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Nymbor Website Fixes</w:t>
      </w:r>
    </w:p>
    <w:p w:rsidR="00000000" w:rsidDel="00000000" w:rsidP="00000000" w:rsidRDefault="00000000" w:rsidRPr="00000000" w14:paraId="00000002">
      <w:pPr>
        <w:rPr/>
      </w:pPr>
      <w:r w:rsidDel="00000000" w:rsidR="00000000" w:rsidRPr="00000000">
        <w:rPr>
          <w:rtl w:val="0"/>
        </w:rPr>
        <w:t xml:space="preserve">Oct 14, 2026 · @Umair</w:t>
      </w:r>
    </w:p>
    <w:p w:rsidR="00000000" w:rsidDel="00000000" w:rsidP="00000000" w:rsidRDefault="00000000" w:rsidRPr="00000000" w14:paraId="00000003">
      <w:pPr>
        <w:pStyle w:val="Heading2"/>
        <w:rPr/>
      </w:pPr>
      <w:r w:rsidDel="00000000" w:rsidR="00000000" w:rsidRPr="00000000">
        <w:rPr>
          <w:rtl w:val="0"/>
        </w:rPr>
        <w:t xml:space="preserve">1. Before the first email</w:t>
      </w:r>
    </w:p>
    <w:p w:rsidR="00000000" w:rsidDel="00000000" w:rsidP="00000000" w:rsidRDefault="00000000" w:rsidRPr="00000000" w14:paraId="00000004">
      <w:pPr>
        <w:rPr/>
      </w:pPr>
      <w:r w:rsidDel="00000000" w:rsidR="00000000" w:rsidRPr="00000000">
        <w:rPr>
          <w:rtl w:val="0"/>
        </w:rPr>
        <w:t xml:space="preserve">Only these block outreach. Start item 1 today: the warmup takes about 2 weeks, so do the rest while it runs.</w:t>
      </w:r>
    </w:p>
    <w:p w:rsidR="00000000" w:rsidDel="00000000" w:rsidP="00000000" w:rsidRDefault="00000000" w:rsidRPr="00000000" w14:paraId="00000005">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1"/>
          <w:color w:val="000000"/>
          <w:sz w:val="22"/>
          <w:szCs w:val="22"/>
          <w:u w:val="none"/>
          <w:shd w:fill="auto" w:val="clear"/>
          <w:vertAlign w:val="baseline"/>
          <w:rtl w:val="0"/>
        </w:rPr>
        <w:t xml:space="preserve">Buy a second domain for cold email</w:t>
      </w:r>
      <w:r w:rsidDel="00000000" w:rsidR="00000000" w:rsidRPr="00000000">
        <w:rPr>
          <w:rFonts w:ascii="Calibri" w:cs="Calibri" w:eastAsia="Calibri" w:hAnsi="Calibri"/>
          <w:b w:val="0"/>
          <w:bCs w:val="0"/>
          <w:i w:val="0"/>
          <w:iCs w:val="0"/>
          <w:smallCaps w:val="0"/>
          <w:strike w:val="1"/>
          <w:color w:val="000000"/>
          <w:sz w:val="22"/>
          <w:szCs w:val="22"/>
          <w:u w:val="none"/>
          <w:shd w:fill="auto" w:val="clear"/>
          <w:vertAlign w:val="baseline"/>
          <w:rtl w:val="0"/>
        </w:rPr>
        <w:t xml:space="preserve"> (e.g. nymborstudio.com), set up SPF, DKIM and DMARC, warm it up about 2 weeks in Instantly or Smartlead, then cap at about 30 emails a day per inbox. Redirect that domain to nymbor.com so anyone who types it lands on your site. (If nymbor.com gets flagged as spam, even your client emails land in spam. A burned $10 domain doesn't matter.)</w:t>
      </w:r>
    </w:p>
    <w:p w:rsidR="00000000" w:rsidDel="00000000" w:rsidP="00000000" w:rsidRDefault="00000000" w:rsidRPr="00000000" w14:paraId="0000000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Kill the "focused team of designers, developers and thinkers" 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Replace with "Founder-led studio." (Every testimonial says "Muhammad." A US founder sees "team" + one name and smells a freelancer pretending. That doubt kills replies.)</w:t>
      </w:r>
    </w:p>
    <w:p w:rsidR="00000000" w:rsidDel="00000000" w:rsidP="00000000" w:rsidRDefault="00000000" w:rsidRPr="00000000" w14:paraId="00000007">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 yourself on the About page.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Photo, name, one line, LinkedIn link. No story. Use the name the testimonials use ("Muhammad Umair") so they match. (No big logos yet, so your face is the trust. US buyers want to know who they're paying.)</w:t>
      </w:r>
    </w:p>
    <w:p w:rsidR="00000000" w:rsidDel="00000000" w:rsidP="00000000" w:rsidRDefault="00000000" w:rsidRPr="00000000" w14:paraId="00000008">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 a calendar link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(Cal.com or Calendly) to the hero, contact page and email signature. (Cold prospects won't write a brief for a stranger. They will book 15 minutes.)</w:t>
      </w:r>
      <w:r>
        <w:rPr>
          <w:rFonts w:ascii="Calibri" w:cs="Calibri" w:eastAsia="Calibri" w:hAnsi="Calibri"/>
          <w:i w:val="1"/>
          <w:iCs w:val="1"/>
          <w:color w:val="1E8E3E"/>
          <w:sz w:val="22"/>
          <w:szCs w:val="22"/>
        </w:rPr>
        <w:t xml:space="preserve"> → Site done: Calendly is on the hero and contact page. Still to do: email signature.</w:t>
      </w:r>
    </w:p>
    <w:p w:rsidR="00000000" w:rsidDel="00000000" w:rsidP="00000000" w:rsidRDefault="00000000" w:rsidRPr="00000000" w14:paraId="00000009">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Delete "1.2s First Byte" and "Lighthouse 100" from the web dev page.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(1.2s is actually slow. A technical founder reads it as you not knowing the basics.)</w:t>
      </w:r>
    </w:p>
    <w:p w:rsidR="00000000" w:rsidDel="00000000" w:rsidP="00000000" w:rsidRDefault="00000000" w:rsidRPr="00000000" w14:paraId="0000000A">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Put your LinkedIn in your email signature and set your headline to "Founder at Nymbor."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Leave Instagram out until the grid has real work. (Prospects check you, not just the site.)</w:t>
      </w:r>
    </w:p>
    <w:p w:rsidR="00000000" w:rsidDel="00000000" w:rsidP="00000000" w:rsidRDefault="00000000" w:rsidRPr="00000000" w14:paraId="0000000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 the contact form and calendar end to 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Send yourself a brief and book a test call. Check both arrive and don't hit spam. (A broken form on the day a prospect finally writes in is the most expensive bug you can have.)</w:t>
      </w:r>
    </w:p>
    <w:p w:rsidR="00000000" w:rsidDel="00000000" w:rsidP="00000000" w:rsidRDefault="00000000" w:rsidRPr="00000000" w14:paraId="0000000C">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Install analytics before the first send: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GA4 or Plausible, plus Microsoft Clarity (free session recordings). (Shows whether prospects open your site after an email and where they drop off. Without it you're guessing.)</w:t>
      </w:r>
    </w:p>
    <w:p w:rsidR="00000000" w:rsidDel="00000000" w:rsidP="00000000" w:rsidRDefault="00000000" w:rsidRPr="00000000" w14:paraId="0000000D">
      <w:pPr>
        <w:pStyle w:val="Heading2"/>
        <w:rPr/>
      </w:pPr>
      <w:r w:rsidDel="00000000" w:rsidR="00000000" w:rsidRPr="00000000">
        <w:rPr>
          <w:rtl w:val="0"/>
        </w:rPr>
        <w:t xml:space="preserve">2. While sending (weeks 1–4)</w:t>
      </w:r>
    </w:p>
    <w:p w:rsidR="00000000" w:rsidDel="00000000" w:rsidP="00000000" w:rsidRDefault="00000000" w:rsidRPr="00000000" w14:paraId="0000000E">
      <w:pPr>
        <w:rPr/>
      </w:pPr>
      <w:r w:rsidDel="00000000" w:rsidR="00000000" w:rsidRPr="00000000">
        <w:rPr>
          <w:rtl w:val="0"/>
        </w:rPr>
        <w:t xml:space="preserve">Do these alongside outreach. None of them block the first email.</w:t>
      </w:r>
    </w:p>
    <w:p w:rsidR="00000000" w:rsidDel="00000000" w:rsidP="00000000" w:rsidRDefault="00000000" w:rsidRPr="00000000" w14:paraId="0000000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 "Reply within 24 hours" under the contact 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(Answers the "is anyone there?" fear. Matters more when you're in a different timezone.)</w:t>
      </w:r>
    </w:p>
    <w:p w:rsidR="00000000" w:rsidDel="00000000" w:rsidP="00000000" w:rsidRDefault="00000000" w:rsidRPr="00000000" w14:paraId="0000001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Move 5–6 named client logos to the homepage, under the hero.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 alt text with each client's name. (ADDX does this. Logos are instant proof. Right now yours are buried on About with no names.)</w:t>
      </w:r>
    </w:p>
    <w:p w:rsidR="00000000" w:rsidDel="00000000" w:rsidP="00000000" w:rsidRDefault="00000000" w:rsidRPr="00000000" w14:paraId="00000011">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1"/>
          <w:color w:val="000000"/>
          <w:sz w:val="22"/>
          <w:szCs w:val="22"/>
          <w:u w:val="none"/>
          <w:shd w:fill="auto" w:val="clear"/>
          <w:vertAlign w:val="baseline"/>
          <w:rtl w:val="0"/>
        </w:rPr>
        <w:t xml:space="preserve">Decide on the $1,000 starting price.</w:t>
      </w:r>
      <w:r w:rsidDel="00000000" w:rsidR="00000000" w:rsidRPr="00000000">
        <w:rPr>
          <w:rFonts w:ascii="Calibri" w:cs="Calibri" w:eastAsia="Calibri" w:hAnsi="Calibri"/>
          <w:b w:val="0"/>
          <w:bCs w:val="0"/>
          <w:i w:val="0"/>
          <w:iCs w:val="0"/>
          <w:smallCaps w:val="0"/>
          <w:strike w:val="1"/>
          <w:color w:val="000000"/>
          <w:sz w:val="22"/>
          <w:szCs w:val="22"/>
          <w:u w:val="none"/>
          <w:shd w:fill="auto" w:val="clear"/>
          <w:vertAlign w:val="baseline"/>
          <w:rtl w:val="0"/>
        </w:rPr>
        <w:t xml:space="preserve"> Raise it to about $2,500 or remove the starting prices. (In the US, $1k brand identity says cheap freelancer and pulls tire-kickers. The budget field already filters.)</w:t>
      </w:r>
      <w:r>
        <w:rPr>
          <w:rFonts w:ascii="Calibri" w:cs="Calibri" w:eastAsia="Calibri" w:hAnsi="Calibri"/>
          <w:i w:val="1"/>
          <w:iCs w:val="1"/>
          <w:color w:val="1E8E3E"/>
          <w:sz w:val="22"/>
          <w:szCs w:val="22"/>
        </w:rPr>
        <w:t xml:space="preserve"> → Raised to $2,500.</w:t>
      </w:r>
    </w:p>
    <w:p w:rsidR="00000000" w:rsidDel="00000000" w:rsidP="00000000" w:rsidRDefault="00000000" w:rsidRPr="00000000" w14:paraId="00000012">
      <w:pPr>
        <w:rPr/>
      </w:pPr>
      <w:r w:rsidDel="00000000" w:rsidR="00000000" w:rsidRPr="00000000">
        <w:rPr>
          <w:rtl w:val="0"/>
        </w:rPr>
        <w:t xml:space="preserve">Brand search: "Nymbor" is a made-up word, so Google needs proof it means you. Expect 3–8 weeks after these, no guaranteed date.</w:t>
      </w:r>
    </w:p>
    <w:p w:rsidR="00000000" w:rsidDel="00000000" w:rsidP="00000000" w:rsidRDefault="00000000" w:rsidRPr="00000000" w14:paraId="00000013">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 every profile exactly "Nymbor" and link it to nymbor.com: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LinkedIn page, Instagram and Facebook display names (the @bynymbor handle is fine), and your LinkedIn ("Founder at Nymbor"). (Google cross-checks these to confirm the brand. Biggest single lever.)</w:t>
      </w:r>
    </w:p>
    <w:p w:rsidR="00000000" w:rsidDel="00000000" w:rsidP="00000000" w:rsidRDefault="00000000" w:rsidRPr="00000000" w14:paraId="00000014">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 Organization schema to the homepage: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 "Nymbor", alternateName "Nymbor Studio", logo, founder, and sameAs links to every profile above. (Tells Google and AI tools in code what Nymbor is and who runs it.)</w:t>
      </w:r>
      <w:r>
        <w:rPr>
          <w:rFonts w:ascii="Calibri" w:cs="Calibri" w:eastAsia="Calibri" w:hAnsi="Calibri"/>
          <w:i w:val="1"/>
          <w:iCs w:val="1"/>
          <w:color w:val="1E8E3E"/>
          <w:sz w:val="22"/>
          <w:szCs w:val="22"/>
        </w:rPr>
        <w:t xml:space="preserve"> → Done. Your LinkedIn is linked on the founder entry; no Facebook page, so it's left out.</w:t>
      </w:r>
    </w:p>
    <w:p w:rsidR="00000000" w:rsidDel="00000000" w:rsidP="00000000" w:rsidRDefault="00000000" w:rsidRPr="00000000" w14:paraId="0000001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bCs w:val="1"/>
          <w:rtl w:val="0"/>
        </w:rPr>
        <w:t xml:space="preserve">Optional, low priority: make the title tag say what you do, in your own words:</w:t>
      </w:r>
      <w:r w:rsidDel="00000000" w:rsidR="00000000" w:rsidRPr="00000000">
        <w:rPr>
          <w:rtl w:val="0"/>
        </w:rPr>
        <w:t xml:space="preserve"> e.g. "Nymbor — Brand and website, built as one." (It's the line Google shows under your name. Use your own headline, not keyword soup.)</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Search Console: submit the sitemap, then URL Inspection → homepage → Request Indexing.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(Speeds up the first recrawl.)</w:t>
      </w:r>
    </w:p>
    <w:p w:rsidR="00000000" w:rsidDel="00000000" w:rsidP="00000000" w:rsidRDefault="00000000" w:rsidRPr="00000000" w14:paraId="00000017">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 /works/feroce to the sitemap.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It's live and linked but missing. (Pages missing from the sitemap get crawled late or not at all.)</w:t>
      </w:r>
    </w:p>
    <w:p w:rsidR="00000000" w:rsidDel="00000000" w:rsidP="00000000" w:rsidRDefault="00000000" w:rsidRPr="00000000" w14:paraId="00000018">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Generate the sitemap automatically from your works list.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(Otherwise every new case study you add gets skipped.)</w:t>
      </w:r>
    </w:p>
    <w:p w:rsidR="00000000" w:rsidDel="00000000" w:rsidP="00000000" w:rsidRDefault="00000000" w:rsidRPr="00000000" w14:paraId="00000019">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real lastmod dates, not today's date on every build.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(Google learns to ignore a sitemap that always says "changed today.")</w:t>
      </w:r>
    </w:p>
    <w:p w:rsidR="00000000" w:rsidDel="00000000" w:rsidP="00000000" w:rsidRDefault="00000000" w:rsidRPr="00000000" w14:paraId="0000001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1"/>
          <w:color w:val="000000"/>
          <w:sz w:val="22"/>
          <w:szCs w:val="22"/>
          <w:u w:val="none"/>
          <w:shd w:fill="auto" w:val="clear"/>
          <w:vertAlign w:val="baseline"/>
          <w:rtl w:val="0"/>
        </w:rPr>
        <w:t xml:space="preserve">Fix or remove the "LOADING" preloader.</w:t>
      </w:r>
      <w:r w:rsidDel="00000000" w:rsidR="00000000" w:rsidRPr="00000000">
        <w:rPr>
          <w:rFonts w:ascii="Calibri" w:cs="Calibri" w:eastAsia="Calibri" w:hAnsi="Calibri"/>
          <w:b w:val="0"/>
          <w:bCs w:val="0"/>
          <w:i w:val="0"/>
          <w:iCs w:val="0"/>
          <w:smallCaps w:val="0"/>
          <w:strike w:val="1"/>
          <w:color w:val="000000"/>
          <w:sz w:val="22"/>
          <w:szCs w:val="22"/>
          <w:u w:val="none"/>
          <w:shd w:fill="auto" w:val="clear"/>
          <w:vertAlign w:val="baseline"/>
          <w:rtl w:val="0"/>
        </w:rPr>
        <w:t xml:space="preserve"> (It delays the first thing visitors see and is the first text Google reads. Slow first paint means bounces.)</w:t>
      </w:r>
    </w:p>
    <w:p w:rsidR="00000000" w:rsidDel="00000000" w:rsidP="00000000" w:rsidRDefault="00000000" w:rsidRPr="00000000" w14:paraId="0000001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Check Search Console → Indexing → Pages → "Why pages aren't indexed."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(Only Google can show this. Send me a screenshot and I'll say which ones matter.)</w:t>
      </w:r>
    </w:p>
    <w:p w:rsidR="00000000" w:rsidDel="00000000" w:rsidP="00000000" w:rsidRDefault="00000000" w:rsidRPr="00000000" w14:paraId="0000001C">
      <w:pPr>
        <w:rPr/>
      </w:pPr>
      <w:r w:rsidDel="00000000" w:rsidR="00000000" w:rsidRPr="00000000">
        <w:rPr>
          <w:rtl w:val="0"/>
        </w:rPr>
        <w:t xml:space="preserve">How to read that report:</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1D">
            <w:pPr>
              <w:rPr/>
            </w:pPr>
            <w:r w:rsidDel="00000000" w:rsidR="00000000" w:rsidRPr="00000000">
              <w:rPr>
                <w:rtl w:val="0"/>
              </w:rPr>
              <w:t xml:space="preserve">Reason</w:t>
            </w:r>
          </w:p>
        </w:tc>
        <w:tc>
          <w:tcPr>
            <w:shd w:fill="f2f2f2" w:val="clear"/>
          </w:tcPr>
          <w:p w:rsidR="00000000" w:rsidDel="00000000" w:rsidP="00000000" w:rsidRDefault="00000000" w:rsidRPr="00000000" w14:paraId="0000001E">
            <w:pPr>
              <w:rPr/>
            </w:pPr>
            <w:r w:rsidDel="00000000" w:rsidR="00000000" w:rsidRPr="00000000">
              <w:rPr>
                <w:rtl w:val="0"/>
              </w:rPr>
              <w:t xml:space="preserve">What to do</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Page with redirect</w:t>
            </w:r>
          </w:p>
        </w:tc>
        <w:tc>
          <w:tcPr/>
          <w:p w:rsidR="00000000" w:rsidDel="00000000" w:rsidP="00000000" w:rsidRDefault="00000000" w:rsidRPr="00000000" w14:paraId="00000020">
            <w:pPr>
              <w:rPr/>
            </w:pPr>
            <w:r w:rsidDel="00000000" w:rsidR="00000000" w:rsidRPr="00000000">
              <w:rPr>
                <w:rtl w:val="0"/>
              </w:rPr>
              <w:t xml:space="preserve">Ignore, normal</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Alternate page with proper canonical</w:t>
            </w:r>
          </w:p>
        </w:tc>
        <w:tc>
          <w:tcPr/>
          <w:p w:rsidR="00000000" w:rsidDel="00000000" w:rsidP="00000000" w:rsidRDefault="00000000" w:rsidRPr="00000000" w14:paraId="00000022">
            <w:pPr>
              <w:rPr/>
            </w:pPr>
            <w:r w:rsidDel="00000000" w:rsidR="00000000" w:rsidRPr="00000000">
              <w:rPr>
                <w:rtl w:val="0"/>
              </w:rPr>
              <w:t xml:space="preserve">Ignore, normal</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Blocked by robots.txt</w:t>
            </w:r>
          </w:p>
        </w:tc>
        <w:tc>
          <w:tcPr/>
          <w:p w:rsidR="00000000" w:rsidDel="00000000" w:rsidP="00000000" w:rsidRDefault="00000000" w:rsidRPr="00000000" w14:paraId="00000024">
            <w:pPr>
              <w:rPr/>
            </w:pPr>
            <w:r w:rsidDel="00000000" w:rsidR="00000000" w:rsidRPr="00000000">
              <w:rPr>
                <w:rtl w:val="0"/>
              </w:rPr>
              <w:t xml:space="preserve">Ignore for /api/contact. Fix if a real page shows up</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Not found (404)</w:t>
            </w:r>
          </w:p>
        </w:tc>
        <w:tc>
          <w:tcPr/>
          <w:p w:rsidR="00000000" w:rsidDel="00000000" w:rsidP="00000000" w:rsidRDefault="00000000" w:rsidRPr="00000000" w14:paraId="00000026">
            <w:pPr>
              <w:rPr/>
            </w:pPr>
            <w:r w:rsidDel="00000000" w:rsidR="00000000" w:rsidRPr="00000000">
              <w:rPr>
                <w:rtl w:val="0"/>
              </w:rPr>
              <w:t xml:space="preserve">Fix only real pages</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Discovered – currently not indexed</w:t>
            </w:r>
          </w:p>
        </w:tc>
        <w:tc>
          <w:tcPr/>
          <w:p w:rsidR="00000000" w:rsidDel="00000000" w:rsidP="00000000" w:rsidRDefault="00000000" w:rsidRPr="00000000" w14:paraId="00000028">
            <w:pPr>
              <w:rPr/>
            </w:pPr>
            <w:r w:rsidDel="00000000" w:rsidR="00000000" w:rsidRPr="00000000">
              <w:rPr>
                <w:rtl w:val="0"/>
              </w:rPr>
              <w:t xml:space="preserve">Link it from the homepage, put it in the sitemap, request indexing</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Crawled – currently not indexed</w:t>
            </w:r>
          </w:p>
        </w:tc>
        <w:tc>
          <w:tcPr/>
          <w:p w:rsidR="00000000" w:rsidDel="00000000" w:rsidP="00000000" w:rsidRDefault="00000000" w:rsidRPr="00000000" w14:paraId="0000002A">
            <w:pPr>
              <w:rPr/>
            </w:pPr>
            <w:r w:rsidDel="00000000" w:rsidR="00000000" w:rsidRPr="00000000">
              <w:rPr>
                <w:rtl w:val="0"/>
              </w:rPr>
              <w:t xml:space="preserve">Google thinks the site is too new to bother. Section 2 fixes this over time</w:t>
            </w:r>
          </w:p>
        </w:tc>
      </w:tr>
    </w:tbl>
    <w:p w:rsidR="00000000" w:rsidDel="00000000" w:rsidP="00000000" w:rsidRDefault="00000000" w:rsidRPr="00000000" w14:paraId="0000002B">
      <w:pPr>
        <w:pStyle w:val="Heading2"/>
        <w:rPr/>
      </w:pPr>
      <w:r w:rsidDel="00000000" w:rsidR="00000000" w:rsidRPr="00000000">
        <w:rPr>
          <w:rtl w:val="0"/>
        </w:rPr>
        <w:t xml:space="preserve">3. Later (after replies come in)</w:t>
      </w:r>
    </w:p>
    <w:p w:rsidR="00000000" w:rsidDel="00000000" w:rsidP="00000000" w:rsidRDefault="00000000" w:rsidRPr="00000000" w14:paraId="0000002C">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 one real result to each case study: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leads in month one, conversion rate, or launch time. ("0 photos, 5–7 pages" describes the job, not the outcome. One number beats a page of nice words.)</w:t>
      </w:r>
    </w:p>
    <w:p w:rsidR="00000000" w:rsidDel="00000000" w:rsidP="00000000" w:rsidRDefault="00000000" w:rsidRPr="00000000" w14:paraId="0000002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Apply to the Shopify Partner directory and Webflow Experts.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(Hard to get in, but strong proof for exactly what you sell.)</w:t>
      </w:r>
    </w:p>
    <w:p w:rsidR="00000000" w:rsidDel="00000000" w:rsidP="00000000" w:rsidRDefault="00000000" w:rsidRPr="00000000" w14:paraId="0000002E">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Submit the site to Awwwards, CSSDA and Godly.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honorable mention is free credibility and a strong link.)</w:t>
      </w:r>
    </w:p>
    <w:p w:rsidR="00000000" w:rsidDel="00000000" w:rsidP="00000000" w:rsidRDefault="00000000" w:rsidRPr="00000000" w14:paraId="0000002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 Service schema to each service page and CreativeWork schema to each case study.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(Helps AI tools describe and recommend you correctly.)</w:t>
      </w:r>
    </w:p>
    <w:p w:rsidR="00000000" w:rsidDel="00000000" w:rsidP="00000000" w:rsidRDefault="00000000" w:rsidRPr="00000000" w14:paraId="0000003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Set up Clutch and ask 4 past clients for reviews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(Evan, Lauren, Drew, Max). (When a US prospect googles you, Clutch is what they trust. AI tools pull from it too.)</w:t>
      </w:r>
    </w:p>
    <w:p w:rsidR="00000000" w:rsidDel="00000000" w:rsidP="00000000" w:rsidRDefault="00000000" w:rsidRPr="00000000" w14:paraId="00000031">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Post case studies on Behance and Dribbble.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(Extra discovery and brand signals. Nice to have, not urgent.)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0">
    <w:multiLevelType w:val="singleLevel"/>
    <w:lvl w:ilvl="0">
      <w:start w:val="1"/>
      <w:numFmt w:val="bullet"/>
      <w:lvlText w:val="☐"/>
      <w:lvlJc w:val="left"/>
      <w:pPr>
        <w:ind w:left="720" w:hanging="360"/>
      </w:pPr>
      <w:rPr>
        <w:rFonts w:ascii="Segoe UI Symbol" w:hAnsi="Segoe UI Symbol" w:cs="Segoe UI Symbol" w:hint="default"/>
        <w:color w:val="000000"/>
      </w:rPr>
    </w:lvl>
  </w:abstractNum>
  <w:abstractNum w:abstractNumId="91">
    <w:multiLevelType w:val="singleLevel"/>
    <w:lvl w:ilvl="0">
      <w:start w:val="1"/>
      <w:numFmt w:val="bullet"/>
      <w:lvlText w:val="☑"/>
      <w:lvlJc w:val="left"/>
      <w:pPr>
        <w:ind w:left="720" w:hanging="360"/>
      </w:pPr>
      <w:rPr>
        <w:rFonts w:ascii="Segoe UI Symbol" w:hAnsi="Segoe UI Symbol" w:cs="Segoe UI Symbol" w:hint="default"/>
        <w:color w:val="1E8E3E"/>
      </w:rPr>
    </w:lvl>
  </w:abstractNum>
  <w:num w:numId="1">
    <w:abstractNumId w:val="1"/>
  </w:num>
  <w:num w:numId="2">
    <w:abstractNumId w:val="2"/>
  </w:num>
  <w:num w:numId="3">
    <w:abstractNumId w:val="3"/>
  </w:num>
  <w:num w:numId="4">
    <w:abstractNumId w:val="4"/>
  </w:num>
  <w:num w:numId="5">
    <w:abstractNumId w:val="5"/>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