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722E6">
      <w:pPr>
        <w:pStyle w:val="31"/>
        <w:jc w:val="center"/>
      </w:pPr>
      <w:r>
        <w:t>Xuan Invoice Processing System</w:t>
      </w:r>
    </w:p>
    <w:p w14:paraId="42758A76">
      <w:r>
        <w:t>发票智能处理系统 — 项目总结文档</w:t>
      </w:r>
    </w:p>
    <w:p w14:paraId="34EABE1B">
      <w:r>
        <w:t>生成日期: 2026-05-21</w:t>
      </w:r>
    </w:p>
    <w:p w14:paraId="0E0CA961">
      <w:r>
        <w:t>────────────────────────────────────────────────────────────</w:t>
      </w:r>
    </w:p>
    <w:p w14:paraId="64021910">
      <w:pPr>
        <w:pStyle w:val="3"/>
      </w:pPr>
      <w:r>
        <w:t>1. 项目概况（管理视角）</w:t>
      </w:r>
    </w:p>
    <w:p w14:paraId="6EEEF118">
      <w:pPr>
        <w:pStyle w:val="4"/>
      </w:pPr>
      <w:r>
        <w:t>业务背景</w:t>
      </w:r>
    </w:p>
    <w:p w14:paraId="0C802D16">
      <w:r>
        <w:t>Marco通过Telegram每天接收大量餐厅/商店的消费小票照片，需要将这些发票信息录入Excel进行费用管理。痛点包括：</w:t>
      </w:r>
    </w:p>
    <w:p w14:paraId="7E81D614">
      <w:pPr>
        <w:pStyle w:val="16"/>
      </w:pPr>
      <w:r>
        <w:t>手动录入耗时且容易出错</w:t>
      </w:r>
    </w:p>
    <w:p w14:paraId="3C4F2C79">
      <w:pPr>
        <w:pStyle w:val="16"/>
      </w:pPr>
      <w:r>
        <w:t>一张照片经常包含2-9张发票，需要人工分割</w:t>
      </w:r>
    </w:p>
    <w:p w14:paraId="6859F4CC">
      <w:pPr>
        <w:pStyle w:val="16"/>
      </w:pPr>
      <w:r>
        <w:t>部分发票含小费(Propina)和IVA税费，需要单独记录</w:t>
      </w:r>
    </w:p>
    <w:p w14:paraId="38E0C3B0">
      <w:pPr>
        <w:pStyle w:val="16"/>
      </w:pPr>
      <w:r>
        <w:t>识别错误后修正流程不清晰，容易重复劳动</w:t>
      </w:r>
    </w:p>
    <w:p w14:paraId="778B816E">
      <w:pPr>
        <w:pStyle w:val="4"/>
      </w:pPr>
      <w:r>
        <w:t>解决方案</w:t>
      </w:r>
    </w:p>
    <w:p w14:paraId="43809AC4">
      <w:r>
        <w:t>构建了一套AI驱动的自动化发票处理流水线，从拍照到入Excel实现半自动化：</w:t>
      </w:r>
    </w:p>
    <w:p w14:paraId="24013F4D">
      <w:pPr>
        <w:jc w:val="center"/>
      </w:pPr>
      <w:r>
        <w:rPr>
          <w:b/>
        </w:rPr>
        <w:t>📸 拍照 → 🤖 AI识别 → ✂️ 自动分割 → 📊 入Excel → ✅ 人工复核</w:t>
      </w:r>
    </w:p>
    <w:p w14:paraId="51CC5E47">
      <w:pPr>
        <w:pStyle w:val="4"/>
      </w:pPr>
      <w:r>
        <w:t>核心能力</w:t>
      </w:r>
    </w:p>
    <w:p w14:paraId="2F94E2A9">
      <w:pPr>
        <w:pStyle w:val="16"/>
      </w:pPr>
      <w:r>
        <w:rPr>
          <w:b/>
        </w:rPr>
        <w:t xml:space="preserve">智能分割: </w:t>
      </w:r>
      <w:r>
        <w:t>OpenCV轮廓检测，一张照片里的多张发票自动识别并裁剪为独立图片</w:t>
      </w:r>
    </w:p>
    <w:p w14:paraId="496B78F3">
      <w:pPr>
        <w:pStyle w:val="16"/>
      </w:pPr>
      <w:r>
        <w:rPr>
          <w:b/>
        </w:rPr>
        <w:t xml:space="preserve">AI视觉识别: </w:t>
      </w:r>
      <w:r>
        <w:t>用Qwen VL模型替代传统OCR，对手写小票识别率大幅提升</w:t>
      </w:r>
    </w:p>
    <w:p w14:paraId="71379442">
      <w:pPr>
        <w:pStyle w:val="16"/>
      </w:pPr>
      <w:r>
        <w:rPr>
          <w:b/>
        </w:rPr>
        <w:t xml:space="preserve">自动配对: </w:t>
      </w:r>
      <w:r>
        <w:t>发票+支付单自动匹配，小费自动计算并单独列示</w:t>
      </w:r>
    </w:p>
    <w:p w14:paraId="0D6E4013">
      <w:pPr>
        <w:pStyle w:val="16"/>
      </w:pPr>
      <w:r>
        <w:rPr>
          <w:b/>
        </w:rPr>
        <w:t xml:space="preserve">质量保障: </w:t>
      </w:r>
      <w:r>
        <w:t>噪点自动过滤、横图自动旋转、最低分辨率1500px保证</w:t>
      </w:r>
    </w:p>
    <w:p w14:paraId="54A18A70">
      <w:pPr>
        <w:pStyle w:val="16"/>
      </w:pPr>
      <w:r>
        <w:rPr>
          <w:b/>
        </w:rPr>
        <w:t xml:space="preserve">锁定机制: </w:t>
      </w:r>
      <w:r>
        <w:t>人工修正过的数据锁定保护，不会被重新运行覆盖</w:t>
      </w:r>
    </w:p>
    <w:p w14:paraId="28C750C5">
      <w:pPr>
        <w:pStyle w:val="16"/>
      </w:pPr>
      <w:r>
        <w:rPr>
          <w:b/>
        </w:rPr>
        <w:t xml:space="preserve">双环境运行: </w:t>
      </w:r>
      <w:r>
        <w:t>正式数据和测试数据完全隔离，互不干扰</w:t>
      </w:r>
    </w:p>
    <w:p w14:paraId="4CADB406">
      <w:pPr>
        <w:pStyle w:val="4"/>
      </w:pPr>
      <w:r>
        <w:t>技术架构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4D68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AEE14F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4320" w:type="dxa"/>
          </w:tcPr>
          <w:p w14:paraId="3F7608C2">
            <w:pPr>
              <w:spacing w:after="0" w:line="240" w:lineRule="auto"/>
            </w:pPr>
            <w:r>
              <w:rPr>
                <w:b/>
              </w:rPr>
              <w:t>技术方案</w:t>
            </w:r>
          </w:p>
        </w:tc>
      </w:tr>
      <w:tr w14:paraId="1640F8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71826B">
            <w:pPr>
              <w:spacing w:after="0" w:line="240" w:lineRule="auto"/>
            </w:pPr>
            <w:r>
              <w:t>图片输入</w:t>
            </w:r>
          </w:p>
        </w:tc>
        <w:tc>
          <w:tcPr>
            <w:tcW w:w="4320" w:type="dxa"/>
          </w:tcPr>
          <w:p w14:paraId="11DEA2B8">
            <w:pPr>
              <w:spacing w:after="0" w:line="240" w:lineRule="auto"/>
            </w:pPr>
            <w:r>
              <w:t>Telegram Bot / 本地文件夹(trial/)</w:t>
            </w:r>
          </w:p>
        </w:tc>
      </w:tr>
      <w:tr w14:paraId="396FC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52BC0FF1">
            <w:pPr>
              <w:spacing w:after="0" w:line="240" w:lineRule="auto"/>
            </w:pPr>
            <w:r>
              <w:t>图像分割</w:t>
            </w:r>
          </w:p>
        </w:tc>
        <w:tc>
          <w:tcPr>
            <w:tcW w:w="4320" w:type="dxa"/>
          </w:tcPr>
          <w:p w14:paraId="1C1B461B">
            <w:pPr>
              <w:spacing w:after="0" w:line="240" w:lineRule="auto"/>
            </w:pPr>
            <w:r>
              <w:t>OpenCV 轮廓检测 + 重叠合并</w:t>
            </w:r>
          </w:p>
        </w:tc>
      </w:tr>
      <w:tr w14:paraId="4B4613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2DDD22">
            <w:pPr>
              <w:spacing w:after="0" w:line="240" w:lineRule="auto"/>
            </w:pPr>
            <w:r>
              <w:t>AI识别</w:t>
            </w:r>
          </w:p>
        </w:tc>
        <w:tc>
          <w:tcPr>
            <w:tcW w:w="4320" w:type="dxa"/>
          </w:tcPr>
          <w:p w14:paraId="5D72BF42">
            <w:pPr>
              <w:spacing w:after="0" w:line="240" w:lineRule="auto"/>
            </w:pPr>
            <w:r>
              <w:t>Qwen VL Plus（主）/ OpenAI Codex（备）</w:t>
            </w:r>
          </w:p>
        </w:tc>
      </w:tr>
      <w:tr w14:paraId="5564B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834640">
            <w:pPr>
              <w:spacing w:after="0" w:line="240" w:lineRule="auto"/>
            </w:pPr>
            <w:r>
              <w:t>数据处理</w:t>
            </w:r>
          </w:p>
        </w:tc>
        <w:tc>
          <w:tcPr>
            <w:tcW w:w="4320" w:type="dxa"/>
          </w:tcPr>
          <w:p w14:paraId="39E8D914">
            <w:pPr>
              <w:spacing w:after="0" w:line="240" w:lineRule="auto"/>
            </w:pPr>
            <w:r>
              <w:t>Python + OpenPyXL</w:t>
            </w:r>
          </w:p>
        </w:tc>
      </w:tr>
      <w:tr w14:paraId="69A1C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9DCF1E">
            <w:pPr>
              <w:spacing w:after="0" w:line="240" w:lineRule="auto"/>
            </w:pPr>
            <w:r>
              <w:t>数据存储</w:t>
            </w:r>
          </w:p>
        </w:tc>
        <w:tc>
          <w:tcPr>
            <w:tcW w:w="4320" w:type="dxa"/>
          </w:tcPr>
          <w:p w14:paraId="456C9B43">
            <w:pPr>
              <w:spacing w:after="0" w:line="240" w:lineRule="auto"/>
            </w:pPr>
            <w:r>
              <w:t>Excel 13列（含VAT、Tips、Status）</w:t>
            </w:r>
          </w:p>
        </w:tc>
      </w:tr>
      <w:tr w14:paraId="48141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3D3154">
            <w:pPr>
              <w:spacing w:after="0" w:line="240" w:lineRule="auto"/>
            </w:pPr>
            <w:bookmarkStart w:id="0" w:name="_GoBack" w:colFirst="0" w:colLast="1"/>
            <w:r>
              <w:t>运行环境</w:t>
            </w:r>
          </w:p>
        </w:tc>
        <w:tc>
          <w:tcPr>
            <w:tcW w:w="4320" w:type="dxa"/>
          </w:tcPr>
          <w:p w14:paraId="43E1AEEA">
            <w:pPr>
              <w:spacing w:after="0" w:line="240" w:lineRule="auto"/>
            </w:pPr>
            <w:r>
              <w:t>WSL2 Ubuntu / OpenClaw AI Agent</w:t>
            </w:r>
          </w:p>
        </w:tc>
      </w:tr>
      <w:bookmarkEnd w:id="0"/>
    </w:tbl>
    <w:p w14:paraId="0C35FA48">
      <w:pPr>
        <w:pStyle w:val="4"/>
      </w:pPr>
      <w:r>
        <w:t>项目成果</w:t>
      </w:r>
    </w:p>
    <w:p w14:paraId="6A305E4B">
      <w:pPr>
        <w:pStyle w:val="16"/>
      </w:pPr>
      <w:r>
        <w:t>处理原始照片 20+ 张</w:t>
      </w:r>
    </w:p>
    <w:p w14:paraId="0452995F">
      <w:pPr>
        <w:pStyle w:val="16"/>
      </w:pPr>
      <w:r>
        <w:t>生成裁剪发票图片 69 张</w:t>
      </w:r>
    </w:p>
    <w:p w14:paraId="73A16C3C">
      <w:pPr>
        <w:pStyle w:val="16"/>
      </w:pPr>
      <w:r>
        <w:t>Excel数据 48 行完整记录</w:t>
      </w:r>
    </w:p>
    <w:p w14:paraId="58E76F6F">
      <w:pPr>
        <w:pStyle w:val="16"/>
      </w:pPr>
      <w:r>
        <w:t>识别准确率: Qwen约80%，Codex约90%</w:t>
      </w:r>
    </w:p>
    <w:p w14:paraId="5D1739FA">
      <w:pPr>
        <w:pStyle w:val="16"/>
      </w:pPr>
      <w:r>
        <w:t>人工修正工作量从全手动→仅需在Excel标记Status</w:t>
      </w:r>
    </w:p>
    <w:p w14:paraId="5BF8205A">
      <w:pPr>
        <w:pStyle w:val="16"/>
      </w:pPr>
      <w:r>
        <w:t>锁定机制确保修正数据永久保留</w:t>
      </w:r>
    </w:p>
    <w:p w14:paraId="794CB911">
      <w:r>
        <w:t>────────────────────────────────────────────────────────────</w:t>
      </w:r>
    </w:p>
    <w:p w14:paraId="332E5D8B">
      <w:pPr>
        <w:pStyle w:val="3"/>
      </w:pPr>
      <w:r>
        <w:t>2. 技术实现细节（技术视角）</w:t>
      </w:r>
    </w:p>
    <w:p w14:paraId="4822BB8B">
      <w:pPr>
        <w:pStyle w:val="4"/>
      </w:pPr>
      <w:r>
        <w:t>程序文件结构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2880"/>
        <w:gridCol w:w="2880"/>
      </w:tblGrid>
      <w:tr w14:paraId="1466A9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FD7541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2A7766D0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3725BC71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2D6A6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DBC75">
            <w:pPr>
              <w:spacing w:after="0" w:line="240" w:lineRule="auto"/>
            </w:pPr>
            <w:r>
              <w:t>pipeline_v4.py</w:t>
            </w:r>
          </w:p>
        </w:tc>
        <w:tc>
          <w:tcPr>
            <w:tcW w:w="2880" w:type="dxa"/>
          </w:tcPr>
          <w:p w14:paraId="15ADC47E">
            <w:pPr>
              <w:spacing w:after="0" w:line="240" w:lineRule="auto"/>
            </w:pPr>
            <w:r>
              <w:t>主线流程: OpenCV分割→Qwen扫描→裁剪→入Excel</w:t>
            </w:r>
          </w:p>
        </w:tc>
        <w:tc>
          <w:tcPr>
            <w:tcW w:w="2880" w:type="dxa"/>
          </w:tcPr>
          <w:p w14:paraId="66BBFF89">
            <w:pPr>
              <w:spacing w:after="0" w:line="240" w:lineRule="auto"/>
            </w:pPr>
            <w:r>
              <w:t>✅ 当前使用</w:t>
            </w:r>
          </w:p>
        </w:tc>
      </w:tr>
      <w:tr w14:paraId="0CC5F3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A1F74C">
            <w:pPr>
              <w:spacing w:after="0" w:line="240" w:lineRule="auto"/>
            </w:pPr>
            <w:r>
              <w:t>process_invoice.py</w:t>
            </w:r>
          </w:p>
        </w:tc>
        <w:tc>
          <w:tcPr>
            <w:tcW w:w="2880" w:type="dxa"/>
          </w:tcPr>
          <w:p w14:paraId="14F7F007">
            <w:pPr>
              <w:spacing w:after="0" w:line="240" w:lineRule="auto"/>
            </w:pPr>
            <w:r>
              <w:t>早期版本: EasyOCR+Tesseract→GPT fallback</w:t>
            </w:r>
          </w:p>
        </w:tc>
        <w:tc>
          <w:tcPr>
            <w:tcW w:w="2880" w:type="dxa"/>
          </w:tcPr>
          <w:p w14:paraId="19C88820">
            <w:pPr>
              <w:spacing w:after="0" w:line="240" w:lineRule="auto"/>
            </w:pPr>
            <w:r>
              <w:t>📦 归档</w:t>
            </w:r>
          </w:p>
        </w:tc>
      </w:tr>
      <w:tr w14:paraId="47468E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01A2D">
            <w:pPr>
              <w:spacing w:after="0" w:line="240" w:lineRule="auto"/>
            </w:pPr>
            <w:r>
              <w:t>split_invoices.py</w:t>
            </w:r>
          </w:p>
        </w:tc>
        <w:tc>
          <w:tcPr>
            <w:tcW w:w="2880" w:type="dxa"/>
          </w:tcPr>
          <w:p w14:paraId="7E2BD8E5">
            <w:pPr>
              <w:spacing w:after="0" w:line="240" w:lineRule="auto"/>
            </w:pPr>
            <w:r>
              <w:t>多发票分割+配对检测+小费计算</w:t>
            </w:r>
          </w:p>
        </w:tc>
        <w:tc>
          <w:tcPr>
            <w:tcW w:w="2880" w:type="dxa"/>
          </w:tcPr>
          <w:p w14:paraId="61899DF8">
            <w:pPr>
              <w:spacing w:after="0" w:line="240" w:lineRule="auto"/>
            </w:pPr>
            <w:r>
              <w:t>📦 归档</w:t>
            </w:r>
          </w:p>
        </w:tc>
      </w:tr>
      <w:tr w14:paraId="6E854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755A8">
            <w:pPr>
              <w:spacing w:after="0" w:line="240" w:lineRule="auto"/>
            </w:pPr>
            <w:r>
              <w:t>gpt_fallback.py</w:t>
            </w:r>
          </w:p>
        </w:tc>
        <w:tc>
          <w:tcPr>
            <w:tcW w:w="2880" w:type="dxa"/>
          </w:tcPr>
          <w:p w14:paraId="58BDAF5F">
            <w:pPr>
              <w:spacing w:after="0" w:line="240" w:lineRule="auto"/>
            </w:pPr>
            <w:r>
              <w:t>Qwen/OpenAI视觉识别备用模块</w:t>
            </w:r>
          </w:p>
        </w:tc>
        <w:tc>
          <w:tcPr>
            <w:tcW w:w="2880" w:type="dxa"/>
          </w:tcPr>
          <w:p w14:paraId="5E0334E5">
            <w:pPr>
              <w:spacing w:after="0" w:line="240" w:lineRule="auto"/>
            </w:pPr>
            <w:r>
              <w:t>📦 归档</w:t>
            </w:r>
          </w:p>
        </w:tc>
      </w:tr>
      <w:tr w14:paraId="079B55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EE3912">
            <w:pPr>
              <w:spacing w:after="0" w:line="240" w:lineRule="auto"/>
            </w:pPr>
            <w:r>
              <w:t>invoice_helper.py</w:t>
            </w:r>
          </w:p>
        </w:tc>
        <w:tc>
          <w:tcPr>
            <w:tcW w:w="2880" w:type="dxa"/>
          </w:tcPr>
          <w:p w14:paraId="0CB92315">
            <w:pPr>
              <w:spacing w:after="0" w:line="240" w:lineRule="auto"/>
            </w:pPr>
            <w:r>
              <w:t>Excel写入+图片命名(13列含Tips+Status)</w:t>
            </w:r>
          </w:p>
        </w:tc>
        <w:tc>
          <w:tcPr>
            <w:tcW w:w="2880" w:type="dxa"/>
          </w:tcPr>
          <w:p w14:paraId="2316407A">
            <w:pPr>
              <w:spacing w:after="0" w:line="240" w:lineRule="auto"/>
            </w:pPr>
            <w:r>
              <w:t>✅ 在用</w:t>
            </w:r>
          </w:p>
        </w:tc>
      </w:tr>
      <w:tr w14:paraId="626B1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4E002F">
            <w:pPr>
              <w:spacing w:after="0" w:line="240" w:lineRule="auto"/>
            </w:pPr>
            <w:r>
              <w:t>Invoice_Manually_Checked.xlsx</w:t>
            </w:r>
          </w:p>
        </w:tc>
        <w:tc>
          <w:tcPr>
            <w:tcW w:w="2880" w:type="dxa"/>
          </w:tcPr>
          <w:p w14:paraId="63E4E9A3">
            <w:pPr>
              <w:spacing w:after="0" w:line="240" w:lineRule="auto"/>
            </w:pPr>
            <w:r>
              <w:t>人工修正参考文件(锁定机制)</w:t>
            </w:r>
          </w:p>
        </w:tc>
        <w:tc>
          <w:tcPr>
            <w:tcW w:w="2880" w:type="dxa"/>
          </w:tcPr>
          <w:p w14:paraId="39685CFB">
            <w:pPr>
              <w:spacing w:after="0" w:line="240" w:lineRule="auto"/>
            </w:pPr>
            <w:r>
              <w:t>✅ 在用</w:t>
            </w:r>
          </w:p>
        </w:tc>
      </w:tr>
    </w:tbl>
    <w:p w14:paraId="5F1DA2C1">
      <w:pPr>
        <w:pStyle w:val="4"/>
      </w:pPr>
      <w:r>
        <w:t>完整工作流</w:t>
      </w:r>
    </w:p>
    <w:p w14:paraId="3CB5F32B">
      <w:pPr>
        <w:pStyle w:val="14"/>
      </w:pPr>
      <w:r>
        <w:rPr>
          <w:b/>
        </w:rPr>
        <w:t xml:space="preserve">输入源: </w:t>
      </w:r>
      <w:r>
        <w:t>/media/inbound/（Telegram自动接收）和 trial/（手动测试）</w:t>
      </w:r>
    </w:p>
    <w:p w14:paraId="56736924">
      <w:pPr>
        <w:pStyle w:val="14"/>
      </w:pPr>
      <w:r>
        <w:rPr>
          <w:b/>
        </w:rPr>
        <w:t xml:space="preserve">读取锁定: </w:t>
      </w:r>
      <w:r>
        <w:t>读取 Invoice_Manually_Checked.xlsx，已确认行跳过处理</w:t>
      </w:r>
    </w:p>
    <w:p w14:paraId="3F603373">
      <w:pPr>
        <w:pStyle w:val="14"/>
      </w:pPr>
      <w:r>
        <w:rPr>
          <w:b/>
        </w:rPr>
        <w:t xml:space="preserve">OpenCV分割: </w:t>
      </w:r>
      <w:r>
        <w:t>轮廓检测→面积过滤(2%-80%)→重叠合并→噪点过滤</w:t>
      </w:r>
    </w:p>
    <w:p w14:paraId="71938B39">
      <w:pPr>
        <w:pStyle w:val="14"/>
      </w:pPr>
      <w:r>
        <w:rPr>
          <w:b/>
        </w:rPr>
        <w:t xml:space="preserve">裁剪优化: </w:t>
      </w:r>
      <w:r>
        <w:t>padding 15%、最小1500px、横图自动旋转、JPEG quality 98</w:t>
      </w:r>
    </w:p>
    <w:p w14:paraId="3BD929E3">
      <w:pPr>
        <w:pStyle w:val="14"/>
      </w:pPr>
      <w:r>
        <w:rPr>
          <w:b/>
        </w:rPr>
        <w:t xml:space="preserve">Qwen扫描: </w:t>
      </w:r>
      <w:r>
        <w:t>全图识别商户/金额/日期，$0+Unknown自动判为噪点</w:t>
      </w:r>
    </w:p>
    <w:p w14:paraId="0F576330">
      <w:pPr>
        <w:pStyle w:val="14"/>
      </w:pPr>
      <w:r>
        <w:rPr>
          <w:b/>
        </w:rPr>
        <w:t xml:space="preserve">配对检测: </w:t>
      </w:r>
      <w:r>
        <w:t>同商户+同日期+同金额→配对合并，差额=小费</w:t>
      </w:r>
    </w:p>
    <w:p w14:paraId="3A7DC4A5">
      <w:pPr>
        <w:pStyle w:val="14"/>
      </w:pPr>
      <w:r>
        <w:rPr>
          <w:b/>
        </w:rPr>
        <w:t xml:space="preserve">命名保存: </w:t>
      </w:r>
      <w:r>
        <w:t>{行号:04d}_{日期}_{MXN}_{金额}_{file批次}_d{序号}.jpg</w:t>
      </w:r>
    </w:p>
    <w:p w14:paraId="66D9A438">
      <w:pPr>
        <w:pStyle w:val="14"/>
      </w:pPr>
      <w:r>
        <w:rPr>
          <w:b/>
        </w:rPr>
        <w:t xml:space="preserve">入Excel: </w:t>
      </w:r>
      <w:r>
        <w:t>13列：行号/日期/类别/内容/币种/总额/实付/VAT/税/小费/商户/备注/Status</w:t>
      </w:r>
    </w:p>
    <w:p w14:paraId="53219BE6">
      <w:pPr>
        <w:pStyle w:val="14"/>
      </w:pPr>
      <w:r>
        <w:rPr>
          <w:b/>
        </w:rPr>
        <w:t xml:space="preserve">同步MC: </w:t>
      </w:r>
      <w:r>
        <w:t>同步生成 Invoice_Manually_Checked.xlsx 供人工修正</w:t>
      </w:r>
    </w:p>
    <w:p w14:paraId="6712DBEA">
      <w:pPr>
        <w:pStyle w:val="4"/>
      </w:pPr>
      <w:r>
        <w:t>运行命令</w:t>
      </w:r>
    </w:p>
    <w:p w14:paraId="47047AB1">
      <w:pPr>
        <w:pStyle w:val="16"/>
      </w:pPr>
      <w:r>
        <w:t>处理正式数据:</w:t>
      </w:r>
    </w:p>
    <w:p w14:paraId="060EAABA">
      <w:r>
        <w:rPr>
          <w:rFonts w:ascii="Courier New" w:hAnsi="Courier New"/>
          <w:sz w:val="20"/>
        </w:rPr>
        <w:t xml:space="preserve">  python3 pipeline_v4.py</w:t>
      </w:r>
    </w:p>
    <w:p w14:paraId="5BE6FCDD">
      <w:pPr>
        <w:pStyle w:val="16"/>
      </w:pPr>
      <w:r>
        <w:t>处理测试数据（独立输出）:</w:t>
      </w:r>
    </w:p>
    <w:p w14:paraId="334450E8">
      <w:r>
        <w:rPr>
          <w:rFonts w:ascii="Courier New" w:hAnsi="Courier New"/>
          <w:sz w:val="20"/>
        </w:rPr>
        <w:t xml:space="preserve">  python3 pipeline_v4.py --trial</w:t>
      </w:r>
    </w:p>
    <w:p w14:paraId="7A7746CE">
      <w:pPr>
        <w:pStyle w:val="4"/>
      </w:pPr>
      <w:r>
        <w:t>Excel 13列结构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AA2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AC21FA">
            <w:pPr>
              <w:spacing w:after="0" w:line="240" w:lineRule="auto"/>
            </w:pPr>
            <w:r>
              <w:rPr>
                <w:b/>
              </w:rPr>
              <w:t>列号</w:t>
            </w:r>
          </w:p>
        </w:tc>
        <w:tc>
          <w:tcPr>
            <w:tcW w:w="2880" w:type="dxa"/>
          </w:tcPr>
          <w:p w14:paraId="0EC27AB5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880" w:type="dxa"/>
          </w:tcPr>
          <w:p w14:paraId="3B921EAF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706EF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82AEC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4AAFBA4C">
            <w:pPr>
              <w:spacing w:after="0" w:line="240" w:lineRule="auto"/>
            </w:pPr>
            <w:r>
              <w:t>Line No.</w:t>
            </w:r>
          </w:p>
        </w:tc>
        <w:tc>
          <w:tcPr>
            <w:tcW w:w="2880" w:type="dxa"/>
          </w:tcPr>
          <w:p w14:paraId="3E94B4EB">
            <w:pPr>
              <w:spacing w:after="0" w:line="240" w:lineRule="auto"/>
            </w:pPr>
            <w:r>
              <w:t>行号（自动编号）</w:t>
            </w:r>
          </w:p>
        </w:tc>
      </w:tr>
      <w:tr w14:paraId="394882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5BCA25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A61B6B1">
            <w:pPr>
              <w:spacing w:after="0" w:line="240" w:lineRule="auto"/>
            </w:pPr>
            <w:r>
              <w:t>Invoice Date</w:t>
            </w:r>
          </w:p>
        </w:tc>
        <w:tc>
          <w:tcPr>
            <w:tcW w:w="2880" w:type="dxa"/>
          </w:tcPr>
          <w:p w14:paraId="751F922A">
            <w:pPr>
              <w:spacing w:after="0" w:line="240" w:lineRule="auto"/>
            </w:pPr>
            <w:r>
              <w:t>发票日期</w:t>
            </w:r>
          </w:p>
        </w:tc>
      </w:tr>
      <w:tr w14:paraId="14918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A6A7F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D73662C">
            <w:pPr>
              <w:spacing w:after="0" w:line="240" w:lineRule="auto"/>
            </w:pPr>
            <w:r>
              <w:t>Expense Category</w:t>
            </w:r>
          </w:p>
        </w:tc>
        <w:tc>
          <w:tcPr>
            <w:tcW w:w="2880" w:type="dxa"/>
          </w:tcPr>
          <w:p w14:paraId="1D5980A1">
            <w:pPr>
              <w:spacing w:after="0" w:line="240" w:lineRule="auto"/>
            </w:pPr>
            <w:r>
              <w:t>费用类别（默认：餐饮）</w:t>
            </w:r>
          </w:p>
        </w:tc>
      </w:tr>
      <w:tr w14:paraId="41AF50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B7154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8F0C2C7">
            <w:pPr>
              <w:spacing w:after="0" w:line="240" w:lineRule="auto"/>
            </w:pPr>
            <w:r>
              <w:t>Contents</w:t>
            </w:r>
          </w:p>
        </w:tc>
        <w:tc>
          <w:tcPr>
            <w:tcW w:w="2880" w:type="dxa"/>
          </w:tcPr>
          <w:p w14:paraId="386FFEE9">
            <w:pPr>
              <w:spacing w:after="0" w:line="240" w:lineRule="auto"/>
            </w:pPr>
            <w:r>
              <w:t>商品内容</w:t>
            </w:r>
          </w:p>
        </w:tc>
      </w:tr>
      <w:tr w14:paraId="3E1BA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2212AB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01A7657A">
            <w:pPr>
              <w:spacing w:after="0" w:line="240" w:lineRule="auto"/>
            </w:pPr>
            <w:r>
              <w:t>Currency</w:t>
            </w:r>
          </w:p>
        </w:tc>
        <w:tc>
          <w:tcPr>
            <w:tcW w:w="2880" w:type="dxa"/>
          </w:tcPr>
          <w:p w14:paraId="6BE53AFC">
            <w:pPr>
              <w:spacing w:after="0" w:line="240" w:lineRule="auto"/>
            </w:pPr>
            <w:r>
              <w:t>币种（默认：MXN）</w:t>
            </w:r>
          </w:p>
        </w:tc>
      </w:tr>
      <w:tr w14:paraId="6788E7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5B5BE2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388A42C6">
            <w:pPr>
              <w:spacing w:after="0" w:line="240" w:lineRule="auto"/>
            </w:pPr>
            <w:r>
              <w:t>Total Amount</w:t>
            </w:r>
          </w:p>
        </w:tc>
        <w:tc>
          <w:tcPr>
            <w:tcW w:w="2880" w:type="dxa"/>
          </w:tcPr>
          <w:p w14:paraId="51CCAAB7">
            <w:pPr>
              <w:spacing w:after="0" w:line="240" w:lineRule="auto"/>
            </w:pPr>
            <w:r>
              <w:t>总额（含小费）</w:t>
            </w:r>
          </w:p>
        </w:tc>
      </w:tr>
      <w:tr w14:paraId="42619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20E6A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7515FA7A">
            <w:pPr>
              <w:spacing w:after="0" w:line="240" w:lineRule="auto"/>
            </w:pPr>
            <w:r>
              <w:t>Expense Amount</w:t>
            </w:r>
          </w:p>
        </w:tc>
        <w:tc>
          <w:tcPr>
            <w:tcW w:w="2880" w:type="dxa"/>
          </w:tcPr>
          <w:p w14:paraId="24DB7C1C">
            <w:pPr>
              <w:spacing w:after="0" w:line="240" w:lineRule="auto"/>
            </w:pPr>
            <w:r>
              <w:t>实付额（总额-VAT-税）</w:t>
            </w:r>
          </w:p>
        </w:tc>
      </w:tr>
      <w:tr w14:paraId="619A04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438108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4C8C55FB">
            <w:pPr>
              <w:spacing w:after="0" w:line="240" w:lineRule="auto"/>
            </w:pPr>
            <w:r>
              <w:t>VAT Amount</w:t>
            </w:r>
          </w:p>
        </w:tc>
        <w:tc>
          <w:tcPr>
            <w:tcW w:w="2880" w:type="dxa"/>
          </w:tcPr>
          <w:p w14:paraId="76BCCD4A">
            <w:pPr>
              <w:spacing w:after="0" w:line="240" w:lineRule="auto"/>
            </w:pPr>
            <w:r>
              <w:t>IVA增值税</w:t>
            </w:r>
          </w:p>
        </w:tc>
      </w:tr>
      <w:tr w14:paraId="36EDEE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61AAC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07A75293">
            <w:pPr>
              <w:spacing w:after="0" w:line="240" w:lineRule="auto"/>
            </w:pPr>
            <w:r>
              <w:t>Sales Tax</w:t>
            </w:r>
          </w:p>
        </w:tc>
        <w:tc>
          <w:tcPr>
            <w:tcW w:w="2880" w:type="dxa"/>
          </w:tcPr>
          <w:p w14:paraId="4AE67789">
            <w:pPr>
              <w:spacing w:after="0" w:line="240" w:lineRule="auto"/>
            </w:pPr>
            <w:r>
              <w:t>销售税</w:t>
            </w:r>
          </w:p>
        </w:tc>
      </w:tr>
      <w:tr w14:paraId="6C2A90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C5400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06BF8028">
            <w:pPr>
              <w:spacing w:after="0" w:line="240" w:lineRule="auto"/>
            </w:pPr>
            <w:r>
              <w:t>Tips</w:t>
            </w:r>
          </w:p>
        </w:tc>
        <w:tc>
          <w:tcPr>
            <w:tcW w:w="2880" w:type="dxa"/>
          </w:tcPr>
          <w:p w14:paraId="70C800D7">
            <w:pPr>
              <w:spacing w:after="0" w:line="240" w:lineRule="auto"/>
            </w:pPr>
            <w:r>
              <w:t>小费（自动计算）</w:t>
            </w:r>
          </w:p>
        </w:tc>
      </w:tr>
      <w:tr w14:paraId="026D59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4C3559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664A2AC8">
            <w:pPr>
              <w:spacing w:after="0" w:line="240" w:lineRule="auto"/>
            </w:pPr>
            <w:r>
              <w:t>Seller / Service Provider</w:t>
            </w:r>
          </w:p>
        </w:tc>
        <w:tc>
          <w:tcPr>
            <w:tcW w:w="2880" w:type="dxa"/>
          </w:tcPr>
          <w:p w14:paraId="752A0003">
            <w:pPr>
              <w:spacing w:after="0" w:line="240" w:lineRule="auto"/>
            </w:pPr>
            <w:r>
              <w:t>商户名称</w:t>
            </w:r>
          </w:p>
        </w:tc>
      </w:tr>
      <w:tr w14:paraId="2EA70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C0111B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1AA23803">
            <w:pPr>
              <w:spacing w:after="0" w:line="240" w:lineRule="auto"/>
            </w:pPr>
            <w:r>
              <w:t>Remarks</w:t>
            </w:r>
          </w:p>
        </w:tc>
        <w:tc>
          <w:tcPr>
            <w:tcW w:w="2880" w:type="dxa"/>
          </w:tcPr>
          <w:p w14:paraId="4845EF8A">
            <w:pPr>
              <w:spacing w:after="0" w:line="240" w:lineRule="auto"/>
            </w:pPr>
            <w:r>
              <w:t>备注</w:t>
            </w:r>
          </w:p>
        </w:tc>
      </w:tr>
      <w:tr w14:paraId="226325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F0DE6D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3CEB021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3F3ADDC5">
            <w:pPr>
              <w:spacing w:after="0" w:line="240" w:lineRule="auto"/>
            </w:pPr>
            <w:r>
              <w:t>状态（Manually checked/Deleted）</w:t>
            </w:r>
          </w:p>
        </w:tc>
      </w:tr>
    </w:tbl>
    <w:p w14:paraId="6D30AB39">
      <w:pPr>
        <w:pStyle w:val="4"/>
      </w:pPr>
      <w:r>
        <w:t>待改进项目</w:t>
      </w:r>
    </w:p>
    <w:p w14:paraId="5D36FE4F">
      <w:pPr>
        <w:pStyle w:val="16"/>
      </w:pPr>
      <w:r>
        <w:t>Codex扫描速度慢（60s/张），需要优化批量处理方式</w:t>
      </w:r>
    </w:p>
    <w:p w14:paraId="4382A2E2">
      <w:pPr>
        <w:pStyle w:val="16"/>
      </w:pPr>
      <w:r>
        <w:t>Qwen识别不一致（同一张图每次跑结果可能不同）</w:t>
      </w:r>
    </w:p>
    <w:p w14:paraId="6D7024E0">
      <w:pPr>
        <w:pStyle w:val="16"/>
      </w:pPr>
      <w:r>
        <w:t>配对逻辑可以更智能（目前基于金额+日期匹配）</w:t>
      </w:r>
    </w:p>
    <w:p w14:paraId="72A71D50">
      <w:pPr>
        <w:pStyle w:val="16"/>
      </w:pPr>
      <w:r>
        <w:t>文件批次命名可以更简洁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C8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1119</Words>
  <Characters>1982</Characters>
  <Lines>0</Lines>
  <Paragraphs>0</Paragraphs>
  <TotalTime>2</TotalTime>
  <ScaleCrop>false</ScaleCrop>
  <LinksUpToDate>false</LinksUpToDate>
  <CharactersWithSpaces>2079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donxi</cp:lastModifiedBy>
  <dcterms:modified xsi:type="dcterms:W3CDTF">2026-06-12T06:22:00Z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eyJoZGlkIjoiNWE2YzY3NGVmZDk0MThiZDc5NThhYjEwZDNmY2RjMGYiLCJ1c2VySWQiOiIyODk2OTE2NzcifQ==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8E6E6BFF20094296B8F075D6119A99C6_13</vt:lpwstr>
  </property>
</Properties>
</file>