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3"/>
        <w:gridCol w:w="1084"/>
        <w:gridCol w:w="2386"/>
        <w:gridCol w:w="1621"/>
        <w:gridCol w:w="2386"/>
        <w:gridCol w:w="1560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 15497 (50%)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 15497 (50%)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follwup_days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836.49 (3.30)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(830, 843)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675.42 (3.74)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(668, 683)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(11%, 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(12%, 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(9.7%, 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(10%, 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dmi0s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6,816 (44%)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(43%, 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6,935 (45%)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(44%, 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(std.error); n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2023-06-01T19:20:03Z</dcterms:modified>
  <cp:category/>
</cp:coreProperties>
</file>