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B865" w14:textId="77777777" w:rsidR="00243C0F" w:rsidRDefault="00243C0F" w:rsidP="00243C0F">
      <w:r>
        <w:t>Stages 0A through 20 marry two of the sixteen challenges and only start the rest. Of 110 requirements in the challenge guide, **11 match** a mandatory Spine artifact in that window, **39 overlap in part**, and **60 have no mapping** there.</w:t>
      </w:r>
    </w:p>
    <w:p w14:paraId="37E3D74E" w14:textId="77777777" w:rsidR="00243C0F" w:rsidRDefault="00243C0F" w:rsidP="00243C0F"/>
    <w:p w14:paraId="3AC7924B" w14:textId="77777777" w:rsidR="00243C0F" w:rsidRDefault="00243C0F" w:rsidP="00243C0F">
      <w:r>
        <w:t>The window is stages 0A, 0B, 0C, and 1–20, the range you named. Each requirement is one expected deliverable, one acceptance standard, or one execution-focus item that is a different work product from those deliverables. Stages 21–42 are used only to show where a gap is picked up later.</w:t>
      </w:r>
    </w:p>
    <w:p w14:paraId="1544219D" w14:textId="77777777" w:rsidR="00243C0F" w:rsidRDefault="00243C0F" w:rsidP="00243C0F"/>
    <w:p w14:paraId="71CA39C2" w14:textId="77777777" w:rsidR="00243C0F" w:rsidRDefault="00243C0F" w:rsidP="00243C0F">
      <w:r>
        <w:t>The full element table, with stage files and later-stage pointers, is in [Challenge–spine mapping](C:/Users/mange/.cursor/projects/c-MangeshStudy-FDE-Labs-SPRINT3CAPSTONE/canvases/challenge-spine-mapping.canvas.tsx). A canvas is a live view you can open beside the chat; I used one because this comparison is a filterable table, not a short answer. Filter it to Matches, Partial, or No mapping.</w:t>
      </w:r>
    </w:p>
    <w:p w14:paraId="7616AA61" w14:textId="77777777" w:rsidR="00243C0F" w:rsidRDefault="00243C0F" w:rsidP="00243C0F"/>
    <w:p w14:paraId="5E934273" w14:textId="77777777" w:rsidR="00243C0F" w:rsidRDefault="00243C0F" w:rsidP="00243C0F">
      <w:r>
        <w:t>## Where the window stands</w:t>
      </w:r>
    </w:p>
    <w:p w14:paraId="52690F51" w14:textId="77777777" w:rsidR="00243C0F" w:rsidRDefault="00243C0F" w:rsidP="00243C0F"/>
    <w:p w14:paraId="237D7297" w14:textId="77777777" w:rsidR="00243C0F" w:rsidRDefault="00243C0F" w:rsidP="00243C0F">
      <w:r>
        <w:t>| In stages 0A–20 | Challenges |</w:t>
      </w:r>
    </w:p>
    <w:p w14:paraId="1EA1CE5E" w14:textId="77777777" w:rsidR="00243C0F" w:rsidRDefault="00243C0F" w:rsidP="00243C0F">
      <w:r>
        <w:t>| --- | --- |</w:t>
      </w:r>
    </w:p>
    <w:p w14:paraId="4076B8E0" w14:textId="77777777" w:rsidR="00243C0F" w:rsidRDefault="00243C0F" w:rsidP="00243C0F">
      <w:r>
        <w:t>| Covered | 1. Understand Existing Repo |</w:t>
      </w:r>
    </w:p>
    <w:p w14:paraId="259F4337" w14:textId="77777777" w:rsidR="00243C0F" w:rsidRDefault="00243C0F" w:rsidP="00243C0F">
      <w:r>
        <w:t>| Mostly covered | 2. Establish Behavioural Baseline |</w:t>
      </w:r>
    </w:p>
    <w:p w14:paraId="69E266A6" w14:textId="77777777" w:rsidR="00243C0F" w:rsidRDefault="00243C0F" w:rsidP="00243C0F">
      <w:r>
        <w:t>| Partial | 4 Secrets, 7 CI/CD, 9 AI guardrails, 12 FinOps, 13 Security validation, 15 Readiness |</w:t>
      </w:r>
    </w:p>
    <w:p w14:paraId="2D88EE0F" w14:textId="77777777" w:rsidR="00243C0F" w:rsidRDefault="00243C0F" w:rsidP="00243C0F">
      <w:r>
        <w:t>| Adjacent artifacts only | 3 Identity, 5 IaC, 8 Observability, 10 Performance, 11 Reliability, 14 Audit, 16 Evidence pack |</w:t>
      </w:r>
    </w:p>
    <w:p w14:paraId="792183AC" w14:textId="77777777" w:rsidR="00243C0F" w:rsidRDefault="00243C0F" w:rsidP="00243C0F">
      <w:r>
        <w:t>| Not in this window | 6. Policy as Code |</w:t>
      </w:r>
    </w:p>
    <w:p w14:paraId="15C54F9A" w14:textId="77777777" w:rsidR="00243C0F" w:rsidRDefault="00243C0F" w:rsidP="00243C0F"/>
    <w:p w14:paraId="4D8B92FF" w14:textId="77777777" w:rsidR="00243C0F" w:rsidRDefault="00243C0F" w:rsidP="00243C0F">
      <w:r>
        <w:t xml:space="preserve">Stages 0A–20 are the discovery, qualification, specification, and build half of the Spine. The challenge guide’s control and proof work — least privilege, secrets, infrastructure as code, policy, the pipeline, the production trail, load, failure injection, abuse-case tests, the audit </w:t>
      </w:r>
      <w:r>
        <w:lastRenderedPageBreak/>
        <w:t>chain, the production go/no-go, and the evidence pack — is concentrated from Stage 21 onward. Executable policy-as-code is the exception: no later stage requires it either.</w:t>
      </w:r>
    </w:p>
    <w:p w14:paraId="7E93287C" w14:textId="77777777" w:rsidR="00243C0F" w:rsidRDefault="00243C0F" w:rsidP="00243C0F"/>
    <w:p w14:paraId="6E8513CE" w14:textId="77777777" w:rsidR="00243C0F" w:rsidRDefault="00243C0F" w:rsidP="00243C0F">
      <w:r>
        <w:t>## Elements that match</w:t>
      </w:r>
    </w:p>
    <w:p w14:paraId="0255C24C" w14:textId="77777777" w:rsidR="00243C0F" w:rsidRDefault="00243C0F" w:rsidP="00243C0F"/>
    <w:p w14:paraId="2F0B85D9" w14:textId="77777777" w:rsidR="00243C0F" w:rsidRDefault="00243C0F" w:rsidP="00243C0F">
      <w:r>
        <w:t>**1. Understand Existing Repo** — Stages 0A, 5, and 7.</w:t>
      </w:r>
    </w:p>
    <w:p w14:paraId="681A9E10" w14:textId="77777777" w:rsidR="00243C0F" w:rsidRDefault="00243C0F" w:rsidP="00243C0F"/>
    <w:p w14:paraId="602EC08D" w14:textId="77777777" w:rsidR="00243C0F" w:rsidRDefault="00243C0F" w:rsidP="00243C0F">
      <w:r>
        <w:t>- Current-state architecture map: `high-level-architecture.md`, `system-landscape.md`, `architecture-drift.md`</w:t>
      </w:r>
    </w:p>
    <w:p w14:paraId="7C9DBAE9" w14:textId="77777777" w:rsidR="00243C0F" w:rsidRDefault="00243C0F" w:rsidP="00243C0F">
      <w:r>
        <w:t>- Component inventory: `technology-inventory.md`, `brownfield-inventory.md`</w:t>
      </w:r>
    </w:p>
    <w:p w14:paraId="4A1866BE" w14:textId="77777777" w:rsidR="00243C0F" w:rsidRDefault="00243C0F" w:rsidP="00243C0F">
      <w:r>
        <w:t>- Business flow reconstruction: `workflow-overview.md`, `current-process-map.md`, `business-workflow-map.md`</w:t>
      </w:r>
    </w:p>
    <w:p w14:paraId="252A68A8" w14:textId="77777777" w:rsidR="00243C0F" w:rsidRDefault="00243C0F" w:rsidP="00243C0F">
      <w:r>
        <w:t>- Data and integration map: `data-flow-overview.md`, `integration-overview.md`, `integration-landscape.md`</w:t>
      </w:r>
    </w:p>
    <w:p w14:paraId="66FDC281" w14:textId="77777777" w:rsidR="00243C0F" w:rsidRDefault="00243C0F" w:rsidP="00243C0F">
      <w:r>
        <w:t>- Brownfield risk register: `initial-risk-register.md`, `dependency-hotspots.md`, `technical-debt-register.md`</w:t>
      </w:r>
    </w:p>
    <w:p w14:paraId="301BC806" w14:textId="77777777" w:rsidR="00243C0F" w:rsidRDefault="00243C0F" w:rsidP="00243C0F">
      <w:r>
        <w:t>- Acceptance standard: evidence cited from the repository, with fact, inference, assumption, and unknown kept apart (Stage 0A and the global contract)</w:t>
      </w:r>
    </w:p>
    <w:p w14:paraId="34D55D01" w14:textId="77777777" w:rsidR="00243C0F" w:rsidRDefault="00243C0F" w:rsidP="00243C0F"/>
    <w:p w14:paraId="785DCC7F" w14:textId="77777777" w:rsidR="00243C0F" w:rsidRDefault="00243C0F" w:rsidP="00243C0F">
      <w:r>
        <w:t>**2. Establish Behavioural Baseline** — Stage 7, confirmed at Stage 16.</w:t>
      </w:r>
    </w:p>
    <w:p w14:paraId="417B1BDF" w14:textId="77777777" w:rsidR="00243C0F" w:rsidRDefault="00243C0F" w:rsidP="00243C0F"/>
    <w:p w14:paraId="2AE91E0B" w14:textId="77777777" w:rsidR="00243C0F" w:rsidRDefault="00243C0F" w:rsidP="00243C0F">
      <w:r>
        <w:t>- Baseline test report: `baseline-test-results.md` (existing tests run where safe)</w:t>
      </w:r>
    </w:p>
    <w:p w14:paraId="4C325247" w14:textId="77777777" w:rsidR="00243C0F" w:rsidRDefault="00243C0F" w:rsidP="00243C0F">
      <w:r>
        <w:t>- Behaviour snapshot, including current API and ETL behaviour: `baseline-behaviour.md`, `critical-workflow-inventory.md`</w:t>
      </w:r>
    </w:p>
    <w:p w14:paraId="418B562B" w14:textId="77777777" w:rsidR="00243C0F" w:rsidRDefault="00243C0F" w:rsidP="00243C0F">
      <w:r>
        <w:t>- Acceptance standard: intended legacy behaviour stays distinguishable from defects, via the Stage 7 baseline and Stage 16 `behavior-difference-report.md`</w:t>
      </w:r>
    </w:p>
    <w:p w14:paraId="19758A70" w14:textId="77777777" w:rsidR="00243C0F" w:rsidRDefault="00243C0F" w:rsidP="00243C0F"/>
    <w:p w14:paraId="4D4CA3DB" w14:textId="77777777" w:rsidR="00243C0F" w:rsidRDefault="00243C0F" w:rsidP="00243C0F">
      <w:r>
        <w:t>**9. AI Security &amp; Guardrails** — two requirements match; the challenge as a whole stays partial.</w:t>
      </w:r>
    </w:p>
    <w:p w14:paraId="1036F91B" w14:textId="77777777" w:rsidR="00243C0F" w:rsidRDefault="00243C0F" w:rsidP="00243C0F"/>
    <w:p w14:paraId="27FF2D8B" w14:textId="77777777" w:rsidR="00243C0F" w:rsidRDefault="00243C0F" w:rsidP="00243C0F">
      <w:r>
        <w:t>- Where AI output can influence a decision: Stage 8 `deterministic-vs-ai-boundaries.md` and Stage 20 `deterministic-ai-boundary.md`</w:t>
      </w:r>
    </w:p>
    <w:p w14:paraId="0382F1D6" w14:textId="77777777" w:rsidR="00243C0F" w:rsidRDefault="00243C0F" w:rsidP="00243C0F">
      <w:r>
        <w:t>- Output schema validation: Stage 19 structured outputs</w:t>
      </w:r>
    </w:p>
    <w:p w14:paraId="51844508" w14:textId="77777777" w:rsidR="00243C0F" w:rsidRDefault="00243C0F" w:rsidP="00243C0F"/>
    <w:p w14:paraId="5A5916C7" w14:textId="77777777" w:rsidR="00243C0F" w:rsidRDefault="00243C0F" w:rsidP="00243C0F">
      <w:r>
        <w:t>## Partial overlaps</w:t>
      </w:r>
    </w:p>
    <w:p w14:paraId="26CBA616" w14:textId="77777777" w:rsidR="00243C0F" w:rsidRDefault="00243C0F" w:rsidP="00243C0F"/>
    <w:p w14:paraId="6DAF7301" w14:textId="77777777" w:rsidR="00243C0F" w:rsidRDefault="00243C0F" w:rsidP="00243C0F">
      <w:r>
        <w:t>These are the same concern, in a narrower or provisional artifact. They do not meet the challenge’s acceptance standard.</w:t>
      </w:r>
    </w:p>
    <w:p w14:paraId="7EDBE578" w14:textId="77777777" w:rsidR="00243C0F" w:rsidRDefault="00243C0F" w:rsidP="00243C0F"/>
    <w:p w14:paraId="54FF3364" w14:textId="77777777" w:rsidR="00243C0F" w:rsidRDefault="00243C0F" w:rsidP="00243C0F">
      <w:r>
        <w:t>- **1.** AI subsystem discovery is whatever Stage 0A’s technology inventory happens to record. Ownership boundaries are the Stage 0B scope file and the Stage 2 decision-rights map.</w:t>
      </w:r>
    </w:p>
    <w:p w14:paraId="5D635479" w14:textId="77777777" w:rsidR="00243C0F" w:rsidRDefault="00243C0F" w:rsidP="00243C0F">
      <w:r>
        <w:t>- **2.** Characterization tests are a plan at Stage 7 and a post-change run at Stage 16. The defect list is Stage 7’s security and technical-debt findings.</w:t>
      </w:r>
    </w:p>
    <w:p w14:paraId="46AC9B4B" w14:textId="77777777" w:rsidR="00243C0F" w:rsidRDefault="00243C0F" w:rsidP="00243C0F">
      <w:r>
        <w:t>- **3.** The target access matrix is Stage 10 security architecture, Stage 12 `security-spec.md`, and Stage 20 access-control implementation.</w:t>
      </w:r>
    </w:p>
    <w:p w14:paraId="66CE7751" w14:textId="77777777" w:rsidR="00243C0F" w:rsidRDefault="00243C0F" w:rsidP="00243C0F">
      <w:r>
        <w:t>- **4.** Stage 7 looks for security and data-handling issues. Stage 15 touches configuration. Stages 11 and 12 cover PII and a security spec.</w:t>
      </w:r>
    </w:p>
    <w:p w14:paraId="19C44DEC" w14:textId="77777777" w:rsidR="00243C0F" w:rsidRDefault="00243C0F" w:rsidP="00243C0F">
      <w:r>
        <w:t>- **5.** Stage 0B has environment access boundaries. Stages 10 and 14 have a deployment architecture and a migration sequence.</w:t>
      </w:r>
    </w:p>
    <w:p w14:paraId="1AEE1501" w14:textId="77777777" w:rsidR="00243C0F" w:rsidRDefault="00243C0F" w:rsidP="00243C0F">
      <w:r>
        <w:t>- **7.** Stages 7 and 16 produce a dependency map and scan summaries. Stage 18 has a work-item evidence checklist.</w:t>
      </w:r>
    </w:p>
    <w:p w14:paraId="3AA878AB" w14:textId="77777777" w:rsidR="00243C0F" w:rsidRDefault="00243C0F" w:rsidP="00243C0F">
      <w:r>
        <w:t>- **8.** Stages 10, 12, and 20 specify observability and add hooks. A log schema can sit inside Stage 12’s observability spec.</w:t>
      </w:r>
    </w:p>
    <w:p w14:paraId="6C29FF86" w14:textId="77777777" w:rsidR="00243C0F" w:rsidRDefault="00243C0F" w:rsidP="00243C0F">
      <w:r>
        <w:t>- **9.** Trust boundary, retrieval grounding, an AI-flavoured risk register, quality evals, model and prompt registries, and provisional approval rules sit in Stages 0B, 2, 8, 11, 19, and 20. The enforced human gate is Stage 23.</w:t>
      </w:r>
    </w:p>
    <w:p w14:paraId="223CBBDB" w14:textId="77777777" w:rsidR="00243C0F" w:rsidRDefault="00243C0F" w:rsidP="00243C0F">
      <w:r>
        <w:t>- **10.** Stage 0C and Stage 19 measure intelligence-layer latency. Stage 10 treats scalability as an architecture criterion.</w:t>
      </w:r>
    </w:p>
    <w:p w14:paraId="0EFF83EC" w14:textId="77777777" w:rsidR="00243C0F" w:rsidRDefault="00243C0F" w:rsidP="00243C0F">
      <w:r>
        <w:lastRenderedPageBreak/>
        <w:t>- **11.** Stage 20 says to implement idempotency, without a plan or failure evidence.</w:t>
      </w:r>
    </w:p>
    <w:p w14:paraId="7B74B385" w14:textId="77777777" w:rsidR="00243C0F" w:rsidRDefault="00243C0F" w:rsidP="00243C0F">
      <w:r>
        <w:t>- **12.** Stage 0C is a provisional token, cost, and TCO envelope (`preliminary-finops-baseline.md`, cost per request, cost per case). Stage 8 retires it if AI is rejected. Stage 19 records quality, latency, and cost for the intelligence layer. Measured cost per outcome is Stage 32.</w:t>
      </w:r>
    </w:p>
    <w:p w14:paraId="4717FDC3" w14:textId="77777777" w:rsidR="00243C0F" w:rsidRDefault="00243C0F" w:rsidP="00243C0F">
      <w:r>
        <w:t>- **13.** Stage 16 runs security and dependency scans. Stages 7 and 16 leave debt registers.</w:t>
      </w:r>
    </w:p>
    <w:p w14:paraId="7E6EF2D5" w14:textId="77777777" w:rsidR="00243C0F" w:rsidRDefault="00243C0F" w:rsidP="00243C0F">
      <w:r>
        <w:t>- **14.** Stage 20 requires auditability hooks in the application.</w:t>
      </w:r>
    </w:p>
    <w:p w14:paraId="0166E326" w14:textId="77777777" w:rsidR="00243C0F" w:rsidRDefault="00243C0F" w:rsidP="00243C0F">
      <w:r>
        <w:t>- **15.** Stage gates exist (`repo-transformation-readiness.md`, `spec-readiness.md`, `intelligence-release-gate.md`, `application-readiness.md`), plus scattered risk registers, Stage 2 decision rights, and Stage 9 non-goals.</w:t>
      </w:r>
    </w:p>
    <w:p w14:paraId="6324CF64" w14:textId="77777777" w:rsidR="00243C0F" w:rsidRDefault="00243C0F" w:rsidP="00243C0F">
      <w:r>
        <w:t>- **16.** Test results, scan summaries, and AI evaluation files exist at Stages 7, 16, and 19 as separate files.</w:t>
      </w:r>
    </w:p>
    <w:p w14:paraId="16351E14" w14:textId="77777777" w:rsidR="00243C0F" w:rsidRDefault="00243C0F" w:rsidP="00243C0F"/>
    <w:p w14:paraId="0ECF8FAE" w14:textId="77777777" w:rsidR="00243C0F" w:rsidRDefault="00243C0F" w:rsidP="00243C0F">
      <w:r>
        <w:t>## Requirements with no mapping in stages 0A–20</w:t>
      </w:r>
    </w:p>
    <w:p w14:paraId="4BC7B258" w14:textId="77777777" w:rsidR="00243C0F" w:rsidRDefault="00243C0F" w:rsidP="00243C0F"/>
    <w:p w14:paraId="4711B348" w14:textId="77777777" w:rsidR="00243C0F" w:rsidRDefault="00243C0F" w:rsidP="00243C0F">
      <w:r>
        <w:t>**2. Establish Behavioural Baseline**</w:t>
      </w:r>
    </w:p>
    <w:p w14:paraId="0D17BEC8" w14:textId="77777777" w:rsidR="00243C0F" w:rsidRDefault="00243C0F" w:rsidP="00243C0F"/>
    <w:p w14:paraId="62FEA82A" w14:textId="77777777" w:rsidR="00243C0F" w:rsidRDefault="00243C0F" w:rsidP="00243C0F">
      <w:r>
        <w:t>- Data quality baseline from a profile of synthetic data</w:t>
      </w:r>
    </w:p>
    <w:p w14:paraId="5E864539" w14:textId="77777777" w:rsidR="00243C0F" w:rsidRDefault="00243C0F" w:rsidP="00243C0F"/>
    <w:p w14:paraId="601A801C" w14:textId="77777777" w:rsidR="00243C0F" w:rsidRDefault="00243C0F" w:rsidP="00243C0F">
      <w:r>
        <w:t>**3. Identity &amp; Least Privilege**</w:t>
      </w:r>
    </w:p>
    <w:p w14:paraId="73B19B4B" w14:textId="77777777" w:rsidR="00243C0F" w:rsidRDefault="00243C0F" w:rsidP="00243C0F"/>
    <w:p w14:paraId="7F9F8660" w14:textId="77777777" w:rsidR="00243C0F" w:rsidRDefault="00243C0F" w:rsidP="00243C0F">
      <w:r>
        <w:t>- Current role matrix for human roles, service accounts, AI identities, and vendor accounts</w:t>
      </w:r>
    </w:p>
    <w:p w14:paraId="25F31414" w14:textId="77777777" w:rsidR="00243C0F" w:rsidRDefault="00243C0F" w:rsidP="00243C0F">
      <w:r>
        <w:t>- Policy input model (role, resource, purpose, scope, risk), including contextual RBAC plus ABAC</w:t>
      </w:r>
    </w:p>
    <w:p w14:paraId="7955F8D6" w14:textId="77777777" w:rsidR="00243C0F" w:rsidRDefault="00243C0F" w:rsidP="00243C0F">
      <w:r>
        <w:t>- Negative access tests</w:t>
      </w:r>
    </w:p>
    <w:p w14:paraId="72382512" w14:textId="77777777" w:rsidR="00243C0F" w:rsidRDefault="00243C0F" w:rsidP="00243C0F">
      <w:r>
        <w:t>- Privilege reduction backlog</w:t>
      </w:r>
    </w:p>
    <w:p w14:paraId="6EF32324" w14:textId="77777777" w:rsidR="00243C0F" w:rsidRDefault="00243C0F" w:rsidP="00243C0F">
      <w:r>
        <w:t>- Acceptance standard: access decisions consider role, resource, purpose, scope, and risk context</w:t>
      </w:r>
    </w:p>
    <w:p w14:paraId="009802CF" w14:textId="77777777" w:rsidR="00243C0F" w:rsidRDefault="00243C0F" w:rsidP="00243C0F"/>
    <w:p w14:paraId="62B073DF" w14:textId="77777777" w:rsidR="00243C0F" w:rsidRDefault="00243C0F" w:rsidP="00243C0F">
      <w:r>
        <w:t>**4. Secrets &amp; Encryption**</w:t>
      </w:r>
    </w:p>
    <w:p w14:paraId="265A2674" w14:textId="77777777" w:rsidR="00243C0F" w:rsidRDefault="00243C0F" w:rsidP="00243C0F"/>
    <w:p w14:paraId="6B81F96B" w14:textId="77777777" w:rsidR="00243C0F" w:rsidRDefault="00243C0F" w:rsidP="00243C0F">
      <w:r>
        <w:t>- Secrets inventory</w:t>
      </w:r>
    </w:p>
    <w:p w14:paraId="744A706F" w14:textId="77777777" w:rsidR="00243C0F" w:rsidRDefault="00243C0F" w:rsidP="00243C0F">
      <w:r>
        <w:t>- Remediation plan for unsafe secrets</w:t>
      </w:r>
    </w:p>
    <w:p w14:paraId="66C8482F" w14:textId="77777777" w:rsidR="00243C0F" w:rsidRDefault="00243C0F" w:rsidP="00243C0F">
      <w:r>
        <w:t>- Rotation evidence plan</w:t>
      </w:r>
    </w:p>
    <w:p w14:paraId="2C8628A3" w14:textId="77777777" w:rsidR="00243C0F" w:rsidRDefault="00243C0F" w:rsidP="00243C0F">
      <w:r>
        <w:t>- Acceptance standard: no sensitive value in committed code or unsafe example configuration</w:t>
      </w:r>
    </w:p>
    <w:p w14:paraId="31D1CED5" w14:textId="77777777" w:rsidR="00243C0F" w:rsidRDefault="00243C0F" w:rsidP="00243C0F"/>
    <w:p w14:paraId="58F87E25" w14:textId="77777777" w:rsidR="00243C0F" w:rsidRDefault="00243C0F" w:rsidP="00243C0F">
      <w:r>
        <w:t>**5. Infrastructure as Code**</w:t>
      </w:r>
    </w:p>
    <w:p w14:paraId="500C3732" w14:textId="77777777" w:rsidR="00243C0F" w:rsidRDefault="00243C0F" w:rsidP="00243C0F"/>
    <w:p w14:paraId="7FAE4643" w14:textId="77777777" w:rsidR="00243C0F" w:rsidRDefault="00243C0F" w:rsidP="00243C0F">
      <w:r>
        <w:t>- IaC gap report (incomplete IaC, hidden setup, environment drift, bootstrap gaps, manual dependencies)</w:t>
      </w:r>
    </w:p>
    <w:p w14:paraId="5BCA7505" w14:textId="77777777" w:rsidR="00243C0F" w:rsidRDefault="00243C0F" w:rsidP="00243C0F">
      <w:r>
        <w:t>- Reproducible setup guide</w:t>
      </w:r>
    </w:p>
    <w:p w14:paraId="00F82440" w14:textId="77777777" w:rsidR="00243C0F" w:rsidRDefault="00243C0F" w:rsidP="00243C0F">
      <w:r>
        <w:t>- Configuration ownership map</w:t>
      </w:r>
    </w:p>
    <w:p w14:paraId="4A936026" w14:textId="77777777" w:rsidR="00243C0F" w:rsidRDefault="00243C0F" w:rsidP="00243C0F">
      <w:r>
        <w:t>- Acceptance standard: a new team can reproduce the local environment from documented steps</w:t>
      </w:r>
    </w:p>
    <w:p w14:paraId="12DC74CA" w14:textId="77777777" w:rsidR="00243C0F" w:rsidRDefault="00243C0F" w:rsidP="00243C0F"/>
    <w:p w14:paraId="2E79264D" w14:textId="77777777" w:rsidR="00243C0F" w:rsidRDefault="00243C0F" w:rsidP="00243C0F">
      <w:r>
        <w:t>**6. Policy as Code** — none of this challenge maps, and the later Spine does not add it</w:t>
      </w:r>
    </w:p>
    <w:p w14:paraId="78BF254C" w14:textId="77777777" w:rsidR="00243C0F" w:rsidRDefault="00243C0F" w:rsidP="00243C0F"/>
    <w:p w14:paraId="5806BFD5" w14:textId="77777777" w:rsidR="00243C0F" w:rsidRDefault="00243C0F" w:rsidP="00243C0F">
      <w:r>
        <w:t>- Policy catalogue for access, AI approval, data use, operational safety, and production readiness</w:t>
      </w:r>
    </w:p>
    <w:p w14:paraId="15FA2586" w14:textId="77777777" w:rsidR="00243C0F" w:rsidRDefault="00243C0F" w:rsidP="00243C0F">
      <w:r>
        <w:t>- Policy-as-code rules</w:t>
      </w:r>
    </w:p>
    <w:p w14:paraId="387E42AC" w14:textId="77777777" w:rsidR="00243C0F" w:rsidRDefault="00243C0F" w:rsidP="00243C0F">
      <w:r>
        <w:t>- Allow and deny examples</w:t>
      </w:r>
    </w:p>
    <w:p w14:paraId="5ED094C7" w14:textId="77777777" w:rsidR="00243C0F" w:rsidRDefault="00243C0F" w:rsidP="00243C0F">
      <w:r>
        <w:t>- Policy tests</w:t>
      </w:r>
    </w:p>
    <w:p w14:paraId="02E87D66" w14:textId="77777777" w:rsidR="00243C0F" w:rsidRDefault="00243C0F" w:rsidP="00243C0F">
      <w:r>
        <w:t>- Exception-handling model for policy</w:t>
      </w:r>
    </w:p>
    <w:p w14:paraId="2C1F6322" w14:textId="77777777" w:rsidR="00243C0F" w:rsidRDefault="00243C0F" w:rsidP="00243C0F">
      <w:r>
        <w:lastRenderedPageBreak/>
        <w:t>- Acceptance standard: one high-risk decision governed by executable policy, with positive and negative cases</w:t>
      </w:r>
    </w:p>
    <w:p w14:paraId="4B2AE838" w14:textId="77777777" w:rsidR="00243C0F" w:rsidRDefault="00243C0F" w:rsidP="00243C0F"/>
    <w:p w14:paraId="481B8728" w14:textId="77777777" w:rsidR="00243C0F" w:rsidRDefault="00243C0F" w:rsidP="00243C0F">
      <w:r>
        <w:t>**7. CI/CD &amp; Supply Chain**</w:t>
      </w:r>
    </w:p>
    <w:p w14:paraId="631CE910" w14:textId="77777777" w:rsidR="00243C0F" w:rsidRDefault="00243C0F" w:rsidP="00243C0F"/>
    <w:p w14:paraId="6725FB5A" w14:textId="77777777" w:rsidR="00243C0F" w:rsidRDefault="00243C0F" w:rsidP="00243C0F">
      <w:r>
        <w:t>- Pipeline improvement plan (CI gaps, test stages, manual release controls)</w:t>
      </w:r>
    </w:p>
    <w:p w14:paraId="3728A528" w14:textId="77777777" w:rsidR="00243C0F" w:rsidRDefault="00243C0F" w:rsidP="00243C0F">
      <w:r>
        <w:t>- SBOM recommendation</w:t>
      </w:r>
    </w:p>
    <w:p w14:paraId="2D54B3DE" w14:textId="77777777" w:rsidR="00243C0F" w:rsidRDefault="00243C0F" w:rsidP="00243C0F">
      <w:r>
        <w:t>- Acceptance standard: the pipeline generates evidence, not only command output</w:t>
      </w:r>
    </w:p>
    <w:p w14:paraId="2585184D" w14:textId="77777777" w:rsidR="00243C0F" w:rsidRDefault="00243C0F" w:rsidP="00243C0F"/>
    <w:p w14:paraId="7E0214D7" w14:textId="77777777" w:rsidR="00243C0F" w:rsidRDefault="00243C0F" w:rsidP="00243C0F">
      <w:r>
        <w:t>**8. Observability &amp; Traceability**</w:t>
      </w:r>
    </w:p>
    <w:p w14:paraId="30E67843" w14:textId="77777777" w:rsidR="00243C0F" w:rsidRDefault="00243C0F" w:rsidP="00243C0F"/>
    <w:p w14:paraId="14A07B6F" w14:textId="77777777" w:rsidR="00243C0F" w:rsidRDefault="00243C0F" w:rsidP="00243C0F">
      <w:r>
        <w:t>- Metric catalogue</w:t>
      </w:r>
    </w:p>
    <w:p w14:paraId="6BAC03AC" w14:textId="77777777" w:rsidR="00243C0F" w:rsidRDefault="00243C0F" w:rsidP="00243C0F">
      <w:r>
        <w:t>- Dashboard sketch</w:t>
      </w:r>
    </w:p>
    <w:p w14:paraId="4115E016" w14:textId="77777777" w:rsidR="00243C0F" w:rsidRDefault="00243C0F" w:rsidP="00243C0F">
      <w:r>
        <w:t>- SLO proposal</w:t>
      </w:r>
    </w:p>
    <w:p w14:paraId="7F42768B" w14:textId="77777777" w:rsidR="00243C0F" w:rsidRDefault="00243C0F" w:rsidP="00243C0F">
      <w:r>
        <w:t>- Incident reconstruction example</w:t>
      </w:r>
    </w:p>
    <w:p w14:paraId="33CAA86F" w14:textId="77777777" w:rsidR="00243C0F" w:rsidRDefault="00243C0F" w:rsidP="00243C0F">
      <w:r>
        <w:t>- Acceptance standard: one business event explained end to end on a production trail</w:t>
      </w:r>
    </w:p>
    <w:p w14:paraId="00AC8092" w14:textId="77777777" w:rsidR="00243C0F" w:rsidRDefault="00243C0F" w:rsidP="00243C0F"/>
    <w:p w14:paraId="74CD1722" w14:textId="77777777" w:rsidR="00243C0F" w:rsidRDefault="00243C0F" w:rsidP="00243C0F">
      <w:r>
        <w:t>**9. AI Security &amp; Guardrails**</w:t>
      </w:r>
    </w:p>
    <w:p w14:paraId="7AFD7919" w14:textId="77777777" w:rsidR="00243C0F" w:rsidRDefault="00243C0F" w:rsidP="00243C0F"/>
    <w:p w14:paraId="691BA24D" w14:textId="77777777" w:rsidR="00243C0F" w:rsidRDefault="00243C0F" w:rsidP="00243C0F">
      <w:r>
        <w:t>- Prompt-injection tests</w:t>
      </w:r>
    </w:p>
    <w:p w14:paraId="642E454D" w14:textId="77777777" w:rsidR="00243C0F" w:rsidRDefault="00243C0F" w:rsidP="00243C0F">
      <w:r>
        <w:t>- Unsafe-output handling rules</w:t>
      </w:r>
    </w:p>
    <w:p w14:paraId="5E25994D" w14:textId="77777777" w:rsidR="00243C0F" w:rsidRDefault="00243C0F" w:rsidP="00243C0F"/>
    <w:p w14:paraId="63770240" w14:textId="77777777" w:rsidR="00243C0F" w:rsidRDefault="00243C0F" w:rsidP="00243C0F">
      <w:r>
        <w:t>**10. Performance &amp; Scalability**</w:t>
      </w:r>
    </w:p>
    <w:p w14:paraId="679E44F0" w14:textId="77777777" w:rsidR="00243C0F" w:rsidRDefault="00243C0F" w:rsidP="00243C0F"/>
    <w:p w14:paraId="3DC79669" w14:textId="77777777" w:rsidR="00243C0F" w:rsidRDefault="00243C0F" w:rsidP="00243C0F">
      <w:r>
        <w:t>- Performance baseline for API, ETL, event volume, data access, and synchronous chains, using synthetic data</w:t>
      </w:r>
    </w:p>
    <w:p w14:paraId="2CE21136" w14:textId="77777777" w:rsidR="00243C0F" w:rsidRDefault="00243C0F" w:rsidP="00243C0F">
      <w:r>
        <w:t>- Bottleneck list</w:t>
      </w:r>
    </w:p>
    <w:p w14:paraId="77BB2100" w14:textId="77777777" w:rsidR="00243C0F" w:rsidRDefault="00243C0F" w:rsidP="00243C0F">
      <w:r>
        <w:lastRenderedPageBreak/>
        <w:t>- Load scenarios</w:t>
      </w:r>
    </w:p>
    <w:p w14:paraId="60EDFBC7" w14:textId="77777777" w:rsidR="00243C0F" w:rsidRDefault="00243C0F" w:rsidP="00243C0F">
      <w:r>
        <w:t>- Data-access performance findings</w:t>
      </w:r>
    </w:p>
    <w:p w14:paraId="24E0E806" w14:textId="77777777" w:rsidR="00243C0F" w:rsidRDefault="00243C0F" w:rsidP="00243C0F">
      <w:r>
        <w:t>- Acceptance standard: technical bottlenecks tied to business impact</w:t>
      </w:r>
    </w:p>
    <w:p w14:paraId="6331E2C7" w14:textId="77777777" w:rsidR="00243C0F" w:rsidRDefault="00243C0F" w:rsidP="00243C0F"/>
    <w:p w14:paraId="0BD5D9C4" w14:textId="77777777" w:rsidR="00243C0F" w:rsidRDefault="00243C0F" w:rsidP="00243C0F">
      <w:r>
        <w:t>**11. Reliability &amp; Failure Engineering**</w:t>
      </w:r>
    </w:p>
    <w:p w14:paraId="260FF624" w14:textId="77777777" w:rsidR="00243C0F" w:rsidRDefault="00243C0F" w:rsidP="00243C0F"/>
    <w:p w14:paraId="4D6296EC" w14:textId="77777777" w:rsidR="00243C0F" w:rsidRDefault="00243C0F" w:rsidP="00243C0F">
      <w:r>
        <w:t>- Failure-mode catalogue with injection for duplicates, stale data, AI timeout, partner or API failure, telemetry gaps, and partial batch failure</w:t>
      </w:r>
    </w:p>
    <w:p w14:paraId="5A44BF63" w14:textId="77777777" w:rsidR="00243C0F" w:rsidRDefault="00243C0F" w:rsidP="00243C0F">
      <w:r>
        <w:t>- Retry and circuit-breaker strategy</w:t>
      </w:r>
    </w:p>
    <w:p w14:paraId="1A6F2923" w14:textId="77777777" w:rsidR="00243C0F" w:rsidRDefault="00243C0F" w:rsidP="00243C0F">
      <w:r>
        <w:t>- Degraded-mode design</w:t>
      </w:r>
    </w:p>
    <w:p w14:paraId="3589D3F8" w14:textId="77777777" w:rsidR="00243C0F" w:rsidRDefault="00243C0F" w:rsidP="00243C0F">
      <w:r>
        <w:t>- Recovery evidence</w:t>
      </w:r>
    </w:p>
    <w:p w14:paraId="0395AA0A" w14:textId="77777777" w:rsidR="00243C0F" w:rsidRDefault="00243C0F" w:rsidP="00243C0F">
      <w:r>
        <w:t>- Acceptance standard: what continues safely when dependencies fail</w:t>
      </w:r>
    </w:p>
    <w:p w14:paraId="1FA8E60D" w14:textId="77777777" w:rsidR="00243C0F" w:rsidRDefault="00243C0F" w:rsidP="00243C0F"/>
    <w:p w14:paraId="2D8E3ED7" w14:textId="77777777" w:rsidR="00243C0F" w:rsidRDefault="00243C0F" w:rsidP="00243C0F">
      <w:r>
        <w:t>**12. Cost &amp; AI FinOps**</w:t>
      </w:r>
    </w:p>
    <w:p w14:paraId="450D87D6" w14:textId="77777777" w:rsidR="00243C0F" w:rsidRDefault="00243C0F" w:rsidP="00243C0F"/>
    <w:p w14:paraId="3320EC64" w14:textId="77777777" w:rsidR="00243C0F" w:rsidRDefault="00243C0F" w:rsidP="00243C0F">
      <w:r>
        <w:t>- Observability-volume cost</w:t>
      </w:r>
    </w:p>
    <w:p w14:paraId="11199564" w14:textId="77777777" w:rsidR="00243C0F" w:rsidRDefault="00243C0F" w:rsidP="00243C0F">
      <w:r>
        <w:t>- Optimization backlog</w:t>
      </w:r>
    </w:p>
    <w:p w14:paraId="1D84E7BC" w14:textId="77777777" w:rsidR="00243C0F" w:rsidRDefault="00243C0F" w:rsidP="00243C0F">
      <w:r>
        <w:t>- FinOps dashboard fields</w:t>
      </w:r>
    </w:p>
    <w:p w14:paraId="0EBAD8F0" w14:textId="77777777" w:rsidR="00243C0F" w:rsidRDefault="00243C0F" w:rsidP="00243C0F"/>
    <w:p w14:paraId="31212729" w14:textId="77777777" w:rsidR="00243C0F" w:rsidRDefault="00243C0F" w:rsidP="00243C0F">
      <w:r>
        <w:t>**13. Automated Security Validation**</w:t>
      </w:r>
    </w:p>
    <w:p w14:paraId="5FE81DAB" w14:textId="77777777" w:rsidR="00243C0F" w:rsidRDefault="00243C0F" w:rsidP="00243C0F"/>
    <w:p w14:paraId="66C717CA" w14:textId="77777777" w:rsidR="00243C0F" w:rsidRDefault="00243C0F" w:rsidP="00243C0F">
      <w:r>
        <w:t>- Negative tests</w:t>
      </w:r>
    </w:p>
    <w:p w14:paraId="7EE88515" w14:textId="77777777" w:rsidR="00243C0F" w:rsidRDefault="00243C0F" w:rsidP="00243C0F">
      <w:r>
        <w:t>- Scanning checklist</w:t>
      </w:r>
    </w:p>
    <w:p w14:paraId="39467BA1" w14:textId="77777777" w:rsidR="00243C0F" w:rsidRDefault="00243C0F" w:rsidP="00243C0F">
      <w:r>
        <w:t>- Abuse-case evidence for unauthorized access, policy bypass, prompt injection, sensitive-data leakage, and unsafe AI actions</w:t>
      </w:r>
    </w:p>
    <w:p w14:paraId="600192D9" w14:textId="77777777" w:rsidR="00243C0F" w:rsidRDefault="00243C0F" w:rsidP="00243C0F"/>
    <w:p w14:paraId="376B73FC" w14:textId="77777777" w:rsidR="00243C0F" w:rsidRDefault="00243C0F" w:rsidP="00243C0F">
      <w:r>
        <w:t>**14. Auditability &amp; Compliance Evidence**</w:t>
      </w:r>
    </w:p>
    <w:p w14:paraId="304D6CA1" w14:textId="77777777" w:rsidR="00243C0F" w:rsidRDefault="00243C0F" w:rsidP="00243C0F"/>
    <w:p w14:paraId="254D2D6A" w14:textId="77777777" w:rsidR="00243C0F" w:rsidRDefault="00243C0F" w:rsidP="00243C0F">
      <w:r>
        <w:t>- Audit gap report</w:t>
      </w:r>
    </w:p>
    <w:p w14:paraId="1CD3F594" w14:textId="77777777" w:rsidR="00243C0F" w:rsidRDefault="00243C0F" w:rsidP="00243C0F">
      <w:r>
        <w:t>- Decision provenance model (actor, request, data used, model and version, policy result, approval, final action, missing evidence)</w:t>
      </w:r>
    </w:p>
    <w:p w14:paraId="0A80FFD7" w14:textId="77777777" w:rsidR="00243C0F" w:rsidRDefault="00243C0F" w:rsidP="00243C0F">
      <w:r>
        <w:t>- Evidence chain for one business event</w:t>
      </w:r>
    </w:p>
    <w:p w14:paraId="11E3A31D" w14:textId="77777777" w:rsidR="00243C0F" w:rsidRDefault="00243C0F" w:rsidP="00243C0F">
      <w:r>
        <w:t>- Compliance evidence mapping</w:t>
      </w:r>
    </w:p>
    <w:p w14:paraId="64F5585D" w14:textId="77777777" w:rsidR="00243C0F" w:rsidRDefault="00243C0F" w:rsidP="00243C0F">
      <w:r>
        <w:t>- Before-and-after audit example</w:t>
      </w:r>
    </w:p>
    <w:p w14:paraId="334BD6E8" w14:textId="77777777" w:rsidR="00243C0F" w:rsidRDefault="00243C0F" w:rsidP="00243C0F">
      <w:r>
        <w:t>- Acceptance standard: the chain shows what happened, who or what influenced it, and what cannot yet be proven</w:t>
      </w:r>
    </w:p>
    <w:p w14:paraId="7F804411" w14:textId="77777777" w:rsidR="00243C0F" w:rsidRDefault="00243C0F" w:rsidP="00243C0F"/>
    <w:p w14:paraId="76C02C72" w14:textId="77777777" w:rsidR="00243C0F" w:rsidRDefault="00243C0F" w:rsidP="00243C0F">
      <w:r>
        <w:t>**15. Production Readiness Gate**</w:t>
      </w:r>
    </w:p>
    <w:p w14:paraId="4575FD63" w14:textId="77777777" w:rsidR="00243C0F" w:rsidRDefault="00243C0F" w:rsidP="00243C0F"/>
    <w:p w14:paraId="5A868F10" w14:textId="77777777" w:rsidR="00243C0F" w:rsidRDefault="00243C0F" w:rsidP="00243C0F">
      <w:r>
        <w:t>- Production go / no-go decision</w:t>
      </w:r>
    </w:p>
    <w:p w14:paraId="772B3951" w14:textId="77777777" w:rsidR="00243C0F" w:rsidRDefault="00243C0F" w:rsidP="00243C0F">
      <w:r>
        <w:t>- Acceptance standard: what is production-ready, what is not, and which risk is accepted</w:t>
      </w:r>
    </w:p>
    <w:p w14:paraId="5042D6D4" w14:textId="77777777" w:rsidR="00243C0F" w:rsidRDefault="00243C0F" w:rsidP="00243C0F"/>
    <w:p w14:paraId="2F386D57" w14:textId="77777777" w:rsidR="00243C0F" w:rsidRDefault="00243C0F" w:rsidP="00243C0F">
      <w:r>
        <w:t>**16. Production Evidence Pack**</w:t>
      </w:r>
    </w:p>
    <w:p w14:paraId="22C772C8" w14:textId="77777777" w:rsidR="00243C0F" w:rsidRDefault="00243C0F" w:rsidP="00243C0F"/>
    <w:p w14:paraId="588B23C5" w14:textId="77777777" w:rsidR="00243C0F" w:rsidRDefault="00243C0F" w:rsidP="00243C0F">
      <w:r>
        <w:t>- Final evidence pack</w:t>
      </w:r>
    </w:p>
    <w:p w14:paraId="6CE8107C" w14:textId="77777777" w:rsidR="00243C0F" w:rsidRDefault="00243C0F" w:rsidP="00243C0F">
      <w:r>
        <w:t>- Executive summary</w:t>
      </w:r>
    </w:p>
    <w:p w14:paraId="1DCD4FAC" w14:textId="77777777" w:rsidR="00243C0F" w:rsidRDefault="00243C0F" w:rsidP="00243C0F">
      <w:r>
        <w:t>- Observability, reliability, and FinOps evidence in the pack</w:t>
      </w:r>
    </w:p>
    <w:p w14:paraId="68763F3E" w14:textId="77777777" w:rsidR="00243C0F" w:rsidRDefault="00243C0F" w:rsidP="00243C0F">
      <w:r>
        <w:t>- Runbooks included in the pack</w:t>
      </w:r>
    </w:p>
    <w:p w14:paraId="1B650B7C" w14:textId="77777777" w:rsidR="00243C0F" w:rsidRDefault="00243C0F" w:rsidP="00243C0F">
      <w:r>
        <w:t>- Production readiness decision inside the pack</w:t>
      </w:r>
    </w:p>
    <w:p w14:paraId="0E766559" w14:textId="77777777" w:rsidR="00243C0F" w:rsidRDefault="00243C0F" w:rsidP="00243C0F">
      <w:r>
        <w:t>- Acceptance standard: a reviewer can verify the transformation without a verbal explanation</w:t>
      </w:r>
    </w:p>
    <w:p w14:paraId="6F1ABDE1" w14:textId="77777777" w:rsidR="00243C0F" w:rsidRDefault="00243C0F" w:rsidP="00243C0F"/>
    <w:p w14:paraId="6FF34391" w14:textId="77777777" w:rsidR="00243C0F" w:rsidRDefault="00243C0F" w:rsidP="00243C0F">
      <w:r>
        <w:t>## Similarly named Spine artifacts that serve a different job</w:t>
      </w:r>
    </w:p>
    <w:p w14:paraId="627401FE" w14:textId="77777777" w:rsidR="00243C0F" w:rsidRDefault="00243C0F" w:rsidP="00243C0F"/>
    <w:p w14:paraId="177D51E8" w14:textId="77777777" w:rsidR="00243C0F" w:rsidRDefault="00243C0F" w:rsidP="00243C0F">
      <w:r>
        <w:lastRenderedPageBreak/>
        <w:t>These stay in the unmapped list on purpose.</w:t>
      </w:r>
    </w:p>
    <w:p w14:paraId="3DBBE296" w14:textId="77777777" w:rsidR="00243C0F" w:rsidRDefault="00243C0F" w:rsidP="00243C0F"/>
    <w:p w14:paraId="6BF05BE6" w14:textId="77777777" w:rsidR="00243C0F" w:rsidRDefault="00243C0F" w:rsidP="00243C0F">
      <w:r>
        <w:t>- Stage 4 `baseline-data-quality.md` rates KPI measurement quality. The challenge wants a profile of current and synthetic data.</w:t>
      </w:r>
    </w:p>
    <w:p w14:paraId="7F02645D" w14:textId="77777777" w:rsidR="00243C0F" w:rsidRDefault="00243C0F" w:rsidP="00243C0F">
      <w:r>
        <w:t>- Stage 5 `process-bottlenecks.md` records process delay and rework. The challenge wants bottlenecks under load.</w:t>
      </w:r>
    </w:p>
    <w:p w14:paraId="19D12D83" w14:textId="77777777" w:rsidR="00243C0F" w:rsidRDefault="00243C0F" w:rsidP="00243C0F">
      <w:r>
        <w:t>- Stage 1 `engagement-go-no-go.md` qualifies the engagement. The challenge wants a production release decision, which is Stage 30.</w:t>
      </w:r>
    </w:p>
    <w:p w14:paraId="08CBB975" w14:textId="77777777" w:rsidR="00243C0F" w:rsidRDefault="00243C0F" w:rsidP="00243C0F">
      <w:r>
        <w:t>- Stage 13 traces requirements to specs, tests, and delivery evidence. Challenge 8 wants a production trace. Challenge 14 wants a decision audit chain.</w:t>
      </w:r>
    </w:p>
    <w:p w14:paraId="0A968032" w14:textId="77777777" w:rsidR="00243C0F" w:rsidRDefault="00243C0F" w:rsidP="00243C0F">
      <w:r>
        <w:t>- Stage 11 `provenance-policy.md` covers data and citation provenance. Challenge 14 wants decision provenance.</w:t>
      </w:r>
    </w:p>
    <w:p w14:paraId="4AC0A49A" w14:textId="77777777" w:rsidR="00243C0F" w:rsidRDefault="00243C0F" w:rsidP="00243C0F">
      <w:r>
        <w:t>- Stage 14 `rollback-strategy.md` is migration rollback. Challenge 11 wants runtime recovery evidence.</w:t>
      </w:r>
    </w:p>
    <w:p w14:paraId="1D77054C" w14:textId="5B7788C0" w:rsidR="00726D6D" w:rsidRDefault="00243C0F" w:rsidP="00243C0F">
      <w:r>
        <w:t>- Stage 12 `business-rules.md` is a specification. Challenge 6 wants executable policy with allow and deny cases.</w:t>
      </w:r>
    </w:p>
    <w:sectPr w:rsidR="0072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7A"/>
    <w:rsid w:val="0012447A"/>
    <w:rsid w:val="00142EAE"/>
    <w:rsid w:val="00243C0F"/>
    <w:rsid w:val="00726D6D"/>
    <w:rsid w:val="008F0AF4"/>
    <w:rsid w:val="00946B3D"/>
    <w:rsid w:val="00960499"/>
    <w:rsid w:val="00AE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BD535-183F-4EA6-9159-221C35C7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1543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Umbrajkar</dc:creator>
  <cp:keywords/>
  <dc:description/>
  <cp:lastModifiedBy>Mangesh Umbrajkar</cp:lastModifiedBy>
  <cp:revision>2</cp:revision>
  <dcterms:created xsi:type="dcterms:W3CDTF">2026-10-08T06:10:00Z</dcterms:created>
  <dcterms:modified xsi:type="dcterms:W3CDTF">2026-10-08T06:10:00Z</dcterms:modified>
</cp:coreProperties>
</file>