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IVF</w:t>
      </w:r>
      <w:r>
        <w:t xml:space="preserve"> </w:t>
      </w:r>
      <w:r>
        <w:t xml:space="preserve">Audit</w:t>
      </w:r>
    </w:p>
    <w:p>
      <w:pPr>
        <w:pStyle w:val="Author"/>
      </w:pPr>
      <w:r>
        <w:t xml:space="preserve">M.Mohamed,F.Binti</w:t>
      </w:r>
      <w:r>
        <w:t xml:space="preserve"> </w:t>
      </w:r>
      <w:r>
        <w:t xml:space="preserve">Zahri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Heading2"/>
      </w:pPr>
      <w:bookmarkStart w:id="20" w:name="are-we-compliant-with-nice-clinical-guidance-no.174"/>
      <w:r>
        <w:t xml:space="preserve">Are We Compliant with NICE Clinical Guidance No. 174?</w:t>
      </w:r>
      <w:bookmarkEnd w:id="20"/>
    </w:p>
    <w:p>
      <w:pPr>
        <w:pStyle w:val="Heading3"/>
      </w:pPr>
      <w:bookmarkStart w:id="21" w:name="table-1.1-overall-compliance-shown-over-weekdays-vs-weekends"/>
      <w:r>
        <w:t xml:space="preserve">Table 1.1 Overall Compliance Shown Over Weekdays vs Weekends</w:t>
      </w:r>
      <w:bookmarkEnd w:id="21"/>
    </w:p>
    <w:p>
      <w:pPr>
        <w:pStyle w:val="Heading4"/>
      </w:pPr>
      <w:bookmarkStart w:id="22" w:name="it-seems-we-have-slightly-worse-performance-over-the-weekend--not-statistically-tested"/>
      <w:r>
        <w:t xml:space="preserve">It seems we have slightly worse performance over the weekend- Not statistically tested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 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 End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Specialty (%)</w:t>
            </w:r>
          </w:p>
        </w:tc>
        <w:tc>
          <w:p>
            <w:pPr>
              <w:pStyle w:val="Compact"/>
              <w:jc w:val="left"/>
            </w:pPr>
            <w:r>
              <w:t xml:space="preserve">General Surgery</w:t>
            </w:r>
          </w:p>
        </w:tc>
        <w:tc>
          <w:p>
            <w:pPr>
              <w:pStyle w:val="Compact"/>
              <w:jc w:val="left"/>
            </w:pPr>
            <w:r>
              <w:t xml:space="preserve">21 ( 95.5)</w:t>
            </w:r>
          </w:p>
        </w:tc>
        <w:tc>
          <w:p>
            <w:pPr>
              <w:pStyle w:val="Compact"/>
              <w:jc w:val="left"/>
            </w:pPr>
            <w:r>
              <w:t xml:space="preserve">10 (100.0)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Vascular Surgery</w:t>
            </w:r>
          </w:p>
        </w:tc>
        <w:tc>
          <w:p>
            <w:pPr>
              <w:pStyle w:val="Compact"/>
              <w:jc w:val="left"/>
            </w:pPr>
            <w:r>
              <w:t xml:space="preserve">1 ( 4.5)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Ward (%)</w:t>
            </w:r>
          </w:p>
        </w:tc>
        <w:tc>
          <w:p>
            <w:pPr>
              <w:pStyle w:val="Compact"/>
              <w:jc w:val="left"/>
            </w:pPr>
            <w:r>
              <w:t xml:space="preserve">5A</w:t>
            </w:r>
          </w:p>
        </w:tc>
        <w:tc>
          <w:p>
            <w:pPr>
              <w:pStyle w:val="Compact"/>
              <w:jc w:val="left"/>
            </w:pPr>
            <w:r>
              <w:t xml:space="preserve">19 ( 86.4)</w:t>
            </w:r>
          </w:p>
        </w:tc>
        <w:tc>
          <w:p>
            <w:pPr>
              <w:pStyle w:val="Compact"/>
              <w:jc w:val="left"/>
            </w:pPr>
            <w:r>
              <w:t xml:space="preserve">10 (100.0)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5B</w:t>
            </w:r>
          </w:p>
        </w:tc>
        <w:tc>
          <w:p>
            <w:pPr>
              <w:pStyle w:val="Compact"/>
              <w:jc w:val="left"/>
            </w:pPr>
            <w:r>
              <w:t xml:space="preserve">2 ( 9.1)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1B</w:t>
            </w:r>
          </w:p>
        </w:tc>
        <w:tc>
          <w:p>
            <w:pPr>
              <w:pStyle w:val="Compact"/>
              <w:jc w:val="left"/>
            </w:pPr>
            <w:r>
              <w:t xml:space="preserve">1 ( 4.5)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Documentation in Patient notes to prescribe IVF (%)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12 ( 54.5)</w:t>
            </w:r>
          </w:p>
        </w:tc>
        <w:tc>
          <w:p>
            <w:pPr>
              <w:pStyle w:val="Compact"/>
              <w:jc w:val="left"/>
            </w:pPr>
            <w:r>
              <w:t xml:space="preserve">2 ( 20.0)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No but prescribed in Drug Chart</w:t>
            </w:r>
          </w:p>
        </w:tc>
        <w:tc>
          <w:p>
            <w:pPr>
              <w:pStyle w:val="Compact"/>
              <w:jc w:val="left"/>
            </w:pPr>
            <w:r>
              <w:t xml:space="preserve">10 ( 45.5)</w:t>
            </w:r>
          </w:p>
        </w:tc>
        <w:tc>
          <w:p>
            <w:pPr>
              <w:pStyle w:val="Compact"/>
              <w:jc w:val="left"/>
            </w:pPr>
            <w:r>
              <w:t xml:space="preserve">5 ( 50.0)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3 ( 30.0)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Status Documented on Notes (%)</w:t>
            </w:r>
          </w:p>
        </w:tc>
        <w:tc>
          <w:p>
            <w:pPr>
              <w:pStyle w:val="Compact"/>
              <w:jc w:val="left"/>
            </w:pPr>
            <w:r>
              <w:t xml:space="preserve">Not Documented</w:t>
            </w:r>
          </w:p>
        </w:tc>
        <w:tc>
          <w:p>
            <w:pPr>
              <w:pStyle w:val="Compact"/>
              <w:jc w:val="left"/>
            </w:pPr>
            <w:r>
              <w:t xml:space="preserve">17 ( 77.3)</w:t>
            </w:r>
          </w:p>
        </w:tc>
        <w:tc>
          <w:p>
            <w:pPr>
              <w:pStyle w:val="Compact"/>
              <w:jc w:val="left"/>
            </w:pPr>
            <w:r>
              <w:t xml:space="preserve">7 ( 70.0)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Euovolemia</w:t>
            </w:r>
          </w:p>
        </w:tc>
        <w:tc>
          <w:p>
            <w:pPr>
              <w:pStyle w:val="Compact"/>
              <w:jc w:val="left"/>
            </w:pPr>
            <w:r>
              <w:t xml:space="preserve">5 ( 22.7)</w:t>
            </w:r>
          </w:p>
        </w:tc>
        <w:tc>
          <w:p>
            <w:pPr>
              <w:pStyle w:val="Compact"/>
              <w:jc w:val="left"/>
            </w:pPr>
            <w:r>
              <w:t xml:space="preserve">2 ( 20.0)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Hypovolemia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1 ( 10.0)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Weight Recorded in Last 7 days (%)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21 ( 95.5)</w:t>
            </w:r>
          </w:p>
        </w:tc>
        <w:tc>
          <w:p>
            <w:pPr>
              <w:pStyle w:val="Compact"/>
              <w:jc w:val="left"/>
            </w:pPr>
            <w:r>
              <w:t xml:space="preserve">10 (100.0)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 ( 4.5)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Fluids Balance Recorded for last 24 H (%)</w:t>
            </w:r>
          </w:p>
        </w:tc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9 ( 40.9)</w:t>
            </w:r>
          </w:p>
        </w:tc>
        <w:tc>
          <w:p>
            <w:pPr>
              <w:pStyle w:val="Compact"/>
              <w:jc w:val="left"/>
            </w:pPr>
            <w:r>
              <w:t xml:space="preserve">1 ( 10.0)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11 ( 50.0)</w:t>
            </w:r>
          </w:p>
        </w:tc>
        <w:tc>
          <w:p>
            <w:pPr>
              <w:pStyle w:val="Compact"/>
              <w:jc w:val="left"/>
            </w:pPr>
            <w:r>
              <w:t xml:space="preserve">8 ( 80.0)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2 ( 9.1)</w:t>
            </w:r>
          </w:p>
        </w:tc>
        <w:tc>
          <w:p>
            <w:pPr>
              <w:pStyle w:val="Compact"/>
              <w:jc w:val="left"/>
            </w:pPr>
            <w:r>
              <w:t xml:space="preserve">1 ( 10.0)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U&amp;E for last 24 Hours (%)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22 (100.0)</w:t>
            </w:r>
          </w:p>
        </w:tc>
        <w:tc>
          <w:p>
            <w:pPr>
              <w:pStyle w:val="Compact"/>
              <w:jc w:val="left"/>
            </w:pPr>
            <w:r>
              <w:t xml:space="preserve">8 ( 80.0)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2 ( 20.0)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Indication for IVF noted in the Plan?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20 ( 90.9)</w:t>
            </w:r>
          </w:p>
        </w:tc>
        <w:tc>
          <w:p>
            <w:pPr>
              <w:pStyle w:val="Compact"/>
              <w:jc w:val="left"/>
            </w:pPr>
            <w:r>
              <w:t xml:space="preserve">7 ( 70.0)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2 ( 9.1)</w:t>
            </w:r>
          </w:p>
        </w:tc>
        <w:tc>
          <w:p>
            <w:pPr>
              <w:pStyle w:val="Compact"/>
              <w:jc w:val="left"/>
            </w:pPr>
            <w:r>
              <w:t xml:space="preserve">3 ( 30.0)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IVF prescribed for 24H or Fluid Plan noted (%)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10 ( 45.5)</w:t>
            </w:r>
          </w:p>
        </w:tc>
        <w:tc>
          <w:p>
            <w:pPr>
              <w:pStyle w:val="Compact"/>
              <w:jc w:val="left"/>
            </w:pPr>
            <w:r>
              <w:t xml:space="preserve">3 ( 30.0)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12 ( 54.5)</w:t>
            </w:r>
          </w:p>
        </w:tc>
        <w:tc>
          <w:p>
            <w:pPr>
              <w:pStyle w:val="Compact"/>
              <w:jc w:val="left"/>
            </w:pPr>
            <w:r>
              <w:t xml:space="preserve">7 ( 70.0)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 (%)</w:t>
            </w:r>
          </w:p>
        </w:tc>
        <w:tc>
          <w:p>
            <w:pPr>
              <w:pStyle w:val="Compact"/>
              <w:jc w:val="left"/>
            </w:pPr>
            <w:r>
              <w:t xml:space="preserve">0.18%NaCl 4%Dextrose</w:t>
            </w:r>
          </w:p>
        </w:tc>
        <w:tc>
          <w:p>
            <w:pPr>
              <w:pStyle w:val="Compact"/>
              <w:jc w:val="left"/>
            </w:pPr>
            <w:r>
              <w:t xml:space="preserve">9 ( 40.9)</w:t>
            </w:r>
          </w:p>
        </w:tc>
        <w:tc>
          <w:p>
            <w:pPr>
              <w:pStyle w:val="Compact"/>
              <w:jc w:val="left"/>
            </w:pPr>
            <w:r>
              <w:t xml:space="preserve">6 ( 66.7)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5D + .9NaCl</w:t>
            </w:r>
          </w:p>
        </w:tc>
        <w:tc>
          <w:p>
            <w:pPr>
              <w:pStyle w:val="Compact"/>
              <w:jc w:val="left"/>
            </w:pPr>
            <w:r>
              <w:t xml:space="preserve">1 ( 4.5)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Hartmann’s</w:t>
            </w:r>
          </w:p>
        </w:tc>
        <w:tc>
          <w:p>
            <w:pPr>
              <w:pStyle w:val="Compact"/>
              <w:jc w:val="left"/>
            </w:pPr>
            <w:r>
              <w:t xml:space="preserve">6 ( 27.3)</w:t>
            </w:r>
          </w:p>
        </w:tc>
        <w:tc>
          <w:p>
            <w:pPr>
              <w:pStyle w:val="Compact"/>
              <w:jc w:val="left"/>
            </w:pPr>
            <w:r>
              <w:t xml:space="preserve">2 ( 22.2)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0.45%NaCl 5%Dextrose</w:t>
            </w:r>
          </w:p>
        </w:tc>
        <w:tc>
          <w:p>
            <w:pPr>
              <w:pStyle w:val="Compact"/>
              <w:jc w:val="left"/>
            </w:pPr>
            <w:r>
              <w:t xml:space="preserve">6 ( 27.3)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0.9% NaCl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1 ( 11.1)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IVF Volume Noted in Prescription (%)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22 (100.0)</w:t>
            </w:r>
          </w:p>
        </w:tc>
        <w:tc>
          <w:p>
            <w:pPr>
              <w:pStyle w:val="Compact"/>
              <w:jc w:val="left"/>
            </w:pPr>
            <w:r>
              <w:t xml:space="preserve">9 ( 90.0)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1 ( 10.0)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IVF Duration Noted (%)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22 (100.0)</w:t>
            </w:r>
          </w:p>
        </w:tc>
        <w:tc>
          <w:p>
            <w:pPr>
              <w:pStyle w:val="Compact"/>
              <w:jc w:val="left"/>
            </w:pPr>
            <w:r>
              <w:t xml:space="preserve">9 ( 90.0)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1 ( 10.0)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IV Potassium Prescribed?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9 ( 40.9)</w:t>
            </w:r>
          </w:p>
        </w:tc>
        <w:tc>
          <w:p>
            <w:pPr>
              <w:pStyle w:val="Compact"/>
              <w:jc w:val="left"/>
            </w:pPr>
            <w:r>
              <w:t xml:space="preserve">5 ( 50.0)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13 ( 59.1)</w:t>
            </w:r>
          </w:p>
        </w:tc>
        <w:tc>
          <w:p>
            <w:pPr>
              <w:pStyle w:val="Compact"/>
              <w:jc w:val="left"/>
            </w:pPr>
            <w:r>
              <w:t xml:space="preserve">5 ( 50.0)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Appropriate Fluids Prescribed? [Maintenance] (%)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7 ( 31.8)</w:t>
            </w:r>
          </w:p>
        </w:tc>
        <w:tc>
          <w:p>
            <w:pPr>
              <w:pStyle w:val="Compact"/>
              <w:jc w:val="left"/>
            </w:pPr>
            <w:r>
              <w:t xml:space="preserve">3 ( 30.0)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12 ( 54.5)</w:t>
            </w:r>
          </w:p>
        </w:tc>
        <w:tc>
          <w:p>
            <w:pPr>
              <w:pStyle w:val="Compact"/>
              <w:jc w:val="left"/>
            </w:pPr>
            <w:r>
              <w:t xml:space="preserve">5 ( 50.0)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Not Required</w:t>
            </w:r>
          </w:p>
        </w:tc>
        <w:tc>
          <w:p>
            <w:pPr>
              <w:pStyle w:val="Compact"/>
              <w:jc w:val="left"/>
            </w:pPr>
            <w:r>
              <w:t xml:space="preserve">3 ( 13.6)</w:t>
            </w:r>
          </w:p>
        </w:tc>
        <w:tc>
          <w:p>
            <w:pPr>
              <w:pStyle w:val="Compact"/>
              <w:jc w:val="left"/>
            </w:pPr>
            <w:r>
              <w:t xml:space="preserve">2 ( 20.0)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Appropriate Fluids Prescribed? [Replacement] (%)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2 ( 9.1)</w:t>
            </w:r>
          </w:p>
        </w:tc>
        <w:tc>
          <w:p>
            <w:pPr>
              <w:pStyle w:val="Compact"/>
              <w:jc w:val="left"/>
            </w:pPr>
            <w:r>
              <w:t xml:space="preserve">2 ( 20.0)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 ( 4.5)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Not Required</w:t>
            </w:r>
          </w:p>
        </w:tc>
        <w:tc>
          <w:p>
            <w:pPr>
              <w:pStyle w:val="Compact"/>
              <w:jc w:val="left"/>
            </w:pPr>
            <w:r>
              <w:t xml:space="preserve">19 ( 86.4)</w:t>
            </w:r>
          </w:p>
        </w:tc>
        <w:tc>
          <w:p>
            <w:pPr>
              <w:pStyle w:val="Compact"/>
              <w:jc w:val="left"/>
            </w:pPr>
            <w:r>
              <w:t xml:space="preserve">8 ( 80.0)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Appropriate Fluids Prescribed? [Resuscitation] (%)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Not Required</w:t>
            </w:r>
          </w:p>
        </w:tc>
        <w:tc>
          <w:p>
            <w:pPr>
              <w:pStyle w:val="Compact"/>
              <w:jc w:val="left"/>
            </w:pPr>
            <w:r>
              <w:t xml:space="preserve">22 (100.0)</w:t>
            </w:r>
          </w:p>
        </w:tc>
        <w:tc>
          <w:p>
            <w:pPr>
              <w:pStyle w:val="Compact"/>
              <w:jc w:val="left"/>
            </w:pPr>
            <w:r>
              <w:t xml:space="preserve">10 (100.0)</w:t>
            </w:r>
          </w:p>
        </w:tc>
      </w:tr>
    </w:tbl>
    <w:p>
      <w:pPr>
        <w:pStyle w:val="Heading3"/>
      </w:pPr>
      <w:bookmarkStart w:id="23" w:name="plot-1-ivf-requirment-documentation"/>
      <w:r>
        <w:t xml:space="preserve">Plot 1 IVF Requirment Documentation</w:t>
      </w:r>
      <w:bookmarkEnd w:id="23"/>
    </w:p>
    <w:p>
      <w:pPr>
        <w:pStyle w:val="FirstParagraph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ublish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plot-2-compliance-to-appropriate-fluids-prescription"/>
      <w:r>
        <w:t xml:space="preserve">Plot 2 Compliance to Appropriate Fluids Prescription</w:t>
      </w:r>
      <w:bookmarkEnd w:id="25"/>
    </w:p>
    <w:p>
      <w:pPr>
        <w:pStyle w:val="FirstParagraph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ublish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plot-3-compliance-to-daily-reviews-and-proper-documentation"/>
      <w:r>
        <w:t xml:space="preserve">Plot 3 Compliance to Daily Reviews and Proper Documentation</w:t>
      </w:r>
      <w:bookmarkEnd w:id="27"/>
    </w:p>
    <w:p>
      <w:pPr>
        <w:pStyle w:val="FirstParagraph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ublish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plot-4.1-compliance-to-ivf-specifications"/>
      <w:r>
        <w:t xml:space="preserve">Plot 4.1 Compliance to IVF Specifications</w:t>
      </w:r>
      <w:bookmarkEnd w:id="29"/>
    </w:p>
    <w:p>
      <w:pPr>
        <w:pStyle w:val="FirstParagraph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ublish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plot-4.2"/>
      <w:r>
        <w:t xml:space="preserve">Plot 4.2</w:t>
      </w:r>
      <w:bookmarkEnd w:id="31"/>
    </w:p>
    <w:p>
      <w:pPr>
        <w:pStyle w:val="FirstParagraph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ublish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Over 20 instances of IVF prescription recorded on overnight shift on nerver centre for period of assesment.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IVF Audit</dc:title>
  <dc:creator>M.Mohamed,F.Binti Zahri</dc:creator>
  <cp:keywords/>
  <dcterms:created xsi:type="dcterms:W3CDTF">2020-06-13T00:55:08Z</dcterms:created>
  <dcterms:modified xsi:type="dcterms:W3CDTF">2020-06-13T00:55:08Z</dcterms:modified>
</cp:coreProperties>
</file>