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3D4F" w14:textId="77777777" w:rsidR="00335518" w:rsidRPr="00335518" w:rsidRDefault="00335518" w:rsidP="00335518">
      <w:pPr>
        <w:spacing w:after="0" w:line="240" w:lineRule="auto"/>
        <w:jc w:val="center"/>
        <w:rPr>
          <w:rFonts w:ascii="Times New Roman" w:hAnsi="Times New Roman"/>
          <w:sz w:val="36"/>
          <w:szCs w:val="24"/>
        </w:rPr>
      </w:pPr>
      <w:proofErr w:type="spellStart"/>
      <w:r w:rsidRPr="00335518">
        <w:rPr>
          <w:rFonts w:ascii="Times New Roman" w:hAnsi="Times New Roman"/>
          <w:sz w:val="36"/>
          <w:szCs w:val="24"/>
        </w:rPr>
        <w:t>Vignan’s</w:t>
      </w:r>
      <w:proofErr w:type="spellEnd"/>
      <w:r w:rsidRPr="00335518">
        <w:rPr>
          <w:rFonts w:ascii="Times New Roman" w:hAnsi="Times New Roman"/>
          <w:sz w:val="36"/>
          <w:szCs w:val="24"/>
        </w:rPr>
        <w:t xml:space="preserve"> Institut</w:t>
      </w:r>
      <w:r>
        <w:rPr>
          <w:rFonts w:ascii="Times New Roman" w:hAnsi="Times New Roman"/>
          <w:sz w:val="36"/>
          <w:szCs w:val="24"/>
        </w:rPr>
        <w:t xml:space="preserve">e of Information Technology (A) </w:t>
      </w:r>
      <w:r w:rsidRPr="00335518">
        <w:rPr>
          <w:rFonts w:ascii="Times New Roman" w:hAnsi="Times New Roman"/>
          <w:sz w:val="36"/>
          <w:szCs w:val="24"/>
        </w:rPr>
        <w:t>:: Visakhapatnam</w:t>
      </w:r>
    </w:p>
    <w:p w14:paraId="565CBCFD" w14:textId="419BF91D" w:rsidR="00335518" w:rsidRPr="00335518" w:rsidRDefault="00335518" w:rsidP="00335518">
      <w:pPr>
        <w:spacing w:after="0" w:line="240" w:lineRule="auto"/>
        <w:jc w:val="center"/>
        <w:rPr>
          <w:rFonts w:ascii="Times New Roman" w:hAnsi="Times New Roman"/>
          <w:b/>
          <w:sz w:val="28"/>
          <w:szCs w:val="24"/>
        </w:rPr>
      </w:pPr>
      <w:r w:rsidRPr="00335518">
        <w:rPr>
          <w:rFonts w:ascii="Times New Roman" w:hAnsi="Times New Roman"/>
          <w:b/>
          <w:sz w:val="28"/>
          <w:szCs w:val="24"/>
        </w:rPr>
        <w:t xml:space="preserve">Department of </w:t>
      </w:r>
      <w:r w:rsidR="005772D7">
        <w:rPr>
          <w:rFonts w:ascii="Times New Roman" w:hAnsi="Times New Roman"/>
          <w:b/>
          <w:sz w:val="28"/>
          <w:szCs w:val="24"/>
        </w:rPr>
        <w:t>Artificial Intelligence</w:t>
      </w:r>
      <w:r w:rsidRPr="00335518">
        <w:rPr>
          <w:rFonts w:ascii="Times New Roman" w:hAnsi="Times New Roman"/>
          <w:b/>
          <w:sz w:val="28"/>
          <w:szCs w:val="24"/>
        </w:rPr>
        <w:t xml:space="preserve"> and </w:t>
      </w:r>
      <w:r w:rsidR="005772D7">
        <w:rPr>
          <w:rFonts w:ascii="Times New Roman" w:hAnsi="Times New Roman"/>
          <w:b/>
          <w:sz w:val="28"/>
          <w:szCs w:val="24"/>
        </w:rPr>
        <w:t xml:space="preserve">Data Science </w:t>
      </w:r>
    </w:p>
    <w:p w14:paraId="3ECB2614" w14:textId="77777777" w:rsidR="00423DDA" w:rsidRPr="00DE1918" w:rsidRDefault="00423DDA" w:rsidP="00423DDA">
      <w:pPr>
        <w:spacing w:after="0" w:line="240" w:lineRule="auto"/>
        <w:rPr>
          <w:rFonts w:ascii="Arial" w:hAnsi="Arial" w:cs="Arial"/>
          <w:sz w:val="24"/>
          <w:szCs w:val="24"/>
        </w:rPr>
      </w:pPr>
    </w:p>
    <w:p w14:paraId="1280A3E3" w14:textId="6312710A" w:rsidR="00E97EBE" w:rsidRDefault="00E97EBE" w:rsidP="00E97EBE">
      <w:pPr>
        <w:spacing w:after="0" w:line="360" w:lineRule="auto"/>
        <w:ind w:left="2880" w:hanging="2880"/>
        <w:jc w:val="both"/>
        <w:rPr>
          <w:rFonts w:ascii="Arial" w:hAnsi="Arial" w:cs="Arial"/>
          <w:b/>
          <w:sz w:val="24"/>
          <w:szCs w:val="24"/>
        </w:rPr>
      </w:pPr>
      <w:r w:rsidRPr="00DE1918">
        <w:rPr>
          <w:rFonts w:ascii="Arial" w:hAnsi="Arial" w:cs="Arial"/>
          <w:sz w:val="24"/>
          <w:szCs w:val="24"/>
        </w:rPr>
        <w:t xml:space="preserve">Title of the </w:t>
      </w:r>
      <w:r w:rsidR="00CB5A66">
        <w:rPr>
          <w:rFonts w:ascii="Arial" w:hAnsi="Arial" w:cs="Arial"/>
          <w:sz w:val="24"/>
          <w:szCs w:val="24"/>
        </w:rPr>
        <w:t>Project</w:t>
      </w:r>
      <w:r w:rsidR="00632C5E" w:rsidRPr="00DE1918">
        <w:rPr>
          <w:rFonts w:ascii="Arial" w:hAnsi="Arial" w:cs="Arial"/>
          <w:sz w:val="24"/>
          <w:szCs w:val="24"/>
        </w:rPr>
        <w:tab/>
      </w:r>
      <w:r w:rsidRPr="00DE1918">
        <w:rPr>
          <w:rFonts w:ascii="Arial" w:hAnsi="Arial" w:cs="Arial"/>
          <w:sz w:val="24"/>
          <w:szCs w:val="24"/>
        </w:rPr>
        <w:t xml:space="preserve">: </w:t>
      </w:r>
      <w:r w:rsidR="008F16A1">
        <w:rPr>
          <w:rFonts w:ascii="Arial" w:hAnsi="Arial" w:cs="Arial"/>
          <w:b/>
          <w:sz w:val="24"/>
          <w:szCs w:val="24"/>
        </w:rPr>
        <w:t>DOCTOR-PATIENT APPOINTMENT SYSTEM</w:t>
      </w:r>
    </w:p>
    <w:p w14:paraId="6C1BEE0A" w14:textId="24DAD03E" w:rsidR="00197F53" w:rsidRPr="00197F53" w:rsidRDefault="00197F53" w:rsidP="00E97EBE">
      <w:pPr>
        <w:spacing w:after="0" w:line="360" w:lineRule="auto"/>
        <w:ind w:left="2880" w:hanging="2880"/>
        <w:jc w:val="both"/>
        <w:rPr>
          <w:rFonts w:ascii="Arial" w:hAnsi="Arial" w:cs="Arial"/>
          <w:sz w:val="24"/>
          <w:szCs w:val="24"/>
        </w:rPr>
      </w:pPr>
      <w:r w:rsidRPr="00197F53">
        <w:rPr>
          <w:rFonts w:ascii="Arial" w:hAnsi="Arial" w:cs="Arial"/>
          <w:sz w:val="24"/>
          <w:szCs w:val="24"/>
        </w:rPr>
        <w:t>Batch No</w:t>
      </w:r>
      <w:r w:rsidRPr="00197F53">
        <w:rPr>
          <w:rFonts w:ascii="Arial" w:hAnsi="Arial" w:cs="Arial"/>
          <w:sz w:val="24"/>
          <w:szCs w:val="24"/>
        </w:rPr>
        <w:tab/>
        <w:t>:</w:t>
      </w:r>
      <w:r w:rsidR="008F16A1">
        <w:rPr>
          <w:rFonts w:ascii="Arial" w:hAnsi="Arial" w:cs="Arial"/>
          <w:sz w:val="24"/>
          <w:szCs w:val="24"/>
        </w:rPr>
        <w:t xml:space="preserve"> 06 </w:t>
      </w:r>
    </w:p>
    <w:p w14:paraId="0687E6C7" w14:textId="0BB26DC7" w:rsidR="00FF14EB" w:rsidRPr="00DE1918" w:rsidRDefault="00FF14EB" w:rsidP="00FF14EB">
      <w:pPr>
        <w:spacing w:after="0" w:line="360" w:lineRule="auto"/>
        <w:rPr>
          <w:rFonts w:ascii="Arial" w:hAnsi="Arial" w:cs="Arial"/>
          <w:sz w:val="24"/>
          <w:szCs w:val="24"/>
        </w:rPr>
      </w:pPr>
      <w:r w:rsidRPr="00DE1918">
        <w:rPr>
          <w:rFonts w:ascii="Arial" w:hAnsi="Arial" w:cs="Arial"/>
          <w:sz w:val="24"/>
          <w:szCs w:val="24"/>
        </w:rPr>
        <w:t>Name   of the Course</w:t>
      </w:r>
      <w:r w:rsidRPr="00DE1918">
        <w:rPr>
          <w:rFonts w:ascii="Arial" w:hAnsi="Arial" w:cs="Arial"/>
          <w:sz w:val="24"/>
          <w:szCs w:val="24"/>
        </w:rPr>
        <w:tab/>
        <w:t xml:space="preserve">: </w:t>
      </w:r>
      <w:r w:rsidR="000C1A4B" w:rsidRPr="00DE1918">
        <w:rPr>
          <w:rFonts w:ascii="Arial" w:hAnsi="Arial" w:cs="Arial"/>
          <w:sz w:val="24"/>
          <w:szCs w:val="24"/>
        </w:rPr>
        <w:t>B</w:t>
      </w:r>
      <w:r w:rsidRPr="00DE1918">
        <w:rPr>
          <w:rFonts w:ascii="Arial" w:hAnsi="Arial" w:cs="Arial"/>
          <w:sz w:val="24"/>
          <w:szCs w:val="24"/>
        </w:rPr>
        <w:t>.Tech. (</w:t>
      </w:r>
      <w:r w:rsidR="00867CDF">
        <w:rPr>
          <w:rFonts w:ascii="Arial" w:hAnsi="Arial" w:cs="Arial"/>
          <w:sz w:val="24"/>
          <w:szCs w:val="24"/>
        </w:rPr>
        <w:t>AI&amp;DS</w:t>
      </w:r>
      <w:r w:rsidRPr="00DE1918">
        <w:rPr>
          <w:rFonts w:ascii="Arial" w:hAnsi="Arial" w:cs="Arial"/>
          <w:sz w:val="24"/>
          <w:szCs w:val="24"/>
        </w:rPr>
        <w:t>)</w:t>
      </w:r>
      <w:r w:rsidR="00E97EBE" w:rsidRPr="00DE1918">
        <w:rPr>
          <w:rFonts w:ascii="Arial" w:hAnsi="Arial" w:cs="Arial"/>
          <w:sz w:val="24"/>
          <w:szCs w:val="24"/>
        </w:rPr>
        <w:tab/>
      </w:r>
      <w:r w:rsidR="000C1A4B" w:rsidRPr="00DE1918">
        <w:rPr>
          <w:rFonts w:ascii="Arial" w:hAnsi="Arial" w:cs="Arial"/>
          <w:sz w:val="24"/>
          <w:szCs w:val="24"/>
        </w:rPr>
        <w:t>Section: B</w:t>
      </w:r>
      <w:r w:rsidR="00AA0D66" w:rsidRPr="00DE1918">
        <w:rPr>
          <w:rFonts w:ascii="Arial" w:hAnsi="Arial" w:cs="Arial"/>
          <w:sz w:val="24"/>
          <w:szCs w:val="24"/>
        </w:rPr>
        <w:tab/>
      </w:r>
    </w:p>
    <w:p w14:paraId="26AD1E8F" w14:textId="1713C9CC" w:rsidR="00FF14EB" w:rsidRPr="00DE1918" w:rsidRDefault="00FF14EB" w:rsidP="00FF14EB">
      <w:pPr>
        <w:spacing w:after="0" w:line="360" w:lineRule="auto"/>
        <w:rPr>
          <w:rFonts w:ascii="Arial" w:hAnsi="Arial" w:cs="Arial"/>
          <w:sz w:val="24"/>
          <w:szCs w:val="24"/>
        </w:rPr>
      </w:pPr>
      <w:r w:rsidRPr="00DE1918">
        <w:rPr>
          <w:rFonts w:ascii="Arial" w:hAnsi="Arial" w:cs="Arial"/>
          <w:sz w:val="24"/>
          <w:szCs w:val="24"/>
        </w:rPr>
        <w:t>Academic Year</w:t>
      </w:r>
      <w:r w:rsidRPr="00DE1918">
        <w:rPr>
          <w:rFonts w:ascii="Arial" w:hAnsi="Arial" w:cs="Arial"/>
          <w:sz w:val="24"/>
          <w:szCs w:val="24"/>
        </w:rPr>
        <w:tab/>
      </w:r>
      <w:r w:rsidRPr="00DE1918">
        <w:rPr>
          <w:rFonts w:ascii="Arial" w:hAnsi="Arial" w:cs="Arial"/>
          <w:sz w:val="24"/>
          <w:szCs w:val="24"/>
        </w:rPr>
        <w:tab/>
        <w:t xml:space="preserve">: </w:t>
      </w:r>
      <w:r w:rsidR="00DC57B5">
        <w:rPr>
          <w:rFonts w:ascii="Arial" w:hAnsi="Arial" w:cs="Arial"/>
          <w:sz w:val="24"/>
          <w:szCs w:val="24"/>
        </w:rPr>
        <w:t>202</w:t>
      </w:r>
      <w:r w:rsidR="006D2106">
        <w:rPr>
          <w:rFonts w:ascii="Arial" w:hAnsi="Arial" w:cs="Arial"/>
          <w:sz w:val="24"/>
          <w:szCs w:val="24"/>
        </w:rPr>
        <w:t>2</w:t>
      </w:r>
      <w:r w:rsidR="00DC57B5">
        <w:rPr>
          <w:rFonts w:ascii="Arial" w:hAnsi="Arial" w:cs="Arial"/>
          <w:sz w:val="24"/>
          <w:szCs w:val="24"/>
        </w:rPr>
        <w:t>-202</w:t>
      </w:r>
      <w:r w:rsidR="006D2106">
        <w:rPr>
          <w:rFonts w:ascii="Arial" w:hAnsi="Arial" w:cs="Arial"/>
          <w:sz w:val="24"/>
          <w:szCs w:val="24"/>
        </w:rPr>
        <w:t>3</w:t>
      </w:r>
    </w:p>
    <w:p w14:paraId="5A7A2B9D" w14:textId="2B0B3BC8" w:rsidR="000D6C83" w:rsidRPr="00F10258" w:rsidRDefault="000D6C83" w:rsidP="000D6C83">
      <w:pPr>
        <w:pBdr>
          <w:bottom w:val="single" w:sz="6" w:space="1" w:color="auto"/>
        </w:pBdr>
        <w:spacing w:after="0" w:line="480" w:lineRule="auto"/>
        <w:rPr>
          <w:rFonts w:ascii="Arial" w:hAnsi="Arial" w:cs="Arial"/>
          <w:b/>
          <w:bCs/>
          <w:sz w:val="24"/>
          <w:szCs w:val="24"/>
        </w:rPr>
      </w:pPr>
      <w:r w:rsidRPr="00DE1918">
        <w:rPr>
          <w:rFonts w:ascii="Arial" w:hAnsi="Arial" w:cs="Arial"/>
          <w:sz w:val="24"/>
          <w:szCs w:val="24"/>
        </w:rPr>
        <w:t>Supervisor Name</w:t>
      </w:r>
      <w:r w:rsidRPr="00DE1918">
        <w:rPr>
          <w:rFonts w:ascii="Arial" w:hAnsi="Arial" w:cs="Arial"/>
          <w:sz w:val="24"/>
          <w:szCs w:val="24"/>
        </w:rPr>
        <w:tab/>
      </w:r>
      <w:r w:rsidRPr="00DE1918">
        <w:rPr>
          <w:rFonts w:ascii="Arial" w:hAnsi="Arial" w:cs="Arial"/>
          <w:sz w:val="24"/>
          <w:szCs w:val="24"/>
        </w:rPr>
        <w:tab/>
        <w:t>:</w:t>
      </w:r>
      <w:r w:rsidR="008F16A1">
        <w:rPr>
          <w:rFonts w:ascii="Arial" w:hAnsi="Arial" w:cs="Arial"/>
          <w:sz w:val="24"/>
          <w:szCs w:val="24"/>
        </w:rPr>
        <w:t xml:space="preserve"> </w:t>
      </w:r>
      <w:proofErr w:type="spellStart"/>
      <w:r w:rsidR="006D2106" w:rsidRPr="006D2106">
        <w:rPr>
          <w:rFonts w:ascii="Arial" w:hAnsi="Arial" w:cs="Arial"/>
          <w:b/>
          <w:bCs/>
          <w:sz w:val="24"/>
          <w:szCs w:val="24"/>
        </w:rPr>
        <w:t>Ms</w:t>
      </w:r>
      <w:r w:rsidR="006D2106">
        <w:rPr>
          <w:b/>
          <w:bCs/>
          <w:sz w:val="24"/>
          <w:szCs w:val="24"/>
        </w:rPr>
        <w:t>.</w:t>
      </w:r>
      <w:r w:rsidR="00F10258" w:rsidRPr="00F10258">
        <w:rPr>
          <w:b/>
          <w:bCs/>
          <w:sz w:val="24"/>
          <w:szCs w:val="24"/>
        </w:rPr>
        <w:t>P</w:t>
      </w:r>
      <w:proofErr w:type="spellEnd"/>
      <w:r w:rsidR="00F10258" w:rsidRPr="00F10258">
        <w:rPr>
          <w:b/>
          <w:bCs/>
          <w:sz w:val="24"/>
          <w:szCs w:val="24"/>
        </w:rPr>
        <w:t xml:space="preserve"> DEEKSHITHA</w:t>
      </w:r>
    </w:p>
    <w:p w14:paraId="25A59452" w14:textId="77777777" w:rsidR="00F10258" w:rsidRDefault="00F10258" w:rsidP="000C1A4B">
      <w:pPr>
        <w:spacing w:after="0" w:line="360" w:lineRule="auto"/>
        <w:rPr>
          <w:rFonts w:ascii="Arial" w:hAnsi="Arial" w:cs="Arial"/>
          <w:b/>
          <w:sz w:val="24"/>
          <w:szCs w:val="24"/>
        </w:rPr>
      </w:pPr>
    </w:p>
    <w:p w14:paraId="1BE813CF" w14:textId="05584040" w:rsidR="00FF14EB" w:rsidRPr="00DE1918" w:rsidRDefault="00FF14EB" w:rsidP="000C1A4B">
      <w:pPr>
        <w:spacing w:after="0" w:line="360" w:lineRule="auto"/>
        <w:rPr>
          <w:rFonts w:ascii="Arial" w:hAnsi="Arial" w:cs="Arial"/>
          <w:b/>
          <w:sz w:val="24"/>
          <w:szCs w:val="24"/>
        </w:rPr>
      </w:pPr>
      <w:r w:rsidRPr="00DE1918">
        <w:rPr>
          <w:rFonts w:ascii="Arial" w:hAnsi="Arial" w:cs="Arial"/>
          <w:b/>
          <w:sz w:val="24"/>
          <w:szCs w:val="24"/>
        </w:rPr>
        <w:t>ABSTRACT:</w:t>
      </w:r>
    </w:p>
    <w:p w14:paraId="5F674701" w14:textId="1F2D7A2B" w:rsidR="004122A5" w:rsidRPr="00AE5770" w:rsidRDefault="000712F9" w:rsidP="00AE5770">
      <w:pPr>
        <w:spacing w:after="0" w:line="360" w:lineRule="auto"/>
        <w:jc w:val="both"/>
        <w:rPr>
          <w:rFonts w:ascii="Arial" w:hAnsi="Arial" w:cs="Arial"/>
          <w:sz w:val="24"/>
          <w:szCs w:val="24"/>
        </w:rPr>
      </w:pPr>
      <w:r>
        <w:rPr>
          <w:rFonts w:ascii="Arial" w:hAnsi="Arial" w:cs="Arial"/>
          <w:sz w:val="24"/>
          <w:szCs w:val="24"/>
        </w:rPr>
        <w:tab/>
      </w:r>
      <w:r w:rsidR="0083091D" w:rsidRPr="0083091D">
        <w:rPr>
          <w:rFonts w:ascii="Arial" w:hAnsi="Arial" w:cs="Arial"/>
          <w:sz w:val="24"/>
          <w:szCs w:val="24"/>
        </w:rPr>
        <w:t>The offline appointments are hospital</w:t>
      </w:r>
      <w:r w:rsidR="00581D83">
        <w:rPr>
          <w:rFonts w:ascii="Arial" w:hAnsi="Arial" w:cs="Arial"/>
          <w:sz w:val="24"/>
          <w:szCs w:val="24"/>
        </w:rPr>
        <w:t>’</w:t>
      </w:r>
      <w:r w:rsidR="0083091D" w:rsidRPr="0083091D">
        <w:rPr>
          <w:rFonts w:ascii="Arial" w:hAnsi="Arial" w:cs="Arial"/>
          <w:sz w:val="24"/>
          <w:szCs w:val="24"/>
        </w:rPr>
        <w:t>s primary flaw. Each patient must wait for hours before their appointment to see the doctor. An appointment system for patients and doctors can help overcome this issue. All users and administrators, including doctors, patients, and management, may keep an eye on their work with the help of this dynamic online application. The patient will be given booking slots in this application, and the doctor will be given a list of patients who need to be treated. With the help of this technology, management may approve appointments while patients can change or cancel their appointments. A significant change in the appointment system was brought about by this dynamic web application. The effort of offline appointments will no longer be a burden for patients and management. This model's frontend component</w:t>
      </w:r>
    </w:p>
    <w:p w14:paraId="7F82C236" w14:textId="2EB47FCA" w:rsidR="004122A5" w:rsidRPr="00AE5770" w:rsidRDefault="00FF14EB" w:rsidP="00FF14EB">
      <w:pPr>
        <w:spacing w:after="0" w:line="360" w:lineRule="auto"/>
        <w:rPr>
          <w:rFonts w:ascii="Arial" w:hAnsi="Arial" w:cs="Arial"/>
          <w:sz w:val="24"/>
          <w:szCs w:val="24"/>
        </w:rPr>
      </w:pPr>
      <w:r w:rsidRPr="00DE1918">
        <w:rPr>
          <w:rFonts w:ascii="Arial" w:hAnsi="Arial" w:cs="Arial"/>
          <w:b/>
          <w:sz w:val="24"/>
          <w:szCs w:val="24"/>
        </w:rPr>
        <w:t>Keywords:</w:t>
      </w:r>
      <w:r w:rsidR="00F10258">
        <w:rPr>
          <w:rFonts w:ascii="Arial" w:hAnsi="Arial" w:cs="Arial"/>
          <w:sz w:val="24"/>
          <w:szCs w:val="24"/>
        </w:rPr>
        <w:t xml:space="preserve"> </w:t>
      </w:r>
      <w:r w:rsidR="00F10258" w:rsidRPr="00F10258">
        <w:rPr>
          <w:rFonts w:ascii="Arial" w:hAnsi="Arial" w:cs="Arial"/>
          <w:sz w:val="24"/>
          <w:szCs w:val="24"/>
        </w:rPr>
        <w:t xml:space="preserve">Appointment, </w:t>
      </w:r>
      <w:r w:rsidR="00F10258">
        <w:rPr>
          <w:rFonts w:ascii="Arial" w:hAnsi="Arial" w:cs="Arial"/>
          <w:sz w:val="24"/>
          <w:szCs w:val="24"/>
        </w:rPr>
        <w:t>O</w:t>
      </w:r>
      <w:r w:rsidR="00F10258" w:rsidRPr="00F10258">
        <w:rPr>
          <w:rFonts w:ascii="Arial" w:hAnsi="Arial" w:cs="Arial"/>
          <w:sz w:val="24"/>
          <w:szCs w:val="24"/>
        </w:rPr>
        <w:t>nline application</w:t>
      </w:r>
      <w:r w:rsidR="00F10258">
        <w:rPr>
          <w:rFonts w:ascii="Arial" w:hAnsi="Arial" w:cs="Arial"/>
          <w:sz w:val="24"/>
          <w:szCs w:val="24"/>
        </w:rPr>
        <w:t>,</w:t>
      </w:r>
      <w:r w:rsidR="00F10258" w:rsidRPr="00F10258">
        <w:rPr>
          <w:rFonts w:ascii="Arial" w:hAnsi="Arial" w:cs="Arial"/>
          <w:sz w:val="24"/>
          <w:szCs w:val="24"/>
        </w:rPr>
        <w:t xml:space="preserve"> </w:t>
      </w:r>
      <w:r w:rsidR="00F10258">
        <w:rPr>
          <w:rFonts w:ascii="Arial" w:hAnsi="Arial" w:cs="Arial"/>
          <w:sz w:val="24"/>
          <w:szCs w:val="24"/>
        </w:rPr>
        <w:t>H</w:t>
      </w:r>
      <w:r w:rsidR="00F10258" w:rsidRPr="00F10258">
        <w:rPr>
          <w:rFonts w:ascii="Arial" w:hAnsi="Arial" w:cs="Arial"/>
          <w:sz w:val="24"/>
          <w:szCs w:val="24"/>
        </w:rPr>
        <w:t>ospital</w:t>
      </w:r>
      <w:r w:rsidR="00F10258">
        <w:rPr>
          <w:rFonts w:ascii="Arial" w:hAnsi="Arial" w:cs="Arial"/>
          <w:sz w:val="24"/>
          <w:szCs w:val="24"/>
        </w:rPr>
        <w:t xml:space="preserve"> Admin</w:t>
      </w:r>
      <w:r w:rsidR="00F10258" w:rsidRPr="00F10258">
        <w:rPr>
          <w:rFonts w:ascii="Arial" w:hAnsi="Arial" w:cs="Arial"/>
          <w:sz w:val="24"/>
          <w:szCs w:val="24"/>
        </w:rPr>
        <w:t xml:space="preserve">, </w:t>
      </w:r>
      <w:r w:rsidR="00F10258">
        <w:rPr>
          <w:rFonts w:ascii="Arial" w:hAnsi="Arial" w:cs="Arial"/>
          <w:sz w:val="24"/>
          <w:szCs w:val="24"/>
        </w:rPr>
        <w:t>S</w:t>
      </w:r>
      <w:r w:rsidR="00F10258" w:rsidRPr="00F10258">
        <w:rPr>
          <w:rFonts w:ascii="Arial" w:hAnsi="Arial" w:cs="Arial"/>
          <w:sz w:val="24"/>
          <w:szCs w:val="24"/>
        </w:rPr>
        <w:t xml:space="preserve">cheduling, </w:t>
      </w:r>
      <w:r w:rsidR="00F10258">
        <w:rPr>
          <w:rFonts w:ascii="Arial" w:hAnsi="Arial" w:cs="Arial"/>
          <w:sz w:val="24"/>
          <w:szCs w:val="24"/>
        </w:rPr>
        <w:t>T</w:t>
      </w:r>
      <w:r w:rsidR="00F10258" w:rsidRPr="00F10258">
        <w:rPr>
          <w:rFonts w:ascii="Arial" w:hAnsi="Arial" w:cs="Arial"/>
          <w:sz w:val="24"/>
          <w:szCs w:val="24"/>
        </w:rPr>
        <w:t>rack</w:t>
      </w:r>
      <w:r w:rsidR="00F10258">
        <w:rPr>
          <w:rFonts w:ascii="Arial" w:hAnsi="Arial" w:cs="Arial"/>
          <w:sz w:val="24"/>
          <w:szCs w:val="24"/>
        </w:rPr>
        <w:t>.</w:t>
      </w:r>
    </w:p>
    <w:p w14:paraId="748790E8" w14:textId="181BD9E4" w:rsidR="00FF14EB" w:rsidRPr="00DE1918" w:rsidRDefault="00FF14EB" w:rsidP="00FF14EB">
      <w:pPr>
        <w:spacing w:after="0" w:line="360" w:lineRule="auto"/>
        <w:rPr>
          <w:rFonts w:ascii="Arial" w:hAnsi="Arial" w:cs="Arial"/>
          <w:b/>
          <w:sz w:val="24"/>
          <w:szCs w:val="24"/>
        </w:rPr>
      </w:pPr>
      <w:r w:rsidRPr="00DE1918">
        <w:rPr>
          <w:rFonts w:ascii="Arial" w:hAnsi="Arial" w:cs="Arial"/>
          <w:b/>
          <w:sz w:val="24"/>
          <w:szCs w:val="24"/>
        </w:rPr>
        <w:t xml:space="preserve">References: </w:t>
      </w:r>
    </w:p>
    <w:p w14:paraId="24C2E85A" w14:textId="6B458DBC" w:rsidR="00F10258" w:rsidRPr="00F10258" w:rsidRDefault="00F10258" w:rsidP="006D46F4">
      <w:pPr>
        <w:spacing w:after="0" w:line="360" w:lineRule="auto"/>
        <w:jc w:val="both"/>
        <w:rPr>
          <w:rFonts w:ascii="Arial" w:hAnsi="Arial" w:cs="Arial"/>
          <w:sz w:val="24"/>
          <w:szCs w:val="24"/>
        </w:rPr>
      </w:pPr>
      <w:r>
        <w:t xml:space="preserve">1. </w:t>
      </w:r>
      <w:r w:rsidRPr="00F10258">
        <w:rPr>
          <w:rFonts w:ascii="Arial" w:hAnsi="Arial" w:cs="Arial"/>
          <w:sz w:val="24"/>
          <w:szCs w:val="24"/>
        </w:rPr>
        <w:t xml:space="preserve">Bailey NTJ. A study of queues and appointment systems in hospital out-patient </w:t>
      </w:r>
      <w:r w:rsidR="00581D83">
        <w:rPr>
          <w:rFonts w:ascii="Arial" w:hAnsi="Arial" w:cs="Arial"/>
          <w:sz w:val="24"/>
          <w:szCs w:val="24"/>
        </w:rPr>
        <w:t xml:space="preserve">    </w:t>
      </w:r>
      <w:r w:rsidRPr="00F10258">
        <w:rPr>
          <w:rFonts w:ascii="Arial" w:hAnsi="Arial" w:cs="Arial"/>
          <w:sz w:val="24"/>
          <w:szCs w:val="24"/>
        </w:rPr>
        <w:t>departments, with special reference to waiting times. J Royal Stat Soc 1952;14:185–99</w:t>
      </w:r>
    </w:p>
    <w:p w14:paraId="7E154959" w14:textId="77777777" w:rsidR="00F10258" w:rsidRPr="00F10258" w:rsidRDefault="00F10258" w:rsidP="00951715">
      <w:pPr>
        <w:spacing w:after="0" w:line="360" w:lineRule="auto"/>
        <w:jc w:val="both"/>
        <w:rPr>
          <w:rFonts w:ascii="Arial" w:hAnsi="Arial" w:cs="Arial"/>
          <w:sz w:val="24"/>
          <w:szCs w:val="24"/>
        </w:rPr>
      </w:pPr>
      <w:r w:rsidRPr="00F10258">
        <w:rPr>
          <w:rFonts w:ascii="Arial" w:hAnsi="Arial" w:cs="Arial"/>
          <w:sz w:val="24"/>
          <w:szCs w:val="24"/>
        </w:rPr>
        <w:t xml:space="preserve">2. </w:t>
      </w:r>
      <w:proofErr w:type="spellStart"/>
      <w:r w:rsidRPr="00F10258">
        <w:rPr>
          <w:rFonts w:ascii="Arial" w:hAnsi="Arial" w:cs="Arial"/>
          <w:sz w:val="24"/>
          <w:szCs w:val="24"/>
        </w:rPr>
        <w:t>Cayirli</w:t>
      </w:r>
      <w:proofErr w:type="spellEnd"/>
      <w:r w:rsidRPr="00F10258">
        <w:rPr>
          <w:rFonts w:ascii="Arial" w:hAnsi="Arial" w:cs="Arial"/>
          <w:sz w:val="24"/>
          <w:szCs w:val="24"/>
        </w:rPr>
        <w:t>, T, E. Veral, and H. Rosen. (2006). Designing appointment scheduling systems for ambulatory care services. Health Care Management Science 9, 47–58.</w:t>
      </w:r>
    </w:p>
    <w:p w14:paraId="66A88E9C" w14:textId="457624CE" w:rsidR="00F10258" w:rsidRPr="00F10258" w:rsidRDefault="00F10258" w:rsidP="00951715">
      <w:pPr>
        <w:spacing w:after="0" w:line="360" w:lineRule="auto"/>
        <w:jc w:val="both"/>
        <w:rPr>
          <w:rFonts w:ascii="Arial" w:hAnsi="Arial" w:cs="Arial"/>
          <w:sz w:val="24"/>
          <w:szCs w:val="24"/>
        </w:rPr>
      </w:pPr>
      <w:r>
        <w:rPr>
          <w:rFonts w:ascii="Arial" w:hAnsi="Arial" w:cs="Arial"/>
          <w:sz w:val="24"/>
          <w:szCs w:val="24"/>
        </w:rPr>
        <w:t>3</w:t>
      </w:r>
      <w:r w:rsidRPr="00F10258">
        <w:rPr>
          <w:rFonts w:ascii="Arial" w:hAnsi="Arial" w:cs="Arial"/>
          <w:sz w:val="24"/>
          <w:szCs w:val="24"/>
        </w:rPr>
        <w:t xml:space="preserve">. Arthur </w:t>
      </w:r>
      <w:proofErr w:type="spellStart"/>
      <w:r w:rsidRPr="00F10258">
        <w:rPr>
          <w:rFonts w:ascii="Arial" w:hAnsi="Arial" w:cs="Arial"/>
          <w:sz w:val="24"/>
          <w:szCs w:val="24"/>
        </w:rPr>
        <w:t>Hylton</w:t>
      </w:r>
      <w:proofErr w:type="spellEnd"/>
      <w:r w:rsidRPr="00F10258">
        <w:rPr>
          <w:rFonts w:ascii="Arial" w:hAnsi="Arial" w:cs="Arial"/>
          <w:sz w:val="24"/>
          <w:szCs w:val="24"/>
        </w:rPr>
        <w:t xml:space="preserve"> III and Suresh Sankar</w:t>
      </w:r>
      <w:r w:rsidR="00AE5770">
        <w:rPr>
          <w:rFonts w:ascii="Arial" w:hAnsi="Arial" w:cs="Arial"/>
          <w:sz w:val="24"/>
          <w:szCs w:val="24"/>
        </w:rPr>
        <w:t>a N</w:t>
      </w:r>
      <w:r w:rsidRPr="00F10258">
        <w:rPr>
          <w:rFonts w:ascii="Arial" w:hAnsi="Arial" w:cs="Arial"/>
          <w:sz w:val="24"/>
          <w:szCs w:val="24"/>
        </w:rPr>
        <w:t>arayanan “Application of Intelligent Agents in Hospital Appointment Scheduling System”, International Journal of Computer Theory and Engineering, Vol. 4, Au</w:t>
      </w:r>
      <w:r w:rsidR="00AE5770">
        <w:rPr>
          <w:rFonts w:ascii="Arial" w:hAnsi="Arial" w:cs="Arial"/>
          <w:sz w:val="24"/>
          <w:szCs w:val="24"/>
        </w:rPr>
        <w:t>g</w:t>
      </w:r>
      <w:r w:rsidRPr="00F10258">
        <w:rPr>
          <w:rFonts w:ascii="Arial" w:hAnsi="Arial" w:cs="Arial"/>
          <w:sz w:val="24"/>
          <w:szCs w:val="24"/>
        </w:rPr>
        <w:t xml:space="preserve">ust 2012, pp. 625-630. </w:t>
      </w:r>
    </w:p>
    <w:p w14:paraId="5A6585F6" w14:textId="14AC2629" w:rsidR="00F10258" w:rsidRPr="00F10258" w:rsidRDefault="00F10258" w:rsidP="00951715">
      <w:pPr>
        <w:spacing w:after="0" w:line="360" w:lineRule="auto"/>
        <w:jc w:val="both"/>
        <w:rPr>
          <w:rFonts w:ascii="Arial" w:hAnsi="Arial" w:cs="Arial"/>
          <w:sz w:val="24"/>
          <w:szCs w:val="24"/>
        </w:rPr>
      </w:pPr>
      <w:r>
        <w:rPr>
          <w:rFonts w:ascii="Arial" w:hAnsi="Arial" w:cs="Arial"/>
          <w:sz w:val="24"/>
          <w:szCs w:val="24"/>
        </w:rPr>
        <w:lastRenderedPageBreak/>
        <w:t>4</w:t>
      </w:r>
      <w:r w:rsidRPr="00F10258">
        <w:rPr>
          <w:rFonts w:ascii="Arial" w:hAnsi="Arial" w:cs="Arial"/>
          <w:sz w:val="24"/>
          <w:szCs w:val="24"/>
        </w:rPr>
        <w:t xml:space="preserve">. Yeo </w:t>
      </w:r>
      <w:proofErr w:type="spellStart"/>
      <w:r w:rsidRPr="00F10258">
        <w:rPr>
          <w:rFonts w:ascii="Arial" w:hAnsi="Arial" w:cs="Arial"/>
          <w:sz w:val="24"/>
          <w:szCs w:val="24"/>
        </w:rPr>
        <w:t>Symey</w:t>
      </w:r>
      <w:proofErr w:type="spellEnd"/>
      <w:r w:rsidRPr="00F10258">
        <w:rPr>
          <w:rFonts w:ascii="Arial" w:hAnsi="Arial" w:cs="Arial"/>
          <w:sz w:val="24"/>
          <w:szCs w:val="24"/>
        </w:rPr>
        <w:t xml:space="preserve">, Suresh Sankara </w:t>
      </w:r>
      <w:r w:rsidR="00AE5770">
        <w:rPr>
          <w:rFonts w:ascii="Arial" w:hAnsi="Arial" w:cs="Arial"/>
          <w:sz w:val="24"/>
          <w:szCs w:val="24"/>
        </w:rPr>
        <w:t>N</w:t>
      </w:r>
      <w:r w:rsidRPr="00F10258">
        <w:rPr>
          <w:rFonts w:ascii="Arial" w:hAnsi="Arial" w:cs="Arial"/>
          <w:sz w:val="24"/>
          <w:szCs w:val="24"/>
        </w:rPr>
        <w:t xml:space="preserve">arayanan, Siti </w:t>
      </w:r>
      <w:proofErr w:type="spellStart"/>
      <w:r w:rsidRPr="00F10258">
        <w:rPr>
          <w:rFonts w:ascii="Arial" w:hAnsi="Arial" w:cs="Arial"/>
          <w:sz w:val="24"/>
          <w:szCs w:val="24"/>
        </w:rPr>
        <w:t>Nurafifah</w:t>
      </w:r>
      <w:proofErr w:type="spellEnd"/>
      <w:r w:rsidRPr="00F10258">
        <w:rPr>
          <w:rFonts w:ascii="Arial" w:hAnsi="Arial" w:cs="Arial"/>
          <w:sz w:val="24"/>
          <w:szCs w:val="24"/>
        </w:rPr>
        <w:t xml:space="preserve"> binti </w:t>
      </w:r>
      <w:proofErr w:type="spellStart"/>
      <w:r w:rsidRPr="00F10258">
        <w:rPr>
          <w:rFonts w:ascii="Arial" w:hAnsi="Arial" w:cs="Arial"/>
          <w:sz w:val="24"/>
          <w:szCs w:val="24"/>
        </w:rPr>
        <w:t>Sait</w:t>
      </w:r>
      <w:proofErr w:type="spellEnd"/>
      <w:r w:rsidRPr="00F10258">
        <w:rPr>
          <w:rFonts w:ascii="Arial" w:hAnsi="Arial" w:cs="Arial"/>
          <w:sz w:val="24"/>
          <w:szCs w:val="24"/>
        </w:rPr>
        <w:t xml:space="preserve"> “Application of Smart Technologies for Mobile Patient Appointment System”, International Journal of Advanced Trends in Computer Science and Engineering, august 2013 </w:t>
      </w:r>
    </w:p>
    <w:p w14:paraId="31E98DBE" w14:textId="4CEB3025" w:rsidR="00F10258" w:rsidRDefault="00F10258" w:rsidP="00951715">
      <w:pPr>
        <w:spacing w:after="0" w:line="360" w:lineRule="auto"/>
        <w:jc w:val="both"/>
        <w:rPr>
          <w:rFonts w:ascii="Arial" w:hAnsi="Arial" w:cs="Arial"/>
          <w:sz w:val="24"/>
          <w:szCs w:val="24"/>
        </w:rPr>
      </w:pPr>
      <w:r>
        <w:rPr>
          <w:rFonts w:ascii="Arial" w:hAnsi="Arial" w:cs="Arial"/>
          <w:sz w:val="24"/>
          <w:szCs w:val="24"/>
        </w:rPr>
        <w:t>5</w:t>
      </w:r>
      <w:r w:rsidRPr="00F10258">
        <w:rPr>
          <w:rFonts w:ascii="Arial" w:hAnsi="Arial" w:cs="Arial"/>
          <w:sz w:val="24"/>
          <w:szCs w:val="24"/>
        </w:rPr>
        <w:t xml:space="preserve">. Jagannath </w:t>
      </w:r>
      <w:proofErr w:type="spellStart"/>
      <w:r w:rsidRPr="00F10258">
        <w:rPr>
          <w:rFonts w:ascii="Arial" w:hAnsi="Arial" w:cs="Arial"/>
          <w:sz w:val="24"/>
          <w:szCs w:val="24"/>
        </w:rPr>
        <w:t>Aghav</w:t>
      </w:r>
      <w:proofErr w:type="spellEnd"/>
      <w:r w:rsidRPr="00F10258">
        <w:rPr>
          <w:rFonts w:ascii="Arial" w:hAnsi="Arial" w:cs="Arial"/>
          <w:sz w:val="24"/>
          <w:szCs w:val="24"/>
        </w:rPr>
        <w:t xml:space="preserve">, Smita </w:t>
      </w:r>
      <w:proofErr w:type="spellStart"/>
      <w:r w:rsidRPr="00F10258">
        <w:rPr>
          <w:rFonts w:ascii="Arial" w:hAnsi="Arial" w:cs="Arial"/>
          <w:sz w:val="24"/>
          <w:szCs w:val="24"/>
        </w:rPr>
        <w:t>Sonawane</w:t>
      </w:r>
      <w:proofErr w:type="spellEnd"/>
      <w:r w:rsidRPr="00F10258">
        <w:rPr>
          <w:rFonts w:ascii="Arial" w:hAnsi="Arial" w:cs="Arial"/>
          <w:sz w:val="24"/>
          <w:szCs w:val="24"/>
        </w:rPr>
        <w:t xml:space="preserve">, and Himanshu </w:t>
      </w:r>
      <w:proofErr w:type="spellStart"/>
      <w:r w:rsidRPr="00F10258">
        <w:rPr>
          <w:rFonts w:ascii="Arial" w:hAnsi="Arial" w:cs="Arial"/>
          <w:sz w:val="24"/>
          <w:szCs w:val="24"/>
        </w:rPr>
        <w:t>Bhambhlani</w:t>
      </w:r>
      <w:proofErr w:type="spellEnd"/>
      <w:r w:rsidRPr="00F10258">
        <w:rPr>
          <w:rFonts w:ascii="Arial" w:hAnsi="Arial" w:cs="Arial"/>
          <w:sz w:val="24"/>
          <w:szCs w:val="24"/>
        </w:rPr>
        <w:t xml:space="preserve"> “Health Track: Health Monitoring and Prognosis System using Wearable Sensors”, IEEE International Conference on Advances in Engineering &amp; Technology Research 2014, pp. 1-5.</w:t>
      </w:r>
    </w:p>
    <w:p w14:paraId="1DF69308" w14:textId="67EF83C5" w:rsidR="000D2A10" w:rsidRPr="00DE1918" w:rsidRDefault="000D2A10" w:rsidP="00951715">
      <w:pPr>
        <w:spacing w:after="0" w:line="360" w:lineRule="auto"/>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3168"/>
        <w:gridCol w:w="2880"/>
        <w:gridCol w:w="2520"/>
      </w:tblGrid>
      <w:tr w:rsidR="00197F53" w14:paraId="42C9660E" w14:textId="77777777" w:rsidTr="00197F53">
        <w:trPr>
          <w:jc w:val="center"/>
        </w:trPr>
        <w:tc>
          <w:tcPr>
            <w:tcW w:w="3168" w:type="dxa"/>
          </w:tcPr>
          <w:p w14:paraId="17735BFF" w14:textId="77777777" w:rsidR="00197F53" w:rsidRPr="00197F53" w:rsidRDefault="00197F53" w:rsidP="00197F53">
            <w:pPr>
              <w:ind w:right="450"/>
              <w:jc w:val="center"/>
              <w:rPr>
                <w:rFonts w:ascii="Arial" w:hAnsi="Arial" w:cs="Arial"/>
                <w:sz w:val="24"/>
                <w:szCs w:val="24"/>
              </w:rPr>
            </w:pPr>
            <w:r w:rsidRPr="00197F53">
              <w:rPr>
                <w:rFonts w:ascii="Arial" w:hAnsi="Arial" w:cs="Arial"/>
                <w:sz w:val="24"/>
                <w:szCs w:val="24"/>
              </w:rPr>
              <w:t>Name of the Student</w:t>
            </w:r>
          </w:p>
        </w:tc>
        <w:tc>
          <w:tcPr>
            <w:tcW w:w="2880" w:type="dxa"/>
          </w:tcPr>
          <w:p w14:paraId="3F9D010E" w14:textId="77777777" w:rsidR="00197F53" w:rsidRPr="00197F53" w:rsidRDefault="00197F53" w:rsidP="00197F53">
            <w:pPr>
              <w:ind w:right="450"/>
              <w:jc w:val="center"/>
              <w:rPr>
                <w:rFonts w:ascii="Arial" w:hAnsi="Arial" w:cs="Arial"/>
                <w:sz w:val="24"/>
                <w:szCs w:val="24"/>
              </w:rPr>
            </w:pPr>
            <w:r w:rsidRPr="00197F53">
              <w:rPr>
                <w:rFonts w:ascii="Arial" w:hAnsi="Arial" w:cs="Arial"/>
                <w:sz w:val="24"/>
                <w:szCs w:val="24"/>
              </w:rPr>
              <w:t>Registration No</w:t>
            </w:r>
          </w:p>
        </w:tc>
        <w:tc>
          <w:tcPr>
            <w:tcW w:w="2520" w:type="dxa"/>
          </w:tcPr>
          <w:p w14:paraId="053E5181" w14:textId="77777777" w:rsidR="00197F53" w:rsidRPr="00197F53" w:rsidRDefault="00197F53" w:rsidP="00197F53">
            <w:pPr>
              <w:ind w:right="450"/>
              <w:jc w:val="center"/>
              <w:rPr>
                <w:rFonts w:ascii="Arial" w:hAnsi="Arial" w:cs="Arial"/>
                <w:sz w:val="24"/>
                <w:szCs w:val="24"/>
              </w:rPr>
            </w:pPr>
            <w:r w:rsidRPr="00197F53">
              <w:rPr>
                <w:rFonts w:ascii="Arial" w:hAnsi="Arial" w:cs="Arial"/>
                <w:sz w:val="24"/>
                <w:szCs w:val="24"/>
              </w:rPr>
              <w:t>Signature</w:t>
            </w:r>
          </w:p>
        </w:tc>
      </w:tr>
      <w:tr w:rsidR="00197F53" w14:paraId="6B377C73" w14:textId="77777777" w:rsidTr="00197F53">
        <w:trPr>
          <w:jc w:val="center"/>
        </w:trPr>
        <w:tc>
          <w:tcPr>
            <w:tcW w:w="3168" w:type="dxa"/>
          </w:tcPr>
          <w:p w14:paraId="2EB6C855" w14:textId="77777777" w:rsidR="00F10258" w:rsidRDefault="00F10258" w:rsidP="00197F53">
            <w:pPr>
              <w:ind w:right="450"/>
              <w:rPr>
                <w:rFonts w:ascii="Arial" w:hAnsi="Arial" w:cs="Arial"/>
                <w:i/>
                <w:sz w:val="24"/>
                <w:szCs w:val="24"/>
              </w:rPr>
            </w:pPr>
          </w:p>
          <w:p w14:paraId="13DDB8CF" w14:textId="77777777" w:rsidR="00197F53" w:rsidRDefault="008F16A1" w:rsidP="00197F53">
            <w:pPr>
              <w:ind w:right="450"/>
              <w:rPr>
                <w:rFonts w:ascii="Arial" w:hAnsi="Arial" w:cs="Arial"/>
                <w:i/>
                <w:sz w:val="24"/>
                <w:szCs w:val="24"/>
              </w:rPr>
            </w:pPr>
            <w:r>
              <w:rPr>
                <w:rFonts w:ascii="Arial" w:hAnsi="Arial" w:cs="Arial"/>
                <w:i/>
                <w:sz w:val="24"/>
                <w:szCs w:val="24"/>
              </w:rPr>
              <w:t>P SAI ROHAN</w:t>
            </w:r>
          </w:p>
          <w:p w14:paraId="435CF6A9" w14:textId="35302A90" w:rsidR="00F10258" w:rsidRDefault="00F10258" w:rsidP="00197F53">
            <w:pPr>
              <w:ind w:right="450"/>
              <w:rPr>
                <w:rFonts w:ascii="Arial" w:hAnsi="Arial" w:cs="Arial"/>
                <w:i/>
                <w:sz w:val="24"/>
                <w:szCs w:val="24"/>
              </w:rPr>
            </w:pPr>
          </w:p>
        </w:tc>
        <w:tc>
          <w:tcPr>
            <w:tcW w:w="2880" w:type="dxa"/>
          </w:tcPr>
          <w:p w14:paraId="0ACE6CDF" w14:textId="77777777" w:rsidR="00F10258" w:rsidRDefault="00F10258" w:rsidP="00197F53">
            <w:pPr>
              <w:ind w:right="450"/>
              <w:rPr>
                <w:rFonts w:ascii="Arial" w:hAnsi="Arial" w:cs="Arial"/>
                <w:i/>
                <w:sz w:val="24"/>
                <w:szCs w:val="24"/>
              </w:rPr>
            </w:pPr>
          </w:p>
          <w:p w14:paraId="606F877C" w14:textId="3C079AE7" w:rsidR="00197F53" w:rsidRDefault="008F16A1" w:rsidP="00197F53">
            <w:pPr>
              <w:ind w:right="450"/>
              <w:rPr>
                <w:rFonts w:ascii="Arial" w:hAnsi="Arial" w:cs="Arial"/>
                <w:i/>
                <w:sz w:val="24"/>
                <w:szCs w:val="24"/>
              </w:rPr>
            </w:pPr>
            <w:r>
              <w:rPr>
                <w:rFonts w:ascii="Arial" w:hAnsi="Arial" w:cs="Arial"/>
                <w:i/>
                <w:sz w:val="24"/>
                <w:szCs w:val="24"/>
              </w:rPr>
              <w:t>21L31A5489</w:t>
            </w:r>
          </w:p>
        </w:tc>
        <w:tc>
          <w:tcPr>
            <w:tcW w:w="2520" w:type="dxa"/>
          </w:tcPr>
          <w:p w14:paraId="6D58AA87" w14:textId="77777777" w:rsidR="00197F53" w:rsidRDefault="00197F53" w:rsidP="00197F53">
            <w:pPr>
              <w:ind w:right="450"/>
              <w:rPr>
                <w:rFonts w:ascii="Arial" w:hAnsi="Arial" w:cs="Arial"/>
                <w:i/>
                <w:sz w:val="24"/>
                <w:szCs w:val="24"/>
              </w:rPr>
            </w:pPr>
          </w:p>
          <w:p w14:paraId="0A2FB577" w14:textId="77777777" w:rsidR="002E0FCA" w:rsidRDefault="002E0FCA" w:rsidP="00197F53">
            <w:pPr>
              <w:ind w:right="450"/>
              <w:rPr>
                <w:rFonts w:ascii="Arial" w:hAnsi="Arial" w:cs="Arial"/>
                <w:i/>
                <w:sz w:val="24"/>
                <w:szCs w:val="24"/>
              </w:rPr>
            </w:pPr>
          </w:p>
          <w:p w14:paraId="31AD94F0" w14:textId="7D92F78C" w:rsidR="002E0FCA" w:rsidRDefault="002E0FCA" w:rsidP="00197F53">
            <w:pPr>
              <w:ind w:right="450"/>
              <w:rPr>
                <w:rFonts w:ascii="Arial" w:hAnsi="Arial" w:cs="Arial"/>
                <w:i/>
                <w:sz w:val="24"/>
                <w:szCs w:val="24"/>
              </w:rPr>
            </w:pPr>
          </w:p>
        </w:tc>
      </w:tr>
      <w:tr w:rsidR="00197F53" w14:paraId="3083AD2A" w14:textId="77777777" w:rsidTr="00197F53">
        <w:trPr>
          <w:jc w:val="center"/>
        </w:trPr>
        <w:tc>
          <w:tcPr>
            <w:tcW w:w="3168" w:type="dxa"/>
          </w:tcPr>
          <w:p w14:paraId="48236A98" w14:textId="77777777" w:rsidR="00F10258" w:rsidRDefault="00F10258" w:rsidP="00197F53">
            <w:pPr>
              <w:ind w:right="450"/>
              <w:rPr>
                <w:rFonts w:ascii="Arial" w:hAnsi="Arial" w:cs="Arial"/>
                <w:i/>
                <w:sz w:val="24"/>
                <w:szCs w:val="24"/>
              </w:rPr>
            </w:pPr>
          </w:p>
          <w:p w14:paraId="1D5EC5FF" w14:textId="77777777" w:rsidR="00197F53" w:rsidRDefault="008F16A1" w:rsidP="00197F53">
            <w:pPr>
              <w:ind w:right="450"/>
              <w:rPr>
                <w:rFonts w:ascii="Arial" w:hAnsi="Arial" w:cs="Arial"/>
                <w:i/>
                <w:sz w:val="24"/>
                <w:szCs w:val="24"/>
              </w:rPr>
            </w:pPr>
            <w:r>
              <w:rPr>
                <w:rFonts w:ascii="Arial" w:hAnsi="Arial" w:cs="Arial"/>
                <w:i/>
                <w:sz w:val="24"/>
                <w:szCs w:val="24"/>
              </w:rPr>
              <w:t>M.D SAI TEJA</w:t>
            </w:r>
          </w:p>
          <w:p w14:paraId="4AAE29A2" w14:textId="11BD11C1" w:rsidR="00F10258" w:rsidRDefault="00F10258" w:rsidP="00197F53">
            <w:pPr>
              <w:ind w:right="450"/>
              <w:rPr>
                <w:rFonts w:ascii="Arial" w:hAnsi="Arial" w:cs="Arial"/>
                <w:i/>
                <w:sz w:val="24"/>
                <w:szCs w:val="24"/>
              </w:rPr>
            </w:pPr>
          </w:p>
        </w:tc>
        <w:tc>
          <w:tcPr>
            <w:tcW w:w="2880" w:type="dxa"/>
          </w:tcPr>
          <w:p w14:paraId="716368DD" w14:textId="77777777" w:rsidR="00F10258" w:rsidRDefault="00F10258" w:rsidP="00197F53">
            <w:pPr>
              <w:ind w:right="450"/>
              <w:rPr>
                <w:rFonts w:ascii="Arial" w:hAnsi="Arial" w:cs="Arial"/>
                <w:i/>
                <w:sz w:val="24"/>
                <w:szCs w:val="24"/>
              </w:rPr>
            </w:pPr>
          </w:p>
          <w:p w14:paraId="16800E63" w14:textId="51923761" w:rsidR="00197F53" w:rsidRDefault="008F16A1" w:rsidP="00197F53">
            <w:pPr>
              <w:ind w:right="450"/>
              <w:rPr>
                <w:rFonts w:ascii="Arial" w:hAnsi="Arial" w:cs="Arial"/>
                <w:i/>
                <w:sz w:val="24"/>
                <w:szCs w:val="24"/>
              </w:rPr>
            </w:pPr>
            <w:r>
              <w:rPr>
                <w:rFonts w:ascii="Arial" w:hAnsi="Arial" w:cs="Arial"/>
                <w:i/>
                <w:sz w:val="24"/>
                <w:szCs w:val="24"/>
              </w:rPr>
              <w:t>21L31A5464</w:t>
            </w:r>
          </w:p>
        </w:tc>
        <w:tc>
          <w:tcPr>
            <w:tcW w:w="2520" w:type="dxa"/>
          </w:tcPr>
          <w:p w14:paraId="49B499F8" w14:textId="77777777" w:rsidR="00197F53" w:rsidRDefault="00197F53" w:rsidP="00197F53">
            <w:pPr>
              <w:ind w:right="450"/>
              <w:rPr>
                <w:rFonts w:ascii="Arial" w:hAnsi="Arial" w:cs="Arial"/>
                <w:i/>
                <w:sz w:val="24"/>
                <w:szCs w:val="24"/>
              </w:rPr>
            </w:pPr>
          </w:p>
        </w:tc>
      </w:tr>
      <w:tr w:rsidR="00197F53" w14:paraId="294F7873" w14:textId="77777777" w:rsidTr="00197F53">
        <w:trPr>
          <w:jc w:val="center"/>
        </w:trPr>
        <w:tc>
          <w:tcPr>
            <w:tcW w:w="3168" w:type="dxa"/>
          </w:tcPr>
          <w:p w14:paraId="11C3440F" w14:textId="77777777" w:rsidR="00F10258" w:rsidRDefault="00F10258" w:rsidP="00197F53">
            <w:pPr>
              <w:ind w:right="450"/>
              <w:rPr>
                <w:rFonts w:ascii="Arial" w:hAnsi="Arial" w:cs="Arial"/>
                <w:i/>
                <w:sz w:val="24"/>
                <w:szCs w:val="24"/>
              </w:rPr>
            </w:pPr>
          </w:p>
          <w:p w14:paraId="7E200E80" w14:textId="77777777" w:rsidR="00197F53" w:rsidRDefault="008F16A1" w:rsidP="00197F53">
            <w:pPr>
              <w:ind w:right="450"/>
              <w:rPr>
                <w:rFonts w:ascii="Arial" w:hAnsi="Arial" w:cs="Arial"/>
                <w:i/>
                <w:sz w:val="24"/>
                <w:szCs w:val="24"/>
              </w:rPr>
            </w:pPr>
            <w:r>
              <w:rPr>
                <w:rFonts w:ascii="Arial" w:hAnsi="Arial" w:cs="Arial"/>
                <w:i/>
                <w:sz w:val="24"/>
                <w:szCs w:val="24"/>
              </w:rPr>
              <w:t>SK.SHAJID</w:t>
            </w:r>
          </w:p>
          <w:p w14:paraId="4696F794" w14:textId="0B16A0B6" w:rsidR="00F10258" w:rsidRDefault="00F10258" w:rsidP="00197F53">
            <w:pPr>
              <w:ind w:right="450"/>
              <w:rPr>
                <w:rFonts w:ascii="Arial" w:hAnsi="Arial" w:cs="Arial"/>
                <w:i/>
                <w:sz w:val="24"/>
                <w:szCs w:val="24"/>
              </w:rPr>
            </w:pPr>
          </w:p>
        </w:tc>
        <w:tc>
          <w:tcPr>
            <w:tcW w:w="2880" w:type="dxa"/>
          </w:tcPr>
          <w:p w14:paraId="55D5BEFB" w14:textId="77777777" w:rsidR="00F10258" w:rsidRDefault="00F10258" w:rsidP="00197F53">
            <w:pPr>
              <w:ind w:right="450"/>
              <w:rPr>
                <w:rFonts w:ascii="Arial" w:hAnsi="Arial" w:cs="Arial"/>
                <w:i/>
                <w:sz w:val="24"/>
                <w:szCs w:val="24"/>
              </w:rPr>
            </w:pPr>
          </w:p>
          <w:p w14:paraId="28A4C202" w14:textId="0DBAE451" w:rsidR="00197F53" w:rsidRDefault="008F16A1" w:rsidP="00197F53">
            <w:pPr>
              <w:ind w:right="450"/>
              <w:rPr>
                <w:rFonts w:ascii="Arial" w:hAnsi="Arial" w:cs="Arial"/>
                <w:i/>
                <w:sz w:val="24"/>
                <w:szCs w:val="24"/>
              </w:rPr>
            </w:pPr>
            <w:r>
              <w:rPr>
                <w:rFonts w:ascii="Arial" w:hAnsi="Arial" w:cs="Arial"/>
                <w:i/>
                <w:sz w:val="24"/>
                <w:szCs w:val="24"/>
              </w:rPr>
              <w:t>21L31A54A4</w:t>
            </w:r>
          </w:p>
        </w:tc>
        <w:tc>
          <w:tcPr>
            <w:tcW w:w="2520" w:type="dxa"/>
          </w:tcPr>
          <w:p w14:paraId="53B38704" w14:textId="77777777" w:rsidR="00197F53" w:rsidRDefault="00197F53" w:rsidP="00197F53">
            <w:pPr>
              <w:ind w:right="450"/>
              <w:rPr>
                <w:rFonts w:ascii="Arial" w:hAnsi="Arial" w:cs="Arial"/>
                <w:i/>
                <w:sz w:val="24"/>
                <w:szCs w:val="24"/>
              </w:rPr>
            </w:pPr>
          </w:p>
        </w:tc>
      </w:tr>
      <w:tr w:rsidR="00197F53" w14:paraId="47E8F825" w14:textId="77777777" w:rsidTr="00197F53">
        <w:trPr>
          <w:jc w:val="center"/>
        </w:trPr>
        <w:tc>
          <w:tcPr>
            <w:tcW w:w="3168" w:type="dxa"/>
          </w:tcPr>
          <w:p w14:paraId="5FA0A58C" w14:textId="77777777" w:rsidR="00F10258" w:rsidRDefault="00F10258" w:rsidP="00197F53">
            <w:pPr>
              <w:ind w:right="450"/>
              <w:rPr>
                <w:rFonts w:ascii="Arial" w:hAnsi="Arial" w:cs="Arial"/>
                <w:i/>
                <w:sz w:val="24"/>
                <w:szCs w:val="24"/>
              </w:rPr>
            </w:pPr>
          </w:p>
          <w:p w14:paraId="4965ACF6" w14:textId="77777777" w:rsidR="00197F53" w:rsidRDefault="008F16A1" w:rsidP="00197F53">
            <w:pPr>
              <w:ind w:right="450"/>
              <w:rPr>
                <w:rFonts w:ascii="Arial" w:hAnsi="Arial" w:cs="Arial"/>
                <w:i/>
                <w:sz w:val="24"/>
                <w:szCs w:val="24"/>
              </w:rPr>
            </w:pPr>
            <w:r>
              <w:rPr>
                <w:rFonts w:ascii="Arial" w:hAnsi="Arial" w:cs="Arial"/>
                <w:i/>
                <w:sz w:val="24"/>
                <w:szCs w:val="24"/>
              </w:rPr>
              <w:t>P.CHARAN</w:t>
            </w:r>
          </w:p>
          <w:p w14:paraId="68CC9F01" w14:textId="30FBDD4D" w:rsidR="00F10258" w:rsidRDefault="00F10258" w:rsidP="00197F53">
            <w:pPr>
              <w:ind w:right="450"/>
              <w:rPr>
                <w:rFonts w:ascii="Arial" w:hAnsi="Arial" w:cs="Arial"/>
                <w:i/>
                <w:sz w:val="24"/>
                <w:szCs w:val="24"/>
              </w:rPr>
            </w:pPr>
          </w:p>
        </w:tc>
        <w:tc>
          <w:tcPr>
            <w:tcW w:w="2880" w:type="dxa"/>
          </w:tcPr>
          <w:p w14:paraId="70D421F1" w14:textId="77777777" w:rsidR="00F10258" w:rsidRDefault="00F10258" w:rsidP="00197F53">
            <w:pPr>
              <w:ind w:right="450"/>
              <w:rPr>
                <w:rFonts w:ascii="Arial" w:hAnsi="Arial" w:cs="Arial"/>
                <w:i/>
                <w:sz w:val="24"/>
                <w:szCs w:val="24"/>
              </w:rPr>
            </w:pPr>
          </w:p>
          <w:p w14:paraId="0CFCD14B" w14:textId="040C8EEF" w:rsidR="00197F53" w:rsidRDefault="008F16A1" w:rsidP="00197F53">
            <w:pPr>
              <w:ind w:right="450"/>
              <w:rPr>
                <w:rFonts w:ascii="Arial" w:hAnsi="Arial" w:cs="Arial"/>
                <w:i/>
                <w:sz w:val="24"/>
                <w:szCs w:val="24"/>
              </w:rPr>
            </w:pPr>
            <w:r>
              <w:rPr>
                <w:rFonts w:ascii="Arial" w:hAnsi="Arial" w:cs="Arial"/>
                <w:i/>
                <w:sz w:val="24"/>
                <w:szCs w:val="24"/>
              </w:rPr>
              <w:t>21L31A5492</w:t>
            </w:r>
          </w:p>
        </w:tc>
        <w:tc>
          <w:tcPr>
            <w:tcW w:w="2520" w:type="dxa"/>
          </w:tcPr>
          <w:p w14:paraId="59F5DB3F" w14:textId="77777777" w:rsidR="00197F53" w:rsidRDefault="00197F53" w:rsidP="00197F53">
            <w:pPr>
              <w:ind w:right="450"/>
              <w:rPr>
                <w:rFonts w:ascii="Arial" w:hAnsi="Arial" w:cs="Arial"/>
                <w:i/>
                <w:sz w:val="24"/>
                <w:szCs w:val="24"/>
              </w:rPr>
            </w:pPr>
          </w:p>
        </w:tc>
      </w:tr>
      <w:tr w:rsidR="008F16A1" w14:paraId="033D947E" w14:textId="77777777" w:rsidTr="00197F53">
        <w:trPr>
          <w:jc w:val="center"/>
        </w:trPr>
        <w:tc>
          <w:tcPr>
            <w:tcW w:w="3168" w:type="dxa"/>
          </w:tcPr>
          <w:p w14:paraId="62FB9FF7" w14:textId="77777777" w:rsidR="00F10258" w:rsidRDefault="00F10258" w:rsidP="00197F53">
            <w:pPr>
              <w:ind w:right="450"/>
              <w:rPr>
                <w:rFonts w:ascii="Arial" w:hAnsi="Arial" w:cs="Arial"/>
                <w:i/>
                <w:sz w:val="24"/>
                <w:szCs w:val="24"/>
              </w:rPr>
            </w:pPr>
          </w:p>
          <w:p w14:paraId="041FC341" w14:textId="77777777" w:rsidR="008F16A1" w:rsidRDefault="008F16A1" w:rsidP="00197F53">
            <w:pPr>
              <w:ind w:right="450"/>
              <w:rPr>
                <w:rFonts w:ascii="Arial" w:hAnsi="Arial" w:cs="Arial"/>
                <w:i/>
                <w:sz w:val="24"/>
                <w:szCs w:val="24"/>
              </w:rPr>
            </w:pPr>
            <w:r>
              <w:rPr>
                <w:rFonts w:ascii="Arial" w:hAnsi="Arial" w:cs="Arial"/>
                <w:i/>
                <w:sz w:val="24"/>
                <w:szCs w:val="24"/>
              </w:rPr>
              <w:t>K.RAHUL</w:t>
            </w:r>
          </w:p>
          <w:p w14:paraId="69817141" w14:textId="6A34BC11" w:rsidR="00F10258" w:rsidRDefault="00F10258" w:rsidP="00197F53">
            <w:pPr>
              <w:ind w:right="450"/>
              <w:rPr>
                <w:rFonts w:ascii="Arial" w:hAnsi="Arial" w:cs="Arial"/>
                <w:i/>
                <w:sz w:val="24"/>
                <w:szCs w:val="24"/>
              </w:rPr>
            </w:pPr>
          </w:p>
        </w:tc>
        <w:tc>
          <w:tcPr>
            <w:tcW w:w="2880" w:type="dxa"/>
          </w:tcPr>
          <w:p w14:paraId="14493D2E" w14:textId="77777777" w:rsidR="00F10258" w:rsidRDefault="00F10258" w:rsidP="00197F53">
            <w:pPr>
              <w:ind w:right="450"/>
              <w:rPr>
                <w:rFonts w:ascii="Arial" w:hAnsi="Arial" w:cs="Arial"/>
                <w:i/>
                <w:sz w:val="24"/>
                <w:szCs w:val="24"/>
              </w:rPr>
            </w:pPr>
          </w:p>
          <w:p w14:paraId="25E2C918" w14:textId="15270075" w:rsidR="008F16A1" w:rsidRDefault="008F16A1" w:rsidP="00197F53">
            <w:pPr>
              <w:ind w:right="450"/>
              <w:rPr>
                <w:rFonts w:ascii="Arial" w:hAnsi="Arial" w:cs="Arial"/>
                <w:i/>
                <w:sz w:val="24"/>
                <w:szCs w:val="24"/>
              </w:rPr>
            </w:pPr>
            <w:r>
              <w:rPr>
                <w:rFonts w:ascii="Arial" w:hAnsi="Arial" w:cs="Arial"/>
                <w:i/>
                <w:sz w:val="24"/>
                <w:szCs w:val="24"/>
              </w:rPr>
              <w:t>21L31A54C4</w:t>
            </w:r>
          </w:p>
        </w:tc>
        <w:tc>
          <w:tcPr>
            <w:tcW w:w="2520" w:type="dxa"/>
          </w:tcPr>
          <w:p w14:paraId="08496893" w14:textId="77777777" w:rsidR="008F16A1" w:rsidRDefault="008F16A1" w:rsidP="00197F53">
            <w:pPr>
              <w:ind w:right="450"/>
              <w:rPr>
                <w:rFonts w:ascii="Arial" w:hAnsi="Arial" w:cs="Arial"/>
                <w:i/>
                <w:sz w:val="24"/>
                <w:szCs w:val="24"/>
              </w:rPr>
            </w:pPr>
          </w:p>
        </w:tc>
      </w:tr>
    </w:tbl>
    <w:p w14:paraId="4F8491BC" w14:textId="074EDB21" w:rsidR="00197F53" w:rsidRDefault="00197F53" w:rsidP="00197F53">
      <w:pPr>
        <w:spacing w:after="0" w:line="240" w:lineRule="auto"/>
        <w:ind w:right="450"/>
        <w:rPr>
          <w:rFonts w:ascii="Arial" w:hAnsi="Arial" w:cs="Arial"/>
          <w:i/>
          <w:sz w:val="24"/>
          <w:szCs w:val="24"/>
        </w:rPr>
      </w:pPr>
    </w:p>
    <w:p w14:paraId="77393C7A" w14:textId="69D21D10" w:rsidR="00951715" w:rsidRDefault="00951715" w:rsidP="00197F53">
      <w:pPr>
        <w:spacing w:after="0" w:line="240" w:lineRule="auto"/>
        <w:ind w:right="450"/>
        <w:rPr>
          <w:rFonts w:ascii="Arial" w:hAnsi="Arial" w:cs="Arial"/>
          <w:i/>
          <w:sz w:val="24"/>
          <w:szCs w:val="24"/>
        </w:rPr>
      </w:pPr>
    </w:p>
    <w:p w14:paraId="3CB1DBAF" w14:textId="77777777" w:rsidR="00951715" w:rsidRDefault="00951715" w:rsidP="00197F53">
      <w:pPr>
        <w:spacing w:after="0" w:line="240" w:lineRule="auto"/>
        <w:ind w:right="450"/>
        <w:rPr>
          <w:rFonts w:ascii="Arial" w:hAnsi="Arial" w:cs="Arial"/>
          <w:i/>
          <w:sz w:val="24"/>
          <w:szCs w:val="24"/>
        </w:rPr>
      </w:pPr>
    </w:p>
    <w:p w14:paraId="6BF715C7" w14:textId="44A360E4" w:rsidR="00F10258" w:rsidRDefault="00F10258" w:rsidP="00B00444">
      <w:pPr>
        <w:spacing w:after="0" w:line="240" w:lineRule="auto"/>
        <w:ind w:right="450"/>
        <w:rPr>
          <w:rFonts w:ascii="Arial" w:hAnsi="Arial" w:cs="Arial"/>
          <w:i/>
          <w:sz w:val="24"/>
          <w:szCs w:val="24"/>
        </w:rPr>
      </w:pPr>
    </w:p>
    <w:p w14:paraId="4AC8E6B1" w14:textId="1846E24E" w:rsidR="001D102D" w:rsidRDefault="001D102D" w:rsidP="00B00444">
      <w:pPr>
        <w:spacing w:after="0" w:line="240" w:lineRule="auto"/>
        <w:ind w:right="450"/>
        <w:rPr>
          <w:rFonts w:ascii="Arial" w:hAnsi="Arial" w:cs="Arial"/>
          <w:i/>
          <w:sz w:val="24"/>
          <w:szCs w:val="24"/>
        </w:rPr>
      </w:pPr>
    </w:p>
    <w:p w14:paraId="7264812E" w14:textId="77777777" w:rsidR="001D102D" w:rsidRDefault="001D102D" w:rsidP="00B00444">
      <w:pPr>
        <w:spacing w:after="0" w:line="240" w:lineRule="auto"/>
        <w:ind w:right="450"/>
        <w:rPr>
          <w:rFonts w:ascii="Arial" w:hAnsi="Arial" w:cs="Arial"/>
          <w:i/>
          <w:sz w:val="24"/>
          <w:szCs w:val="24"/>
        </w:rPr>
      </w:pPr>
    </w:p>
    <w:p w14:paraId="7CBD3AE2" w14:textId="77777777" w:rsidR="001D102D" w:rsidRDefault="001D102D" w:rsidP="00B00444">
      <w:pPr>
        <w:spacing w:after="0" w:line="240" w:lineRule="auto"/>
        <w:ind w:right="450"/>
        <w:rPr>
          <w:rFonts w:ascii="Arial" w:hAnsi="Arial" w:cs="Arial"/>
          <w:i/>
          <w:sz w:val="24"/>
          <w:szCs w:val="24"/>
        </w:rPr>
      </w:pPr>
    </w:p>
    <w:p w14:paraId="0F27FE8F" w14:textId="3739BF14" w:rsidR="00197F53" w:rsidRDefault="001D102D" w:rsidP="00B00444">
      <w:pPr>
        <w:spacing w:after="0" w:line="240" w:lineRule="auto"/>
        <w:ind w:right="450"/>
        <w:rPr>
          <w:rFonts w:ascii="Arial" w:hAnsi="Arial" w:cs="Arial"/>
          <w:i/>
          <w:sz w:val="24"/>
          <w:szCs w:val="24"/>
        </w:rPr>
      </w:pPr>
      <w:r>
        <w:rPr>
          <w:rFonts w:ascii="Arial" w:hAnsi="Arial" w:cs="Arial"/>
          <w:i/>
          <w:sz w:val="24"/>
          <w:szCs w:val="24"/>
        </w:rPr>
        <w:t xml:space="preserve">       </w:t>
      </w:r>
      <w:r w:rsidR="0077266E">
        <w:rPr>
          <w:rFonts w:ascii="Arial" w:hAnsi="Arial" w:cs="Arial"/>
          <w:i/>
          <w:sz w:val="24"/>
          <w:szCs w:val="24"/>
        </w:rPr>
        <w:t>Coordinator</w:t>
      </w:r>
      <w:r>
        <w:rPr>
          <w:rFonts w:ascii="Arial" w:hAnsi="Arial" w:cs="Arial"/>
          <w:i/>
          <w:sz w:val="24"/>
          <w:szCs w:val="24"/>
        </w:rPr>
        <w:t xml:space="preserve">                                   </w:t>
      </w:r>
      <w:r w:rsidR="0077266E">
        <w:rPr>
          <w:rFonts w:ascii="Arial" w:hAnsi="Arial" w:cs="Arial"/>
          <w:i/>
          <w:sz w:val="24"/>
          <w:szCs w:val="24"/>
        </w:rPr>
        <w:t>Project Guide</w:t>
      </w:r>
      <w:r w:rsidR="00197F53" w:rsidRPr="00DE1918">
        <w:rPr>
          <w:rFonts w:ascii="Arial" w:hAnsi="Arial" w:cs="Arial"/>
          <w:i/>
          <w:sz w:val="24"/>
          <w:szCs w:val="24"/>
        </w:rPr>
        <w:tab/>
      </w:r>
      <w:r w:rsidR="00197F53">
        <w:rPr>
          <w:rFonts w:ascii="Arial" w:hAnsi="Arial" w:cs="Arial"/>
          <w:i/>
          <w:sz w:val="24"/>
          <w:szCs w:val="24"/>
        </w:rPr>
        <w:t xml:space="preserve">      </w:t>
      </w:r>
      <w:r w:rsidR="00197F53" w:rsidRPr="00DE1918">
        <w:rPr>
          <w:rFonts w:ascii="Arial" w:hAnsi="Arial" w:cs="Arial"/>
          <w:i/>
          <w:sz w:val="24"/>
          <w:szCs w:val="24"/>
        </w:rPr>
        <w:t xml:space="preserve"> </w:t>
      </w:r>
      <w:r w:rsidR="00B00444">
        <w:rPr>
          <w:rFonts w:ascii="Arial" w:hAnsi="Arial" w:cs="Arial"/>
          <w:i/>
          <w:sz w:val="24"/>
          <w:szCs w:val="24"/>
        </w:rPr>
        <w:tab/>
      </w:r>
      <w:r w:rsidR="00B00444">
        <w:rPr>
          <w:rFonts w:ascii="Arial" w:hAnsi="Arial" w:cs="Arial"/>
          <w:i/>
          <w:sz w:val="24"/>
          <w:szCs w:val="24"/>
        </w:rPr>
        <w:tab/>
      </w:r>
      <w:r>
        <w:rPr>
          <w:rFonts w:ascii="Arial" w:hAnsi="Arial" w:cs="Arial"/>
          <w:i/>
          <w:sz w:val="24"/>
          <w:szCs w:val="24"/>
        </w:rPr>
        <w:t xml:space="preserve">        </w:t>
      </w:r>
      <w:r w:rsidR="00197F53" w:rsidRPr="00DE1918">
        <w:rPr>
          <w:rFonts w:ascii="Arial" w:hAnsi="Arial" w:cs="Arial"/>
          <w:i/>
          <w:sz w:val="24"/>
          <w:szCs w:val="24"/>
        </w:rPr>
        <w:t>HOD</w:t>
      </w:r>
      <w:r w:rsidR="00581D83">
        <w:rPr>
          <w:rFonts w:ascii="Arial" w:hAnsi="Arial" w:cs="Arial"/>
          <w:i/>
          <w:sz w:val="24"/>
          <w:szCs w:val="24"/>
        </w:rPr>
        <w:t>-AI&amp;DS</w:t>
      </w:r>
    </w:p>
    <w:sectPr w:rsidR="00197F53" w:rsidSect="00B7618C">
      <w:headerReference w:type="default" r:id="rId7"/>
      <w:pgSz w:w="12240" w:h="15840"/>
      <w:pgMar w:top="720" w:right="117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485B" w14:textId="77777777" w:rsidR="006D4F5D" w:rsidRDefault="006D4F5D" w:rsidP="00632C5E">
      <w:pPr>
        <w:spacing w:after="0" w:line="240" w:lineRule="auto"/>
      </w:pPr>
      <w:r>
        <w:separator/>
      </w:r>
    </w:p>
  </w:endnote>
  <w:endnote w:type="continuationSeparator" w:id="0">
    <w:p w14:paraId="6BEAB9EF" w14:textId="77777777" w:rsidR="006D4F5D" w:rsidRDefault="006D4F5D" w:rsidP="0063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033C9" w14:textId="77777777" w:rsidR="006D4F5D" w:rsidRDefault="006D4F5D" w:rsidP="00632C5E">
      <w:pPr>
        <w:spacing w:after="0" w:line="240" w:lineRule="auto"/>
      </w:pPr>
      <w:r>
        <w:separator/>
      </w:r>
    </w:p>
  </w:footnote>
  <w:footnote w:type="continuationSeparator" w:id="0">
    <w:p w14:paraId="5D22FB31" w14:textId="77777777" w:rsidR="006D4F5D" w:rsidRDefault="006D4F5D" w:rsidP="00632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AC6E" w14:textId="568F1865" w:rsidR="00632C5E" w:rsidRDefault="00951715" w:rsidP="00951715">
    <w:pPr>
      <w:pStyle w:val="Header"/>
      <w:jc w:val="right"/>
    </w:pPr>
    <w:r>
      <w:rPr>
        <w:noProof/>
      </w:rPr>
      <mc:AlternateContent>
        <mc:Choice Requires="wps">
          <w:drawing>
            <wp:inline distT="0" distB="0" distL="0" distR="0" wp14:anchorId="435693B9" wp14:editId="4363610D">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9CC4D2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0EA1AB8" wp14:editId="0CC0EAEB">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383D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tab/>
    </w:r>
    <w:r>
      <w:rPr>
        <w:noProof/>
      </w:rPr>
      <w:tab/>
    </w:r>
    <w:r>
      <w:rPr>
        <w:noProof/>
      </w:rPr>
      <w:drawing>
        <wp:inline distT="0" distB="0" distL="0" distR="0" wp14:anchorId="4CA88B79" wp14:editId="6F61E4E4">
          <wp:extent cx="1955800" cy="520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520700"/>
                  </a:xfrm>
                  <a:prstGeom prst="rect">
                    <a:avLst/>
                  </a:prstGeom>
                  <a:noFill/>
                </pic:spPr>
              </pic:pic>
            </a:graphicData>
          </a:graphic>
        </wp:inline>
      </w:drawing>
    </w:r>
    <w:r w:rsidR="00632C5E">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753FF"/>
    <w:multiLevelType w:val="hybridMultilevel"/>
    <w:tmpl w:val="6B74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F903E6"/>
    <w:multiLevelType w:val="hybridMultilevel"/>
    <w:tmpl w:val="3E68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077545">
    <w:abstractNumId w:val="1"/>
  </w:num>
  <w:num w:numId="2" w16cid:durableId="190155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3C"/>
    <w:rsid w:val="00006D25"/>
    <w:rsid w:val="000205F5"/>
    <w:rsid w:val="000712F9"/>
    <w:rsid w:val="000746AB"/>
    <w:rsid w:val="000B5771"/>
    <w:rsid w:val="000C1A4B"/>
    <w:rsid w:val="000C7DA1"/>
    <w:rsid w:val="000D2A10"/>
    <w:rsid w:val="000D6C83"/>
    <w:rsid w:val="00105A5F"/>
    <w:rsid w:val="001415FD"/>
    <w:rsid w:val="00197F53"/>
    <w:rsid w:val="001D102D"/>
    <w:rsid w:val="001E02B5"/>
    <w:rsid w:val="002338AE"/>
    <w:rsid w:val="002922DF"/>
    <w:rsid w:val="002E0FCA"/>
    <w:rsid w:val="002E100E"/>
    <w:rsid w:val="002F71AE"/>
    <w:rsid w:val="00335518"/>
    <w:rsid w:val="0036383C"/>
    <w:rsid w:val="00395515"/>
    <w:rsid w:val="003B59D3"/>
    <w:rsid w:val="003C0483"/>
    <w:rsid w:val="004122A5"/>
    <w:rsid w:val="00423DDA"/>
    <w:rsid w:val="004A2592"/>
    <w:rsid w:val="004E3634"/>
    <w:rsid w:val="00502EA6"/>
    <w:rsid w:val="00511999"/>
    <w:rsid w:val="0054410B"/>
    <w:rsid w:val="005772D7"/>
    <w:rsid w:val="00581D83"/>
    <w:rsid w:val="00592161"/>
    <w:rsid w:val="005C5263"/>
    <w:rsid w:val="00613D3F"/>
    <w:rsid w:val="0061490E"/>
    <w:rsid w:val="0063243E"/>
    <w:rsid w:val="00632C5E"/>
    <w:rsid w:val="006C67D1"/>
    <w:rsid w:val="006D2106"/>
    <w:rsid w:val="006D46F4"/>
    <w:rsid w:val="006D4F5D"/>
    <w:rsid w:val="007532C9"/>
    <w:rsid w:val="007535E2"/>
    <w:rsid w:val="00763C47"/>
    <w:rsid w:val="0077266E"/>
    <w:rsid w:val="00773FC5"/>
    <w:rsid w:val="008209BC"/>
    <w:rsid w:val="00822A45"/>
    <w:rsid w:val="0083091D"/>
    <w:rsid w:val="00850B2D"/>
    <w:rsid w:val="00867CDF"/>
    <w:rsid w:val="008C060A"/>
    <w:rsid w:val="008F16A1"/>
    <w:rsid w:val="00951715"/>
    <w:rsid w:val="009611A3"/>
    <w:rsid w:val="0097652F"/>
    <w:rsid w:val="00991DA8"/>
    <w:rsid w:val="009A1AC7"/>
    <w:rsid w:val="009E5EFA"/>
    <w:rsid w:val="00A24AB2"/>
    <w:rsid w:val="00A74494"/>
    <w:rsid w:val="00AA0D66"/>
    <w:rsid w:val="00AC5CF4"/>
    <w:rsid w:val="00AD0B4B"/>
    <w:rsid w:val="00AE5770"/>
    <w:rsid w:val="00AF775F"/>
    <w:rsid w:val="00B00444"/>
    <w:rsid w:val="00B11B04"/>
    <w:rsid w:val="00B147C6"/>
    <w:rsid w:val="00B264FC"/>
    <w:rsid w:val="00B52F39"/>
    <w:rsid w:val="00B65B2E"/>
    <w:rsid w:val="00B7208F"/>
    <w:rsid w:val="00B7618C"/>
    <w:rsid w:val="00B9529C"/>
    <w:rsid w:val="00BA287A"/>
    <w:rsid w:val="00BB250A"/>
    <w:rsid w:val="00BB2E7F"/>
    <w:rsid w:val="00BB6023"/>
    <w:rsid w:val="00BE5977"/>
    <w:rsid w:val="00C0789D"/>
    <w:rsid w:val="00CB4900"/>
    <w:rsid w:val="00CB5A66"/>
    <w:rsid w:val="00D0506A"/>
    <w:rsid w:val="00D05C2B"/>
    <w:rsid w:val="00D079B2"/>
    <w:rsid w:val="00D333D1"/>
    <w:rsid w:val="00DB4E31"/>
    <w:rsid w:val="00DC57B5"/>
    <w:rsid w:val="00DC61AD"/>
    <w:rsid w:val="00DC7E52"/>
    <w:rsid w:val="00DE1918"/>
    <w:rsid w:val="00DF4FE3"/>
    <w:rsid w:val="00E26AE2"/>
    <w:rsid w:val="00E51D50"/>
    <w:rsid w:val="00E55370"/>
    <w:rsid w:val="00E735EC"/>
    <w:rsid w:val="00E97EBE"/>
    <w:rsid w:val="00EA6623"/>
    <w:rsid w:val="00EB2462"/>
    <w:rsid w:val="00EC3F2F"/>
    <w:rsid w:val="00ED39FA"/>
    <w:rsid w:val="00ED5B30"/>
    <w:rsid w:val="00EE310E"/>
    <w:rsid w:val="00EE6239"/>
    <w:rsid w:val="00F02A9D"/>
    <w:rsid w:val="00F10258"/>
    <w:rsid w:val="00F42309"/>
    <w:rsid w:val="00F85E5C"/>
    <w:rsid w:val="00FB5044"/>
    <w:rsid w:val="00FB56E5"/>
    <w:rsid w:val="00FE28ED"/>
    <w:rsid w:val="00FF14EB"/>
    <w:rsid w:val="00FF7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AAAEF"/>
  <w15:docId w15:val="{997BF376-55F7-4F19-B876-B8548261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3C"/>
    <w:rPr>
      <w:rFonts w:ascii="Tahoma" w:hAnsi="Tahoma" w:cs="Tahoma"/>
      <w:sz w:val="16"/>
      <w:szCs w:val="16"/>
    </w:rPr>
  </w:style>
  <w:style w:type="paragraph" w:styleId="ListParagraph">
    <w:name w:val="List Paragraph"/>
    <w:basedOn w:val="Normal"/>
    <w:uiPriority w:val="34"/>
    <w:qFormat/>
    <w:rsid w:val="00D0506A"/>
    <w:pPr>
      <w:ind w:left="720"/>
      <w:contextualSpacing/>
    </w:pPr>
  </w:style>
  <w:style w:type="paragraph" w:styleId="Header">
    <w:name w:val="header"/>
    <w:basedOn w:val="Normal"/>
    <w:link w:val="HeaderChar"/>
    <w:uiPriority w:val="99"/>
    <w:unhideWhenUsed/>
    <w:rsid w:val="00632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C5E"/>
  </w:style>
  <w:style w:type="paragraph" w:styleId="Footer">
    <w:name w:val="footer"/>
    <w:basedOn w:val="Normal"/>
    <w:link w:val="FooterChar"/>
    <w:uiPriority w:val="99"/>
    <w:unhideWhenUsed/>
    <w:rsid w:val="00632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C5E"/>
  </w:style>
  <w:style w:type="table" w:styleId="TableGrid">
    <w:name w:val="Table Grid"/>
    <w:basedOn w:val="TableNormal"/>
    <w:uiPriority w:val="59"/>
    <w:rsid w:val="00197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sai</cp:lastModifiedBy>
  <cp:revision>14</cp:revision>
  <cp:lastPrinted>2014-03-22T04:32:00Z</cp:lastPrinted>
  <dcterms:created xsi:type="dcterms:W3CDTF">2023-03-20T06:14:00Z</dcterms:created>
  <dcterms:modified xsi:type="dcterms:W3CDTF">2023-03-23T16:24:00Z</dcterms:modified>
</cp:coreProperties>
</file>