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DDC" w:rsidRPr="001E0DDC" w:rsidRDefault="00EE30BF" w:rsidP="001E0DDC">
      <w:pPr>
        <w:jc w:val="lef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7D3ACB5" wp14:editId="6E959044">
                <wp:simplePos x="0" y="0"/>
                <wp:positionH relativeFrom="page">
                  <wp:posOffset>177800</wp:posOffset>
                </wp:positionH>
                <wp:positionV relativeFrom="page">
                  <wp:posOffset>467360</wp:posOffset>
                </wp:positionV>
                <wp:extent cx="7432040" cy="8847455"/>
                <wp:effectExtent l="0" t="635" r="635" b="635"/>
                <wp:wrapNone/>
                <wp:docPr id="4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2040" cy="8847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54208" w:rsidRPr="00071AC9" w:rsidRDefault="00454208" w:rsidP="00454208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14pt;margin-top:36.8pt;width:585.2pt;height:69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tDtAIAALs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" filled="f" stroked="f">
                <v:textbox style="mso-fit-shape-to-text:t">
                  <w:txbxContent>
                    <w:p w:rsidR="00454208" w:rsidRPr="00071AC9" w:rsidRDefault="00454208" w:rsidP="00454208"/>
                  </w:txbxContent>
                </v:textbox>
                <w10:wrap anchorx="page" anchory="page"/>
              </v:shape>
            </w:pict>
          </mc:Fallback>
        </mc:AlternateContent>
      </w:r>
      <w:r w:rsidR="001E0DDC" w:rsidRPr="001E0DDC">
        <w:rPr>
          <w:rFonts w:hint="eastAsia"/>
          <w:sz w:val="28"/>
          <w:szCs w:val="28"/>
          <w:lang w:eastAsia="zh-CN"/>
        </w:rPr>
        <w:t>在线模块介绍（</w:t>
      </w:r>
      <w:r w:rsidR="00EB2628">
        <w:rPr>
          <w:rFonts w:hint="eastAsia"/>
          <w:sz w:val="28"/>
          <w:szCs w:val="28"/>
          <w:lang w:eastAsia="zh-CN"/>
        </w:rPr>
        <w:t>2</w:t>
      </w:r>
      <w:r w:rsidR="001E0DDC" w:rsidRPr="001E0DDC">
        <w:rPr>
          <w:rFonts w:hint="eastAsia"/>
          <w:sz w:val="28"/>
          <w:szCs w:val="28"/>
          <w:lang w:eastAsia="zh-CN"/>
        </w:rPr>
        <w:t>）</w:t>
      </w:r>
      <w:r w:rsidR="001E0DDC" w:rsidRPr="001E0DDC">
        <w:rPr>
          <w:rFonts w:hint="eastAsia"/>
          <w:sz w:val="28"/>
          <w:szCs w:val="28"/>
          <w:lang w:eastAsia="zh-CN"/>
        </w:rPr>
        <w:t xml:space="preserve"> </w:t>
      </w:r>
      <w:r w:rsidR="00EB2628">
        <w:rPr>
          <w:rFonts w:hint="eastAsia"/>
          <w:sz w:val="28"/>
          <w:szCs w:val="28"/>
          <w:lang w:eastAsia="zh-CN"/>
        </w:rPr>
        <w:t>状态与操作</w:t>
      </w:r>
      <w:r w:rsidR="001E0DDC" w:rsidRPr="001E0DDC">
        <w:rPr>
          <w:rFonts w:hint="eastAsia"/>
          <w:sz w:val="28"/>
          <w:szCs w:val="28"/>
          <w:lang w:eastAsia="zh-CN"/>
        </w:rPr>
        <w:t xml:space="preserve">   </w:t>
      </w:r>
      <w:r w:rsidR="001E0DDC" w:rsidRPr="001E0DDC">
        <w:rPr>
          <w:rFonts w:hint="eastAsia"/>
          <w:sz w:val="28"/>
          <w:szCs w:val="28"/>
          <w:lang w:eastAsia="zh-CN"/>
        </w:rPr>
        <w:t>仇文庆</w:t>
      </w:r>
      <w:r w:rsidR="001E0DDC" w:rsidRPr="001E0DDC">
        <w:rPr>
          <w:rFonts w:hint="eastAsia"/>
          <w:sz w:val="28"/>
          <w:szCs w:val="28"/>
          <w:lang w:eastAsia="zh-CN"/>
        </w:rPr>
        <w:t xml:space="preserve">  2014.7.</w:t>
      </w:r>
      <w:r w:rsidR="00EB2628">
        <w:rPr>
          <w:rFonts w:hint="eastAsia"/>
          <w:sz w:val="28"/>
          <w:szCs w:val="28"/>
          <w:lang w:eastAsia="zh-CN"/>
        </w:rPr>
        <w:t>30</w:t>
      </w:r>
    </w:p>
    <w:p w:rsidR="001E0DDC" w:rsidRPr="001E0DDC" w:rsidRDefault="001E0DDC" w:rsidP="00666D79">
      <w:pPr>
        <w:jc w:val="both"/>
        <w:outlineLvl w:val="0"/>
        <w:rPr>
          <w:lang w:eastAsia="zh-CN"/>
        </w:rPr>
      </w:pPr>
    </w:p>
    <w:p w:rsidR="000928AC" w:rsidRPr="00666D79" w:rsidRDefault="00855232" w:rsidP="00666D79">
      <w:pPr>
        <w:jc w:val="both"/>
        <w:outlineLvl w:val="0"/>
        <w:rPr>
          <w:sz w:val="36"/>
          <w:szCs w:val="36"/>
          <w:lang w:eastAsia="zh-CN"/>
        </w:rPr>
      </w:pPr>
      <w:r w:rsidRPr="00666D79">
        <w:rPr>
          <w:sz w:val="36"/>
          <w:szCs w:val="36"/>
          <w:lang w:eastAsia="zh-CN"/>
        </w:rPr>
        <w:t>一</w:t>
      </w:r>
      <w:r w:rsidR="00A87DF0">
        <w:rPr>
          <w:sz w:val="36"/>
          <w:szCs w:val="36"/>
          <w:lang w:eastAsia="zh-CN"/>
        </w:rPr>
        <w:t>、</w:t>
      </w:r>
      <w:r w:rsidR="007401DD">
        <w:rPr>
          <w:rFonts w:hint="eastAsia"/>
          <w:sz w:val="36"/>
          <w:szCs w:val="36"/>
          <w:lang w:eastAsia="zh-CN"/>
        </w:rPr>
        <w:t>在线模块各状态下</w:t>
      </w:r>
      <w:r w:rsidR="001024A9">
        <w:rPr>
          <w:rFonts w:hint="eastAsia"/>
          <w:sz w:val="36"/>
          <w:szCs w:val="36"/>
          <w:lang w:eastAsia="zh-CN"/>
        </w:rPr>
        <w:t>支持的</w:t>
      </w:r>
      <w:r w:rsidR="007401DD">
        <w:rPr>
          <w:rFonts w:hint="eastAsia"/>
          <w:sz w:val="36"/>
          <w:szCs w:val="36"/>
          <w:lang w:eastAsia="zh-CN"/>
        </w:rPr>
        <w:t>操作</w:t>
      </w:r>
    </w:p>
    <w:p w:rsidR="00F35EB1" w:rsidRDefault="008A1E3D" w:rsidP="009A1BB8">
      <w:pPr>
        <w:rPr>
          <w:lang w:eastAsia="zh-CN"/>
        </w:rPr>
      </w:pPr>
      <w:r>
        <w:object w:dxaOrig="9694" w:dyaOrig="84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85pt;height:377.9pt" o:ole="">
            <v:imagedata r:id="rId10" o:title=""/>
          </v:shape>
          <o:OLEObject Type="Embed" ProgID="Visio.Drawing.11" ShapeID="_x0000_i1025" DrawAspect="Content" ObjectID="_1468237008" r:id="rId11"/>
        </w:object>
      </w:r>
    </w:p>
    <w:p w:rsidR="007401DD" w:rsidRPr="00C2331D" w:rsidRDefault="007401DD" w:rsidP="007401DD">
      <w:pPr>
        <w:pStyle w:val="a6"/>
        <w:numPr>
          <w:ilvl w:val="0"/>
          <w:numId w:val="15"/>
        </w:numPr>
        <w:ind w:firstLineChars="0"/>
        <w:jc w:val="both"/>
        <w:rPr>
          <w:sz w:val="28"/>
          <w:szCs w:val="28"/>
          <w:lang w:eastAsia="zh-CN"/>
        </w:rPr>
      </w:pPr>
      <w:r w:rsidRPr="00C2331D">
        <w:rPr>
          <w:sz w:val="28"/>
          <w:szCs w:val="28"/>
          <w:lang w:eastAsia="zh-CN"/>
        </w:rPr>
        <w:t>ONLINE_STATE_IDLE</w:t>
      </w:r>
      <w:r w:rsidRPr="00C2331D">
        <w:rPr>
          <w:rFonts w:hint="eastAsia"/>
          <w:sz w:val="28"/>
          <w:szCs w:val="28"/>
          <w:lang w:eastAsia="zh-CN"/>
        </w:rPr>
        <w:t>：离线状态。</w:t>
      </w:r>
    </w:p>
    <w:p w:rsidR="007401DD" w:rsidRPr="00C2331D" w:rsidRDefault="007401DD" w:rsidP="007401DD">
      <w:pPr>
        <w:pStyle w:val="a6"/>
        <w:ind w:left="360" w:firstLineChars="0" w:firstLine="0"/>
        <w:jc w:val="both"/>
        <w:rPr>
          <w:sz w:val="28"/>
          <w:szCs w:val="28"/>
          <w:lang w:eastAsia="zh-CN"/>
        </w:rPr>
      </w:pPr>
      <w:r w:rsidRPr="00C2331D">
        <w:rPr>
          <w:rFonts w:hint="eastAsia"/>
          <w:sz w:val="28"/>
          <w:szCs w:val="28"/>
          <w:lang w:eastAsia="zh-CN"/>
        </w:rPr>
        <w:t>支持的操作：</w:t>
      </w:r>
      <w:r w:rsidR="008A1E3D" w:rsidRPr="00C2331D">
        <w:rPr>
          <w:rFonts w:hint="eastAsia"/>
          <w:sz w:val="28"/>
          <w:szCs w:val="28"/>
          <w:lang w:eastAsia="zh-CN"/>
        </w:rPr>
        <w:t>全下装、增量下装、监视、仿真</w:t>
      </w:r>
    </w:p>
    <w:p w:rsidR="007401DD" w:rsidRPr="00C2331D" w:rsidRDefault="007401DD" w:rsidP="007401DD">
      <w:pPr>
        <w:pStyle w:val="a6"/>
        <w:numPr>
          <w:ilvl w:val="0"/>
          <w:numId w:val="15"/>
        </w:numPr>
        <w:ind w:firstLineChars="0"/>
        <w:jc w:val="both"/>
        <w:rPr>
          <w:sz w:val="28"/>
          <w:szCs w:val="28"/>
          <w:lang w:eastAsia="zh-CN"/>
        </w:rPr>
      </w:pPr>
      <w:r w:rsidRPr="00C2331D">
        <w:rPr>
          <w:sz w:val="28"/>
          <w:szCs w:val="28"/>
          <w:lang w:eastAsia="zh-CN"/>
        </w:rPr>
        <w:t>ONLINE_STATE_TOSIMU</w:t>
      </w:r>
      <w:r w:rsidRPr="00C2331D">
        <w:rPr>
          <w:rFonts w:hint="eastAsia"/>
          <w:sz w:val="28"/>
          <w:szCs w:val="28"/>
          <w:lang w:eastAsia="zh-CN"/>
        </w:rPr>
        <w:t>：进入仿真状态</w:t>
      </w:r>
      <w:r w:rsidR="00310407" w:rsidRPr="00C2331D">
        <w:rPr>
          <w:rFonts w:hint="eastAsia"/>
          <w:sz w:val="28"/>
          <w:szCs w:val="28"/>
          <w:lang w:eastAsia="zh-CN"/>
        </w:rPr>
        <w:t>，不支持操作</w:t>
      </w:r>
    </w:p>
    <w:p w:rsidR="00310407" w:rsidRPr="00C2331D" w:rsidRDefault="007401DD" w:rsidP="007401DD">
      <w:pPr>
        <w:pStyle w:val="a6"/>
        <w:numPr>
          <w:ilvl w:val="0"/>
          <w:numId w:val="15"/>
        </w:numPr>
        <w:ind w:firstLineChars="0"/>
        <w:jc w:val="both"/>
        <w:rPr>
          <w:sz w:val="28"/>
          <w:szCs w:val="28"/>
          <w:lang w:eastAsia="zh-CN"/>
        </w:rPr>
      </w:pPr>
      <w:r w:rsidRPr="00C2331D">
        <w:rPr>
          <w:sz w:val="28"/>
          <w:szCs w:val="28"/>
          <w:lang w:eastAsia="zh-CN"/>
        </w:rPr>
        <w:t>ONLINE_STATE_ONSIMU</w:t>
      </w:r>
      <w:r w:rsidRPr="00C2331D">
        <w:rPr>
          <w:rFonts w:hint="eastAsia"/>
          <w:sz w:val="28"/>
          <w:szCs w:val="28"/>
          <w:lang w:eastAsia="zh-CN"/>
        </w:rPr>
        <w:t>：</w:t>
      </w:r>
      <w:r w:rsidR="00310407" w:rsidRPr="00C2331D">
        <w:rPr>
          <w:rFonts w:hint="eastAsia"/>
          <w:sz w:val="28"/>
          <w:szCs w:val="28"/>
          <w:lang w:eastAsia="zh-CN"/>
        </w:rPr>
        <w:t>仿真状态</w:t>
      </w:r>
    </w:p>
    <w:p w:rsidR="007401DD" w:rsidRPr="00C2331D" w:rsidRDefault="00310407" w:rsidP="00310407">
      <w:pPr>
        <w:pStyle w:val="a6"/>
        <w:ind w:left="360" w:firstLineChars="0" w:firstLine="0"/>
        <w:jc w:val="both"/>
        <w:rPr>
          <w:sz w:val="28"/>
          <w:szCs w:val="28"/>
          <w:lang w:eastAsia="zh-CN"/>
        </w:rPr>
      </w:pPr>
      <w:r w:rsidRPr="00C2331D">
        <w:rPr>
          <w:rFonts w:hint="eastAsia"/>
          <w:sz w:val="28"/>
          <w:szCs w:val="28"/>
          <w:lang w:eastAsia="zh-CN"/>
        </w:rPr>
        <w:t>支持的操作：</w:t>
      </w:r>
      <w:r w:rsidR="001024A9" w:rsidRPr="00C2331D">
        <w:rPr>
          <w:rFonts w:hint="eastAsia"/>
          <w:sz w:val="28"/>
          <w:szCs w:val="28"/>
          <w:lang w:eastAsia="zh-CN"/>
        </w:rPr>
        <w:t>退出在线、</w:t>
      </w:r>
      <w:r w:rsidRPr="00C2331D">
        <w:rPr>
          <w:rFonts w:hint="eastAsia"/>
          <w:sz w:val="28"/>
          <w:szCs w:val="28"/>
          <w:lang w:eastAsia="zh-CN"/>
        </w:rPr>
        <w:t>运行、停止、强制变量、</w:t>
      </w:r>
      <w:r w:rsidR="001024A9" w:rsidRPr="00C2331D">
        <w:rPr>
          <w:rFonts w:hint="eastAsia"/>
          <w:sz w:val="28"/>
          <w:szCs w:val="28"/>
          <w:lang w:eastAsia="zh-CN"/>
        </w:rPr>
        <w:t>释放变量、</w:t>
      </w:r>
      <w:r w:rsidRPr="00C2331D">
        <w:rPr>
          <w:rFonts w:hint="eastAsia"/>
          <w:sz w:val="28"/>
          <w:szCs w:val="28"/>
          <w:lang w:eastAsia="zh-CN"/>
        </w:rPr>
        <w:t>写入变量、调试变量、</w:t>
      </w:r>
      <w:proofErr w:type="gramStart"/>
      <w:r w:rsidRPr="00C2331D">
        <w:rPr>
          <w:rFonts w:hint="eastAsia"/>
          <w:sz w:val="28"/>
          <w:szCs w:val="28"/>
          <w:lang w:eastAsia="zh-CN"/>
        </w:rPr>
        <w:t>回读变量</w:t>
      </w:r>
      <w:proofErr w:type="gramEnd"/>
      <w:r w:rsidR="001024A9" w:rsidRPr="00C2331D">
        <w:rPr>
          <w:rFonts w:hint="eastAsia"/>
          <w:sz w:val="28"/>
          <w:szCs w:val="28"/>
          <w:lang w:eastAsia="zh-CN"/>
        </w:rPr>
        <w:t>、查看强制变量列表</w:t>
      </w:r>
    </w:p>
    <w:p w:rsidR="007401DD" w:rsidRPr="00C2331D" w:rsidRDefault="007401DD" w:rsidP="007401DD">
      <w:pPr>
        <w:pStyle w:val="a6"/>
        <w:numPr>
          <w:ilvl w:val="0"/>
          <w:numId w:val="15"/>
        </w:numPr>
        <w:ind w:firstLineChars="0"/>
        <w:jc w:val="both"/>
        <w:rPr>
          <w:sz w:val="28"/>
          <w:szCs w:val="28"/>
          <w:lang w:eastAsia="zh-CN"/>
        </w:rPr>
      </w:pPr>
      <w:r w:rsidRPr="00C2331D">
        <w:rPr>
          <w:sz w:val="28"/>
          <w:szCs w:val="28"/>
          <w:lang w:eastAsia="zh-CN"/>
        </w:rPr>
        <w:t>ONLINE_STATE_TOMONITOR</w:t>
      </w:r>
      <w:r w:rsidRPr="00C2331D">
        <w:rPr>
          <w:rFonts w:hint="eastAsia"/>
          <w:sz w:val="28"/>
          <w:szCs w:val="28"/>
          <w:lang w:eastAsia="zh-CN"/>
        </w:rPr>
        <w:t>：进入控制器监视状态</w:t>
      </w:r>
      <w:r w:rsidR="00310407" w:rsidRPr="00C2331D">
        <w:rPr>
          <w:rFonts w:hint="eastAsia"/>
          <w:sz w:val="28"/>
          <w:szCs w:val="28"/>
          <w:lang w:eastAsia="zh-CN"/>
        </w:rPr>
        <w:t>，不支持操作</w:t>
      </w:r>
    </w:p>
    <w:p w:rsidR="007401DD" w:rsidRPr="00C2331D" w:rsidRDefault="007401DD" w:rsidP="007401DD">
      <w:pPr>
        <w:pStyle w:val="a6"/>
        <w:numPr>
          <w:ilvl w:val="0"/>
          <w:numId w:val="15"/>
        </w:numPr>
        <w:ind w:firstLineChars="0"/>
        <w:jc w:val="both"/>
        <w:rPr>
          <w:sz w:val="28"/>
          <w:szCs w:val="28"/>
          <w:lang w:eastAsia="zh-CN"/>
        </w:rPr>
      </w:pPr>
      <w:r w:rsidRPr="00C2331D">
        <w:rPr>
          <w:sz w:val="28"/>
          <w:szCs w:val="28"/>
          <w:lang w:eastAsia="zh-CN"/>
        </w:rPr>
        <w:t>ONLINE_STATE_ONMONITOR</w:t>
      </w:r>
      <w:r w:rsidRPr="00C2331D">
        <w:rPr>
          <w:rFonts w:hint="eastAsia"/>
          <w:sz w:val="28"/>
          <w:szCs w:val="28"/>
          <w:lang w:eastAsia="zh-CN"/>
        </w:rPr>
        <w:t>：控制器监视状态</w:t>
      </w:r>
    </w:p>
    <w:p w:rsidR="001024A9" w:rsidRPr="00C2331D" w:rsidRDefault="001024A9" w:rsidP="001024A9">
      <w:pPr>
        <w:pStyle w:val="a6"/>
        <w:ind w:left="360" w:firstLineChars="0" w:firstLine="0"/>
        <w:jc w:val="both"/>
        <w:rPr>
          <w:sz w:val="28"/>
          <w:szCs w:val="28"/>
          <w:lang w:eastAsia="zh-CN"/>
        </w:rPr>
      </w:pPr>
      <w:r w:rsidRPr="00C2331D">
        <w:rPr>
          <w:rFonts w:hint="eastAsia"/>
          <w:sz w:val="28"/>
          <w:szCs w:val="28"/>
          <w:lang w:eastAsia="zh-CN"/>
        </w:rPr>
        <w:t>支持的操作：退出监视、运行、停止、强制变量、释放变量、写入变量、调试变量、</w:t>
      </w:r>
      <w:proofErr w:type="gramStart"/>
      <w:r w:rsidRPr="00C2331D">
        <w:rPr>
          <w:rFonts w:hint="eastAsia"/>
          <w:sz w:val="28"/>
          <w:szCs w:val="28"/>
          <w:lang w:eastAsia="zh-CN"/>
        </w:rPr>
        <w:t>回读变量</w:t>
      </w:r>
      <w:proofErr w:type="gramEnd"/>
      <w:r w:rsidRPr="00C2331D">
        <w:rPr>
          <w:rFonts w:hint="eastAsia"/>
          <w:sz w:val="28"/>
          <w:szCs w:val="28"/>
          <w:lang w:eastAsia="zh-CN"/>
        </w:rPr>
        <w:t>、切换、查看强制变量列表</w:t>
      </w:r>
    </w:p>
    <w:p w:rsidR="00F03CBC" w:rsidRPr="00C2331D" w:rsidRDefault="007401DD" w:rsidP="001024A9">
      <w:pPr>
        <w:pStyle w:val="a6"/>
        <w:numPr>
          <w:ilvl w:val="0"/>
          <w:numId w:val="15"/>
        </w:numPr>
        <w:ind w:firstLineChars="0"/>
        <w:jc w:val="both"/>
        <w:rPr>
          <w:sz w:val="28"/>
          <w:szCs w:val="28"/>
          <w:lang w:eastAsia="zh-CN"/>
        </w:rPr>
      </w:pPr>
      <w:r w:rsidRPr="00C2331D">
        <w:rPr>
          <w:sz w:val="28"/>
          <w:szCs w:val="28"/>
          <w:lang w:eastAsia="zh-CN"/>
        </w:rPr>
        <w:lastRenderedPageBreak/>
        <w:t>ONLINE_STATE_ONDOWNLOAD</w:t>
      </w:r>
      <w:r w:rsidRPr="00C2331D">
        <w:rPr>
          <w:rFonts w:hint="eastAsia"/>
          <w:sz w:val="28"/>
          <w:szCs w:val="28"/>
          <w:lang w:eastAsia="zh-CN"/>
        </w:rPr>
        <w:t>：下装状态</w:t>
      </w:r>
      <w:r w:rsidR="001024A9" w:rsidRPr="00C2331D">
        <w:rPr>
          <w:rFonts w:hint="eastAsia"/>
          <w:sz w:val="28"/>
          <w:szCs w:val="28"/>
          <w:lang w:eastAsia="zh-CN"/>
        </w:rPr>
        <w:t>，不支持操作</w:t>
      </w:r>
    </w:p>
    <w:p w:rsidR="00937B8B" w:rsidRPr="00F03CBC" w:rsidRDefault="00585EB8" w:rsidP="00937B8B">
      <w:pPr>
        <w:jc w:val="both"/>
        <w:rPr>
          <w:lang w:eastAsia="zh-CN"/>
        </w:rPr>
      </w:pPr>
      <w:r>
        <w:object w:dxaOrig="10904" w:dyaOrig="7435">
          <v:shape id="_x0000_i1026" type="#_x0000_t75" style="width:459.6pt;height:313.4pt" o:ole="">
            <v:imagedata r:id="rId12" o:title=""/>
          </v:shape>
          <o:OLEObject Type="Embed" ProgID="Visio.Drawing.11" ShapeID="_x0000_i1026" DrawAspect="Content" ObjectID="_1468237009" r:id="rId13"/>
        </w:object>
      </w:r>
      <w:bookmarkStart w:id="0" w:name="_GoBack"/>
      <w:bookmarkEnd w:id="0"/>
    </w:p>
    <w:p w:rsidR="00C10D1C" w:rsidRDefault="003B385E" w:rsidP="00666D79">
      <w:pPr>
        <w:jc w:val="both"/>
        <w:outlineLvl w:val="0"/>
        <w:rPr>
          <w:sz w:val="36"/>
          <w:szCs w:val="36"/>
          <w:lang w:eastAsia="zh-CN"/>
        </w:rPr>
      </w:pPr>
      <w:r>
        <w:rPr>
          <w:sz w:val="36"/>
          <w:szCs w:val="36"/>
          <w:lang w:eastAsia="zh-CN"/>
        </w:rPr>
        <w:t>二、</w:t>
      </w:r>
      <w:r w:rsidR="00C82AA8">
        <w:rPr>
          <w:rFonts w:hint="eastAsia"/>
          <w:sz w:val="36"/>
          <w:szCs w:val="36"/>
          <w:lang w:eastAsia="zh-CN"/>
        </w:rPr>
        <w:t>各</w:t>
      </w:r>
      <w:r w:rsidR="00D75525">
        <w:rPr>
          <w:rFonts w:hint="eastAsia"/>
          <w:sz w:val="36"/>
          <w:szCs w:val="36"/>
          <w:lang w:eastAsia="zh-CN"/>
        </w:rPr>
        <w:t>操作服务列表</w:t>
      </w:r>
    </w:p>
    <w:p w:rsidR="00E41C91" w:rsidRDefault="00D7552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全下装</w:t>
      </w:r>
      <w:r w:rsidR="00E41C91">
        <w:rPr>
          <w:rFonts w:hint="eastAsia"/>
          <w:sz w:val="28"/>
          <w:szCs w:val="28"/>
          <w:lang w:eastAsia="zh-CN"/>
        </w:rPr>
        <w:t>：操作：</w:t>
      </w:r>
      <w:r w:rsidR="00006A5A" w:rsidRPr="00006A5A">
        <w:rPr>
          <w:sz w:val="28"/>
          <w:szCs w:val="28"/>
          <w:lang w:eastAsia="zh-CN"/>
        </w:rPr>
        <w:t>HANDLE_INIT_DOWNLOAD</w:t>
      </w:r>
    </w:p>
    <w:p w:rsidR="00E41C91" w:rsidRDefault="00E41C91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</w:t>
      </w:r>
      <w:r>
        <w:rPr>
          <w:rFonts w:hint="eastAsia"/>
          <w:sz w:val="28"/>
          <w:szCs w:val="28"/>
          <w:lang w:eastAsia="zh-CN"/>
        </w:rPr>
        <w:t>服务：</w:t>
      </w:r>
      <w:r w:rsidR="00C538B5" w:rsidRPr="00C538B5">
        <w:rPr>
          <w:sz w:val="28"/>
          <w:szCs w:val="28"/>
          <w:lang w:eastAsia="zh-CN"/>
        </w:rPr>
        <w:t>SERVICE_CHECKTARGETID</w:t>
      </w:r>
    </w:p>
    <w:p w:rsidR="00C538B5" w:rsidRDefault="00C538B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C538B5">
        <w:rPr>
          <w:sz w:val="28"/>
          <w:szCs w:val="28"/>
          <w:lang w:eastAsia="zh-CN"/>
        </w:rPr>
        <w:t>SERVICE_LOGIN</w:t>
      </w:r>
    </w:p>
    <w:p w:rsidR="00C538B5" w:rsidRDefault="00C538B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C538B5">
        <w:rPr>
          <w:sz w:val="28"/>
          <w:szCs w:val="28"/>
          <w:lang w:eastAsia="zh-CN"/>
        </w:rPr>
        <w:t>SERVICE_READ_IDENTITY</w:t>
      </w:r>
    </w:p>
    <w:p w:rsidR="00C538B5" w:rsidRDefault="00C538B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C538B5">
        <w:rPr>
          <w:sz w:val="28"/>
          <w:szCs w:val="28"/>
          <w:lang w:eastAsia="zh-CN"/>
        </w:rPr>
        <w:t>SERVICE_STOP</w:t>
      </w:r>
    </w:p>
    <w:p w:rsidR="00C538B5" w:rsidRDefault="00C538B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C538B5">
        <w:rPr>
          <w:sz w:val="28"/>
          <w:szCs w:val="28"/>
          <w:lang w:eastAsia="zh-CN"/>
        </w:rPr>
        <w:t>SERVICE_DOWNLOAD</w:t>
      </w:r>
    </w:p>
    <w:p w:rsidR="00C538B5" w:rsidRDefault="00C538B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C538B5">
        <w:rPr>
          <w:sz w:val="28"/>
          <w:szCs w:val="28"/>
          <w:lang w:eastAsia="zh-CN"/>
        </w:rPr>
        <w:t>SERVICE_DOWNLOAD_PRJINFO</w:t>
      </w:r>
    </w:p>
    <w:p w:rsidR="00C538B5" w:rsidRDefault="00C538B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C538B5">
        <w:rPr>
          <w:sz w:val="28"/>
          <w:szCs w:val="28"/>
          <w:lang w:eastAsia="zh-CN"/>
        </w:rPr>
        <w:t>SERVICE_DEFINE_CONFIG</w:t>
      </w:r>
    </w:p>
    <w:p w:rsidR="00C538B5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 w:rsidRPr="00006A5A">
        <w:rPr>
          <w:sz w:val="28"/>
          <w:szCs w:val="28"/>
          <w:lang w:eastAsia="zh-CN"/>
        </w:rPr>
        <w:t>SERVICE_LOGOUT</w:t>
      </w:r>
    </w:p>
    <w:p w:rsidR="00344247" w:rsidRDefault="00D7552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增量下装</w:t>
      </w:r>
      <w:r w:rsidR="00E41C91">
        <w:rPr>
          <w:rFonts w:hint="eastAsia"/>
          <w:sz w:val="28"/>
          <w:szCs w:val="28"/>
          <w:lang w:eastAsia="zh-CN"/>
        </w:rPr>
        <w:t>：操作：</w:t>
      </w:r>
      <w:r w:rsidR="00006A5A" w:rsidRPr="00006A5A">
        <w:rPr>
          <w:sz w:val="28"/>
          <w:szCs w:val="28"/>
          <w:lang w:eastAsia="zh-CN"/>
        </w:rPr>
        <w:t>HANDLE_CHANGE_DOWNLOAD</w:t>
      </w:r>
    </w:p>
    <w:p w:rsidR="00E41C91" w:rsidRDefault="00E41C91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</w:t>
      </w:r>
      <w:r>
        <w:rPr>
          <w:rFonts w:hint="eastAsia"/>
          <w:sz w:val="28"/>
          <w:szCs w:val="28"/>
          <w:lang w:eastAsia="zh-CN"/>
        </w:rPr>
        <w:t>服务：</w:t>
      </w:r>
      <w:r w:rsidR="00006A5A" w:rsidRPr="00C538B5">
        <w:rPr>
          <w:sz w:val="28"/>
          <w:szCs w:val="28"/>
          <w:lang w:eastAsia="zh-CN"/>
        </w:rPr>
        <w:t>SERVICE_CHECKTARGETID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SERVICE_LOGIN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SERVICE_READ_IDENTITY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SERVICE_ONLINE_CHECK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SERVICE_READ_FORCELIST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SERVICE_DEFINE_VARLIST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SERVICE_READ_VAR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lastRenderedPageBreak/>
        <w:t xml:space="preserve">                                </w:t>
      </w:r>
      <w:r w:rsidRPr="00006A5A">
        <w:rPr>
          <w:sz w:val="28"/>
          <w:szCs w:val="28"/>
          <w:lang w:eastAsia="zh-CN"/>
        </w:rPr>
        <w:t>SERVICE_ONLINECHANGE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SERVICE_DOWNLOAD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</w:t>
      </w:r>
      <w:r w:rsidRPr="00006A5A">
        <w:rPr>
          <w:sz w:val="28"/>
          <w:szCs w:val="28"/>
          <w:lang w:eastAsia="zh-CN"/>
        </w:rPr>
        <w:t>SERVICE_DOWNLOAD_PRJINFO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</w:t>
      </w:r>
      <w:r w:rsidRPr="00006A5A">
        <w:rPr>
          <w:sz w:val="28"/>
          <w:szCs w:val="28"/>
          <w:lang w:eastAsia="zh-CN"/>
        </w:rPr>
        <w:t>SERVICE_FORCE_VARIABLES</w:t>
      </w:r>
    </w:p>
    <w:p w:rsidR="00006A5A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</w:t>
      </w:r>
      <w:r w:rsidRPr="00006A5A">
        <w:rPr>
          <w:sz w:val="28"/>
          <w:szCs w:val="28"/>
          <w:lang w:eastAsia="zh-CN"/>
        </w:rPr>
        <w:t>SERVICE_DEFINE_CONFIG</w:t>
      </w:r>
    </w:p>
    <w:p w:rsidR="00006A5A" w:rsidRPr="00E41C91" w:rsidRDefault="00006A5A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</w:t>
      </w:r>
      <w:r w:rsidRPr="00006A5A">
        <w:rPr>
          <w:sz w:val="28"/>
          <w:szCs w:val="28"/>
          <w:lang w:eastAsia="zh-CN"/>
        </w:rPr>
        <w:t>SERVICE_LOGOUT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进入监视：操作：</w:t>
      </w:r>
      <w:r w:rsidR="00B75FC0" w:rsidRPr="00B75FC0">
        <w:rPr>
          <w:sz w:val="28"/>
          <w:szCs w:val="28"/>
          <w:lang w:eastAsia="zh-CN"/>
        </w:rPr>
        <w:t>HANDLE_ONLINE</w:t>
      </w:r>
    </w:p>
    <w:p w:rsidR="00E715A3" w:rsidRDefault="0086178D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</w:t>
      </w:r>
      <w:r w:rsidR="00E715A3">
        <w:rPr>
          <w:rFonts w:hint="eastAsia"/>
          <w:sz w:val="28"/>
          <w:szCs w:val="28"/>
          <w:lang w:eastAsia="zh-CN"/>
        </w:rPr>
        <w:t xml:space="preserve"> </w:t>
      </w:r>
      <w:r w:rsidR="00E715A3">
        <w:rPr>
          <w:rFonts w:hint="eastAsia"/>
          <w:sz w:val="28"/>
          <w:szCs w:val="28"/>
          <w:lang w:eastAsia="zh-CN"/>
        </w:rPr>
        <w:t>服务：</w:t>
      </w:r>
      <w:r w:rsidR="000D759B" w:rsidRPr="00C538B5">
        <w:rPr>
          <w:sz w:val="28"/>
          <w:szCs w:val="28"/>
          <w:lang w:eastAsia="zh-CN"/>
        </w:rPr>
        <w:t>SERVICE_CHECKTARGETID</w:t>
      </w:r>
    </w:p>
    <w:p w:rsidR="000D759B" w:rsidRDefault="000D759B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SERVICE_LOGIN</w:t>
      </w:r>
    </w:p>
    <w:p w:rsidR="000D759B" w:rsidRDefault="000D759B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SERVICE_READ_IDENTITY</w:t>
      </w:r>
    </w:p>
    <w:p w:rsidR="000D759B" w:rsidRDefault="000D759B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SERVICE_READ_FORCELIST</w:t>
      </w:r>
    </w:p>
    <w:p w:rsidR="000D759B" w:rsidRDefault="000D759B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SERVICE_DEFINE_VARLIST</w:t>
      </w:r>
    </w:p>
    <w:p w:rsidR="000D759B" w:rsidRDefault="000D759B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    </w:t>
      </w:r>
      <w:r w:rsidRPr="00006A5A">
        <w:rPr>
          <w:sz w:val="28"/>
          <w:szCs w:val="28"/>
          <w:lang w:eastAsia="zh-CN"/>
        </w:rPr>
        <w:t>SERVICE_READ_VAR</w:t>
      </w:r>
    </w:p>
    <w:p w:rsidR="00755577" w:rsidRDefault="00755577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退出监视：操作：</w:t>
      </w:r>
      <w:r w:rsidRPr="00755577">
        <w:rPr>
          <w:sz w:val="28"/>
          <w:szCs w:val="28"/>
          <w:lang w:eastAsia="zh-CN"/>
        </w:rPr>
        <w:t>HANDLE_OFFLINE</w:t>
      </w:r>
    </w:p>
    <w:p w:rsidR="00755577" w:rsidRDefault="00755577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</w:t>
      </w:r>
      <w:r>
        <w:rPr>
          <w:rFonts w:hint="eastAsia"/>
          <w:sz w:val="28"/>
          <w:szCs w:val="28"/>
          <w:lang w:eastAsia="zh-CN"/>
        </w:rPr>
        <w:t>服务：</w:t>
      </w:r>
      <w:r w:rsidRPr="00006A5A">
        <w:rPr>
          <w:sz w:val="28"/>
          <w:szCs w:val="28"/>
          <w:lang w:eastAsia="zh-CN"/>
        </w:rPr>
        <w:t>SERVICE_LOGOUT</w:t>
      </w:r>
    </w:p>
    <w:p w:rsidR="00E715A3" w:rsidRDefault="00A12314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切换：操作：</w:t>
      </w:r>
      <w:r w:rsidR="004D39B2" w:rsidRPr="004D39B2">
        <w:rPr>
          <w:sz w:val="28"/>
          <w:szCs w:val="28"/>
          <w:lang w:eastAsia="zh-CN"/>
        </w:rPr>
        <w:t>HANDLE_OLSWITCH</w:t>
      </w:r>
    </w:p>
    <w:p w:rsidR="00A12314" w:rsidRDefault="00A12314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</w:t>
      </w:r>
      <w:r>
        <w:rPr>
          <w:rFonts w:hint="eastAsia"/>
          <w:sz w:val="28"/>
          <w:szCs w:val="28"/>
          <w:lang w:eastAsia="zh-CN"/>
        </w:rPr>
        <w:t>服务：</w:t>
      </w:r>
      <w:r w:rsidR="004D39B2" w:rsidRPr="004D39B2">
        <w:rPr>
          <w:sz w:val="28"/>
          <w:szCs w:val="28"/>
          <w:lang w:eastAsia="zh-CN"/>
        </w:rPr>
        <w:t>SERVICE_ONLINE_SWITCH</w:t>
      </w:r>
    </w:p>
    <w:p w:rsidR="004D39B2" w:rsidRDefault="004D39B2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</w:t>
      </w:r>
      <w:r>
        <w:rPr>
          <w:sz w:val="28"/>
          <w:szCs w:val="28"/>
          <w:lang w:eastAsia="zh-CN"/>
        </w:rPr>
        <w:t>SERVICE_ONLINE_</w:t>
      </w:r>
      <w:r>
        <w:rPr>
          <w:rFonts w:hint="eastAsia"/>
          <w:sz w:val="28"/>
          <w:szCs w:val="28"/>
          <w:lang w:eastAsia="zh-CN"/>
        </w:rPr>
        <w:t>CHECK</w:t>
      </w:r>
    </w:p>
    <w:p w:rsidR="004D39B2" w:rsidRPr="00E715A3" w:rsidRDefault="004D39B2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</w:t>
      </w:r>
      <w:r w:rsidRPr="004D39B2">
        <w:rPr>
          <w:sz w:val="28"/>
          <w:szCs w:val="28"/>
          <w:lang w:eastAsia="zh-CN"/>
        </w:rPr>
        <w:t>SERVICE_ONLINE_SWITCH</w:t>
      </w:r>
      <w:r>
        <w:rPr>
          <w:rFonts w:hint="eastAsia"/>
          <w:sz w:val="28"/>
          <w:szCs w:val="28"/>
          <w:lang w:eastAsia="zh-CN"/>
        </w:rPr>
        <w:t>_CONFIRM</w:t>
      </w:r>
    </w:p>
    <w:p w:rsidR="002B34E5" w:rsidRDefault="002B34E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写入变量：操作：</w:t>
      </w:r>
      <w:r w:rsidRPr="002B34E5">
        <w:rPr>
          <w:sz w:val="28"/>
          <w:szCs w:val="28"/>
          <w:lang w:eastAsia="zh-CN"/>
        </w:rPr>
        <w:t>HANDLE_WRITE</w:t>
      </w:r>
    </w:p>
    <w:p w:rsidR="002B34E5" w:rsidRDefault="002B34E5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</w:t>
      </w:r>
      <w:r>
        <w:rPr>
          <w:rFonts w:hint="eastAsia"/>
          <w:sz w:val="28"/>
          <w:szCs w:val="28"/>
          <w:lang w:eastAsia="zh-CN"/>
        </w:rPr>
        <w:t>服务：</w:t>
      </w:r>
      <w:r w:rsidR="001F12A9" w:rsidRPr="001F12A9">
        <w:rPr>
          <w:sz w:val="28"/>
          <w:szCs w:val="28"/>
          <w:lang w:eastAsia="zh-CN"/>
        </w:rPr>
        <w:t>SERVICE_WRITE_VAR</w:t>
      </w:r>
    </w:p>
    <w:p w:rsidR="001F12A9" w:rsidRDefault="001F12A9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强制变量：操作：</w:t>
      </w:r>
      <w:r w:rsidRPr="001F12A9">
        <w:rPr>
          <w:sz w:val="28"/>
          <w:szCs w:val="28"/>
          <w:lang w:eastAsia="zh-CN"/>
        </w:rPr>
        <w:t>HANDLE_MANU</w:t>
      </w:r>
    </w:p>
    <w:p w:rsidR="001F12A9" w:rsidRDefault="001F12A9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</w:t>
      </w:r>
      <w:r>
        <w:rPr>
          <w:rFonts w:hint="eastAsia"/>
          <w:sz w:val="28"/>
          <w:szCs w:val="28"/>
          <w:lang w:eastAsia="zh-CN"/>
        </w:rPr>
        <w:t>服务：</w:t>
      </w:r>
      <w:r w:rsidRPr="001F12A9">
        <w:rPr>
          <w:sz w:val="28"/>
          <w:szCs w:val="28"/>
          <w:lang w:eastAsia="zh-CN"/>
        </w:rPr>
        <w:t>SERVICE_FORCE_VARIABLES</w:t>
      </w:r>
    </w:p>
    <w:p w:rsidR="001F12A9" w:rsidRDefault="001F12A9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释放</w:t>
      </w:r>
      <w:r w:rsidR="00E715A3">
        <w:rPr>
          <w:rFonts w:hint="eastAsia"/>
          <w:sz w:val="28"/>
          <w:szCs w:val="28"/>
          <w:lang w:eastAsia="zh-CN"/>
        </w:rPr>
        <w:t>全部</w:t>
      </w:r>
      <w:r>
        <w:rPr>
          <w:rFonts w:hint="eastAsia"/>
          <w:sz w:val="28"/>
          <w:szCs w:val="28"/>
          <w:lang w:eastAsia="zh-CN"/>
        </w:rPr>
        <w:t>变量：操作：</w:t>
      </w:r>
      <w:r w:rsidR="00E715A3" w:rsidRPr="00E715A3">
        <w:rPr>
          <w:sz w:val="28"/>
          <w:szCs w:val="28"/>
          <w:lang w:eastAsia="zh-CN"/>
        </w:rPr>
        <w:t>HANDLE_UNMANUALL</w:t>
      </w:r>
    </w:p>
    <w:p w:rsidR="001F12A9" w:rsidRDefault="001F12A9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</w:t>
      </w:r>
      <w:r w:rsidR="00E715A3">
        <w:rPr>
          <w:rFonts w:hint="eastAsia"/>
          <w:sz w:val="28"/>
          <w:szCs w:val="28"/>
          <w:lang w:eastAsia="zh-CN"/>
        </w:rPr>
        <w:t xml:space="preserve">        </w:t>
      </w:r>
      <w:r>
        <w:rPr>
          <w:rFonts w:hint="eastAsia"/>
          <w:sz w:val="28"/>
          <w:szCs w:val="28"/>
          <w:lang w:eastAsia="zh-CN"/>
        </w:rPr>
        <w:t>服务：</w:t>
      </w:r>
      <w:r w:rsidR="00E715A3" w:rsidRPr="00E715A3">
        <w:rPr>
          <w:sz w:val="28"/>
          <w:szCs w:val="28"/>
          <w:lang w:eastAsia="zh-CN"/>
        </w:rPr>
        <w:t>SERVICE_FORCE_VARIABLES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释放部分变量：操作：</w:t>
      </w:r>
      <w:r w:rsidRPr="00E715A3">
        <w:rPr>
          <w:sz w:val="28"/>
          <w:szCs w:val="28"/>
          <w:lang w:eastAsia="zh-CN"/>
        </w:rPr>
        <w:t>HANDLE_UNMANUPART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                </w:t>
      </w:r>
      <w:r>
        <w:rPr>
          <w:rFonts w:hint="eastAsia"/>
          <w:sz w:val="28"/>
          <w:szCs w:val="28"/>
          <w:lang w:eastAsia="zh-CN"/>
        </w:rPr>
        <w:t>服务：</w:t>
      </w:r>
      <w:r w:rsidRPr="00E715A3">
        <w:rPr>
          <w:sz w:val="28"/>
          <w:szCs w:val="28"/>
          <w:lang w:eastAsia="zh-CN"/>
        </w:rPr>
        <w:t>SERVICE_FORCE_VARIABLES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运行：操作：</w:t>
      </w:r>
      <w:r w:rsidRPr="00E715A3">
        <w:rPr>
          <w:sz w:val="28"/>
          <w:szCs w:val="28"/>
          <w:lang w:eastAsia="zh-CN"/>
        </w:rPr>
        <w:t>HANDLE_START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</w:t>
      </w:r>
      <w:r>
        <w:rPr>
          <w:rFonts w:hint="eastAsia"/>
          <w:sz w:val="28"/>
          <w:szCs w:val="28"/>
          <w:lang w:eastAsia="zh-CN"/>
        </w:rPr>
        <w:t>服务：</w:t>
      </w:r>
      <w:r w:rsidRPr="00E715A3">
        <w:rPr>
          <w:sz w:val="28"/>
          <w:szCs w:val="28"/>
          <w:lang w:eastAsia="zh-CN"/>
        </w:rPr>
        <w:t>SERVICE_START_PLC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停止：操作：</w:t>
      </w:r>
      <w:r w:rsidRPr="00E715A3">
        <w:rPr>
          <w:sz w:val="28"/>
          <w:szCs w:val="28"/>
          <w:lang w:eastAsia="zh-CN"/>
        </w:rPr>
        <w:t>HANDLE_STOP</w:t>
      </w:r>
    </w:p>
    <w:p w:rsidR="00E715A3" w:rsidRDefault="00E715A3" w:rsidP="004D24C9">
      <w:pPr>
        <w:ind w:firstLineChars="50" w:firstLine="140"/>
        <w:jc w:val="both"/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 xml:space="preserve">            </w:t>
      </w:r>
      <w:r>
        <w:rPr>
          <w:rFonts w:hint="eastAsia"/>
          <w:sz w:val="28"/>
          <w:szCs w:val="28"/>
          <w:lang w:eastAsia="zh-CN"/>
        </w:rPr>
        <w:t>服务：</w:t>
      </w:r>
      <w:r w:rsidRPr="00E715A3">
        <w:rPr>
          <w:sz w:val="28"/>
          <w:szCs w:val="28"/>
          <w:lang w:eastAsia="zh-CN"/>
        </w:rPr>
        <w:t>SERVICE_STOP_PLC</w:t>
      </w:r>
    </w:p>
    <w:p w:rsidR="001178D3" w:rsidRPr="00454208" w:rsidRDefault="001178D3" w:rsidP="00D75525">
      <w:pPr>
        <w:wordWrap w:val="0"/>
        <w:jc w:val="both"/>
        <w:rPr>
          <w:lang w:eastAsia="zh-CN"/>
        </w:rPr>
      </w:pPr>
    </w:p>
    <w:sectPr w:rsidR="001178D3" w:rsidRPr="00454208" w:rsidSect="00454208">
      <w:type w:val="continuous"/>
      <w:pgSz w:w="12240" w:h="15840" w:code="1"/>
      <w:pgMar w:top="1440" w:right="1797" w:bottom="1440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7FEA" w:rsidRDefault="00D97FEA">
      <w:r>
        <w:separator/>
      </w:r>
    </w:p>
  </w:endnote>
  <w:endnote w:type="continuationSeparator" w:id="0">
    <w:p w:rsidR="00D97FEA" w:rsidRDefault="00D97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7FEA" w:rsidRDefault="00D97FEA">
      <w:r>
        <w:separator/>
      </w:r>
    </w:p>
  </w:footnote>
  <w:footnote w:type="continuationSeparator" w:id="0">
    <w:p w:rsidR="00D97FEA" w:rsidRDefault="00D97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6FD2"/>
    <w:multiLevelType w:val="hybridMultilevel"/>
    <w:tmpl w:val="EE5CD9BE"/>
    <w:lvl w:ilvl="0" w:tplc="13E24A1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2C473CC"/>
    <w:multiLevelType w:val="hybridMultilevel"/>
    <w:tmpl w:val="D77C4720"/>
    <w:lvl w:ilvl="0" w:tplc="FFFFFFFF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FFFFFFFF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29A96FC0"/>
    <w:multiLevelType w:val="hybridMultilevel"/>
    <w:tmpl w:val="C944F06C"/>
    <w:lvl w:ilvl="0" w:tplc="A20C1E2C">
      <w:start w:val="1"/>
      <w:numFmt w:val="decimal"/>
      <w:lvlText w:val="(%1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C49AC138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C8F2E92"/>
    <w:multiLevelType w:val="hybridMultilevel"/>
    <w:tmpl w:val="4C6E7960"/>
    <w:lvl w:ilvl="0" w:tplc="A20C1E2C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36B3C2A"/>
    <w:multiLevelType w:val="hybridMultilevel"/>
    <w:tmpl w:val="49AA857C"/>
    <w:lvl w:ilvl="0" w:tplc="970E9D48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5">
    <w:nsid w:val="39291A26"/>
    <w:multiLevelType w:val="hybridMultilevel"/>
    <w:tmpl w:val="90EAC46E"/>
    <w:lvl w:ilvl="0" w:tplc="C49AC13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A20C1E2C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420C05DD"/>
    <w:multiLevelType w:val="hybridMultilevel"/>
    <w:tmpl w:val="C624F682"/>
    <w:lvl w:ilvl="0" w:tplc="1898BFDA">
      <w:start w:val="1"/>
      <w:numFmt w:val="decimal"/>
      <w:lvlText w:val="（%1）"/>
      <w:lvlJc w:val="left"/>
      <w:pPr>
        <w:ind w:left="1080" w:hanging="72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2543547"/>
    <w:multiLevelType w:val="multilevel"/>
    <w:tmpl w:val="E236DC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5433634B"/>
    <w:multiLevelType w:val="hybridMultilevel"/>
    <w:tmpl w:val="ED08D226"/>
    <w:lvl w:ilvl="0" w:tplc="0409000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62D846F7"/>
    <w:multiLevelType w:val="hybridMultilevel"/>
    <w:tmpl w:val="935C9A4A"/>
    <w:lvl w:ilvl="0" w:tplc="13E24A16">
      <w:start w:val="1"/>
      <w:numFmt w:val="upperLetter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64EE3DFE"/>
    <w:multiLevelType w:val="hybridMultilevel"/>
    <w:tmpl w:val="1AA2104C"/>
    <w:lvl w:ilvl="0" w:tplc="C49AC138">
      <w:start w:val="1"/>
      <w:numFmt w:val="lowerLetter"/>
      <w:lvlText w:val="(%1)"/>
      <w:lvlJc w:val="left"/>
      <w:pPr>
        <w:tabs>
          <w:tab w:val="num" w:pos="1724"/>
        </w:tabs>
        <w:ind w:left="1724" w:hanging="464"/>
      </w:pPr>
      <w:rPr>
        <w:rFonts w:hint="eastAsia"/>
      </w:rPr>
    </w:lvl>
    <w:lvl w:ilvl="1" w:tplc="0100C7F8">
      <w:start w:val="1"/>
      <w:numFmt w:val="decimal"/>
      <w:lvlText w:val="%2）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1B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DD06DEC0">
      <w:start w:val="1"/>
      <w:numFmt w:val="decimal"/>
      <w:lvlText w:val="%4."/>
      <w:lvlJc w:val="left"/>
      <w:pPr>
        <w:ind w:left="1778" w:hanging="360"/>
      </w:pPr>
      <w:rPr>
        <w:rFonts w:hint="default"/>
      </w:rPr>
    </w:lvl>
    <w:lvl w:ilvl="4" w:tplc="1A6289C8">
      <w:start w:val="1"/>
      <w:numFmt w:val="decimal"/>
      <w:lvlText w:val="%5"/>
      <w:lvlJc w:val="left"/>
      <w:pPr>
        <w:ind w:left="2460" w:hanging="360"/>
      </w:pPr>
      <w:rPr>
        <w:rFonts w:hint="default"/>
      </w:rPr>
    </w:lvl>
    <w:lvl w:ilvl="5" w:tplc="0100C7F8">
      <w:start w:val="1"/>
      <w:numFmt w:val="decimal"/>
      <w:lvlText w:val="%6）"/>
      <w:lvlJc w:val="left"/>
      <w:pPr>
        <w:ind w:left="1069" w:hanging="360"/>
      </w:pPr>
      <w:rPr>
        <w:rFonts w:hint="default"/>
      </w:rPr>
    </w:lvl>
    <w:lvl w:ilvl="6" w:tplc="C8225092">
      <w:start w:val="1"/>
      <w:numFmt w:val="lowerLetter"/>
      <w:lvlText w:val="（%7）"/>
      <w:lvlJc w:val="left"/>
      <w:pPr>
        <w:ind w:left="1713" w:hanging="720"/>
      </w:pPr>
      <w:rPr>
        <w:rFonts w:hint="default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88B73FF"/>
    <w:multiLevelType w:val="hybridMultilevel"/>
    <w:tmpl w:val="3FE0E730"/>
    <w:lvl w:ilvl="0" w:tplc="133EB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C76E1A"/>
    <w:multiLevelType w:val="hybridMultilevel"/>
    <w:tmpl w:val="687232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7A822272"/>
    <w:multiLevelType w:val="hybridMultilevel"/>
    <w:tmpl w:val="AD7E3D9E"/>
    <w:lvl w:ilvl="0" w:tplc="C49AC13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>
      <w:start w:val="1"/>
      <w:numFmt w:val="lowerLetter"/>
      <w:lvlText w:val="(%3)"/>
      <w:lvlJc w:val="left"/>
      <w:pPr>
        <w:tabs>
          <w:tab w:val="num" w:pos="1304"/>
        </w:tabs>
        <w:ind w:left="1304" w:hanging="464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7B6F1703"/>
    <w:multiLevelType w:val="hybridMultilevel"/>
    <w:tmpl w:val="FB5EEB0C"/>
    <w:lvl w:ilvl="0" w:tplc="FFFFFFFF">
      <w:start w:val="1"/>
      <w:numFmt w:val="decimal"/>
      <w:lvlText w:val="%1)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FFFFFFFF">
      <w:start w:val="1"/>
      <w:numFmt w:val="bullet"/>
      <w:lvlText w:val=""/>
      <w:lvlJc w:val="left"/>
      <w:pPr>
        <w:tabs>
          <w:tab w:val="num" w:pos="1040"/>
        </w:tabs>
        <w:ind w:left="1040" w:hanging="42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1460"/>
        </w:tabs>
        <w:ind w:left="1460" w:hanging="420"/>
      </w:pPr>
    </w:lvl>
    <w:lvl w:ilvl="3" w:tplc="1B862696">
      <w:start w:val="1"/>
      <w:numFmt w:val="japaneseCounting"/>
      <w:lvlText w:val="第%4部"/>
      <w:lvlJc w:val="left"/>
      <w:pPr>
        <w:ind w:left="982" w:hanging="840"/>
      </w:pPr>
      <w:rPr>
        <w:rFonts w:hint="default"/>
      </w:rPr>
    </w:lvl>
    <w:lvl w:ilvl="4" w:tplc="EA880A96">
      <w:start w:val="1"/>
      <w:numFmt w:val="decimal"/>
      <w:lvlText w:val="%5）"/>
      <w:lvlJc w:val="left"/>
      <w:pPr>
        <w:ind w:left="1211" w:hanging="360"/>
      </w:pPr>
      <w:rPr>
        <w:rFonts w:hint="default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2720"/>
        </w:tabs>
        <w:ind w:left="27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140"/>
        </w:tabs>
        <w:ind w:left="31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560"/>
        </w:tabs>
        <w:ind w:left="35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980"/>
        </w:tabs>
        <w:ind w:left="3980" w:hanging="420"/>
      </w:p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13"/>
  </w:num>
  <w:num w:numId="12">
    <w:abstractNumId w:val="14"/>
  </w:num>
  <w:num w:numId="13">
    <w:abstractNumId w:val="4"/>
  </w:num>
  <w:num w:numId="14">
    <w:abstractNumId w:val="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bfffb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622"/>
    <w:rsid w:val="00000EC8"/>
    <w:rsid w:val="00006A5A"/>
    <w:rsid w:val="00011844"/>
    <w:rsid w:val="0002425D"/>
    <w:rsid w:val="00040269"/>
    <w:rsid w:val="000439CF"/>
    <w:rsid w:val="000472FB"/>
    <w:rsid w:val="00061A61"/>
    <w:rsid w:val="00064D1E"/>
    <w:rsid w:val="00067814"/>
    <w:rsid w:val="00071AC9"/>
    <w:rsid w:val="000761F8"/>
    <w:rsid w:val="00090964"/>
    <w:rsid w:val="000928AC"/>
    <w:rsid w:val="00092CC4"/>
    <w:rsid w:val="000A2CC7"/>
    <w:rsid w:val="000B207B"/>
    <w:rsid w:val="000B2C36"/>
    <w:rsid w:val="000D759B"/>
    <w:rsid w:val="000E03D4"/>
    <w:rsid w:val="000F696C"/>
    <w:rsid w:val="001024A9"/>
    <w:rsid w:val="0011035F"/>
    <w:rsid w:val="001106A7"/>
    <w:rsid w:val="001107E5"/>
    <w:rsid w:val="001178D3"/>
    <w:rsid w:val="0013384D"/>
    <w:rsid w:val="00143319"/>
    <w:rsid w:val="001433E4"/>
    <w:rsid w:val="0014359D"/>
    <w:rsid w:val="00147B82"/>
    <w:rsid w:val="001529BC"/>
    <w:rsid w:val="001677F3"/>
    <w:rsid w:val="00172887"/>
    <w:rsid w:val="001D47D3"/>
    <w:rsid w:val="001E0DDC"/>
    <w:rsid w:val="001E13D0"/>
    <w:rsid w:val="001F12A9"/>
    <w:rsid w:val="00207EBE"/>
    <w:rsid w:val="00223088"/>
    <w:rsid w:val="002336BC"/>
    <w:rsid w:val="00233CE2"/>
    <w:rsid w:val="00262442"/>
    <w:rsid w:val="00276E7E"/>
    <w:rsid w:val="00284B54"/>
    <w:rsid w:val="002926E8"/>
    <w:rsid w:val="0029315D"/>
    <w:rsid w:val="002B2289"/>
    <w:rsid w:val="002B34E5"/>
    <w:rsid w:val="002B5DD1"/>
    <w:rsid w:val="002C1B30"/>
    <w:rsid w:val="002D07E8"/>
    <w:rsid w:val="002D6C2D"/>
    <w:rsid w:val="003072A8"/>
    <w:rsid w:val="00310352"/>
    <w:rsid w:val="00310407"/>
    <w:rsid w:val="00314EBA"/>
    <w:rsid w:val="00315CEA"/>
    <w:rsid w:val="003235F1"/>
    <w:rsid w:val="00344247"/>
    <w:rsid w:val="00357622"/>
    <w:rsid w:val="00366927"/>
    <w:rsid w:val="00377730"/>
    <w:rsid w:val="00384095"/>
    <w:rsid w:val="003A2DB6"/>
    <w:rsid w:val="003B385E"/>
    <w:rsid w:val="0040637B"/>
    <w:rsid w:val="00420F85"/>
    <w:rsid w:val="00421988"/>
    <w:rsid w:val="004225A6"/>
    <w:rsid w:val="0043138A"/>
    <w:rsid w:val="004438E7"/>
    <w:rsid w:val="00454208"/>
    <w:rsid w:val="004828DB"/>
    <w:rsid w:val="00482EEC"/>
    <w:rsid w:val="004928BC"/>
    <w:rsid w:val="00493F28"/>
    <w:rsid w:val="004B2F01"/>
    <w:rsid w:val="004B78F7"/>
    <w:rsid w:val="004C3A17"/>
    <w:rsid w:val="004C72A7"/>
    <w:rsid w:val="004D24C9"/>
    <w:rsid w:val="004D39B2"/>
    <w:rsid w:val="004D513D"/>
    <w:rsid w:val="004E5865"/>
    <w:rsid w:val="004E7166"/>
    <w:rsid w:val="004F0E2D"/>
    <w:rsid w:val="00514E61"/>
    <w:rsid w:val="005159A8"/>
    <w:rsid w:val="00526DC1"/>
    <w:rsid w:val="00526E49"/>
    <w:rsid w:val="005513AC"/>
    <w:rsid w:val="005540C5"/>
    <w:rsid w:val="0055732A"/>
    <w:rsid w:val="00557C6F"/>
    <w:rsid w:val="005741A8"/>
    <w:rsid w:val="00581045"/>
    <w:rsid w:val="005846DF"/>
    <w:rsid w:val="00585EB8"/>
    <w:rsid w:val="005939CF"/>
    <w:rsid w:val="005A68FC"/>
    <w:rsid w:val="005F3CA4"/>
    <w:rsid w:val="0061353A"/>
    <w:rsid w:val="00636FF4"/>
    <w:rsid w:val="0064063A"/>
    <w:rsid w:val="00653210"/>
    <w:rsid w:val="00666D79"/>
    <w:rsid w:val="00675066"/>
    <w:rsid w:val="006950D5"/>
    <w:rsid w:val="006B0816"/>
    <w:rsid w:val="006B40D2"/>
    <w:rsid w:val="006D5572"/>
    <w:rsid w:val="006D5CF0"/>
    <w:rsid w:val="007138C0"/>
    <w:rsid w:val="00726DBC"/>
    <w:rsid w:val="00730402"/>
    <w:rsid w:val="007306ED"/>
    <w:rsid w:val="00730AFE"/>
    <w:rsid w:val="00732AF9"/>
    <w:rsid w:val="007372E2"/>
    <w:rsid w:val="007401DD"/>
    <w:rsid w:val="00755577"/>
    <w:rsid w:val="0076024E"/>
    <w:rsid w:val="00762B26"/>
    <w:rsid w:val="00792850"/>
    <w:rsid w:val="00795305"/>
    <w:rsid w:val="007A42D7"/>
    <w:rsid w:val="007A444A"/>
    <w:rsid w:val="00802DE5"/>
    <w:rsid w:val="00833D91"/>
    <w:rsid w:val="008418E6"/>
    <w:rsid w:val="00846660"/>
    <w:rsid w:val="00855232"/>
    <w:rsid w:val="0086178D"/>
    <w:rsid w:val="00865083"/>
    <w:rsid w:val="00873ED3"/>
    <w:rsid w:val="00877129"/>
    <w:rsid w:val="00881E58"/>
    <w:rsid w:val="008856F7"/>
    <w:rsid w:val="00894974"/>
    <w:rsid w:val="00896238"/>
    <w:rsid w:val="008A1E3D"/>
    <w:rsid w:val="008D558F"/>
    <w:rsid w:val="008E1357"/>
    <w:rsid w:val="008F0B91"/>
    <w:rsid w:val="008F1146"/>
    <w:rsid w:val="00901A73"/>
    <w:rsid w:val="00902781"/>
    <w:rsid w:val="009365A0"/>
    <w:rsid w:val="00937B8B"/>
    <w:rsid w:val="00940416"/>
    <w:rsid w:val="0095295C"/>
    <w:rsid w:val="0098547E"/>
    <w:rsid w:val="00986A11"/>
    <w:rsid w:val="00990E00"/>
    <w:rsid w:val="009A1BB8"/>
    <w:rsid w:val="009A6463"/>
    <w:rsid w:val="009B427C"/>
    <w:rsid w:val="009D3505"/>
    <w:rsid w:val="00A0461E"/>
    <w:rsid w:val="00A12314"/>
    <w:rsid w:val="00A150F7"/>
    <w:rsid w:val="00A64817"/>
    <w:rsid w:val="00A709E0"/>
    <w:rsid w:val="00A7183D"/>
    <w:rsid w:val="00A730E8"/>
    <w:rsid w:val="00A740AD"/>
    <w:rsid w:val="00A76C2C"/>
    <w:rsid w:val="00A76FE4"/>
    <w:rsid w:val="00A81B8B"/>
    <w:rsid w:val="00A848FA"/>
    <w:rsid w:val="00A87DF0"/>
    <w:rsid w:val="00A90873"/>
    <w:rsid w:val="00AA1201"/>
    <w:rsid w:val="00AB128D"/>
    <w:rsid w:val="00AC4672"/>
    <w:rsid w:val="00AD4C6D"/>
    <w:rsid w:val="00AE09C3"/>
    <w:rsid w:val="00AE2357"/>
    <w:rsid w:val="00AE7501"/>
    <w:rsid w:val="00AF44C4"/>
    <w:rsid w:val="00AF686D"/>
    <w:rsid w:val="00AF7AB6"/>
    <w:rsid w:val="00B0233D"/>
    <w:rsid w:val="00B13433"/>
    <w:rsid w:val="00B13B93"/>
    <w:rsid w:val="00B24269"/>
    <w:rsid w:val="00B32186"/>
    <w:rsid w:val="00B36937"/>
    <w:rsid w:val="00B41376"/>
    <w:rsid w:val="00B43FBF"/>
    <w:rsid w:val="00B52737"/>
    <w:rsid w:val="00B57E74"/>
    <w:rsid w:val="00B73DB0"/>
    <w:rsid w:val="00B74F1D"/>
    <w:rsid w:val="00B7572A"/>
    <w:rsid w:val="00B75FC0"/>
    <w:rsid w:val="00B94281"/>
    <w:rsid w:val="00BD6F2C"/>
    <w:rsid w:val="00BE437B"/>
    <w:rsid w:val="00BF6869"/>
    <w:rsid w:val="00C10D1C"/>
    <w:rsid w:val="00C20738"/>
    <w:rsid w:val="00C21691"/>
    <w:rsid w:val="00C2331D"/>
    <w:rsid w:val="00C50373"/>
    <w:rsid w:val="00C538B5"/>
    <w:rsid w:val="00C73CF3"/>
    <w:rsid w:val="00C82AA8"/>
    <w:rsid w:val="00C82B39"/>
    <w:rsid w:val="00C9248A"/>
    <w:rsid w:val="00CA219E"/>
    <w:rsid w:val="00CA5F42"/>
    <w:rsid w:val="00CA6AF9"/>
    <w:rsid w:val="00CC2722"/>
    <w:rsid w:val="00CC44C7"/>
    <w:rsid w:val="00CD6D2C"/>
    <w:rsid w:val="00CE4F53"/>
    <w:rsid w:val="00D278D9"/>
    <w:rsid w:val="00D27FF7"/>
    <w:rsid w:val="00D52966"/>
    <w:rsid w:val="00D54768"/>
    <w:rsid w:val="00D60E6D"/>
    <w:rsid w:val="00D75525"/>
    <w:rsid w:val="00D7628B"/>
    <w:rsid w:val="00D97FEA"/>
    <w:rsid w:val="00DA1A37"/>
    <w:rsid w:val="00DA746C"/>
    <w:rsid w:val="00DB1C58"/>
    <w:rsid w:val="00DB266C"/>
    <w:rsid w:val="00DB2CBB"/>
    <w:rsid w:val="00DB5377"/>
    <w:rsid w:val="00DC2BB0"/>
    <w:rsid w:val="00DE77E0"/>
    <w:rsid w:val="00E2548A"/>
    <w:rsid w:val="00E41C91"/>
    <w:rsid w:val="00E429E5"/>
    <w:rsid w:val="00E50BC8"/>
    <w:rsid w:val="00E715A3"/>
    <w:rsid w:val="00E7704E"/>
    <w:rsid w:val="00E967DF"/>
    <w:rsid w:val="00EA1982"/>
    <w:rsid w:val="00EA5D62"/>
    <w:rsid w:val="00EA5E52"/>
    <w:rsid w:val="00EA6A34"/>
    <w:rsid w:val="00EA6B45"/>
    <w:rsid w:val="00EB2499"/>
    <w:rsid w:val="00EB2628"/>
    <w:rsid w:val="00EC0551"/>
    <w:rsid w:val="00ED12DF"/>
    <w:rsid w:val="00ED1A16"/>
    <w:rsid w:val="00ED6341"/>
    <w:rsid w:val="00EE30BF"/>
    <w:rsid w:val="00EF7AE6"/>
    <w:rsid w:val="00F03CBC"/>
    <w:rsid w:val="00F13C81"/>
    <w:rsid w:val="00F232F1"/>
    <w:rsid w:val="00F33942"/>
    <w:rsid w:val="00F34F51"/>
    <w:rsid w:val="00F35EB1"/>
    <w:rsid w:val="00F45CFD"/>
    <w:rsid w:val="00F53BB0"/>
    <w:rsid w:val="00F5703B"/>
    <w:rsid w:val="00F63DB7"/>
    <w:rsid w:val="00F66C8E"/>
    <w:rsid w:val="00F7416C"/>
    <w:rsid w:val="00F94574"/>
    <w:rsid w:val="00FA69C4"/>
    <w:rsid w:val="00FB032D"/>
    <w:rsid w:val="00FB36FA"/>
    <w:rsid w:val="00FB703E"/>
    <w:rsid w:val="00FC1FF2"/>
    <w:rsid w:val="00FD019C"/>
    <w:rsid w:val="00FF1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fffb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</w:rPr>
  </w:style>
  <w:style w:type="paragraph" w:styleId="1">
    <w:name w:val="heading 1"/>
    <w:basedOn w:val="a"/>
    <w:next w:val="a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2">
    <w:name w:val="heading 2"/>
    <w:basedOn w:val="a"/>
    <w:next w:val="a"/>
    <w:qFormat/>
    <w:rsid w:val="00071AC9"/>
    <w:pPr>
      <w:outlineLvl w:val="1"/>
    </w:pPr>
    <w:rPr>
      <w:sz w:val="48"/>
    </w:rPr>
  </w:style>
  <w:style w:type="paragraph" w:styleId="3">
    <w:name w:val="heading 3"/>
    <w:basedOn w:val="2"/>
    <w:next w:val="a"/>
    <w:qFormat/>
    <w:rsid w:val="00D278D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B427C"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rsid w:val="001D47D3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a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a"/>
    <w:rsid w:val="00071AC9"/>
    <w:rPr>
      <w:rFonts w:ascii="Book Antiqua" w:hAnsi="Book Antiqua"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669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36692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366927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36692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6532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71AC9"/>
    <w:pPr>
      <w:jc w:val="center"/>
    </w:pPr>
    <w:rPr>
      <w:rFonts w:ascii="Garamond" w:hAnsi="Garamond"/>
      <w:color w:val="4D5991"/>
      <w:sz w:val="24"/>
      <w:szCs w:val="24"/>
    </w:rPr>
  </w:style>
  <w:style w:type="paragraph" w:styleId="1">
    <w:name w:val="heading 1"/>
    <w:basedOn w:val="a"/>
    <w:next w:val="a"/>
    <w:qFormat/>
    <w:rsid w:val="00D278D9"/>
    <w:pPr>
      <w:outlineLvl w:val="0"/>
    </w:pPr>
    <w:rPr>
      <w:b/>
      <w:caps/>
      <w:color w:val="545EA6"/>
      <w:sz w:val="84"/>
      <w:szCs w:val="36"/>
    </w:rPr>
  </w:style>
  <w:style w:type="paragraph" w:styleId="2">
    <w:name w:val="heading 2"/>
    <w:basedOn w:val="a"/>
    <w:next w:val="a"/>
    <w:qFormat/>
    <w:rsid w:val="00071AC9"/>
    <w:pPr>
      <w:outlineLvl w:val="1"/>
    </w:pPr>
    <w:rPr>
      <w:sz w:val="48"/>
    </w:rPr>
  </w:style>
  <w:style w:type="paragraph" w:styleId="3">
    <w:name w:val="heading 3"/>
    <w:basedOn w:val="2"/>
    <w:next w:val="a"/>
    <w:qFormat/>
    <w:rsid w:val="00D278D9"/>
    <w:pPr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9B427C"/>
    <w:rPr>
      <w:rFonts w:ascii="Tahoma" w:hAnsi="Tahoma" w:cs="Tahoma"/>
      <w:sz w:val="16"/>
      <w:szCs w:val="16"/>
    </w:rPr>
  </w:style>
  <w:style w:type="paragraph" w:styleId="a4">
    <w:name w:val="header"/>
    <w:basedOn w:val="a"/>
    <w:semiHidden/>
    <w:rsid w:val="001D47D3"/>
    <w:pPr>
      <w:tabs>
        <w:tab w:val="center" w:pos="4320"/>
        <w:tab w:val="right" w:pos="8640"/>
      </w:tabs>
    </w:pPr>
  </w:style>
  <w:style w:type="paragraph" w:styleId="a5">
    <w:name w:val="footer"/>
    <w:basedOn w:val="a"/>
    <w:semiHidden/>
    <w:rsid w:val="001D47D3"/>
    <w:pPr>
      <w:tabs>
        <w:tab w:val="center" w:pos="4320"/>
        <w:tab w:val="right" w:pos="8640"/>
      </w:tabs>
    </w:pPr>
  </w:style>
  <w:style w:type="paragraph" w:customStyle="1" w:styleId="EventDescription">
    <w:name w:val="Event Description"/>
    <w:basedOn w:val="a"/>
    <w:rsid w:val="00071AC9"/>
    <w:pPr>
      <w:ind w:left="1440" w:right="1197"/>
    </w:pPr>
    <w:rPr>
      <w:sz w:val="20"/>
    </w:rPr>
  </w:style>
  <w:style w:type="paragraph" w:customStyle="1" w:styleId="OrganizationName">
    <w:name w:val="Organization Name"/>
    <w:basedOn w:val="a"/>
    <w:rsid w:val="00071AC9"/>
    <w:rPr>
      <w:rFonts w:ascii="Book Antiqua" w:hAnsi="Book Antiqua"/>
      <w:caps/>
      <w:sz w:val="20"/>
    </w:rPr>
  </w:style>
  <w:style w:type="paragraph" w:styleId="TOC">
    <w:name w:val="TOC Heading"/>
    <w:basedOn w:val="1"/>
    <w:next w:val="a"/>
    <w:uiPriority w:val="39"/>
    <w:unhideWhenUsed/>
    <w:qFormat/>
    <w:rsid w:val="00366927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eastAsia="zh-CN"/>
    </w:rPr>
  </w:style>
  <w:style w:type="paragraph" w:styleId="20">
    <w:name w:val="toc 2"/>
    <w:basedOn w:val="a"/>
    <w:next w:val="a"/>
    <w:autoRedefine/>
    <w:uiPriority w:val="39"/>
    <w:unhideWhenUsed/>
    <w:rsid w:val="00366927"/>
    <w:pPr>
      <w:spacing w:after="100" w:line="259" w:lineRule="auto"/>
      <w:ind w:left="22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366927"/>
    <w:pPr>
      <w:spacing w:after="100" w:line="259" w:lineRule="auto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30">
    <w:name w:val="toc 3"/>
    <w:basedOn w:val="a"/>
    <w:next w:val="a"/>
    <w:autoRedefine/>
    <w:uiPriority w:val="39"/>
    <w:unhideWhenUsed/>
    <w:rsid w:val="00366927"/>
    <w:pPr>
      <w:spacing w:after="100" w:line="259" w:lineRule="auto"/>
      <w:ind w:left="440"/>
      <w:jc w:val="left"/>
    </w:pPr>
    <w:rPr>
      <w:rFonts w:asciiTheme="minorHAnsi" w:eastAsiaTheme="minorEastAsia" w:hAnsiTheme="minorHAnsi"/>
      <w:color w:val="auto"/>
      <w:sz w:val="22"/>
      <w:szCs w:val="22"/>
      <w:lang w:eastAsia="zh-CN"/>
    </w:rPr>
  </w:style>
  <w:style w:type="paragraph" w:styleId="a6">
    <w:name w:val="List Paragraph"/>
    <w:basedOn w:val="a"/>
    <w:uiPriority w:val="34"/>
    <w:qFormat/>
    <w:rsid w:val="006532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I\AppData\Roaming\Microsoft\Templates\&#22797;&#27963;&#33410;&#27963;&#21160;&#20256;&#21333;(&#23567;&#20820;&#22270;&#26696;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019EF-517B-4D48-9B45-4DF034ACA9A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D62B8BF-A769-41B6-BFD6-0C3D0A50E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复活节活动传单(小兔图案).dotx</Template>
  <TotalTime>811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仇文庆</cp:lastModifiedBy>
  <cp:revision>104</cp:revision>
  <cp:lastPrinted>2004-03-15T23:16:00Z</cp:lastPrinted>
  <dcterms:created xsi:type="dcterms:W3CDTF">2014-07-20T15:51:00Z</dcterms:created>
  <dcterms:modified xsi:type="dcterms:W3CDTF">2014-07-30T06:50:00Z</dcterms:modified>
  <cp:category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TC010127392052</vt:lpwstr>
  </property>
</Properties>
</file>