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08"/>
        <w:ind w:left="0" w:right="0"/>
      </w:pPr>
    </w:p>
    <w:p>
      <w:pPr>
        <w:autoSpaceDN w:val="0"/>
        <w:tabs>
          <w:tab w:pos="8752" w:val="left"/>
        </w:tabs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drawing>
          <wp:inline xmlns:a="http://schemas.openxmlformats.org/drawingml/2006/main" xmlns:pic="http://schemas.openxmlformats.org/drawingml/2006/picture">
            <wp:extent cx="723900" cy="7239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7239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1158" w:after="0"/>
        <w:ind w:left="2398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60"/>
        </w:rPr>
        <w:t xml:space="preserve">Assessment Report </w:t>
      </w:r>
    </w:p>
    <w:p>
      <w:pPr>
        <w:autoSpaceDN w:val="0"/>
        <w:autoSpaceDE w:val="0"/>
        <w:widowControl/>
        <w:spacing w:line="240" w:lineRule="auto" w:before="1738" w:after="1158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60"/>
        </w:rPr>
        <w:t xml:space="preserve">Microsoft Corporation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5285"/>
        <w:gridCol w:w="5285"/>
      </w:tblGrid>
      <w:tr>
        <w:trPr>
          <w:trHeight w:hRule="exact" w:val="288"/>
        </w:trPr>
        <w:tc>
          <w:tcPr>
            <w:tcW w:type="dxa" w:w="2656"/>
            <w:tcBorders>
              <w:start w:sz="8.0" w:val="single" w:color="#FFFFFF"/>
              <w:top w:sz="7.199999999999818" w:val="single" w:color="#FFFFFF"/>
              <w:end w:sz="8.0" w:val="single" w:color="#FFFFFF"/>
              <w:bottom w:sz="7.199999999999818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7C89"/>
                <w:sz w:val="22"/>
              </w:rPr>
              <w:t xml:space="preserve">Assessment dates </w:t>
            </w:r>
          </w:p>
        </w:tc>
        <w:tc>
          <w:tcPr>
            <w:tcW w:type="dxa" w:w="7840"/>
            <w:tcBorders>
              <w:start w:sz="8.0" w:val="single" w:color="#FFFFFF"/>
              <w:top w:sz="7.199999999999818" w:val="single" w:color="#FFFFFF"/>
              <w:end w:sz="8.0" w:val="single" w:color="#FFFFFF"/>
              <w:bottom w:sz="7.199999999999818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9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02/24/2025 to 02/28/2025 (Please refer to Appendix for details) </w:t>
            </w:r>
          </w:p>
        </w:tc>
      </w:tr>
      <w:tr>
        <w:trPr>
          <w:trHeight w:hRule="exact" w:val="284"/>
        </w:trPr>
        <w:tc>
          <w:tcPr>
            <w:tcW w:type="dxa" w:w="2656"/>
            <w:tcBorders>
              <w:start w:sz="8.0" w:val="single" w:color="#FFFFFF"/>
              <w:top w:sz="7.199999999999818" w:val="single" w:color="#FFFFFF"/>
              <w:end w:sz="8.0" w:val="single" w:color="#FFFFFF"/>
              <w:bottom w:sz="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7C89"/>
                <w:sz w:val="22"/>
              </w:rPr>
              <w:t>Assessment Location(s)</w:t>
            </w:r>
          </w:p>
        </w:tc>
        <w:tc>
          <w:tcPr>
            <w:tcW w:type="dxa" w:w="7840"/>
            <w:tcBorders>
              <w:start w:sz="8.0" w:val="single" w:color="#FFFFFF"/>
              <w:top w:sz="7.199999999999818" w:val="single" w:color="#FFFFFF"/>
              <w:end w:sz="8.0" w:val="single" w:color="#FFFFFF"/>
              <w:bottom w:sz="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Redmond (001) </w:t>
            </w:r>
          </w:p>
        </w:tc>
      </w:tr>
      <w:tr>
        <w:trPr>
          <w:trHeight w:hRule="exact" w:val="286"/>
        </w:trPr>
        <w:tc>
          <w:tcPr>
            <w:tcW w:type="dxa" w:w="2656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7C89"/>
                <w:sz w:val="22"/>
              </w:rPr>
              <w:t xml:space="preserve">Report Author </w:t>
            </w:r>
          </w:p>
        </w:tc>
        <w:tc>
          <w:tcPr>
            <w:tcW w:type="dxa" w:w="7840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98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Katherine Read </w:t>
            </w:r>
          </w:p>
        </w:tc>
      </w:tr>
      <w:tr>
        <w:trPr>
          <w:trHeight w:hRule="exact" w:val="552"/>
        </w:trPr>
        <w:tc>
          <w:tcPr>
            <w:tcW w:type="dxa" w:w="2656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0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7C89"/>
                <w:sz w:val="22"/>
              </w:rPr>
              <w:t>Assessment Standard(s)</w:t>
            </w:r>
          </w:p>
        </w:tc>
        <w:tc>
          <w:tcPr>
            <w:tcW w:type="dxa" w:w="7840"/>
            <w:tcBorders>
              <w:start w:sz="8.0" w:val="single" w:color="#FFFFFF"/>
              <w:top w:sz="8.0" w:val="single" w:color="#FFFFFF"/>
              <w:end w:sz="8.0" w:val="single" w:color="#FFFFFF"/>
              <w:bottom w:sz="8.0" w:val="single" w:color="#FFFFF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98" w:right="432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ISO/IEC 27701:2019, ISO/IEC 27017:2015, ISO/IEC 27001:2022, ISO/IEC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27018:2019, ISO 22301:2019 </w:t>
            </w:r>
          </w:p>
        </w:tc>
      </w:tr>
    </w:tbl>
    <w:p>
      <w:pPr>
        <w:autoSpaceDN w:val="0"/>
        <w:autoSpaceDE w:val="0"/>
        <w:widowControl/>
        <w:spacing w:line="240" w:lineRule="auto" w:before="814" w:after="0"/>
        <w:ind w:left="0" w:right="810" w:firstLine="0"/>
        <w:jc w:val="right"/>
      </w:pPr>
      <w:r>
        <w:drawing>
          <wp:inline xmlns:a="http://schemas.openxmlformats.org/drawingml/2006/main" xmlns:pic="http://schemas.openxmlformats.org/drawingml/2006/picture">
            <wp:extent cx="2627629" cy="2514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27629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1406" w:after="0"/>
        <w:ind w:left="812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1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328" w:right="832" w:bottom="302" w:left="838" w:header="720" w:footer="720" w:gutter="0"/>
          <w:cols w:space="720" w:num="1" w:equalWidth="0"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842" w:bottom="302" w:left="838" w:header="720" w:footer="720" w:gutter="0"/>
          <w:cols w:space="720" w:num="1" w:equalWidth="0"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42" w:bottom="302" w:left="838" w:header="720" w:footer="720" w:gutter="0"/>
          <w:cols w:space="720" w:num="2" w:equalWidth="0"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12"/>
        <w:ind w:left="1212" w:right="0" w:firstLine="0"/>
        <w:jc w:val="left"/>
      </w:pPr>
      <w:r>
        <w:rPr>
          <w:rFonts w:ascii="Tahoma" w:hAnsi="Tahoma" w:eastAsia="Tahoma"/>
          <w:b/>
          <w:i w:val="0"/>
          <w:color w:val="632B1F"/>
          <w:sz w:val="28"/>
        </w:rPr>
        <w:t xml:space="preserve">Table of contents </w:t>
      </w:r>
    </w:p>
    <w:p>
      <w:pPr>
        <w:sectPr>
          <w:type w:val="nextColumn"/>
          <w:pgSz w:w="12240" w:h="15840"/>
          <w:pgMar w:top="364" w:right="842" w:bottom="302" w:left="838" w:header="720" w:footer="720" w:gutter="0"/>
          <w:cols w:space="720" w:num="2" w:equalWidth="0"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tabs>
          <w:tab w:pos="274" w:val="left"/>
        </w:tabs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4"/>
        </w:rPr>
        <w:t xml:space="preserve">Executive Summary ................................................................................................................ 4 </w:t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Changes in the organization since last assessment .................................................................... 5 </w:t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NCR summary graphs ............................................................................................................. 5 </w:t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Your next steps ...................................................................................................................... 5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NCR close out process. ........................................................................................................ 5 </w:t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Assessment objective, scope, and criteria ................................................................................. 6 </w:t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Statutory and regulatory requirements ..................................................................................... 6 </w:t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Assessment Participants .......................................................................................................... 7 </w:t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Assessment conclusion ............................................................................................................ 7 </w:t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Findings from this assessment ................................................................................................. 8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Context, Leadership, Planning - Scope, Objectives, Policy, Statement of Applicability (4, 5, 6): .. 8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Office 365 Risk Management (8.1-8.3; 6.1): .......................................................................... 9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Performance Evaluation and ISMS Management Review (9, 10): ........................................... 10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Human Resources (7) &amp; Supplier Management: ................................................................... 11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Change Management (6.3), EXO and Substrate Change Management:: ................................. 12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Access Control; Technological Controls – Access: ................................................................. 13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O365 Asset Management O365 Asset Management - Central Admin Overview O365 Continuous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Monitoring and Reporting (9.1): ......................................................................................... 14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SIP - Substrate Intelligence Platform: ................................................................................. 15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M365 Copilot:  Planned activities have been fully realized. Methods for determining process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results: ............................................................................................................................. 16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M365 Copilot is an AI-powered assistant integrated into Microsoft 365 to enhance productivity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by providing intelligent suggestions and automating routine tasks. ........................................ 16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Operations Security - MS Teams: ........................................................................................ 17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Windows 365: ................................................................................................................... 17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Change Management (6.3), EXO and Substrate Change Management: .................................. 19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O365 Cryptography - Protocols and Ciphers: ....................................................................... 20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M365 SRT (Security Response Team) - Incident Response:: ................................................. 21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Remediation &amp; Exception (10.2):: ....................................................................................... 22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Compliance: ...................................................................................................................... 24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M365 Viva Engage (Formerly Yammer): .............................................................................. 25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27017:: ............................................................................................................................ 27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M365 BCM - 22301 / Business Continuity and Redundancy Controls:: .................................... 28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ISO 27018:2019; PII A.5.31; ISO 27701: 2019:: .................................................................. 30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Physical and Environmental Security (People Controls A.7):: ................................................. 35 </w:t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Next visit objectives, scope, and criteria ................................................................................. 37 </w:t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Next Visit Plan ...................................................................................................................... 38 </w:t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Next Hybrid Audit Visit Plan ................................................................................................... 39 </w:t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Appendix: Your certification structure &amp; ongoing assessment program ...................................... 40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Scope of Certification ......................................................................................................... 40 </w:t>
      </w:r>
      <w:r>
        <w:tab/>
      </w:r>
      <w:r>
        <w:rPr>
          <w:rFonts w:ascii="Tahoma" w:hAnsi="Tahoma" w:eastAsia="Tahoma"/>
          <w:b w:val="0"/>
          <w:i w:val="0"/>
          <w:color w:val="000000"/>
          <w:sz w:val="24"/>
        </w:rPr>
        <w:t>Assessed location(s) .......................................................................................................... 40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594" w:after="0"/>
        <w:ind w:left="812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2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42" w:bottom="302" w:left="838" w:header="720" w:footer="720" w:gutter="0"/>
          <w:cols w:space="720" w:num="1" w:equalWidth="0"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842" w:bottom="302" w:left="838" w:header="720" w:footer="720" w:gutter="0"/>
          <w:cols w:space="720" w:num="1" w:equalWidth="0"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42" w:bottom="302" w:left="838" w:header="720" w:footer="720" w:gutter="0"/>
          <w:cols w:space="720" w:num="2" w:equalWidth="0"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90"/>
        <w:ind w:left="0" w:right="666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842" w:bottom="302" w:left="838" w:header="720" w:footer="720" w:gutter="0"/>
          <w:cols w:space="720" w:num="2" w:equalWidth="0"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74" w:right="20" w:firstLine="0"/>
        <w:jc w:val="both"/>
      </w:pPr>
      <w:r>
        <w:rPr>
          <w:rFonts w:ascii="Tahoma" w:hAnsi="Tahoma" w:eastAsia="Tahoma"/>
          <w:b w:val="0"/>
          <w:i w:val="0"/>
          <w:color w:val="000000"/>
          <w:sz w:val="24"/>
        </w:rPr>
        <w:t xml:space="preserve">Certification assessment program ....................................................................................... 44 </w:t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Hybrid Audit Certification Assessment Program .................................................................... 47 </w:t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Expected outcomes for accredited certification. .................................................................... 47 </w:t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Definitions of findings: ....................................................................................................... 48 </w:t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How to contact BSI ........................................................................................................... 49 </w:t>
      </w:r>
      <w:r>
        <w:rPr>
          <w:rFonts w:ascii="Tahoma" w:hAnsi="Tahoma" w:eastAsia="Tahoma"/>
          <w:b w:val="0"/>
          <w:i w:val="0"/>
          <w:color w:val="000000"/>
          <w:sz w:val="24"/>
        </w:rPr>
        <w:t xml:space="preserve">Notes ............................................................................................................................... 49 </w:t>
      </w:r>
      <w:r>
        <w:rPr>
          <w:rFonts w:ascii="Tahoma" w:hAnsi="Tahoma" w:eastAsia="Tahoma"/>
          <w:b w:val="0"/>
          <w:i w:val="0"/>
          <w:color w:val="000000"/>
          <w:sz w:val="24"/>
        </w:rPr>
        <w:t>Regulatory compliance ....................................................................................................... 50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10794" w:after="0"/>
        <w:ind w:left="812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3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42" w:bottom="302" w:left="838" w:header="720" w:footer="720" w:gutter="0"/>
          <w:cols w:space="720" w:num="1" w:equalWidth="0"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766" w:bottom="302" w:left="838" w:header="720" w:footer="720" w:gutter="0"/>
          <w:cols w:space="720" w:num="1" w:equalWidth="0"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66" w:bottom="302" w:left="838" w:header="720" w:footer="720" w:gutter="0"/>
          <w:cols w:space="720" w:num="2" w:equalWidth="0"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90"/>
        <w:ind w:left="0" w:right="742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766" w:bottom="302" w:left="838" w:header="720" w:footer="720" w:gutter="0"/>
          <w:cols w:space="720" w:num="2" w:equalWidth="0"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933634"/>
          <w:sz w:val="36"/>
        </w:rPr>
        <w:t xml:space="preserve">Executive Summary </w:t>
      </w:r>
    </w:p>
    <w:p>
      <w:pPr>
        <w:autoSpaceDN w:val="0"/>
        <w:autoSpaceDE w:val="0"/>
        <w:widowControl/>
        <w:spacing w:line="245" w:lineRule="auto" w:before="368" w:after="0"/>
        <w:ind w:left="3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This was an annual surveillance audit to verify continued compliance to multiple standards including ISO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27001:2013, ISO 27701:2021, ISO 27018:2020, ISO 27017:2021, ISO 22301:2019, and ISO 27001:2022. </w:t>
      </w:r>
    </w:p>
    <w:p>
      <w:pPr>
        <w:autoSpaceDN w:val="0"/>
        <w:autoSpaceDE w:val="0"/>
        <w:widowControl/>
        <w:spacing w:line="240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Microsoft 365 has successfully maintained their management system to high standards. </w:t>
      </w: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During the audit, samples of evidence were taken from different service line offerings, and all observed to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 of a mature nature with no NC's identified as part of this audit. The management system is part of their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daily operating practices, and this was evident from speaking with various staff members as part of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interviews and reviewing objective evidence presented. Industry best practices were observed throughout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audit with staff having a clear understanding of the ISO requirements from all standards as part of their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daily tasks. </w:t>
      </w:r>
    </w:p>
    <w:p>
      <w:pPr>
        <w:autoSpaceDN w:val="0"/>
        <w:autoSpaceDE w:val="0"/>
        <w:widowControl/>
        <w:spacing w:line="245" w:lineRule="auto" w:before="254" w:after="0"/>
        <w:ind w:left="34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This audit certifies the processes that govern Microsoft 365 (M365) services and support features, which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can be purchased in a variety of combinations by customers. For a detailed list of the services in scope,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they are outlined in the Microsoft Product Terms for Online Services. </w:t>
      </w:r>
    </w:p>
    <w:p>
      <w:pPr>
        <w:autoSpaceDN w:val="0"/>
        <w:autoSpaceDE w:val="0"/>
        <w:widowControl/>
        <w:spacing w:line="245" w:lineRule="auto" w:before="0" w:after="0"/>
        <w:ind w:left="3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certificates for M365 (all ISO/IEC 27001, 27017, 27018, 27701 and 22301) are in accordance with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requirements of the activities within the ISMS, PIMS and BCMS. </w:t>
      </w:r>
    </w:p>
    <w:p>
      <w:pPr>
        <w:autoSpaceDN w:val="0"/>
        <w:autoSpaceDE w:val="0"/>
        <w:widowControl/>
        <w:spacing w:line="245" w:lineRule="auto" w:before="254" w:after="0"/>
        <w:ind w:left="34" w:right="57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report is issued to the entity/client Microsoft Corporation from the corporate headquarters of One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Microsoft Way, Redmond, WA 90852. </w:t>
      </w:r>
    </w:p>
    <w:p>
      <w:pPr>
        <w:autoSpaceDN w:val="0"/>
        <w:autoSpaceDE w:val="0"/>
        <w:widowControl/>
        <w:spacing w:line="245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Although the M365 services are available worldwide, management of all services included in the scope of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M365’s ISO Certificates are centralized across a standard set of technology, processes, and requirements.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While the ISO Audit takes place at the Microsoft corporate headquarters, because of how the M365 services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are maintained, all worldwide locations of M365 are included. </w:t>
      </w:r>
    </w:p>
    <w:p>
      <w:pPr>
        <w:autoSpaceDN w:val="0"/>
        <w:autoSpaceDE w:val="0"/>
        <w:widowControl/>
        <w:spacing w:line="245" w:lineRule="auto" w:before="0" w:after="0"/>
        <w:ind w:left="34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Licenses of M365 sold by certified partners including Microsoft affiliates and subsidiaries outside the USA,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are serviced by Microsoft Corporation performing contractual obligations. Those commitments are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implemented via the ISMS that is operated by the certified entity. </w:t>
      </w:r>
    </w:p>
    <w:p>
      <w:pPr>
        <w:autoSpaceDN w:val="0"/>
        <w:autoSpaceDE w:val="0"/>
        <w:widowControl/>
        <w:spacing w:line="245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ISO standards require an audit, which includes a requirement for vulnerability assessment and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remediation of issues by the operators of the ISMS under test in this assessment. Additionally, Microsoft has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 published policy for customer performance of vulnerability assessment. Such testing can be used by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Customers to further assess vulnerability risk in M365 under the Microsoft Cloud Penetration Testing Rules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of Engagement.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3432" w:after="0"/>
        <w:ind w:left="812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4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66" w:bottom="302" w:left="838" w:header="720" w:footer="720" w:gutter="0"/>
          <w:cols w:space="720" w:num="1" w:equalWidth="0"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962" w:bottom="302" w:left="838" w:header="720" w:footer="720" w:gutter="0"/>
          <w:cols w:space="720" w:num="1" w:equalWidth="0"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962" w:bottom="302" w:left="838" w:header="720" w:footer="720" w:gutter="0"/>
          <w:cols w:space="720" w:num="2" w:equalWidth="0"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90"/>
        <w:ind w:left="0" w:right="546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962" w:bottom="302" w:left="838" w:header="720" w:footer="720" w:gutter="0"/>
          <w:cols w:space="720" w:num="2" w:equalWidth="0"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933634"/>
          <w:sz w:val="36"/>
        </w:rPr>
        <w:t xml:space="preserve">Changes in the organization since last assessment </w:t>
      </w:r>
    </w:p>
    <w:p>
      <w:pPr>
        <w:autoSpaceDN w:val="0"/>
        <w:autoSpaceDE w:val="0"/>
        <w:widowControl/>
        <w:spacing w:line="245" w:lineRule="auto" w:before="368" w:after="0"/>
        <w:ind w:left="34" w:right="43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There is no significant change of the organization structure and key personnel involved in the audited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management system. </w:t>
      </w:r>
    </w:p>
    <w:p>
      <w:pPr>
        <w:autoSpaceDN w:val="0"/>
        <w:autoSpaceDE w:val="0"/>
        <w:widowControl/>
        <w:spacing w:line="245" w:lineRule="auto" w:before="37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No change in relation to the audited organization’s activities, however the M365 offering has been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expanded to include M365 Copilot as one of the product and services covered by the scope of certification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was identified. </w:t>
      </w:r>
    </w:p>
    <w:p>
      <w:pPr>
        <w:autoSpaceDN w:val="0"/>
        <w:autoSpaceDE w:val="0"/>
        <w:widowControl/>
        <w:spacing w:line="245" w:lineRule="auto" w:before="376" w:after="0"/>
        <w:ind w:left="34" w:right="100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There was no change to the reference or normative documents which is related to the scope of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certification. </w:t>
      </w:r>
    </w:p>
    <w:p>
      <w:pPr>
        <w:autoSpaceDN w:val="0"/>
        <w:autoSpaceDE w:val="0"/>
        <w:widowControl/>
        <w:spacing w:line="240" w:lineRule="auto" w:before="38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933634"/>
          <w:sz w:val="36"/>
        </w:rPr>
        <w:t xml:space="preserve">NCR summary graphs </w:t>
      </w:r>
    </w:p>
    <w:p>
      <w:pPr>
        <w:autoSpaceDN w:val="0"/>
        <w:autoSpaceDE w:val="0"/>
        <w:widowControl/>
        <w:spacing w:line="240" w:lineRule="auto" w:before="37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There have been no NCRs raised. </w:t>
      </w:r>
    </w:p>
    <w:p>
      <w:pPr>
        <w:autoSpaceDN w:val="0"/>
        <w:autoSpaceDE w:val="0"/>
        <w:widowControl/>
        <w:spacing w:line="240" w:lineRule="auto" w:before="38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933634"/>
          <w:sz w:val="36"/>
        </w:rPr>
        <w:t xml:space="preserve">Your next steps </w:t>
      </w:r>
    </w:p>
    <w:p>
      <w:pPr>
        <w:autoSpaceDN w:val="0"/>
        <w:autoSpaceDE w:val="0"/>
        <w:widowControl/>
        <w:spacing w:line="240" w:lineRule="auto" w:before="382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NCR close out process. </w:t>
      </w:r>
    </w:p>
    <w:p>
      <w:pPr>
        <w:autoSpaceDN w:val="0"/>
        <w:autoSpaceDE w:val="0"/>
        <w:widowControl/>
        <w:spacing w:line="240" w:lineRule="auto" w:before="368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There were no outstanding nonconformities to review from previous assessments. </w:t>
      </w:r>
    </w:p>
    <w:p>
      <w:pPr>
        <w:autoSpaceDN w:val="0"/>
        <w:autoSpaceDE w:val="0"/>
        <w:widowControl/>
        <w:spacing w:line="245" w:lineRule="auto" w:before="56" w:after="0"/>
        <w:ind w:left="34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No new nonconformities were identified during the assessment. Enhanced detail relating to the overall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assessment findings is contained within subsequent sections of the report. </w:t>
      </w:r>
    </w:p>
    <w:p>
      <w:pPr>
        <w:autoSpaceDN w:val="0"/>
        <w:autoSpaceDE w:val="0"/>
        <w:widowControl/>
        <w:spacing w:line="245" w:lineRule="auto" w:before="374" w:after="0"/>
        <w:ind w:left="3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Please refer to Assessment Conclusion and Recommendation section for the required submission and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defined timeline.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4324" w:after="0"/>
        <w:ind w:left="812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5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962" w:bottom="302" w:left="838" w:header="720" w:footer="720" w:gutter="0"/>
          <w:cols w:space="720" w:num="1" w:equalWidth="0"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766" w:bottom="302" w:left="838" w:header="720" w:footer="720" w:gutter="0"/>
          <w:cols w:space="720" w:num="1" w:equalWidth="0"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66" w:bottom="302" w:left="838" w:header="720" w:footer="720" w:gutter="0"/>
          <w:cols w:space="720" w:num="2" w:equalWidth="0"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90"/>
        <w:ind w:left="0" w:right="742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766" w:bottom="302" w:left="838" w:header="720" w:footer="720" w:gutter="0"/>
          <w:cols w:space="720" w:num="2" w:equalWidth="0"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933634"/>
          <w:sz w:val="36"/>
        </w:rPr>
        <w:t xml:space="preserve">Assessment objective, scope, and criteria </w:t>
      </w:r>
    </w:p>
    <w:p>
      <w:pPr>
        <w:autoSpaceDN w:val="0"/>
        <w:autoSpaceDE w:val="0"/>
        <w:widowControl/>
        <w:spacing w:line="245" w:lineRule="auto" w:before="48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objective of the assessment was to conduct a surveillance assessment and look for positive evidence to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ensure that elements of the scope of certification and the requirements of the management standard are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effectively addressed by the organization's management system and that the system is demonstrating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ability to support the achievement of statutory, regulatory and contractual requirements and the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organization's specified objectives, as applicable with regard to the scope of the management standard, and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to confirm the on-going achievement and applicability of the forward strategic plan and where applicable to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identify potential areas for improvement of the management system. </w:t>
      </w:r>
    </w:p>
    <w:p>
      <w:pPr>
        <w:autoSpaceDN w:val="0"/>
        <w:autoSpaceDE w:val="0"/>
        <w:widowControl/>
        <w:spacing w:line="245" w:lineRule="auto" w:before="37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scope of the assessment was defined in the plan provided in terms of locations and areas of the system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and organization to be assessed. </w:t>
      </w:r>
    </w:p>
    <w:p>
      <w:pPr>
        <w:autoSpaceDN w:val="0"/>
        <w:autoSpaceDE w:val="0"/>
        <w:widowControl/>
        <w:spacing w:line="245" w:lineRule="auto" w:before="376" w:after="0"/>
        <w:ind w:left="34" w:right="115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criteria of the assessment was ISO 27001, 27701, 27017, 27018, and 22301 and Microsoft's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management system documentation. </w:t>
      </w:r>
    </w:p>
    <w:p>
      <w:pPr>
        <w:autoSpaceDN w:val="0"/>
        <w:autoSpaceDE w:val="0"/>
        <w:widowControl/>
        <w:spacing w:line="240" w:lineRule="auto" w:before="38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933634"/>
          <w:sz w:val="36"/>
        </w:rPr>
        <w:t xml:space="preserve">Statutory and regulatory requirements </w:t>
      </w:r>
    </w:p>
    <w:p>
      <w:pPr>
        <w:autoSpaceDN w:val="0"/>
        <w:autoSpaceDE w:val="0"/>
        <w:widowControl/>
        <w:spacing w:line="245" w:lineRule="auto" w:before="50" w:after="0"/>
        <w:ind w:left="34" w:right="57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Top management is responsible for determining applicable statutory and regulatory requirements and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ensuring compliance.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7318" w:after="0"/>
        <w:ind w:left="812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6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66" w:bottom="302" w:left="838" w:header="720" w:footer="720" w:gutter="0"/>
          <w:cols w:space="720" w:num="1" w:equalWidth="0"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854" w:bottom="302" w:left="838" w:header="720" w:footer="720" w:gutter="0"/>
          <w:cols w:space="720" w:num="1" w:equalWidth="0"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54" w:bottom="302" w:left="838" w:header="720" w:footer="720" w:gutter="0"/>
          <w:cols w:space="720" w:num="2" w:equalWidth="0"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90"/>
        <w:ind w:left="0" w:right="654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854" w:bottom="302" w:left="838" w:header="720" w:footer="720" w:gutter="0"/>
          <w:cols w:space="720" w:num="2" w:equalWidth="0"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38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933634"/>
          <w:sz w:val="36"/>
        </w:rPr>
        <w:t xml:space="preserve">Assessment Participants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.00000000000009" w:type="dxa"/>
      </w:tblPr>
      <w:tblGrid>
        <w:gridCol w:w="2110"/>
        <w:gridCol w:w="2110"/>
        <w:gridCol w:w="2110"/>
        <w:gridCol w:w="2110"/>
        <w:gridCol w:w="2110"/>
      </w:tblGrid>
      <w:tr>
        <w:trPr>
          <w:trHeight w:hRule="exact" w:val="540"/>
        </w:trPr>
        <w:tc>
          <w:tcPr>
            <w:tcW w:type="dxa" w:w="24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Name </w:t>
            </w:r>
          </w:p>
        </w:tc>
        <w:tc>
          <w:tcPr>
            <w:tcW w:type="dxa" w:w="2150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0" w:right="0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Position </w:t>
            </w:r>
          </w:p>
        </w:tc>
        <w:tc>
          <w:tcPr>
            <w:tcW w:type="dxa" w:w="1846"/>
            <w:tcBorders>
              <w:start w:sz="3.200000000000273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288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Opening </w:t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Meeting </w:t>
            </w:r>
          </w:p>
        </w:tc>
        <w:tc>
          <w:tcPr>
            <w:tcW w:type="dxa" w:w="16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Closing </w:t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Meeting </w:t>
            </w:r>
          </w:p>
        </w:tc>
        <w:tc>
          <w:tcPr>
            <w:tcW w:type="dxa" w:w="1912"/>
            <w:tcBorders>
              <w:start w:sz="4.0" w:val="single" w:color="#000000"/>
              <w:top w:sz="3.2000000000000455" w:val="single" w:color="#000000"/>
              <w:end w:sz="3.2000000000007276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Interviewed </w:t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(processes) </w:t>
            </w:r>
          </w:p>
        </w:tc>
      </w:tr>
      <w:tr>
        <w:trPr>
          <w:trHeight w:hRule="exact" w:val="542"/>
        </w:trPr>
        <w:tc>
          <w:tcPr>
            <w:tcW w:type="dxa" w:w="24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Sarah McCoy </w:t>
            </w:r>
          </w:p>
        </w:tc>
        <w:tc>
          <w:tcPr>
            <w:tcW w:type="dxa" w:w="215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" w:after="0"/>
              <w:ind w:left="144" w:right="144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PRINCIPAL PM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LEAD M365 Core </w:t>
            </w:r>
          </w:p>
        </w:tc>
        <w:tc>
          <w:tcPr>
            <w:tcW w:type="dxa" w:w="1846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6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912"/>
            <w:tcBorders>
              <w:start w:sz="4.0" w:val="single" w:color="#000000"/>
              <w:top w:sz="4.0" w:val="single" w:color="#000000"/>
              <w:end w:sz="3.2000000000007276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</w:tbl>
    <w:p>
      <w:pPr>
        <w:autoSpaceDN w:val="0"/>
        <w:autoSpaceDE w:val="0"/>
        <w:widowControl/>
        <w:spacing w:line="240" w:lineRule="auto" w:before="1022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933634"/>
          <w:sz w:val="36"/>
        </w:rPr>
        <w:t xml:space="preserve">Assessment conclusion </w:t>
      </w:r>
    </w:p>
    <w:p>
      <w:pPr>
        <w:autoSpaceDN w:val="0"/>
        <w:autoSpaceDE w:val="0"/>
        <w:widowControl/>
        <w:spacing w:line="240" w:lineRule="auto" w:before="380" w:after="382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4"/>
        </w:rPr>
        <w:t xml:space="preserve">BSI assessment team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.00000000000003" w:type="dxa"/>
      </w:tblPr>
      <w:tblGrid>
        <w:gridCol w:w="5274"/>
        <w:gridCol w:w="5274"/>
      </w:tblGrid>
      <w:tr>
        <w:trPr>
          <w:trHeight w:hRule="exact" w:val="366"/>
        </w:trPr>
        <w:tc>
          <w:tcPr>
            <w:tcW w:type="dxa" w:w="50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Name </w:t>
            </w:r>
          </w:p>
        </w:tc>
        <w:tc>
          <w:tcPr>
            <w:tcW w:type="dxa" w:w="5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Position </w:t>
            </w:r>
          </w:p>
        </w:tc>
      </w:tr>
      <w:tr>
        <w:trPr>
          <w:trHeight w:hRule="exact" w:val="390"/>
        </w:trPr>
        <w:tc>
          <w:tcPr>
            <w:tcW w:type="dxa" w:w="50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Vikas Dhanker </w:t>
            </w:r>
          </w:p>
        </w:tc>
        <w:tc>
          <w:tcPr>
            <w:tcW w:type="dxa" w:w="5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Team Leader </w:t>
            </w:r>
          </w:p>
        </w:tc>
      </w:tr>
      <w:tr>
        <w:trPr>
          <w:trHeight w:hRule="exact" w:val="390"/>
        </w:trPr>
        <w:tc>
          <w:tcPr>
            <w:tcW w:type="dxa" w:w="50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Kayode Agboola </w:t>
            </w:r>
          </w:p>
        </w:tc>
        <w:tc>
          <w:tcPr>
            <w:tcW w:type="dxa" w:w="5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Team Leader </w:t>
            </w:r>
          </w:p>
        </w:tc>
      </w:tr>
      <w:tr>
        <w:trPr>
          <w:trHeight w:hRule="exact" w:val="390"/>
        </w:trPr>
        <w:tc>
          <w:tcPr>
            <w:tcW w:type="dxa" w:w="501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6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Katherine Read </w:t>
            </w:r>
          </w:p>
        </w:tc>
        <w:tc>
          <w:tcPr>
            <w:tcW w:type="dxa" w:w="501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Team Leader </w:t>
            </w:r>
          </w:p>
        </w:tc>
      </w:tr>
    </w:tbl>
    <w:p>
      <w:pPr>
        <w:autoSpaceDN w:val="0"/>
        <w:autoSpaceDE w:val="0"/>
        <w:widowControl/>
        <w:spacing w:line="240" w:lineRule="auto" w:before="38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4"/>
        </w:rPr>
        <w:t xml:space="preserve">Assessment conclusion and recommendation </w:t>
      </w:r>
    </w:p>
    <w:p>
      <w:pPr>
        <w:autoSpaceDN w:val="0"/>
        <w:autoSpaceDE w:val="0"/>
        <w:widowControl/>
        <w:spacing w:line="245" w:lineRule="auto" w:before="368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audit objectives have been achieved and the certificate scope remains appropriate. The audit team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concludes based on the results of this audit that the organization does fulfil the standards and audit criteria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identified within the audit report and it is deemed that the management system continues to achieve its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intended outcomes. </w:t>
      </w:r>
    </w:p>
    <w:p>
      <w:pPr>
        <w:autoSpaceDN w:val="0"/>
        <w:autoSpaceDE w:val="0"/>
        <w:widowControl/>
        <w:spacing w:line="245" w:lineRule="auto" w:before="374" w:after="0"/>
        <w:ind w:left="34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RECOMMENDED - The audited organization can be recommended for certification / recertification /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continued certification to the above listed standards and has been found in general compliance with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audit criteria as stated in the above-mentioned audit plan. </w:t>
      </w:r>
    </w:p>
    <w:p>
      <w:pPr>
        <w:autoSpaceDN w:val="0"/>
        <w:autoSpaceDE w:val="0"/>
        <w:widowControl/>
        <w:spacing w:line="238" w:lineRule="auto" w:before="388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4"/>
        </w:rPr>
        <w:t xml:space="preserve">Use of certification documents, mark / logo, or report </w:t>
      </w:r>
    </w:p>
    <w:p>
      <w:pPr>
        <w:autoSpaceDN w:val="0"/>
        <w:autoSpaceDE w:val="0"/>
        <w:widowControl/>
        <w:spacing w:line="240" w:lineRule="auto" w:before="37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use of the BSI certification documents, and mark / logo is effectively controlled.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2312" w:after="0"/>
        <w:ind w:left="812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7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54" w:bottom="302" w:left="838" w:header="720" w:footer="720" w:gutter="0"/>
          <w:cols w:space="720" w:num="1" w:equalWidth="0"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766" w:bottom="302" w:left="838" w:header="720" w:footer="720" w:gutter="0"/>
          <w:cols w:space="720" w:num="1" w:equalWidth="0"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66" w:bottom="302" w:left="838" w:header="720" w:footer="720" w:gutter="0"/>
          <w:cols w:space="720" w:num="2" w:equalWidth="0"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90"/>
        <w:ind w:left="0" w:right="742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766" w:bottom="302" w:left="838" w:header="720" w:footer="720" w:gutter="0"/>
          <w:cols w:space="720" w:num="2" w:equalWidth="0"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933634"/>
          <w:sz w:val="36"/>
        </w:rPr>
        <w:t xml:space="preserve">Findings from this assessment </w:t>
      </w:r>
    </w:p>
    <w:p>
      <w:pPr>
        <w:autoSpaceDN w:val="0"/>
        <w:autoSpaceDE w:val="0"/>
        <w:widowControl/>
        <w:spacing w:line="245" w:lineRule="auto" w:before="380" w:after="0"/>
        <w:ind w:left="34" w:right="432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Context, Leadership, Planning - Scope, Objectives, Policy, Statement of </w:t>
      </w:r>
      <w:r>
        <w:rPr>
          <w:rFonts w:ascii="Tahoma" w:hAnsi="Tahoma" w:eastAsia="Tahoma"/>
          <w:b/>
          <w:i w:val="0"/>
          <w:color w:val="007C89"/>
          <w:sz w:val="28"/>
        </w:rPr>
        <w:t xml:space="preserve">Applicability (4, 5, 6): </w:t>
      </w:r>
    </w:p>
    <w:p>
      <w:pPr>
        <w:autoSpaceDN w:val="0"/>
        <w:autoSpaceDE w:val="0"/>
        <w:widowControl/>
        <w:spacing w:line="245" w:lineRule="auto" w:before="48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Planned activities have been fully realized. Methods for determining process results: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Interview with leadership team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Overview of Microsoft 365 (M365) presentation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M365 is Subscription-based service: M365 suite of cloud-based service offerings in-scope (not limited to):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M365 Copilot, EXO, SPO, Teams, Windows 365, Substrate, RDS, EOP, Viva Engage/Yammer, IC3, SIP, M365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Portal (Suite), ODSP (all of which are supported by Azure AD, (which is not in scope of this certification as 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service, Azure AD single sign-on enables use of M365 by the customer; SaaS model for on-demand access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to applications):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Evidence/Documentation Reviewed: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Overview of Microsoft 365 Feb25 </w:t>
      </w:r>
    </w:p>
    <w:p>
      <w:pPr>
        <w:autoSpaceDN w:val="0"/>
        <w:autoSpaceDE w:val="0"/>
        <w:widowControl/>
        <w:spacing w:line="240" w:lineRule="auto" w:before="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-M365 Copilot </w:t>
      </w:r>
    </w:p>
    <w:p>
      <w:pPr>
        <w:autoSpaceDN w:val="0"/>
        <w:autoSpaceDE w:val="0"/>
        <w:widowControl/>
        <w:spacing w:line="245" w:lineRule="auto" w:before="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-Microsoft AI Substrate Intelligence Platform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Microsoft’s Cloud Environment, PaaS, IaaS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Supporting Services, Suite, Internal Security Tools, RDS, Substrate, IC3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SharePoint &amp; OneDrive (ODSP), Teams, 365 Web Apps, Windows 365, Viva Engage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- 4.2 Customer Requirements, Management Requirements, Engineering Requirements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Email, Rajesh Jha Planning memo reviewed which was broken down into FY25 Priorities were reviewed to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ensure alignment with the strategic direction while maintaining and improving the ISMS. </w:t>
      </w:r>
    </w:p>
    <w:p>
      <w:pPr>
        <w:autoSpaceDN w:val="0"/>
        <w:autoSpaceDE w:val="0"/>
        <w:widowControl/>
        <w:spacing w:line="245" w:lineRule="auto" w:before="0" w:after="0"/>
        <w:ind w:left="34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Email, ISMS &amp; PIMS Manual &amp; SoA Review &amp; Approval 02-19-2025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Microsoft Recruit, Candidate Evaluation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Microsoft Connect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- 7.3 Awareness, Standards of Business Conduct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- 7.4 Service Updates, Roadmaps, MSR, All Hands, Policy including internal and external communications. </w:t>
      </w:r>
    </w:p>
    <w:p>
      <w:pPr>
        <w:autoSpaceDN w:val="0"/>
        <w:autoSpaceDE w:val="0"/>
        <w:widowControl/>
        <w:spacing w:line="245" w:lineRule="auto" w:before="0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Audit Calendar 2025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Internal Audit Report for Purview June 6, 2024 was reviewed-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- 10.1 Control Design, Control Effectiveness, Monthly Service Reviews, GRC Continuous Monitoring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Scope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management of Microsoft 365 Service's Information Security Management System (ISMS),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development, operations, and protection of personally identifiable information (PII), in accordance with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Statement of Applicability dated February 19, 2025. </w:t>
      </w:r>
    </w:p>
    <w:p>
      <w:pPr>
        <w:autoSpaceDN w:val="0"/>
        <w:autoSpaceDE w:val="0"/>
        <w:widowControl/>
        <w:spacing w:line="245" w:lineRule="auto" w:before="0" w:after="0"/>
        <w:ind w:left="32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Microsoft 365 ISO 27001:2022 Annex A Controls Overview - Feb 2025: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-Statement of Applicability dated February 19, 2025, with A.8.30 - excluded (no outsourced development)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A.5.23 (New) Use of Cloud Services: Compliance Manager screenshot - Compliance offerings certification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tracker (27K, SOC 2 Type 2, PCI DSS Lvl 1, FedRamp)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A.8.23 (New) Access to External Websites - automatic browser block: Config_EXO.xml screenshot;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Config.stable.wml screenshot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A.8.34 IS audit considerations: Penetration testing Rules of Engagement screenshot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A.5.37 - On call websites with best practices </w:t>
      </w:r>
    </w:p>
    <w:p>
      <w:pPr>
        <w:autoSpaceDN w:val="0"/>
        <w:autoSpaceDE w:val="0"/>
        <w:widowControl/>
        <w:spacing w:line="240" w:lineRule="auto" w:before="254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Summary: Planned results have been achieved; processes are deemed effective. Controls are appropriately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756" w:after="0"/>
        <w:ind w:left="812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8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66" w:bottom="302" w:left="838" w:header="720" w:footer="720" w:gutter="0"/>
          <w:cols w:space="720" w:num="1" w:equalWidth="0"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790" w:bottom="302" w:left="838" w:header="720" w:footer="720" w:gutter="0"/>
          <w:cols w:space="720" w:num="1" w:equalWidth="0"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90" w:bottom="302" w:left="838" w:header="720" w:footer="720" w:gutter="0"/>
          <w:cols w:space="720" w:num="2" w:equalWidth="0"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718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790" w:bottom="302" w:left="838" w:header="720" w:footer="720" w:gutter="0"/>
          <w:cols w:space="720" w:num="2" w:equalWidth="0"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managed and effectively implemented, as identified in the related ISMS documentation, the SOA, and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 reviewed. </w:t>
      </w:r>
    </w:p>
    <w:p>
      <w:pPr>
        <w:autoSpaceDN w:val="0"/>
        <w:autoSpaceDE w:val="0"/>
        <w:widowControl/>
        <w:spacing w:line="240" w:lineRule="auto" w:before="66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Office 365 Risk Management (8.1-8.3; 6.1): </w:t>
      </w:r>
    </w:p>
    <w:p>
      <w:pPr>
        <w:autoSpaceDN w:val="0"/>
        <w:autoSpaceDE w:val="0"/>
        <w:widowControl/>
        <w:spacing w:line="240" w:lineRule="auto" w:before="48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Planned activities have been fully realized. Methods for determining process results: </w:t>
      </w:r>
    </w:p>
    <w:p>
      <w:pPr>
        <w:autoSpaceDN w:val="0"/>
        <w:autoSpaceDE w:val="0"/>
        <w:widowControl/>
        <w:spacing w:line="245" w:lineRule="auto" w:before="256" w:after="0"/>
        <w:ind w:left="34" w:right="316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Evidence/Documentation Reviewed: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Enterprise Risk Management Program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M365 Service Teams, M365 Security, M365 Trust, M365 Risk Committee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Risk Management Process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Risk Rating Criteria: Inherent Impact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Management Action and Control Opportunities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Risk Rating, Critical 100 -125, High 60-99.9, Medium 30-59.9, Low 1-29.9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Risk Treatment Plan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Email, Annual Risk Review Final Signoff 9/25/2024 </w:t>
      </w:r>
    </w:p>
    <w:p>
      <w:pPr>
        <w:autoSpaceDN w:val="0"/>
        <w:autoSpaceDE w:val="0"/>
        <w:widowControl/>
        <w:spacing w:line="240" w:lineRule="auto" w:before="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Annual 2024 Risk Assessment Results Handover to ERO 9/27/2024 </w:t>
      </w:r>
    </w:p>
    <w:p>
      <w:pPr>
        <w:autoSpaceDN w:val="0"/>
        <w:autoSpaceDE w:val="0"/>
        <w:widowControl/>
        <w:spacing w:line="245" w:lineRule="auto" w:before="514" w:after="0"/>
        <w:ind w:left="3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Compliance Lifecycle is a federated effort, and this is all done basically as where the M365 is governed by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Overall Enterprise Risk Management (ERM) for Microsoft. </w:t>
      </w:r>
    </w:p>
    <w:p>
      <w:pPr>
        <w:autoSpaceDN w:val="0"/>
        <w:autoSpaceDE w:val="0"/>
        <w:widowControl/>
        <w:spacing w:line="245" w:lineRule="auto" w:before="256" w:after="0"/>
        <w:ind w:left="34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Risk Program Objectives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Identify, Assess, manage, ensure accessibility, and aligns with the ERM, in addition they identify security,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privacy and compliance risk. </w:t>
      </w:r>
    </w:p>
    <w:p>
      <w:pPr>
        <w:autoSpaceDN w:val="0"/>
        <w:autoSpaceDE w:val="0"/>
        <w:widowControl/>
        <w:spacing w:line="245" w:lineRule="auto" w:before="254" w:after="0"/>
        <w:ind w:left="3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MS 365 Risk Flow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-Inputs - M365 Teams, Security, Trust, and Risk Committee all feed into the ERM which then reports to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Senior Leadership and the BOD. All risks raised by product teams go to risk committees. Risk is identified,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assessed, developed treatment plan, report to management, and then are monitored. New risks are added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to AZURE Devops to track risks within their ADO. </w:t>
      </w: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Risks are identified via pen tests, vulnerability scans, and assessments and controls. </w:t>
      </w:r>
    </w:p>
    <w:p>
      <w:pPr>
        <w:autoSpaceDN w:val="0"/>
        <w:autoSpaceDE w:val="0"/>
        <w:widowControl/>
        <w:spacing w:line="245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-Risks are assessed via MS 365 committees assess new risk by looking at both a quantitative and qualitative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risk criteria that has been developed by the organization ERM. </w:t>
      </w:r>
    </w:p>
    <w:p>
      <w:pPr>
        <w:autoSpaceDN w:val="0"/>
        <w:autoSpaceDE w:val="0"/>
        <w:widowControl/>
        <w:spacing w:line="245" w:lineRule="auto" w:before="0" w:after="0"/>
        <w:ind w:left="34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Impact rating criteria which evaluate trust/reputation, operational, legal/compliance/environmental, and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enterprise value. This is done on a scale of 1-5 with 1 being minimal and 5 being critical. </w:t>
      </w:r>
    </w:p>
    <w:p>
      <w:pPr>
        <w:autoSpaceDN w:val="0"/>
        <w:autoSpaceDE w:val="0"/>
        <w:widowControl/>
        <w:spacing w:line="245" w:lineRule="auto" w:before="0" w:after="0"/>
        <w:ind w:left="34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For likelihood, this has is assigned a probability rating ranging from &gt;5%-100% and 1-5, 1 being remote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probability and 5 being an expected probability. </w:t>
      </w:r>
    </w:p>
    <w:p>
      <w:pPr>
        <w:autoSpaceDN w:val="0"/>
        <w:autoSpaceDE w:val="0"/>
        <w:widowControl/>
        <w:spacing w:line="245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-Control opportunities are assessed which lists general, accountability, investment, metrics and monitoring,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control validation and financial controls, with a range of 1 being very low to 5 being very high. </w:t>
      </w: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Opportunities to increase the effectiveness of management controls actions and controls are evaluated. </w:t>
      </w:r>
    </w:p>
    <w:p>
      <w:pPr>
        <w:autoSpaceDN w:val="0"/>
        <w:autoSpaceDE w:val="0"/>
        <w:widowControl/>
        <w:spacing w:line="245" w:lineRule="auto" w:before="0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Taking all 3 values they look at impact x likelihood x control and assign a rating of either severe, high,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medium, or low. Severe is listed at 100-125, high is 60-99.99, medium is 30-59.9, and low is 1-29.99. Each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of these is assigned a risk owner, final rank, final score and then the range it falls into. </w:t>
      </w:r>
    </w:p>
    <w:p>
      <w:pPr>
        <w:autoSpaceDN w:val="0"/>
        <w:autoSpaceDE w:val="0"/>
        <w:widowControl/>
        <w:spacing w:line="245" w:lineRule="auto" w:before="254" w:after="0"/>
        <w:ind w:left="32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-Risk treatment plans are developed by the risk committee, whereas the risk option and the owner for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risk are identified. The risk owner is assigned the risk treatment plan.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348" w:after="0"/>
        <w:ind w:left="812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9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90" w:bottom="302" w:left="838" w:header="720" w:footer="720" w:gutter="0"/>
          <w:cols w:space="720" w:num="1" w:equalWidth="0"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834" w:bottom="302" w:left="838" w:header="720" w:footer="720" w:gutter="0"/>
          <w:cols w:space="720" w:num="1" w:equalWidth="0"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34" w:bottom="302" w:left="838" w:header="720" w:footer="720" w:gutter="0"/>
          <w:cols w:space="720" w:num="2" w:equalWidth="0"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674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834" w:bottom="302" w:left="838" w:header="720" w:footer="720" w:gutter="0"/>
          <w:cols w:space="720" w:num="2" w:equalWidth="0"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Risk is assigned as a Parent/Child within ADO (mandatory checklist, tracking regarding the risk trends, due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date), all managed by risk owner. </w:t>
      </w:r>
    </w:p>
    <w:p>
      <w:pPr>
        <w:autoSpaceDN w:val="0"/>
        <w:autoSpaceDE w:val="0"/>
        <w:widowControl/>
        <w:spacing w:line="245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Reporting Status to management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Submission of the proposed risk, both annually and bi-annual assessment done as well as the option to add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or review risk any time through the year outside of these to manage the risk appropriately. All risk is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elevated to the management committee where it will then go to the ERM Program when necessary. </w:t>
      </w:r>
    </w:p>
    <w:p>
      <w:pPr>
        <w:autoSpaceDN w:val="0"/>
        <w:autoSpaceDE w:val="0"/>
        <w:widowControl/>
        <w:spacing w:line="245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Monitoring of Ongoing risks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Tracked in ADO AZUREDevOps as work items, status updates going out regularly on plans and treatments,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demonstrate competence on the risk management and the drivers of Risk. </w:t>
      </w:r>
    </w:p>
    <w:p>
      <w:pPr>
        <w:autoSpaceDN w:val="0"/>
        <w:autoSpaceDE w:val="0"/>
        <w:widowControl/>
        <w:spacing w:line="245" w:lineRule="auto" w:before="254" w:after="0"/>
        <w:ind w:left="34" w:right="86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Additional Evidence Reviewed: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-Risk Register (Currently no risk identified as severe)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-Efficient controls and timelines demonstrated by the organization for the overall risk management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program, process, and procedures </w:t>
      </w:r>
    </w:p>
    <w:p>
      <w:pPr>
        <w:autoSpaceDN w:val="0"/>
        <w:autoSpaceDE w:val="0"/>
        <w:widowControl/>
        <w:spacing w:line="245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Summary: Planned results have been achieved; processes are deemed effective. Controls are appropriately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managed and effectively implemented, as identified in the related ISMS documentation, the SOA, and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 reviewed. </w:t>
      </w:r>
    </w:p>
    <w:p>
      <w:pPr>
        <w:autoSpaceDN w:val="0"/>
        <w:autoSpaceDE w:val="0"/>
        <w:widowControl/>
        <w:spacing w:line="240" w:lineRule="auto" w:before="706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Performance Evaluation and ISMS Management Review (9, 10): </w:t>
      </w:r>
    </w:p>
    <w:p>
      <w:pPr>
        <w:autoSpaceDN w:val="0"/>
        <w:autoSpaceDE w:val="0"/>
        <w:widowControl/>
        <w:spacing w:line="240" w:lineRule="auto" w:before="48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Planned activities have been fully realized. Methods for determining process results: </w:t>
      </w:r>
    </w:p>
    <w:p>
      <w:pPr>
        <w:autoSpaceDN w:val="0"/>
        <w:autoSpaceDE w:val="0"/>
        <w:widowControl/>
        <w:spacing w:line="240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Evidence/Documentation Reviewed: </w:t>
      </w:r>
    </w:p>
    <w:p>
      <w:pPr>
        <w:autoSpaceDN w:val="0"/>
        <w:autoSpaceDE w:val="0"/>
        <w:widowControl/>
        <w:spacing w:line="240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All required elements were reviewed </w:t>
      </w:r>
    </w:p>
    <w:p>
      <w:pPr>
        <w:autoSpaceDN w:val="0"/>
        <w:autoSpaceDE w:val="0"/>
        <w:widowControl/>
        <w:spacing w:line="245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following topics were discussed with leadership in the audited period: Leadership Commitment - FY 25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Strategy Memo Contents </w:t>
      </w:r>
    </w:p>
    <w:p>
      <w:pPr>
        <w:autoSpaceDN w:val="0"/>
        <w:autoSpaceDE w:val="0"/>
        <w:widowControl/>
        <w:spacing w:line="245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Security and Privacy Policies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Information Security and Privacy Objectives (Management Intent) - Requirements and Guidance, example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of security objectives </w:t>
      </w:r>
    </w:p>
    <w:p>
      <w:pPr>
        <w:autoSpaceDN w:val="0"/>
        <w:autoSpaceDE w:val="0"/>
        <w:widowControl/>
        <w:spacing w:line="240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M365 Security User Stories (Security Requirements and Guidance) - PR -1 Perform Threat Modelling </w:t>
      </w:r>
    </w:p>
    <w:p>
      <w:pPr>
        <w:autoSpaceDN w:val="0"/>
        <w:autoSpaceDE w:val="0"/>
        <w:widowControl/>
        <w:spacing w:line="240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Planning of Changes and Management Review </w:t>
      </w:r>
    </w:p>
    <w:p>
      <w:pPr>
        <w:autoSpaceDN w:val="0"/>
        <w:autoSpaceDE w:val="0"/>
        <w:widowControl/>
        <w:spacing w:line="245" w:lineRule="auto" w:before="254" w:after="0"/>
        <w:ind w:left="34" w:right="417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Transition to new version Mapping and Testing of Controls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All controls were mapped, no new requirements to implement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Everything already </w:t>
      </w:r>
    </w:p>
    <w:p>
      <w:pPr>
        <w:autoSpaceDN w:val="0"/>
        <w:autoSpaceDE w:val="0"/>
        <w:widowControl/>
        <w:spacing w:line="240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Competence, Resource hiring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808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10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34" w:bottom="302" w:left="838" w:header="720" w:footer="720" w:gutter="0"/>
          <w:cols w:space="720" w:num="1" w:equalWidth="0"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812" w:bottom="302" w:left="838" w:header="720" w:footer="720" w:gutter="0"/>
          <w:cols w:space="720" w:num="1" w:equalWidth="0"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12" w:bottom="302" w:left="838" w:header="720" w:footer="720" w:gutter="0"/>
          <w:cols w:space="720" w:num="2" w:equalWidth="0"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696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812" w:bottom="302" w:left="838" w:header="720" w:footer="720" w:gutter="0"/>
          <w:cols w:space="720" w:num="2" w:equalWidth="0"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Security Incident Response Objective </w:t>
      </w:r>
    </w:p>
    <w:p>
      <w:pPr>
        <w:autoSpaceDN w:val="0"/>
        <w:autoSpaceDE w:val="0"/>
        <w:widowControl/>
        <w:spacing w:line="245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Competence Evaluations - Connect frequency depends on the rhythm of business, but must happen at least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annually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Connects have areas of discussion with room for employee and manager comments </w:t>
      </w:r>
    </w:p>
    <w:p>
      <w:pPr>
        <w:autoSpaceDN w:val="0"/>
        <w:autoSpaceDE w:val="0"/>
        <w:widowControl/>
        <w:spacing w:line="245" w:lineRule="auto" w:before="254" w:after="0"/>
        <w:ind w:left="3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Internal Audit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Board of Directors reviews requirements and direct internal audits and direct what should be reviewed -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External audits are added in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Ensures that duplication is avoided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Control framework maps standards to each other, to ensure that clauses and controls are mapped to 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least one of the activities </w:t>
      </w:r>
    </w:p>
    <w:p>
      <w:pPr>
        <w:autoSpaceDN w:val="0"/>
        <w:autoSpaceDE w:val="0"/>
        <w:widowControl/>
        <w:spacing w:line="240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Remediation and Exception </w:t>
      </w:r>
    </w:p>
    <w:p>
      <w:pPr>
        <w:autoSpaceDN w:val="0"/>
        <w:autoSpaceDE w:val="0"/>
        <w:widowControl/>
        <w:spacing w:line="245" w:lineRule="auto" w:before="254" w:after="0"/>
        <w:ind w:left="34" w:right="576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Objectives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Business Continuity Process Objectives 13.01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next layer down determines the measurement </w:t>
      </w:r>
    </w:p>
    <w:p>
      <w:pPr>
        <w:autoSpaceDN w:val="0"/>
        <w:autoSpaceDE w:val="0"/>
        <w:widowControl/>
        <w:spacing w:line="245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Summary: Planned results have been achieved; processes are deemed effective. Controls are appropriately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managed and effectively implemented, as identified in the related ISMS documentation, the SOA, and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 reviewed. </w:t>
      </w:r>
    </w:p>
    <w:p>
      <w:pPr>
        <w:autoSpaceDN w:val="0"/>
        <w:autoSpaceDE w:val="0"/>
        <w:widowControl/>
        <w:spacing w:line="240" w:lineRule="auto" w:before="706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Human Resources (7) &amp; Supplier Management: </w:t>
      </w:r>
    </w:p>
    <w:p>
      <w:pPr>
        <w:autoSpaceDN w:val="0"/>
        <w:autoSpaceDE w:val="0"/>
        <w:widowControl/>
        <w:spacing w:line="245" w:lineRule="auto" w:before="50" w:after="0"/>
        <w:ind w:left="32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Planned activities have been fully realized. Methods for determining process results: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Evidence/Documentation Reviewed: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MS 365 ISMS Management Review February 2025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Background Clearance Checks (Hire Right)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Background Data Retention 5 Years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Microsoft Security Policy, Privacy Standard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- 2024 Security Foundations, E+D Privacy Fundamentals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Business Conduct Policy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Supplier Security Management Standard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Subscription Termination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Planned activities have been fully realized. Methods for determining process results: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Background screening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HRweb Background Screens rules/policy; Only lasts for 5 years (MS policy)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Vendor Background screening attestations: Microsoft Cloud Background Screen Attestation Letter for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Microsoft - Corporation examples - US, Canada, UK, Egypt; Vendor company: HireRight; FISMA Training: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policy for required training and T&amp;C of global employees on HRweb; Employee cloud screening tool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Teleworking policy- Azure VPN Manual which is required to do manually. </w:t>
      </w:r>
    </w:p>
    <w:p>
      <w:pPr>
        <w:autoSpaceDN w:val="0"/>
        <w:autoSpaceDE w:val="0"/>
        <w:widowControl/>
        <w:spacing w:line="245" w:lineRule="auto" w:before="0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MSFTVPN Remote Access VPN- Microsoft Guide on HRweb SharePoint site (Zero Trust security model);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Rogues Access policy; Tech best practices for VPN (TechWeb)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Standards of business conduct training (SBC 'Trust Code'): acknowledgement signed by employees selected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during screening.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550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11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12" w:bottom="302" w:left="838" w:header="720" w:footer="720" w:gutter="0"/>
          <w:cols w:space="720" w:num="1" w:equalWidth="0"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880" w:bottom="302" w:left="838" w:header="720" w:footer="720" w:gutter="0"/>
          <w:cols w:space="720" w:num="1" w:equalWidth="0"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80" w:bottom="302" w:left="838" w:header="720" w:footer="720" w:gutter="0"/>
          <w:cols w:space="720" w:num="2" w:equalWidth="0"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628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880" w:bottom="302" w:left="838" w:header="720" w:footer="720" w:gutter="0"/>
          <w:cols w:space="720" w:num="2" w:equalWidth="0"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4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Disciplinary policy on HRweb Non-disclosure policy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Located on HRweb (part of the SSBC training): acknowledgement signed by employees selected during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screening. E&amp;D Privacy Foundations Course, FISMA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Security training and Privacy training (6.3) - eligibility requirement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Supplier Management - 11.01 Supplier Security Management Standard (5.19-5.22) - Supplier Security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Privacy and Assurance (SSPA) program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Roles and responsibilities/management – ISMS Policy </w:t>
      </w:r>
    </w:p>
    <w:p>
      <w:pPr>
        <w:autoSpaceDN w:val="0"/>
        <w:autoSpaceDE w:val="0"/>
        <w:widowControl/>
        <w:spacing w:line="245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Summary: Planned results have been achieved; processes are deemed effective. Controls are appropriately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managed and effectively implemented, as identified in the related ISMS documentation, the SOA, and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 reviewed. </w:t>
      </w:r>
    </w:p>
    <w:p>
      <w:pPr>
        <w:autoSpaceDN w:val="0"/>
        <w:autoSpaceDE w:val="0"/>
        <w:widowControl/>
        <w:spacing w:line="240" w:lineRule="auto" w:before="706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Change Management (6.3), EXO and Substrate Change Management:: </w:t>
      </w:r>
    </w:p>
    <w:p>
      <w:pPr>
        <w:autoSpaceDN w:val="0"/>
        <w:autoSpaceDE w:val="0"/>
        <w:widowControl/>
        <w:spacing w:line="245" w:lineRule="auto" w:before="48" w:after="0"/>
        <w:ind w:left="32" w:right="100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Planned activities have been fully realized. Methods for determining process results: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Evidence/Documentation Reviewed: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EXO &amp; Substrate Change Management Overview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Exchange Online (EXO) hosted version of Microsoft’s Exchange Server messaging platform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Substrate Compute, resources for services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Change Management- Model A/B/B2/D/D2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Change Management – Deployment Models, Model A/B/B2/D/D2 (Azure &amp; Pilotfish)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Change Management A/B/B2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Deployment Config Sample, Build Id 1911049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Build Id 1911049, Build Evidence, Roslyn test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PR Code Review in ADO, J.Z. approved May 22nd, 2024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Code Review Policies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Model D Workflow, Build Id 19342551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Build Id 19342551, Build Evidence, Roslyn test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PR Code Review in ADO, N.D approved Jun 11, 2024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D2 Deployment Config Sample Build ID 18955805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Build Id 18955805, Build Evidence, Roslyn test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PR Code Review in ADO, A.M.  approved May 20, 2024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Model /B/B2, Deployment Process Diagrams, Regular Train, Fast Train, Emergency Patch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Regular Train 2-3 weeks, Fast Train 1 to 2 days, and Emergency Patch 8-24 hours for Model A. </w:t>
      </w:r>
    </w:p>
    <w:p>
      <w:pPr>
        <w:autoSpaceDN w:val="0"/>
        <w:autoSpaceDE w:val="0"/>
        <w:widowControl/>
        <w:spacing w:line="245" w:lineRule="auto" w:before="0" w:after="0"/>
        <w:ind w:left="30" w:right="100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Model A, SDFV2 &gt;24, MSIT &gt; 4 days, SIP &gt; 6 Days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Model D Deployment, On Demand, Normal: 1 to 2 hours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Model D2 Deployment, On Demand, Normal: 1 to 2 hours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Regular Train Model A Halt, Incident # 507637858 5-27-2024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Fast Train Approval Sample, Build #17447203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Emergency Patch Model A Approval Sample, Build #3243373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Model B/B2, Regular Train Rollback Approval 02/12/2024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Safe Configuration Deployment Model B/B2 Approval 06/02/2024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Model D Deployment, Lockbox Access Request 07/08/2024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Model D2 Deployment, Lockbox Access Request 07/04/2024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EXO &amp; Substrate Change Management Overview presentation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-Change management for EXO and Substrate is effectively managed and controlled through the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550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12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80" w:bottom="302" w:left="838" w:header="720" w:footer="720" w:gutter="0"/>
          <w:cols w:space="720" w:num="1" w:equalWidth="0"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814" w:bottom="302" w:left="838" w:header="720" w:footer="720" w:gutter="0"/>
          <w:cols w:space="720" w:num="1" w:equalWidth="0"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14" w:bottom="302" w:left="838" w:header="720" w:footer="720" w:gutter="0"/>
          <w:cols w:space="720" w:num="2" w:equalWidth="0"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694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814" w:bottom="302" w:left="838" w:header="720" w:footer="720" w:gutter="0"/>
          <w:cols w:space="720" w:num="2" w:equalWidth="0"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implementation of change deployment modeling. The change delivery approach is based on the severity of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associated incident and/or the urgency of the requested change. Evidence was presented showing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change management workflow process for multiple model-types, including management approval. Controls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have been effectively implemented for secure coding. </w:t>
      </w: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-EXO - Exchange Online is the hosted version of MS Exchange Server messaging platform, part of M365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suite of products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-Substrate - internal facing platform built from Exchange (provides data storage for emails, offers CPU and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Memory) Resources; source code repositories and management platforms; enable usage of Azure and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Pilotfish; leverages Azure Managed Components) </w:t>
      </w:r>
    </w:p>
    <w:p>
      <w:pPr>
        <w:autoSpaceDN w:val="0"/>
        <w:autoSpaceDE w:val="0"/>
        <w:widowControl/>
        <w:spacing w:line="245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Summary: Planned results have been achieved; processes are deemed effective. Controls are appropriately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managed and effectively implemented, as identified in the related ISMS documentation, the SOA, and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 reviewed. </w:t>
      </w:r>
    </w:p>
    <w:p>
      <w:pPr>
        <w:autoSpaceDN w:val="0"/>
        <w:autoSpaceDE w:val="0"/>
        <w:widowControl/>
        <w:spacing w:line="240" w:lineRule="auto" w:before="706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Access Control; Technological Controls – Access: </w:t>
      </w:r>
    </w:p>
    <w:p>
      <w:pPr>
        <w:autoSpaceDN w:val="0"/>
        <w:autoSpaceDE w:val="0"/>
        <w:widowControl/>
        <w:spacing w:line="245" w:lineRule="auto" w:before="5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Planned activities have been fully realized. Methods for determining process results: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Evidence/Documentation Reviewed: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Engineering Access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Torus- Account &amp; Identity Management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LockBox/RBAC Approval Engine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High Risk Individuals removed every 15 Minutes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LockBox Access Control Management System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Customer Lockbox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Microsoft Security Program Policy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Access Management Policy Jan 10, 2025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Access Management Presentation - Feb 2025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-Access to the MS 365 production environment is effectively managed and controlled, requiring multi levels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of approvals based on eligibility, training, background, and need through an automated system. Changes to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access, including termination, is effectively controlled ensuring access is limited or disabled, as needed,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without undue delay. Access to the customer's environment is controlled by the org and the client. Physical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access to information relevant to this process is controlled by ensuring that employees do not have access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to the information (data centers), which are managed and controlled by the DC owners through badge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access. </w:t>
      </w: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Torus (production environment) access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1. Torus - Account &amp; Identity Management access request - must complete: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Employee profile &amp; Org Hierarchy Background Clearances (HP SAP) Completed Trainings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EUPI attestation Lockbox approver team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2. Eligibility Granted post approvals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3. Toru account - ID Federation: AD and Sovereign Cloud instances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4. File Based RBAC Group Memberships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5. Lockbox/RBAC Approval Engine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OSP Portal request eligibility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-Portal Eligibilities and requirements associated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-Manager approval required (1st level approval): IDM Access Approval Requests portal; elevation approval -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Eligibility Owner approval (2nd level): portal process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550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13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14" w:bottom="302" w:left="838" w:header="720" w:footer="720" w:gutter="0"/>
          <w:cols w:space="720" w:num="1" w:equalWidth="0"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880" w:bottom="302" w:left="838" w:header="720" w:footer="720" w:gutter="0"/>
          <w:cols w:space="720" w:num="1" w:equalWidth="0"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80" w:bottom="302" w:left="838" w:header="720" w:footer="720" w:gutter="0"/>
          <w:cols w:space="720" w:num="2" w:equalWidth="0"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628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880" w:bottom="302" w:left="838" w:header="720" w:footer="720" w:gutter="0"/>
          <w:cols w:space="720" w:num="2" w:equalWidth="0"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4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-Eligibilities portal: my eligibilities (pending, expired, approved)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Torus accounts auto-expire if not used after a certain duration; requires full approval process again to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reenable, coding representing disabled account after 35 days of inactivity (Off_Adhoc_RWX)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Lockbox (access control management system; audit logs) approval engine: Elevation Request: Lockbox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request sample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Changes to manager - new manager will have to reapprove within 5 days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Termination - IDM disables (Recurring IDSS Feed: periodic sync every 15 minutes) - Urgent termination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process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Customer Lockbox - Lockbox plus customer approval for access to the customer's resources (tenant)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Physical control - no access to data centers (Azure controlled only access)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Use of privileged utility programs are controlled through the change management processes and access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management processes (Torus, eligibility, lockbox, etc.). </w:t>
      </w:r>
    </w:p>
    <w:p>
      <w:pPr>
        <w:autoSpaceDN w:val="0"/>
        <w:autoSpaceDE w:val="0"/>
        <w:widowControl/>
        <w:spacing w:line="245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Summary: Planned results have been achieved; processes are deemed effective. Controls are appropriately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managed and effectively implemented, as identified in the related ISMS documentation, the SOA, and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 reviewed. </w:t>
      </w:r>
    </w:p>
    <w:p>
      <w:pPr>
        <w:autoSpaceDN w:val="0"/>
        <w:autoSpaceDE w:val="0"/>
        <w:widowControl/>
        <w:spacing w:line="245" w:lineRule="auto" w:before="706" w:after="0"/>
        <w:ind w:left="34" w:right="1008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O365 Asset Management O365 Asset Management - Central Admin </w:t>
      </w:r>
      <w:r>
        <w:rPr>
          <w:rFonts w:ascii="Tahoma" w:hAnsi="Tahoma" w:eastAsia="Tahoma"/>
          <w:b/>
          <w:i w:val="0"/>
          <w:color w:val="007C89"/>
          <w:sz w:val="28"/>
        </w:rPr>
        <w:t xml:space="preserve">Overview O365 Continuous Monitoring and Reporting (9.1): </w:t>
      </w:r>
    </w:p>
    <w:p>
      <w:pPr>
        <w:autoSpaceDN w:val="0"/>
        <w:autoSpaceDE w:val="0"/>
        <w:widowControl/>
        <w:spacing w:line="240" w:lineRule="auto" w:before="48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Planned activities have been fully realized. Methods for determining process results: </w:t>
      </w:r>
    </w:p>
    <w:p>
      <w:pPr>
        <w:autoSpaceDN w:val="0"/>
        <w:autoSpaceDE w:val="0"/>
        <w:widowControl/>
        <w:spacing w:line="245" w:lineRule="auto" w:before="254" w:after="0"/>
        <w:ind w:left="32" w:right="129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Evidence/Documentation Reviewed: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Vulnerability Scanning, Patches, Application Vulnerabilities, Limited InSecure Configurations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Metadata Scanned not customer Data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High Severity, Medium Severity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- 3rd party Audits ISO, SOC, Fedramp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Agent Scan (offnode), Remote Network Scan, Container Image Scanning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Daily Scans from &gt; 2M Assets, Displayed w/in 12 Hours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Vulnerability Remediation Process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Remediate Vulnerabilities w/in SLA, High 30 days, Moderate 90 days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Vulnerability Exceptions, False Positives, No Patch Available (30 days), Risk Adjustment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TVR Exception Board each Request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Email, TVR Exception Review Process 1/29/24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Monthly Security Review, MSR PAVC Trending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Logical Assets, Physical Assets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Office 365 Exchange Total 360498, Vulnerability 220, 36 Unique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Dashboard, KPI Trending, 30 Day Vulnerability Timeline </w:t>
      </w:r>
    </w:p>
    <w:p>
      <w:pPr>
        <w:autoSpaceDN w:val="0"/>
        <w:autoSpaceDE w:val="0"/>
        <w:widowControl/>
        <w:spacing w:line="245" w:lineRule="auto" w:before="254" w:after="0"/>
        <w:ind w:left="32" w:right="417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HW request workflow diagram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-Service Team Inventory - add to their HW inventory application </w:t>
      </w:r>
    </w:p>
    <w:p>
      <w:pPr>
        <w:autoSpaceDN w:val="0"/>
        <w:autoSpaceDE w:val="0"/>
        <w:widowControl/>
        <w:spacing w:line="245" w:lineRule="auto" w:before="254" w:after="0"/>
        <w:ind w:left="32" w:right="129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Asset Ownership - Physical GDCO property field (billing codes)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-Logical inside Azure subscription ID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-Logical outside of Azure tracked by service team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-Asset Handling &amp; Acceptable Use - Confidential Information Policy MSPOLICY-804079558-11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472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14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80" w:bottom="302" w:left="838" w:header="720" w:footer="720" w:gutter="0"/>
          <w:cols w:space="720" w:num="1" w:equalWidth="0"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880" w:bottom="302" w:left="838" w:header="720" w:footer="720" w:gutter="0"/>
          <w:cols w:space="720" w:num="1" w:equalWidth="0"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80" w:bottom="302" w:left="838" w:header="720" w:footer="720" w:gutter="0"/>
          <w:cols w:space="720" w:num="2" w:equalWidth="0"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628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880" w:bottom="302" w:left="838" w:header="720" w:footer="720" w:gutter="0"/>
          <w:cols w:space="720" w:num="2" w:equalWidth="0"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-Information Labeling - Minimum Physical Security for HBI Assets Baseline policy </w:t>
      </w:r>
    </w:p>
    <w:p>
      <w:pPr>
        <w:autoSpaceDN w:val="0"/>
        <w:autoSpaceDE w:val="0"/>
        <w:widowControl/>
        <w:spacing w:line="245" w:lineRule="auto" w:before="256" w:after="0"/>
        <w:ind w:left="34" w:right="302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Exchange/Substrate Asset Management presentation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-Central Admin Inventory Tracking (Management platform)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-Screenshot of various state of machine: Activity and Provisioning states: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-Dashboard M365 Pulse: OSP - displaying the state of machines screenshot </w:t>
      </w:r>
    </w:p>
    <w:p>
      <w:pPr>
        <w:autoSpaceDN w:val="0"/>
        <w:autoSpaceDE w:val="0"/>
        <w:widowControl/>
        <w:spacing w:line="245" w:lineRule="auto" w:before="254" w:after="0"/>
        <w:ind w:left="34" w:right="57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Vulnerability Scanning and Reporting presentation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-Remediation measured against *KPIs: High severity - patch release + 30 days; Med severity - patch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release + 90 days </w:t>
      </w:r>
    </w:p>
    <w:p>
      <w:pPr>
        <w:autoSpaceDN w:val="0"/>
        <w:autoSpaceDE w:val="0"/>
        <w:widowControl/>
        <w:spacing w:line="240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Performance Evaluation: 3rd party auditing (ISO, SOC, FedRAMP) </w:t>
      </w:r>
    </w:p>
    <w:p>
      <w:pPr>
        <w:autoSpaceDN w:val="0"/>
        <w:autoSpaceDE w:val="0"/>
        <w:widowControl/>
        <w:spacing w:line="240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Vulnerability Management Process 7 Responsibilities: Remediation process workflow diagram </w:t>
      </w:r>
    </w:p>
    <w:p>
      <w:pPr>
        <w:autoSpaceDN w:val="0"/>
        <w:autoSpaceDE w:val="0"/>
        <w:widowControl/>
        <w:spacing w:line="245" w:lineRule="auto" w:before="254" w:after="0"/>
        <w:ind w:left="34" w:right="57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Scan types: Agent Scanner and Remote scanning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-Architecture - Daily scans received from &gt; 2M assets and processed and displayed within 12 hours: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Process workflow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-Patch review board meets 1x per week to approve/deny and exception review portal screenshot </w:t>
      </w:r>
    </w:p>
    <w:p>
      <w:pPr>
        <w:autoSpaceDN w:val="0"/>
        <w:autoSpaceDE w:val="0"/>
        <w:widowControl/>
        <w:spacing w:line="245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Summary: Planned results have been achieved; processes are deemed effective. Controls are appropriately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managed and effectively implemented, as identified in the related ISMS documentation, the SOA, and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 reviewed. </w:t>
      </w:r>
    </w:p>
    <w:p>
      <w:pPr>
        <w:autoSpaceDN w:val="0"/>
        <w:autoSpaceDE w:val="0"/>
        <w:widowControl/>
        <w:spacing w:line="240" w:lineRule="auto" w:before="706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SIP - Substrate Intelligence Platform: </w:t>
      </w:r>
    </w:p>
    <w:p>
      <w:pPr>
        <w:autoSpaceDN w:val="0"/>
        <w:autoSpaceDE w:val="0"/>
        <w:widowControl/>
        <w:spacing w:line="245" w:lineRule="auto" w:before="48" w:after="0"/>
        <w:ind w:left="34" w:right="216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Planned activities have been fully realized. Methods for determining process results: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Evidence/Documentation Reviewed: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Static Security Test: Roslyn Results 3 15464304 Dated 10/26/2024. </w:t>
      </w:r>
    </w:p>
    <w:p>
      <w:pPr>
        <w:autoSpaceDN w:val="0"/>
        <w:autoSpaceDE w:val="0"/>
        <w:widowControl/>
        <w:spacing w:line="245" w:lineRule="auto" w:before="0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PR Code Review and Approval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SIP D-Z Deployment-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SIP Retention (formally known as Sweeper Deletion) (SIP D-X Example)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Code and Repository Builds Models -SIP Model Z - deploying (SIP partners) eyes-off environment, partners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can use to deploy ML Models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-SIP Model Y - training (SIP partners)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eyes-off environment, partners can use to process data and ML Datasets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-SIP-DataOps - producing (engineers)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-Compute - code is executed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-Orchestration - coordinate code execution Customer Data Storage - data is stored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Access control layers for SIP environments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1 Torus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2 Authorization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3 Configuration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-End-to-end production workflow - offline/online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Change Management -Model Z approach build release and configuration files; Supporting code build tests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and results; Security Test (Bandit); Log files; Security Test results; Code review approvals; and approval;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550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15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80" w:bottom="302" w:left="838" w:header="720" w:footer="720" w:gutter="0"/>
          <w:cols w:space="720" w:num="1" w:equalWidth="0"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794" w:bottom="302" w:left="838" w:header="720" w:footer="720" w:gutter="0"/>
          <w:cols w:space="720" w:num="1" w:equalWidth="0"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94" w:bottom="302" w:left="838" w:header="720" w:footer="720" w:gutter="0"/>
          <w:cols w:space="720" w:num="2" w:equalWidth="0"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714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794" w:bottom="302" w:left="838" w:header="720" w:footer="720" w:gutter="0"/>
          <w:cols w:space="720" w:num="2" w:equalWidth="0"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4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code review policy (Polymer); Lockbox approval and email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-Model Y approach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Components packaged into builds (can be multiple builds deployed to the same environment) creates 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pipeline (not deployed to customer-facing production 'offline'): known code repositories approval; AML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Policies with eligibility validation; Torus Eligibility (BG check, Trainings, clearances) - Heron description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(eligibility requirements) and approval team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Detonation chamber: offers minimum number of code reviewers and static security testing AML Pipeline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screenshot. </w:t>
      </w: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Engineering Team responsibilities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Manages deployment, code repository, unit tests, security Tests and approving code reviews, deploys builds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and executes pipelines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Access Management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Azure-based environments managed through subscriptions and managed by Torus, Customer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Segregation - tenant/user list script code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Retention Platform - data within SIP is deleted based on static retention windows "time-to-live Timer" (TTL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Timer): Data movement logs reviewed; SIP Retention Data Deletion; Lineage Data Deletion Logs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ODIN-ML HDI Cluster URI Syntax (default); AML compute – Encryption in transit; Synapse - TLS enabled by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default; ADF encryption in transit by default; ADLS encryption at rest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is auto-deleted based on the classification of the data by the Data Retention Platform based on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TTL timer. This process is monitored (deleted data) through alerting </w:t>
      </w:r>
    </w:p>
    <w:p>
      <w:pPr>
        <w:autoSpaceDN w:val="0"/>
        <w:autoSpaceDE w:val="0"/>
        <w:widowControl/>
        <w:spacing w:line="245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Summary: Planned results have been achieved; processes are deemed effective. Controls are appropriately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managed and effectively implemented, as identified in the related ISMS documentation, the SOA, and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 reviewed. </w:t>
      </w:r>
    </w:p>
    <w:p>
      <w:pPr>
        <w:autoSpaceDN w:val="0"/>
        <w:autoSpaceDE w:val="0"/>
        <w:widowControl/>
        <w:spacing w:line="245" w:lineRule="auto" w:before="386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M365 Copilot: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Planned activities have been fully realized. Methods for determining process results: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M365 Copilot is an AI-powered assistant integrated into Microsoft 365 to enhance productivity by providing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intelligent suggestions and automating routine tasks. </w:t>
      </w:r>
    </w:p>
    <w:p>
      <w:pPr>
        <w:autoSpaceDN w:val="0"/>
        <w:autoSpaceDE w:val="0"/>
        <w:widowControl/>
        <w:spacing w:line="245" w:lineRule="auto" w:before="50" w:after="0"/>
        <w:ind w:left="3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M365 Copilot system flows were tested from Applications as well as UI Chat connections.  These flows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followed the M365 organization structures for the ISO standards covered in this audit. The Copilot flow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allows user tokens to move between several different backend services to achieve the desired response to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customer inquiry. M365 Copilot can be accessed through an M365 product interface (Word, Excel,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PowerPoint) using a backend system called Augloop or through a UI chat using a Bizchat Connection. </w:t>
      </w:r>
    </w:p>
    <w:p>
      <w:pPr>
        <w:autoSpaceDN w:val="0"/>
        <w:autoSpaceDE w:val="0"/>
        <w:widowControl/>
        <w:spacing w:line="240" w:lineRule="auto" w:before="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 Reviewed: </w:t>
      </w:r>
    </w:p>
    <w:p>
      <w:pPr>
        <w:autoSpaceDN w:val="0"/>
        <w:autoSpaceDE w:val="0"/>
        <w:widowControl/>
        <w:spacing w:line="240" w:lineRule="auto" w:before="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-Bizchat Connection – UI chat connection service </w:t>
      </w:r>
    </w:p>
    <w:p>
      <w:pPr>
        <w:autoSpaceDN w:val="0"/>
        <w:autoSpaceDE w:val="0"/>
        <w:widowControl/>
        <w:spacing w:line="240" w:lineRule="auto" w:before="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-Augloop Workflow – M365 product connection service </w:t>
      </w:r>
    </w:p>
    <w:p>
      <w:pPr>
        <w:autoSpaceDN w:val="0"/>
        <w:autoSpaceDE w:val="0"/>
        <w:widowControl/>
        <w:spacing w:line="240" w:lineRule="auto" w:before="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-Enterprise Sydney – Copilot backend orchestrator </w:t>
      </w:r>
    </w:p>
    <w:p>
      <w:pPr>
        <w:autoSpaceDN w:val="0"/>
        <w:autoSpaceDE w:val="0"/>
        <w:widowControl/>
        <w:spacing w:line="240" w:lineRule="auto" w:before="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-3S/LU – Substrate storage and language understanding </w:t>
      </w:r>
    </w:p>
    <w:p>
      <w:pPr>
        <w:autoSpaceDN w:val="0"/>
        <w:autoSpaceDE w:val="0"/>
        <w:widowControl/>
        <w:spacing w:line="240" w:lineRule="auto" w:before="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-LLM API – Large Language Model API </w:t>
      </w:r>
    </w:p>
    <w:p>
      <w:pPr>
        <w:autoSpaceDN w:val="0"/>
        <w:autoSpaceDE w:val="0"/>
        <w:widowControl/>
        <w:spacing w:line="245" w:lineRule="auto" w:before="54" w:after="0"/>
        <w:ind w:left="34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Each Copilot system flow follows the same requirements as all M365 services. M365 Copilot achieved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planned results, and the processes are deemed effective.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1212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16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94" w:bottom="302" w:left="838" w:header="720" w:footer="720" w:gutter="0"/>
          <w:cols w:space="720" w:num="1" w:equalWidth="0"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880" w:bottom="302" w:left="838" w:header="720" w:footer="720" w:gutter="0"/>
          <w:cols w:space="720" w:num="1" w:equalWidth="0"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80" w:bottom="302" w:left="838" w:header="720" w:footer="720" w:gutter="0"/>
          <w:cols w:space="720" w:num="2" w:equalWidth="0"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628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880" w:bottom="302" w:left="838" w:header="720" w:footer="720" w:gutter="0"/>
          <w:cols w:space="720" w:num="2" w:equalWidth="0"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Summary: Planned results have been achieved; processes are deemed effective. Controls are appropriately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managed and effectively implemented, as identified in the related ISMS documentation, the SOA, and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 reviewed. </w:t>
      </w:r>
    </w:p>
    <w:p>
      <w:pPr>
        <w:autoSpaceDN w:val="0"/>
        <w:autoSpaceDE w:val="0"/>
        <w:widowControl/>
        <w:spacing w:line="240" w:lineRule="auto" w:before="386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Operations Security - MS Teams: </w:t>
      </w:r>
    </w:p>
    <w:p>
      <w:pPr>
        <w:autoSpaceDN w:val="0"/>
        <w:autoSpaceDE w:val="0"/>
        <w:widowControl/>
        <w:spacing w:line="245" w:lineRule="auto" w:before="48" w:after="0"/>
        <w:ind w:left="3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Planned activities have been fully realized. Methods for determining process results: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Evidence/Documentation Reviewed: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Operational Requirements, Prevention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Geneva is being used for monitoring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Reporting, Documentation, &amp; Tracking Progress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Azure DevOps, Remediation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- 1CS Questionnaire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ADO Dashboard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Exception Reporting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Bi-weekly Report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-Operations Security for MS Teams is managed effectively through the various controls established by MS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365 services. Azure subscriptions are used to manage various environments. Effective controls have been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implemented for anti-malware, software installation and development activities. </w:t>
      </w:r>
    </w:p>
    <w:p>
      <w:pPr>
        <w:autoSpaceDN w:val="0"/>
        <w:autoSpaceDE w:val="0"/>
        <w:widowControl/>
        <w:spacing w:line="245" w:lineRule="auto" w:before="0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Documented Operating Procedures are stored on Wiki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-TeamSpace Wiki Processes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-Various processes reviewed with evidence of revision history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Capacity Management - CPU screenshot - monitoring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-In Memory capacity screenshot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-Disk Space screenshot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Production vs. non-production - Teams Graphite Fabric Screenshot Anti-malware Configuration screenshot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Encrypted at rest - data masking screenshot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DLP - encryption in motion HTTP (port 443) screenshot Info Backup - Azure: Geo-Redundant Storage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screenshot Logging and monitoring: Geneva screenshot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ICM alerting mechanism screenshot - CPU usage too high ICM Query -output of incidents sample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Log information protection workflow (Vanquish analyses data and alerts) -Vanquish portal is read-only for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employees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Time sync: NTP dependency on azure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All servers onboarded to TVR M365 program with Azure doing patching SW on OS - Azure DevOps Release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Management (ADO RM) screenshot Restriction on SW Installation - approval process (ADO)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Audits planned for 2025 (audit calendar) tracker </w:t>
      </w:r>
    </w:p>
    <w:p>
      <w:pPr>
        <w:autoSpaceDN w:val="0"/>
        <w:autoSpaceDE w:val="0"/>
        <w:widowControl/>
        <w:spacing w:line="245" w:lineRule="auto" w:before="254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Summary: Planned results have been achieved; processes are deemed effective. Controls are appropriately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managed and effectively implemented, as identified in the related ISMS documentation, the SOA, and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 reviewed. </w:t>
      </w:r>
    </w:p>
    <w:p>
      <w:pPr>
        <w:autoSpaceDN w:val="0"/>
        <w:autoSpaceDE w:val="0"/>
        <w:widowControl/>
        <w:spacing w:line="240" w:lineRule="auto" w:before="706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Windows 365: </w:t>
      </w:r>
    </w:p>
    <w:p>
      <w:pPr>
        <w:autoSpaceDN w:val="0"/>
        <w:autoSpaceDE w:val="0"/>
        <w:widowControl/>
        <w:spacing w:line="240" w:lineRule="auto" w:before="48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Planned activities have been fully realized. Methods for determining process results: </w:t>
      </w:r>
    </w:p>
    <w:p>
      <w:pPr>
        <w:autoSpaceDN w:val="0"/>
        <w:autoSpaceDE w:val="0"/>
        <w:widowControl/>
        <w:spacing w:line="240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Evidence/Documentation Reviewed: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550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17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80" w:bottom="302" w:left="838" w:header="720" w:footer="720" w:gutter="0"/>
          <w:cols w:space="720" w:num="1" w:equalWidth="0"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816" w:bottom="302" w:left="838" w:header="720" w:footer="720" w:gutter="0"/>
          <w:cols w:space="720" w:num="1" w:equalWidth="0"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16" w:bottom="302" w:left="838" w:header="720" w:footer="720" w:gutter="0"/>
          <w:cols w:space="720" w:num="2" w:equalWidth="0"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692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816" w:bottom="302" w:left="838" w:header="720" w:footer="720" w:gutter="0"/>
          <w:cols w:space="720" w:num="2" w:equalWidth="0"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0" w:right="86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Intro to Windows 365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Windows 365 Services, Windows 365 Service Boundary, Azure Virtual Services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Weekly Service Health Review Meeting notes reviewed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Windows 365 Microservice Architecture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Change Management Process- Release Process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Pull Request Sample: 10904683    started on dev branch on Jun 17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Connecting INT Release (#1.0.2355.175) Continuous Deployment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Source Control- Branch Policy for Release Branch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Roslyn Analyzers Scan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Release build #1.0.02724.271 - passed tests and component governance prior to branch release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Only signed binaries are allowed to run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Merger PR 10942056 - 436 test run - proceed with no failures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SH Release- Lockbox Approval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Prod Release- Signoff Process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Lockbox Request and Approval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Torus JIT Access Control- CMDCloudPCTeam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Cosmos DB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Tenant Data Separation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Service Resiliency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Tenant data is stored in Windows 365 Microservices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Tenant Data Deletion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AAD Tenant Data Deletion (SoftDelete) </w:t>
      </w:r>
    </w:p>
    <w:p>
      <w:pPr>
        <w:autoSpaceDN w:val="0"/>
        <w:autoSpaceDE w:val="0"/>
        <w:widowControl/>
        <w:spacing w:line="245" w:lineRule="auto" w:before="256" w:after="0"/>
        <w:ind w:left="30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Intro to Windows 365 presentation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-Personalized Windows 365 Cloud PCs across devices is managed effectively through the various controls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established by MS 365 services. </w:t>
      </w:r>
    </w:p>
    <w:p>
      <w:pPr>
        <w:autoSpaceDN w:val="0"/>
        <w:autoSpaceDE w:val="0"/>
        <w:widowControl/>
        <w:spacing w:line="245" w:lineRule="auto" w:before="254" w:after="0"/>
        <w:ind w:left="30" w:right="604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-My Workspaces Mycloud_PC_001 screenshot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-Windows 365 Service dataflow </w:t>
      </w:r>
    </w:p>
    <w:p>
      <w:pPr>
        <w:autoSpaceDN w:val="0"/>
        <w:autoSpaceDE w:val="0"/>
        <w:widowControl/>
        <w:spacing w:line="240" w:lineRule="auto" w:before="254" w:after="0"/>
        <w:ind w:left="3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License enforcement; manage service &amp; VM health; provision machines; send notifications. </w:t>
      </w:r>
    </w:p>
    <w:p>
      <w:pPr>
        <w:autoSpaceDN w:val="0"/>
        <w:autoSpaceDE w:val="0"/>
        <w:widowControl/>
        <w:spacing w:line="245" w:lineRule="auto" w:before="0" w:after="0"/>
        <w:ind w:left="3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-Microservice Architecture: Repository spreadsheet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-Management oversight: screenshot of monthly recurring service health recurring meeting' Leadership team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members listing; SHR Agenda (overview, experiences, retrospective, end user experiences </w:t>
      </w:r>
    </w:p>
    <w:p>
      <w:pPr>
        <w:autoSpaceDN w:val="0"/>
        <w:autoSpaceDE w:val="0"/>
        <w:widowControl/>
        <w:spacing w:line="245" w:lineRule="auto" w:before="256" w:after="0"/>
        <w:ind w:left="30" w:right="331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Change management - release pipeline work flow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-Code change, Pull Request (PR): reviewed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-Testing/analysis: reviewed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-Deployment (Griffin): deployment to INT01 &amp; INT02 (branches)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-Testing/analysis: reviewed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-Pre-production testing and approvals: Roslyn analyzers scan (Bandit)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-Sign off of feature team: Component Governance for build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-Self-host release branch: Branch release policies; Release build reviewed </w:t>
      </w:r>
    </w:p>
    <w:p>
      <w:pPr>
        <w:autoSpaceDN w:val="0"/>
        <w:autoSpaceDE w:val="0"/>
        <w:widowControl/>
        <w:spacing w:line="245" w:lineRule="auto" w:before="256" w:after="0"/>
        <w:ind w:left="30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Production and Eligibility Approvers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-Self-host release - Lockbox Approval to the pre-release environment; Torus JIT Elevation Eligibilities for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access control for MDCloudPCTeam members and expiration policy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606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18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16" w:bottom="302" w:left="838" w:header="720" w:footer="720" w:gutter="0"/>
          <w:cols w:space="720" w:num="1" w:equalWidth="0"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818" w:bottom="302" w:left="838" w:header="720" w:footer="720" w:gutter="0"/>
          <w:cols w:space="720" w:num="1" w:equalWidth="0"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18" w:bottom="302" w:left="838" w:header="720" w:footer="720" w:gutter="0"/>
          <w:cols w:space="720" w:num="2" w:equalWidth="0"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690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818" w:bottom="302" w:left="838" w:header="720" w:footer="720" w:gutter="0"/>
          <w:cols w:space="720" w:num="2" w:equalWidth="0"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4" w:right="316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separation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-Data are stored per tenant in Cosmos Db, Cosmos Db policies screenshot </w:t>
      </w:r>
    </w:p>
    <w:p>
      <w:pPr>
        <w:autoSpaceDN w:val="0"/>
        <w:autoSpaceDE w:val="0"/>
        <w:widowControl/>
        <w:spacing w:line="245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Encryption: Data in Motion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-HTTPS for incoming/outgoing traffic and internally: HTTPS on with TLS 1.2 JIT process settings screenshot </w:t>
      </w:r>
    </w:p>
    <w:p>
      <w:pPr>
        <w:autoSpaceDN w:val="0"/>
        <w:autoSpaceDE w:val="0"/>
        <w:widowControl/>
        <w:spacing w:line="245" w:lineRule="auto" w:before="254" w:after="0"/>
        <w:ind w:left="34" w:right="43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in Motion Internally at Microsoft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-CloudPC Graph Outbound calls are HTTPS: screenshot of Windows 365 connecting to Graph (back-end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service) - CloudPCEnvironemnt.cs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-Data in motion between MS and customer: JIT process screenshot </w:t>
      </w:r>
    </w:p>
    <w:p>
      <w:pPr>
        <w:autoSpaceDN w:val="0"/>
        <w:autoSpaceDE w:val="0"/>
        <w:widowControl/>
        <w:spacing w:line="245" w:lineRule="auto" w:before="256" w:after="0"/>
        <w:ind w:left="34" w:right="691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Encryption at rest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-Azure Cosmos DB / Microsoft Docs </w:t>
      </w:r>
    </w:p>
    <w:p>
      <w:pPr>
        <w:autoSpaceDN w:val="0"/>
        <w:autoSpaceDE w:val="0"/>
        <w:widowControl/>
        <w:spacing w:line="245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Tenant Data Retention is stored in W65 Microservices, tenant offboarding notification from AD Tenant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Deletion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-DirectoryChangesProcessHelper.cs - AAD notification that the tenant is set for deletion screenshot; tenant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softdelete operation in runtime screenshot; tenant service notification to downstream services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(OrganizationService.cs); AAD Tenant deletion 'out of scope' CloudCPEvent screenshot; countdown period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TTL 30 days screenshot; fully offboarded query for tenant screenshot - null </w:t>
      </w:r>
    </w:p>
    <w:p>
      <w:pPr>
        <w:autoSpaceDN w:val="0"/>
        <w:autoSpaceDE w:val="0"/>
        <w:widowControl/>
        <w:spacing w:line="245" w:lineRule="auto" w:before="254" w:after="0"/>
        <w:ind w:left="34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Legal, Reg, Compliance obligations for data deletion: Set by commerce team/licensing (SharePoint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presentation)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Manual reviews of data deletion: checks within the audit period to make sure the sync/code works (SOC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audit) </w:t>
      </w:r>
    </w:p>
    <w:p>
      <w:pPr>
        <w:autoSpaceDN w:val="0"/>
        <w:autoSpaceDE w:val="0"/>
        <w:widowControl/>
        <w:spacing w:line="245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Summary: Planned results have been achieved; processes are deemed effective. Controls are appropriately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managed and effectively implemented, as identified in the related ISMS documentation, the SOA, and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 reviewed. </w:t>
      </w:r>
    </w:p>
    <w:p>
      <w:pPr>
        <w:autoSpaceDN w:val="0"/>
        <w:autoSpaceDE w:val="0"/>
        <w:widowControl/>
        <w:spacing w:line="240" w:lineRule="auto" w:before="706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Change Management (6.3), EXO and Substrate Change Management: </w:t>
      </w:r>
    </w:p>
    <w:p>
      <w:pPr>
        <w:autoSpaceDN w:val="0"/>
        <w:autoSpaceDE w:val="0"/>
        <w:widowControl/>
        <w:spacing w:line="245" w:lineRule="auto" w:before="48" w:after="0"/>
        <w:ind w:left="34" w:right="230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Planned activities have been fully realized. Methods for determining process results: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Evidence/Documentation Reviewed: </w:t>
      </w:r>
    </w:p>
    <w:p>
      <w:pPr>
        <w:autoSpaceDN w:val="0"/>
        <w:autoSpaceDE w:val="0"/>
        <w:widowControl/>
        <w:spacing w:line="240" w:lineRule="auto" w:before="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EXO &amp; SubstrateChange Management Overview </w:t>
      </w:r>
    </w:p>
    <w:p>
      <w:pPr>
        <w:autoSpaceDN w:val="0"/>
        <w:autoSpaceDE w:val="0"/>
        <w:widowControl/>
        <w:spacing w:line="240" w:lineRule="auto" w:before="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M365 Copilot </w:t>
      </w:r>
    </w:p>
    <w:p>
      <w:pPr>
        <w:autoSpaceDN w:val="0"/>
        <w:autoSpaceDE w:val="0"/>
        <w:widowControl/>
        <w:spacing w:line="245" w:lineRule="auto" w:before="54" w:after="0"/>
        <w:ind w:left="32" w:right="158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SIP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Exchange Online (EXO) hostd version of Microsoft’s Exchange Server messaging platform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Substrate Compute, resources for services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Change Management- Model A/B/B2/D/D2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Change Management – Deployment Models, Model A/B/B2/D/D2 (Azure &amp; Pilotfish)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Change Management A/B/B2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Deployment Config Sample, Build Id 1911049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Build Id 1911049, Build Evidence, Roslyn test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PR Code Review in ADO, J.Z. approved May 22nd, 2024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Code Review Policies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370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19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18" w:bottom="302" w:left="838" w:header="720" w:footer="720" w:gutter="0"/>
          <w:cols w:space="720" w:num="1" w:equalWidth="0"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882" w:bottom="302" w:left="838" w:header="720" w:footer="720" w:gutter="0"/>
          <w:cols w:space="720" w:num="1" w:equalWidth="0"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82" w:bottom="302" w:left="838" w:header="720" w:footer="720" w:gutter="0"/>
          <w:cols w:space="720" w:num="2" w:equalWidth="0"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626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882" w:bottom="302" w:left="838" w:header="720" w:footer="720" w:gutter="0"/>
          <w:cols w:space="720" w:num="2" w:equalWidth="0"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4" w:right="100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Model D Workflow, Build Id 19342551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Build Id 19342551, Build Evidence, Roslyn test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PR Code Review in ADO, N.D approved Jun 11, 2024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D2 Deployment Config Sample Build ID 18955805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Build Id 18955805, Build Evidence, Roslyn test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PR Code Review in ADO, A.M.  approved May 20, 2024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Model /B/B2, Deployment Process Diagrams, Regular Train, Fast Train, Emergency Patch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Regular Train 2-3 weeks, Fast Train 1 to 2 days, and Emergency Patch 8-24 hours for Model A. </w:t>
      </w:r>
    </w:p>
    <w:p>
      <w:pPr>
        <w:autoSpaceDN w:val="0"/>
        <w:autoSpaceDE w:val="0"/>
        <w:widowControl/>
        <w:spacing w:line="245" w:lineRule="auto" w:before="0" w:after="0"/>
        <w:ind w:left="32" w:right="0" w:firstLine="2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Model A, SDFV2 &gt;24, MSIT &gt; 4 days, SIP &gt; 6 Days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Model D Deployment, On Demand, Normal: 1 to 2 hours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Model D2 Deployment, On Demand, Normal: 1 to 2 hours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Regular Train Model A Halt, Incident # 507637858 5-27-2024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Fast Train Approval Sample, Build #17447203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Emergency Patch Model A Approval Sample, Build #3243373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Model B/B2, Regular Train Rollback Approval 02/12/2024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Safe Configuration Deployment Model B/B2 Approval 06/02/2024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Model D Deployment, Lockbox Access Request 07/08/2024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Model D2 Deployment, Lockbox Access Request 07/04/2024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EXO &amp; Substrate Change Management Overview presentation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-Change management for EXO and Substrate is effectively managed and controlled through the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implementation of change deployment modeling. The change delivery approach is based on the severity of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associated incident and/or the urgency of the requested change. Evidence was presented showing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change management workflow process for multiple model-types, including management approval. Controls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have been effectively implemented for secure coding. </w:t>
      </w:r>
    </w:p>
    <w:p>
      <w:pPr>
        <w:autoSpaceDN w:val="0"/>
        <w:autoSpaceDE w:val="0"/>
        <w:widowControl/>
        <w:spacing w:line="245" w:lineRule="auto" w:before="0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-EXO - Exchange Online is the hosted version of MS Exchange Server messaging platform, part of M365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suite of products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-Substrate - internal facing platform built from Exchange (provides data storage for emails, offers CPU and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Memory) Resources; source code repositories and management platforms; enable usage of Azure and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Pilotfish; leverages Azure Managed Components) </w:t>
      </w:r>
    </w:p>
    <w:p>
      <w:pPr>
        <w:autoSpaceDN w:val="0"/>
        <w:autoSpaceDE w:val="0"/>
        <w:widowControl/>
        <w:spacing w:line="245" w:lineRule="auto" w:before="54" w:after="0"/>
        <w:ind w:left="32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M365 Copilot -Change management for M365 Copilot is effectively managed with 3S following the EXO B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deployment model and the remaining flows follow the EXO D2 deployment model. </w:t>
      </w:r>
    </w:p>
    <w:p>
      <w:pPr>
        <w:autoSpaceDN w:val="0"/>
        <w:autoSpaceDE w:val="0"/>
        <w:widowControl/>
        <w:spacing w:line="240" w:lineRule="auto" w:before="54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SIP -Change management for SIP is effectively managed as it follows the EXO D2 deployment model.</w:t>
      </w:r>
    </w:p>
    <w:p>
      <w:pPr>
        <w:autoSpaceDN w:val="0"/>
        <w:autoSpaceDE w:val="0"/>
        <w:widowControl/>
        <w:spacing w:line="245" w:lineRule="auto" w:before="254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Summary: Planned results have been achieved; processes are deemed effective. Controls are appropriately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managed and effectively implemented, as identified in the related ISMS documentation, the SOA, and the </w:t>
      </w:r>
      <w:r>
        <w:rPr>
          <w:rFonts w:ascii="Tahoma" w:hAnsi="Tahoma" w:eastAsia="Tahoma"/>
          <w:b w:val="0"/>
          <w:i w:val="0"/>
          <w:color w:val="000000"/>
          <w:sz w:val="22"/>
        </w:rPr>
        <w:t>evidence reviewed.</w:t>
      </w:r>
    </w:p>
    <w:p>
      <w:pPr>
        <w:autoSpaceDN w:val="0"/>
        <w:autoSpaceDE w:val="0"/>
        <w:widowControl/>
        <w:spacing w:line="240" w:lineRule="auto" w:before="706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O365 Cryptography - Protocols and Ciphers: </w:t>
      </w:r>
    </w:p>
    <w:p>
      <w:pPr>
        <w:autoSpaceDN w:val="0"/>
        <w:autoSpaceDE w:val="0"/>
        <w:widowControl/>
        <w:spacing w:line="240" w:lineRule="auto" w:before="48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Planned activities have been fully realized. Methods for determining process results: </w:t>
      </w:r>
    </w:p>
    <w:p>
      <w:pPr>
        <w:autoSpaceDN w:val="0"/>
        <w:autoSpaceDE w:val="0"/>
        <w:widowControl/>
        <w:spacing w:line="245" w:lineRule="auto" w:before="256" w:after="0"/>
        <w:ind w:left="34" w:right="38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Evidence/Documentation Reviewed: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Centralized Crypto Policy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TLS Configuration Standard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Documents protocols and ciphers that comply with commitments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Workload compliance is measured by S360 KPI-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430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20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82" w:bottom="302" w:left="838" w:header="720" w:footer="720" w:gutter="0"/>
          <w:cols w:space="720" w:num="1" w:equalWidth="0"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778" w:bottom="302" w:left="838" w:header="720" w:footer="720" w:gutter="0"/>
          <w:cols w:space="720" w:num="1" w:equalWidth="0"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78" w:bottom="302" w:left="838" w:header="720" w:footer="720" w:gutter="0"/>
          <w:cols w:space="720" w:num="2" w:equalWidth="0"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730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778" w:bottom="302" w:left="838" w:header="720" w:footer="720" w:gutter="0"/>
          <w:cols w:space="720" w:num="2" w:equalWidth="0"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All computers must comply with PCT, SSL, TLS 1.0/1.1 Must be disabled and TLS 1.2 must be enabled and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TLS 1.3 should be enabled. Service must disable insecure renegotiation. </w:t>
      </w:r>
    </w:p>
    <w:p>
      <w:pPr>
        <w:autoSpaceDN w:val="0"/>
        <w:autoSpaceDE w:val="0"/>
        <w:widowControl/>
        <w:spacing w:line="245" w:lineRule="auto" w:before="0" w:after="0"/>
        <w:ind w:left="34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All weak and medium ciphers must be disabled, all cipher suites that use the PC4/DES/3DES encryption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must be disable. TLS Certs must use the SHA2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Reviewed the Cipher Suite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Insecure Renegotiation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Key Management- Cert authority key lifetime and requirements. </w:t>
      </w:r>
    </w:p>
    <w:p>
      <w:pPr>
        <w:autoSpaceDN w:val="0"/>
        <w:autoSpaceDE w:val="0"/>
        <w:widowControl/>
        <w:spacing w:line="245" w:lineRule="auto" w:before="0" w:after="0"/>
        <w:ind w:left="34" w:right="619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Root CA Cert, Subordinate Cert,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Validated Certificate viewer within outlook </w:t>
      </w:r>
    </w:p>
    <w:p>
      <w:pPr>
        <w:autoSpaceDN w:val="0"/>
        <w:autoSpaceDE w:val="0"/>
        <w:widowControl/>
        <w:spacing w:line="245" w:lineRule="auto" w:before="254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Policy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-Does not allow less than TLS1.2: Powershell 1/28/23 screenshot TLS 1.0/1.1 disabled and 1.2 enabled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Only Secure Renegotiation is allowed - M365 security policy; TLS certs must have SHA2 algorithms -Key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management policy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-HTTP Strict Transport Security - HSTS required for all web application - M365 policy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-Exception Management Process for M365 TLS Enforcement KPI process; Exception 285937 SMTP Auth TLS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1.0/1.1 - closed </w:t>
      </w:r>
    </w:p>
    <w:p>
      <w:pPr>
        <w:autoSpaceDN w:val="0"/>
        <w:autoSpaceDE w:val="0"/>
        <w:widowControl/>
        <w:spacing w:line="245" w:lineRule="auto" w:before="254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Summary: Planned results have been achieved; processes are deemed effective. Controls are appropriately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managed and effectively implemented, as identified in the related ISMS documentation, the SOA, and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 reviewed. </w:t>
      </w:r>
    </w:p>
    <w:p>
      <w:pPr>
        <w:autoSpaceDN w:val="0"/>
        <w:autoSpaceDE w:val="0"/>
        <w:widowControl/>
        <w:spacing w:line="240" w:lineRule="auto" w:before="706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M365 SRT (Security Response Team) - Incident Response:: </w:t>
      </w:r>
    </w:p>
    <w:p>
      <w:pPr>
        <w:autoSpaceDN w:val="0"/>
        <w:autoSpaceDE w:val="0"/>
        <w:widowControl/>
        <w:spacing w:line="245" w:lineRule="auto" w:before="48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Planned activities have been fully realized. Methods for determining process results: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Evidence/Documentation Reviewed: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Security Response Team (SRT/IR)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Security Response Process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M365 Federated Security Response Model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SIR SOP v.1.9.14 2/27/24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Email, Security Response SOP Review 07/2024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Onboarding New ServicesO365 Security Escalation (Incident &amp; Breach Response)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Security Escalation in ICM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ICM Ticket #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Readiness Checklist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Incident Response Team Construct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Security Investigation Flow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Post Incident/Post Mortem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M365 Risk Management Semi-Annual Review November 2024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M365/O365 Federated Security Response Model: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Detection &amp; Analysis &gt; Containment Eradication Remediation &gt; Post-Incident Activity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SR Process based on NIST 800-61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-M365 Security Services Security Response SOP (Published Annually) screenshot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-Revision Tracked screenshot: SOP Review: Process and signoff screenshot; review process sop screenshot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-Feedback Review Period email screenshot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-Final published email screenshot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550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21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78" w:bottom="302" w:left="838" w:header="720" w:footer="720" w:gutter="0"/>
          <w:cols w:space="720" w:num="1" w:equalWidth="0"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882" w:bottom="302" w:left="838" w:header="720" w:footer="720" w:gutter="0"/>
          <w:cols w:space="720" w:num="1" w:equalWidth="0"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82" w:bottom="302" w:left="838" w:header="720" w:footer="720" w:gutter="0"/>
          <w:cols w:space="720" w:num="2" w:equalWidth="0"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626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882" w:bottom="302" w:left="838" w:header="720" w:footer="720" w:gutter="0"/>
          <w:cols w:space="720" w:num="2" w:equalWidth="0"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Onboarding New services: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-SOP - Team Process Screenshot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-Services Guide screenshot New Employee Onboarding: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-SOP Process screenshot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-Checklist screenshot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-Signoff record and mentor (buddy) signoff - ready to join 'on-call' rotation screenshots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Incident Response Team Construct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-Roles and responsibilities and team structure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Security Guidance (Org/Workloads) O365 Security Escalation (Incident &amp; Breach Response) -Instructions -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screenshot / Battlecard Site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ICM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-Incident Management tool for MS screenshot of on-call schedule; alert/escalation creation to SIR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screenshot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Severity Guidance and SLA screenshot; Sev1 documented in battlecard and SOP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M365 Security Response Process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-Section 7 - Triage &gt; Investigate &gt; Classify &gt; Continuous Improvement Classification - iterative process to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analyze, assess impact and scope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Reporting Security Issues: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-Security Analysis and response SOP Section 4.2 - identify and categorize; Section 5 - Roles /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Responsibilities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-Section 6 - Security Escalation (Checkpoints for management and communication) </w:t>
      </w:r>
    </w:p>
    <w:p>
      <w:pPr>
        <w:autoSpaceDN w:val="0"/>
        <w:autoSpaceDE w:val="0"/>
        <w:widowControl/>
        <w:spacing w:line="245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Summary: Planned results have been achieved; processes are deemed effective. Controls are appropriately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managed and effectively implemented, as identified in the related ISMS documentation, the SOA, and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 reviewed. </w:t>
      </w:r>
    </w:p>
    <w:p>
      <w:pPr>
        <w:autoSpaceDN w:val="0"/>
        <w:autoSpaceDE w:val="0"/>
        <w:widowControl/>
        <w:spacing w:line="240" w:lineRule="auto" w:before="706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Remediation &amp; Exception (10.2):: </w:t>
      </w:r>
    </w:p>
    <w:p>
      <w:pPr>
        <w:autoSpaceDN w:val="0"/>
        <w:autoSpaceDE w:val="0"/>
        <w:widowControl/>
        <w:spacing w:line="245" w:lineRule="auto" w:before="50" w:after="0"/>
        <w:ind w:left="34" w:right="43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Planned activities have been fully realized. Methods for determining process results: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Evidence/Documentation Reviewed: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Operational Requirements, Prevention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Reporting, Documentation, &amp; Tracking Progress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Azure DevOps, Remediation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Remediation Sample Finding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- 1CS Questionnaire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ADO Dashboard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- 2024 Exception 914087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Exception Reporting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Bi-weekly Report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O365 process for resolution of Nonconformity and Improvement is referred to as Remediation and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Exception. </w:t>
      </w:r>
    </w:p>
    <w:p>
      <w:pPr>
        <w:autoSpaceDN w:val="0"/>
        <w:autoSpaceDE w:val="0"/>
        <w:widowControl/>
        <w:spacing w:line="245" w:lineRule="auto" w:before="0" w:after="0"/>
        <w:ind w:left="34" w:right="72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Remediation is the process to provide a remedy to address a finding from an audit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role of the team is to track, monitor and resolve findings for ISO 27001 (and other compliance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standards such as FedRamp and SOC2)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Groupings of findings are Operational Requirements and Prevention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New Findings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550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22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82" w:bottom="302" w:left="838" w:header="720" w:footer="720" w:gutter="0"/>
          <w:cols w:space="720" w:num="1" w:equalWidth="0"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884" w:bottom="302" w:left="838" w:header="720" w:footer="720" w:gutter="0"/>
          <w:cols w:space="720" w:num="1" w:equalWidth="0"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84" w:bottom="302" w:left="838" w:header="720" w:footer="720" w:gutter="0"/>
          <w:cols w:space="720" w:num="2" w:equalWidth="0"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624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884" w:bottom="302" w:left="838" w:header="720" w:footer="720" w:gutter="0"/>
          <w:cols w:space="720" w:num="2" w:equalWidth="0"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4" w:right="331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Tracked in ADO (Azure Dev Ops)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Findings are triaged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Findings are assigned to Service Team and agree on deliverables Active </w:t>
      </w:r>
    </w:p>
    <w:p>
      <w:pPr>
        <w:autoSpaceDN w:val="0"/>
        <w:autoSpaceDE w:val="0"/>
        <w:widowControl/>
        <w:spacing w:line="245" w:lineRule="auto" w:before="254" w:after="0"/>
        <w:ind w:left="34" w:right="273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Remediation Team tracks status and updates ADO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Service Team provides Evidence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Remediation Team reviews Evidence Approved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Remediation Team sends to FedRamp Team for Review and Approval Closed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Ticket is updated and closed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Operational Requirements </w:t>
      </w:r>
    </w:p>
    <w:p>
      <w:pPr>
        <w:autoSpaceDN w:val="0"/>
        <w:autoSpaceDE w:val="0"/>
        <w:widowControl/>
        <w:spacing w:line="245" w:lineRule="auto" w:before="256" w:after="0"/>
        <w:ind w:left="32" w:right="590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Remediation Dashboard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New and Approved Findings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Changes made by non-Remediation Team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Recently Closed by Date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SOC Service Tree Review - Remaining Bugs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Approved FedRamp ORs by Environment </w:t>
      </w:r>
    </w:p>
    <w:p>
      <w:pPr>
        <w:autoSpaceDN w:val="0"/>
        <w:autoSpaceDE w:val="0"/>
        <w:widowControl/>
        <w:spacing w:line="245" w:lineRule="auto" w:before="254" w:after="0"/>
        <w:ind w:left="3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Delay to resolve findings are the following: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High - 30 days Moderate - 60 days Low - 180 days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Exceptions (findings that take longer than the defined resolution period) are raised as Risks or approved in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Management Meetings, example,  BCM lasted 3 months for a team to onboard to the program Audit team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manages the findings, if audit team states that something needs to be added as a risk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Management is aware of status of risks Findings are tracked in OneTrust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Remediation Reporting Power BI from data from ADO - verified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Exception Presentation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Extension of time for teams to get work accomplished, short-term time allotment or extension for teams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to resolve noncompliance, KPI or security issues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Team roles, Collects, gains approval and monitors commitments for E&amp;D teams, while ensuring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appropriate awareness for leadership and audit teams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Categories - KPIs, GDPR and Security Issues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New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Exception categories include S360 Requests, Privacy, BCDR, Security, GDPR, Trust, BCM, Other Service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team submits ICS Exception Request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Exception Team reviews the ADO request Active Flow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Approver evaluates sufficient data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Approver &amp; Service Team discuss details Approved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ADO updated with Approval information Exception criteria satisfied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Exception Dashboard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New Exception Requests by State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Follow up by Exception Team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Exception Reporting, Power BI dashboard, reviewed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Exception Reporting, Active New Exceptions by Month, reviewed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Grant an exception is required for those that cannot be fixed, Security reviews and approves, </w:t>
      </w:r>
    </w:p>
    <w:p>
      <w:pPr>
        <w:autoSpaceDN w:val="0"/>
        <w:autoSpaceDE w:val="0"/>
        <w:widowControl/>
        <w:spacing w:line="245" w:lineRule="auto" w:before="254" w:after="0"/>
        <w:ind w:left="3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Summary: Planned results have been achieved; processes are deemed effective. Controls are appropriately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managed and effectively implemented, as identified in the related ISMS documentation, the SOA, and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 reviewed.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346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23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84" w:bottom="302" w:left="838" w:header="720" w:footer="720" w:gutter="0"/>
          <w:cols w:space="720" w:num="1" w:equalWidth="0"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774" w:bottom="302" w:left="838" w:header="720" w:footer="720" w:gutter="0"/>
          <w:cols w:space="720" w:num="1" w:equalWidth="0"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74" w:bottom="302" w:left="838" w:header="720" w:footer="720" w:gutter="0"/>
          <w:cols w:space="720" w:num="2" w:equalWidth="0"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930"/>
        <w:ind w:left="0" w:right="734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774" w:bottom="302" w:left="838" w:header="720" w:footer="720" w:gutter="0"/>
          <w:cols w:space="720" w:num="2" w:equalWidth="0"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Compliance: </w:t>
      </w:r>
    </w:p>
    <w:p>
      <w:pPr>
        <w:autoSpaceDN w:val="0"/>
        <w:autoSpaceDE w:val="0"/>
        <w:widowControl/>
        <w:spacing w:line="240" w:lineRule="auto" w:before="48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Planned activities have been fully realized. Methods for determining process results: </w:t>
      </w:r>
    </w:p>
    <w:p>
      <w:pPr>
        <w:autoSpaceDN w:val="0"/>
        <w:autoSpaceDE w:val="0"/>
        <w:widowControl/>
        <w:spacing w:line="245" w:lineRule="auto" w:before="256" w:after="0"/>
        <w:ind w:left="34" w:right="38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Evidence/Documentation Reviewed: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CELA, Field, CXP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Third Party Content, Third Party Software Governance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Data Handling Standard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Independent Review of Information Security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Pen Testing, Third Party Vulnerability Assessment of M365 + Viva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M365 Monthly Service Reviewed </w:t>
      </w:r>
    </w:p>
    <w:p>
      <w:pPr>
        <w:autoSpaceDN w:val="0"/>
        <w:autoSpaceDE w:val="0"/>
        <w:widowControl/>
        <w:spacing w:line="245" w:lineRule="auto" w:before="254" w:after="0"/>
        <w:ind w:left="34" w:right="100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Mapping of controls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Compliance with legal and contractual requirements is assured through the MS CELA department </w:t>
      </w:r>
    </w:p>
    <w:p>
      <w:pPr>
        <w:autoSpaceDN w:val="0"/>
        <w:autoSpaceDE w:val="0"/>
        <w:widowControl/>
        <w:spacing w:line="245" w:lineRule="auto" w:before="254" w:after="0"/>
        <w:ind w:left="34" w:right="360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CELA, Field, CXP identify new requirements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Requirements are triaged by Customer Need, Effort to Implement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New Requirements and New Documents are analyzed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New Requirements are Onboarded and Evaluated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Implementations are Monitored </w:t>
      </w:r>
    </w:p>
    <w:p>
      <w:pPr>
        <w:autoSpaceDN w:val="0"/>
        <w:autoSpaceDE w:val="0"/>
        <w:widowControl/>
        <w:spacing w:line="240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Intellectual Property is assured in the Data Handling Standard (A.5.10. A.5.12. A.5.33) </w:t>
      </w:r>
    </w:p>
    <w:p>
      <w:pPr>
        <w:autoSpaceDN w:val="0"/>
        <w:autoSpaceDE w:val="0"/>
        <w:widowControl/>
        <w:spacing w:line="245" w:lineRule="auto" w:before="254" w:after="0"/>
        <w:ind w:left="34" w:right="604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A.5.3.4 Privacy and Protection of PII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Independent Review of Information Security </w:t>
      </w:r>
    </w:p>
    <w:p>
      <w:pPr>
        <w:autoSpaceDN w:val="0"/>
        <w:autoSpaceDE w:val="0"/>
        <w:widowControl/>
        <w:spacing w:line="245" w:lineRule="auto" w:before="254" w:after="0"/>
        <w:ind w:left="34" w:right="432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Compliance with Security Policies and Standards, GRC Reviews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- 2024 Annual M365 Risk Assessment </w:t>
      </w:r>
    </w:p>
    <w:p>
      <w:pPr>
        <w:autoSpaceDN w:val="0"/>
        <w:autoSpaceDE w:val="0"/>
        <w:widowControl/>
        <w:spacing w:line="245" w:lineRule="auto" w:before="254" w:after="0"/>
        <w:ind w:left="34" w:right="460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Management of Technical Vulnerabilities, Qualys, PAVC tool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Penetration Testing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3rd party Penetration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Bug Bounty Program </w:t>
      </w:r>
    </w:p>
    <w:p>
      <w:pPr>
        <w:autoSpaceDN w:val="0"/>
        <w:autoSpaceDE w:val="0"/>
        <w:widowControl/>
        <w:spacing w:line="245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Supplier Relationships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Suppliers complete a self-attestation to the DPR before work can start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Yearly process, renewal cycle the supplier has 90 days to complete the review - Requirements are outlined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 the DPR, that must be fulfilled </w:t>
      </w:r>
    </w:p>
    <w:p>
      <w:pPr>
        <w:autoSpaceDN w:val="0"/>
        <w:autoSpaceDE w:val="0"/>
        <w:widowControl/>
        <w:spacing w:line="245" w:lineRule="auto" w:before="254" w:after="0"/>
        <w:ind w:left="34" w:right="633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Protection Requirements DPR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Master Supplier Services Agreement MSSA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Statement of Work (SOW) </w:t>
      </w:r>
    </w:p>
    <w:p>
      <w:pPr>
        <w:autoSpaceDN w:val="0"/>
        <w:autoSpaceDE w:val="0"/>
        <w:widowControl/>
        <w:spacing w:line="245" w:lineRule="auto" w:before="256" w:after="0"/>
        <w:ind w:left="34" w:right="691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SSPA Enforcement - Reporting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Reviewed Enforcement Dashboard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610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24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74" w:bottom="302" w:left="838" w:header="720" w:footer="720" w:gutter="0"/>
          <w:cols w:space="720" w:num="1" w:equalWidth="0"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880" w:bottom="302" w:left="838" w:header="720" w:footer="720" w:gutter="0"/>
          <w:cols w:space="720" w:num="1" w:equalWidth="0"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80" w:bottom="302" w:left="838" w:header="720" w:footer="720" w:gutter="0"/>
          <w:cols w:space="720" w:num="2" w:equalWidth="0"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628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880" w:bottom="302" w:left="838" w:header="720" w:footer="720" w:gutter="0"/>
          <w:cols w:space="720" w:num="2" w:equalWidth="0"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SSPA Enforcement Purchasing Tool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Red they are blocked from the Purchasing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Usually they turn red because they didn't miss the renewal process - Existing contracts are still honored,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but couldn't open up new one </w:t>
      </w:r>
    </w:p>
    <w:p>
      <w:pPr>
        <w:autoSpaceDN w:val="0"/>
        <w:autoSpaceDE w:val="0"/>
        <w:widowControl/>
        <w:spacing w:line="240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All requirements for the Compliance have been fully and effectively implemented. </w:t>
      </w:r>
    </w:p>
    <w:p>
      <w:pPr>
        <w:autoSpaceDN w:val="0"/>
        <w:autoSpaceDE w:val="0"/>
        <w:widowControl/>
        <w:spacing w:line="245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Summary: Planned results have been achieved; processes are deemed effective. Controls are appropriately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managed and effectively implemented, as identified in the related ISMS documentation, the SOA, and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 reviewed. </w:t>
      </w:r>
    </w:p>
    <w:p>
      <w:pPr>
        <w:autoSpaceDN w:val="0"/>
        <w:autoSpaceDE w:val="0"/>
        <w:widowControl/>
        <w:spacing w:line="240" w:lineRule="auto" w:before="706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M365 Viva Engage (Formerly Yammer): </w:t>
      </w:r>
    </w:p>
    <w:p>
      <w:pPr>
        <w:autoSpaceDN w:val="0"/>
        <w:autoSpaceDE w:val="0"/>
        <w:widowControl/>
        <w:spacing w:line="240" w:lineRule="auto" w:before="5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Planned activities have been fully realized. Methods for determining process results: </w:t>
      </w:r>
    </w:p>
    <w:p>
      <w:pPr>
        <w:autoSpaceDN w:val="0"/>
        <w:autoSpaceDE w:val="0"/>
        <w:widowControl/>
        <w:spacing w:line="245" w:lineRule="auto" w:before="256" w:after="0"/>
        <w:ind w:left="3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Evidence/Documentation Reviewed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Security, Privacy &amp; Compliance Overview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Engage Services Branch Policies screen shot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Remove unnecessary logs 01/31/2025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Deleting LDAP Accounts 02/20/2024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Viva Engage overview presentation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Viva Engage Security Policies and Procedures: SOPs stored in Azure: Screenshot of Viva Engage security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policies and SOPs - master files contents; source code and revisions history of Viva Engage access control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policy </w:t>
      </w:r>
    </w:p>
    <w:p>
      <w:pPr>
        <w:autoSpaceDN w:val="0"/>
        <w:autoSpaceDE w:val="0"/>
        <w:widowControl/>
        <w:spacing w:line="245" w:lineRule="auto" w:before="254" w:after="0"/>
        <w:ind w:left="32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Access Control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Viva Engage-specific access control for Engineering team/production resources (Yubikey) Secure Access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Workstation required (SAW); Viva Engage VPN - no access to MS networks; Viva Engage LDAP group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account required (70 day password reset)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Privilege Management: LDAP account creation lifecycle diagram; production access requires additional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background checks/security approvals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Removal/adjustment of Access Rights - process maintained by HR team (automated sign-out - official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notification)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Use of Secret Auth Information: screenshot of PW change in Homie 3 for LDAP through JIT tool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Info access restriction - screenshot of access request through Homie 3;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Request to production resources access lifecycle diagram through Homie 3: Access request logs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screenshot </w:t>
      </w:r>
    </w:p>
    <w:p>
      <w:pPr>
        <w:autoSpaceDN w:val="0"/>
        <w:autoSpaceDE w:val="0"/>
        <w:widowControl/>
        <w:spacing w:line="245" w:lineRule="auto" w:before="256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Change Management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Access control to program source code - no 3rd parties; 3 levels of access Read/contribute, Admin/mgmt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or read-only to Viva Engage org only </w:t>
      </w:r>
    </w:p>
    <w:p>
      <w:pPr>
        <w:autoSpaceDN w:val="0"/>
        <w:autoSpaceDE w:val="0"/>
        <w:widowControl/>
        <w:spacing w:line="245" w:lineRule="auto" w:before="254" w:after="0"/>
        <w:ind w:left="32" w:right="273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Viva Engage Azure DevOps access and permissions process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Viva Engage Base Imagine &amp; Viva Engage Service Image containers diagram </w:t>
      </w:r>
    </w:p>
    <w:p>
      <w:pPr>
        <w:autoSpaceDN w:val="0"/>
        <w:autoSpaceDE w:val="0"/>
        <w:widowControl/>
        <w:spacing w:line="240" w:lineRule="auto" w:before="254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Process overview for changes and SW releases within Viva Engage environment: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550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25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80" w:bottom="302" w:left="838" w:header="720" w:footer="720" w:gutter="0"/>
          <w:cols w:space="720" w:num="1" w:equalWidth="0"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804" w:bottom="302" w:left="838" w:header="720" w:footer="720" w:gutter="0"/>
          <w:cols w:space="720" w:num="1" w:equalWidth="0"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04" w:bottom="302" w:left="838" w:header="720" w:footer="720" w:gutter="0"/>
          <w:cols w:space="720" w:num="2" w:equalWidth="0"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704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804" w:bottom="302" w:left="838" w:header="720" w:footer="720" w:gutter="0"/>
          <w:cols w:space="720" w:num="2" w:equalWidth="0"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Pull request and approvals: PR 39463 portal with description and approvals, branch policies, test results,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deployment status, Dev actions, and change status checks. Build and release definition are based on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Templates, scheduled automation (every 2 hours) overrides potential manual modifications through Azure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DevOps UI: Viva Engage Azure Mappings file (template system) source code and pipelines screenshot. </w:t>
      </w:r>
    </w:p>
    <w:p>
      <w:pPr>
        <w:autoSpaceDN w:val="0"/>
        <w:autoSpaceDE w:val="0"/>
        <w:widowControl/>
        <w:spacing w:line="245" w:lineRule="auto" w:before="256" w:after="0"/>
        <w:ind w:left="34" w:right="43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Master branch policies: Viva Engage Service branch policies screenshots with reviewers and approvals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Release will build service docker image </w:t>
      </w:r>
    </w:p>
    <w:p>
      <w:pPr>
        <w:autoSpaceDN w:val="0"/>
        <w:autoSpaceDE w:val="0"/>
        <w:widowControl/>
        <w:spacing w:line="245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Code to production overview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Build &gt; Release &gt; Deploy workflow diagram (from review/approval, docker imagine process to creation of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new service container) </w:t>
      </w:r>
    </w:p>
    <w:p>
      <w:pPr>
        <w:autoSpaceDN w:val="0"/>
        <w:autoSpaceDE w:val="0"/>
        <w:widowControl/>
        <w:spacing w:line="245" w:lineRule="auto" w:before="254" w:after="0"/>
        <w:ind w:left="34" w:right="576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Restrictions on SW installation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Docker base images and service base imagines </w:t>
      </w:r>
    </w:p>
    <w:p>
      <w:pPr>
        <w:autoSpaceDN w:val="0"/>
        <w:autoSpaceDE w:val="0"/>
        <w:widowControl/>
        <w:spacing w:line="245" w:lineRule="auto" w:before="254" w:after="0"/>
        <w:ind w:left="3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Separation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Viva Engage uses separate pre-production (staging and dev environments with dedicated virtual servers.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No connectively to any staging or production env. </w:t>
      </w:r>
    </w:p>
    <w:p>
      <w:pPr>
        <w:autoSpaceDN w:val="0"/>
        <w:autoSpaceDE w:val="0"/>
        <w:widowControl/>
        <w:spacing w:line="245" w:lineRule="auto" w:before="0" w:after="0"/>
        <w:ind w:left="34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Sample: Services-fileville-release-1630 - Pipelines screenshot; Release env for service (production/PRO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services) pipeline screenshot </w:t>
      </w:r>
    </w:p>
    <w:p>
      <w:pPr>
        <w:autoSpaceDN w:val="0"/>
        <w:autoSpaceDE w:val="0"/>
        <w:widowControl/>
        <w:spacing w:line="245" w:lineRule="auto" w:before="254" w:after="0"/>
        <w:ind w:left="34" w:right="43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Vulnerability scanning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Vulnerability feed is updated daily using 1ES Component Governance and Anchor-Engine open source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tools: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All OS packages from Docker base are being upgraded on every release. </w:t>
      </w:r>
    </w:p>
    <w:p>
      <w:pPr>
        <w:autoSpaceDN w:val="0"/>
        <w:autoSpaceDE w:val="0"/>
        <w:widowControl/>
        <w:spacing w:line="245" w:lineRule="auto" w:before="0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All updates on Services Dockerfiles on top of base images are being updated on every release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Vulnerabilities are tracked/managed using M3654 Security Bugs policy (SLA, exception, responsibilities,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etc.)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Security Supply Chain Analysis (auto-injected by policy) screenshot for Docker Images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Component Governance policy and (detection) pipeline screenshots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Open-Source Security - Status and Active security log screenshots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Tech Vulnerability management: New and archived Audit Reports - SOC Reports screenshot (SOC 2 bridge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letter January 2025) </w:t>
      </w:r>
    </w:p>
    <w:p>
      <w:pPr>
        <w:autoSpaceDN w:val="0"/>
        <w:autoSpaceDE w:val="0"/>
        <w:widowControl/>
        <w:spacing w:line="245" w:lineRule="auto" w:before="254" w:after="0"/>
        <w:ind w:left="32" w:right="57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Operations/Network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Capacity Management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Monthly capacity planning meeting: MSR PowerPoint presentations for monthly review repository for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2024; All Incidents slide for Feb 2025 presentation </w:t>
      </w:r>
    </w:p>
    <w:p>
      <w:pPr>
        <w:autoSpaceDN w:val="0"/>
        <w:autoSpaceDE w:val="0"/>
        <w:widowControl/>
        <w:spacing w:line="245" w:lineRule="auto" w:before="254" w:after="0"/>
        <w:ind w:left="32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Controls against malware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Service deployed in containers in read-only mode with write-allowed folders (logs. tmp, etc.) monitored;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Open source tool Sysdig Falco - monitors sus behavior from SW and users; User training in malware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detection and removal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Intrusion detection - rules currently enabled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Intrusion detection system - yammsec Falco coverage per region (PROD only) screenshot (95 - 100%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coverage)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Security Events dashboard - Lens Explorer Viva Engage MesosLand - Falco events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606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26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04" w:bottom="302" w:left="838" w:header="720" w:footer="720" w:gutter="0"/>
          <w:cols w:space="720" w:num="1" w:equalWidth="0"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884" w:bottom="302" w:left="838" w:header="720" w:footer="720" w:gutter="0"/>
          <w:cols w:space="720" w:num="1" w:equalWidth="0"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84" w:bottom="302" w:left="838" w:header="720" w:footer="720" w:gutter="0"/>
          <w:cols w:space="720" w:num="2" w:equalWidth="0"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624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884" w:bottom="302" w:left="838" w:header="720" w:footer="720" w:gutter="0"/>
          <w:cols w:space="720" w:num="2" w:equalWidth="0"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4" w:right="201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Backups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Backup process: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Azure snapshot of a virtual hard disk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backups and verification jobs scheduled thru Azure DevOps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Logs in Pipelines - Pipelines (azure.com)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Monitoring metrics with point in time status to monitor time elapsed between backups </w:t>
      </w:r>
    </w:p>
    <w:p>
      <w:pPr>
        <w:autoSpaceDN w:val="0"/>
        <w:autoSpaceDE w:val="0"/>
        <w:widowControl/>
        <w:spacing w:line="245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Event Logging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Viva Engage Kusto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OS and Security Logs retention = 365 days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Service Logs retention = 30 days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Service metrics (for capacity purposes are sent to Wavefront Viva Engage account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Viva Engage Kusto dashboard (IDWeb)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Admin &amp; Operators Logs - monitor and all activity and admin actions with Falco ev: Falco log for 02/2024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(365 days) </w:t>
      </w:r>
    </w:p>
    <w:p>
      <w:pPr>
        <w:autoSpaceDN w:val="0"/>
        <w:autoSpaceDE w:val="0"/>
        <w:widowControl/>
        <w:spacing w:line="245" w:lineRule="auto" w:before="254" w:after="0"/>
        <w:ind w:left="34" w:right="576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Use of privileged Utility Program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Falco log for February 2025 with login activity </w:t>
      </w:r>
    </w:p>
    <w:p>
      <w:pPr>
        <w:autoSpaceDN w:val="0"/>
        <w:autoSpaceDE w:val="0"/>
        <w:widowControl/>
        <w:spacing w:line="245" w:lineRule="auto" w:before="254" w:after="0"/>
        <w:ind w:left="32" w:right="331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Data-at-rest encryption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MS Azure default encryption for disks screenshot Encryption in transit: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General settings for O365: Default Route Data - redirect to HTPS </w:t>
      </w:r>
    </w:p>
    <w:p>
      <w:pPr>
        <w:autoSpaceDN w:val="0"/>
        <w:autoSpaceDE w:val="0"/>
        <w:widowControl/>
        <w:spacing w:line="245" w:lineRule="auto" w:before="256" w:after="0"/>
        <w:ind w:left="32" w:right="417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User devices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SAW - Secure Access Workstation for Infrastructure team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MS provided devices with MS Intune - Eng and Services Team </w:t>
      </w:r>
    </w:p>
    <w:p>
      <w:pPr>
        <w:autoSpaceDN w:val="0"/>
        <w:autoSpaceDE w:val="0"/>
        <w:widowControl/>
        <w:spacing w:line="245" w:lineRule="auto" w:before="254" w:after="0"/>
        <w:ind w:left="32" w:right="43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Customer data deletion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Subscription retention policy; agreed in customer contract/SLAs; Viva Engage Deleter - data deletion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service Business Continuity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Follows M365 BCDR program requirements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Annual exercise (take containers down and see how system reacts with full system restoration) - last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exercise April 2024; next scheduled for April 2025 </w:t>
      </w:r>
    </w:p>
    <w:p>
      <w:pPr>
        <w:autoSpaceDN w:val="0"/>
        <w:autoSpaceDE w:val="0"/>
        <w:widowControl/>
        <w:spacing w:line="245" w:lineRule="auto" w:before="254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Summary: Planned results have been achieved; processes are deemed effective. Controls are appropriately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managed and effectively implemented, as identified in the related ISMS documentation, the SOA, and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 reviewed. </w:t>
      </w:r>
    </w:p>
    <w:p>
      <w:pPr>
        <w:autoSpaceDN w:val="0"/>
        <w:autoSpaceDE w:val="0"/>
        <w:widowControl/>
        <w:spacing w:line="240" w:lineRule="auto" w:before="706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27017:: </w:t>
      </w:r>
    </w:p>
    <w:p>
      <w:pPr>
        <w:autoSpaceDN w:val="0"/>
        <w:autoSpaceDE w:val="0"/>
        <w:widowControl/>
        <w:spacing w:line="240" w:lineRule="auto" w:before="5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Planned activities have been fully realized. Methods for determining process results: </w:t>
      </w:r>
    </w:p>
    <w:p>
      <w:pPr>
        <w:autoSpaceDN w:val="0"/>
        <w:autoSpaceDE w:val="0"/>
        <w:widowControl/>
        <w:spacing w:line="245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This Audit covered the cloud aspects considered the Microsoft 365 product. The presentation was focused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on the compliance with the system needs and the controls. </w:t>
      </w:r>
    </w:p>
    <w:p>
      <w:pPr>
        <w:autoSpaceDN w:val="0"/>
        <w:autoSpaceDE w:val="0"/>
        <w:widowControl/>
        <w:spacing w:line="240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Evidenced the cloud service customer's information security policy that is part of the ISMS policy. This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550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27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84" w:bottom="302" w:left="838" w:header="720" w:footer="720" w:gutter="0"/>
          <w:cols w:space="720" w:num="1" w:equalWidth="0"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782" w:bottom="302" w:left="838" w:header="720" w:footer="720" w:gutter="0"/>
          <w:cols w:space="720" w:num="1" w:equalWidth="0"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82" w:bottom="302" w:left="838" w:header="720" w:footer="720" w:gutter="0"/>
          <w:cols w:space="720" w:num="2" w:equalWidth="0"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726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782" w:bottom="302" w:left="838" w:header="720" w:footer="720" w:gutter="0"/>
          <w:cols w:space="720" w:num="2" w:equalWidth="0"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policy describes the information can be stored and maintained in the cloud computing environment, and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business processes can be operated in the cloud computing environment. The information security policy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for providing cloud services deals with the cloud service customers' information and business processes. </w:t>
      </w:r>
    </w:p>
    <w:p>
      <w:pPr>
        <w:autoSpaceDN w:val="0"/>
        <w:autoSpaceDE w:val="0"/>
        <w:widowControl/>
        <w:spacing w:line="245" w:lineRule="auto" w:before="254" w:after="0"/>
        <w:ind w:left="34" w:right="57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Evidenced that Microsoft is providing information on procedures for the management of the secret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authentication information of the cloud service customer, including the procedures for allocating such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information and for user authentication. </w:t>
      </w:r>
    </w:p>
    <w:p>
      <w:pPr>
        <w:autoSpaceDN w:val="0"/>
        <w:autoSpaceDE w:val="0"/>
        <w:widowControl/>
        <w:spacing w:line="245" w:lineRule="auto" w:before="256" w:after="0"/>
        <w:ind w:left="3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Microsoft is ensuring that arrangements are being made for the secure disposal or reuse of resources, in 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timely manner. </w:t>
      </w:r>
    </w:p>
    <w:p>
      <w:pPr>
        <w:autoSpaceDN w:val="0"/>
        <w:autoSpaceDE w:val="0"/>
        <w:widowControl/>
        <w:spacing w:line="245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Evidenced the appropriate logical segregation of cloud service customer data, virtualized applications,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operating systems, storage, and network for the separation of resources used by cloud service customers in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multi-tenant environments and the separation of Microsoft's internal administration from resources used by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cloud service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customers. </w:t>
      </w:r>
    </w:p>
    <w:p>
      <w:pPr>
        <w:autoSpaceDN w:val="0"/>
        <w:autoSpaceDE w:val="0"/>
        <w:widowControl/>
        <w:spacing w:line="245" w:lineRule="auto" w:before="256" w:after="0"/>
        <w:ind w:left="34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Microsoft provides the specifications of its backup capabilities to the cloud service customer.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specifications include scope and schedule of backups, methods and data formats, retention periods for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backup data, procedures for verifying integrity of backup data, timescales involved in restoring data from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backup, backup capabilities. Microsoft also provide secure and segregated access to backups, such as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virtual snapshots. </w:t>
      </w:r>
    </w:p>
    <w:p>
      <w:pPr>
        <w:autoSpaceDN w:val="0"/>
        <w:autoSpaceDE w:val="0"/>
        <w:widowControl/>
        <w:spacing w:line="245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Evidenced that Microsoft make available to the cloud service customers information about the management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of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technical vulnerabilities that can affect the cloud services being provided. </w:t>
      </w:r>
    </w:p>
    <w:p>
      <w:pPr>
        <w:autoSpaceDN w:val="0"/>
        <w:autoSpaceDE w:val="0"/>
        <w:widowControl/>
        <w:spacing w:line="245" w:lineRule="auto" w:before="254" w:after="0"/>
        <w:ind w:left="34" w:right="72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risks associated with running cloud service customer-supplied software within the cloud services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offered by the cloud service provider are defined. </w:t>
      </w:r>
    </w:p>
    <w:p>
      <w:pPr>
        <w:autoSpaceDN w:val="0"/>
        <w:autoSpaceDE w:val="0"/>
        <w:widowControl/>
        <w:spacing w:line="245" w:lineRule="auto" w:before="254" w:after="0"/>
        <w:ind w:left="34" w:right="57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When configuring virtual machines, Microsoft and the cloud service customers ensure that appropriate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aspects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are hardened and that the appropriate technical measures are in place for each virtual machine used. </w:t>
      </w:r>
    </w:p>
    <w:p>
      <w:pPr>
        <w:autoSpaceDN w:val="0"/>
        <w:autoSpaceDE w:val="0"/>
        <w:widowControl/>
        <w:spacing w:line="245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Summary: Planned results have been achieved; processes are deemed effective. Controls are appropriately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managed and effectively implemented, as identified in the related ISMS documentation, the SOA, and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 reviewed. </w:t>
      </w:r>
    </w:p>
    <w:p>
      <w:pPr>
        <w:autoSpaceDN w:val="0"/>
        <w:autoSpaceDE w:val="0"/>
        <w:widowControl/>
        <w:spacing w:line="240" w:lineRule="auto" w:before="706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M365 BCM - 22301 / Business Continuity and Redundancy Controls:: </w:t>
      </w:r>
    </w:p>
    <w:p>
      <w:pPr>
        <w:autoSpaceDN w:val="0"/>
        <w:autoSpaceDE w:val="0"/>
        <w:widowControl/>
        <w:spacing w:line="240" w:lineRule="auto" w:before="5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Planned activities have been fully realized. Methods for determining process results: </w:t>
      </w:r>
    </w:p>
    <w:p>
      <w:pPr>
        <w:autoSpaceDN w:val="0"/>
        <w:autoSpaceDE w:val="0"/>
        <w:widowControl/>
        <w:spacing w:line="245" w:lineRule="auto" w:before="256" w:after="0"/>
        <w:ind w:left="34" w:right="417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Evidence/Documentation Reviewed: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EBCM M365 Business Continuity Management - February 2025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Enterprise Sponsorship at Microsoft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EBCM and Enterprise Risk Organization, M365 BCM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550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28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82" w:bottom="302" w:left="838" w:header="720" w:footer="720" w:gutter="0"/>
          <w:cols w:space="720" w:num="1" w:equalWidth="0"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962" w:bottom="302" w:left="838" w:header="720" w:footer="720" w:gutter="0"/>
          <w:cols w:space="720" w:num="1" w:equalWidth="0"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962" w:bottom="302" w:left="838" w:header="720" w:footer="720" w:gutter="0"/>
          <w:cols w:space="720" w:num="2" w:equalWidth="0"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546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962" w:bottom="302" w:left="838" w:header="720" w:footer="720" w:gutter="0"/>
          <w:cols w:space="720" w:num="2" w:equalWidth="0"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4" w:right="72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EBCM provides oversight to the enterprise BC practices across enterprise includes charter, policy,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standards, methodology, tools set naming conventions and templates. </w:t>
      </w:r>
    </w:p>
    <w:p>
      <w:pPr>
        <w:autoSpaceDN w:val="0"/>
        <w:autoSpaceDE w:val="0"/>
        <w:widowControl/>
        <w:spacing w:line="245" w:lineRule="auto" w:before="254" w:after="0"/>
        <w:ind w:left="34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Each engineering unit is responsible for deploying Business Continuity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The Engineering Units are responsible for the deliverables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EBCM Framework FY 25 (includes BC/DR Methodology Overview validated each component within 12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months of last validation, Assessment (BIA/Dependency Mapping and Planning), must be reviewed and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exercised every 12 months. </w:t>
      </w:r>
    </w:p>
    <w:p>
      <w:pPr>
        <w:autoSpaceDN w:val="0"/>
        <w:autoSpaceDE w:val="0"/>
        <w:widowControl/>
        <w:spacing w:line="245" w:lineRule="auto" w:before="0" w:after="0"/>
        <w:ind w:left="32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BC Methodology Overview - verified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If there are any impacts to the entire organization (enterprise), a risk is raised with the organization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If there is an impact to the Service Level, gaps go into the Service Level repository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M365 BCM Workflow (BCM Onboarding Site - Business Continuity Onboarding Request, Service Tree,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BCDR Manager, EGRC Report)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Reporting to Management 0 Workflow (Monthly Service Reviews and Meeting and Quarterly Service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Review) Dec 2024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EBCM Quarterly Score Card FY 25 Q1, EBCM Quarterly Report Review - Reports are the BC Objectives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BCDR Manager Repository Pages (BIA, Dependencies, Recovery Plan and Test) (Compliance Tracked) </w:t>
      </w:r>
    </w:p>
    <w:p>
      <w:pPr>
        <w:autoSpaceDN w:val="0"/>
        <w:autoSpaceDE w:val="0"/>
        <w:widowControl/>
        <w:spacing w:line="245" w:lineRule="auto" w:before="254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Example, Dec 11 2024 New Services Onboarded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SharePoint M365 Business Continuity Onboarding Request, validation is performed depending on services. </w:t>
      </w:r>
    </w:p>
    <w:p>
      <w:pPr>
        <w:autoSpaceDN w:val="0"/>
        <w:autoSpaceDE w:val="0"/>
        <w:widowControl/>
        <w:spacing w:line="240" w:lineRule="auto" w:before="0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Reviewed Enterprise Repository </w:t>
      </w:r>
    </w:p>
    <w:p>
      <w:pPr>
        <w:autoSpaceDN w:val="0"/>
        <w:autoSpaceDE w:val="0"/>
        <w:widowControl/>
        <w:spacing w:line="245" w:lineRule="auto" w:before="254" w:after="0"/>
        <w:ind w:left="32" w:right="201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Example of completed SharePoint form, Change Communication Hub- Data Ingestion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M365 Continuity Onboarding Request Spreadsheets (529) </w:t>
      </w:r>
    </w:p>
    <w:p>
      <w:pPr>
        <w:autoSpaceDN w:val="0"/>
        <w:autoSpaceDE w:val="0"/>
        <w:widowControl/>
        <w:spacing w:line="245" w:lineRule="auto" w:before="254" w:after="0"/>
        <w:ind w:left="32" w:right="244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Example, Data Ingestion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Includes, Deliverables BIA, Dependencies, Recovery Plan and Recovery Test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Business Impact Analysis 2/01/24 (Impact of Service to Microsoft) RTO assessed </w:t>
      </w:r>
    </w:p>
    <w:p>
      <w:pPr>
        <w:autoSpaceDN w:val="0"/>
        <w:autoSpaceDE w:val="0"/>
        <w:widowControl/>
        <w:spacing w:line="245" w:lineRule="auto" w:before="256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Customer Facing Services Recovery Objective is 5 hours (defined on customer SLAs)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Enterprise mandate is 4 hours for Recovery Objective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Workforce Recovery identifies the number of individuals trained, and the number of individuals required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14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External Suppliers (none needed in this)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Recovery Rating, Informational for Recovery Configuration to determine Resiliency (highest level)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Test Scenario failed over from one region to another. </w:t>
      </w:r>
    </w:p>
    <w:p>
      <w:pPr>
        <w:autoSpaceDN w:val="0"/>
        <w:autoSpaceDE w:val="0"/>
        <w:widowControl/>
        <w:spacing w:line="245" w:lineRule="auto" w:before="254" w:after="0"/>
        <w:ind w:left="32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Disaster Recovery Plan, Tested on 2/1/24, Recovery 5 minutes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Disaster Recovery Plan - Details of plan are restricted, however templates were reviewed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SSP-A06 FedRAMP ISC- Information System Contingency Plan (ISCP) Template Microsoft Office Online </w:t>
      </w:r>
    </w:p>
    <w:p>
      <w:pPr>
        <w:autoSpaceDN w:val="0"/>
        <w:autoSpaceDE w:val="0"/>
        <w:widowControl/>
        <w:spacing w:line="245" w:lineRule="auto" w:before="256" w:after="0"/>
        <w:ind w:left="30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After action reports are being captured and gaps, remediations, and bug ID are linked. Reviewed after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action that shows where the bugs are linked and vulnerabilities. </w:t>
      </w:r>
    </w:p>
    <w:p>
      <w:pPr>
        <w:autoSpaceDN w:val="0"/>
        <w:autoSpaceDE w:val="0"/>
        <w:widowControl/>
        <w:spacing w:line="245" w:lineRule="auto" w:before="0" w:after="0"/>
        <w:ind w:left="30" w:right="504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Reviewed and Approved by Technical Fellow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Includes specific information related to their system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No enterprise risks raised in the previous year </w:t>
      </w:r>
    </w:p>
    <w:p>
      <w:pPr>
        <w:autoSpaceDN w:val="0"/>
        <w:autoSpaceDE w:val="0"/>
        <w:widowControl/>
        <w:spacing w:line="240" w:lineRule="auto" w:before="256" w:after="0"/>
        <w:ind w:left="3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Service Level BCDR Champ, not reported to Enterprise BCDR Program Objectives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346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29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962" w:bottom="302" w:left="838" w:header="720" w:footer="720" w:gutter="0"/>
          <w:cols w:space="720" w:num="1" w:equalWidth="0"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772" w:bottom="302" w:left="838" w:header="720" w:footer="720" w:gutter="0"/>
          <w:cols w:space="720" w:num="1" w:equalWidth="0"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72" w:bottom="302" w:left="838" w:header="720" w:footer="720" w:gutter="0"/>
          <w:cols w:space="720" w:num="2" w:equalWidth="0"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736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772" w:bottom="302" w:left="838" w:header="720" w:footer="720" w:gutter="0"/>
          <w:cols w:space="720" w:num="2" w:equalWidth="0"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M365 BCM Update Dec 22 (Program Renewal Onboarding is at 100%)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BCM Compliance shows 3 RA (Risk accepted) 13 non-compliant. Compliance is tracked on EBCM Quarterly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report Review which goes out to Leadership and monthly. </w:t>
      </w:r>
    </w:p>
    <w:p>
      <w:pPr>
        <w:autoSpaceDN w:val="0"/>
        <w:autoSpaceDE w:val="0"/>
        <w:widowControl/>
        <w:spacing w:line="245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Summary: Planned results have been achieved; processes are deemed effective. Controls are appropriately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managed and effectively implemented, as identified in the related ISMS documentation, the SOA, and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 reviewed. </w:t>
      </w:r>
    </w:p>
    <w:p>
      <w:pPr>
        <w:autoSpaceDN w:val="0"/>
        <w:autoSpaceDE w:val="0"/>
        <w:widowControl/>
        <w:spacing w:line="240" w:lineRule="auto" w:before="706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ISO 27018:2019; PII A.5.31; ISO 27701: 2019:: </w:t>
      </w:r>
    </w:p>
    <w:p>
      <w:pPr>
        <w:autoSpaceDN w:val="0"/>
        <w:autoSpaceDE w:val="0"/>
        <w:widowControl/>
        <w:spacing w:line="240" w:lineRule="auto" w:before="5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Planned activities have been fully realized. Methods for determining process results: </w:t>
      </w:r>
    </w:p>
    <w:p>
      <w:pPr>
        <w:autoSpaceDN w:val="0"/>
        <w:autoSpaceDE w:val="0"/>
        <w:widowControl/>
        <w:spacing w:line="245" w:lineRule="auto" w:before="256" w:after="0"/>
        <w:ind w:left="32" w:right="37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Evidence/Documentation Reviewed: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Customer Agreement/Marketing advertising use-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Law Enforcement Requests Report- July- December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Screen shot- Communications- Customer Data Breach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Microsoft Corporate Retention Schedule-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O365 Data Handling Standard-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Confidential Information Policy- Policy #- MSPOLICY- 804079558-11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SSPA: Supplier &amp; Privacy Assurance Program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Confidential Information Policy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Service Trust Portal </w:t>
      </w:r>
    </w:p>
    <w:p>
      <w:pPr>
        <w:autoSpaceDN w:val="0"/>
        <w:autoSpaceDE w:val="0"/>
        <w:widowControl/>
        <w:spacing w:line="240" w:lineRule="auto" w:before="256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ISO 27018 2019 Privacy Controls Presentation – February 2025 </w:t>
      </w:r>
    </w:p>
    <w:p>
      <w:pPr>
        <w:autoSpaceDN w:val="0"/>
        <w:autoSpaceDE w:val="0"/>
        <w:widowControl/>
        <w:spacing w:line="245" w:lineRule="auto" w:before="254" w:after="0"/>
        <w:ind w:left="32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ISO 27018 main standard to present controls, followed by the delta of the remaining ISO  27701 controls.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ISO 27018 controls are identified, with the corresponding ISO 27701 control mapped in brackets. </w:t>
      </w:r>
    </w:p>
    <w:p>
      <w:pPr>
        <w:autoSpaceDN w:val="0"/>
        <w:autoSpaceDE w:val="0"/>
        <w:widowControl/>
        <w:spacing w:line="245" w:lineRule="auto" w:before="254" w:after="0"/>
        <w:ind w:left="32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A.2.1. Consent and Choice (maps to ISO 27701 B.8.2.1)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Cloud Service Customers can access, correct, and erase customer data on the Admin Portal and IW Portal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Settings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Customers can use the Azure Portal to fulfill their end user's GDPR DSR requests. </w:t>
      </w:r>
    </w:p>
    <w:p>
      <w:pPr>
        <w:autoSpaceDN w:val="0"/>
        <w:autoSpaceDE w:val="0"/>
        <w:widowControl/>
        <w:spacing w:line="240" w:lineRule="auto" w:before="0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Tenant can make a request to delete and export user data. </w:t>
      </w:r>
    </w:p>
    <w:p>
      <w:pPr>
        <w:autoSpaceDN w:val="0"/>
        <w:autoSpaceDE w:val="0"/>
        <w:widowControl/>
        <w:spacing w:line="245" w:lineRule="auto" w:before="0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MS Data Protection Addendum specifies the Processor's Purpose and Processor's Commercial Use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Nature of Processing in DPA describes the ways that MS uses data (not used for marketing and developing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new products for example) </w:t>
      </w:r>
    </w:p>
    <w:p>
      <w:pPr>
        <w:autoSpaceDN w:val="0"/>
        <w:autoSpaceDE w:val="0"/>
        <w:widowControl/>
        <w:spacing w:line="245" w:lineRule="auto" w:before="254" w:after="0"/>
        <w:ind w:left="32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A.3.2 Purpose legitimacy and specification (B.8.2.1)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A.3.1 Public Cloud PII Processor's Purpose and Commercial Use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DPA (Data Protection Addendum) is included in the MS Product Terms, stipulates that data is only used for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what was committed to for PII Purpose and legitimate business purposes. </w:t>
      </w:r>
    </w:p>
    <w:p>
      <w:pPr>
        <w:autoSpaceDN w:val="0"/>
        <w:autoSpaceDE w:val="0"/>
        <w:widowControl/>
        <w:spacing w:line="245" w:lineRule="auto" w:before="0" w:after="0"/>
        <w:ind w:left="32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Examples of legitimate purposes are Delivering functional capabilities, Troubleshooting, Keeping Products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up to date. </w:t>
      </w:r>
    </w:p>
    <w:p>
      <w:pPr>
        <w:autoSpaceDN w:val="0"/>
        <w:autoSpaceDE w:val="0"/>
        <w:widowControl/>
        <w:spacing w:line="245" w:lineRule="auto" w:before="256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Office 365 Data Handling Standard, identifies the data classification taxonomy and whether data is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permitted to be used for advertising or similar commercial purpose, for example, categories include, Access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550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30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72" w:bottom="302" w:left="838" w:header="720" w:footer="720" w:gutter="0"/>
          <w:cols w:space="720" w:num="1" w:equalWidth="0"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802" w:bottom="302" w:left="838" w:header="720" w:footer="720" w:gutter="0"/>
          <w:cols w:space="720" w:num="1" w:equalWidth="0"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02" w:bottom="302" w:left="838" w:header="720" w:footer="720" w:gutter="0"/>
          <w:cols w:space="720" w:num="2" w:equalWidth="0"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706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802" w:bottom="302" w:left="838" w:header="720" w:footer="720" w:gutter="0"/>
          <w:cols w:space="720" w:num="2" w:equalWidth="0"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Control Data, Customer Content, End User Identifiable, Support Data, Feedback Data, Account Data. </w:t>
      </w:r>
    </w:p>
    <w:p>
      <w:pPr>
        <w:autoSpaceDN w:val="0"/>
        <w:autoSpaceDE w:val="0"/>
        <w:widowControl/>
        <w:spacing w:line="245" w:lineRule="auto" w:before="256" w:after="0"/>
        <w:ind w:left="3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A.5 Data Minimization (B.8.4.2)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A.5.1 Secure erasure of temporary files, temp files created by OS, OS does cleanup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For temp files created by services, cleanup is by garbage collection process (If the session ends normally,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temporary files are cleaned up when the session ends, if the session ends abnormally, the temp files get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cleaned up in the garbage collection process) </w:t>
      </w:r>
    </w:p>
    <w:p>
      <w:pPr>
        <w:autoSpaceDN w:val="0"/>
        <w:autoSpaceDE w:val="0"/>
        <w:widowControl/>
        <w:spacing w:line="245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A.6 Use and Retention of disclosure limitation, B.8.2.1 (Customer Agreement) B.8.4.2 (Return, Transfer and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Disposal)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M365 MS Products and Services DPA </w:t>
      </w:r>
    </w:p>
    <w:p>
      <w:pPr>
        <w:autoSpaceDN w:val="0"/>
        <w:autoSpaceDE w:val="0"/>
        <w:widowControl/>
        <w:spacing w:line="245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A.6.1 PII disclosure notification (B.8.5.1, B.8.5.4)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contract between the cloud PII processor and CSC requires the cloud processor to notify the CSC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according to the procedure and time periods per the terms of the contract, and any legally binding requests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by law enforcement authorities. </w:t>
      </w: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MS will not disclose or provide access to any Processed Data except if the Customer requests, per the DPA,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and if required by law. </w:t>
      </w: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Customers have 90 days to change their mind or extract data. </w:t>
      </w:r>
    </w:p>
    <w:p>
      <w:pPr>
        <w:autoSpaceDN w:val="0"/>
        <w:autoSpaceDE w:val="0"/>
        <w:widowControl/>
        <w:spacing w:line="245" w:lineRule="auto" w:before="256" w:after="0"/>
        <w:ind w:left="34" w:right="43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DPA states that MS will only disclose access as required by law, provided that laws and practices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respect the essence of the fundamental rights and freedoms and do not exceed what is necessary and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proportionate in a democratic society. </w:t>
      </w:r>
    </w:p>
    <w:p>
      <w:pPr>
        <w:autoSpaceDN w:val="0"/>
        <w:autoSpaceDE w:val="0"/>
        <w:widowControl/>
        <w:spacing w:line="245" w:lineRule="auto" w:before="254" w:after="0"/>
        <w:ind w:left="34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A.6 Use Retention and Disclosure Limitation, Record of PII Disclosure (B.8.5.1, B.8.5.3, B.8.5.4)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MS publishes Law Enforcement Requests Report, twice a year on their publicly facing web site, Example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February 2025. </w:t>
      </w:r>
    </w:p>
    <w:p>
      <w:pPr>
        <w:autoSpaceDN w:val="0"/>
        <w:autoSpaceDE w:val="0"/>
        <w:widowControl/>
        <w:spacing w:line="245" w:lineRule="auto" w:before="254" w:after="0"/>
        <w:ind w:left="34" w:right="72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A.8 Openness, Transparency and Notice (B.8.5.1)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MS gives 6 months advance notice on Microsoft Trust Center, of subcontractors who have access to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customer data and personal data, and customers can also receive alerts if they set them up. </w:t>
      </w:r>
    </w:p>
    <w:p>
      <w:pPr>
        <w:autoSpaceDN w:val="0"/>
        <w:autoSpaceDE w:val="0"/>
        <w:widowControl/>
        <w:spacing w:line="245" w:lineRule="auto" w:before="256" w:after="0"/>
        <w:ind w:left="34" w:right="37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A.10.1 Accountability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A.10.1 Notification of a data breach involving PII (B.8.2.1)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MS notifies of Security Incidents on and data breaches involving PII. </w:t>
      </w: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Breach Notification is documented in M365 Security and Privacy Incident Respond SOP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Under GDPR Microsoft is committed to notify customers and/or appropriate parties within 72 h once a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breach has been declared. </w:t>
      </w:r>
    </w:p>
    <w:p>
      <w:pPr>
        <w:autoSpaceDN w:val="0"/>
        <w:autoSpaceDE w:val="0"/>
        <w:widowControl/>
        <w:spacing w:line="245" w:lineRule="auto" w:before="254" w:after="0"/>
        <w:ind w:left="0" w:right="7200" w:firstLine="0"/>
        <w:jc w:val="center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A.10.2 Retention period (B.8.4.2)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PII return, transfer and disposal. </w:t>
      </w: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Information retained for 90 days. </w:t>
      </w: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DPA describes how information is transferred. </w:t>
      </w: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If data transferred out of EU, process is documented in the Data Protection Addendum (EU data stays in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EU)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O365 Data Handling Standard, describes how long information is maintained, so that clients can extract or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deleted data (90 days)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606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31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02" w:bottom="302" w:left="838" w:header="720" w:footer="720" w:gutter="0"/>
          <w:cols w:space="720" w:num="1" w:equalWidth="0"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814" w:bottom="302" w:left="838" w:header="720" w:footer="720" w:gutter="0"/>
          <w:cols w:space="720" w:num="1" w:equalWidth="0"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14" w:bottom="302" w:left="838" w:header="720" w:footer="720" w:gutter="0"/>
          <w:cols w:space="720" w:num="2" w:equalWidth="0"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694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814" w:bottom="302" w:left="838" w:header="720" w:footer="720" w:gutter="0"/>
          <w:cols w:space="720" w:num="2" w:equalWidth="0"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A.10.3 PII Return, Transfer and Disposal (B.8.4.2)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public cloud PII processor should have a policy in respect to return, transfer and/or disposal of PII and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should make this policy available to the CSC. The required policy is covered by the MS DPA </w:t>
      </w:r>
    </w:p>
    <w:p>
      <w:pPr>
        <w:autoSpaceDN w:val="0"/>
        <w:autoSpaceDE w:val="0"/>
        <w:widowControl/>
        <w:spacing w:line="245" w:lineRule="auto" w:before="254" w:after="0"/>
        <w:ind w:left="34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A.11.1 Confidentiality and NDA, all employees must sign, and policy is in the Standard Business Conduct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Training and part of M365 Privacy Training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MS Policy Confidential Information Policy 804079558-11 </w:t>
      </w:r>
    </w:p>
    <w:p>
      <w:pPr>
        <w:autoSpaceDN w:val="0"/>
        <w:autoSpaceDE w:val="0"/>
        <w:widowControl/>
        <w:spacing w:line="245" w:lineRule="auto" w:before="256" w:after="0"/>
        <w:ind w:left="34" w:right="72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A.11.2 Restriction of the creation of hardcopy material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DPA, Asset Handling (printers or portable media are prohibited)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Customer Data and Professional Services Data access is restricted and controlled - M365 prohibits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connected printers or portable media in the DC. </w:t>
      </w:r>
    </w:p>
    <w:p>
      <w:pPr>
        <w:autoSpaceDN w:val="0"/>
        <w:autoSpaceDE w:val="0"/>
        <w:widowControl/>
        <w:spacing w:line="245" w:lineRule="auto" w:before="254" w:after="0"/>
        <w:ind w:left="34" w:right="43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A.11 Control and logging of data restoration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Customer data is continuously replicated to multiple copies in geographically dispersed DC to provide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restoration capability. </w:t>
      </w:r>
    </w:p>
    <w:p>
      <w:pPr>
        <w:autoSpaceDN w:val="0"/>
        <w:autoSpaceDE w:val="0"/>
        <w:widowControl/>
        <w:spacing w:line="245" w:lineRule="auto" w:before="0" w:after="0"/>
        <w:ind w:left="3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Customers can restore data within the recoverable period and is logged in the user activity log.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Outside of the recoverable period, customers require an assistant to restore the data and the activity will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be logged in the support ticket. </w:t>
      </w:r>
    </w:p>
    <w:p>
      <w:pPr>
        <w:autoSpaceDN w:val="0"/>
        <w:autoSpaceDE w:val="0"/>
        <w:widowControl/>
        <w:spacing w:line="245" w:lineRule="auto" w:before="256" w:after="0"/>
        <w:ind w:left="34" w:right="244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A.11.4 Protecting data on storage media leaving the premises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The MS Security Program Policy (MSPP) describes the policies for asset transfer.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MS prohibits asset transportation, including data bearing devices. </w:t>
      </w: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M365 Service encrypt Customer Data at rest, using FIPS-140-2 cryptographic method. </w:t>
      </w:r>
    </w:p>
    <w:p>
      <w:pPr>
        <w:autoSpaceDN w:val="0"/>
        <w:autoSpaceDE w:val="0"/>
        <w:widowControl/>
        <w:spacing w:line="245" w:lineRule="auto" w:before="254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A.11.5 Use of unencrypted portable storage media and devices - M365 prohibits the use of portable storage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media or devices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Customer Data is not allowed to leave the compliance boundary.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Access to Customer Data is restricted and no one has standing access. </w:t>
      </w:r>
    </w:p>
    <w:p>
      <w:pPr>
        <w:autoSpaceDN w:val="0"/>
        <w:autoSpaceDE w:val="0"/>
        <w:widowControl/>
        <w:spacing w:line="245" w:lineRule="auto" w:before="254" w:after="0"/>
        <w:ind w:left="32" w:right="43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A.11.6 Encryption of PII transmitted over public data transmission networks (B.8.4.3)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M365S encrypts or enables customers to encrypt Customer Data transmitted over public networks to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prevent unauthorized disclosure during transit. </w:t>
      </w:r>
    </w:p>
    <w:p>
      <w:pPr>
        <w:autoSpaceDN w:val="0"/>
        <w:autoSpaceDE w:val="0"/>
        <w:widowControl/>
        <w:spacing w:line="245" w:lineRule="auto" w:before="0" w:after="0"/>
        <w:ind w:left="32" w:right="43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FIPS 140-2 validated cyphers that have integrity validation for customer connections, interconnected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system connections and remote access. </w:t>
      </w:r>
    </w:p>
    <w:p>
      <w:pPr>
        <w:autoSpaceDN w:val="0"/>
        <w:autoSpaceDE w:val="0"/>
        <w:widowControl/>
        <w:spacing w:line="245" w:lineRule="auto" w:before="0" w:after="0"/>
        <w:ind w:left="32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To connect to customers, M365 is configured to negotiate FIPS validated TLS protocols - Remote access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connections from M365 service team use FIPS validated TLS protocols. </w:t>
      </w:r>
    </w:p>
    <w:p>
      <w:pPr>
        <w:autoSpaceDN w:val="0"/>
        <w:autoSpaceDE w:val="0"/>
        <w:widowControl/>
        <w:spacing w:line="245" w:lineRule="auto" w:before="256" w:after="0"/>
        <w:ind w:left="32" w:right="57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A.11.7 Secure disposal of hardcopy materials (B.8.4.2)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Hardcopies are destroyed using cross-shredding, incinerating, pulping - Bins are on every floor (Iron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Mountain) </w:t>
      </w:r>
    </w:p>
    <w:p>
      <w:pPr>
        <w:autoSpaceDN w:val="0"/>
        <w:autoSpaceDE w:val="0"/>
        <w:widowControl/>
        <w:spacing w:line="245" w:lineRule="auto" w:before="254" w:after="0"/>
        <w:ind w:left="32" w:right="432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A.11.8 Unique use of user IDs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Dependency on Azure AD(AAD) to enforce unique identifiers. </w:t>
      </w:r>
    </w:p>
    <w:p>
      <w:pPr>
        <w:autoSpaceDN w:val="0"/>
        <w:autoSpaceDE w:val="0"/>
        <w:widowControl/>
        <w:spacing w:line="245" w:lineRule="auto" w:before="0" w:after="0"/>
        <w:ind w:left="32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AD uses AAD deployments for identifying and authenticating users into the environment - Authentication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is through FIPS 140-2 validated smart cards, or TPM modules. </w:t>
      </w:r>
    </w:p>
    <w:p>
      <w:pPr>
        <w:autoSpaceDN w:val="0"/>
        <w:autoSpaceDE w:val="0"/>
        <w:widowControl/>
        <w:spacing w:line="240" w:lineRule="auto" w:before="256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A.11.9 Records of authorized users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346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32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14" w:bottom="302" w:left="838" w:header="720" w:footer="720" w:gutter="0"/>
          <w:cols w:space="720" w:num="1" w:equalWidth="0"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866" w:bottom="302" w:left="838" w:header="720" w:footer="720" w:gutter="0"/>
          <w:cols w:space="720" w:num="1" w:equalWidth="0"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66" w:bottom="302" w:left="838" w:header="720" w:footer="720" w:gutter="0"/>
          <w:cols w:space="720" w:num="2" w:equalWidth="0"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642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866" w:bottom="302" w:left="838" w:header="720" w:footer="720" w:gutter="0"/>
          <w:cols w:space="720" w:num="2" w:equalWidth="0"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Secure and authorized access to information systems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Just in Time Tools are used for granular conditions for privilege escalations - No standard access granted.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No direct access to production, elevated access is for a finite period. </w:t>
      </w:r>
    </w:p>
    <w:p>
      <w:pPr>
        <w:autoSpaceDN w:val="0"/>
        <w:autoSpaceDE w:val="0"/>
        <w:widowControl/>
        <w:spacing w:line="245" w:lineRule="auto" w:before="254" w:after="0"/>
        <w:ind w:left="34" w:right="259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A.11 User ID Management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AD enforces unique identifiers and doesn't reassign deactivated or expired IDs. </w:t>
      </w:r>
    </w:p>
    <w:p>
      <w:pPr>
        <w:autoSpaceDN w:val="0"/>
        <w:autoSpaceDE w:val="0"/>
        <w:widowControl/>
        <w:spacing w:line="245" w:lineRule="auto" w:before="0" w:after="0"/>
        <w:ind w:left="3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IDM synchs with HR system and MS learning to ensure background screening and training are in synch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with ID Management </w:t>
      </w:r>
    </w:p>
    <w:p>
      <w:pPr>
        <w:autoSpaceDN w:val="0"/>
        <w:autoSpaceDE w:val="0"/>
        <w:widowControl/>
        <w:spacing w:line="245" w:lineRule="auto" w:before="254" w:after="0"/>
        <w:ind w:left="34" w:right="345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A.11.11 Contract measures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Committed to protect Customer Data, DPA contains MS commitments. </w:t>
      </w: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Signed by customer (Appendix A Security Measures) </w:t>
      </w:r>
    </w:p>
    <w:p>
      <w:pPr>
        <w:autoSpaceDN w:val="0"/>
        <w:autoSpaceDE w:val="0"/>
        <w:widowControl/>
        <w:spacing w:line="245" w:lineRule="auto" w:before="254" w:after="0"/>
        <w:ind w:left="3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A.11.12 - Sub-contracted PII Processing (B.8.5.7)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SSPA (Supplier Security and Privacy Assurance) program sets privacy and security requirements is built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into GDPR requirements. </w:t>
      </w:r>
    </w:p>
    <w:p>
      <w:pPr>
        <w:autoSpaceDN w:val="0"/>
        <w:autoSpaceDE w:val="0"/>
        <w:widowControl/>
        <w:spacing w:line="245" w:lineRule="auto" w:before="0" w:after="0"/>
        <w:ind w:left="34" w:right="216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Additional online Customer Data Addendum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Customer notified 6 months prior for customer data and 90 days for personal data. </w:t>
      </w:r>
    </w:p>
    <w:p>
      <w:pPr>
        <w:autoSpaceDN w:val="0"/>
        <w:autoSpaceDE w:val="0"/>
        <w:widowControl/>
        <w:spacing w:line="245" w:lineRule="auto" w:before="0" w:after="0"/>
        <w:ind w:left="32" w:right="576" w:firstLine="2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E+D has a governance program to ensure engineering teams understand the requirements that sub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processors have to meet prior to working with suppliers. </w:t>
      </w:r>
    </w:p>
    <w:p>
      <w:pPr>
        <w:autoSpaceDN w:val="0"/>
        <w:autoSpaceDE w:val="0"/>
        <w:widowControl/>
        <w:spacing w:line="240" w:lineRule="auto" w:before="0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CELA (Legal team) analyzes new legislations for delta for requirements not meeting GDPR (China, Brazil) </w:t>
      </w:r>
    </w:p>
    <w:p>
      <w:pPr>
        <w:autoSpaceDN w:val="0"/>
        <w:autoSpaceDE w:val="0"/>
        <w:widowControl/>
        <w:spacing w:line="245" w:lineRule="auto" w:before="254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A.11.13 Access to data on pre-used data storage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Access is segregated between M365 user sessions through AD (on-prem &amp; hybrid) and AAD (Azure Active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Directory)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Shared resources require each user to have a unique AD identifier that AD enforces. </w:t>
      </w:r>
    </w:p>
    <w:p>
      <w:pPr>
        <w:autoSpaceDN w:val="0"/>
        <w:autoSpaceDE w:val="0"/>
        <w:widowControl/>
        <w:spacing w:line="240" w:lineRule="auto" w:before="0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Customer Data is encrypted, using FIPS 140-2 validated protocols. </w:t>
      </w:r>
    </w:p>
    <w:p>
      <w:pPr>
        <w:autoSpaceDN w:val="0"/>
        <w:autoSpaceDE w:val="0"/>
        <w:widowControl/>
        <w:spacing w:line="240" w:lineRule="auto" w:before="0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Eired Customer Data gets deleted after the retention period (90 days) in the data storage </w:t>
      </w:r>
    </w:p>
    <w:p>
      <w:pPr>
        <w:autoSpaceDN w:val="0"/>
        <w:autoSpaceDE w:val="0"/>
        <w:widowControl/>
        <w:spacing w:line="245" w:lineRule="auto" w:before="256" w:after="0"/>
        <w:ind w:left="32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A.12 Privacy Compliance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Geographical location of PII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PII specifies and document the countries where PII could possibly be stored - Information is provided to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customers in Learn. </w:t>
      </w:r>
    </w:p>
    <w:p>
      <w:pPr>
        <w:autoSpaceDN w:val="0"/>
        <w:autoSpaceDE w:val="0"/>
        <w:widowControl/>
        <w:spacing w:line="245" w:lineRule="auto" w:before="254" w:after="0"/>
        <w:ind w:left="32" w:right="43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A.12.2 Intended destination of PII (B.8.4.3)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M365 relies on internet protocols and encryption (TLS over TCP) to ensure data reaches its intended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destination. </w:t>
      </w:r>
    </w:p>
    <w:p>
      <w:pPr>
        <w:autoSpaceDN w:val="0"/>
        <w:autoSpaceDE w:val="0"/>
        <w:widowControl/>
        <w:spacing w:line="245" w:lineRule="auto" w:before="0" w:after="0"/>
        <w:ind w:left="32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Encryption is used to prevent unauthorized disclosure of information and detect changes to information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during transmission. </w:t>
      </w:r>
    </w:p>
    <w:p>
      <w:pPr>
        <w:autoSpaceDN w:val="0"/>
        <w:autoSpaceDE w:val="0"/>
        <w:widowControl/>
        <w:spacing w:line="245" w:lineRule="auto" w:before="0" w:after="0"/>
        <w:ind w:left="3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FIPS 140-2 compliant ciphers that include integrity validation for customer connections, interconnected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system connections, and remote access connections to M 365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Connections to customers, M365 is configured to negotiate FIPS compliant TLS protocols, with supported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client browsers, through non-FIPS compliant protocols supported for legacy browser support -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Communication between DC is encrypted. </w:t>
      </w:r>
    </w:p>
    <w:p>
      <w:pPr>
        <w:autoSpaceDN w:val="0"/>
        <w:autoSpaceDE w:val="0"/>
        <w:widowControl/>
        <w:spacing w:line="245" w:lineRule="auto" w:before="254" w:after="0"/>
        <w:ind w:left="30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ISO 27701:2019 Privacy Information Management (PII Processor) Delta of controls not covered by ISO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27018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Presentation February 2025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346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33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66" w:bottom="302" w:left="838" w:header="720" w:footer="720" w:gutter="0"/>
          <w:cols w:space="720" w:num="1" w:equalWidth="0"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768" w:bottom="302" w:left="838" w:header="720" w:footer="720" w:gutter="0"/>
          <w:cols w:space="720" w:num="1" w:equalWidth="0"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68" w:bottom="302" w:left="838" w:header="720" w:footer="720" w:gutter="0"/>
          <w:cols w:space="720" w:num="2" w:equalWidth="0"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538"/>
        <w:ind w:left="0" w:right="740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768" w:bottom="302" w:left="838" w:header="720" w:footer="720" w:gutter="0"/>
          <w:cols w:space="720" w:num="2" w:equalWidth="0"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Processor control is in Annex B of the standard. </w:t>
      </w:r>
    </w:p>
    <w:p>
      <w:pPr>
        <w:autoSpaceDN w:val="0"/>
        <w:autoSpaceDE w:val="0"/>
        <w:widowControl/>
        <w:spacing w:line="245" w:lineRule="auto" w:before="254" w:after="0"/>
        <w:ind w:left="34" w:right="43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B.8.2.1 Customer agreement (Privacy Principals, majority are covered by ISO 27018)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Protection Impact Assessment is the only control not covered by 27018 - Developed based on EU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Article 29 Working Party </w:t>
      </w:r>
    </w:p>
    <w:p>
      <w:pPr>
        <w:autoSpaceDN w:val="0"/>
        <w:autoSpaceDE w:val="0"/>
        <w:widowControl/>
        <w:spacing w:line="240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B.2.2 Organization's Purposes (covered by ISO 27018 A.3.1 &amp; A.3.2) - exact same PII is only processed </w:t>
      </w:r>
    </w:p>
    <w:p>
      <w:pPr>
        <w:autoSpaceDN w:val="0"/>
        <w:autoSpaceDE w:val="0"/>
        <w:widowControl/>
        <w:spacing w:line="240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B.8.2.3 Marketing and Advertising - Completely covered by ISO 27018, A.3.2 </w:t>
      </w:r>
    </w:p>
    <w:p>
      <w:pPr>
        <w:autoSpaceDN w:val="0"/>
        <w:autoSpaceDE w:val="0"/>
        <w:widowControl/>
        <w:spacing w:line="245" w:lineRule="auto" w:before="256" w:after="0"/>
        <w:ind w:left="34" w:right="446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B.8.2.4 Infringing Instruction (ISO 27018 A.6.2)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MS does not provide legal opinion or advice to its customers. </w:t>
      </w:r>
    </w:p>
    <w:p>
      <w:pPr>
        <w:autoSpaceDN w:val="0"/>
        <w:autoSpaceDE w:val="0"/>
        <w:widowControl/>
        <w:spacing w:line="245" w:lineRule="auto" w:before="0" w:after="0"/>
        <w:ind w:left="34" w:right="57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MS re-directs 3rd party requests (including law enforcement requests) back to the customer, unless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prohibited by law. </w:t>
      </w: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MS re-directs enterprise and user requests to their tenant admin (including GDPR Data Subject Requests)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MS provides the tenant admin controls and helps customers to understand these controls (includes feature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on/off, opt in/out configuration and policy settings so that customers can make informed decisions on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Customers rights to control their data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MS does not provide legal opinions to our customers; MS puts customers in charge of how to control data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(MS is just the processor) </w:t>
      </w:r>
    </w:p>
    <w:p>
      <w:pPr>
        <w:autoSpaceDN w:val="0"/>
        <w:autoSpaceDE w:val="0"/>
        <w:widowControl/>
        <w:spacing w:line="245" w:lineRule="auto" w:before="254" w:after="0"/>
        <w:ind w:left="34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B.8.2.5 - Customer Obligations (New control)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MS provides customer with information so that they can demonstrate compliance with their obligations.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Trust Center has Security, Privacy and Compliance related information. </w:t>
      </w:r>
    </w:p>
    <w:p>
      <w:pPr>
        <w:autoSpaceDN w:val="0"/>
        <w:autoSpaceDE w:val="0"/>
        <w:widowControl/>
        <w:spacing w:line="245" w:lineRule="auto" w:before="0" w:after="0"/>
        <w:ind w:left="32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Service Trust Portal has M365 Audit Reports and Risk Assessment Guide, White Papers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Compliance Manager- Risk Assessments and compliance activities by international and regional compliance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requirements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Security and Compliance Center solutions - Data governance, data protection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Public facing documentation - industry specific guidance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Service Trust Portal (revamped, much more detail and easier to find information)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Audit reports, White Papers - reviewed. </w:t>
      </w:r>
    </w:p>
    <w:p>
      <w:pPr>
        <w:autoSpaceDN w:val="0"/>
        <w:autoSpaceDE w:val="0"/>
        <w:widowControl/>
        <w:spacing w:line="245" w:lineRule="auto" w:before="0" w:after="0"/>
        <w:ind w:left="32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Trust Portal (available to public, but sensitive documents require customer to sign in, MS tracks what is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downloaded by customers) </w:t>
      </w:r>
    </w:p>
    <w:p>
      <w:pPr>
        <w:autoSpaceDN w:val="0"/>
        <w:autoSpaceDE w:val="0"/>
        <w:widowControl/>
        <w:spacing w:line="245" w:lineRule="auto" w:before="256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B.8.2.6 Records related to processing PII - fully covered by 27018 A.11.9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DPA, contract with customer, disclosure related to processed data (customer directed, as described in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DPA, as required by law)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Data access requests are recorded in 1 CS. </w:t>
      </w: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Just in Time Access elevation (Torus) </w:t>
      </w:r>
    </w:p>
    <w:p>
      <w:pPr>
        <w:autoSpaceDN w:val="0"/>
        <w:autoSpaceDE w:val="0"/>
        <w:widowControl/>
        <w:spacing w:line="245" w:lineRule="auto" w:before="256" w:after="0"/>
        <w:ind w:left="30" w:right="561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B.8.3.1 Obligations to PII Principals (New Control)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Customer accepts product terms. </w:t>
      </w:r>
    </w:p>
    <w:p>
      <w:pPr>
        <w:autoSpaceDN w:val="0"/>
        <w:autoSpaceDE w:val="0"/>
        <w:widowControl/>
        <w:spacing w:line="245" w:lineRule="auto" w:before="0" w:after="0"/>
        <w:ind w:left="30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Tenant Admin acts on behalf of customer, signs contracts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Service Trust Portal, supports client to understand risk, provides audit reports, notifications for document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updates. </w:t>
      </w: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Microsoft Priva, Privacy management allows MS to honor commitment to their clients. </w:t>
      </w:r>
    </w:p>
    <w:p>
      <w:pPr>
        <w:autoSpaceDN w:val="0"/>
        <w:autoSpaceDE w:val="0"/>
        <w:widowControl/>
        <w:spacing w:line="240" w:lineRule="auto" w:before="0" w:after="0"/>
        <w:ind w:left="3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Priva would allow MS customer's customer to search logs to honor DSR (example)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346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34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68" w:bottom="302" w:left="838" w:header="720" w:footer="720" w:gutter="0"/>
          <w:cols w:space="720" w:num="1" w:equalWidth="0"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882" w:bottom="302" w:left="838" w:header="720" w:footer="720" w:gutter="0"/>
          <w:cols w:space="720" w:num="1" w:equalWidth="0"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82" w:bottom="302" w:left="838" w:header="720" w:footer="720" w:gutter="0"/>
          <w:cols w:space="720" w:num="2" w:equalWidth="0"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626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882" w:bottom="302" w:left="838" w:header="720" w:footer="720" w:gutter="0"/>
          <w:cols w:space="720" w:num="2" w:equalWidth="0"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Admin controls to allow tenant admin to turn on and off features and policy of settings (licenses, apps,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features)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Message center can receive alerts to fulfill their commitments, example, notification of a breach and take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action. </w:t>
      </w:r>
    </w:p>
    <w:p>
      <w:pPr>
        <w:autoSpaceDN w:val="0"/>
        <w:autoSpaceDE w:val="0"/>
        <w:widowControl/>
        <w:spacing w:line="245" w:lineRule="auto" w:before="256" w:after="0"/>
        <w:ind w:left="34" w:right="187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B.8.4.1 Temporary Files (A.5.1)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-MS arranges the Secure erasure of temporary files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B.8.4.2. Covered by Covered by 3 27018 controls, A.6.1, A.10.3, A.11.7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B.8.4.3 Covered by A.11.6 and A.12.2 from ISO 27018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B.8.5.1 Covered by A.6.1, A.6.2, A.8.1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B.8.5.2 Covered by A.10.3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EU commitment for EU customers and their data will remain in EU in transit and rest. </w:t>
      </w:r>
    </w:p>
    <w:p>
      <w:pPr>
        <w:autoSpaceDN w:val="0"/>
        <w:autoSpaceDE w:val="0"/>
        <w:widowControl/>
        <w:spacing w:line="245" w:lineRule="auto" w:before="0" w:after="0"/>
        <w:ind w:left="34" w:right="691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B.8.5.3 Covered by A.6.2 and A.8.1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B.8.5.4 Covered by A.6.2 and A.8.1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B.8.5.5. Covered by A.8.1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B.8.5.6 Covered by A.8.1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B.8.5.7 Covered by A.12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B.8.5.8 Covered by A.8.1 </w:t>
      </w:r>
    </w:p>
    <w:p>
      <w:pPr>
        <w:autoSpaceDN w:val="0"/>
        <w:autoSpaceDE w:val="0"/>
        <w:widowControl/>
        <w:spacing w:line="245" w:lineRule="auto" w:before="254" w:after="0"/>
        <w:ind w:left="34" w:right="518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MS Products and Services Data Protection Addendum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Handling Standard (Spreadsheet) </w:t>
      </w:r>
    </w:p>
    <w:p>
      <w:pPr>
        <w:autoSpaceDN w:val="0"/>
        <w:autoSpaceDE w:val="0"/>
        <w:widowControl/>
        <w:spacing w:line="240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Law Enforcement Report - Published on web site, Corporate Social Responsibility </w:t>
      </w:r>
    </w:p>
    <w:p>
      <w:pPr>
        <w:autoSpaceDN w:val="0"/>
        <w:autoSpaceDE w:val="0"/>
        <w:widowControl/>
        <w:spacing w:line="240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Document Detail Page (Service Trust Portal), Subcontractors List that have access to client data. </w:t>
      </w:r>
    </w:p>
    <w:p>
      <w:pPr>
        <w:autoSpaceDN w:val="0"/>
        <w:autoSpaceDE w:val="0"/>
        <w:widowControl/>
        <w:spacing w:line="240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Security Incident Response </w:t>
      </w:r>
    </w:p>
    <w:p>
      <w:pPr>
        <w:autoSpaceDN w:val="0"/>
        <w:autoSpaceDE w:val="0"/>
        <w:widowControl/>
        <w:spacing w:line="240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Corporate Retention Schedule, CELA compliance site, accessible internally </w:t>
      </w:r>
    </w:p>
    <w:p>
      <w:pPr>
        <w:autoSpaceDN w:val="0"/>
        <w:autoSpaceDE w:val="0"/>
        <w:widowControl/>
        <w:spacing w:line="240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MS Information Security Policies </w:t>
      </w:r>
    </w:p>
    <w:p>
      <w:pPr>
        <w:autoSpaceDN w:val="0"/>
        <w:autoSpaceDE w:val="0"/>
        <w:widowControl/>
        <w:spacing w:line="240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SSPA Website (Supplier Security and Policies) - verified. </w:t>
      </w:r>
    </w:p>
    <w:p>
      <w:pPr>
        <w:autoSpaceDN w:val="0"/>
        <w:autoSpaceDE w:val="0"/>
        <w:widowControl/>
        <w:spacing w:line="240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Tenant Isolation - Public facing documentation in M365 (Logical Separation) </w:t>
      </w:r>
    </w:p>
    <w:p>
      <w:pPr>
        <w:autoSpaceDN w:val="0"/>
        <w:autoSpaceDE w:val="0"/>
        <w:widowControl/>
        <w:spacing w:line="245" w:lineRule="auto" w:before="254" w:after="0"/>
        <w:ind w:left="34" w:right="604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Residency in Trust Center on Web Site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Residency Public Facing Documentation </w:t>
      </w:r>
    </w:p>
    <w:p>
      <w:pPr>
        <w:autoSpaceDN w:val="0"/>
        <w:autoSpaceDE w:val="0"/>
        <w:widowControl/>
        <w:spacing w:line="240" w:lineRule="auto" w:before="2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Link - 3D tour of DC link. </w:t>
      </w:r>
    </w:p>
    <w:p>
      <w:pPr>
        <w:autoSpaceDN w:val="0"/>
        <w:autoSpaceDE w:val="0"/>
        <w:widowControl/>
        <w:spacing w:line="245" w:lineRule="auto" w:before="2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Summary: Planned results have been achieved; processes are deemed effective. Controls are appropriately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managed and effectively implemented, as identified in the related ISMS documentation, the SOA, and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 reviewed. </w:t>
      </w:r>
    </w:p>
    <w:p>
      <w:pPr>
        <w:autoSpaceDN w:val="0"/>
        <w:autoSpaceDE w:val="0"/>
        <w:widowControl/>
        <w:spacing w:line="240" w:lineRule="auto" w:before="706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Physical and Environmental Security (People Controls A.7)::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342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35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82" w:bottom="302" w:left="838" w:header="720" w:footer="720" w:gutter="0"/>
          <w:cols w:space="720" w:num="1" w:equalWidth="0"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774" w:bottom="302" w:left="838" w:header="720" w:footer="720" w:gutter="0"/>
          <w:cols w:space="720" w:num="1" w:equalWidth="0"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74" w:bottom="302" w:left="838" w:header="720" w:footer="720" w:gutter="0"/>
          <w:cols w:space="720" w:num="2" w:equalWidth="0"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734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774" w:bottom="302" w:left="838" w:header="720" w:footer="720" w:gutter="0"/>
          <w:cols w:space="720" w:num="2" w:equalWidth="0"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By successfully implementing and adhering to these controls, Microsoft has demonstrated their commitment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to human resource security and information protection. The organization recognizes the importance of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maintaining a robust security culture that involves every employee and contractor, thus minimizing the risk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of security breaches and safeguarding sensitive information. These controls have been deemed effective. </w:t>
      </w:r>
    </w:p>
    <w:p>
      <w:pPr>
        <w:autoSpaceDN w:val="0"/>
        <w:autoSpaceDE w:val="0"/>
        <w:widowControl/>
        <w:spacing w:line="245" w:lineRule="auto" w:before="256" w:after="0"/>
        <w:ind w:left="34" w:right="129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Evidence/Documentation Reviewed: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Company Standards are in the internal internet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DOM-10 Physical and Environmental Security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All Badge access is controlled by GSAM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Verified system settings showing 10 minutes for battery powered and 20 mins for plugged in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Microsoft Intune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- Global Security Design Requirement </w:t>
      </w:r>
    </w:p>
    <w:p>
      <w:pPr>
        <w:autoSpaceDN w:val="0"/>
        <w:autoSpaceDE w:val="0"/>
        <w:widowControl/>
        <w:spacing w:line="245" w:lineRule="auto" w:before="254" w:after="0"/>
        <w:ind w:left="3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Control Specific Processes: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A.7.1 Microsoft has identified and designated secure areas within their facilities where access is strictly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controlled. Access controls include physical barriers, such as locks and access cards, as well as surveillance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systems to monitor and record entry and exit. </w:t>
      </w:r>
    </w:p>
    <w:p>
      <w:pPr>
        <w:autoSpaceDN w:val="0"/>
        <w:autoSpaceDE w:val="0"/>
        <w:widowControl/>
        <w:spacing w:line="245" w:lineRule="auto" w:before="0" w:after="0"/>
        <w:ind w:left="34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A.7.8 Equipment security: All equipment, including servers, workstations, and mobile devices, are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appropriately secured to prevent unauthorized access or theft. Physical security measures, such as cable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locks, secure cabinets, and alarm systems, are implemented to safeguard these assets. </w:t>
      </w: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A.7.14 Secure disposal or reuse of equipment: Microsoft has established procedures for the secure disposal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or reuse of equipment to prevent unauthorized access to sensitive information. Prior to disposal or reuse, all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and software are thoroughly removed or securely wiped from the devices using approved methods.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Iron Mountain is utilized on site. </w:t>
      </w:r>
    </w:p>
    <w:p>
      <w:pPr>
        <w:autoSpaceDN w:val="0"/>
        <w:autoSpaceDE w:val="0"/>
        <w:widowControl/>
        <w:spacing w:line="245" w:lineRule="auto" w:before="0" w:after="0"/>
        <w:ind w:left="34" w:right="43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A.7.7. Clear desk and clear screen policy: Employees are required to adhere to a clear desk and clear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screen policy, ensuring that sensitive information is not left unattended or visible on desks, screens, or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other work areas. This control minimizes the risk of unauthorized access or information leakage. </w:t>
      </w:r>
    </w:p>
    <w:p>
      <w:pPr>
        <w:autoSpaceDN w:val="0"/>
        <w:autoSpaceDE w:val="0"/>
        <w:widowControl/>
        <w:spacing w:line="245" w:lineRule="auto" w:before="0" w:after="0"/>
        <w:ind w:left="32" w:right="432" w:firstLine="2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A.7.2-7.4 - Physical access control: Microsoft has implemented strict access controls to manage physical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access to their premises. This includes entry points equipped with access cards, visitor management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processes, and the presence of security personnel to monitor and control access. </w:t>
      </w:r>
    </w:p>
    <w:p>
      <w:pPr>
        <w:autoSpaceDN w:val="0"/>
        <w:autoSpaceDE w:val="0"/>
        <w:widowControl/>
        <w:spacing w:line="245" w:lineRule="auto" w:before="0" w:after="0"/>
        <w:ind w:left="32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A.7.13 - Equipment maintenance: Regular maintenance and inspection of equipment are carried out to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identify any potential physical vulnerabilities or risks. This helps to ensure that equipment remains in good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working condition and any issues are promptly addressed. This is managed at an Enterprise level as well.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Microsoft has established a strong foundation for physical and environmental security in their organization. </w:t>
      </w:r>
    </w:p>
    <w:p>
      <w:pPr>
        <w:autoSpaceDN w:val="0"/>
        <w:autoSpaceDE w:val="0"/>
        <w:widowControl/>
        <w:spacing w:line="245" w:lineRule="auto" w:before="0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Microsoft recognize the importance of protecting their physical assets, facilities, and information systems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from unauthorized access, theft, and damage. Their commitment to these controls ensures the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confidentiality, integrity, and availability of our critical resources, contributing to the overall security posture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of the organization. </w:t>
      </w:r>
    </w:p>
    <w:p>
      <w:pPr>
        <w:autoSpaceDN w:val="0"/>
        <w:autoSpaceDE w:val="0"/>
        <w:widowControl/>
        <w:spacing w:line="245" w:lineRule="auto" w:before="254" w:after="0"/>
        <w:ind w:left="32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Summary: Planned results have been achieved; processes are deemed effective. Controls are appropriately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managed and effectively implemented, as identified in the related ISMS documentation, the SOA, and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 reviewed.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1906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36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74" w:bottom="302" w:left="838" w:header="720" w:footer="720" w:gutter="0"/>
          <w:cols w:space="720" w:num="1" w:equalWidth="0"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820" w:bottom="302" w:left="838" w:header="720" w:footer="720" w:gutter="0"/>
          <w:cols w:space="720" w:num="1" w:equalWidth="0"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20" w:bottom="302" w:left="838" w:header="720" w:footer="720" w:gutter="0"/>
          <w:cols w:space="720" w:num="2" w:equalWidth="0"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90"/>
        <w:ind w:left="0" w:right="688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820" w:bottom="302" w:left="838" w:header="720" w:footer="720" w:gutter="0"/>
          <w:cols w:space="720" w:num="2" w:equalWidth="0"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933634"/>
          <w:sz w:val="36"/>
        </w:rPr>
        <w:t xml:space="preserve">Next visit objectives, scope, and criteria </w:t>
      </w:r>
    </w:p>
    <w:p>
      <w:pPr>
        <w:autoSpaceDN w:val="0"/>
        <w:autoSpaceDE w:val="0"/>
        <w:widowControl/>
        <w:spacing w:line="245" w:lineRule="auto" w:before="368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objective of the assessment is to conduct a surveillance assessment and look for positive evidence to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ensure the elements of the scope of certification and the requirements of the management standard are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effectively addressed by the organization’s management system and that the system is demonstrating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ability to support the achievement of statutory, regulatory and contractual requirements and the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organizations specified objectives, as applicable with regard to the scope of the management standard, and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to confirm the on-going achievement and applicability of the forward strategic plan. </w:t>
      </w:r>
    </w:p>
    <w:p>
      <w:pPr>
        <w:autoSpaceDN w:val="0"/>
        <w:autoSpaceDE w:val="0"/>
        <w:widowControl/>
        <w:spacing w:line="245" w:lineRule="auto" w:before="374" w:after="0"/>
        <w:ind w:left="3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scope of the assessment is defined in the plan provided in terms of locations and areas of the system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and organization to be assessed. </w:t>
      </w:r>
    </w:p>
    <w:p>
      <w:pPr>
        <w:autoSpaceDN w:val="0"/>
        <w:autoSpaceDE w:val="0"/>
        <w:widowControl/>
        <w:spacing w:line="245" w:lineRule="auto" w:before="376" w:after="0"/>
        <w:ind w:left="34" w:right="115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criterion of the assessment is ISO 27001, 27701, 27017, 27018, and 22301 and Microsoft's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management system documentation. </w:t>
      </w:r>
    </w:p>
    <w:p>
      <w:pPr>
        <w:autoSpaceDN w:val="0"/>
        <w:autoSpaceDE w:val="0"/>
        <w:widowControl/>
        <w:spacing w:line="245" w:lineRule="auto" w:before="37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Please note that BSI reserves the right to apply a charge equivalent to the full daily rate for cancellation of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visit by the organization within 30 days of an agreed visit date. It is a condition of Registration that 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deputy management representative be nominated. It is expected that the deputy would stand in should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management representative find themselves unavailable to attend an agreed visit within 30 days of its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conduct.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6972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37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20" w:bottom="302" w:left="838" w:header="720" w:footer="720" w:gutter="0"/>
          <w:cols w:space="720" w:num="1" w:equalWidth="0"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962" w:bottom="302" w:left="838" w:header="720" w:footer="720" w:gutter="0"/>
          <w:cols w:space="720" w:num="1" w:equalWidth="0"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962" w:bottom="302" w:left="838" w:header="720" w:footer="720" w:gutter="0"/>
          <w:cols w:space="720" w:num="2" w:equalWidth="0"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90"/>
        <w:ind w:left="0" w:right="546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962" w:bottom="302" w:left="838" w:header="720" w:footer="720" w:gutter="0"/>
          <w:cols w:space="720" w:num="2" w:equalWidth="0"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38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933634"/>
          <w:sz w:val="36"/>
        </w:rPr>
        <w:t xml:space="preserve">Next Visit Plan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6.00000000000009" w:type="dxa"/>
      </w:tblPr>
      <w:tblGrid>
        <w:gridCol w:w="2088"/>
        <w:gridCol w:w="2088"/>
        <w:gridCol w:w="2088"/>
        <w:gridCol w:w="2088"/>
        <w:gridCol w:w="2088"/>
      </w:tblGrid>
      <w:tr>
        <w:trPr>
          <w:trHeight w:hRule="exact" w:val="404"/>
        </w:trPr>
        <w:tc>
          <w:tcPr>
            <w:tcW w:type="dxa" w:w="153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Date </w:t>
            </w:r>
          </w:p>
        </w:tc>
        <w:tc>
          <w:tcPr>
            <w:tcW w:type="dxa" w:w="129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Auditor </w:t>
            </w:r>
          </w:p>
        </w:tc>
        <w:tc>
          <w:tcPr>
            <w:tcW w:type="dxa" w:w="110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0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Time </w:t>
            </w:r>
          </w:p>
        </w:tc>
        <w:tc>
          <w:tcPr>
            <w:tcW w:type="dxa" w:w="50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0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Area/Process </w:t>
            </w:r>
          </w:p>
        </w:tc>
        <w:tc>
          <w:tcPr>
            <w:tcW w:type="dxa" w:w="11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Clause </w:t>
            </w:r>
          </w:p>
        </w:tc>
      </w:tr>
      <w:tr>
        <w:trPr>
          <w:trHeight w:hRule="exact" w:val="406"/>
        </w:trPr>
        <w:tc>
          <w:tcPr>
            <w:tcW w:type="dxa" w:w="15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ISMS Changes + ISMS Scope Review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2"/>
        </w:trPr>
        <w:tc>
          <w:tcPr>
            <w:tcW w:type="dxa" w:w="15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8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Context of the organization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536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tcBorders>
              <w:start w:sz="3.2000000000000455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start w:sz="3.199999999999818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8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Information Security Policy </w:t>
            </w:r>
          </w:p>
        </w:tc>
        <w:tc>
          <w:tcPr>
            <w:tcW w:type="dxa" w:w="1102"/>
            <w:tcBorders>
              <w:start w:sz="4.0" w:val="single" w:color="#000000"/>
              <w:top w:sz="3.2000000000000455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2"/>
        </w:trPr>
        <w:tc>
          <w:tcPr>
            <w:tcW w:type="dxa" w:w="15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Information Security Objectives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5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Competence, Awareness, Communication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910"/>
        </w:trPr>
        <w:tc>
          <w:tcPr>
            <w:tcW w:type="dxa" w:w="153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Information security risk assessment, information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security risk treatment, and Statement of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Applicability (SOA) </w:t>
            </w:r>
          </w:p>
        </w:tc>
        <w:tc>
          <w:tcPr>
            <w:tcW w:type="dxa" w:w="11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5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Documented information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536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tcBorders>
              <w:start w:sz="3.2000000000000455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Management Review </w:t>
            </w:r>
          </w:p>
        </w:tc>
        <w:tc>
          <w:tcPr>
            <w:tcW w:type="dxa" w:w="1102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5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Internal Audit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2"/>
        </w:trPr>
        <w:tc>
          <w:tcPr>
            <w:tcW w:type="dxa" w:w="15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Nonconformity and Corrective Action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5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A.5 Information security policies </w:t>
            </w:r>
          </w:p>
        </w:tc>
        <w:tc>
          <w:tcPr>
            <w:tcW w:type="dxa" w:w="11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5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A.6 Organization of information security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5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A.7 Human resource security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5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A.8 Asset management </w:t>
            </w:r>
          </w:p>
        </w:tc>
        <w:tc>
          <w:tcPr>
            <w:tcW w:type="dxa" w:w="11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5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A.9 Access control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2"/>
        </w:trPr>
        <w:tc>
          <w:tcPr>
            <w:tcW w:type="dxa" w:w="15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A.10 Cryptography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5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A.11 Physical and environmental security </w:t>
            </w:r>
          </w:p>
        </w:tc>
        <w:tc>
          <w:tcPr>
            <w:tcW w:type="dxa" w:w="11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6"/>
        </w:trPr>
        <w:tc>
          <w:tcPr>
            <w:tcW w:type="dxa" w:w="15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A.12 Operations security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2"/>
        </w:trPr>
        <w:tc>
          <w:tcPr>
            <w:tcW w:type="dxa" w:w="15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8"/>
            <w:tcBorders>
              <w:start w:sz="4.0" w:val="single" w:color="#000000"/>
              <w:top w:sz="4.0" w:val="single" w:color="#000000"/>
              <w:end w:sz="4.0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A.13 Communications security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7276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50"/>
        </w:trPr>
        <w:tc>
          <w:tcPr>
            <w:tcW w:type="dxa" w:w="1536"/>
            <w:tcBorders>
              <w:start w:sz="4.0" w:val="single" w:color="#000000"/>
              <w:top w:sz="3.2000000000007276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tcBorders>
              <w:start w:sz="3.2000000000000455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8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576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A.14 System acquisition, development, and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maintenance </w:t>
            </w:r>
          </w:p>
        </w:tc>
        <w:tc>
          <w:tcPr>
            <w:tcW w:type="dxa" w:w="1102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5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A.15 Supplier relationships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4"/>
        </w:trPr>
        <w:tc>
          <w:tcPr>
            <w:tcW w:type="dxa" w:w="15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A.16 Information security incident management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52"/>
        </w:trPr>
        <w:tc>
          <w:tcPr>
            <w:tcW w:type="dxa" w:w="1536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tcBorders>
              <w:start w:sz="3.2000000000000455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432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A.17 Information security aspects of business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continuity management </w:t>
            </w:r>
          </w:p>
        </w:tc>
        <w:tc>
          <w:tcPr>
            <w:tcW w:type="dxa" w:w="1102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2"/>
        </w:trPr>
        <w:tc>
          <w:tcPr>
            <w:tcW w:type="dxa" w:w="1536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290"/>
            <w:tcBorders>
              <w:start w:sz="3.2000000000000455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6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02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A.18 Compliance </w:t>
            </w:r>
          </w:p>
        </w:tc>
        <w:tc>
          <w:tcPr>
            <w:tcW w:type="dxa" w:w="1102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5786" w:val="left"/>
        </w:tabs>
        <w:autoSpaceDE w:val="0"/>
        <w:widowControl/>
        <w:spacing w:line="240" w:lineRule="auto" w:before="900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38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962" w:bottom="302" w:left="838" w:header="720" w:footer="720" w:gutter="0"/>
          <w:cols w:space="720" w:num="1" w:equalWidth="0"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962" w:bottom="302" w:left="838" w:header="720" w:footer="720" w:gutter="0"/>
          <w:cols w:space="720" w:num="1" w:equalWidth="0"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962" w:bottom="302" w:left="838" w:header="720" w:footer="720" w:gutter="0"/>
          <w:cols w:space="720" w:num="2" w:equalWidth="0"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608"/>
        <w:ind w:left="0" w:right="546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962" w:bottom="302" w:left="838" w:header="720" w:footer="720" w:gutter="0"/>
          <w:cols w:space="720" w:num="2" w:equalWidth="0"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933634"/>
          <w:sz w:val="36"/>
        </w:rPr>
        <w:t xml:space="preserve">Next Hybrid Audit Visit Plan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12066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39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962" w:bottom="302" w:left="838" w:header="720" w:footer="720" w:gutter="0"/>
          <w:cols w:space="720" w:num="1" w:equalWidth="0"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850" w:bottom="302" w:left="838" w:header="720" w:footer="720" w:gutter="0"/>
          <w:cols w:space="720" w:num="1" w:equalWidth="0"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50" w:bottom="302" w:left="838" w:header="720" w:footer="720" w:gutter="0"/>
          <w:cols w:space="720" w:num="2" w:equalWidth="0"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90"/>
        <w:ind w:left="0" w:right="658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850" w:bottom="302" w:left="838" w:header="720" w:footer="720" w:gutter="0"/>
          <w:cols w:space="720" w:num="2" w:equalWidth="0"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34" w:right="720" w:firstLine="0"/>
        <w:jc w:val="left"/>
      </w:pPr>
      <w:r>
        <w:rPr>
          <w:rFonts w:ascii="Tahoma" w:hAnsi="Tahoma" w:eastAsia="Tahoma"/>
          <w:b w:val="0"/>
          <w:i w:val="0"/>
          <w:color w:val="933634"/>
          <w:sz w:val="36"/>
        </w:rPr>
        <w:t xml:space="preserve">Appendix: Your certification structure &amp; ongoing assessment </w:t>
      </w:r>
      <w:r>
        <w:rPr>
          <w:rFonts w:ascii="Tahoma" w:hAnsi="Tahoma" w:eastAsia="Tahoma"/>
          <w:b w:val="0"/>
          <w:i w:val="0"/>
          <w:color w:val="933634"/>
          <w:sz w:val="36"/>
        </w:rPr>
        <w:t xml:space="preserve">program </w:t>
      </w:r>
    </w:p>
    <w:p>
      <w:pPr>
        <w:autoSpaceDN w:val="0"/>
        <w:autoSpaceDE w:val="0"/>
        <w:widowControl/>
        <w:spacing w:line="240" w:lineRule="auto" w:before="380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Scope of Certification </w:t>
      </w:r>
    </w:p>
    <w:p>
      <w:pPr>
        <w:autoSpaceDN w:val="0"/>
        <w:autoSpaceDE w:val="0"/>
        <w:widowControl/>
        <w:spacing w:line="240" w:lineRule="auto" w:before="380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IS 552878 (ISO/IEC 27001:2022) </w:t>
      </w:r>
    </w:p>
    <w:p>
      <w:pPr>
        <w:autoSpaceDN w:val="0"/>
        <w:autoSpaceDE w:val="0"/>
        <w:widowControl/>
        <w:spacing w:line="245" w:lineRule="auto" w:before="48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management of Microsoft 365 Service's Information Security Management System (ISMS),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development, operations, and protection of personally identifiable information (PII), in accordance with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Statement of Applicability dated February 14, 2024. </w:t>
      </w:r>
    </w:p>
    <w:p>
      <w:pPr>
        <w:autoSpaceDN w:val="0"/>
        <w:autoSpaceDE w:val="0"/>
        <w:widowControl/>
        <w:spacing w:line="240" w:lineRule="auto" w:before="386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PII 663484 (ISO/IEC 27018:2019) </w:t>
      </w:r>
    </w:p>
    <w:p>
      <w:pPr>
        <w:autoSpaceDN w:val="0"/>
        <w:autoSpaceDE w:val="0"/>
        <w:widowControl/>
        <w:spacing w:line="245" w:lineRule="auto" w:before="5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management of Microsoft 365 Service's Information Security Management System (ISMS),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development, operations, support, and protection of personally identifiable information (PII) in accordance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with the Statement of Applicability dated February 14, 2024. (ref. ISO 27001:2022 certificate number IS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552878). </w:t>
      </w:r>
    </w:p>
    <w:p>
      <w:pPr>
        <w:autoSpaceDN w:val="0"/>
        <w:autoSpaceDE w:val="0"/>
        <w:widowControl/>
        <w:spacing w:line="240" w:lineRule="auto" w:before="384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CLOUD 663485 (ISO/IEC 27017:2015) </w:t>
      </w:r>
    </w:p>
    <w:p>
      <w:pPr>
        <w:autoSpaceDN w:val="0"/>
        <w:autoSpaceDE w:val="0"/>
        <w:widowControl/>
        <w:spacing w:line="245" w:lineRule="auto" w:before="5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management of Microsoft 365 Service's Information Security Management System (ISMS),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development, operations, and protection of personally identifiable information (PII), in accordance with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Statement of Applicability dated February 14, 2024. (ref. ISO 27001:2022 certificate number IS 552878). </w:t>
      </w:r>
    </w:p>
    <w:p>
      <w:pPr>
        <w:autoSpaceDN w:val="0"/>
        <w:autoSpaceDE w:val="0"/>
        <w:widowControl/>
        <w:spacing w:line="240" w:lineRule="auto" w:before="384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BCMS 706252 (ISO 22301:2019) </w:t>
      </w:r>
    </w:p>
    <w:p>
      <w:pPr>
        <w:autoSpaceDN w:val="0"/>
        <w:autoSpaceDE w:val="0"/>
        <w:widowControl/>
        <w:spacing w:line="240" w:lineRule="auto" w:before="5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business continuity management system in relation to the availability of Microsoft 365 services. </w:t>
      </w:r>
    </w:p>
    <w:p>
      <w:pPr>
        <w:autoSpaceDN w:val="0"/>
        <w:autoSpaceDE w:val="0"/>
        <w:widowControl/>
        <w:spacing w:line="240" w:lineRule="auto" w:before="384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PM 741035 (ISO/IEC 27701:2019) </w:t>
      </w:r>
    </w:p>
    <w:p>
      <w:pPr>
        <w:autoSpaceDN w:val="0"/>
        <w:autoSpaceDE w:val="0"/>
        <w:widowControl/>
        <w:spacing w:line="245" w:lineRule="auto" w:before="5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management of Microsoft 365 Service's Information Security Management System (ISMS),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development, operations, support, and protection of personally identifiable information (PII) as a processor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 accordance with the Statement of Applicability dated February 14, 2024. (ref. ISO 27001:2022 certificate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number IS 552878). </w:t>
      </w:r>
    </w:p>
    <w:p>
      <w:pPr>
        <w:autoSpaceDN w:val="0"/>
        <w:autoSpaceDE w:val="0"/>
        <w:widowControl/>
        <w:spacing w:line="240" w:lineRule="auto" w:before="386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Assessed location(s) </w:t>
      </w:r>
    </w:p>
    <w:p>
      <w:pPr>
        <w:autoSpaceDN w:val="0"/>
        <w:autoSpaceDE w:val="0"/>
        <w:widowControl/>
        <w:spacing w:line="240" w:lineRule="auto" w:before="37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audit has been performed at Central Office. </w:t>
      </w:r>
    </w:p>
    <w:p>
      <w:pPr>
        <w:autoSpaceDN w:val="0"/>
        <w:autoSpaceDE w:val="0"/>
        <w:widowControl/>
        <w:spacing w:line="240" w:lineRule="auto" w:before="386" w:after="6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Redmond / PM 741035 (ISO/IEC 27701:2019)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276"/>
        <w:gridCol w:w="5276"/>
      </w:tblGrid>
      <w:tr>
        <w:trPr>
          <w:trHeight w:hRule="exact" w:val="274"/>
        </w:trPr>
        <w:tc>
          <w:tcPr>
            <w:tcW w:type="dxa" w:w="3590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Location reference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0047358928-001 </w:t>
            </w:r>
          </w:p>
        </w:tc>
      </w:tr>
      <w:tr>
        <w:trPr>
          <w:trHeight w:hRule="exact" w:val="111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Address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4032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Microsoft Corporation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Microsoft Way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Redmond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Washington </w:t>
            </w:r>
          </w:p>
        </w:tc>
      </w:tr>
    </w:tbl>
    <w:p>
      <w:pPr>
        <w:autoSpaceDN w:val="0"/>
        <w:tabs>
          <w:tab w:pos="5786" w:val="left"/>
        </w:tabs>
        <w:autoSpaceDE w:val="0"/>
        <w:widowControl/>
        <w:spacing w:line="240" w:lineRule="auto" w:before="414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40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850" w:bottom="302" w:left="838" w:header="720" w:footer="720" w:gutter="0"/>
          <w:cols w:space="720" w:num="1" w:equalWidth="0"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962" w:bottom="302" w:left="838" w:header="720" w:footer="720" w:gutter="0"/>
          <w:cols w:space="720" w:num="1" w:equalWidth="0"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962" w:bottom="302" w:left="838" w:header="720" w:footer="720" w:gutter="0"/>
          <w:cols w:space="720" w:num="2" w:equalWidth="0"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88"/>
        <w:ind w:left="0" w:right="546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962" w:bottom="302" w:left="838" w:header="720" w:footer="720" w:gutter="0"/>
          <w:cols w:space="720" w:num="2" w:equalWidth="0"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220"/>
        <w:gridCol w:w="5220"/>
      </w:tblGrid>
      <w:tr>
        <w:trPr>
          <w:trHeight w:hRule="exact" w:val="588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/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2" w:right="504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98052-8300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USA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Visit type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Continuing assessment (surveillance)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Assessment number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3977932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Assessment dates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02/26/2025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Audit Plan (Revision Date)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01/01/2025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Deviation from Audit Plan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Total number of Employees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26 </w:t>
            </w:r>
          </w:p>
        </w:tc>
      </w:tr>
      <w:tr>
        <w:trPr>
          <w:trHeight w:hRule="exact" w:val="544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44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Total number of persons with </w:t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access to PII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26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Total number of PII records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100000 </w:t>
            </w:r>
          </w:p>
        </w:tc>
      </w:tr>
      <w:tr>
        <w:trPr>
          <w:trHeight w:hRule="exact" w:val="91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Scope of activities at the site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432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The Privacy Information System applicable to Microsoft 365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Services Privacy Information Management System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Development, Operations and Support.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Assessment duration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 Day(s) </w:t>
            </w:r>
          </w:p>
        </w:tc>
      </w:tr>
    </w:tbl>
    <w:p>
      <w:pPr>
        <w:autoSpaceDN w:val="0"/>
        <w:autoSpaceDE w:val="0"/>
        <w:widowControl/>
        <w:spacing w:line="240" w:lineRule="auto" w:before="378" w:after="2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Redmond / CLOUD 663485 (ISO/IEC 27017:2015)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220"/>
        <w:gridCol w:w="5220"/>
      </w:tblGrid>
      <w:tr>
        <w:trPr>
          <w:trHeight w:hRule="exact" w:val="274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Location reference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0047358928-001 </w:t>
            </w:r>
          </w:p>
        </w:tc>
      </w:tr>
      <w:tr>
        <w:trPr>
          <w:trHeight w:hRule="exact" w:val="16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Address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4032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Microsoft Corporation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Microsoft Way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Redmond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Washington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98052-8300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USA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Visit type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Continuing assessment (surveillance)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Assessment number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3975839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Assessment dates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02/27/2025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Audit Plan (Revision Date)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01/01/2025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Deviation from Audit Plan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Total number of Employees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26 </w:t>
            </w:r>
          </w:p>
        </w:tc>
      </w:tr>
      <w:tr>
        <w:trPr>
          <w:trHeight w:hRule="exact" w:val="54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152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Effective number of </w:t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Employees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26 </w:t>
            </w:r>
          </w:p>
        </w:tc>
      </w:tr>
      <w:tr>
        <w:trPr>
          <w:trHeight w:hRule="exact" w:val="91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Scope of activities at the site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The management of Microsoft 365 Service's Information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Security Management System (ISMS), development, operations,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and protection of personally identifiable information (PII).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Assessment duration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Day(s) </w:t>
            </w:r>
          </w:p>
        </w:tc>
      </w:tr>
    </w:tbl>
    <w:p>
      <w:pPr>
        <w:autoSpaceDN w:val="0"/>
        <w:tabs>
          <w:tab w:pos="5786" w:val="left"/>
        </w:tabs>
        <w:autoSpaceDE w:val="0"/>
        <w:widowControl/>
        <w:spacing w:line="240" w:lineRule="auto" w:before="848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41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962" w:bottom="302" w:left="838" w:header="720" w:footer="720" w:gutter="0"/>
          <w:cols w:space="720" w:num="1" w:equalWidth="0"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962" w:bottom="302" w:left="838" w:header="720" w:footer="720" w:gutter="0"/>
          <w:cols w:space="720" w:num="1" w:equalWidth="0"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962" w:bottom="302" w:left="838" w:header="720" w:footer="720" w:gutter="0"/>
          <w:cols w:space="720" w:num="2" w:equalWidth="0"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90"/>
        <w:ind w:left="0" w:right="546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962" w:bottom="302" w:left="838" w:header="720" w:footer="720" w:gutter="0"/>
          <w:cols w:space="720" w:num="2" w:equalWidth="0"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6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Redmond / IS 552878 (ISO/IEC 27001:2022)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220"/>
        <w:gridCol w:w="5220"/>
      </w:tblGrid>
      <w:tr>
        <w:trPr>
          <w:trHeight w:hRule="exact" w:val="276"/>
        </w:trPr>
        <w:tc>
          <w:tcPr>
            <w:tcW w:type="dxa" w:w="3590"/>
            <w:tcBorders>
              <w:start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Location reference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0047358928-001 </w:t>
            </w:r>
          </w:p>
        </w:tc>
      </w:tr>
      <w:tr>
        <w:trPr>
          <w:trHeight w:hRule="exact" w:val="16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Address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4032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Microsoft Corporation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Microsoft Way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Redmond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Washington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98052-8300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USA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Visit type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Continuing assessment (surveillance)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Assessment number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3974029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Assessment dates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02/24/2025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Audit Plan (Revision Date)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01/01/2025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Deviation from Audit Plan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 </w:t>
            </w:r>
          </w:p>
        </w:tc>
      </w:tr>
      <w:tr>
        <w:trPr>
          <w:trHeight w:hRule="exact" w:val="806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44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Total number persons within </w:t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scope of certification across </w:t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ALL locations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26 </w:t>
            </w:r>
          </w:p>
        </w:tc>
      </w:tr>
      <w:tr>
        <w:trPr>
          <w:trHeight w:hRule="exact" w:val="806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Total number of persons </w:t>
            </w:r>
            <w:r>
              <w:br/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within scope of certification at </w:t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THIS location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26 </w:t>
            </w:r>
          </w:p>
        </w:tc>
      </w:tr>
      <w:tr>
        <w:trPr>
          <w:trHeight w:hRule="exact" w:val="912"/>
        </w:trPr>
        <w:tc>
          <w:tcPr>
            <w:tcW w:type="dxa" w:w="35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Scope of activities at the site </w:t>
            </w:r>
          </w:p>
        </w:tc>
        <w:tc>
          <w:tcPr>
            <w:tcW w:type="dxa" w:w="64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The management of Microsoft 365 Service's Information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Security Management System (ISMS), development, operations,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and protection of personally identifiable information. </w:t>
            </w:r>
          </w:p>
        </w:tc>
      </w:tr>
      <w:tr>
        <w:trPr>
          <w:trHeight w:hRule="exact" w:val="388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Assessment duration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2.5 Day(s) </w:t>
            </w:r>
          </w:p>
        </w:tc>
      </w:tr>
    </w:tbl>
    <w:p>
      <w:pPr>
        <w:autoSpaceDN w:val="0"/>
        <w:autoSpaceDE w:val="0"/>
        <w:widowControl/>
        <w:spacing w:line="240" w:lineRule="auto" w:before="386" w:after="2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Redmond / PII 663484 (ISO/IEC 27018:2019)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220"/>
        <w:gridCol w:w="5220"/>
      </w:tblGrid>
      <w:tr>
        <w:trPr>
          <w:trHeight w:hRule="exact" w:val="276"/>
        </w:trPr>
        <w:tc>
          <w:tcPr>
            <w:tcW w:type="dxa" w:w="35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Location reference </w:t>
            </w:r>
          </w:p>
        </w:tc>
        <w:tc>
          <w:tcPr>
            <w:tcW w:type="dxa" w:w="64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0047358928-001 </w:t>
            </w:r>
          </w:p>
        </w:tc>
      </w:tr>
      <w:tr>
        <w:trPr>
          <w:trHeight w:hRule="exact" w:val="1688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Address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2" w:right="4032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Microsoft Corporation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Microsoft Way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Redmond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Washington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98052-8300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USA </w:t>
            </w:r>
          </w:p>
        </w:tc>
      </w:tr>
      <w:tr>
        <w:trPr>
          <w:trHeight w:hRule="exact" w:val="392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Visit type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Continuing assessment (surveillance) </w:t>
            </w:r>
          </w:p>
        </w:tc>
      </w:tr>
      <w:tr>
        <w:trPr>
          <w:trHeight w:hRule="exact" w:val="388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Assessment number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3975838 </w:t>
            </w:r>
          </w:p>
        </w:tc>
      </w:tr>
      <w:tr>
        <w:trPr>
          <w:trHeight w:hRule="exact" w:val="392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Assessment dates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02/26/2025 </w:t>
            </w:r>
          </w:p>
        </w:tc>
      </w:tr>
      <w:tr>
        <w:trPr>
          <w:trHeight w:hRule="exact" w:val="388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Audit Plan (Revision Date)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01/01/2025 </w:t>
            </w:r>
          </w:p>
        </w:tc>
      </w:tr>
      <w:tr>
        <w:trPr>
          <w:trHeight w:hRule="exact" w:val="392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Deviation from Audit Plan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 </w:t>
            </w:r>
          </w:p>
        </w:tc>
      </w:tr>
      <w:tr>
        <w:trPr>
          <w:trHeight w:hRule="exact" w:val="388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Total number of Employees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26 </w:t>
            </w:r>
          </w:p>
        </w:tc>
      </w:tr>
    </w:tbl>
    <w:p>
      <w:pPr>
        <w:autoSpaceDN w:val="0"/>
        <w:tabs>
          <w:tab w:pos="5786" w:val="left"/>
        </w:tabs>
        <w:autoSpaceDE w:val="0"/>
        <w:widowControl/>
        <w:spacing w:line="240" w:lineRule="auto" w:before="758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42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962" w:bottom="302" w:left="838" w:header="720" w:footer="720" w:gutter="0"/>
          <w:cols w:space="720" w:num="1" w:equalWidth="0"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962" w:bottom="302" w:left="838" w:header="720" w:footer="720" w:gutter="0"/>
          <w:cols w:space="720" w:num="1" w:equalWidth="0"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962" w:bottom="302" w:left="838" w:header="720" w:footer="720" w:gutter="0"/>
          <w:cols w:space="720" w:num="2" w:equalWidth="0"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90"/>
        <w:ind w:left="0" w:right="546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962" w:bottom="302" w:left="838" w:header="720" w:footer="720" w:gutter="0"/>
          <w:cols w:space="720" w:num="2" w:equalWidth="0"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220"/>
        <w:gridCol w:w="5220"/>
      </w:tblGrid>
      <w:tr>
        <w:trPr>
          <w:trHeight w:hRule="exact" w:val="542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152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Effective number of </w:t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Employees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26 </w:t>
            </w:r>
          </w:p>
        </w:tc>
      </w:tr>
      <w:tr>
        <w:trPr>
          <w:trHeight w:hRule="exact" w:val="117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Scope of activities at the site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The management of Microsoft 365 Service's Information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Security Management System (ISMS), development, operations,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support, and protection of personally identifiable information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(PII).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Assessment duration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Day(s) </w:t>
            </w:r>
          </w:p>
        </w:tc>
      </w:tr>
    </w:tbl>
    <w:p>
      <w:pPr>
        <w:autoSpaceDN w:val="0"/>
        <w:autoSpaceDE w:val="0"/>
        <w:widowControl/>
        <w:spacing w:line="240" w:lineRule="auto" w:before="380" w:after="2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Redmond / BCMS 706252 (ISO 22301:2019)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5220"/>
        <w:gridCol w:w="5220"/>
      </w:tblGrid>
      <w:tr>
        <w:trPr>
          <w:trHeight w:hRule="exact" w:val="276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Location reference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0047358928-001 </w:t>
            </w:r>
          </w:p>
        </w:tc>
      </w:tr>
      <w:tr>
        <w:trPr>
          <w:trHeight w:hRule="exact" w:val="16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Address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2" w:right="4032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Microsoft Corporation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Microsoft Way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Redmond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Washington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98052-8300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USA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Visit type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Continuing assessment (surveillance)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Assessment number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3994029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Assessment dates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02/24/2025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Audit Plan (Revision Date)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01/01/2025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Deviation from Audit Plan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 </w:t>
            </w:r>
          </w:p>
        </w:tc>
      </w:tr>
      <w:tr>
        <w:trPr>
          <w:trHeight w:hRule="exact" w:val="39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Total number of Employees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26 </w:t>
            </w:r>
          </w:p>
        </w:tc>
      </w:tr>
      <w:tr>
        <w:trPr>
          <w:trHeight w:hRule="exact" w:val="54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152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Effective number of </w:t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Employees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26 </w:t>
            </w:r>
          </w:p>
        </w:tc>
      </w:tr>
      <w:tr>
        <w:trPr>
          <w:trHeight w:hRule="exact" w:val="650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Scope of activities at the site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2" w:right="144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The business continuity management system in relation to the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availability of Microsoft 365 services. </w:t>
            </w:r>
          </w:p>
        </w:tc>
      </w:tr>
      <w:tr>
        <w:trPr>
          <w:trHeight w:hRule="exact" w:val="392"/>
        </w:trPr>
        <w:tc>
          <w:tcPr>
            <w:tcW w:type="dxa" w:w="35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Assessment duration </w:t>
            </w:r>
          </w:p>
        </w:tc>
        <w:tc>
          <w:tcPr>
            <w:tcW w:type="dxa" w:w="64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2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Day(s) </w:t>
            </w:r>
          </w:p>
        </w:tc>
      </w:tr>
    </w:tbl>
    <w:p>
      <w:pPr>
        <w:autoSpaceDN w:val="0"/>
        <w:tabs>
          <w:tab w:pos="5786" w:val="left"/>
        </w:tabs>
        <w:autoSpaceDE w:val="0"/>
        <w:widowControl/>
        <w:spacing w:line="240" w:lineRule="auto" w:before="4166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43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962" w:bottom="302" w:left="838" w:header="720" w:footer="720" w:gutter="0"/>
          <w:cols w:space="720" w:num="1" w:equalWidth="0"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962" w:bottom="302" w:left="838" w:header="720" w:footer="720" w:gutter="0"/>
          <w:cols w:space="720" w:num="1" w:equalWidth="0"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962" w:bottom="302" w:left="838" w:header="720" w:footer="720" w:gutter="0"/>
          <w:cols w:space="720" w:num="2" w:equalWidth="0"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90"/>
        <w:ind w:left="0" w:right="546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962" w:bottom="302" w:left="838" w:header="720" w:footer="720" w:gutter="0"/>
          <w:cols w:space="720" w:num="2" w:equalWidth="0"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346" w:lineRule="auto" w:before="0" w:after="380"/>
        <w:ind w:left="34" w:right="5472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Certification assessment program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Certificate Number - IS 552878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Location reference - 0047358928-001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1740"/>
        <w:gridCol w:w="1740"/>
        <w:gridCol w:w="1740"/>
        <w:gridCol w:w="1740"/>
        <w:gridCol w:w="1740"/>
        <w:gridCol w:w="1740"/>
      </w:tblGrid>
      <w:tr>
        <w:trPr>
          <w:trHeight w:hRule="exact" w:val="384"/>
        </w:trPr>
        <w:tc>
          <w:tcPr>
            <w:tcW w:type="dxa" w:w="542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Audit1 </w:t>
            </w:r>
          </w:p>
        </w:tc>
        <w:tc>
          <w:tcPr>
            <w:tcW w:type="dxa" w:w="12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Audit2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Audit3 </w:t>
            </w:r>
          </w:p>
        </w:tc>
        <w:tc>
          <w:tcPr>
            <w:tcW w:type="dxa" w:w="1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Audit4 </w:t>
            </w:r>
          </w:p>
        </w:tc>
      </w:tr>
      <w:tr>
        <w:trPr>
          <w:trHeight w:hRule="exact" w:val="390"/>
        </w:trPr>
        <w:tc>
          <w:tcPr>
            <w:tcW w:type="dxa" w:w="2778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08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Business </w:t>
            </w:r>
            <w:r>
              <w:br/>
            </w: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area/Location </w:t>
            </w:r>
          </w:p>
        </w:tc>
        <w:tc>
          <w:tcPr>
            <w:tcW w:type="dxa" w:w="2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Date (mm/yy):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02/24 </w:t>
            </w:r>
          </w:p>
        </w:tc>
        <w:tc>
          <w:tcPr>
            <w:tcW w:type="dxa" w:w="12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02/25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02/26 </w:t>
            </w:r>
          </w:p>
        </w:tc>
        <w:tc>
          <w:tcPr>
            <w:tcW w:type="dxa" w:w="1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02/27 </w:t>
            </w:r>
          </w:p>
        </w:tc>
      </w:tr>
      <w:tr>
        <w:trPr>
          <w:trHeight w:hRule="exact" w:val="390"/>
        </w:trPr>
        <w:tc>
          <w:tcPr>
            <w:tcW w:type="dxa" w:w="1740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2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Duration (days):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4.5 </w:t>
            </w:r>
          </w:p>
        </w:tc>
        <w:tc>
          <w:tcPr>
            <w:tcW w:type="dxa" w:w="12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2.5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2.5 </w:t>
            </w:r>
          </w:p>
        </w:tc>
        <w:tc>
          <w:tcPr>
            <w:tcW w:type="dxa" w:w="1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4.5 </w:t>
            </w:r>
          </w:p>
        </w:tc>
      </w:tr>
      <w:tr>
        <w:trPr>
          <w:trHeight w:hRule="exact" w:val="390"/>
        </w:trPr>
        <w:tc>
          <w:tcPr>
            <w:tcW w:type="dxa" w:w="542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ISMS Changes + ISMS Scope Review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Context of the organization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Information Security Policy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Information Security Objectives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Competence, Awareness, Communication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908"/>
        </w:trPr>
        <w:tc>
          <w:tcPr>
            <w:tcW w:type="dxa" w:w="542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104" w:right="432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Information security risk assessment, information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security risk treatment, and Statement of </w:t>
            </w:r>
            <w:r>
              <w:br/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Applicability (SOA)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6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Documented information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Management Review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Internal Audit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Nonconformity and Corrective Action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A.5 Information security policies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A.6 Organization of information security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A.7 Human resource security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6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gridSpan w:val="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A.8 Asset management </w:t>
            </w:r>
          </w:p>
        </w:tc>
        <w:tc>
          <w:tcPr>
            <w:tcW w:type="dxa" w:w="123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gridSpan w:val="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A.9 Access control </w:t>
            </w:r>
          </w:p>
        </w:tc>
        <w:tc>
          <w:tcPr>
            <w:tcW w:type="dxa" w:w="123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gridSpan w:val="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A.10 Cryptography </w:t>
            </w:r>
          </w:p>
        </w:tc>
        <w:tc>
          <w:tcPr>
            <w:tcW w:type="dxa" w:w="123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gridSpan w:val="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A.11 Physical and environmental security </w:t>
            </w:r>
          </w:p>
        </w:tc>
        <w:tc>
          <w:tcPr>
            <w:tcW w:type="dxa" w:w="123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gridSpan w:val="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A.12 Operations security </w:t>
            </w:r>
          </w:p>
        </w:tc>
        <w:tc>
          <w:tcPr>
            <w:tcW w:type="dxa" w:w="123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gridSpan w:val="2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A.13 Communications security </w:t>
            </w:r>
          </w:p>
        </w:tc>
        <w:tc>
          <w:tcPr>
            <w:tcW w:type="dxa" w:w="123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650"/>
        </w:trPr>
        <w:tc>
          <w:tcPr>
            <w:tcW w:type="dxa" w:w="5424"/>
            <w:gridSpan w:val="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104" w:right="1008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A.14 System acquisition, development, and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maintenance </w:t>
            </w:r>
          </w:p>
        </w:tc>
        <w:tc>
          <w:tcPr>
            <w:tcW w:type="dxa" w:w="1234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6"/>
            <w:tcBorders>
              <w:start w:sz="4.0" w:val="single" w:color="#000000"/>
              <w:top w:sz="3.2000000000007276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A.15 Supplier relationships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A.16 Information security incident management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</w:tbl>
    <w:p>
      <w:pPr>
        <w:autoSpaceDN w:val="0"/>
        <w:tabs>
          <w:tab w:pos="5786" w:val="left"/>
        </w:tabs>
        <w:autoSpaceDE w:val="0"/>
        <w:widowControl/>
        <w:spacing w:line="240" w:lineRule="auto" w:before="660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44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962" w:bottom="302" w:left="838" w:header="720" w:footer="720" w:gutter="0"/>
          <w:cols w:space="720" w:num="1" w:equalWidth="0"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962" w:bottom="302" w:left="838" w:header="720" w:footer="720" w:gutter="0"/>
          <w:cols w:space="720" w:num="1" w:equalWidth="0"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962" w:bottom="302" w:left="838" w:header="720" w:footer="720" w:gutter="0"/>
          <w:cols w:space="720" w:num="2" w:equalWidth="0"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90"/>
        <w:ind w:left="0" w:right="546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962" w:bottom="302" w:left="838" w:header="720" w:footer="720" w:gutter="0"/>
          <w:cols w:space="720" w:num="2" w:equalWidth="0"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88"/>
        <w:gridCol w:w="2088"/>
        <w:gridCol w:w="2088"/>
        <w:gridCol w:w="2088"/>
        <w:gridCol w:w="2088"/>
      </w:tblGrid>
      <w:tr>
        <w:trPr>
          <w:trHeight w:hRule="exact" w:val="648"/>
        </w:trPr>
        <w:tc>
          <w:tcPr>
            <w:tcW w:type="dxa" w:w="5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72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A.17 Information security aspects of business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continuity management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A.18 Compliance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Transition to 27001:2022 + 2.5 days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Program Management + 1.0 day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27701 (CAV + 3 days)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27018 (CAV + 1 days)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5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27017 (CAV + 1/2 day)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4"/>
        </w:trPr>
        <w:tc>
          <w:tcPr>
            <w:tcW w:type="dxa" w:w="542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22301 (CAV + 2 days)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23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36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</w:tbl>
    <w:p>
      <w:pPr>
        <w:autoSpaceDN w:val="0"/>
        <w:autoSpaceDE w:val="0"/>
        <w:widowControl/>
        <w:spacing w:line="245" w:lineRule="auto" w:before="376" w:after="382"/>
        <w:ind w:left="34" w:right="6048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Certificate Number - PII 663484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Location reference - 0047358928-001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88"/>
        <w:gridCol w:w="2088"/>
        <w:gridCol w:w="2088"/>
        <w:gridCol w:w="2088"/>
        <w:gridCol w:w="2088"/>
      </w:tblGrid>
      <w:tr>
        <w:trPr>
          <w:trHeight w:hRule="exact" w:val="380"/>
        </w:trPr>
        <w:tc>
          <w:tcPr>
            <w:tcW w:type="dxa" w:w="61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0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Audit1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Audit2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Audit3 </w:t>
            </w:r>
          </w:p>
        </w:tc>
      </w:tr>
      <w:tr>
        <w:trPr>
          <w:trHeight w:hRule="exact" w:val="390"/>
        </w:trPr>
        <w:tc>
          <w:tcPr>
            <w:tcW w:type="dxa" w:w="3154"/>
            <w:vMerge w:val="restart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Business area/Location </w:t>
            </w:r>
          </w:p>
        </w:tc>
        <w:tc>
          <w:tcPr>
            <w:tcW w:type="dxa" w:w="300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Date (mm/yy): </w:t>
            </w:r>
          </w:p>
        </w:tc>
        <w:tc>
          <w:tcPr>
            <w:tcW w:type="dxa" w:w="14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02/20 </w:t>
            </w:r>
          </w:p>
        </w:tc>
        <w:tc>
          <w:tcPr>
            <w:tcW w:type="dxa" w:w="14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02/21 </w:t>
            </w:r>
          </w:p>
        </w:tc>
        <w:tc>
          <w:tcPr>
            <w:tcW w:type="dxa" w:w="14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02/22 </w:t>
            </w:r>
          </w:p>
        </w:tc>
      </w:tr>
      <w:tr>
        <w:trPr>
          <w:trHeight w:hRule="exact" w:val="390"/>
        </w:trPr>
        <w:tc>
          <w:tcPr>
            <w:tcW w:type="dxa" w:w="2088"/>
            <w:vMerge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3.200000000000273" w:val="single" w:color="#000000"/>
            </w:tcBorders>
          </w:tcPr>
          <w:p/>
        </w:tc>
        <w:tc>
          <w:tcPr>
            <w:tcW w:type="dxa" w:w="3004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Duration (days): </w:t>
            </w:r>
          </w:p>
        </w:tc>
        <w:tc>
          <w:tcPr>
            <w:tcW w:type="dxa" w:w="14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1.0 </w:t>
            </w:r>
          </w:p>
        </w:tc>
        <w:tc>
          <w:tcPr>
            <w:tcW w:type="dxa" w:w="14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1.0 </w:t>
            </w:r>
          </w:p>
        </w:tc>
        <w:tc>
          <w:tcPr>
            <w:tcW w:type="dxa" w:w="14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1.0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A.1 General </w:t>
            </w:r>
          </w:p>
        </w:tc>
        <w:tc>
          <w:tcPr>
            <w:tcW w:type="dxa" w:w="14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A.2 Consent and choice </w:t>
            </w:r>
          </w:p>
        </w:tc>
        <w:tc>
          <w:tcPr>
            <w:tcW w:type="dxa" w:w="14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A.3 Purpose legitimacy and specification </w:t>
            </w:r>
          </w:p>
        </w:tc>
        <w:tc>
          <w:tcPr>
            <w:tcW w:type="dxa" w:w="14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A.4 Collection limitation </w:t>
            </w:r>
          </w:p>
        </w:tc>
        <w:tc>
          <w:tcPr>
            <w:tcW w:type="dxa" w:w="14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A.5 Data minimization </w:t>
            </w:r>
          </w:p>
        </w:tc>
        <w:tc>
          <w:tcPr>
            <w:tcW w:type="dxa" w:w="14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A.6 Use, retention, and disclosure limitation </w:t>
            </w:r>
          </w:p>
        </w:tc>
        <w:tc>
          <w:tcPr>
            <w:tcW w:type="dxa" w:w="14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A.7 Accuracy and quality </w:t>
            </w:r>
          </w:p>
        </w:tc>
        <w:tc>
          <w:tcPr>
            <w:tcW w:type="dxa" w:w="14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A.8 Openness, transparency, and notice </w:t>
            </w:r>
          </w:p>
        </w:tc>
        <w:tc>
          <w:tcPr>
            <w:tcW w:type="dxa" w:w="14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A.9 Individual participation and access </w:t>
            </w:r>
          </w:p>
        </w:tc>
        <w:tc>
          <w:tcPr>
            <w:tcW w:type="dxa" w:w="14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A.10 Accountability </w:t>
            </w:r>
          </w:p>
        </w:tc>
        <w:tc>
          <w:tcPr>
            <w:tcW w:type="dxa" w:w="14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A.11 Information security </w:t>
            </w:r>
          </w:p>
        </w:tc>
        <w:tc>
          <w:tcPr>
            <w:tcW w:type="dxa" w:w="14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A.12 Privacy compliance </w:t>
            </w:r>
          </w:p>
        </w:tc>
        <w:tc>
          <w:tcPr>
            <w:tcW w:type="dxa" w:w="14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3.199999999999818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3.199999999999818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</w:tbl>
    <w:p>
      <w:pPr>
        <w:autoSpaceDN w:val="0"/>
        <w:autoSpaceDE w:val="0"/>
        <w:widowControl/>
        <w:spacing w:line="245" w:lineRule="auto" w:before="380" w:after="380"/>
        <w:ind w:left="34" w:right="6048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Certificate Number - CLOUD 663485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Location reference - 0047358928-001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610"/>
        <w:gridCol w:w="2610"/>
        <w:gridCol w:w="2610"/>
        <w:gridCol w:w="2610"/>
      </w:tblGrid>
      <w:tr>
        <w:trPr>
          <w:trHeight w:hRule="exact" w:val="384"/>
        </w:trPr>
        <w:tc>
          <w:tcPr>
            <w:tcW w:type="dxa" w:w="615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0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Audit1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Audit2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Audit3 </w:t>
            </w:r>
          </w:p>
        </w:tc>
      </w:tr>
    </w:tbl>
    <w:p>
      <w:pPr>
        <w:autoSpaceDN w:val="0"/>
        <w:tabs>
          <w:tab w:pos="5786" w:val="left"/>
        </w:tabs>
        <w:autoSpaceDE w:val="0"/>
        <w:widowControl/>
        <w:spacing w:line="240" w:lineRule="auto" w:before="604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45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962" w:bottom="302" w:left="838" w:header="720" w:footer="720" w:gutter="0"/>
          <w:cols w:space="720" w:num="1" w:equalWidth="0"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962" w:bottom="302" w:left="838" w:header="720" w:footer="720" w:gutter="0"/>
          <w:cols w:space="720" w:num="1" w:equalWidth="0"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962" w:bottom="302" w:left="838" w:header="720" w:footer="720" w:gutter="0"/>
          <w:cols w:space="720" w:num="2" w:equalWidth="0"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90"/>
        <w:ind w:left="0" w:right="546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962" w:bottom="302" w:left="838" w:header="720" w:footer="720" w:gutter="0"/>
          <w:cols w:space="720" w:num="2" w:equalWidth="0"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88"/>
        <w:gridCol w:w="2088"/>
        <w:gridCol w:w="2088"/>
        <w:gridCol w:w="2088"/>
        <w:gridCol w:w="2088"/>
      </w:tblGrid>
      <w:tr>
        <w:trPr>
          <w:trHeight w:hRule="exact" w:val="390"/>
        </w:trPr>
        <w:tc>
          <w:tcPr>
            <w:tcW w:type="dxa" w:w="315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Business area/Location </w:t>
            </w:r>
          </w:p>
        </w:tc>
        <w:tc>
          <w:tcPr>
            <w:tcW w:type="dxa" w:w="30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Date (mm/yy):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02/20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02/21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02/22 </w:t>
            </w:r>
          </w:p>
        </w:tc>
      </w:tr>
      <w:tr>
        <w:trPr>
          <w:trHeight w:hRule="exact" w:val="392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30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Duration (days):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1.0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1.0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1.0 </w:t>
            </w:r>
          </w:p>
        </w:tc>
      </w:tr>
      <w:tr>
        <w:trPr>
          <w:trHeight w:hRule="exact" w:val="646"/>
        </w:trPr>
        <w:tc>
          <w:tcPr>
            <w:tcW w:type="dxa" w:w="61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104" w:right="288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CLD.6.3.1 Shared roles and responsibilities within a cloud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computing environment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CLD.8.1.5 Removal of cloud service customer assets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CLD.9.5.1 Segregation in virtual computing environments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CLD.9.5.2 Virtual machine hardening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CLD.12.1.5 Administrator's operational security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CLD 12.4.5 Monitoring of Cloud Services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652"/>
        </w:trPr>
        <w:tc>
          <w:tcPr>
            <w:tcW w:type="dxa" w:w="61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104" w:right="432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CLD 13.1.4 Alignment of security management for virtual </w:t>
            </w: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and physical networks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</w:tbl>
    <w:p>
      <w:pPr>
        <w:autoSpaceDN w:val="0"/>
        <w:autoSpaceDE w:val="0"/>
        <w:widowControl/>
        <w:spacing w:line="245" w:lineRule="auto" w:before="382" w:after="382"/>
        <w:ind w:left="34" w:right="6048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Certificate Number - BCMS 706252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Location reference - 0047358928-001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2088"/>
        <w:gridCol w:w="2088"/>
        <w:gridCol w:w="2088"/>
        <w:gridCol w:w="2088"/>
        <w:gridCol w:w="2088"/>
      </w:tblGrid>
      <w:tr>
        <w:trPr>
          <w:trHeight w:hRule="exact" w:val="380"/>
        </w:trPr>
        <w:tc>
          <w:tcPr>
            <w:tcW w:type="dxa" w:w="61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0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Audit1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Audit2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2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Audit3 </w:t>
            </w:r>
          </w:p>
        </w:tc>
      </w:tr>
      <w:tr>
        <w:trPr>
          <w:trHeight w:hRule="exact" w:val="390"/>
        </w:trPr>
        <w:tc>
          <w:tcPr>
            <w:tcW w:type="dxa" w:w="3154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Business area/Location </w:t>
            </w:r>
          </w:p>
        </w:tc>
        <w:tc>
          <w:tcPr>
            <w:tcW w:type="dxa" w:w="30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Date (mm/yy):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01/20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02/21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2/22 </w:t>
            </w:r>
          </w:p>
        </w:tc>
      </w:tr>
      <w:tr>
        <w:trPr>
          <w:trHeight w:hRule="exact" w:val="390"/>
        </w:trPr>
        <w:tc>
          <w:tcPr>
            <w:tcW w:type="dxa" w:w="2088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3004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Duration (days):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2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Scope and Policy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Organizational context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Leadership and Commitment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Management System Support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Planning and Resources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Human Resource Management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Control of Documents and Records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Objectives / Performance Monitoring &amp; Measurement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Management Review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Supply Chain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Internal Audits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Actions / Non-Conformity / Incidents / Complaints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Risk Management / Prevention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Legal and Other Requirements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615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Improvement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2"/>
            <w:tcBorders>
              <w:start w:sz="3.199999999999818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  <w:tc>
          <w:tcPr>
            <w:tcW w:type="dxa" w:w="1400"/>
            <w:tcBorders>
              <w:start w:sz="4.0" w:val="single" w:color="#000000"/>
              <w:top w:sz="4.0" w:val="single" w:color="#000000"/>
              <w:end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8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</w:tbl>
    <w:p>
      <w:pPr>
        <w:autoSpaceDN w:val="0"/>
        <w:tabs>
          <w:tab w:pos="5786" w:val="left"/>
        </w:tabs>
        <w:autoSpaceDE w:val="0"/>
        <w:widowControl/>
        <w:spacing w:line="240" w:lineRule="auto" w:before="468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46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962" w:bottom="302" w:left="838" w:header="720" w:footer="720" w:gutter="0"/>
          <w:cols w:space="720" w:num="1" w:equalWidth="0"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962" w:bottom="302" w:left="838" w:header="720" w:footer="720" w:gutter="0"/>
          <w:cols w:space="720" w:num="1" w:equalWidth="0"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962" w:bottom="302" w:left="838" w:header="720" w:footer="720" w:gutter="0"/>
          <w:cols w:space="720" w:num="2" w:equalWidth="0"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608"/>
        <w:ind w:left="0" w:right="546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962" w:bottom="302" w:left="838" w:header="720" w:footer="720" w:gutter="0"/>
          <w:cols w:space="720" w:num="2" w:equalWidth="0"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380"/>
        <w:ind w:left="34" w:right="6048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Certificate Number - PM 741035 </w:t>
      </w:r>
      <w:r>
        <w:br/>
      </w:r>
      <w:r>
        <w:rPr>
          <w:rFonts w:ascii="Tahoma" w:hAnsi="Tahoma" w:eastAsia="Tahoma"/>
          <w:b/>
          <w:i w:val="0"/>
          <w:color w:val="000000"/>
          <w:sz w:val="22"/>
        </w:rPr>
        <w:t xml:space="preserve">Location reference - 0047358928-001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480"/>
        <w:gridCol w:w="3480"/>
        <w:gridCol w:w="3480"/>
      </w:tblGrid>
      <w:tr>
        <w:trPr>
          <w:trHeight w:hRule="exact" w:val="380"/>
        </w:trPr>
        <w:tc>
          <w:tcPr>
            <w:tcW w:type="dxa" w:w="8440"/>
            <w:gridSpan w:val="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0455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920"/>
            <w:tcBorders>
              <w:start w:sz="3.200000000000273" w:val="single" w:color="#000000"/>
              <w:top w:sz="4.0" w:val="single" w:color="#000000"/>
              <w:end w:sz="3.199999999999818" w:val="single" w:color="#000000"/>
              <w:bottom w:sz="3.2000000000000455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Audit1 </w:t>
            </w:r>
          </w:p>
        </w:tc>
      </w:tr>
      <w:tr>
        <w:trPr>
          <w:trHeight w:hRule="exact" w:val="390"/>
        </w:trPr>
        <w:tc>
          <w:tcPr>
            <w:tcW w:type="dxa" w:w="4324"/>
            <w:vMerge w:val="restart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Business area/Location </w:t>
            </w:r>
          </w:p>
        </w:tc>
        <w:tc>
          <w:tcPr>
            <w:tcW w:type="dxa" w:w="411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Date (mm/yy): </w:t>
            </w:r>
          </w:p>
        </w:tc>
        <w:tc>
          <w:tcPr>
            <w:tcW w:type="dxa" w:w="19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03/21 </w:t>
            </w:r>
          </w:p>
        </w:tc>
      </w:tr>
      <w:tr>
        <w:trPr>
          <w:trHeight w:hRule="exact" w:val="390"/>
        </w:trPr>
        <w:tc>
          <w:tcPr>
            <w:tcW w:type="dxa" w:w="3480"/>
            <w:vMerge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</w:tcPr>
          <w:p/>
        </w:tc>
        <w:tc>
          <w:tcPr>
            <w:tcW w:type="dxa" w:w="4116"/>
            <w:tcBorders>
              <w:start w:sz="3.200000000000273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Tahoma" w:hAnsi="Tahoma" w:eastAsia="Tahoma"/>
                <w:b/>
                <w:i w:val="0"/>
                <w:color w:val="000000"/>
                <w:sz w:val="22"/>
              </w:rPr>
              <w:t xml:space="preserve">Duration (days): </w:t>
            </w:r>
          </w:p>
        </w:tc>
        <w:tc>
          <w:tcPr>
            <w:tcW w:type="dxa" w:w="19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7.5 </w:t>
            </w:r>
          </w:p>
        </w:tc>
      </w:tr>
      <w:tr>
        <w:trPr>
          <w:trHeight w:hRule="exact" w:val="390"/>
        </w:trPr>
        <w:tc>
          <w:tcPr>
            <w:tcW w:type="dxa" w:w="8440"/>
            <w:gridSpan w:val="2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0455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Scope and Policy </w:t>
            </w:r>
          </w:p>
        </w:tc>
        <w:tc>
          <w:tcPr>
            <w:tcW w:type="dxa" w:w="19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0455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8440"/>
            <w:gridSpan w:val="2"/>
            <w:tcBorders>
              <w:start w:sz="4.0" w:val="single" w:color="#000000"/>
              <w:top w:sz="3.2000000000000455" w:val="single" w:color="#000000"/>
              <w:end w:sz="3.200000000000273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Organizational context </w:t>
            </w:r>
          </w:p>
        </w:tc>
        <w:tc>
          <w:tcPr>
            <w:tcW w:type="dxa" w:w="1920"/>
            <w:tcBorders>
              <w:start w:sz="3.200000000000273" w:val="single" w:color="#000000"/>
              <w:top w:sz="3.2000000000000455" w:val="single" w:color="#000000"/>
              <w:end w:sz="3.199999999999818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8440"/>
            <w:gridSpan w:val="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Leadership and Commitment </w:t>
            </w:r>
          </w:p>
        </w:tc>
        <w:tc>
          <w:tcPr>
            <w:tcW w:type="dxa" w:w="19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8440"/>
            <w:gridSpan w:val="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Management System Support </w:t>
            </w:r>
          </w:p>
        </w:tc>
        <w:tc>
          <w:tcPr>
            <w:tcW w:type="dxa" w:w="19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8440"/>
            <w:gridSpan w:val="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Planning and Resources </w:t>
            </w:r>
          </w:p>
        </w:tc>
        <w:tc>
          <w:tcPr>
            <w:tcW w:type="dxa" w:w="19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8440"/>
            <w:gridSpan w:val="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Human Resource Management </w:t>
            </w:r>
          </w:p>
        </w:tc>
        <w:tc>
          <w:tcPr>
            <w:tcW w:type="dxa" w:w="19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8440"/>
            <w:gridSpan w:val="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Control of Documents and Records </w:t>
            </w:r>
          </w:p>
        </w:tc>
        <w:tc>
          <w:tcPr>
            <w:tcW w:type="dxa" w:w="19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8440"/>
            <w:gridSpan w:val="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Objectives / Performance Monitoring &amp; Measurement </w:t>
            </w:r>
          </w:p>
        </w:tc>
        <w:tc>
          <w:tcPr>
            <w:tcW w:type="dxa" w:w="19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8440"/>
            <w:gridSpan w:val="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Management Review </w:t>
            </w:r>
          </w:p>
        </w:tc>
        <w:tc>
          <w:tcPr>
            <w:tcW w:type="dxa" w:w="19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8440"/>
            <w:gridSpan w:val="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Supply Chain </w:t>
            </w:r>
          </w:p>
        </w:tc>
        <w:tc>
          <w:tcPr>
            <w:tcW w:type="dxa" w:w="19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8440"/>
            <w:gridSpan w:val="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Internal Audits </w:t>
            </w:r>
          </w:p>
        </w:tc>
        <w:tc>
          <w:tcPr>
            <w:tcW w:type="dxa" w:w="19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8440"/>
            <w:gridSpan w:val="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Actions / Non-Conformity / Incidents / Complaints </w:t>
            </w:r>
          </w:p>
        </w:tc>
        <w:tc>
          <w:tcPr>
            <w:tcW w:type="dxa" w:w="19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8440"/>
            <w:gridSpan w:val="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Risk Management / Prevention </w:t>
            </w:r>
          </w:p>
        </w:tc>
        <w:tc>
          <w:tcPr>
            <w:tcW w:type="dxa" w:w="19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8440"/>
            <w:gridSpan w:val="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Legal and Other Requirements </w:t>
            </w:r>
          </w:p>
        </w:tc>
        <w:tc>
          <w:tcPr>
            <w:tcW w:type="dxa" w:w="19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200000000000273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  <w:tr>
        <w:trPr>
          <w:trHeight w:hRule="exact" w:val="390"/>
        </w:trPr>
        <w:tc>
          <w:tcPr>
            <w:tcW w:type="dxa" w:w="8440"/>
            <w:gridSpan w:val="2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shd w:fill="b3e2e6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104" w:right="0" w:firstLine="0"/>
              <w:jc w:val="left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Improvement </w:t>
            </w:r>
          </w:p>
        </w:tc>
        <w:tc>
          <w:tcPr>
            <w:tcW w:type="dxa" w:w="1920"/>
            <w:tcBorders>
              <w:start w:sz="3.200000000000273" w:val="single" w:color="#000000"/>
              <w:top w:sz="3.200000000000273" w:val="single" w:color="#000000"/>
              <w:end w:sz="3.199999999999818" w:val="single" w:color="#000000"/>
              <w:bottom w:sz="3.199999999999818" w:val="single" w:color="#000000"/>
            </w:tcBorders>
            <w:shd w:fill="b3e2e6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0" w:after="0"/>
              <w:ind w:left="0" w:right="0" w:firstLine="0"/>
              <w:jc w:val="center"/>
            </w:pPr>
            <w:r>
              <w:rPr>
                <w:rFonts w:ascii="Tahoma" w:hAnsi="Tahoma" w:eastAsia="Tahoma"/>
                <w:b w:val="0"/>
                <w:i w:val="0"/>
                <w:color w:val="000000"/>
                <w:sz w:val="22"/>
              </w:rPr>
              <w:t xml:space="preserve">X </w:t>
            </w:r>
          </w:p>
        </w:tc>
      </w:tr>
    </w:tbl>
    <w:p>
      <w:pPr>
        <w:autoSpaceDN w:val="0"/>
        <w:autoSpaceDE w:val="0"/>
        <w:widowControl/>
        <w:spacing w:line="240" w:lineRule="auto" w:before="380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Hybrid Audit Certification Assessment Program </w:t>
      </w:r>
    </w:p>
    <w:p>
      <w:pPr>
        <w:autoSpaceDN w:val="0"/>
        <w:autoSpaceDE w:val="0"/>
        <w:widowControl/>
        <w:spacing w:line="240" w:lineRule="auto" w:before="1340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Expected outcomes for accredited certification. </w:t>
      </w: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What accredited management system certification means? </w:t>
      </w:r>
    </w:p>
    <w:p>
      <w:pPr>
        <w:autoSpaceDN w:val="0"/>
        <w:autoSpaceDE w:val="0"/>
        <w:widowControl/>
        <w:spacing w:line="245" w:lineRule="auto" w:before="5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To achieve an organization’s objectives related to the Expected Outcomes intended by the management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systems standard, the accredited management system certification is expected to provide confidence that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organization has a management system that conforms to the applicable requirements of the specific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ISO standard.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814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47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962" w:bottom="302" w:left="838" w:header="720" w:footer="720" w:gutter="0"/>
          <w:cols w:space="720" w:num="1" w:equalWidth="0"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768" w:bottom="302" w:left="838" w:header="720" w:footer="720" w:gutter="0"/>
          <w:cols w:space="720" w:num="1" w:equalWidth="0"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68" w:bottom="302" w:left="838" w:header="720" w:footer="720" w:gutter="0"/>
          <w:cols w:space="720" w:num="2" w:equalWidth="0">
            <w:col w:w="4724" w:space="0"/>
            <w:col w:w="5910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740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768" w:bottom="302" w:left="838" w:header="720" w:footer="720" w:gutter="0"/>
          <w:cols w:space="720" w:num="2" w:equalWidth="0">
            <w:col w:w="4724" w:space="0"/>
            <w:col w:w="5910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In particular, it is to be expected that the organization. </w:t>
      </w:r>
    </w:p>
    <w:p>
      <w:pPr>
        <w:autoSpaceDN w:val="0"/>
        <w:autoSpaceDE w:val="0"/>
        <w:widowControl/>
        <w:spacing w:line="245" w:lineRule="auto" w:before="5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• has a system which is appropriate for its organizational context and certification scope, a defined policy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appropriate for the intent of the specific management system standard and to the nature, scale and impacts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of its activities, products and services over their lifecycles, is addressing risks and opportunities associated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with its context and objectives;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• analyses and understands customer needs and expectations, as well as the relevant statutory and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regulatory requirements related to its products, processes and services;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• ensures that product, process and service characteristics have been specified in order to meet customer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and applicable statutory/regulatory requirements;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• has determined and is managing the processes needed to achieve the Expected Outcomes intended by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management system standard;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• has ensured the availability of resources necessary to support the operation and monitoring of these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products, processes and services;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• monitors and controls the defined product process and service characteristics;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• aims to prevent nonconformities, and has systematic improvement processes in place including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addressing of complaints from interested parties;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• has implemented an effective internal audit and management review process;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• is monitoring, measuring, analyzing, evaluating and improving the effectiveness of its management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system and has implemented processes for communicating internally, as well as responding to and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communicating with interested external parties. </w:t>
      </w:r>
    </w:p>
    <w:p>
      <w:pPr>
        <w:autoSpaceDN w:val="0"/>
        <w:autoSpaceDE w:val="0"/>
        <w:widowControl/>
        <w:spacing w:line="240" w:lineRule="auto" w:before="386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0000"/>
          <w:sz w:val="22"/>
        </w:rPr>
        <w:t xml:space="preserve">What accredited management systems certification does not mean? </w:t>
      </w:r>
    </w:p>
    <w:p>
      <w:pPr>
        <w:autoSpaceDN w:val="0"/>
        <w:autoSpaceDE w:val="0"/>
        <w:widowControl/>
        <w:spacing w:line="245" w:lineRule="auto" w:before="50" w:after="0"/>
        <w:ind w:left="3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It is important to recognize that management system standards define requirements for an organization’s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management system, and not the specific performance criteria that are to be achieved (such as product or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service standards, environmental performance criteria etc.). </w:t>
      </w:r>
    </w:p>
    <w:p>
      <w:pPr>
        <w:autoSpaceDN w:val="0"/>
        <w:autoSpaceDE w:val="0"/>
        <w:widowControl/>
        <w:spacing w:line="245" w:lineRule="auto" w:before="37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Accredited management systems certification should provide confidence in the organization’s ability to meet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its objectives related to the intent of the management system standard. A management systems audit is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not a full legal compliance audit and does not necessarily ensure ethical behaviour or that the organization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will always achieve 100% conformity and legal compliance, though this should of course be a permanent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goal. </w:t>
      </w:r>
    </w:p>
    <w:p>
      <w:pPr>
        <w:autoSpaceDN w:val="0"/>
        <w:autoSpaceDE w:val="0"/>
        <w:widowControl/>
        <w:spacing w:line="245" w:lineRule="auto" w:before="376" w:after="0"/>
        <w:ind w:left="34" w:right="144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Within its scope of certification, accredited management systems certification does not imply or ensure, for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example: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• that the organization is providing a superior product and service, or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• that the organization’s product and service itself is certified as meeting the requirements of an ISO (or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any other) standard or specification. </w:t>
      </w:r>
    </w:p>
    <w:p>
      <w:pPr>
        <w:autoSpaceDN w:val="0"/>
        <w:autoSpaceDE w:val="0"/>
        <w:widowControl/>
        <w:spacing w:line="240" w:lineRule="auto" w:before="386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Definitions of findings: </w:t>
      </w:r>
    </w:p>
    <w:p>
      <w:pPr>
        <w:autoSpaceDN w:val="0"/>
        <w:autoSpaceDE w:val="0"/>
        <w:widowControl/>
        <w:spacing w:line="240" w:lineRule="auto" w:before="37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Nonconformity: </w:t>
      </w:r>
    </w:p>
    <w:p>
      <w:pPr>
        <w:autoSpaceDN w:val="0"/>
        <w:autoSpaceDE w:val="0"/>
        <w:widowControl/>
        <w:spacing w:line="240" w:lineRule="auto" w:before="5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Non-fulfilment of a requirement. </w:t>
      </w:r>
    </w:p>
    <w:p>
      <w:pPr>
        <w:autoSpaceDN w:val="0"/>
        <w:autoSpaceDE w:val="0"/>
        <w:widowControl/>
        <w:spacing w:line="240" w:lineRule="auto" w:before="37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Major nonconformity: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402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48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68" w:bottom="302" w:left="838" w:header="720" w:footer="720" w:gutter="0"/>
          <w:cols w:space="720" w:num="1" w:equalWidth="0">
            <w:col w:w="10634" w:space="0"/>
            <w:col w:w="4724" w:space="0"/>
            <w:col w:w="5910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776" w:bottom="302" w:left="838" w:header="720" w:footer="720" w:gutter="0"/>
          <w:cols w:space="720" w:num="1" w:equalWidth="0">
            <w:col w:w="10634" w:space="0"/>
            <w:col w:w="4724" w:space="0"/>
            <w:col w:w="5910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76" w:bottom="302" w:left="838" w:header="720" w:footer="720" w:gutter="0"/>
          <w:cols w:space="720" w:num="2" w:equalWidth="0">
            <w:col w:w="4724" w:space="0"/>
            <w:col w:w="5902" w:space="0"/>
            <w:col w:w="10634" w:space="0"/>
            <w:col w:w="4724" w:space="0"/>
            <w:col w:w="5910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278"/>
        <w:ind w:left="0" w:right="732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776" w:bottom="302" w:left="838" w:header="720" w:footer="720" w:gutter="0"/>
          <w:cols w:space="720" w:num="2" w:equalWidth="0">
            <w:col w:w="4724" w:space="0"/>
            <w:col w:w="5902" w:space="0"/>
            <w:col w:w="10634" w:space="0"/>
            <w:col w:w="4724" w:space="0"/>
            <w:col w:w="5910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Nonconformity that affects the capability of the management system to achieve the intended results. </w:t>
      </w:r>
    </w:p>
    <w:p>
      <w:pPr>
        <w:autoSpaceDN w:val="0"/>
        <w:autoSpaceDE w:val="0"/>
        <w:widowControl/>
        <w:spacing w:line="245" w:lineRule="auto" w:before="0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Nonconformities could be classified as major in the following circumstances: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•    If there is a significant doubt that effective process control is in place, or that products or services will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meet specified requirements; </w:t>
      </w:r>
      <w:r>
        <w:br/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•    A number of minor nonconformities associated with the same requirement or issue could demonstrate 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systemic failure and thus constitute a major nonconformity. </w:t>
      </w:r>
    </w:p>
    <w:p>
      <w:pPr>
        <w:autoSpaceDN w:val="0"/>
        <w:autoSpaceDE w:val="0"/>
        <w:widowControl/>
        <w:spacing w:line="240" w:lineRule="auto" w:before="37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Minor nonconformity: </w:t>
      </w:r>
    </w:p>
    <w:p>
      <w:pPr>
        <w:autoSpaceDN w:val="0"/>
        <w:autoSpaceDE w:val="0"/>
        <w:widowControl/>
        <w:spacing w:line="245" w:lineRule="auto" w:before="54" w:after="0"/>
        <w:ind w:left="34" w:right="576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Nonconformity that does not affect the capability of the management system to achieve the intended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results. </w:t>
      </w:r>
    </w:p>
    <w:p>
      <w:pPr>
        <w:autoSpaceDN w:val="0"/>
        <w:autoSpaceDE w:val="0"/>
        <w:widowControl/>
        <w:spacing w:line="240" w:lineRule="auto" w:before="37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Opportunity for improvement: </w:t>
      </w:r>
    </w:p>
    <w:p>
      <w:pPr>
        <w:autoSpaceDN w:val="0"/>
        <w:autoSpaceDE w:val="0"/>
        <w:widowControl/>
        <w:spacing w:line="245" w:lineRule="auto" w:before="54" w:after="0"/>
        <w:ind w:left="34" w:right="28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It is a statement of fact made by an assessor during an assessment, and substantiated by objective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evidence, referring to a weakness or potential deficiency in a management system which if not improved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may lead to nonconformity in the future. We may provide generic information about industrial best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practices, but no specific solution shall be provided as a part of an opportunity for improvement. </w:t>
      </w:r>
    </w:p>
    <w:p>
      <w:pPr>
        <w:autoSpaceDN w:val="0"/>
        <w:autoSpaceDE w:val="0"/>
        <w:widowControl/>
        <w:spacing w:line="240" w:lineRule="auto" w:before="374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Observation: </w:t>
      </w:r>
    </w:p>
    <w:p>
      <w:pPr>
        <w:autoSpaceDN w:val="0"/>
        <w:autoSpaceDE w:val="0"/>
        <w:widowControl/>
        <w:spacing w:line="245" w:lineRule="auto" w:before="54" w:after="0"/>
        <w:ind w:left="34" w:right="43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It is ONLY applicable for those schemes which prohibit the certification body to issue an opportunity for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improvement. </w:t>
      </w:r>
    </w:p>
    <w:p>
      <w:pPr>
        <w:autoSpaceDN w:val="0"/>
        <w:autoSpaceDE w:val="0"/>
        <w:widowControl/>
        <w:spacing w:line="245" w:lineRule="auto" w:before="0" w:after="0"/>
        <w:ind w:left="34" w:right="1008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It is a statement of fact made by the assessor referring to a weakness or potential deficiency in a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management system which, if not improved, may lead to a nonconformity in the future. </w:t>
      </w:r>
    </w:p>
    <w:p>
      <w:pPr>
        <w:autoSpaceDN w:val="0"/>
        <w:autoSpaceDE w:val="0"/>
        <w:widowControl/>
        <w:spacing w:line="240" w:lineRule="auto" w:before="386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How to contact BSI </w:t>
      </w:r>
    </w:p>
    <w:p>
      <w:pPr>
        <w:autoSpaceDN w:val="0"/>
        <w:autoSpaceDE w:val="0"/>
        <w:widowControl/>
        <w:spacing w:line="245" w:lineRule="auto" w:before="368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Visit the BSI Connect Portal, our web-based self-service tool to access all your BSI assessment and testing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data at a time that is convenient to you. View future audit schedules, submit your corrective action plans,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and download your reports and Mark of Trust logos to promote your achievement. Plus, you can benchmark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your performance using our dashboards to help with your continual improvement journey. </w:t>
      </w:r>
    </w:p>
    <w:p>
      <w:pPr>
        <w:autoSpaceDN w:val="0"/>
        <w:autoSpaceDE w:val="0"/>
        <w:widowControl/>
        <w:spacing w:line="245" w:lineRule="auto" w:before="374" w:after="0"/>
        <w:ind w:left="34" w:right="432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Should you wish to speak with BSI in relation to your certification, please contact your local BSI office –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contact details available from the BSI website: </w:t>
      </w:r>
    </w:p>
    <w:p>
      <w:pPr>
        <w:autoSpaceDN w:val="0"/>
        <w:autoSpaceDE w:val="0"/>
        <w:widowControl/>
        <w:spacing w:line="240" w:lineRule="auto" w:before="66" w:after="0"/>
        <w:ind w:left="34" w:right="0" w:firstLine="0"/>
        <w:jc w:val="left"/>
      </w:pPr>
      <w:r>
        <w:rPr>
          <w:rFonts w:ascii="Tahoma" w:hAnsi="Tahoma" w:eastAsia="Tahoma"/>
          <w:b w:val="0"/>
          <w:i w:val="0"/>
          <w:color w:val="0562C1"/>
          <w:sz w:val="22"/>
          <w:u w:val="single"/>
        </w:rPr>
        <w:hyperlink r:id="rId13" w:history="1">
          <w:r>
            <w:rPr>
              <w:rStyle w:val="Hyperlink"/>
            </w:rPr>
            <w:t>https://www.bsigroup.com/en-US/contact-us/</w:t>
          </w:r>
        </w:hyperlink>
      </w:r>
    </w:p>
    <w:p>
      <w:pPr>
        <w:autoSpaceDN w:val="0"/>
        <w:autoSpaceDE w:val="0"/>
        <w:widowControl/>
        <w:spacing w:line="240" w:lineRule="auto" w:before="380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Notes </w:t>
      </w:r>
    </w:p>
    <w:p>
      <w:pPr>
        <w:autoSpaceDN w:val="0"/>
        <w:autoSpaceDE w:val="0"/>
        <w:widowControl/>
        <w:spacing w:line="245" w:lineRule="auto" w:before="370" w:after="0"/>
        <w:ind w:left="1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This report and related documents are prepared for and only for BSI’s client and for no other purpose. As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such, BSI does not accept or assume any responsibility (legal or otherwise) or accept any liability for or in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connection with any other purpose for which the Report may be used, or to any other person to whom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Report is shown or in to whose hands it may come, and no other persons shall be entitled to rely on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Report. If you wish to distribute copies of this report external to your organization, then all pages must be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included.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546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49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776" w:bottom="302" w:left="838" w:header="720" w:footer="720" w:gutter="0"/>
          <w:cols w:space="720" w:num="1" w:equalWidth="0">
            <w:col w:w="10626" w:space="0"/>
            <w:col w:w="4724" w:space="0"/>
            <w:col w:w="5902" w:space="0"/>
            <w:col w:w="10634" w:space="0"/>
            <w:col w:w="4724" w:space="0"/>
            <w:col w:w="5910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"/>
        <w:ind w:left="0" w:right="0"/>
      </w:pPr>
    </w:p>
    <w:p>
      <w:pPr>
        <w:sectPr>
          <w:pgSz w:w="12240" w:h="15840"/>
          <w:pgMar w:top="364" w:right="962" w:bottom="302" w:left="838" w:header="720" w:footer="720" w:gutter="0"/>
          <w:cols w:space="720" w:num="1" w:equalWidth="0">
            <w:col w:w="10626" w:space="0"/>
            <w:col w:w="4724" w:space="0"/>
            <w:col w:w="5902" w:space="0"/>
            <w:col w:w="10634" w:space="0"/>
            <w:col w:w="4724" w:space="0"/>
            <w:col w:w="5910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047750" cy="676910"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6769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2240" w:h="15840"/>
          <w:pgMar w:top="364" w:right="962" w:bottom="302" w:left="838" w:header="720" w:footer="720" w:gutter="0"/>
          <w:cols w:space="720" w:num="2" w:equalWidth="0">
            <w:col w:w="4724" w:space="0"/>
            <w:col w:w="5715" w:space="0"/>
            <w:col w:w="10626" w:space="0"/>
            <w:col w:w="4724" w:space="0"/>
            <w:col w:w="5902" w:space="0"/>
            <w:col w:w="10634" w:space="0"/>
            <w:col w:w="4724" w:space="0"/>
            <w:col w:w="5910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598"/>
        <w:ind w:left="0" w:right="546" w:firstLine="0"/>
        <w:jc w:val="right"/>
      </w:pPr>
      <w:r>
        <w:rPr>
          <w:rFonts w:ascii="Tahoma" w:hAnsi="Tahoma" w:eastAsia="Tahoma"/>
          <w:b w:val="0"/>
          <w:i w:val="0"/>
          <w:color w:val="000000"/>
          <w:sz w:val="24"/>
        </w:rPr>
        <w:t>Assessment Report</w:t>
      </w:r>
      <w:r>
        <w:rPr>
          <w:rFonts w:ascii="Tahoma" w:hAnsi="Tahoma" w:eastAsia="Tahoma"/>
          <w:b w:val="0"/>
          <w:i w:val="0"/>
          <w:color w:val="FF0000"/>
          <w:sz w:val="24"/>
        </w:rPr>
        <w:t>.</w:t>
      </w:r>
    </w:p>
    <w:p>
      <w:pPr>
        <w:sectPr>
          <w:type w:val="nextColumn"/>
          <w:pgSz w:w="12240" w:h="15840"/>
          <w:pgMar w:top="364" w:right="962" w:bottom="302" w:left="838" w:header="720" w:footer="720" w:gutter="0"/>
          <w:cols w:space="720" w:num="2" w:equalWidth="0">
            <w:col w:w="4724" w:space="0"/>
            <w:col w:w="5715" w:space="0"/>
            <w:col w:w="10626" w:space="0"/>
            <w:col w:w="4724" w:space="0"/>
            <w:col w:w="5902" w:space="0"/>
            <w:col w:w="10634" w:space="0"/>
            <w:col w:w="4724" w:space="0"/>
            <w:col w:w="5910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52" w:space="0"/>
            <w:col w:w="4724" w:space="0"/>
            <w:col w:w="5828" w:space="0"/>
            <w:col w:w="10440" w:space="0"/>
            <w:col w:w="4724" w:space="0"/>
            <w:col w:w="5715" w:space="0"/>
            <w:col w:w="10440" w:space="0"/>
            <w:col w:w="4724" w:space="0"/>
            <w:col w:w="5715" w:space="0"/>
            <w:col w:w="10582" w:space="0"/>
            <w:col w:w="4724" w:space="0"/>
            <w:col w:w="5858" w:space="0"/>
            <w:col w:w="10628" w:space="0"/>
            <w:col w:w="4724" w:space="0"/>
            <w:col w:w="5903" w:space="0"/>
            <w:col w:w="10520" w:space="0"/>
            <w:col w:w="4724" w:space="0"/>
            <w:col w:w="5795" w:space="0"/>
            <w:col w:w="10634" w:space="0"/>
            <w:col w:w="4724" w:space="0"/>
            <w:col w:w="5910" w:space="0"/>
            <w:col w:w="10536" w:space="0"/>
            <w:col w:w="4724" w:space="0"/>
            <w:col w:w="5812" w:space="0"/>
            <w:col w:w="10588" w:space="0"/>
            <w:col w:w="4724" w:space="0"/>
            <w:col w:w="5863" w:space="0"/>
            <w:col w:w="10600" w:space="0"/>
            <w:col w:w="4724" w:space="0"/>
            <w:col w:w="5875" w:space="0"/>
            <w:col w:w="10630" w:space="0"/>
            <w:col w:w="4724" w:space="0"/>
            <w:col w:w="5905" w:space="0"/>
            <w:col w:w="10440" w:space="0"/>
            <w:col w:w="4724" w:space="0"/>
            <w:col w:w="5715" w:space="0"/>
            <w:col w:w="10620" w:space="0"/>
            <w:col w:w="4724" w:space="0"/>
            <w:col w:w="5895" w:space="0"/>
            <w:col w:w="10518" w:space="0"/>
            <w:col w:w="4724" w:space="0"/>
            <w:col w:w="5793" w:space="0"/>
            <w:col w:w="10598" w:space="0"/>
            <w:col w:w="4724" w:space="0"/>
            <w:col w:w="5873" w:space="0"/>
            <w:col w:w="10522" w:space="0"/>
            <w:col w:w="4724" w:space="0"/>
            <w:col w:w="5798" w:space="0"/>
            <w:col w:w="10628" w:space="0"/>
            <w:col w:w="4724" w:space="0"/>
            <w:col w:w="5903" w:space="0"/>
            <w:col w:w="10518" w:space="0"/>
            <w:col w:w="4724" w:space="0"/>
            <w:col w:w="5793" w:space="0"/>
            <w:col w:w="10520" w:space="0"/>
            <w:col w:w="4724" w:space="0"/>
            <w:col w:w="5795" w:space="0"/>
            <w:col w:w="10624" w:space="0"/>
            <w:col w:w="4724" w:space="0"/>
            <w:col w:w="5900" w:space="0"/>
            <w:col w:w="10520" w:space="0"/>
            <w:col w:w="4724" w:space="0"/>
            <w:col w:w="5795" w:space="0"/>
            <w:col w:w="10584" w:space="0"/>
            <w:col w:w="4724" w:space="0"/>
            <w:col w:w="5860" w:space="0"/>
            <w:col w:w="10586" w:space="0"/>
            <w:col w:w="4724" w:space="0"/>
            <w:col w:w="5862" w:space="0"/>
            <w:col w:w="10522" w:space="0"/>
            <w:col w:w="4724" w:space="0"/>
            <w:col w:w="5798" w:space="0"/>
            <w:col w:w="10608" w:space="0"/>
            <w:col w:w="4724" w:space="0"/>
            <w:col w:w="5883" w:space="0"/>
            <w:col w:w="10522" w:space="0"/>
            <w:col w:w="4724" w:space="0"/>
            <w:col w:w="5798" w:space="0"/>
            <w:col w:w="10522" w:space="0"/>
            <w:col w:w="4724" w:space="0"/>
            <w:col w:w="5798" w:space="0"/>
            <w:col w:w="10588" w:space="0"/>
            <w:col w:w="4724" w:space="0"/>
            <w:col w:w="5863" w:space="0"/>
            <w:col w:w="10522" w:space="0"/>
            <w:col w:w="4724" w:space="0"/>
            <w:col w:w="5798" w:space="0"/>
            <w:col w:w="10590" w:space="0"/>
            <w:col w:w="4724" w:space="0"/>
            <w:col w:w="5865" w:space="0"/>
            <w:col w:w="10568" w:space="0"/>
            <w:col w:w="4724" w:space="0"/>
            <w:col w:w="5843" w:space="0"/>
            <w:col w:w="10612" w:space="0"/>
            <w:col w:w="4724" w:space="0"/>
            <w:col w:w="5888" w:space="0"/>
            <w:col w:w="10636" w:space="0"/>
            <w:col w:w="4724" w:space="0"/>
            <w:col w:w="5912" w:space="0"/>
            <w:col w:w="10548" w:space="0"/>
            <w:col w:w="4724" w:space="0"/>
            <w:col w:w="5823" w:space="0"/>
            <w:col w:w="10636" w:space="0"/>
            <w:col w:w="4724" w:space="0"/>
            <w:col w:w="5912" w:space="0"/>
            <w:col w:w="10440" w:space="0"/>
            <w:col w:w="4724" w:space="0"/>
            <w:col w:w="5715" w:space="0"/>
            <w:col w:w="10636" w:space="0"/>
            <w:col w:w="4724" w:space="0"/>
            <w:col w:w="5912" w:space="0"/>
            <w:col w:w="10560" w:space="0"/>
            <w:col w:w="4724" w:space="0"/>
            <w:col w:w="5835" w:space="0"/>
            <w:col w:w="10560" w:space="0"/>
            <w:col w:w="2864" w:space="0"/>
            <w:col w:w="7695" w:space="0"/>
            <w:col w:w="10570" w:space="0"/>
          </w:cols>
          <w:docGrid w:linePitch="360"/>
        </w:sectPr>
      </w:pPr>
    </w:p>
    <w:p>
      <w:pPr>
        <w:autoSpaceDN w:val="0"/>
        <w:autoSpaceDE w:val="0"/>
        <w:widowControl/>
        <w:spacing w:line="245" w:lineRule="auto" w:before="0" w:after="0"/>
        <w:ind w:left="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BSI, its staff, and agents shall keep confidential all information relating to your organization and shall not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disclose any such information to any third party, except that in the public domain or required by law or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relevant accreditation bodies. BSI staff, agents and accreditation bodies have signed individual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confidentiality undertakings and will only receive confidential information on a 'need to know' basis. </w:t>
      </w:r>
    </w:p>
    <w:p>
      <w:pPr>
        <w:autoSpaceDN w:val="0"/>
        <w:autoSpaceDE w:val="0"/>
        <w:widowControl/>
        <w:spacing w:line="245" w:lineRule="auto" w:before="376" w:after="0"/>
        <w:ind w:left="1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This audit was conducted through document reviews, interviews, and observation of activities. The audit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method used was based on sampling the organization's activities and it was aimed to evaluate the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fulfilment of the audited requirements of the relevant management system standard or other normative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document and confirm the conformity and effectiveness of the management system and its continued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relevance and applicability for the scope of certification. </w:t>
      </w:r>
    </w:p>
    <w:p>
      <w:pPr>
        <w:autoSpaceDN w:val="0"/>
        <w:autoSpaceDE w:val="0"/>
        <w:widowControl/>
        <w:spacing w:line="245" w:lineRule="auto" w:before="374" w:after="0"/>
        <w:ind w:left="20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 xml:space="preserve">As this audit was based on a sample of the organization’s activities, the findings reported do not imply to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include all issues within the system. </w:t>
      </w:r>
    </w:p>
    <w:p>
      <w:pPr>
        <w:autoSpaceDN w:val="0"/>
        <w:autoSpaceDE w:val="0"/>
        <w:widowControl/>
        <w:spacing w:line="240" w:lineRule="auto" w:before="386" w:after="0"/>
        <w:ind w:left="34" w:right="0" w:firstLine="0"/>
        <w:jc w:val="left"/>
      </w:pPr>
      <w:r>
        <w:rPr>
          <w:rFonts w:ascii="Tahoma" w:hAnsi="Tahoma" w:eastAsia="Tahoma"/>
          <w:b/>
          <w:i w:val="0"/>
          <w:color w:val="007C89"/>
          <w:sz w:val="28"/>
        </w:rPr>
        <w:t xml:space="preserve">Regulatory compliance </w:t>
      </w:r>
    </w:p>
    <w:p>
      <w:pPr>
        <w:autoSpaceDN w:val="0"/>
        <w:autoSpaceDE w:val="0"/>
        <w:widowControl/>
        <w:spacing w:line="245" w:lineRule="auto" w:before="370" w:after="0"/>
        <w:ind w:left="18" w:right="0" w:firstLine="0"/>
        <w:jc w:val="left"/>
      </w:pPr>
      <w:r>
        <w:rPr>
          <w:rFonts w:ascii="Tahoma" w:hAnsi="Tahoma" w:eastAsia="Tahoma"/>
          <w:b w:val="0"/>
          <w:i w:val="0"/>
          <w:color w:val="000000"/>
          <w:sz w:val="22"/>
        </w:rPr>
        <w:t>BSI conditions of contract for this visit require that BSI be informed of all relevant regulatory non-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compliance or incidents that require notification to any regulatory authority. Acceptance of this report by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the client signifies that all such issues have been disclosed as part of the assessment process and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agreement that any such non-compliance or incidents occurring after this visit will be notified to the BSI </w:t>
      </w:r>
      <w:r>
        <w:rPr>
          <w:rFonts w:ascii="Tahoma" w:hAnsi="Tahoma" w:eastAsia="Tahoma"/>
          <w:b w:val="0"/>
          <w:i w:val="0"/>
          <w:color w:val="000000"/>
          <w:sz w:val="22"/>
        </w:rPr>
        <w:t xml:space="preserve">client manager as soon as practical after the event. </w:t>
      </w:r>
    </w:p>
    <w:p>
      <w:pPr>
        <w:autoSpaceDN w:val="0"/>
        <w:tabs>
          <w:tab w:pos="5786" w:val="left"/>
        </w:tabs>
        <w:autoSpaceDE w:val="0"/>
        <w:widowControl/>
        <w:spacing w:line="240" w:lineRule="auto" w:before="6488" w:after="0"/>
        <w:ind w:left="758" w:right="0" w:firstLine="0"/>
        <w:jc w:val="left"/>
      </w:pPr>
      <w:r>
        <w:rPr>
          <w:rFonts w:ascii="Tahoma" w:hAnsi="Tahoma" w:eastAsia="Tahoma"/>
          <w:b w:val="0"/>
          <w:i w:val="0"/>
          <w:color w:val="919191"/>
          <w:sz w:val="20"/>
        </w:rPr>
        <w:t>Page 50 of 50</w:t>
      </w:r>
      <w:r>
        <w:tab/>
      </w:r>
      <w:r>
        <w:drawing>
          <wp:inline xmlns:a="http://schemas.openxmlformats.org/drawingml/2006/main" xmlns:pic="http://schemas.openxmlformats.org/drawingml/2006/picture">
            <wp:extent cx="2942590" cy="209550"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0955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type w:val="continuous"/>
      <w:pgSz w:w="12240" w:h="15840"/>
      <w:pgMar w:top="364" w:right="962" w:bottom="302" w:left="838" w:header="720" w:footer="720" w:gutter="0"/>
      <w:cols w:space="720" w:num="1" w:equalWidth="0">
        <w:col w:w="10440" w:space="0"/>
        <w:col w:w="4724" w:space="0"/>
        <w:col w:w="5715" w:space="0"/>
        <w:col w:w="10626" w:space="0"/>
        <w:col w:w="4724" w:space="0"/>
        <w:col w:w="5902" w:space="0"/>
        <w:col w:w="10634" w:space="0"/>
        <w:col w:w="4724" w:space="0"/>
        <w:col w:w="5910" w:space="0"/>
        <w:col w:w="10440" w:space="0"/>
        <w:col w:w="4724" w:space="0"/>
        <w:col w:w="5715" w:space="0"/>
        <w:col w:w="10440" w:space="0"/>
        <w:col w:w="4724" w:space="0"/>
        <w:col w:w="5715" w:space="0"/>
        <w:col w:w="10440" w:space="0"/>
        <w:col w:w="4724" w:space="0"/>
        <w:col w:w="5715" w:space="0"/>
        <w:col w:w="10440" w:space="0"/>
        <w:col w:w="4724" w:space="0"/>
        <w:col w:w="5715" w:space="0"/>
        <w:col w:w="10440" w:space="0"/>
        <w:col w:w="4724" w:space="0"/>
        <w:col w:w="5715" w:space="0"/>
        <w:col w:w="10440" w:space="0"/>
        <w:col w:w="4724" w:space="0"/>
        <w:col w:w="5715" w:space="0"/>
        <w:col w:w="10440" w:space="0"/>
        <w:col w:w="4724" w:space="0"/>
        <w:col w:w="5715" w:space="0"/>
        <w:col w:w="10552" w:space="0"/>
        <w:col w:w="4724" w:space="0"/>
        <w:col w:w="5828" w:space="0"/>
        <w:col w:w="10440" w:space="0"/>
        <w:col w:w="4724" w:space="0"/>
        <w:col w:w="5715" w:space="0"/>
        <w:col w:w="10440" w:space="0"/>
        <w:col w:w="4724" w:space="0"/>
        <w:col w:w="5715" w:space="0"/>
        <w:col w:w="10582" w:space="0"/>
        <w:col w:w="4724" w:space="0"/>
        <w:col w:w="5858" w:space="0"/>
        <w:col w:w="10628" w:space="0"/>
        <w:col w:w="4724" w:space="0"/>
        <w:col w:w="5903" w:space="0"/>
        <w:col w:w="10520" w:space="0"/>
        <w:col w:w="4724" w:space="0"/>
        <w:col w:w="5795" w:space="0"/>
        <w:col w:w="10634" w:space="0"/>
        <w:col w:w="4724" w:space="0"/>
        <w:col w:w="5910" w:space="0"/>
        <w:col w:w="10536" w:space="0"/>
        <w:col w:w="4724" w:space="0"/>
        <w:col w:w="5812" w:space="0"/>
        <w:col w:w="10588" w:space="0"/>
        <w:col w:w="4724" w:space="0"/>
        <w:col w:w="5863" w:space="0"/>
        <w:col w:w="10600" w:space="0"/>
        <w:col w:w="4724" w:space="0"/>
        <w:col w:w="5875" w:space="0"/>
        <w:col w:w="10630" w:space="0"/>
        <w:col w:w="4724" w:space="0"/>
        <w:col w:w="5905" w:space="0"/>
        <w:col w:w="10440" w:space="0"/>
        <w:col w:w="4724" w:space="0"/>
        <w:col w:w="5715" w:space="0"/>
        <w:col w:w="10620" w:space="0"/>
        <w:col w:w="4724" w:space="0"/>
        <w:col w:w="5895" w:space="0"/>
        <w:col w:w="10518" w:space="0"/>
        <w:col w:w="4724" w:space="0"/>
        <w:col w:w="5793" w:space="0"/>
        <w:col w:w="10598" w:space="0"/>
        <w:col w:w="4724" w:space="0"/>
        <w:col w:w="5873" w:space="0"/>
        <w:col w:w="10522" w:space="0"/>
        <w:col w:w="4724" w:space="0"/>
        <w:col w:w="5798" w:space="0"/>
        <w:col w:w="10628" w:space="0"/>
        <w:col w:w="4724" w:space="0"/>
        <w:col w:w="5903" w:space="0"/>
        <w:col w:w="10518" w:space="0"/>
        <w:col w:w="4724" w:space="0"/>
        <w:col w:w="5793" w:space="0"/>
        <w:col w:w="10520" w:space="0"/>
        <w:col w:w="4724" w:space="0"/>
        <w:col w:w="5795" w:space="0"/>
        <w:col w:w="10624" w:space="0"/>
        <w:col w:w="4724" w:space="0"/>
        <w:col w:w="5900" w:space="0"/>
        <w:col w:w="10520" w:space="0"/>
        <w:col w:w="4724" w:space="0"/>
        <w:col w:w="5795" w:space="0"/>
        <w:col w:w="10584" w:space="0"/>
        <w:col w:w="4724" w:space="0"/>
        <w:col w:w="5860" w:space="0"/>
        <w:col w:w="10586" w:space="0"/>
        <w:col w:w="4724" w:space="0"/>
        <w:col w:w="5862" w:space="0"/>
        <w:col w:w="10522" w:space="0"/>
        <w:col w:w="4724" w:space="0"/>
        <w:col w:w="5798" w:space="0"/>
        <w:col w:w="10608" w:space="0"/>
        <w:col w:w="4724" w:space="0"/>
        <w:col w:w="5883" w:space="0"/>
        <w:col w:w="10522" w:space="0"/>
        <w:col w:w="4724" w:space="0"/>
        <w:col w:w="5798" w:space="0"/>
        <w:col w:w="10522" w:space="0"/>
        <w:col w:w="4724" w:space="0"/>
        <w:col w:w="5798" w:space="0"/>
        <w:col w:w="10588" w:space="0"/>
        <w:col w:w="4724" w:space="0"/>
        <w:col w:w="5863" w:space="0"/>
        <w:col w:w="10522" w:space="0"/>
        <w:col w:w="4724" w:space="0"/>
        <w:col w:w="5798" w:space="0"/>
        <w:col w:w="10590" w:space="0"/>
        <w:col w:w="4724" w:space="0"/>
        <w:col w:w="5865" w:space="0"/>
        <w:col w:w="10568" w:space="0"/>
        <w:col w:w="4724" w:space="0"/>
        <w:col w:w="5843" w:space="0"/>
        <w:col w:w="10612" w:space="0"/>
        <w:col w:w="4724" w:space="0"/>
        <w:col w:w="5888" w:space="0"/>
        <w:col w:w="10636" w:space="0"/>
        <w:col w:w="4724" w:space="0"/>
        <w:col w:w="5912" w:space="0"/>
        <w:col w:w="10548" w:space="0"/>
        <w:col w:w="4724" w:space="0"/>
        <w:col w:w="5823" w:space="0"/>
        <w:col w:w="10636" w:space="0"/>
        <w:col w:w="4724" w:space="0"/>
        <w:col w:w="5912" w:space="0"/>
        <w:col w:w="10440" w:space="0"/>
        <w:col w:w="4724" w:space="0"/>
        <w:col w:w="5715" w:space="0"/>
        <w:col w:w="10636" w:space="0"/>
        <w:col w:w="4724" w:space="0"/>
        <w:col w:w="5912" w:space="0"/>
        <w:col w:w="10560" w:space="0"/>
        <w:col w:w="4724" w:space="0"/>
        <w:col w:w="5835" w:space="0"/>
        <w:col w:w="10560" w:space="0"/>
        <w:col w:w="2864" w:space="0"/>
        <w:col w:w="7695" w:space="0"/>
        <w:col w:w="10570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www.bsigroup.com/en-US/contact-u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