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ED6" w:rsidRDefault="002D33CB" w:rsidP="002D33CB">
      <w:pPr>
        <w:jc w:val="center"/>
        <w:rPr>
          <w:sz w:val="36"/>
        </w:rPr>
      </w:pPr>
      <w:r w:rsidRPr="002D33CB">
        <w:rPr>
          <w:sz w:val="36"/>
        </w:rPr>
        <w:t>界面设计规范</w:t>
      </w:r>
    </w:p>
    <w:p w:rsidR="002D33CB" w:rsidRPr="002D33CB" w:rsidRDefault="002D33CB" w:rsidP="002D33CB">
      <w:pPr>
        <w:pStyle w:val="t"/>
        <w:numPr>
          <w:ilvl w:val="0"/>
          <w:numId w:val="2"/>
        </w:numPr>
        <w:spacing w:before="120" w:beforeAutospacing="0" w:after="0" w:afterAutospacing="0" w:line="375" w:lineRule="atLeast"/>
        <w:rPr>
          <w:color w:val="3C3C3C"/>
          <w:szCs w:val="21"/>
        </w:rPr>
      </w:pPr>
      <w:r w:rsidRPr="002D33CB">
        <w:rPr>
          <w:rFonts w:hint="eastAsia"/>
          <w:color w:val="3C3C3C"/>
          <w:szCs w:val="21"/>
        </w:rPr>
        <w:t>图形用户界面的三个重要思想</w:t>
      </w:r>
    </w:p>
    <w:p w:rsidR="002D33CB" w:rsidRDefault="002D33CB" w:rsidP="002D33CB">
      <w:pPr>
        <w:pStyle w:val="t"/>
        <w:spacing w:before="120" w:beforeAutospacing="0" w:after="0" w:afterAutospacing="0" w:line="375" w:lineRule="atLeast"/>
        <w:rPr>
          <w:rFonts w:hint="eastAsia"/>
          <w:color w:val="3C3C3C"/>
          <w:sz w:val="21"/>
          <w:szCs w:val="21"/>
        </w:rPr>
      </w:pPr>
      <w:r>
        <w:rPr>
          <w:rFonts w:hint="eastAsia"/>
          <w:color w:val="3C3C3C"/>
          <w:sz w:val="21"/>
          <w:szCs w:val="21"/>
        </w:rPr>
        <w:t>1）桌面隐喻</w:t>
      </w:r>
    </w:p>
    <w:p w:rsidR="002D33CB" w:rsidRDefault="002D33CB" w:rsidP="002D33CB">
      <w:pPr>
        <w:pStyle w:val="t"/>
        <w:spacing w:before="120" w:beforeAutospacing="0" w:after="0" w:afterAutospacing="0" w:line="375" w:lineRule="atLeast"/>
        <w:rPr>
          <w:rFonts w:hint="eastAsia"/>
          <w:color w:val="3C3C3C"/>
          <w:sz w:val="21"/>
          <w:szCs w:val="21"/>
        </w:rPr>
      </w:pPr>
      <w:r>
        <w:rPr>
          <w:rFonts w:hint="eastAsia"/>
          <w:color w:val="3C3C3C"/>
          <w:sz w:val="21"/>
          <w:szCs w:val="21"/>
        </w:rPr>
        <w:t>指在用户界面中用人们熟悉的桌面上的图例清楚地表示计算机可以处理的能力。 隐喻的表现方法:静态图标、动画、视频</w:t>
      </w:r>
    </w:p>
    <w:p w:rsidR="002D33CB" w:rsidRDefault="002D33CB" w:rsidP="002D33CB">
      <w:pPr>
        <w:pStyle w:val="t"/>
        <w:spacing w:before="120" w:beforeAutospacing="0" w:after="0" w:afterAutospacing="0" w:line="375" w:lineRule="atLeast"/>
        <w:rPr>
          <w:rFonts w:hint="eastAsia"/>
          <w:color w:val="3C3C3C"/>
          <w:sz w:val="21"/>
          <w:szCs w:val="21"/>
        </w:rPr>
      </w:pPr>
      <w:r>
        <w:rPr>
          <w:rFonts w:hint="eastAsia"/>
          <w:color w:val="3C3C3C"/>
          <w:sz w:val="21"/>
          <w:szCs w:val="21"/>
        </w:rPr>
        <w:t>2）所见即所得</w:t>
      </w:r>
    </w:p>
    <w:p w:rsidR="002D33CB" w:rsidRDefault="002D33CB" w:rsidP="002D33CB">
      <w:pPr>
        <w:pStyle w:val="t"/>
        <w:spacing w:before="120" w:beforeAutospacing="0" w:after="0" w:afterAutospacing="0" w:line="375" w:lineRule="atLeast"/>
        <w:rPr>
          <w:rFonts w:hint="eastAsia"/>
          <w:color w:val="3C3C3C"/>
          <w:sz w:val="21"/>
          <w:szCs w:val="21"/>
        </w:rPr>
      </w:pPr>
      <w:r>
        <w:rPr>
          <w:rFonts w:hint="eastAsia"/>
          <w:color w:val="3C3C3C"/>
          <w:sz w:val="21"/>
          <w:szCs w:val="21"/>
        </w:rPr>
        <w:t>显示的用户交互行为与应用程序最终产生的结果是一致的。</w:t>
      </w:r>
    </w:p>
    <w:p w:rsidR="002D33CB" w:rsidRDefault="002D33CB" w:rsidP="002D33CB">
      <w:pPr>
        <w:pStyle w:val="t"/>
        <w:spacing w:before="120" w:beforeAutospacing="0" w:after="0" w:afterAutospacing="0" w:line="375" w:lineRule="atLeast"/>
        <w:rPr>
          <w:rFonts w:hint="eastAsia"/>
          <w:color w:val="3C3C3C"/>
          <w:sz w:val="21"/>
          <w:szCs w:val="21"/>
        </w:rPr>
      </w:pPr>
      <w:r>
        <w:rPr>
          <w:rFonts w:hint="eastAsia"/>
          <w:color w:val="3C3C3C"/>
          <w:sz w:val="21"/>
          <w:szCs w:val="21"/>
        </w:rPr>
        <w:t>3）直接操纵</w:t>
      </w:r>
    </w:p>
    <w:p w:rsidR="002D33CB" w:rsidRDefault="002D33CB" w:rsidP="002D33CB">
      <w:pPr>
        <w:pStyle w:val="t"/>
        <w:spacing w:before="120" w:beforeAutospacing="0" w:after="0" w:afterAutospacing="0" w:line="375" w:lineRule="atLeast"/>
        <w:rPr>
          <w:rFonts w:hint="eastAsia"/>
          <w:color w:val="3C3C3C"/>
          <w:sz w:val="21"/>
          <w:szCs w:val="21"/>
        </w:rPr>
      </w:pPr>
      <w:r>
        <w:rPr>
          <w:rFonts w:hint="eastAsia"/>
          <w:color w:val="3C3C3C"/>
          <w:sz w:val="21"/>
          <w:szCs w:val="21"/>
        </w:rPr>
        <w:t>直接操纵是指可以把操作的对象、属性、关系显式地表示出来，用光笔、鼠</w:t>
      </w:r>
    </w:p>
    <w:p w:rsidR="002D33CB" w:rsidRDefault="002D33CB" w:rsidP="002D33CB">
      <w:pPr>
        <w:pStyle w:val="t"/>
        <w:spacing w:before="120" w:beforeAutospacing="0" w:after="0" w:afterAutospacing="0" w:line="375" w:lineRule="atLeast"/>
        <w:rPr>
          <w:rFonts w:hint="eastAsia"/>
          <w:color w:val="3C3C3C"/>
          <w:sz w:val="21"/>
          <w:szCs w:val="21"/>
        </w:rPr>
      </w:pPr>
      <w:r>
        <w:rPr>
          <w:rFonts w:hint="eastAsia"/>
          <w:color w:val="3C3C3C"/>
          <w:sz w:val="21"/>
          <w:szCs w:val="21"/>
        </w:rPr>
        <w:t>标、触摸屏或数据手套等指点设备直接从屏幕上获取形象化命令与数据的过程。直接操纵的对象是命令、数据或是对数据的某种操作。</w:t>
      </w:r>
    </w:p>
    <w:p w:rsidR="002D33CB" w:rsidRPr="002D33CB" w:rsidRDefault="002D33CB" w:rsidP="002D33CB">
      <w:pPr>
        <w:pStyle w:val="t"/>
        <w:numPr>
          <w:ilvl w:val="0"/>
          <w:numId w:val="2"/>
        </w:numPr>
        <w:spacing w:before="120" w:beforeAutospacing="0" w:after="0" w:afterAutospacing="0" w:line="375" w:lineRule="atLeast"/>
        <w:rPr>
          <w:rFonts w:hint="eastAsia"/>
          <w:color w:val="3C3C3C"/>
          <w:szCs w:val="21"/>
        </w:rPr>
      </w:pPr>
      <w:r w:rsidRPr="002D33CB">
        <w:rPr>
          <w:rFonts w:hint="eastAsia"/>
          <w:color w:val="3C3C3C"/>
          <w:szCs w:val="21"/>
        </w:rPr>
        <w:t>设计图形用户界面的原则</w:t>
      </w:r>
    </w:p>
    <w:p w:rsidR="002D33CB" w:rsidRDefault="002D33CB" w:rsidP="002D33CB">
      <w:pPr>
        <w:pStyle w:val="t"/>
        <w:spacing w:before="120" w:beforeAutospacing="0" w:after="0" w:afterAutospacing="0" w:line="375" w:lineRule="atLeast"/>
        <w:rPr>
          <w:rFonts w:hint="eastAsia"/>
          <w:color w:val="3C3C3C"/>
          <w:sz w:val="21"/>
          <w:szCs w:val="21"/>
        </w:rPr>
      </w:pPr>
      <w:r>
        <w:rPr>
          <w:rFonts w:hint="eastAsia"/>
          <w:color w:val="3C3C3C"/>
          <w:sz w:val="21"/>
          <w:szCs w:val="21"/>
        </w:rPr>
        <w:t>1) 一般性原则：界面要具有一致性、常用操作要有快捷方式、提供简单的错误处理、对操作人员的重要操作要有信息反馈、操作可逆、设计良好的联机帮助、合理划分并高效地使用显示屏、保证信息显示方式与数据输入方式的协调一致</w:t>
      </w:r>
    </w:p>
    <w:p w:rsidR="002D33CB" w:rsidRDefault="002D33CB" w:rsidP="002D33CB">
      <w:pPr>
        <w:pStyle w:val="t"/>
        <w:spacing w:before="120" w:beforeAutospacing="0" w:after="0" w:afterAutospacing="0" w:line="375" w:lineRule="atLeast"/>
        <w:rPr>
          <w:rFonts w:hint="eastAsia"/>
          <w:color w:val="3C3C3C"/>
          <w:sz w:val="21"/>
          <w:szCs w:val="21"/>
        </w:rPr>
      </w:pPr>
      <w:r>
        <w:rPr>
          <w:rFonts w:hint="eastAsia"/>
          <w:color w:val="3C3C3C"/>
          <w:sz w:val="21"/>
          <w:szCs w:val="21"/>
        </w:rPr>
        <w:t>2) 颜色的使用：颜色是一种有效的强化手段，同时具有美学价值。使用颜色时应注意如下几点：限制同时显示的颜色数；画面中活动对象的颜色应鲜明，而非活动对象应暗淡；尽量避免不相容的颜色放在一起，如黄与蓝，红与绿等，除非作对比时用； 若用颜色表示某种信息或对象属性，要使用户理解这种表示，并尽量采用通用的表示规则。</w:t>
      </w:r>
    </w:p>
    <w:p w:rsidR="002D33CB" w:rsidRDefault="002D33CB" w:rsidP="002D33CB">
      <w:pPr>
        <w:pStyle w:val="t"/>
        <w:spacing w:before="120" w:beforeAutospacing="0" w:after="0" w:afterAutospacing="0" w:line="375" w:lineRule="atLeast"/>
        <w:rPr>
          <w:rFonts w:hint="eastAsia"/>
          <w:color w:val="3C3C3C"/>
          <w:sz w:val="21"/>
          <w:szCs w:val="21"/>
        </w:rPr>
      </w:pPr>
      <w:r>
        <w:rPr>
          <w:rFonts w:hint="eastAsia"/>
          <w:color w:val="3C3C3C"/>
          <w:sz w:val="21"/>
          <w:szCs w:val="21"/>
        </w:rPr>
        <w:t>3)图标的设计：图标是可视地表示实体信息的简洁、抽象的符号。图标设计是方寸艺术，需要在很小的范围内表现出图标的内涵。设计图标时应该着重考虑视觉冲击力，要使用简单的颜色，利用眼睛对色彩和网点的空间混合效果，做出精彩图标 。</w:t>
      </w:r>
    </w:p>
    <w:p w:rsidR="002D33CB" w:rsidRDefault="002D33CB" w:rsidP="002D33CB">
      <w:pPr>
        <w:pStyle w:val="t"/>
        <w:spacing w:before="120" w:beforeAutospacing="0" w:after="0" w:afterAutospacing="0" w:line="375" w:lineRule="atLeast"/>
        <w:rPr>
          <w:rFonts w:hint="eastAsia"/>
          <w:color w:val="3C3C3C"/>
          <w:sz w:val="21"/>
          <w:szCs w:val="21"/>
        </w:rPr>
      </w:pPr>
      <w:r>
        <w:rPr>
          <w:rFonts w:hint="eastAsia"/>
          <w:color w:val="3C3C3C"/>
          <w:sz w:val="21"/>
          <w:szCs w:val="21"/>
        </w:rPr>
        <w:t>4） 按钮的设计：设计按钮应该具有交互性，应该有3到6种状态效果(点击时的状态、鼠标放在上面</w:t>
      </w:r>
      <w:r>
        <w:rPr>
          <w:rFonts w:hint="eastAsia"/>
          <w:color w:val="3C3C3C"/>
          <w:sz w:val="21"/>
          <w:szCs w:val="21"/>
        </w:rPr>
        <w:t>，</w:t>
      </w:r>
      <w:r>
        <w:rPr>
          <w:rFonts w:hint="eastAsia"/>
          <w:color w:val="3C3C3C"/>
          <w:sz w:val="21"/>
          <w:szCs w:val="21"/>
        </w:rPr>
        <w:t>但未点击的状态、点击前鼠标未放在上面时的状态、点击后鼠标未放在上面时的状态、不能点击时的状态、独立自动变化的状态)，按钮应具备简洁的图示效果，应能够让使用者产生功能上的关联反应。属于一个群组的按钮应该风格统一，功能差异大的按钮应该有所区别。</w:t>
      </w:r>
    </w:p>
    <w:p w:rsidR="002D33CB" w:rsidRDefault="002D33CB" w:rsidP="002D33CB">
      <w:pPr>
        <w:pStyle w:val="t"/>
        <w:spacing w:before="120" w:beforeAutospacing="0" w:after="0" w:afterAutospacing="0" w:line="375" w:lineRule="atLeast"/>
        <w:rPr>
          <w:rFonts w:hint="eastAsia"/>
          <w:color w:val="3C3C3C"/>
          <w:sz w:val="21"/>
          <w:szCs w:val="21"/>
        </w:rPr>
      </w:pPr>
      <w:r>
        <w:rPr>
          <w:rFonts w:hint="eastAsia"/>
          <w:color w:val="3C3C3C"/>
          <w:sz w:val="21"/>
          <w:szCs w:val="21"/>
        </w:rPr>
        <w:t>5） 屏幕布局的设计：设计屏幕布局(Layout)时应该使各功能区重点突出 ,应遵循如下几条原则：平衡原则、预期原则、经济原则、顺序原则、规则化</w:t>
      </w:r>
    </w:p>
    <w:p w:rsidR="002D33CB" w:rsidRDefault="002D33CB" w:rsidP="002D33CB">
      <w:pPr>
        <w:pStyle w:val="t"/>
        <w:spacing w:before="120" w:beforeAutospacing="0" w:after="0" w:afterAutospacing="0" w:line="375" w:lineRule="atLeast"/>
        <w:rPr>
          <w:rFonts w:hint="eastAsia"/>
          <w:color w:val="3C3C3C"/>
          <w:sz w:val="21"/>
          <w:szCs w:val="21"/>
        </w:rPr>
      </w:pPr>
      <w:r>
        <w:rPr>
          <w:rFonts w:hint="eastAsia"/>
          <w:color w:val="3C3C3C"/>
          <w:sz w:val="21"/>
          <w:szCs w:val="21"/>
        </w:rPr>
        <w:t>6） 菜单界面的设计：菜单在图形界面的应用程序中使用得非常普遍，是软件</w:t>
      </w:r>
      <w:r>
        <w:rPr>
          <w:rFonts w:hint="eastAsia"/>
          <w:color w:val="3C3C3C"/>
          <w:sz w:val="21"/>
          <w:szCs w:val="21"/>
        </w:rPr>
        <w:t>界面设计</w:t>
      </w:r>
      <w:r>
        <w:rPr>
          <w:rFonts w:hint="eastAsia"/>
          <w:color w:val="3C3C3C"/>
          <w:sz w:val="21"/>
          <w:szCs w:val="21"/>
        </w:rPr>
        <w:t>的一个重要组成方面，描述了一个软件的大致功能和风格。 菜单中的选项在功能上与按钮相</w:t>
      </w:r>
      <w:r>
        <w:rPr>
          <w:rFonts w:hint="eastAsia"/>
          <w:color w:val="3C3C3C"/>
          <w:sz w:val="21"/>
          <w:szCs w:val="21"/>
        </w:rPr>
        <w:lastRenderedPageBreak/>
        <w:t>当，一般具有下列一种或几种类型的选项：命令项、菜单项和窗口项。 菜单的结构一般有单一菜单、线状序列菜单、树状结构菜单、网状结构菜单等，其中树状结构菜单是最常见的结构。</w:t>
      </w:r>
    </w:p>
    <w:p w:rsidR="002D33CB" w:rsidRDefault="002D33CB" w:rsidP="002D33CB">
      <w:pPr>
        <w:pStyle w:val="t"/>
        <w:spacing w:before="120" w:beforeAutospacing="0" w:after="0" w:afterAutospacing="0" w:line="375" w:lineRule="atLeast"/>
        <w:rPr>
          <w:rFonts w:hint="eastAsia"/>
          <w:color w:val="3C3C3C"/>
          <w:sz w:val="21"/>
          <w:szCs w:val="21"/>
        </w:rPr>
      </w:pPr>
      <w:r>
        <w:rPr>
          <w:rFonts w:hint="eastAsia"/>
          <w:color w:val="3C3C3C"/>
          <w:sz w:val="21"/>
          <w:szCs w:val="21"/>
        </w:rPr>
        <w:t>设计菜单界面时应注意的一般性原则：功能组织菜单，合理分类，并力求简</w:t>
      </w:r>
    </w:p>
    <w:p w:rsidR="002D33CB" w:rsidRDefault="002D33CB" w:rsidP="002D33CB">
      <w:pPr>
        <w:pStyle w:val="t"/>
        <w:spacing w:before="120" w:beforeAutospacing="0" w:after="0" w:afterAutospacing="0" w:line="375" w:lineRule="atLeast"/>
        <w:rPr>
          <w:rFonts w:hint="eastAsia"/>
          <w:color w:val="3C3C3C"/>
          <w:sz w:val="21"/>
          <w:szCs w:val="21"/>
        </w:rPr>
      </w:pPr>
      <w:r>
        <w:rPr>
          <w:rFonts w:hint="eastAsia"/>
          <w:color w:val="3C3C3C"/>
          <w:sz w:val="21"/>
          <w:szCs w:val="21"/>
        </w:rPr>
        <w:t>短，前后一致；合理组织菜单界面的结构与层次；按一定的规则对菜单项进行排序；菜单选项的标题要力求文字简短、含义明确，并且最好以关键词开始；常用选项要设置快捷键；充分利用菜单选项的使能与禁止、可见与隐藏属性；使用弹出式菜单 。</w:t>
      </w:r>
    </w:p>
    <w:p w:rsidR="002D33CB" w:rsidRDefault="004E6B23" w:rsidP="002D33CB">
      <w:pPr>
        <w:pStyle w:val="t"/>
        <w:numPr>
          <w:ilvl w:val="0"/>
          <w:numId w:val="2"/>
        </w:numPr>
        <w:spacing w:before="120" w:beforeAutospacing="0" w:after="0" w:afterAutospacing="0" w:line="375" w:lineRule="atLeast"/>
        <w:rPr>
          <w:color w:val="3C3C3C"/>
          <w:szCs w:val="21"/>
        </w:rPr>
      </w:pPr>
      <w:r>
        <w:rPr>
          <w:rFonts w:hint="eastAsia"/>
          <w:color w:val="3C3C3C"/>
          <w:szCs w:val="21"/>
        </w:rPr>
        <w:t>主要界面设计原型</w:t>
      </w:r>
    </w:p>
    <w:p w:rsidR="002D33CB" w:rsidRDefault="004E6B23" w:rsidP="004E6B23">
      <w:pPr>
        <w:pStyle w:val="t"/>
        <w:numPr>
          <w:ilvl w:val="0"/>
          <w:numId w:val="5"/>
        </w:numPr>
        <w:spacing w:before="120" w:beforeAutospacing="0" w:after="0" w:afterAutospacing="0" w:line="375" w:lineRule="atLeast"/>
        <w:rPr>
          <w:color w:val="3C3C3C"/>
          <w:szCs w:val="21"/>
        </w:rPr>
      </w:pPr>
      <w:r>
        <w:rPr>
          <w:color w:val="3C3C3C"/>
          <w:szCs w:val="21"/>
        </w:rPr>
        <w:t>主界面</w:t>
      </w:r>
      <w:r>
        <w:rPr>
          <w:rFonts w:hint="eastAsia"/>
          <w:color w:val="3C3C3C"/>
          <w:szCs w:val="21"/>
        </w:rPr>
        <w:t>(</w:t>
      </w:r>
      <w:r>
        <w:rPr>
          <w:color w:val="3C3C3C"/>
          <w:szCs w:val="21"/>
        </w:rPr>
        <w:t>首页</w:t>
      </w:r>
      <w:r>
        <w:rPr>
          <w:rFonts w:hint="eastAsia"/>
          <w:color w:val="3C3C3C"/>
          <w:szCs w:val="21"/>
        </w:rPr>
        <w:t>)</w:t>
      </w:r>
    </w:p>
    <w:p w:rsidR="004E6B23" w:rsidRDefault="004E6B23" w:rsidP="004E6B23">
      <w:pPr>
        <w:pStyle w:val="t"/>
        <w:spacing w:before="120" w:beforeAutospacing="0" w:after="0" w:afterAutospacing="0" w:line="375" w:lineRule="atLeast"/>
        <w:ind w:left="360"/>
        <w:rPr>
          <w:color w:val="3C3C3C"/>
          <w:szCs w:val="21"/>
        </w:rPr>
      </w:pPr>
      <w:r>
        <w:rPr>
          <w:rFonts w:hint="eastAsia"/>
          <w:noProof/>
          <w:color w:val="3C3C3C"/>
          <w:szCs w:val="21"/>
        </w:rPr>
        <w:drawing>
          <wp:inline distT="0" distB="0" distL="0" distR="0">
            <wp:extent cx="5274310" cy="28022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8590027.jpg"/>
                    <pic:cNvPicPr/>
                  </pic:nvPicPr>
                  <pic:blipFill>
                    <a:blip r:embed="rId5">
                      <a:extLst>
                        <a:ext uri="{28A0092B-C50C-407E-A947-70E740481C1C}">
                          <a14:useLocalDpi xmlns:a14="http://schemas.microsoft.com/office/drawing/2010/main" val="0"/>
                        </a:ext>
                      </a:extLst>
                    </a:blip>
                    <a:stretch>
                      <a:fillRect/>
                    </a:stretch>
                  </pic:blipFill>
                  <pic:spPr>
                    <a:xfrm>
                      <a:off x="0" y="0"/>
                      <a:ext cx="5274310" cy="2802255"/>
                    </a:xfrm>
                    <a:prstGeom prst="rect">
                      <a:avLst/>
                    </a:prstGeom>
                  </pic:spPr>
                </pic:pic>
              </a:graphicData>
            </a:graphic>
          </wp:inline>
        </w:drawing>
      </w:r>
    </w:p>
    <w:p w:rsidR="004E6B23" w:rsidRDefault="004E6B23" w:rsidP="004E6B23">
      <w:pPr>
        <w:pStyle w:val="t"/>
        <w:spacing w:before="120" w:beforeAutospacing="0" w:after="0" w:afterAutospacing="0" w:line="375" w:lineRule="atLeast"/>
        <w:rPr>
          <w:color w:val="3C3C3C"/>
          <w:szCs w:val="21"/>
        </w:rPr>
      </w:pPr>
      <w:r>
        <w:rPr>
          <w:color w:val="3C3C3C"/>
          <w:szCs w:val="21"/>
        </w:rPr>
        <w:t xml:space="preserve">   打开</w:t>
      </w:r>
      <w:r>
        <w:rPr>
          <w:rFonts w:hint="eastAsia"/>
          <w:color w:val="3C3C3C"/>
          <w:szCs w:val="21"/>
        </w:rPr>
        <w:t>app 即为首页，</w:t>
      </w:r>
      <w:r>
        <w:rPr>
          <w:color w:val="3C3C3C"/>
          <w:szCs w:val="21"/>
        </w:rPr>
        <w:t>在首页显示地图</w:t>
      </w:r>
      <w:r>
        <w:rPr>
          <w:rFonts w:hint="eastAsia"/>
          <w:color w:val="3C3C3C"/>
          <w:szCs w:val="21"/>
        </w:rPr>
        <w:t>，</w:t>
      </w:r>
      <w:r>
        <w:rPr>
          <w:color w:val="3C3C3C"/>
          <w:szCs w:val="21"/>
        </w:rPr>
        <w:t>并定位到当前位置</w:t>
      </w:r>
      <w:r>
        <w:rPr>
          <w:rFonts w:hint="eastAsia"/>
          <w:color w:val="3C3C3C"/>
          <w:szCs w:val="21"/>
        </w:rPr>
        <w:t>。</w:t>
      </w:r>
    </w:p>
    <w:p w:rsidR="004E6B23" w:rsidRDefault="004E6B23" w:rsidP="004E6B23">
      <w:pPr>
        <w:pStyle w:val="t"/>
        <w:spacing w:before="120" w:beforeAutospacing="0" w:after="0" w:afterAutospacing="0" w:line="375" w:lineRule="atLeast"/>
        <w:rPr>
          <w:color w:val="3C3C3C"/>
          <w:szCs w:val="21"/>
        </w:rPr>
      </w:pPr>
      <w:r>
        <w:rPr>
          <w:color w:val="3C3C3C"/>
          <w:szCs w:val="21"/>
        </w:rPr>
        <w:t xml:space="preserve">   屏幕最下方为一行菜单栏</w:t>
      </w:r>
      <w:r>
        <w:rPr>
          <w:rFonts w:hint="eastAsia"/>
          <w:color w:val="3C3C3C"/>
          <w:szCs w:val="21"/>
        </w:rPr>
        <w:t>，</w:t>
      </w:r>
      <w:r>
        <w:rPr>
          <w:color w:val="3C3C3C"/>
          <w:szCs w:val="21"/>
        </w:rPr>
        <w:t>有首页</w:t>
      </w:r>
      <w:r>
        <w:rPr>
          <w:rFonts w:hint="eastAsia"/>
          <w:color w:val="3C3C3C"/>
          <w:szCs w:val="21"/>
        </w:rPr>
        <w:t>、附近、我三个菜单。</w:t>
      </w:r>
    </w:p>
    <w:p w:rsidR="004E6B23" w:rsidRDefault="004E6B23" w:rsidP="004E6B23">
      <w:pPr>
        <w:pStyle w:val="t"/>
        <w:spacing w:before="120" w:beforeAutospacing="0" w:after="0" w:afterAutospacing="0" w:line="375" w:lineRule="atLeast"/>
        <w:rPr>
          <w:rFonts w:hint="eastAsia"/>
          <w:color w:val="3C3C3C"/>
          <w:szCs w:val="21"/>
        </w:rPr>
      </w:pPr>
      <w:r>
        <w:rPr>
          <w:rFonts w:hint="eastAsia"/>
          <w:color w:val="3C3C3C"/>
          <w:szCs w:val="21"/>
        </w:rPr>
        <w:t xml:space="preserve">   地图上方有搜索框，用户可搜索目的地</w:t>
      </w:r>
      <w:r w:rsidR="00AD127B">
        <w:rPr>
          <w:rFonts w:hint="eastAsia"/>
          <w:color w:val="3C3C3C"/>
          <w:szCs w:val="21"/>
        </w:rPr>
        <w:t>，地图的左下角有定位功能，用户可在查看其它位置后再次定位回到自己的位置。</w:t>
      </w:r>
    </w:p>
    <w:p w:rsidR="004E6B23" w:rsidRDefault="00AD127B" w:rsidP="004E6B23">
      <w:pPr>
        <w:pStyle w:val="t"/>
        <w:numPr>
          <w:ilvl w:val="0"/>
          <w:numId w:val="5"/>
        </w:numPr>
        <w:spacing w:before="120" w:beforeAutospacing="0" w:after="0" w:afterAutospacing="0" w:line="375" w:lineRule="atLeast"/>
        <w:rPr>
          <w:color w:val="3C3C3C"/>
          <w:szCs w:val="21"/>
        </w:rPr>
      </w:pPr>
      <w:r>
        <w:rPr>
          <w:color w:val="3C3C3C"/>
          <w:szCs w:val="21"/>
        </w:rPr>
        <w:t>附近</w:t>
      </w:r>
    </w:p>
    <w:p w:rsidR="004E6B23" w:rsidRDefault="004E6B23" w:rsidP="004E6B23">
      <w:pPr>
        <w:pStyle w:val="t"/>
        <w:spacing w:before="120" w:beforeAutospacing="0" w:after="0" w:afterAutospacing="0" w:line="375" w:lineRule="atLeast"/>
        <w:ind w:left="360"/>
        <w:rPr>
          <w:color w:val="3C3C3C"/>
          <w:szCs w:val="21"/>
        </w:rPr>
      </w:pPr>
      <w:r>
        <w:rPr>
          <w:noProof/>
          <w:color w:val="3C3C3C"/>
          <w:szCs w:val="21"/>
        </w:rPr>
        <w:lastRenderedPageBreak/>
        <w:drawing>
          <wp:inline distT="0" distB="0" distL="0" distR="0">
            <wp:extent cx="5274310" cy="27692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界面2.jpg"/>
                    <pic:cNvPicPr/>
                  </pic:nvPicPr>
                  <pic:blipFill>
                    <a:blip r:embed="rId6">
                      <a:extLst>
                        <a:ext uri="{28A0092B-C50C-407E-A947-70E740481C1C}">
                          <a14:useLocalDpi xmlns:a14="http://schemas.microsoft.com/office/drawing/2010/main" val="0"/>
                        </a:ext>
                      </a:extLst>
                    </a:blip>
                    <a:stretch>
                      <a:fillRect/>
                    </a:stretch>
                  </pic:blipFill>
                  <pic:spPr>
                    <a:xfrm>
                      <a:off x="0" y="0"/>
                      <a:ext cx="5274310" cy="2769235"/>
                    </a:xfrm>
                    <a:prstGeom prst="rect">
                      <a:avLst/>
                    </a:prstGeom>
                  </pic:spPr>
                </pic:pic>
              </a:graphicData>
            </a:graphic>
          </wp:inline>
        </w:drawing>
      </w:r>
    </w:p>
    <w:p w:rsidR="00AD127B" w:rsidRDefault="00AD127B" w:rsidP="004E6B23">
      <w:pPr>
        <w:pStyle w:val="t"/>
        <w:spacing w:before="120" w:beforeAutospacing="0" w:after="0" w:afterAutospacing="0" w:line="375" w:lineRule="atLeast"/>
        <w:ind w:left="360"/>
        <w:rPr>
          <w:color w:val="3C3C3C"/>
          <w:szCs w:val="21"/>
        </w:rPr>
      </w:pPr>
      <w:r>
        <w:rPr>
          <w:color w:val="3C3C3C"/>
          <w:szCs w:val="21"/>
        </w:rPr>
        <w:t>点击菜单栏的</w:t>
      </w:r>
      <w:r>
        <w:rPr>
          <w:rFonts w:hint="eastAsia"/>
          <w:color w:val="3C3C3C"/>
          <w:szCs w:val="21"/>
        </w:rPr>
        <w:t>“附近”进入。</w:t>
      </w:r>
    </w:p>
    <w:p w:rsidR="00AD127B" w:rsidRDefault="00AD127B" w:rsidP="004E6B23">
      <w:pPr>
        <w:pStyle w:val="t"/>
        <w:spacing w:before="120" w:beforeAutospacing="0" w:after="0" w:afterAutospacing="0" w:line="375" w:lineRule="atLeast"/>
        <w:ind w:left="360"/>
        <w:rPr>
          <w:rFonts w:hint="eastAsia"/>
          <w:color w:val="3C3C3C"/>
          <w:szCs w:val="21"/>
        </w:rPr>
      </w:pPr>
      <w:r>
        <w:rPr>
          <w:color w:val="3C3C3C"/>
          <w:szCs w:val="21"/>
        </w:rPr>
        <w:t>列表框显示附近停车场</w:t>
      </w:r>
      <w:r>
        <w:rPr>
          <w:rFonts w:hint="eastAsia"/>
          <w:color w:val="3C3C3C"/>
          <w:szCs w:val="21"/>
        </w:rPr>
        <w:t>、附近饭店。</w:t>
      </w:r>
    </w:p>
    <w:p w:rsidR="004E6B23" w:rsidRDefault="00AD127B" w:rsidP="004E6B23">
      <w:pPr>
        <w:pStyle w:val="t"/>
        <w:numPr>
          <w:ilvl w:val="0"/>
          <w:numId w:val="5"/>
        </w:numPr>
        <w:spacing w:before="120" w:beforeAutospacing="0" w:after="0" w:afterAutospacing="0" w:line="375" w:lineRule="atLeast"/>
        <w:rPr>
          <w:rFonts w:hint="eastAsia"/>
          <w:color w:val="3C3C3C"/>
          <w:szCs w:val="21"/>
        </w:rPr>
      </w:pPr>
      <w:r>
        <w:rPr>
          <w:color w:val="3C3C3C"/>
          <w:szCs w:val="21"/>
        </w:rPr>
        <w:t>我的</w:t>
      </w:r>
    </w:p>
    <w:p w:rsidR="004E6B23" w:rsidRPr="002D33CB" w:rsidRDefault="004E6B23" w:rsidP="004E6B23">
      <w:pPr>
        <w:pStyle w:val="t"/>
        <w:spacing w:before="120" w:beforeAutospacing="0" w:after="0" w:afterAutospacing="0" w:line="375" w:lineRule="atLeast"/>
        <w:ind w:left="360"/>
        <w:rPr>
          <w:rFonts w:hint="eastAsia"/>
          <w:color w:val="3C3C3C"/>
          <w:szCs w:val="21"/>
        </w:rPr>
      </w:pPr>
      <w:r>
        <w:rPr>
          <w:rFonts w:hint="eastAsia"/>
          <w:noProof/>
          <w:color w:val="3C3C3C"/>
          <w:szCs w:val="21"/>
        </w:rPr>
        <w:drawing>
          <wp:inline distT="0" distB="0" distL="0" distR="0">
            <wp:extent cx="5274310" cy="27692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界面3.jpg"/>
                    <pic:cNvPicPr/>
                  </pic:nvPicPr>
                  <pic:blipFill>
                    <a:blip r:embed="rId7">
                      <a:extLst>
                        <a:ext uri="{28A0092B-C50C-407E-A947-70E740481C1C}">
                          <a14:useLocalDpi xmlns:a14="http://schemas.microsoft.com/office/drawing/2010/main" val="0"/>
                        </a:ext>
                      </a:extLst>
                    </a:blip>
                    <a:stretch>
                      <a:fillRect/>
                    </a:stretch>
                  </pic:blipFill>
                  <pic:spPr>
                    <a:xfrm>
                      <a:off x="0" y="0"/>
                      <a:ext cx="5274310" cy="2769235"/>
                    </a:xfrm>
                    <a:prstGeom prst="rect">
                      <a:avLst/>
                    </a:prstGeom>
                  </pic:spPr>
                </pic:pic>
              </a:graphicData>
            </a:graphic>
          </wp:inline>
        </w:drawing>
      </w:r>
    </w:p>
    <w:p w:rsidR="002D33CB" w:rsidRDefault="00AD127B" w:rsidP="002D33CB">
      <w:pPr>
        <w:pStyle w:val="a4"/>
        <w:ind w:left="525" w:firstLineChars="0" w:firstLine="0"/>
        <w:rPr>
          <w:sz w:val="28"/>
        </w:rPr>
      </w:pPr>
      <w:r>
        <w:rPr>
          <w:rFonts w:hint="eastAsia"/>
          <w:sz w:val="28"/>
        </w:rPr>
        <w:t>点击菜单栏中我进入。</w:t>
      </w:r>
    </w:p>
    <w:p w:rsidR="00AD127B" w:rsidRDefault="00AD127B" w:rsidP="002D33CB">
      <w:pPr>
        <w:pStyle w:val="a4"/>
        <w:ind w:left="525" w:firstLineChars="0" w:firstLine="0"/>
        <w:rPr>
          <w:sz w:val="28"/>
        </w:rPr>
      </w:pPr>
      <w:r>
        <w:rPr>
          <w:sz w:val="28"/>
        </w:rPr>
        <w:t>显示用户信息</w:t>
      </w:r>
      <w:r>
        <w:rPr>
          <w:rFonts w:hint="eastAsia"/>
          <w:sz w:val="28"/>
        </w:rPr>
        <w:t>，</w:t>
      </w:r>
      <w:r>
        <w:rPr>
          <w:sz w:val="28"/>
        </w:rPr>
        <w:t>包括头像</w:t>
      </w:r>
      <w:r>
        <w:rPr>
          <w:rFonts w:hint="eastAsia"/>
          <w:sz w:val="28"/>
        </w:rPr>
        <w:t>、</w:t>
      </w:r>
      <w:r>
        <w:rPr>
          <w:sz w:val="28"/>
        </w:rPr>
        <w:t>用户名</w:t>
      </w:r>
      <w:r>
        <w:rPr>
          <w:rFonts w:hint="eastAsia"/>
          <w:sz w:val="28"/>
        </w:rPr>
        <w:t>、</w:t>
      </w:r>
      <w:r>
        <w:rPr>
          <w:sz w:val="28"/>
        </w:rPr>
        <w:t>二维码</w:t>
      </w:r>
      <w:r>
        <w:rPr>
          <w:rFonts w:hint="eastAsia"/>
          <w:sz w:val="28"/>
        </w:rPr>
        <w:t>；若未注册或登录，则显示登录</w:t>
      </w:r>
      <w:r>
        <w:rPr>
          <w:rFonts w:hint="eastAsia"/>
          <w:sz w:val="28"/>
        </w:rPr>
        <w:t>/</w:t>
      </w:r>
      <w:r>
        <w:rPr>
          <w:rFonts w:hint="eastAsia"/>
          <w:sz w:val="28"/>
        </w:rPr>
        <w:t>注册。</w:t>
      </w:r>
    </w:p>
    <w:p w:rsidR="00AD127B" w:rsidRPr="002D33CB" w:rsidRDefault="00AD127B" w:rsidP="002D33CB">
      <w:pPr>
        <w:pStyle w:val="a4"/>
        <w:ind w:left="525" w:firstLineChars="0" w:firstLine="0"/>
        <w:rPr>
          <w:rFonts w:hint="eastAsia"/>
          <w:sz w:val="28"/>
        </w:rPr>
      </w:pPr>
      <w:r>
        <w:rPr>
          <w:sz w:val="28"/>
        </w:rPr>
        <w:t>陆续有钱包</w:t>
      </w:r>
      <w:r>
        <w:rPr>
          <w:rFonts w:hint="eastAsia"/>
          <w:sz w:val="28"/>
        </w:rPr>
        <w:t>、</w:t>
      </w:r>
      <w:r>
        <w:rPr>
          <w:sz w:val="28"/>
        </w:rPr>
        <w:t>停车记录</w:t>
      </w:r>
      <w:r>
        <w:rPr>
          <w:rFonts w:hint="eastAsia"/>
          <w:sz w:val="28"/>
        </w:rPr>
        <w:t>、</w:t>
      </w:r>
      <w:r>
        <w:rPr>
          <w:sz w:val="28"/>
        </w:rPr>
        <w:t>系统消息</w:t>
      </w:r>
      <w:r>
        <w:rPr>
          <w:rFonts w:hint="eastAsia"/>
          <w:sz w:val="28"/>
        </w:rPr>
        <w:t>、</w:t>
      </w:r>
      <w:r>
        <w:rPr>
          <w:sz w:val="28"/>
        </w:rPr>
        <w:t>用户反馈</w:t>
      </w:r>
      <w:r>
        <w:rPr>
          <w:rFonts w:hint="eastAsia"/>
          <w:sz w:val="28"/>
        </w:rPr>
        <w:t>。</w:t>
      </w:r>
      <w:bookmarkStart w:id="0" w:name="_GoBack"/>
      <w:bookmarkEnd w:id="0"/>
    </w:p>
    <w:sectPr w:rsidR="00AD127B" w:rsidRPr="002D33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556324"/>
    <w:multiLevelType w:val="hybridMultilevel"/>
    <w:tmpl w:val="79F8A58E"/>
    <w:lvl w:ilvl="0" w:tplc="B2B2DE1E">
      <w:start w:val="1"/>
      <w:numFmt w:val="japaneseCounting"/>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EC78F5"/>
    <w:multiLevelType w:val="hybridMultilevel"/>
    <w:tmpl w:val="210AEB9C"/>
    <w:lvl w:ilvl="0" w:tplc="04090001">
      <w:start w:val="1"/>
      <w:numFmt w:val="bullet"/>
      <w:lvlText w:val=""/>
      <w:lvlJc w:val="left"/>
      <w:pPr>
        <w:ind w:left="525" w:hanging="525"/>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375275"/>
    <w:multiLevelType w:val="hybridMultilevel"/>
    <w:tmpl w:val="3C1A43B6"/>
    <w:lvl w:ilvl="0" w:tplc="B2B2DE1E">
      <w:start w:val="1"/>
      <w:numFmt w:val="japaneseCounting"/>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1A0FDC"/>
    <w:multiLevelType w:val="hybridMultilevel"/>
    <w:tmpl w:val="5D3423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CD0519"/>
    <w:multiLevelType w:val="hybridMultilevel"/>
    <w:tmpl w:val="8F60C37A"/>
    <w:lvl w:ilvl="0" w:tplc="31C846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3CB"/>
    <w:rsid w:val="002D33CB"/>
    <w:rsid w:val="00463BDB"/>
    <w:rsid w:val="004E6B23"/>
    <w:rsid w:val="00AD127B"/>
    <w:rsid w:val="00BF4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CE71AA-5946-4C65-8821-EDA7C4C87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
    <w:name w:val="t"/>
    <w:basedOn w:val="a"/>
    <w:rsid w:val="002D33CB"/>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2D33CB"/>
    <w:rPr>
      <w:color w:val="0000FF"/>
      <w:u w:val="single"/>
    </w:rPr>
  </w:style>
  <w:style w:type="paragraph" w:styleId="a4">
    <w:name w:val="List Paragraph"/>
    <w:basedOn w:val="a"/>
    <w:uiPriority w:val="34"/>
    <w:qFormat/>
    <w:rsid w:val="002D33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34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209</Words>
  <Characters>1193</Characters>
  <Application>Microsoft Office Word</Application>
  <DocSecurity>0</DocSecurity>
  <Lines>9</Lines>
  <Paragraphs>2</Paragraphs>
  <ScaleCrop>false</ScaleCrop>
  <Company>ghb</Company>
  <LinksUpToDate>false</LinksUpToDate>
  <CharactersWithSpaces>1400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何怡家</dc:creator>
  <cp:keywords/>
  <dc:description/>
  <cp:lastModifiedBy>何怡家</cp:lastModifiedBy>
  <cp:revision>1</cp:revision>
  <dcterms:created xsi:type="dcterms:W3CDTF">2017-03-28T08:01:00Z</dcterms:created>
  <dcterms:modified xsi:type="dcterms:W3CDTF">2017-03-28T08:31:00Z</dcterms:modified>
</cp:coreProperties>
</file>