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23EC02">
      <w:pPr>
        <w:pStyle w:val="3"/>
        <w:keepNext w:val="0"/>
        <w:keepLines w:val="0"/>
        <w:widowControl/>
        <w:suppressLineNumbers w:val="0"/>
        <w:rPr>
          <w:rFonts w:hint="eastAsia" w:ascii="等线" w:hAnsi="等线" w:eastAsia="等线" w:cs="等线"/>
          <w:sz w:val="32"/>
          <w:szCs w:val="32"/>
        </w:rPr>
      </w:pPr>
      <w:bookmarkStart w:id="0" w:name="_GoBack"/>
      <w:r>
        <w:rPr>
          <w:rFonts w:hint="eastAsia" w:ascii="等线" w:hAnsi="等线" w:eastAsia="等线" w:cs="等线"/>
          <w:sz w:val="32"/>
          <w:szCs w:val="32"/>
        </w:rPr>
        <w:t>AI 写的论文最明显的 8 个痕迹</w:t>
      </w:r>
      <w:r>
        <w:rPr>
          <w:rFonts w:hint="eastAsia" w:ascii="等线" w:hAnsi="等线" w:eastAsia="等线" w:cs="等线"/>
          <w:color w:val="1552D1"/>
          <w:sz w:val="32"/>
          <w:szCs w:val="32"/>
        </w:rPr>
        <w:t>（评委一眼就能看出来）</w:t>
      </w:r>
    </w:p>
    <w:bookmarkEnd w:id="0"/>
    <w:p w14:paraId="0651763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</w:rPr>
      </w:pPr>
      <w:r>
        <w:rPr>
          <w:rStyle w:val="6"/>
          <w:rFonts w:hint="eastAsia" w:ascii="等线" w:hAnsi="等线" w:eastAsia="等线" w:cs="等线"/>
          <w:color w:val="FF0000"/>
        </w:rPr>
        <w:t>"在此基础上"" 进一步 ""综上所述" 满天飞</w:t>
      </w:r>
      <w:r>
        <w:rPr>
          <w:rFonts w:hint="eastAsia" w:ascii="等线" w:hAnsi="等线" w:eastAsia="等线" w:cs="等线"/>
        </w:rPr>
        <w:t xml:space="preserve"> —— AI 最爱用这些过渡词，人类写论文根本不会每段都来一句</w:t>
      </w:r>
    </w:p>
    <w:p w14:paraId="5AD575F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</w:rPr>
      </w:pPr>
      <w:r>
        <w:rPr>
          <w:rStyle w:val="6"/>
          <w:rFonts w:hint="eastAsia" w:ascii="等线" w:hAnsi="等线" w:eastAsia="等线" w:cs="等线"/>
          <w:color w:val="FF0000"/>
        </w:rPr>
        <w:t>每段都是 100-200 字，长度一模一样</w:t>
      </w:r>
      <w:r>
        <w:rPr>
          <w:rFonts w:hint="eastAsia" w:ascii="等线" w:hAnsi="等线" w:eastAsia="等线" w:cs="等线"/>
          <w:color w:val="FF0000"/>
        </w:rPr>
        <w:t xml:space="preserve"> </w:t>
      </w:r>
      <w:r>
        <w:rPr>
          <w:rFonts w:hint="eastAsia" w:ascii="等线" w:hAnsi="等线" w:eastAsia="等线" w:cs="等线"/>
        </w:rPr>
        <w:t>—— 人类写论文有长有短，有的段就一句话，AI 写的像尺子量过</w:t>
      </w:r>
    </w:p>
    <w:p w14:paraId="22F9AF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</w:rPr>
      </w:pPr>
      <w:r>
        <w:rPr>
          <w:rStyle w:val="6"/>
          <w:rFonts w:hint="eastAsia" w:ascii="等线" w:hAnsi="等线" w:eastAsia="等线" w:cs="等线"/>
          <w:color w:val="FF0000"/>
        </w:rPr>
        <w:t>每段都是 "总 - 分 - 总" 结构</w:t>
      </w:r>
      <w:r>
        <w:rPr>
          <w:rFonts w:hint="eastAsia" w:ascii="等线" w:hAnsi="等线" w:eastAsia="等线" w:cs="等线"/>
          <w:color w:val="FF0000"/>
        </w:rPr>
        <w:t xml:space="preserve"> </w:t>
      </w:r>
      <w:r>
        <w:rPr>
          <w:rFonts w:hint="eastAsia" w:ascii="等线" w:hAnsi="等线" w:eastAsia="等线" w:cs="等线"/>
        </w:rPr>
        <w:t>—— 开头主题句、中间展开、结尾总结，AI 的标准模板，人类不会这么规整</w:t>
      </w:r>
    </w:p>
    <w:p w14:paraId="702CDC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</w:rPr>
      </w:pPr>
      <w:r>
        <w:rPr>
          <w:rStyle w:val="6"/>
          <w:rFonts w:hint="eastAsia" w:ascii="等线" w:hAnsi="等线" w:eastAsia="等线" w:cs="等线"/>
          <w:color w:val="FF0000"/>
        </w:rPr>
        <w:t>完全没有 "我认为"" 我们倾向于 ""大致"</w:t>
      </w:r>
      <w:r>
        <w:rPr>
          <w:rFonts w:hint="eastAsia" w:ascii="等线" w:hAnsi="等线" w:eastAsia="等线" w:cs="等线"/>
          <w:color w:val="FF0000"/>
        </w:rPr>
        <w:t xml:space="preserve"> </w:t>
      </w:r>
      <w:r>
        <w:rPr>
          <w:rFonts w:hint="eastAsia" w:ascii="等线" w:hAnsi="等线" w:eastAsia="等线" w:cs="等线"/>
        </w:rPr>
        <w:t>—— AI 全是客观陈述，没有个人判断和不确定性，人类写论文会有犹豫和保留</w:t>
      </w:r>
    </w:p>
    <w:p w14:paraId="7C88A97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</w:rPr>
      </w:pPr>
      <w:r>
        <w:rPr>
          <w:rStyle w:val="6"/>
          <w:rFonts w:hint="eastAsia" w:ascii="等线" w:hAnsi="等线" w:eastAsia="等线" w:cs="等线"/>
          <w:color w:val="FF0000"/>
        </w:rPr>
        <w:t>数据保留 4 位小数，没有误差范围</w:t>
      </w:r>
      <w:r>
        <w:rPr>
          <w:rFonts w:hint="eastAsia" w:ascii="等线" w:hAnsi="等线" w:eastAsia="等线" w:cs="等线"/>
        </w:rPr>
        <w:t xml:space="preserve"> —— AI 写数据特别 "精确"，人类会根据精度保留小数位，还会加 ± 误差</w:t>
      </w:r>
    </w:p>
    <w:p w14:paraId="332537B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</w:rPr>
      </w:pPr>
      <w:r>
        <w:rPr>
          <w:rStyle w:val="6"/>
          <w:rFonts w:hint="eastAsia" w:ascii="等线" w:hAnsi="等线" w:eastAsia="等线" w:cs="等线"/>
          <w:color w:val="FF0000"/>
        </w:rPr>
        <w:t>图表标题只说 "图 1 XX 对比"，不说发现了什么</w:t>
      </w:r>
      <w:r>
        <w:rPr>
          <w:rFonts w:hint="eastAsia" w:ascii="等线" w:hAnsi="等线" w:eastAsia="等线" w:cs="等线"/>
        </w:rPr>
        <w:t xml:space="preserve"> —— AI 标题模板化，人类会在标题里写 "图 1 模型 A 在低样本下优于模型 B"</w:t>
      </w:r>
    </w:p>
    <w:p w14:paraId="27A5936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</w:rPr>
      </w:pPr>
      <w:r>
        <w:rPr>
          <w:rStyle w:val="6"/>
          <w:rFonts w:hint="eastAsia" w:ascii="等线" w:hAnsi="等线" w:eastAsia="等线" w:cs="等线"/>
          <w:color w:val="FF0000"/>
        </w:rPr>
        <w:t>结论就是摘要的重复</w:t>
      </w:r>
      <w:r>
        <w:rPr>
          <w:rFonts w:hint="eastAsia" w:ascii="等线" w:hAnsi="等线" w:eastAsia="等线" w:cs="等线"/>
        </w:rPr>
        <w:t xml:space="preserve"> —— AI 的结论部分只是把摘要换个说法再说一遍，没有新的思考和局限性</w:t>
      </w:r>
    </w:p>
    <w:p w14:paraId="392575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</w:rPr>
      </w:pPr>
      <w:r>
        <w:rPr>
          <w:rStyle w:val="6"/>
          <w:rFonts w:hint="eastAsia" w:ascii="等线" w:hAnsi="等线" w:eastAsia="等线" w:cs="等线"/>
          <w:color w:val="FF0000"/>
        </w:rPr>
        <w:t>读起来像机器，没有个人风格</w:t>
      </w:r>
      <w:r>
        <w:rPr>
          <w:rFonts w:hint="eastAsia" w:ascii="等线" w:hAnsi="等线" w:eastAsia="等线" w:cs="等线"/>
          <w:color w:val="FF0000"/>
        </w:rPr>
        <w:t xml:space="preserve"> </w:t>
      </w:r>
      <w:r>
        <w:rPr>
          <w:rFonts w:hint="eastAsia" w:ascii="等线" w:hAnsi="等线" w:eastAsia="等线" w:cs="等线"/>
        </w:rPr>
        <w:t>—— 整体过于流畅、过于完美，没有任何卡顿、跳跃、口语化表达，这是最根本的 AI 味</w:t>
      </w:r>
      <w:r>
        <w:rPr>
          <w:rFonts w:hint="eastAsia" w:ascii="等线" w:hAnsi="等线" w:eastAsia="等线" w:cs="等线"/>
          <w:lang w:eastAsia="zh-CN"/>
        </w:rPr>
        <w:t>！</w:t>
      </w:r>
    </w:p>
    <w:p w14:paraId="6788B1D9">
      <w:pPr>
        <w:rPr>
          <w:rFonts w:hint="eastAsia" w:ascii="等线" w:hAnsi="等线" w:eastAsia="等线" w:cs="等线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D4F97F"/>
    <w:multiLevelType w:val="multilevel"/>
    <w:tmpl w:val="1ED4F97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4076CD"/>
    <w:rsid w:val="0622059D"/>
    <w:rsid w:val="3DA373EB"/>
    <w:rsid w:val="6A407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楷体" w:cstheme="minorBidi"/>
      <w:sz w:val="24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left"/>
      <w:outlineLvl w:val="0"/>
    </w:pPr>
    <w:rPr>
      <w:b/>
      <w:kern w:val="44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2026-08-31T11:39:00Z</dcterms:created>
  <dc:creator>数学建模老哥团队</dc:creator>
  <cp:lastModifiedBy>数学建模老哥团队</cp:lastModifiedBy>
  <dcterms:modified xsi:type="dcterms:W3CDTF">2026-08-31T12:21:52Z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74D538B5FDCC4417AF1BB3B4D92F4A08_11</vt:lpwstr>
  </property>
  <property fmtid="{D5CDD505-2E9C-101B-9397-08002B2CF9AE}" pid="4" name="KSOTemplateDocerSaveRecord">
    <vt:lpwstr>eyJoZGlkIjoiYzg5NDExNGNiZTI1NTFhNmRjOTkzOWY4ZjdmZDNhMGUiLCJ1c2VySWQiOiIyNzg5NDI3MjYifQ==</vt:lpwstr>
  </property>
</Properties>
</file>