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DOC-QA-02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EQA PARTICIPATION RECORD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Report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QA-2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IND-066, IND-067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QA - Quality Assurance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IND-066, IND-067</w:t>
      </w:r>
    </w:p>
    <w:p>
      <w:pPr>
        <w:pStyle w:val="Heading3"/>
      </w:pPr>
      <w:r>
        <w:t>1. Purpose</w:t>
      </w:r>
    </w:p>
    <w:p>
      <w:r>
        <w:t>To maintain a record of participation in External Quality Assurance schemes.</w:t>
      </w:r>
    </w:p>
    <w:p>
      <w:pPr>
        <w:pStyle w:val="Heading3"/>
      </w:pPr>
      <w:r>
        <w:t>2. EQA Scheme Details</w:t>
      </w:r>
    </w:p>
    <w:p>
      <w:r>
        <w:t>**Provider Name:** [To be filled]</w:t>
      </w:r>
    </w:p>
    <w:p>
      <w:r>
        <w:t>**Scheme Code:** [To be filled]</w:t>
      </w:r>
    </w:p>
    <w:p>
      <w:r>
        <w:t>**Parameters Covered:** [To be filled]</w:t>
      </w:r>
    </w:p>
    <w:p>
      <w:pPr>
        <w:pStyle w:val="Heading3"/>
      </w:pPr>
      <w:r>
        <w:t>3. Participation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Cycle / Batch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Sample Received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Result Submitted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Report Received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QA Focal Sign</w:t>
            </w:r>
          </w:p>
        </w:tc>
      </w:tr>
    </w:tbl>
    <w:p>
      <w:pPr>
        <w:pStyle w:val="Heading3"/>
      </w:pPr>
      <w:r>
        <w:t>4. Review</w:t>
      </w:r>
    </w:p>
    <w:p>
      <w:r>
        <w:t>The Consultant Pathologist must review and sign off on all received EQA reports.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DOC-QA-02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