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6A815" w14:textId="6A387046" w:rsidR="0047124D" w:rsidRDefault="0021029D" w:rsidP="00D90D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90DF9">
        <w:rPr>
          <w:rFonts w:ascii="Times New Roman" w:hAnsi="Times New Roman" w:cs="Times New Roman"/>
          <w:b/>
          <w:sz w:val="28"/>
          <w:szCs w:val="28"/>
        </w:rPr>
        <w:t>Implementasi</w:t>
      </w:r>
      <w:proofErr w:type="spellEnd"/>
      <w:r w:rsidRPr="00D90D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58B6" w:rsidRPr="00D90DF9">
        <w:rPr>
          <w:rFonts w:ascii="Times New Roman" w:hAnsi="Times New Roman" w:cs="Times New Roman"/>
          <w:b/>
          <w:sz w:val="28"/>
          <w:szCs w:val="28"/>
        </w:rPr>
        <w:t xml:space="preserve">Bandung Command </w:t>
      </w:r>
      <w:proofErr w:type="spellStart"/>
      <w:r w:rsidR="00D958B6" w:rsidRPr="00D90DF9">
        <w:rPr>
          <w:rFonts w:ascii="Times New Roman" w:hAnsi="Times New Roman" w:cs="Times New Roman"/>
          <w:b/>
          <w:sz w:val="28"/>
          <w:szCs w:val="28"/>
        </w:rPr>
        <w:t>Center</w:t>
      </w:r>
      <w:proofErr w:type="spellEnd"/>
      <w:r w:rsidR="0047124D" w:rsidRPr="00D90D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124D" w:rsidRPr="00D90DF9">
        <w:rPr>
          <w:rFonts w:ascii="Times New Roman" w:hAnsi="Times New Roman" w:cs="Times New Roman"/>
          <w:b/>
          <w:sz w:val="28"/>
          <w:szCs w:val="28"/>
        </w:rPr>
        <w:t>dalam</w:t>
      </w:r>
      <w:proofErr w:type="spellEnd"/>
      <w:r w:rsidR="0047124D" w:rsidRPr="00D90D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E542B" w:rsidRPr="00D90DF9">
        <w:rPr>
          <w:rFonts w:ascii="Times New Roman" w:hAnsi="Times New Roman" w:cs="Times New Roman"/>
          <w:b/>
          <w:sz w:val="28"/>
          <w:szCs w:val="28"/>
        </w:rPr>
        <w:t>M</w:t>
      </w:r>
      <w:r w:rsidR="0047124D" w:rsidRPr="00D90DF9">
        <w:rPr>
          <w:rFonts w:ascii="Times New Roman" w:hAnsi="Times New Roman" w:cs="Times New Roman"/>
          <w:b/>
          <w:sz w:val="28"/>
          <w:szCs w:val="28"/>
        </w:rPr>
        <w:t>eningkatkan</w:t>
      </w:r>
      <w:proofErr w:type="spellEnd"/>
      <w:r w:rsidR="00A24923" w:rsidRPr="00D90D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E542B" w:rsidRPr="00D90DF9">
        <w:rPr>
          <w:rFonts w:ascii="Times New Roman" w:hAnsi="Times New Roman" w:cs="Times New Roman"/>
          <w:b/>
          <w:sz w:val="28"/>
          <w:szCs w:val="28"/>
        </w:rPr>
        <w:t>K</w:t>
      </w:r>
      <w:r w:rsidR="0047124D" w:rsidRPr="00D90DF9">
        <w:rPr>
          <w:rFonts w:ascii="Times New Roman" w:hAnsi="Times New Roman" w:cs="Times New Roman"/>
          <w:b/>
          <w:sz w:val="28"/>
          <w:szCs w:val="28"/>
        </w:rPr>
        <w:t>ualitas</w:t>
      </w:r>
      <w:proofErr w:type="spellEnd"/>
      <w:r w:rsidR="0047124D" w:rsidRPr="00D90D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E542B" w:rsidRPr="00D90DF9">
        <w:rPr>
          <w:rFonts w:ascii="Times New Roman" w:hAnsi="Times New Roman" w:cs="Times New Roman"/>
          <w:b/>
          <w:sz w:val="28"/>
          <w:szCs w:val="28"/>
        </w:rPr>
        <w:t>P</w:t>
      </w:r>
      <w:r w:rsidR="0047124D" w:rsidRPr="00D90DF9">
        <w:rPr>
          <w:rFonts w:ascii="Times New Roman" w:hAnsi="Times New Roman" w:cs="Times New Roman"/>
          <w:b/>
          <w:sz w:val="28"/>
          <w:szCs w:val="28"/>
        </w:rPr>
        <w:t>elayanan</w:t>
      </w:r>
      <w:proofErr w:type="spellEnd"/>
      <w:r w:rsidR="0047124D" w:rsidRPr="00D90D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E542B" w:rsidRPr="00D90DF9">
        <w:rPr>
          <w:rFonts w:ascii="Times New Roman" w:hAnsi="Times New Roman" w:cs="Times New Roman"/>
          <w:b/>
          <w:sz w:val="28"/>
          <w:szCs w:val="28"/>
        </w:rPr>
        <w:t>P</w:t>
      </w:r>
      <w:r w:rsidR="0047124D" w:rsidRPr="00D90DF9">
        <w:rPr>
          <w:rFonts w:ascii="Times New Roman" w:hAnsi="Times New Roman" w:cs="Times New Roman"/>
          <w:b/>
          <w:sz w:val="28"/>
          <w:szCs w:val="28"/>
        </w:rPr>
        <w:t>ublik</w:t>
      </w:r>
      <w:proofErr w:type="spellEnd"/>
    </w:p>
    <w:p w14:paraId="12381D60" w14:textId="275CE086" w:rsidR="00D90DF9" w:rsidRPr="00D90DF9" w:rsidRDefault="00D90DF9" w:rsidP="00D9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DF9">
        <w:rPr>
          <w:rFonts w:ascii="Times New Roman" w:hAnsi="Times New Roman" w:cs="Times New Roman"/>
          <w:sz w:val="24"/>
          <w:szCs w:val="24"/>
        </w:rPr>
        <w:t>Muhamad Munawir Amin</w:t>
      </w:r>
      <w:r w:rsidR="00E66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E66621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E66621">
        <w:rPr>
          <w:rFonts w:ascii="Times New Roman" w:hAnsi="Times New Roman" w:cs="Times New Roman"/>
          <w:sz w:val="24"/>
          <w:szCs w:val="24"/>
        </w:rPr>
        <w:t>.</w:t>
      </w:r>
    </w:p>
    <w:p w14:paraId="764B0315" w14:textId="77777777" w:rsidR="0047124D" w:rsidRPr="0053621C" w:rsidRDefault="00BD3544" w:rsidP="005408A8">
      <w:pPr>
        <w:pStyle w:val="ListParagraph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621C">
        <w:rPr>
          <w:rFonts w:ascii="Times New Roman" w:hAnsi="Times New Roman" w:cs="Times New Roman"/>
          <w:b/>
          <w:sz w:val="24"/>
          <w:szCs w:val="24"/>
        </w:rPr>
        <w:t>Pendahuluan</w:t>
      </w:r>
      <w:proofErr w:type="spellEnd"/>
    </w:p>
    <w:p w14:paraId="3B5494EC" w14:textId="4186FA00" w:rsidR="00D958B6" w:rsidRPr="0053621C" w:rsidRDefault="00BD3544" w:rsidP="005408A8">
      <w:pPr>
        <w:pStyle w:val="ListParagraph"/>
        <w:numPr>
          <w:ilvl w:val="1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621C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5362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52B33F93" w14:textId="4998D098" w:rsidR="003B5BED" w:rsidRPr="0053621C" w:rsidRDefault="009959DC" w:rsidP="005408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21C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urbanisasi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E30E22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8E" w:rsidRPr="0053621C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CA4D8E" w:rsidRPr="0053621C">
        <w:rPr>
          <w:rFonts w:ascii="Times New Roman" w:hAnsi="Times New Roman" w:cs="Times New Roman"/>
          <w:sz w:val="24"/>
          <w:szCs w:val="24"/>
        </w:rPr>
        <w:t xml:space="preserve"> </w:t>
      </w:r>
      <w:r w:rsidR="00E30E22" w:rsidRPr="0053621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FC66E2" w:rsidRPr="0053621C">
        <w:rPr>
          <w:rFonts w:ascii="Times New Roman" w:hAnsi="Times New Roman" w:cs="Times New Roman"/>
          <w:sz w:val="24"/>
          <w:szCs w:val="24"/>
        </w:rPr>
        <w:t>k</w:t>
      </w:r>
      <w:r w:rsidR="00E30E22" w:rsidRPr="0053621C">
        <w:rPr>
          <w:rFonts w:ascii="Times New Roman" w:hAnsi="Times New Roman" w:cs="Times New Roman"/>
          <w:sz w:val="24"/>
          <w:szCs w:val="24"/>
        </w:rPr>
        <w:t>awasan</w:t>
      </w:r>
      <w:proofErr w:type="spellEnd"/>
      <w:r w:rsidR="00E30E22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E22" w:rsidRPr="0053621C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="002E6AC4" w:rsidRPr="0053621C">
        <w:rPr>
          <w:rFonts w:ascii="Times New Roman" w:hAnsi="Times New Roman" w:cs="Times New Roman"/>
          <w:sz w:val="24"/>
          <w:szCs w:val="24"/>
        </w:rPr>
        <w:t>,</w:t>
      </w:r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r w:rsidR="00CA2739" w:rsidRPr="0053621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A4D8E" w:rsidRPr="0053621C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0E22" w:rsidRPr="0053621C">
        <w:rPr>
          <w:rFonts w:ascii="Times New Roman" w:hAnsi="Times New Roman" w:cs="Times New Roman"/>
          <w:sz w:val="24"/>
          <w:szCs w:val="24"/>
        </w:rPr>
        <w:t>dan</w:t>
      </w:r>
      <w:r w:rsidRPr="0053621C">
        <w:rPr>
          <w:rFonts w:ascii="Times New Roman" w:hAnsi="Times New Roman" w:cs="Times New Roman"/>
          <w:sz w:val="24"/>
          <w:szCs w:val="24"/>
        </w:rPr>
        <w:t xml:space="preserve"> ekonomi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Bank Dunia, pada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2050</w:t>
      </w:r>
      <w:r w:rsidR="002E6AC4" w:rsidRPr="0053621C">
        <w:rPr>
          <w:rFonts w:ascii="Times New Roman" w:hAnsi="Times New Roman" w:cs="Times New Roman"/>
          <w:sz w:val="24"/>
          <w:szCs w:val="24"/>
        </w:rPr>
        <w:t>,</w:t>
      </w:r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6,8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orang di dunia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="00126634" w:rsidRPr="0053621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26455465"/>
          <w:citation/>
        </w:sdtPr>
        <w:sdtContent>
          <w:r w:rsidR="00126634" w:rsidRPr="0053621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26634" w:rsidRPr="0053621C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instrText xml:space="preserve"> CITATION Izz221 \l 1033 </w:instrText>
          </w:r>
          <w:r w:rsidR="00126634" w:rsidRPr="0053621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9575C" w:rsidRPr="0053621C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(Izzuddin, 2022)</w:t>
          </w:r>
          <w:r w:rsidR="00126634" w:rsidRPr="0053621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47DE8" w:rsidRPr="0053621C">
        <w:rPr>
          <w:rFonts w:ascii="Times New Roman" w:hAnsi="Times New Roman" w:cs="Times New Roman"/>
          <w:sz w:val="24"/>
          <w:szCs w:val="24"/>
        </w:rPr>
        <w:t xml:space="preserve">. </w:t>
      </w:r>
      <w:r w:rsidR="0019377A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r w:rsidR="0019377A" w:rsidRPr="0053621C">
        <w:rPr>
          <w:rFonts w:ascii="Times New Roman" w:hAnsi="Times New Roman" w:cs="Times New Roman"/>
          <w:sz w:val="24"/>
          <w:szCs w:val="24"/>
        </w:rPr>
        <w:t xml:space="preserve">Badan Pusat </w:t>
      </w:r>
      <w:proofErr w:type="spellStart"/>
      <w:r w:rsidR="0019377A" w:rsidRPr="0053621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19377A" w:rsidRPr="0053621C">
        <w:rPr>
          <w:rFonts w:ascii="Times New Roman" w:hAnsi="Times New Roman" w:cs="Times New Roman"/>
          <w:sz w:val="24"/>
          <w:szCs w:val="24"/>
        </w:rPr>
        <w:t xml:space="preserve"> (BPS)</w:t>
      </w:r>
      <w:r w:rsidRPr="0053621C">
        <w:rPr>
          <w:rFonts w:ascii="Times New Roman" w:hAnsi="Times New Roman" w:cs="Times New Roman"/>
          <w:sz w:val="24"/>
          <w:szCs w:val="24"/>
        </w:rPr>
        <w:t>,</w:t>
      </w:r>
      <w:r w:rsidR="0019377A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57,3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Indonesia dan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diproyeksikan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me</w:t>
      </w:r>
      <w:r w:rsidR="0027738A" w:rsidRPr="0053621C">
        <w:rPr>
          <w:rFonts w:ascii="Times New Roman" w:hAnsi="Times New Roman" w:cs="Times New Roman"/>
          <w:sz w:val="24"/>
          <w:szCs w:val="24"/>
        </w:rPr>
        <w:t>n</w:t>
      </w:r>
      <w:r w:rsidRPr="0053621C">
        <w:rPr>
          <w:rFonts w:ascii="Times New Roman" w:hAnsi="Times New Roman" w:cs="Times New Roman"/>
          <w:sz w:val="24"/>
          <w:szCs w:val="24"/>
        </w:rPr>
        <w:t>ingkat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66,6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2035</w:t>
      </w:r>
      <w:r w:rsidR="007D0488" w:rsidRPr="0053621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722243943"/>
          <w:citation/>
        </w:sdtPr>
        <w:sdtContent>
          <w:r w:rsidR="007D0488" w:rsidRPr="0053621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24923" w:rsidRPr="0053621C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CITATION SAF23 \l 1033 </w:instrText>
          </w:r>
          <w:r w:rsidR="007D0488" w:rsidRPr="0053621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9575C" w:rsidRPr="0053621C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(Safitri &amp; Pradipta, 2023)</w:t>
          </w:r>
          <w:r w:rsidR="007D0488" w:rsidRPr="0053621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53621C">
        <w:rPr>
          <w:rFonts w:ascii="Times New Roman" w:hAnsi="Times New Roman" w:cs="Times New Roman"/>
          <w:sz w:val="24"/>
          <w:szCs w:val="24"/>
        </w:rPr>
        <w:t xml:space="preserve">. </w:t>
      </w:r>
      <w:r w:rsidR="00CA4D8E" w:rsidRPr="0053621C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CA4D8E" w:rsidRPr="005362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A4D8E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8E" w:rsidRPr="0053621C">
        <w:rPr>
          <w:rFonts w:ascii="Times New Roman" w:hAnsi="Times New Roman" w:cs="Times New Roman"/>
          <w:sz w:val="24"/>
          <w:szCs w:val="24"/>
        </w:rPr>
        <w:t>menunjuk</w:t>
      </w:r>
      <w:r w:rsidR="002E6AC4" w:rsidRPr="0053621C">
        <w:rPr>
          <w:rFonts w:ascii="Times New Roman" w:hAnsi="Times New Roman" w:cs="Times New Roman"/>
          <w:sz w:val="24"/>
          <w:szCs w:val="24"/>
        </w:rPr>
        <w:t>k</w:t>
      </w:r>
      <w:r w:rsidR="00CA4D8E" w:rsidRPr="0053621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CA4D8E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8E" w:rsidRPr="0053621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9377A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ED7" w:rsidRPr="0053621C">
        <w:rPr>
          <w:rFonts w:ascii="Times New Roman" w:hAnsi="Times New Roman" w:cs="Times New Roman"/>
          <w:sz w:val="24"/>
          <w:szCs w:val="24"/>
        </w:rPr>
        <w:t>k</w:t>
      </w:r>
      <w:r w:rsidR="0019377A" w:rsidRPr="0053621C">
        <w:rPr>
          <w:rFonts w:ascii="Times New Roman" w:hAnsi="Times New Roman" w:cs="Times New Roman"/>
          <w:sz w:val="24"/>
          <w:szCs w:val="24"/>
        </w:rPr>
        <w:t>awasan</w:t>
      </w:r>
      <w:proofErr w:type="spellEnd"/>
      <w:r w:rsidR="0019377A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77A" w:rsidRPr="0053621C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="0019377A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77A" w:rsidRPr="005362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9377A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77A" w:rsidRPr="0053621C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19377A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19377A"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="0019377A" w:rsidRPr="0053621C">
        <w:rPr>
          <w:rFonts w:ascii="Times New Roman" w:hAnsi="Times New Roman" w:cs="Times New Roman"/>
          <w:sz w:val="24"/>
          <w:szCs w:val="24"/>
        </w:rPr>
        <w:t xml:space="preserve">, </w:t>
      </w:r>
      <w:r w:rsidRPr="0053621C">
        <w:rPr>
          <w:rFonts w:ascii="Times New Roman" w:hAnsi="Times New Roman" w:cs="Times New Roman"/>
          <w:sz w:val="24"/>
          <w:szCs w:val="24"/>
        </w:rPr>
        <w:t>dan</w:t>
      </w:r>
      <w:r w:rsidR="0019377A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77A" w:rsidRPr="0053621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19377A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77A" w:rsidRPr="005362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9377A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77A" w:rsidRPr="0053621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19377A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77A" w:rsidRPr="0053621C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="00126634" w:rsidRPr="0053621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611772589"/>
          <w:citation/>
        </w:sdtPr>
        <w:sdtContent>
          <w:r w:rsidR="00126634" w:rsidRPr="0053621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26634" w:rsidRPr="0053621C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instrText xml:space="preserve"> CITATION Izz221 \l 1033 </w:instrText>
          </w:r>
          <w:r w:rsidR="00126634" w:rsidRPr="0053621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9575C" w:rsidRPr="0053621C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(Izzuddin, 2022)</w:t>
          </w:r>
          <w:r w:rsidR="00126634" w:rsidRPr="0053621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126634" w:rsidRPr="0053621C">
        <w:rPr>
          <w:rFonts w:ascii="Times New Roman" w:hAnsi="Times New Roman" w:cs="Times New Roman"/>
          <w:sz w:val="24"/>
          <w:szCs w:val="24"/>
        </w:rPr>
        <w:t>.</w:t>
      </w:r>
    </w:p>
    <w:p w14:paraId="419AC1C5" w14:textId="0265150A" w:rsidR="003B5BED" w:rsidRPr="0053621C" w:rsidRDefault="0019377A" w:rsidP="005408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bookmarkStart w:id="0" w:name="_GoBack"/>
      <w:r w:rsidRPr="0053621C">
        <w:rPr>
          <w:rFonts w:ascii="Times New Roman" w:hAnsi="Times New Roman" w:cs="Times New Roman"/>
          <w:sz w:val="24"/>
          <w:szCs w:val="24"/>
        </w:rPr>
        <w:t>Di</w:t>
      </w:r>
      <w:r w:rsidR="009959DC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9DC" w:rsidRPr="0053621C">
        <w:rPr>
          <w:rFonts w:ascii="Times New Roman" w:hAnsi="Times New Roman" w:cs="Times New Roman"/>
          <w:sz w:val="24"/>
          <w:szCs w:val="24"/>
        </w:rPr>
        <w:t>s</w:t>
      </w:r>
      <w:r w:rsidRPr="0053621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59DC" w:rsidRPr="0053621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9959DC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9DC" w:rsidRPr="005362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hadirnya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4.0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mem</w:t>
      </w:r>
      <w:r w:rsidR="009959DC" w:rsidRPr="0053621C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d</w:t>
      </w:r>
      <w:r w:rsidR="009959DC" w:rsidRPr="0053621C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9959DC" w:rsidRPr="0053621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959DC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9DC" w:rsidRPr="0053621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59DC" w:rsidRPr="0053621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9959DC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D94" w:rsidRPr="0053621C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3E2D94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D94" w:rsidRPr="0053621C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126634" w:rsidRPr="0053621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921756678"/>
          <w:citation/>
        </w:sdtPr>
        <w:sdtContent>
          <w:r w:rsidR="00126634" w:rsidRPr="0053621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26634" w:rsidRPr="0053621C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instrText xml:space="preserve"> CITATION Izz221 \l 1033 </w:instrText>
          </w:r>
          <w:r w:rsidR="00126634" w:rsidRPr="0053621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9575C" w:rsidRPr="0053621C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(Izzuddin, 2022)</w:t>
          </w:r>
          <w:r w:rsidR="00126634" w:rsidRPr="0053621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53621C">
        <w:rPr>
          <w:rFonts w:ascii="Times New Roman" w:hAnsi="Times New Roman" w:cs="Times New Roman"/>
          <w:sz w:val="24"/>
          <w:szCs w:val="24"/>
        </w:rPr>
        <w:t>.</w:t>
      </w:r>
      <w:r w:rsidR="007D0488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7E4" w:rsidRPr="005362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7F17E4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D14" w:rsidRPr="0053621C">
        <w:rPr>
          <w:rFonts w:ascii="Times New Roman" w:hAnsi="Times New Roman" w:cs="Times New Roman"/>
          <w:sz w:val="24"/>
          <w:szCs w:val="24"/>
        </w:rPr>
        <w:t>i</w:t>
      </w:r>
      <w:r w:rsidR="007F17E4" w:rsidRPr="0053621C">
        <w:rPr>
          <w:rFonts w:ascii="Times New Roman" w:hAnsi="Times New Roman" w:cs="Times New Roman"/>
          <w:sz w:val="24"/>
          <w:szCs w:val="24"/>
        </w:rPr>
        <w:t>nformasi</w:t>
      </w:r>
      <w:proofErr w:type="spellEnd"/>
      <w:r w:rsidR="007F17E4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7E4" w:rsidRPr="005362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F17E4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7E4" w:rsidRPr="0053621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F17E4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7E4" w:rsidRPr="0053621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7F17E4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7E4" w:rsidRPr="005362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F17E4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7E4" w:rsidRPr="0053621C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="007F17E4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7E4" w:rsidRPr="0053621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F17E4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7E4" w:rsidRPr="0053621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7F17E4" w:rsidRPr="005362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17E4" w:rsidRPr="0053621C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="007F17E4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7E4" w:rsidRPr="0053621C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="007F17E4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7E4" w:rsidRPr="0053621C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="007F17E4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7E4" w:rsidRPr="0053621C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7F17E4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7E4" w:rsidRPr="0053621C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7F17E4" w:rsidRPr="005362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F17E4" w:rsidRPr="0053621C">
        <w:rPr>
          <w:rFonts w:ascii="Times New Roman" w:hAnsi="Times New Roman" w:cs="Times New Roman"/>
          <w:sz w:val="24"/>
          <w:szCs w:val="24"/>
        </w:rPr>
        <w:t>urbanisasi</w:t>
      </w:r>
      <w:proofErr w:type="spellEnd"/>
      <w:r w:rsidR="007F17E4" w:rsidRPr="0053621C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568CCAFC" w14:textId="46D1689B" w:rsidR="00964797" w:rsidRPr="0053621C" w:rsidRDefault="007D0488" w:rsidP="005408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21C">
        <w:rPr>
          <w:rFonts w:ascii="Times New Roman" w:hAnsi="Times New Roman" w:cs="Times New Roman"/>
          <w:i/>
          <w:sz w:val="24"/>
          <w:szCs w:val="24"/>
        </w:rPr>
        <w:t>Smart</w:t>
      </w:r>
      <w:r w:rsidR="008207A5" w:rsidRPr="0053621C">
        <w:rPr>
          <w:rFonts w:ascii="Times New Roman" w:hAnsi="Times New Roman" w:cs="Times New Roman"/>
          <w:i/>
          <w:sz w:val="24"/>
          <w:szCs w:val="24"/>
        </w:rPr>
        <w:t xml:space="preserve"> city</w:t>
      </w:r>
      <w:r w:rsidR="008207A5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A5" w:rsidRPr="0053621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207A5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A5" w:rsidRPr="0053621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8207A5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A5" w:rsidRPr="0053621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8207A5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A5" w:rsidRPr="0053621C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8207A5" w:rsidRPr="0053621C">
        <w:rPr>
          <w:rFonts w:ascii="Times New Roman" w:hAnsi="Times New Roman" w:cs="Times New Roman"/>
          <w:sz w:val="24"/>
          <w:szCs w:val="24"/>
        </w:rPr>
        <w:t xml:space="preserve"> </w:t>
      </w:r>
      <w:r w:rsidR="00F20661" w:rsidRPr="0053621C">
        <w:rPr>
          <w:rFonts w:ascii="Times New Roman" w:hAnsi="Times New Roman" w:cs="Times New Roman"/>
          <w:sz w:val="24"/>
          <w:szCs w:val="24"/>
        </w:rPr>
        <w:t>yang</w:t>
      </w:r>
      <w:r w:rsidR="008207A5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A5" w:rsidRPr="0053621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8207A5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A5" w:rsidRPr="0053621C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8207A5" w:rsidRPr="0053621C">
        <w:rPr>
          <w:rFonts w:ascii="Times New Roman" w:hAnsi="Times New Roman" w:cs="Times New Roman"/>
          <w:sz w:val="24"/>
          <w:szCs w:val="24"/>
        </w:rPr>
        <w:t xml:space="preserve"> </w:t>
      </w:r>
      <w:r w:rsidR="008207A5" w:rsidRPr="0053621C">
        <w:rPr>
          <w:rFonts w:ascii="Times New Roman" w:hAnsi="Times New Roman" w:cs="Times New Roman"/>
          <w:i/>
          <w:sz w:val="24"/>
          <w:szCs w:val="24"/>
        </w:rPr>
        <w:t>Internet of Thing</w:t>
      </w:r>
      <w:r w:rsidR="00D57655" w:rsidRPr="0053621C">
        <w:rPr>
          <w:rFonts w:ascii="Times New Roman" w:hAnsi="Times New Roman" w:cs="Times New Roman"/>
          <w:i/>
          <w:sz w:val="24"/>
          <w:szCs w:val="24"/>
        </w:rPr>
        <w:t>s</w:t>
      </w:r>
      <w:r w:rsidR="008207A5" w:rsidRPr="0053621C">
        <w:rPr>
          <w:rFonts w:ascii="Times New Roman" w:hAnsi="Times New Roman" w:cs="Times New Roman"/>
          <w:sz w:val="24"/>
          <w:szCs w:val="24"/>
        </w:rPr>
        <w:t xml:space="preserve"> (IoT) </w:t>
      </w:r>
      <w:proofErr w:type="spellStart"/>
      <w:r w:rsidR="008207A5" w:rsidRPr="0053621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207A5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61" w:rsidRPr="0053621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8207A5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A5" w:rsidRPr="005362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8207A5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A5" w:rsidRPr="0053621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207A5" w:rsidRPr="0053621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207A5" w:rsidRPr="0053621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8207A5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A5" w:rsidRPr="0053621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8207A5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A5" w:rsidRPr="0053621C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="008207A5" w:rsidRPr="005362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07A5" w:rsidRPr="0053621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8207A5" w:rsidRPr="0053621C">
        <w:rPr>
          <w:rFonts w:ascii="Times New Roman" w:hAnsi="Times New Roman" w:cs="Times New Roman"/>
          <w:sz w:val="24"/>
          <w:szCs w:val="24"/>
        </w:rPr>
        <w:t xml:space="preserve"> </w:t>
      </w:r>
      <w:r w:rsidR="008207A5" w:rsidRPr="0053621C">
        <w:rPr>
          <w:rFonts w:ascii="Times New Roman" w:hAnsi="Times New Roman" w:cs="Times New Roman"/>
          <w:i/>
          <w:sz w:val="24"/>
          <w:szCs w:val="24"/>
        </w:rPr>
        <w:t>smart city</w:t>
      </w:r>
      <w:r w:rsidR="008207A5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A5" w:rsidRPr="0053621C">
        <w:rPr>
          <w:rFonts w:ascii="Times New Roman" w:hAnsi="Times New Roman" w:cs="Times New Roman"/>
          <w:sz w:val="24"/>
          <w:szCs w:val="24"/>
        </w:rPr>
        <w:t>diyakini</w:t>
      </w:r>
      <w:proofErr w:type="spellEnd"/>
      <w:r w:rsidR="008207A5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61" w:rsidRPr="0053621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207A5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A5" w:rsidRPr="0053621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8207A5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A5" w:rsidRPr="0053621C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="008207A5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A5" w:rsidRPr="0053621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207A5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A5" w:rsidRPr="0053621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8207A5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61" w:rsidRPr="0053621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8207A5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A5" w:rsidRPr="0053621C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8207A5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A5" w:rsidRPr="0053621C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8207A5" w:rsidRPr="005362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07A5" w:rsidRPr="0053621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8207A5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A5" w:rsidRPr="005362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207A5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A5" w:rsidRPr="0053621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8207A5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A5" w:rsidRPr="005362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8207A5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A5" w:rsidRPr="0053621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207A5" w:rsidRPr="0053621C">
        <w:rPr>
          <w:rFonts w:ascii="Times New Roman" w:hAnsi="Times New Roman" w:cs="Times New Roman"/>
          <w:sz w:val="24"/>
          <w:szCs w:val="24"/>
        </w:rPr>
        <w:t xml:space="preserve"> dan digital </w:t>
      </w:r>
      <w:proofErr w:type="spellStart"/>
      <w:r w:rsidR="00F20661" w:rsidRPr="005362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207A5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A5" w:rsidRPr="0053621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207A5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A5" w:rsidRPr="0053621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8207A5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A5" w:rsidRPr="0053621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B508E0"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08E0" w:rsidRPr="0053621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B508E0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E0" w:rsidRPr="005362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508E0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E0" w:rsidRPr="0053621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B508E0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E0" w:rsidRPr="0053621C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B508E0"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08E0" w:rsidRPr="0053621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B508E0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E0" w:rsidRPr="0053621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B508E0"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08E0" w:rsidRPr="0053621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B508E0"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0661" w:rsidRPr="0053621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508E0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E0" w:rsidRPr="0053621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B508E0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126634" w:rsidRPr="0053621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375070815"/>
          <w:citation/>
        </w:sdtPr>
        <w:sdtContent>
          <w:r w:rsidR="00126634" w:rsidRPr="0053621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26634" w:rsidRPr="0053621C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instrText xml:space="preserve"> CITATION Izz221 \l 1033 </w:instrText>
          </w:r>
          <w:r w:rsidR="00126634" w:rsidRPr="0053621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9575C" w:rsidRPr="0053621C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(Izzuddin, 2022)</w:t>
          </w:r>
          <w:r w:rsidR="00126634" w:rsidRPr="0053621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508E0" w:rsidRPr="005362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A49C49" w14:textId="68981307" w:rsidR="008F7183" w:rsidRPr="0053621C" w:rsidRDefault="00D958B6" w:rsidP="005408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3621C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32F36" w:rsidRPr="0053621C">
        <w:rPr>
          <w:rFonts w:ascii="Times New Roman" w:hAnsi="Times New Roman" w:cs="Times New Roman"/>
          <w:sz w:val="24"/>
          <w:szCs w:val="24"/>
        </w:rPr>
        <w:t>P</w:t>
      </w:r>
      <w:r w:rsidRPr="0053621C">
        <w:rPr>
          <w:rFonts w:ascii="Times New Roman" w:hAnsi="Times New Roman" w:cs="Times New Roman"/>
          <w:sz w:val="24"/>
          <w:szCs w:val="24"/>
        </w:rPr>
        <w:t>emerintah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r w:rsidR="00432F36" w:rsidRPr="0053621C">
        <w:rPr>
          <w:rFonts w:ascii="Times New Roman" w:hAnsi="Times New Roman" w:cs="Times New Roman"/>
          <w:sz w:val="24"/>
          <w:szCs w:val="24"/>
        </w:rPr>
        <w:t>K</w:t>
      </w:r>
      <w:r w:rsidRPr="0053621C">
        <w:rPr>
          <w:rFonts w:ascii="Times New Roman" w:hAnsi="Times New Roman" w:cs="Times New Roman"/>
          <w:sz w:val="24"/>
          <w:szCs w:val="24"/>
        </w:rPr>
        <w:t>ota Bandung</w:t>
      </w:r>
      <w:r w:rsidR="00FC66E2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6E2" w:rsidRPr="005362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C66E2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6E2" w:rsidRPr="0053621C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FC66E2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6E2" w:rsidRPr="0053621C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FC66E2" w:rsidRPr="0053621C">
        <w:rPr>
          <w:rFonts w:ascii="Times New Roman" w:hAnsi="Times New Roman" w:cs="Times New Roman"/>
          <w:sz w:val="24"/>
          <w:szCs w:val="24"/>
        </w:rPr>
        <w:t xml:space="preserve"> Bandung </w:t>
      </w:r>
      <w:r w:rsidR="00FC66E2" w:rsidRPr="0053621C">
        <w:rPr>
          <w:rFonts w:ascii="Times New Roman" w:hAnsi="Times New Roman" w:cs="Times New Roman"/>
          <w:i/>
          <w:sz w:val="24"/>
          <w:szCs w:val="24"/>
        </w:rPr>
        <w:t>Smart City</w:t>
      </w:r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F36" w:rsidRPr="005362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Bandung Command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r w:rsidRPr="0053621C">
        <w:rPr>
          <w:rFonts w:ascii="Times New Roman" w:hAnsi="Times New Roman" w:cs="Times New Roman"/>
          <w:sz w:val="24"/>
          <w:szCs w:val="24"/>
        </w:rPr>
        <w:t xml:space="preserve">(BCC). BCC </w:t>
      </w:r>
      <w:proofErr w:type="spellStart"/>
      <w:r w:rsidR="00EA3D5E" w:rsidRPr="0053621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06D4E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D4E" w:rsidRPr="0053621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06D4E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D4E" w:rsidRPr="0053621C">
        <w:rPr>
          <w:rFonts w:ascii="Times New Roman" w:hAnsi="Times New Roman" w:cs="Times New Roman"/>
          <w:sz w:val="24"/>
          <w:szCs w:val="24"/>
        </w:rPr>
        <w:t>terobosan</w:t>
      </w:r>
      <w:proofErr w:type="spellEnd"/>
      <w:r w:rsidR="00606D4E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D4E" w:rsidRPr="005362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06D4E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D4E" w:rsidRPr="0053621C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606D4E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D4E" w:rsidRPr="0053621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606D4E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D4E" w:rsidRPr="0053621C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606D4E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D4E" w:rsidRPr="005362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06D4E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D4E" w:rsidRPr="0053621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606D4E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D4E" w:rsidRPr="005362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606D4E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D4E" w:rsidRPr="005362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06D4E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D4E" w:rsidRPr="0053621C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606D4E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D4E" w:rsidRPr="0053621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06D4E" w:rsidRPr="0053621C">
        <w:rPr>
          <w:rFonts w:ascii="Times New Roman" w:hAnsi="Times New Roman" w:cs="Times New Roman"/>
          <w:sz w:val="24"/>
          <w:szCs w:val="24"/>
        </w:rPr>
        <w:t xml:space="preserve"> </w:t>
      </w:r>
      <w:r w:rsidR="00606D4E" w:rsidRPr="0053621C">
        <w:rPr>
          <w:rFonts w:ascii="Times New Roman" w:hAnsi="Times New Roman" w:cs="Times New Roman"/>
          <w:i/>
          <w:sz w:val="24"/>
          <w:szCs w:val="24"/>
        </w:rPr>
        <w:t>monitoring</w:t>
      </w:r>
      <w:r w:rsidR="00606D4E" w:rsidRPr="005362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r w:rsidRPr="0053621C">
        <w:rPr>
          <w:rFonts w:ascii="Times New Roman" w:hAnsi="Times New Roman" w:cs="Times New Roman"/>
          <w:i/>
          <w:sz w:val="24"/>
          <w:szCs w:val="24"/>
        </w:rPr>
        <w:t xml:space="preserve">command </w:t>
      </w:r>
      <w:proofErr w:type="spellStart"/>
      <w:r w:rsidRPr="0053621C">
        <w:rPr>
          <w:rFonts w:ascii="Times New Roman" w:hAnsi="Times New Roman" w:cs="Times New Roman"/>
          <w:i/>
          <w:sz w:val="24"/>
          <w:szCs w:val="24"/>
        </w:rPr>
        <w:t>center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r w:rsidR="00A85783" w:rsidRPr="0053621C">
        <w:rPr>
          <w:rFonts w:ascii="Times New Roman" w:hAnsi="Times New Roman" w:cs="Times New Roman"/>
          <w:i/>
          <w:sz w:val="24"/>
          <w:szCs w:val="24"/>
        </w:rPr>
        <w:t>external</w:t>
      </w:r>
      <w:r w:rsidRPr="0053621C">
        <w:rPr>
          <w:rFonts w:ascii="Times New Roman" w:hAnsi="Times New Roman" w:cs="Times New Roman"/>
          <w:sz w:val="24"/>
          <w:szCs w:val="24"/>
        </w:rPr>
        <w:t xml:space="preserve"> dan (2)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lastRenderedPageBreak/>
        <w:t>pelayanan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r w:rsidR="00A85783" w:rsidRPr="0053621C">
        <w:rPr>
          <w:rFonts w:ascii="Times New Roman" w:hAnsi="Times New Roman" w:cs="Times New Roman"/>
          <w:i/>
          <w:sz w:val="24"/>
          <w:szCs w:val="24"/>
        </w:rPr>
        <w:t>internal</w:t>
      </w:r>
      <w:r w:rsidR="00432F36" w:rsidRPr="0053621C">
        <w:rPr>
          <w:rFonts w:ascii="Times New Roman" w:hAnsi="Times New Roman" w:cs="Times New Roman"/>
          <w:i/>
          <w:sz w:val="24"/>
          <w:szCs w:val="24"/>
        </w:rPr>
        <w:t>,</w:t>
      </w:r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432F36" w:rsidRPr="0053621C">
        <w:rPr>
          <w:rFonts w:ascii="Times New Roman" w:hAnsi="Times New Roman" w:cs="Times New Roman"/>
          <w:sz w:val="24"/>
          <w:szCs w:val="24"/>
        </w:rPr>
        <w:t xml:space="preserve"> yang</w:t>
      </w:r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>.</w:t>
      </w:r>
      <w:r w:rsidR="00C84EBF" w:rsidRPr="0053621C">
        <w:rPr>
          <w:rFonts w:ascii="Times New Roman" w:hAnsi="Times New Roman" w:cs="Times New Roman"/>
          <w:sz w:val="24"/>
          <w:szCs w:val="24"/>
        </w:rPr>
        <w:t xml:space="preserve"> </w:t>
      </w:r>
      <w:r w:rsidR="00A85783" w:rsidRPr="0053621C">
        <w:rPr>
          <w:rFonts w:ascii="Times New Roman" w:hAnsi="Times New Roman" w:cs="Times New Roman"/>
          <w:sz w:val="24"/>
          <w:szCs w:val="24"/>
        </w:rPr>
        <w:t>BCC</w:t>
      </w:r>
      <w:r w:rsidR="00C84EBF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EBF" w:rsidRPr="0053621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84EBF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EBF" w:rsidRPr="0053621C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C84EBF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EBF" w:rsidRPr="0053621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84EBF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EBF" w:rsidRPr="005362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84EBF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EBF" w:rsidRPr="0053621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C84EBF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EBF" w:rsidRPr="0053621C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C84EBF" w:rsidRPr="0053621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84EBF" w:rsidRPr="0053621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C84EBF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EBF" w:rsidRPr="0053621C">
        <w:rPr>
          <w:rFonts w:ascii="Times New Roman" w:hAnsi="Times New Roman" w:cs="Times New Roman"/>
          <w:sz w:val="24"/>
          <w:szCs w:val="24"/>
        </w:rPr>
        <w:t>Pem</w:t>
      </w:r>
      <w:r w:rsidR="00A85783" w:rsidRPr="0053621C">
        <w:rPr>
          <w:rFonts w:ascii="Times New Roman" w:hAnsi="Times New Roman" w:cs="Times New Roman"/>
          <w:sz w:val="24"/>
          <w:szCs w:val="24"/>
        </w:rPr>
        <w:t>erintah</w:t>
      </w:r>
      <w:proofErr w:type="spellEnd"/>
      <w:r w:rsidR="00A85783" w:rsidRPr="0053621C">
        <w:rPr>
          <w:rFonts w:ascii="Times New Roman" w:hAnsi="Times New Roman" w:cs="Times New Roman"/>
          <w:sz w:val="24"/>
          <w:szCs w:val="24"/>
        </w:rPr>
        <w:t xml:space="preserve"> </w:t>
      </w:r>
      <w:r w:rsidR="00432F36" w:rsidRPr="0053621C">
        <w:rPr>
          <w:rFonts w:ascii="Times New Roman" w:hAnsi="Times New Roman" w:cs="Times New Roman"/>
          <w:sz w:val="24"/>
          <w:szCs w:val="24"/>
        </w:rPr>
        <w:t>K</w:t>
      </w:r>
      <w:r w:rsidR="00C84EBF" w:rsidRPr="0053621C">
        <w:rPr>
          <w:rFonts w:ascii="Times New Roman" w:hAnsi="Times New Roman" w:cs="Times New Roman"/>
          <w:sz w:val="24"/>
          <w:szCs w:val="24"/>
        </w:rPr>
        <w:t>ot</w:t>
      </w:r>
      <w:r w:rsidR="00A85783" w:rsidRPr="0053621C">
        <w:rPr>
          <w:rFonts w:ascii="Times New Roman" w:hAnsi="Times New Roman" w:cs="Times New Roman"/>
          <w:sz w:val="24"/>
          <w:szCs w:val="24"/>
        </w:rPr>
        <w:t>a</w:t>
      </w:r>
      <w:r w:rsidR="00C84EBF" w:rsidRPr="0053621C">
        <w:rPr>
          <w:rFonts w:ascii="Times New Roman" w:hAnsi="Times New Roman" w:cs="Times New Roman"/>
          <w:sz w:val="24"/>
          <w:szCs w:val="24"/>
        </w:rPr>
        <w:t xml:space="preserve"> Bandung</w:t>
      </w:r>
      <w:r w:rsidR="007D0488" w:rsidRPr="0053621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97949741"/>
          <w:citation/>
        </w:sdtPr>
        <w:sdtContent>
          <w:r w:rsidR="007D0488" w:rsidRPr="0053621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D0488" w:rsidRPr="0053621C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Ell15 \l 1033 </w:instrText>
          </w:r>
          <w:r w:rsidR="007D0488" w:rsidRPr="0053621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9575C" w:rsidRPr="0053621C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(Ella &amp; Andar, 2015)</w:t>
          </w:r>
          <w:r w:rsidR="007D0488" w:rsidRPr="0053621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D0488" w:rsidRPr="0053621C">
        <w:rPr>
          <w:rFonts w:ascii="Times New Roman" w:hAnsi="Times New Roman" w:cs="Times New Roman"/>
          <w:sz w:val="24"/>
          <w:szCs w:val="24"/>
        </w:rPr>
        <w:t xml:space="preserve">. </w:t>
      </w:r>
      <w:r w:rsidR="00953051" w:rsidRPr="0053621C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="00953051" w:rsidRPr="0053621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953051"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3051" w:rsidRPr="0053621C">
        <w:rPr>
          <w:rFonts w:ascii="Times New Roman" w:hAnsi="Times New Roman" w:cs="Times New Roman"/>
          <w:sz w:val="24"/>
          <w:szCs w:val="24"/>
        </w:rPr>
        <w:t>u</w:t>
      </w:r>
      <w:r w:rsidR="00196368" w:rsidRPr="0053621C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196368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368" w:rsidRPr="0053621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196368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368" w:rsidRPr="005362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96368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368" w:rsidRPr="0053621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53051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51" w:rsidRPr="005362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96368"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6368" w:rsidRPr="0053621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196368" w:rsidRPr="0053621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196368" w:rsidRPr="0053621C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196368" w:rsidRPr="0053621C">
        <w:rPr>
          <w:rFonts w:ascii="Times New Roman" w:hAnsi="Times New Roman" w:cs="Times New Roman"/>
          <w:sz w:val="24"/>
          <w:szCs w:val="24"/>
        </w:rPr>
        <w:t>.</w:t>
      </w:r>
    </w:p>
    <w:p w14:paraId="7FD90AE1" w14:textId="3E578B22" w:rsidR="00196368" w:rsidRPr="0053621C" w:rsidRDefault="00196368" w:rsidP="005408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21C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r w:rsidR="00322574" w:rsidRPr="0053621C">
        <w:rPr>
          <w:rFonts w:ascii="Times New Roman" w:hAnsi="Times New Roman" w:cs="Times New Roman"/>
          <w:sz w:val="24"/>
          <w:szCs w:val="24"/>
        </w:rPr>
        <w:t>p</w:t>
      </w:r>
      <w:r w:rsidRPr="0053621C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="006754F6" w:rsidRPr="0053621C">
        <w:rPr>
          <w:rFonts w:ascii="Times New Roman" w:hAnsi="Times New Roman" w:cs="Times New Roman"/>
          <w:sz w:val="24"/>
          <w:szCs w:val="24"/>
        </w:rPr>
        <w:t>P</w:t>
      </w:r>
      <w:r w:rsidRPr="0053621C">
        <w:rPr>
          <w:rFonts w:ascii="Times New Roman" w:hAnsi="Times New Roman" w:cs="Times New Roman"/>
          <w:sz w:val="24"/>
          <w:szCs w:val="24"/>
        </w:rPr>
        <w:t>erpres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39 </w:t>
      </w:r>
      <w:proofErr w:type="spellStart"/>
      <w:r w:rsidR="00BC2B9F" w:rsidRPr="0053621C">
        <w:rPr>
          <w:rFonts w:ascii="Times New Roman" w:hAnsi="Times New Roman" w:cs="Times New Roman"/>
          <w:sz w:val="24"/>
          <w:szCs w:val="24"/>
        </w:rPr>
        <w:t>T</w:t>
      </w:r>
      <w:r w:rsidRPr="0053621C">
        <w:rPr>
          <w:rFonts w:ascii="Times New Roman" w:hAnsi="Times New Roman" w:cs="Times New Roman"/>
          <w:sz w:val="24"/>
          <w:szCs w:val="24"/>
        </w:rPr>
        <w:t>ahun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keterpaduan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oleh </w:t>
      </w:r>
      <w:r w:rsidR="00BC2B9F" w:rsidRPr="0053621C">
        <w:rPr>
          <w:rFonts w:ascii="Times New Roman" w:hAnsi="Times New Roman" w:cs="Times New Roman"/>
          <w:sz w:val="24"/>
          <w:szCs w:val="24"/>
        </w:rPr>
        <w:t>d</w:t>
      </w:r>
      <w:r w:rsidRPr="0053621C">
        <w:rPr>
          <w:rFonts w:ascii="Times New Roman" w:hAnsi="Times New Roman" w:cs="Times New Roman"/>
          <w:sz w:val="24"/>
          <w:szCs w:val="24"/>
        </w:rPr>
        <w:t xml:space="preserve">ata yang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2B9F" w:rsidRPr="0053621C">
        <w:rPr>
          <w:rFonts w:ascii="Times New Roman" w:hAnsi="Times New Roman" w:cs="Times New Roman"/>
          <w:sz w:val="24"/>
          <w:szCs w:val="24"/>
        </w:rPr>
        <w:t>m</w:t>
      </w:r>
      <w:r w:rsidRPr="0053621C">
        <w:rPr>
          <w:rFonts w:ascii="Times New Roman" w:hAnsi="Times New Roman" w:cs="Times New Roman"/>
          <w:sz w:val="24"/>
          <w:szCs w:val="24"/>
        </w:rPr>
        <w:t>utakhir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dibagipakaikan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seksama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>”</w:t>
      </w:r>
      <w:r w:rsidR="007D0488" w:rsidRPr="0053621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099749727"/>
          <w:citation/>
        </w:sdtPr>
        <w:sdtContent>
          <w:r w:rsidR="007D0488" w:rsidRPr="0053621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D0488" w:rsidRPr="0053621C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Pre19 \l 1033 </w:instrText>
          </w:r>
          <w:r w:rsidR="007D0488" w:rsidRPr="0053621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9575C" w:rsidRPr="0053621C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(Indonesia, 2019)</w:t>
          </w:r>
          <w:r w:rsidR="007D0488" w:rsidRPr="0053621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53621C">
        <w:rPr>
          <w:rFonts w:ascii="Times New Roman" w:hAnsi="Times New Roman" w:cs="Times New Roman"/>
          <w:sz w:val="24"/>
          <w:szCs w:val="24"/>
        </w:rPr>
        <w:t>.</w:t>
      </w:r>
      <w:r w:rsidR="007D0488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r w:rsidRPr="0053621C">
        <w:rPr>
          <w:rFonts w:ascii="Times New Roman" w:hAnsi="Times New Roman" w:cs="Times New Roman"/>
          <w:i/>
          <w:sz w:val="24"/>
          <w:szCs w:val="24"/>
        </w:rPr>
        <w:t>smart government</w:t>
      </w:r>
      <w:r w:rsidRPr="005362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r w:rsidRPr="0053621C">
        <w:rPr>
          <w:rFonts w:ascii="Times New Roman" w:hAnsi="Times New Roman" w:cs="Times New Roman"/>
          <w:i/>
          <w:sz w:val="24"/>
          <w:szCs w:val="24"/>
        </w:rPr>
        <w:t>monitoring</w:t>
      </w:r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BC2B9F" w:rsidRPr="0053621C">
        <w:rPr>
          <w:rFonts w:ascii="Times New Roman" w:hAnsi="Times New Roman" w:cs="Times New Roman"/>
          <w:sz w:val="24"/>
          <w:szCs w:val="24"/>
        </w:rPr>
        <w:t>,</w:t>
      </w:r>
      <w:r w:rsidRPr="005362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. </w:t>
      </w:r>
      <w:r w:rsidRPr="0053621C">
        <w:rPr>
          <w:rFonts w:ascii="Times New Roman" w:hAnsi="Times New Roman" w:cs="Times New Roman"/>
          <w:i/>
          <w:sz w:val="24"/>
          <w:szCs w:val="24"/>
        </w:rPr>
        <w:t>Smart government</w:t>
      </w:r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B9F" w:rsidRPr="0053621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BC2B9F" w:rsidRPr="0053621C">
        <w:rPr>
          <w:rFonts w:ascii="Times New Roman" w:hAnsi="Times New Roman" w:cs="Times New Roman"/>
          <w:sz w:val="24"/>
          <w:szCs w:val="24"/>
        </w:rPr>
        <w:t>,</w:t>
      </w:r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6F95" w:rsidRPr="0053621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masyar</w:t>
      </w:r>
      <w:r w:rsidR="00BC2B9F" w:rsidRPr="0053621C">
        <w:rPr>
          <w:rFonts w:ascii="Times New Roman" w:hAnsi="Times New Roman" w:cs="Times New Roman"/>
          <w:sz w:val="24"/>
          <w:szCs w:val="24"/>
        </w:rPr>
        <w:t>a</w:t>
      </w:r>
      <w:r w:rsidRPr="0053621C">
        <w:rPr>
          <w:rFonts w:ascii="Times New Roman" w:hAnsi="Times New Roman" w:cs="Times New Roman"/>
          <w:sz w:val="24"/>
          <w:szCs w:val="24"/>
        </w:rPr>
        <w:t>kat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126634" w:rsidRPr="0053621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2054417673"/>
          <w:citation/>
        </w:sdtPr>
        <w:sdtContent>
          <w:r w:rsidR="00126634" w:rsidRPr="0053621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26634" w:rsidRPr="0053621C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instrText xml:space="preserve"> CITATION Izz221 \l 1033 </w:instrText>
          </w:r>
          <w:r w:rsidR="00126634" w:rsidRPr="0053621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9575C" w:rsidRPr="0053621C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(Izzuddin, 2022)</w:t>
          </w:r>
          <w:r w:rsidR="00126634" w:rsidRPr="0053621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5362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EBCD34" w14:textId="51FCD355" w:rsidR="00336E04" w:rsidRPr="0053621C" w:rsidRDefault="00451C0B" w:rsidP="005408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21C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r w:rsidRPr="0053621C">
        <w:rPr>
          <w:rFonts w:ascii="Times New Roman" w:hAnsi="Times New Roman" w:cs="Times New Roman"/>
          <w:i/>
          <w:sz w:val="24"/>
          <w:szCs w:val="24"/>
        </w:rPr>
        <w:t>smart city</w:t>
      </w:r>
      <w:r w:rsidRPr="0053621C">
        <w:rPr>
          <w:rFonts w:ascii="Times New Roman" w:hAnsi="Times New Roman" w:cs="Times New Roman"/>
          <w:sz w:val="24"/>
          <w:szCs w:val="24"/>
        </w:rPr>
        <w:t xml:space="preserve"> dan </w:t>
      </w:r>
      <w:r w:rsidRPr="0053621C">
        <w:rPr>
          <w:rFonts w:ascii="Times New Roman" w:hAnsi="Times New Roman" w:cs="Times New Roman"/>
          <w:i/>
          <w:sz w:val="24"/>
          <w:szCs w:val="24"/>
        </w:rPr>
        <w:t>smart government</w:t>
      </w:r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506B" w:rsidRPr="0053621C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A7506B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06B" w:rsidRPr="005362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7506B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06B" w:rsidRPr="0053621C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="00A7506B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06B" w:rsidRPr="0053621C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A7506B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06B" w:rsidRPr="0053621C">
        <w:rPr>
          <w:rFonts w:ascii="Times New Roman" w:hAnsi="Times New Roman" w:cs="Times New Roman"/>
          <w:sz w:val="24"/>
          <w:szCs w:val="24"/>
        </w:rPr>
        <w:t>tercapainya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922EF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A1D" w:rsidRPr="005362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922EF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2EF" w:rsidRPr="0053621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C922EF" w:rsidRPr="0053621C">
        <w:rPr>
          <w:rFonts w:ascii="Times New Roman" w:hAnsi="Times New Roman" w:cs="Times New Roman"/>
          <w:sz w:val="24"/>
          <w:szCs w:val="24"/>
        </w:rPr>
        <w:t xml:space="preserve"> </w:t>
      </w:r>
      <w:r w:rsidR="00C922EF" w:rsidRPr="0053621C">
        <w:rPr>
          <w:rFonts w:ascii="Times New Roman" w:hAnsi="Times New Roman" w:cs="Times New Roman"/>
          <w:i/>
          <w:sz w:val="24"/>
          <w:szCs w:val="24"/>
        </w:rPr>
        <w:t>good governance</w:t>
      </w:r>
      <w:r w:rsidR="00C922EF" w:rsidRPr="005362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922EF" w:rsidRPr="0053621C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C922EF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2EF" w:rsidRPr="0053621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C922EF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2EF" w:rsidRPr="0053621C">
        <w:rPr>
          <w:rFonts w:ascii="Times New Roman" w:hAnsi="Times New Roman" w:cs="Times New Roman"/>
          <w:sz w:val="24"/>
          <w:szCs w:val="24"/>
        </w:rPr>
        <w:t>publi</w:t>
      </w:r>
      <w:r w:rsidR="00C84EBF" w:rsidRPr="0053621C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D5117A" w:rsidRPr="0053621C">
        <w:rPr>
          <w:rFonts w:ascii="Times New Roman" w:hAnsi="Times New Roman" w:cs="Times New Roman"/>
          <w:sz w:val="24"/>
          <w:szCs w:val="24"/>
        </w:rPr>
        <w:t>,</w:t>
      </w:r>
      <w:r w:rsidR="00C922EF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2EF" w:rsidRPr="0053621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7506B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783" w:rsidRPr="005362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permasalah</w:t>
      </w:r>
      <w:r w:rsidR="00D5117A" w:rsidRPr="0053621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5117A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>.</w:t>
      </w:r>
    </w:p>
    <w:p w14:paraId="33B0EDB2" w14:textId="0F439A5C" w:rsidR="00827222" w:rsidRPr="0053621C" w:rsidRDefault="00BD3544" w:rsidP="005408A8">
      <w:pPr>
        <w:pStyle w:val="ListParagraph"/>
        <w:numPr>
          <w:ilvl w:val="1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621C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5362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4609467D" w14:textId="343B52B4" w:rsidR="00827222" w:rsidRPr="0053621C" w:rsidRDefault="0096091B" w:rsidP="005408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621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Bandung Command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827222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664D16" w:rsidRPr="0053621C">
        <w:rPr>
          <w:rFonts w:ascii="Times New Roman" w:hAnsi="Times New Roman" w:cs="Times New Roman"/>
          <w:sz w:val="24"/>
          <w:szCs w:val="24"/>
        </w:rPr>
        <w:t>.</w:t>
      </w:r>
    </w:p>
    <w:p w14:paraId="0D32B059" w14:textId="5CD77F4C" w:rsidR="00827222" w:rsidRPr="0053621C" w:rsidRDefault="0096091B" w:rsidP="005408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621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Bandung Command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="00AC5E4C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data </w:t>
      </w:r>
      <w:r w:rsidR="003F2B54" w:rsidRPr="0053621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5E4C" w:rsidRPr="0053621C">
        <w:rPr>
          <w:rFonts w:ascii="Times New Roman" w:hAnsi="Times New Roman" w:cs="Times New Roman"/>
          <w:sz w:val="24"/>
          <w:szCs w:val="24"/>
        </w:rPr>
        <w:t>m</w:t>
      </w:r>
      <w:r w:rsidRPr="0053621C">
        <w:rPr>
          <w:rFonts w:ascii="Times New Roman" w:hAnsi="Times New Roman" w:cs="Times New Roman"/>
          <w:sz w:val="24"/>
          <w:szCs w:val="24"/>
        </w:rPr>
        <w:t>utakhir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dibagipakaikan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seksama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="00664D16" w:rsidRPr="0053621C">
        <w:rPr>
          <w:rFonts w:ascii="Times New Roman" w:hAnsi="Times New Roman" w:cs="Times New Roman"/>
          <w:sz w:val="24"/>
          <w:szCs w:val="24"/>
        </w:rPr>
        <w:t>.</w:t>
      </w:r>
    </w:p>
    <w:p w14:paraId="0B40C656" w14:textId="4A9F7112" w:rsidR="00827222" w:rsidRPr="0053621C" w:rsidRDefault="003F2B54" w:rsidP="005408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621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Bandung Command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664D16" w:rsidRPr="0053621C">
        <w:rPr>
          <w:rFonts w:ascii="Times New Roman" w:hAnsi="Times New Roman" w:cs="Times New Roman"/>
          <w:sz w:val="24"/>
          <w:szCs w:val="24"/>
        </w:rPr>
        <w:t>.</w:t>
      </w:r>
    </w:p>
    <w:p w14:paraId="39A2334E" w14:textId="5B20302B" w:rsidR="003F2B54" w:rsidRPr="0053621C" w:rsidRDefault="003F2B54" w:rsidP="005408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621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Bandung Command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r w:rsidRPr="0053621C">
        <w:rPr>
          <w:rFonts w:ascii="Times New Roman" w:hAnsi="Times New Roman" w:cs="Times New Roman"/>
          <w:i/>
          <w:sz w:val="24"/>
          <w:szCs w:val="24"/>
        </w:rPr>
        <w:t>monitoring</w:t>
      </w:r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3A4" w:rsidRPr="0053621C">
        <w:rPr>
          <w:rFonts w:ascii="Times New Roman" w:hAnsi="Times New Roman" w:cs="Times New Roman"/>
          <w:sz w:val="24"/>
          <w:szCs w:val="24"/>
        </w:rPr>
        <w:t>k</w:t>
      </w:r>
      <w:r w:rsidRPr="0053621C">
        <w:rPr>
          <w:rFonts w:ascii="Times New Roman" w:hAnsi="Times New Roman" w:cs="Times New Roman"/>
          <w:sz w:val="24"/>
          <w:szCs w:val="24"/>
        </w:rPr>
        <w:t>awasan</w:t>
      </w:r>
      <w:proofErr w:type="spellEnd"/>
      <w:r w:rsidR="00664D16" w:rsidRPr="0053621C">
        <w:rPr>
          <w:rFonts w:ascii="Times New Roman" w:hAnsi="Times New Roman" w:cs="Times New Roman"/>
          <w:sz w:val="24"/>
          <w:szCs w:val="24"/>
        </w:rPr>
        <w:t>.</w:t>
      </w:r>
    </w:p>
    <w:p w14:paraId="095EB665" w14:textId="77777777" w:rsidR="00827222" w:rsidRPr="0053621C" w:rsidRDefault="00BD3544" w:rsidP="005408A8">
      <w:pPr>
        <w:pStyle w:val="ListParagraph"/>
        <w:numPr>
          <w:ilvl w:val="1"/>
          <w:numId w:val="3"/>
        </w:numPr>
        <w:spacing w:line="360" w:lineRule="auto"/>
        <w:ind w:left="426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621C"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  <w:proofErr w:type="spellEnd"/>
      <w:r w:rsidRPr="005362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419D08E5" w14:textId="77777777" w:rsidR="00827222" w:rsidRPr="0053621C" w:rsidRDefault="003F2B54" w:rsidP="005408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BCC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di Bandung.</w:t>
      </w:r>
    </w:p>
    <w:p w14:paraId="1BA40011" w14:textId="787DC17F" w:rsidR="00827222" w:rsidRPr="0053621C" w:rsidRDefault="003F2B54" w:rsidP="005408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r w:rsidRPr="0053621C">
        <w:rPr>
          <w:rFonts w:ascii="Times New Roman" w:hAnsi="Times New Roman" w:cs="Times New Roman"/>
          <w:i/>
          <w:sz w:val="24"/>
          <w:szCs w:val="24"/>
        </w:rPr>
        <w:t>monitoring</w:t>
      </w:r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E8543C" w:rsidRPr="0053621C">
        <w:rPr>
          <w:rFonts w:ascii="Times New Roman" w:hAnsi="Times New Roman" w:cs="Times New Roman"/>
          <w:sz w:val="24"/>
          <w:szCs w:val="24"/>
        </w:rPr>
        <w:t>,</w:t>
      </w:r>
      <w:r w:rsidRPr="005362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329" w:rsidRPr="0053621C">
        <w:rPr>
          <w:rFonts w:ascii="Times New Roman" w:hAnsi="Times New Roman" w:cs="Times New Roman"/>
          <w:sz w:val="24"/>
          <w:szCs w:val="24"/>
        </w:rPr>
        <w:t>k</w:t>
      </w:r>
      <w:r w:rsidRPr="0053621C">
        <w:rPr>
          <w:rFonts w:ascii="Times New Roman" w:hAnsi="Times New Roman" w:cs="Times New Roman"/>
          <w:sz w:val="24"/>
          <w:szCs w:val="24"/>
        </w:rPr>
        <w:t>awasan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452329" w:rsidRPr="0053621C">
        <w:rPr>
          <w:rFonts w:ascii="Times New Roman" w:hAnsi="Times New Roman" w:cs="Times New Roman"/>
          <w:sz w:val="24"/>
          <w:szCs w:val="24"/>
        </w:rPr>
        <w:t>.</w:t>
      </w:r>
    </w:p>
    <w:p w14:paraId="55F96531" w14:textId="6B5555FB" w:rsidR="00827222" w:rsidRPr="0053621C" w:rsidRDefault="003F2B54" w:rsidP="005408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pemanfaata</w:t>
      </w:r>
      <w:r w:rsidR="00E8543C" w:rsidRPr="0053621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r w:rsidR="007A4FFB" w:rsidRPr="0053621C">
        <w:rPr>
          <w:rFonts w:ascii="Times New Roman" w:hAnsi="Times New Roman" w:cs="Times New Roman"/>
          <w:i/>
          <w:sz w:val="24"/>
          <w:szCs w:val="24"/>
        </w:rPr>
        <w:t>Internet of Things</w:t>
      </w:r>
      <w:r w:rsidR="007A4FFB" w:rsidRPr="0053621C">
        <w:rPr>
          <w:rFonts w:ascii="Times New Roman" w:hAnsi="Times New Roman" w:cs="Times New Roman"/>
          <w:sz w:val="24"/>
          <w:szCs w:val="24"/>
        </w:rPr>
        <w:t xml:space="preserve"> (</w:t>
      </w:r>
      <w:r w:rsidRPr="0053621C">
        <w:rPr>
          <w:rFonts w:ascii="Times New Roman" w:hAnsi="Times New Roman" w:cs="Times New Roman"/>
          <w:sz w:val="24"/>
          <w:szCs w:val="24"/>
        </w:rPr>
        <w:t>IoT</w:t>
      </w:r>
      <w:r w:rsidR="007A4FFB" w:rsidRPr="0053621C">
        <w:rPr>
          <w:rFonts w:ascii="Times New Roman" w:hAnsi="Times New Roman" w:cs="Times New Roman"/>
          <w:sz w:val="24"/>
          <w:szCs w:val="24"/>
        </w:rPr>
        <w:t>)</w:t>
      </w:r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222" w:rsidRPr="0053621C">
        <w:rPr>
          <w:rFonts w:ascii="Times New Roman" w:hAnsi="Times New Roman" w:cs="Times New Roman"/>
          <w:sz w:val="24"/>
          <w:szCs w:val="24"/>
        </w:rPr>
        <w:t>publi</w:t>
      </w:r>
      <w:r w:rsidR="00E8543C" w:rsidRPr="0053621C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740350" w:rsidRPr="0053621C">
        <w:rPr>
          <w:rFonts w:ascii="Times New Roman" w:hAnsi="Times New Roman" w:cs="Times New Roman"/>
          <w:sz w:val="24"/>
          <w:szCs w:val="24"/>
        </w:rPr>
        <w:t>.</w:t>
      </w:r>
    </w:p>
    <w:p w14:paraId="204941A1" w14:textId="77777777" w:rsidR="00827222" w:rsidRPr="0053621C" w:rsidRDefault="00827222" w:rsidP="005408A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CBE7B9" w14:textId="63A9DD99" w:rsidR="008B285E" w:rsidRPr="0053621C" w:rsidRDefault="00BD3544" w:rsidP="005408A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621C">
        <w:rPr>
          <w:rFonts w:ascii="Times New Roman" w:hAnsi="Times New Roman" w:cs="Times New Roman"/>
          <w:b/>
          <w:sz w:val="24"/>
          <w:szCs w:val="24"/>
        </w:rPr>
        <w:t>Tinjauan</w:t>
      </w:r>
      <w:proofErr w:type="spellEnd"/>
      <w:r w:rsidRPr="005362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p w14:paraId="4D40AEEC" w14:textId="6625060F" w:rsidR="006B2A94" w:rsidRPr="0053621C" w:rsidRDefault="0044028B" w:rsidP="005408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621C">
        <w:rPr>
          <w:rFonts w:ascii="Times New Roman" w:hAnsi="Times New Roman" w:cs="Times New Roman"/>
          <w:b/>
          <w:sz w:val="24"/>
          <w:szCs w:val="24"/>
        </w:rPr>
        <w:t>2.1</w:t>
      </w:r>
      <w:r w:rsidR="00765A60" w:rsidRPr="0053621C">
        <w:rPr>
          <w:rFonts w:ascii="Times New Roman" w:hAnsi="Times New Roman" w:cs="Times New Roman"/>
          <w:b/>
          <w:sz w:val="24"/>
          <w:szCs w:val="24"/>
        </w:rPr>
        <w:t>.</w:t>
      </w:r>
      <w:r w:rsidRPr="005362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1BF8" w:rsidRPr="0053621C">
        <w:rPr>
          <w:rFonts w:ascii="Times New Roman" w:hAnsi="Times New Roman" w:cs="Times New Roman"/>
          <w:b/>
          <w:sz w:val="24"/>
          <w:szCs w:val="24"/>
        </w:rPr>
        <w:t>Smart City</w:t>
      </w:r>
    </w:p>
    <w:p w14:paraId="45EC3C8A" w14:textId="122D84E3" w:rsidR="00CC1BF8" w:rsidRPr="0053621C" w:rsidRDefault="00CC1BF8" w:rsidP="005408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21C">
        <w:rPr>
          <w:rFonts w:ascii="Times New Roman" w:hAnsi="Times New Roman" w:cs="Times New Roman"/>
          <w:i/>
          <w:sz w:val="24"/>
          <w:szCs w:val="24"/>
        </w:rPr>
        <w:t>Smart city</w:t>
      </w:r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00B" w:rsidRPr="005362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r w:rsidR="006B5A5A" w:rsidRPr="0053621C">
        <w:rPr>
          <w:rFonts w:ascii="Times New Roman" w:hAnsi="Times New Roman" w:cs="Times New Roman"/>
          <w:sz w:val="24"/>
          <w:szCs w:val="24"/>
        </w:rPr>
        <w:t>yang</w:t>
      </w:r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kecanggihan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00B" w:rsidRPr="005362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F15068" w:rsidRPr="0053621C">
        <w:rPr>
          <w:rFonts w:ascii="Times New Roman" w:hAnsi="Times New Roman" w:cs="Times New Roman"/>
          <w:sz w:val="24"/>
          <w:szCs w:val="24"/>
        </w:rPr>
        <w:t>,</w:t>
      </w:r>
      <w:r w:rsidRPr="005362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A8700B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d</w:t>
      </w:r>
      <w:r w:rsidR="00A8700B" w:rsidRPr="0053621C">
        <w:rPr>
          <w:rFonts w:ascii="Times New Roman" w:hAnsi="Times New Roman" w:cs="Times New Roman"/>
          <w:sz w:val="24"/>
          <w:szCs w:val="24"/>
        </w:rPr>
        <w:t>i</w:t>
      </w:r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00B" w:rsidRPr="0053621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="007D0488" w:rsidRPr="005362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00B" w:rsidRPr="005362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8700B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r w:rsidRPr="0053621C">
        <w:rPr>
          <w:rFonts w:ascii="Times New Roman" w:hAnsi="Times New Roman" w:cs="Times New Roman"/>
          <w:i/>
          <w:sz w:val="24"/>
          <w:szCs w:val="24"/>
        </w:rPr>
        <w:t>smart city</w:t>
      </w:r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r w:rsidR="00A8700B" w:rsidRPr="0053621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A8700B" w:rsidRPr="0053621C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7D0488" w:rsidRPr="0053621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2114964201"/>
          <w:citation/>
        </w:sdtPr>
        <w:sdtContent>
          <w:r w:rsidR="007D0488" w:rsidRPr="0053621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26634" w:rsidRPr="0053621C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CITATION Izz221 \l 1033 </w:instrText>
          </w:r>
          <w:r w:rsidR="007D0488" w:rsidRPr="0053621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9575C" w:rsidRPr="0053621C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(Izzuddin, 2022)</w:t>
          </w:r>
          <w:r w:rsidR="007D0488" w:rsidRPr="0053621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5362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D0488" w:rsidRPr="0053621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F15068" w:rsidRPr="0053621C">
        <w:rPr>
          <w:rFonts w:ascii="Times New Roman" w:hAnsi="Times New Roman" w:cs="Times New Roman"/>
          <w:sz w:val="24"/>
          <w:szCs w:val="24"/>
        </w:rPr>
        <w:t>,</w:t>
      </w:r>
      <w:r w:rsidR="007D0488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A5A" w:rsidRPr="0053621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r w:rsidR="00A8700B" w:rsidRPr="0053621C">
        <w:rPr>
          <w:rFonts w:ascii="Times New Roman" w:hAnsi="Times New Roman" w:cs="Times New Roman"/>
          <w:i/>
          <w:sz w:val="24"/>
          <w:szCs w:val="24"/>
        </w:rPr>
        <w:t>smart city</w:t>
      </w:r>
      <w:r w:rsidRPr="0053621C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A8700B" w:rsidRPr="0053621C">
        <w:rPr>
          <w:rFonts w:ascii="Times New Roman" w:hAnsi="Times New Roman" w:cs="Times New Roman"/>
          <w:sz w:val="24"/>
          <w:szCs w:val="24"/>
        </w:rPr>
        <w:t>dihadapkan</w:t>
      </w:r>
      <w:proofErr w:type="spellEnd"/>
      <w:r w:rsidR="00A8700B" w:rsidRPr="0053621C">
        <w:rPr>
          <w:rFonts w:ascii="Times New Roman" w:hAnsi="Times New Roman" w:cs="Times New Roman"/>
          <w:sz w:val="24"/>
          <w:szCs w:val="24"/>
        </w:rPr>
        <w:t xml:space="preserve"> pada</w:t>
      </w:r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antarpemangku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7D0488" w:rsidRPr="0053621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636826068"/>
          <w:citation/>
        </w:sdtPr>
        <w:sdtContent>
          <w:r w:rsidR="007D0488" w:rsidRPr="0053621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D0488" w:rsidRPr="0053621C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Rif23 \l 1033 </w:instrText>
          </w:r>
          <w:r w:rsidR="007D0488" w:rsidRPr="0053621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9575C" w:rsidRPr="0053621C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(Rifaid, Tawakkal, &amp; Bayu Mitra A., 2023)</w:t>
          </w:r>
          <w:r w:rsidR="007D0488" w:rsidRPr="0053621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53621C">
        <w:rPr>
          <w:rFonts w:ascii="Times New Roman" w:hAnsi="Times New Roman" w:cs="Times New Roman"/>
          <w:sz w:val="24"/>
          <w:szCs w:val="24"/>
        </w:rPr>
        <w:t>.</w:t>
      </w:r>
      <w:r w:rsidRPr="0053621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70AF81E" w14:textId="356661D0" w:rsidR="00CC1BF8" w:rsidRPr="0053621C" w:rsidRDefault="00CC1BF8" w:rsidP="005408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621C">
        <w:rPr>
          <w:rFonts w:ascii="Times New Roman" w:hAnsi="Times New Roman" w:cs="Times New Roman"/>
          <w:b/>
          <w:sz w:val="24"/>
          <w:szCs w:val="24"/>
        </w:rPr>
        <w:t>2.</w:t>
      </w:r>
      <w:r w:rsidRPr="0053621C">
        <w:rPr>
          <w:rFonts w:ascii="Times New Roman" w:hAnsi="Times New Roman" w:cs="Times New Roman"/>
          <w:b/>
          <w:sz w:val="24"/>
          <w:szCs w:val="24"/>
        </w:rPr>
        <w:t>2</w:t>
      </w:r>
      <w:r w:rsidR="00765A60" w:rsidRPr="0053621C">
        <w:rPr>
          <w:rFonts w:ascii="Times New Roman" w:hAnsi="Times New Roman" w:cs="Times New Roman"/>
          <w:b/>
          <w:sz w:val="24"/>
          <w:szCs w:val="24"/>
        </w:rPr>
        <w:t>.</w:t>
      </w:r>
      <w:r w:rsidRPr="0053621C">
        <w:rPr>
          <w:rFonts w:ascii="Times New Roman" w:hAnsi="Times New Roman" w:cs="Times New Roman"/>
          <w:b/>
          <w:sz w:val="24"/>
          <w:szCs w:val="24"/>
        </w:rPr>
        <w:t xml:space="preserve"> Smart </w:t>
      </w:r>
      <w:r w:rsidR="00F80483" w:rsidRPr="0053621C">
        <w:rPr>
          <w:rFonts w:ascii="Times New Roman" w:hAnsi="Times New Roman" w:cs="Times New Roman"/>
          <w:b/>
          <w:sz w:val="24"/>
          <w:szCs w:val="24"/>
        </w:rPr>
        <w:t>Gover</w:t>
      </w:r>
      <w:r w:rsidR="00CE542B" w:rsidRPr="0053621C">
        <w:rPr>
          <w:rFonts w:ascii="Times New Roman" w:hAnsi="Times New Roman" w:cs="Times New Roman"/>
          <w:b/>
          <w:sz w:val="24"/>
          <w:szCs w:val="24"/>
        </w:rPr>
        <w:t>n</w:t>
      </w:r>
      <w:r w:rsidR="00F80483" w:rsidRPr="0053621C">
        <w:rPr>
          <w:rFonts w:ascii="Times New Roman" w:hAnsi="Times New Roman" w:cs="Times New Roman"/>
          <w:b/>
          <w:sz w:val="24"/>
          <w:szCs w:val="24"/>
        </w:rPr>
        <w:t>ment</w:t>
      </w:r>
    </w:p>
    <w:p w14:paraId="64B1BEF8" w14:textId="24DC9F8A" w:rsidR="00F80483" w:rsidRPr="0053621C" w:rsidRDefault="00F80483" w:rsidP="005408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21C">
        <w:rPr>
          <w:rFonts w:ascii="Times New Roman" w:hAnsi="Times New Roman" w:cs="Times New Roman"/>
          <w:i/>
          <w:sz w:val="24"/>
          <w:szCs w:val="24"/>
        </w:rPr>
        <w:t>Smart government</w:t>
      </w:r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r w:rsidRPr="0053621C">
        <w:rPr>
          <w:rFonts w:ascii="Times New Roman" w:hAnsi="Times New Roman" w:cs="Times New Roman"/>
          <w:i/>
          <w:sz w:val="24"/>
          <w:szCs w:val="24"/>
        </w:rPr>
        <w:t>smart city</w:t>
      </w:r>
      <w:r w:rsidRPr="005362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pada tata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EE0B29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4E9" w:rsidRPr="005362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F54E9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4E9" w:rsidRPr="0053621C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5ED6" w:rsidRPr="0053621C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demokra</w:t>
      </w:r>
      <w:r w:rsidR="00DF5ED6" w:rsidRPr="0053621C">
        <w:rPr>
          <w:rFonts w:ascii="Times New Roman" w:hAnsi="Times New Roman" w:cs="Times New Roman"/>
          <w:sz w:val="24"/>
          <w:szCs w:val="24"/>
        </w:rPr>
        <w:t>tis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. </w:t>
      </w:r>
      <w:r w:rsidRPr="0053621C">
        <w:rPr>
          <w:rFonts w:ascii="Times New Roman" w:hAnsi="Times New Roman" w:cs="Times New Roman"/>
          <w:i/>
          <w:sz w:val="24"/>
          <w:szCs w:val="24"/>
        </w:rPr>
        <w:t>Smart govern</w:t>
      </w:r>
      <w:r w:rsidR="002B25D2" w:rsidRPr="0053621C">
        <w:rPr>
          <w:rFonts w:ascii="Times New Roman" w:hAnsi="Times New Roman" w:cs="Times New Roman"/>
          <w:i/>
          <w:sz w:val="24"/>
          <w:szCs w:val="24"/>
        </w:rPr>
        <w:t>ment</w:t>
      </w:r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4E9" w:rsidRPr="0053621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AF54E9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4E9" w:rsidRPr="005362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ED6" w:rsidRPr="0053621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DF5ED6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4E9" w:rsidRPr="0053621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AF54E9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4E9" w:rsidRPr="0053621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tran</w:t>
      </w:r>
      <w:r w:rsidR="006D4752" w:rsidRPr="0053621C">
        <w:rPr>
          <w:rFonts w:ascii="Times New Roman" w:hAnsi="Times New Roman" w:cs="Times New Roman"/>
          <w:sz w:val="24"/>
          <w:szCs w:val="24"/>
        </w:rPr>
        <w:t>s</w:t>
      </w:r>
      <w:r w:rsidRPr="0053621C">
        <w:rPr>
          <w:rFonts w:ascii="Times New Roman" w:hAnsi="Times New Roman" w:cs="Times New Roman"/>
          <w:sz w:val="24"/>
          <w:szCs w:val="24"/>
        </w:rPr>
        <w:t>paransi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126634" w:rsidRPr="0053621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523286772"/>
          <w:citation/>
        </w:sdtPr>
        <w:sdtContent>
          <w:r w:rsidR="00126634" w:rsidRPr="0053621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26634" w:rsidRPr="0053621C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instrText xml:space="preserve"> CITATION Izz221 \l 1033 </w:instrText>
          </w:r>
          <w:r w:rsidR="00126634" w:rsidRPr="0053621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9575C" w:rsidRPr="0053621C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(Izzuddin, 2022)</w:t>
          </w:r>
          <w:r w:rsidR="00126634" w:rsidRPr="0053621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53621C">
        <w:rPr>
          <w:rFonts w:ascii="Times New Roman" w:hAnsi="Times New Roman" w:cs="Times New Roman"/>
          <w:sz w:val="24"/>
          <w:szCs w:val="24"/>
        </w:rPr>
        <w:t>.</w:t>
      </w:r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1330E1" w14:textId="33C345C6" w:rsidR="003536A5" w:rsidRPr="0053621C" w:rsidRDefault="00F80483" w:rsidP="005408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621C">
        <w:rPr>
          <w:rFonts w:ascii="Times New Roman" w:hAnsi="Times New Roman" w:cs="Times New Roman"/>
          <w:b/>
          <w:sz w:val="24"/>
          <w:szCs w:val="24"/>
        </w:rPr>
        <w:t>2.3</w:t>
      </w:r>
      <w:r w:rsidR="00765A60" w:rsidRPr="0053621C">
        <w:rPr>
          <w:rFonts w:ascii="Times New Roman" w:hAnsi="Times New Roman" w:cs="Times New Roman"/>
          <w:b/>
          <w:sz w:val="24"/>
          <w:szCs w:val="24"/>
        </w:rPr>
        <w:t>.</w:t>
      </w:r>
      <w:r w:rsidRPr="005362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7349" w:rsidRPr="0053621C">
        <w:rPr>
          <w:rFonts w:ascii="Times New Roman" w:hAnsi="Times New Roman" w:cs="Times New Roman"/>
          <w:b/>
          <w:sz w:val="24"/>
          <w:szCs w:val="24"/>
        </w:rPr>
        <w:t xml:space="preserve">Bandung </w:t>
      </w:r>
      <w:r w:rsidRPr="0053621C">
        <w:rPr>
          <w:rFonts w:ascii="Times New Roman" w:hAnsi="Times New Roman" w:cs="Times New Roman"/>
          <w:b/>
          <w:sz w:val="24"/>
          <w:szCs w:val="24"/>
        </w:rPr>
        <w:t xml:space="preserve">Command </w:t>
      </w:r>
      <w:proofErr w:type="spellStart"/>
      <w:r w:rsidRPr="0053621C">
        <w:rPr>
          <w:rFonts w:ascii="Times New Roman" w:hAnsi="Times New Roman" w:cs="Times New Roman"/>
          <w:b/>
          <w:sz w:val="24"/>
          <w:szCs w:val="24"/>
        </w:rPr>
        <w:t>Center</w:t>
      </w:r>
      <w:proofErr w:type="spellEnd"/>
    </w:p>
    <w:p w14:paraId="447F6350" w14:textId="42D953B9" w:rsidR="007D4BEE" w:rsidRPr="0053621C" w:rsidRDefault="007D4BEE" w:rsidP="005408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21C">
        <w:rPr>
          <w:rFonts w:ascii="Times New Roman" w:hAnsi="Times New Roman" w:cs="Times New Roman"/>
          <w:sz w:val="24"/>
          <w:szCs w:val="24"/>
        </w:rPr>
        <w:lastRenderedPageBreak/>
        <w:t xml:space="preserve">Bandung Command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="00B2268A" w:rsidRPr="0053621C">
        <w:rPr>
          <w:rFonts w:ascii="Times New Roman" w:hAnsi="Times New Roman" w:cs="Times New Roman"/>
          <w:sz w:val="24"/>
          <w:szCs w:val="24"/>
        </w:rPr>
        <w:t xml:space="preserve"> (BCC)</w:t>
      </w:r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027" w:rsidRPr="005362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32027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027" w:rsidRPr="0053621C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A32027" w:rsidRPr="005362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2027" w:rsidRPr="0053621C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A32027" w:rsidRPr="0053621C">
        <w:rPr>
          <w:rFonts w:ascii="Times New Roman" w:hAnsi="Times New Roman" w:cs="Times New Roman"/>
          <w:sz w:val="24"/>
          <w:szCs w:val="24"/>
        </w:rPr>
        <w:t xml:space="preserve"> oleh</w:t>
      </w:r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0DA" w:rsidRPr="0053621C">
        <w:rPr>
          <w:rFonts w:ascii="Times New Roman" w:hAnsi="Times New Roman" w:cs="Times New Roman"/>
          <w:sz w:val="24"/>
          <w:szCs w:val="24"/>
        </w:rPr>
        <w:t>P</w:t>
      </w:r>
      <w:r w:rsidRPr="0053621C">
        <w:rPr>
          <w:rFonts w:ascii="Times New Roman" w:hAnsi="Times New Roman" w:cs="Times New Roman"/>
          <w:sz w:val="24"/>
          <w:szCs w:val="24"/>
        </w:rPr>
        <w:t>emerintah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Kota Bandung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027" w:rsidRPr="0053621C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r w:rsidRPr="0053621C">
        <w:rPr>
          <w:rFonts w:ascii="Times New Roman" w:hAnsi="Times New Roman" w:cs="Times New Roman"/>
          <w:i/>
          <w:sz w:val="24"/>
          <w:szCs w:val="24"/>
        </w:rPr>
        <w:t>smart city</w:t>
      </w:r>
      <w:r w:rsidRPr="0053621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bandung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. BCC </w:t>
      </w:r>
      <w:proofErr w:type="spellStart"/>
      <w:r w:rsidR="00A32027" w:rsidRPr="0053621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publi</w:t>
      </w:r>
      <w:r w:rsidR="00A32027" w:rsidRPr="0053621C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r w:rsidR="006B18CC" w:rsidRPr="0053621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B18CC" w:rsidRPr="0053621C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6B18CC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CC" w:rsidRPr="0053621C">
        <w:rPr>
          <w:rFonts w:ascii="Times New Roman" w:hAnsi="Times New Roman" w:cs="Times New Roman"/>
          <w:sz w:val="24"/>
          <w:szCs w:val="24"/>
        </w:rPr>
        <w:t>pengaduan</w:t>
      </w:r>
      <w:proofErr w:type="spellEnd"/>
      <w:r w:rsidR="006B18CC" w:rsidRPr="005362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B18CC" w:rsidRPr="0053621C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Kota Bandung</w:t>
      </w:r>
      <w:r w:rsidR="00205AC5" w:rsidRPr="0053621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2125606363"/>
          <w:citation/>
        </w:sdtPr>
        <w:sdtContent>
          <w:r w:rsidR="00205AC5" w:rsidRPr="0053621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05AC5" w:rsidRPr="0053621C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The22 \l 1033 </w:instrText>
          </w:r>
          <w:r w:rsidR="00205AC5" w:rsidRPr="0053621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9575C" w:rsidRPr="0053621C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(Theresia, 2022)</w:t>
          </w:r>
          <w:r w:rsidR="00205AC5" w:rsidRPr="0053621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53621C">
        <w:rPr>
          <w:rFonts w:ascii="Times New Roman" w:hAnsi="Times New Roman" w:cs="Times New Roman"/>
          <w:sz w:val="24"/>
          <w:szCs w:val="24"/>
        </w:rPr>
        <w:t>.</w:t>
      </w:r>
      <w:r w:rsidR="002268C0" w:rsidRPr="0053621C">
        <w:rPr>
          <w:rFonts w:ascii="Times New Roman" w:hAnsi="Times New Roman" w:cs="Times New Roman"/>
          <w:sz w:val="24"/>
          <w:szCs w:val="24"/>
        </w:rPr>
        <w:t xml:space="preserve"> </w:t>
      </w:r>
      <w:r w:rsidR="00E33A59" w:rsidRPr="0053621C">
        <w:rPr>
          <w:rFonts w:ascii="Times New Roman" w:hAnsi="Times New Roman" w:cs="Times New Roman"/>
          <w:sz w:val="24"/>
          <w:szCs w:val="24"/>
        </w:rPr>
        <w:t xml:space="preserve">BCC </w:t>
      </w:r>
      <w:proofErr w:type="spellStart"/>
      <w:r w:rsidR="00E33A59" w:rsidRPr="0053621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33A59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A59" w:rsidRPr="0053621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33A59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A59" w:rsidRPr="0053621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E33A59"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589B" w:rsidRPr="0053621C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0D0785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785" w:rsidRPr="0053621C">
        <w:rPr>
          <w:rFonts w:ascii="Times New Roman" w:hAnsi="Times New Roman" w:cs="Times New Roman"/>
          <w:sz w:val="24"/>
          <w:szCs w:val="24"/>
        </w:rPr>
        <w:t>pengurusan</w:t>
      </w:r>
      <w:proofErr w:type="spellEnd"/>
      <w:r w:rsidR="000D0785" w:rsidRPr="0053621C">
        <w:rPr>
          <w:rFonts w:ascii="Times New Roman" w:hAnsi="Times New Roman" w:cs="Times New Roman"/>
          <w:sz w:val="24"/>
          <w:szCs w:val="24"/>
        </w:rPr>
        <w:t xml:space="preserve"> KTP, </w:t>
      </w:r>
      <w:proofErr w:type="spellStart"/>
      <w:r w:rsidR="000D0785" w:rsidRPr="0053621C">
        <w:rPr>
          <w:rFonts w:ascii="Times New Roman" w:hAnsi="Times New Roman" w:cs="Times New Roman"/>
          <w:sz w:val="24"/>
          <w:szCs w:val="24"/>
        </w:rPr>
        <w:t>perizinan</w:t>
      </w:r>
      <w:proofErr w:type="spellEnd"/>
      <w:r w:rsidR="000D0785"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4669" w:rsidRPr="0053621C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="000D0785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785" w:rsidRPr="0053621C">
        <w:rPr>
          <w:rFonts w:ascii="Times New Roman" w:hAnsi="Times New Roman" w:cs="Times New Roman"/>
          <w:sz w:val="24"/>
          <w:szCs w:val="24"/>
        </w:rPr>
        <w:t>kemacetan</w:t>
      </w:r>
      <w:proofErr w:type="spellEnd"/>
      <w:r w:rsidR="002A20DA" w:rsidRPr="0053621C">
        <w:rPr>
          <w:rFonts w:ascii="Times New Roman" w:hAnsi="Times New Roman" w:cs="Times New Roman"/>
          <w:sz w:val="24"/>
          <w:szCs w:val="24"/>
        </w:rPr>
        <w:t>,</w:t>
      </w:r>
      <w:r w:rsidR="000D0785" w:rsidRPr="005362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D0785" w:rsidRPr="0053621C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="000D0785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A59" w:rsidRPr="005362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33A59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A59" w:rsidRPr="0053621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E33A59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A59" w:rsidRPr="0053621C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="00E33A59" w:rsidRPr="005362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33A59" w:rsidRPr="0053621C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E33A59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A59" w:rsidRPr="0053621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33A59" w:rsidRPr="005362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3A59" w:rsidRPr="005362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33A59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A59" w:rsidRPr="0053621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33A59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A59" w:rsidRPr="005362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33A59" w:rsidRPr="0053621C">
        <w:rPr>
          <w:rFonts w:ascii="Times New Roman" w:hAnsi="Times New Roman" w:cs="Times New Roman"/>
          <w:sz w:val="24"/>
          <w:szCs w:val="24"/>
        </w:rPr>
        <w:t xml:space="preserve"> real</w:t>
      </w:r>
      <w:r w:rsidR="002A20DA" w:rsidRPr="0053621C">
        <w:rPr>
          <w:rFonts w:ascii="Times New Roman" w:hAnsi="Times New Roman" w:cs="Times New Roman"/>
          <w:sz w:val="24"/>
          <w:szCs w:val="24"/>
        </w:rPr>
        <w:t>-</w:t>
      </w:r>
      <w:r w:rsidR="00E33A59" w:rsidRPr="0053621C">
        <w:rPr>
          <w:rFonts w:ascii="Times New Roman" w:hAnsi="Times New Roman" w:cs="Times New Roman"/>
          <w:sz w:val="24"/>
          <w:szCs w:val="24"/>
        </w:rPr>
        <w:t>time</w:t>
      </w:r>
      <w:r w:rsidR="00E610D8" w:rsidRPr="0053621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397202814"/>
          <w:citation/>
        </w:sdtPr>
        <w:sdtContent>
          <w:r w:rsidR="00E610D8" w:rsidRPr="0053621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610D8" w:rsidRPr="0053621C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Ell15 \l 1033 </w:instrText>
          </w:r>
          <w:r w:rsidR="00E610D8" w:rsidRPr="0053621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9575C" w:rsidRPr="0053621C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(Ella &amp; Andar, 2015)</w:t>
          </w:r>
          <w:r w:rsidR="00E610D8" w:rsidRPr="0053621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D0785" w:rsidRPr="005362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B22ED7" w14:textId="25AAF922" w:rsidR="00BD3544" w:rsidRPr="0053621C" w:rsidRDefault="00BD3544" w:rsidP="005408A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621C">
        <w:rPr>
          <w:rFonts w:ascii="Times New Roman" w:hAnsi="Times New Roman" w:cs="Times New Roman"/>
          <w:b/>
          <w:sz w:val="24"/>
          <w:szCs w:val="24"/>
        </w:rPr>
        <w:t>Metodelogi</w:t>
      </w:r>
      <w:proofErr w:type="spellEnd"/>
      <w:r w:rsidRPr="005362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713D641A" w14:textId="1D865E9C" w:rsidR="00B82C2F" w:rsidRPr="0053621C" w:rsidRDefault="00BE6F95" w:rsidP="005408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82C2F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C2F" w:rsidRPr="0053621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="00B82C2F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C2F" w:rsidRPr="0053621C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="00E213C4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3C4" w:rsidRPr="005362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213C4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3C4" w:rsidRPr="0053621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213C4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3C4" w:rsidRPr="0053621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213C4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3C4" w:rsidRPr="0053621C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E213C4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3C4" w:rsidRPr="0053621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213C4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3C4" w:rsidRPr="0053621C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E213C4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3C4" w:rsidRPr="0053621C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E213C4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3C4" w:rsidRPr="0053621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213C4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3C4" w:rsidRPr="0053621C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E213C4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3C4" w:rsidRPr="0053621C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E213C4" w:rsidRPr="005362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213C4" w:rsidRPr="0053621C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E213C4" w:rsidRPr="0053621C">
        <w:rPr>
          <w:rFonts w:ascii="Times New Roman" w:hAnsi="Times New Roman" w:cs="Times New Roman"/>
          <w:sz w:val="24"/>
          <w:szCs w:val="24"/>
        </w:rPr>
        <w:t xml:space="preserve"> data.</w:t>
      </w:r>
      <w:r w:rsidR="00B82C2F" w:rsidRPr="0053621C">
        <w:rPr>
          <w:rFonts w:ascii="Times New Roman" w:hAnsi="Times New Roman" w:cs="Times New Roman"/>
          <w:sz w:val="24"/>
          <w:szCs w:val="24"/>
        </w:rPr>
        <w:t xml:space="preserve"> </w:t>
      </w:r>
      <w:r w:rsidR="00B82C2F" w:rsidRPr="0053621C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="00B82C2F" w:rsidRPr="0053621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B82C2F" w:rsidRPr="0053621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B82C2F" w:rsidRPr="005362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82C2F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C2F" w:rsidRPr="0053621C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A269CC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9CC" w:rsidRPr="0053621C">
        <w:rPr>
          <w:rFonts w:ascii="Times New Roman" w:hAnsi="Times New Roman" w:cs="Times New Roman"/>
          <w:sz w:val="24"/>
          <w:szCs w:val="24"/>
        </w:rPr>
        <w:t>o</w:t>
      </w:r>
      <w:r w:rsidR="00B82C2F" w:rsidRPr="0053621C">
        <w:rPr>
          <w:rFonts w:ascii="Times New Roman" w:hAnsi="Times New Roman" w:cs="Times New Roman"/>
          <w:sz w:val="24"/>
          <w:szCs w:val="24"/>
        </w:rPr>
        <w:t>bservasi</w:t>
      </w:r>
      <w:proofErr w:type="spellEnd"/>
      <w:r w:rsidR="00A269CC"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5D77" w:rsidRPr="0053621C">
        <w:rPr>
          <w:rFonts w:ascii="Times New Roman" w:hAnsi="Times New Roman" w:cs="Times New Roman"/>
          <w:sz w:val="24"/>
          <w:szCs w:val="24"/>
        </w:rPr>
        <w:t>w</w:t>
      </w:r>
      <w:r w:rsidR="00B82C2F" w:rsidRPr="0053621C">
        <w:rPr>
          <w:rFonts w:ascii="Times New Roman" w:hAnsi="Times New Roman" w:cs="Times New Roman"/>
          <w:sz w:val="24"/>
          <w:szCs w:val="24"/>
        </w:rPr>
        <w:t>awancara</w:t>
      </w:r>
      <w:proofErr w:type="spellEnd"/>
      <w:r w:rsidR="00A269CC"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5D77" w:rsidRPr="0053621C">
        <w:rPr>
          <w:rFonts w:ascii="Times New Roman" w:hAnsi="Times New Roman" w:cs="Times New Roman"/>
          <w:sz w:val="24"/>
          <w:szCs w:val="24"/>
        </w:rPr>
        <w:t>k</w:t>
      </w:r>
      <w:r w:rsidR="00B82C2F" w:rsidRPr="0053621C">
        <w:rPr>
          <w:rFonts w:ascii="Times New Roman" w:hAnsi="Times New Roman" w:cs="Times New Roman"/>
          <w:sz w:val="24"/>
          <w:szCs w:val="24"/>
        </w:rPr>
        <w:t>uesioner</w:t>
      </w:r>
      <w:proofErr w:type="spellEnd"/>
      <w:r w:rsidR="00A269CC" w:rsidRPr="0053621C">
        <w:rPr>
          <w:rFonts w:ascii="Times New Roman" w:hAnsi="Times New Roman" w:cs="Times New Roman"/>
          <w:sz w:val="24"/>
          <w:szCs w:val="24"/>
        </w:rPr>
        <w:t xml:space="preserve">, </w:t>
      </w:r>
      <w:r w:rsidR="00AF5D77" w:rsidRPr="0053621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AF5D77" w:rsidRPr="0053621C">
        <w:rPr>
          <w:rFonts w:ascii="Times New Roman" w:hAnsi="Times New Roman" w:cs="Times New Roman"/>
          <w:sz w:val="24"/>
          <w:szCs w:val="24"/>
        </w:rPr>
        <w:t>a</w:t>
      </w:r>
      <w:r w:rsidR="00B82C2F" w:rsidRPr="0053621C">
        <w:rPr>
          <w:rFonts w:ascii="Times New Roman" w:hAnsi="Times New Roman" w:cs="Times New Roman"/>
          <w:sz w:val="24"/>
          <w:szCs w:val="24"/>
        </w:rPr>
        <w:t>nalisis</w:t>
      </w:r>
      <w:proofErr w:type="spellEnd"/>
      <w:r w:rsidR="00B82C2F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D77" w:rsidRPr="0053621C">
        <w:rPr>
          <w:rFonts w:ascii="Times New Roman" w:hAnsi="Times New Roman" w:cs="Times New Roman"/>
          <w:sz w:val="24"/>
          <w:szCs w:val="24"/>
        </w:rPr>
        <w:t>d</w:t>
      </w:r>
      <w:r w:rsidR="00B82C2F" w:rsidRPr="0053621C">
        <w:rPr>
          <w:rFonts w:ascii="Times New Roman" w:hAnsi="Times New Roman" w:cs="Times New Roman"/>
          <w:sz w:val="24"/>
          <w:szCs w:val="24"/>
        </w:rPr>
        <w:t>okumen</w:t>
      </w:r>
      <w:proofErr w:type="spellEnd"/>
      <w:r w:rsidR="00A269CC" w:rsidRPr="0053621C">
        <w:rPr>
          <w:rFonts w:ascii="Times New Roman" w:hAnsi="Times New Roman" w:cs="Times New Roman"/>
          <w:sz w:val="24"/>
          <w:szCs w:val="24"/>
        </w:rPr>
        <w:t>.</w:t>
      </w:r>
    </w:p>
    <w:p w14:paraId="43BBDAD4" w14:textId="431F3777" w:rsidR="00BD3544" w:rsidRPr="0053621C" w:rsidRDefault="002A7C3D" w:rsidP="005408A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621C">
        <w:rPr>
          <w:rFonts w:ascii="Times New Roman" w:hAnsi="Times New Roman" w:cs="Times New Roman"/>
          <w:b/>
          <w:sz w:val="24"/>
          <w:szCs w:val="24"/>
        </w:rPr>
        <w:t xml:space="preserve">Waktu </w:t>
      </w:r>
      <w:proofErr w:type="spellStart"/>
      <w:r w:rsidRPr="0053621C">
        <w:rPr>
          <w:rFonts w:ascii="Times New Roman" w:hAnsi="Times New Roman" w:cs="Times New Roman"/>
          <w:b/>
          <w:sz w:val="24"/>
          <w:szCs w:val="24"/>
        </w:rPr>
        <w:t>Pengerjaan</w:t>
      </w:r>
      <w:proofErr w:type="spellEnd"/>
    </w:p>
    <w:p w14:paraId="7A80BB52" w14:textId="35676E1E" w:rsidR="003064A3" w:rsidRPr="0053621C" w:rsidRDefault="003064A3" w:rsidP="005408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27222" w:rsidRPr="0053621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8902" w:type="dxa"/>
        <w:tblInd w:w="-5" w:type="dxa"/>
        <w:tblLook w:val="04A0" w:firstRow="1" w:lastRow="0" w:firstColumn="1" w:lastColumn="0" w:noHBand="0" w:noVBand="1"/>
      </w:tblPr>
      <w:tblGrid>
        <w:gridCol w:w="3118"/>
        <w:gridCol w:w="964"/>
        <w:gridCol w:w="964"/>
        <w:gridCol w:w="964"/>
        <w:gridCol w:w="964"/>
        <w:gridCol w:w="964"/>
        <w:gridCol w:w="964"/>
      </w:tblGrid>
      <w:tr w:rsidR="0053621C" w:rsidRPr="0053621C" w14:paraId="3ABCFE40" w14:textId="1394BF3A" w:rsidTr="00994D61">
        <w:tc>
          <w:tcPr>
            <w:tcW w:w="3118" w:type="dxa"/>
            <w:vMerge w:val="restart"/>
            <w:shd w:val="clear" w:color="auto" w:fill="ACB9CA" w:themeFill="text2" w:themeFillTint="66"/>
            <w:vAlign w:val="center"/>
          </w:tcPr>
          <w:p w14:paraId="16FD956A" w14:textId="11133964" w:rsidR="00093996" w:rsidRPr="0053621C" w:rsidRDefault="00093996" w:rsidP="006D04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784" w:type="dxa"/>
            <w:gridSpan w:val="6"/>
            <w:shd w:val="clear" w:color="auto" w:fill="ACB9CA" w:themeFill="text2" w:themeFillTint="66"/>
          </w:tcPr>
          <w:p w14:paraId="4C78BDCE" w14:textId="61A5ECE8" w:rsidR="00093996" w:rsidRPr="0053621C" w:rsidRDefault="00093996" w:rsidP="006D04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</w:tr>
      <w:tr w:rsidR="0053621C" w:rsidRPr="0053621C" w14:paraId="62B2A848" w14:textId="0C11C6FA" w:rsidTr="00994D61">
        <w:tc>
          <w:tcPr>
            <w:tcW w:w="3118" w:type="dxa"/>
            <w:vMerge/>
            <w:shd w:val="clear" w:color="auto" w:fill="ACB9CA" w:themeFill="text2" w:themeFillTint="66"/>
          </w:tcPr>
          <w:p w14:paraId="67FF2913" w14:textId="77777777" w:rsidR="00093996" w:rsidRPr="0053621C" w:rsidRDefault="00093996" w:rsidP="006D04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ACB9CA" w:themeFill="text2" w:themeFillTint="66"/>
          </w:tcPr>
          <w:p w14:paraId="42D7B2A4" w14:textId="4D1D8887" w:rsidR="00093996" w:rsidRPr="0053621C" w:rsidRDefault="00093996" w:rsidP="006D04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4" w:type="dxa"/>
            <w:shd w:val="clear" w:color="auto" w:fill="ACB9CA" w:themeFill="text2" w:themeFillTint="66"/>
          </w:tcPr>
          <w:p w14:paraId="67ED1744" w14:textId="010B7B16" w:rsidR="00093996" w:rsidRPr="0053621C" w:rsidRDefault="00093996" w:rsidP="006D04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4" w:type="dxa"/>
            <w:shd w:val="clear" w:color="auto" w:fill="ACB9CA" w:themeFill="text2" w:themeFillTint="66"/>
          </w:tcPr>
          <w:p w14:paraId="0DA275CE" w14:textId="307DBEE1" w:rsidR="00093996" w:rsidRPr="0053621C" w:rsidRDefault="00093996" w:rsidP="006D04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4" w:type="dxa"/>
            <w:shd w:val="clear" w:color="auto" w:fill="ACB9CA" w:themeFill="text2" w:themeFillTint="66"/>
          </w:tcPr>
          <w:p w14:paraId="2C8E1B1B" w14:textId="631086F1" w:rsidR="00093996" w:rsidRPr="0053621C" w:rsidRDefault="00093996" w:rsidP="006D04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4" w:type="dxa"/>
            <w:shd w:val="clear" w:color="auto" w:fill="ACB9CA" w:themeFill="text2" w:themeFillTint="66"/>
          </w:tcPr>
          <w:p w14:paraId="3FC86B41" w14:textId="269C9AD7" w:rsidR="00093996" w:rsidRPr="0053621C" w:rsidRDefault="00093996" w:rsidP="006D04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4" w:type="dxa"/>
            <w:shd w:val="clear" w:color="auto" w:fill="ACB9CA" w:themeFill="text2" w:themeFillTint="66"/>
          </w:tcPr>
          <w:p w14:paraId="210B2E07" w14:textId="6D62C0B5" w:rsidR="00093996" w:rsidRPr="0053621C" w:rsidRDefault="00093996" w:rsidP="006D04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3621C" w:rsidRPr="0053621C" w14:paraId="72449145" w14:textId="7976EFE2" w:rsidTr="00827222">
        <w:tc>
          <w:tcPr>
            <w:tcW w:w="3118" w:type="dxa"/>
          </w:tcPr>
          <w:p w14:paraId="7F72C087" w14:textId="0E9A215B" w:rsidR="00093996" w:rsidRPr="0053621C" w:rsidRDefault="00093996" w:rsidP="006D04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 xml:space="preserve"> Proposal</w:t>
            </w:r>
          </w:p>
        </w:tc>
        <w:tc>
          <w:tcPr>
            <w:tcW w:w="964" w:type="dxa"/>
            <w:shd w:val="clear" w:color="auto" w:fill="B4C6E7" w:themeFill="accent1" w:themeFillTint="66"/>
          </w:tcPr>
          <w:p w14:paraId="7050EEBB" w14:textId="77777777" w:rsidR="00093996" w:rsidRPr="0053621C" w:rsidRDefault="00093996" w:rsidP="005408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B4C6E7" w:themeFill="accent1" w:themeFillTint="66"/>
          </w:tcPr>
          <w:p w14:paraId="6BE36727" w14:textId="77777777" w:rsidR="00093996" w:rsidRPr="0053621C" w:rsidRDefault="00093996" w:rsidP="005408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0DF940AD" w14:textId="77777777" w:rsidR="00093996" w:rsidRPr="0053621C" w:rsidRDefault="00093996" w:rsidP="005408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2E32E9EA" w14:textId="77777777" w:rsidR="00093996" w:rsidRPr="0053621C" w:rsidRDefault="00093996" w:rsidP="005408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7CB36E42" w14:textId="77777777" w:rsidR="00093996" w:rsidRPr="0053621C" w:rsidRDefault="00093996" w:rsidP="005408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62DDB1C1" w14:textId="77777777" w:rsidR="00093996" w:rsidRPr="0053621C" w:rsidRDefault="00093996" w:rsidP="005408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621C" w:rsidRPr="0053621C" w14:paraId="5A4D7EBD" w14:textId="1ABCA08C" w:rsidTr="00827222">
        <w:tc>
          <w:tcPr>
            <w:tcW w:w="3118" w:type="dxa"/>
          </w:tcPr>
          <w:p w14:paraId="4B85E70C" w14:textId="26300DA1" w:rsidR="00093996" w:rsidRPr="0053621C" w:rsidRDefault="00093996" w:rsidP="006D04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Tinjauan</w:t>
            </w:r>
            <w:proofErr w:type="spellEnd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964" w:type="dxa"/>
            <w:shd w:val="clear" w:color="auto" w:fill="B4C6E7" w:themeFill="accent1" w:themeFillTint="66"/>
          </w:tcPr>
          <w:p w14:paraId="6AFD8F3F" w14:textId="77777777" w:rsidR="00093996" w:rsidRPr="0053621C" w:rsidRDefault="00093996" w:rsidP="005408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B4C6E7" w:themeFill="accent1" w:themeFillTint="66"/>
          </w:tcPr>
          <w:p w14:paraId="1C6D6690" w14:textId="77777777" w:rsidR="00093996" w:rsidRPr="0053621C" w:rsidRDefault="00093996" w:rsidP="005408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2C0473C3" w14:textId="77777777" w:rsidR="00093996" w:rsidRPr="0053621C" w:rsidRDefault="00093996" w:rsidP="005408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41D9C453" w14:textId="77777777" w:rsidR="00093996" w:rsidRPr="0053621C" w:rsidRDefault="00093996" w:rsidP="005408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63307C0A" w14:textId="77777777" w:rsidR="00093996" w:rsidRPr="0053621C" w:rsidRDefault="00093996" w:rsidP="005408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5167CCC3" w14:textId="77777777" w:rsidR="00093996" w:rsidRPr="0053621C" w:rsidRDefault="00093996" w:rsidP="005408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621C" w:rsidRPr="0053621C" w14:paraId="1F883799" w14:textId="5A06DF05" w:rsidTr="00827222">
        <w:tc>
          <w:tcPr>
            <w:tcW w:w="3118" w:type="dxa"/>
          </w:tcPr>
          <w:p w14:paraId="6A0409A6" w14:textId="090725F3" w:rsidR="00093996" w:rsidRPr="0053621C" w:rsidRDefault="00093996" w:rsidP="006D04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Perumusan</w:t>
            </w:r>
            <w:proofErr w:type="spellEnd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Metodologi</w:t>
            </w:r>
            <w:proofErr w:type="spellEnd"/>
          </w:p>
        </w:tc>
        <w:tc>
          <w:tcPr>
            <w:tcW w:w="964" w:type="dxa"/>
            <w:shd w:val="clear" w:color="auto" w:fill="B4C6E7" w:themeFill="accent1" w:themeFillTint="66"/>
          </w:tcPr>
          <w:p w14:paraId="37F32236" w14:textId="77777777" w:rsidR="00093996" w:rsidRPr="0053621C" w:rsidRDefault="00093996" w:rsidP="005408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B4C6E7" w:themeFill="accent1" w:themeFillTint="66"/>
          </w:tcPr>
          <w:p w14:paraId="05744398" w14:textId="77777777" w:rsidR="00093996" w:rsidRPr="0053621C" w:rsidRDefault="00093996" w:rsidP="005408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B4C6E7" w:themeFill="accent1" w:themeFillTint="66"/>
          </w:tcPr>
          <w:p w14:paraId="5851C6C1" w14:textId="77777777" w:rsidR="00093996" w:rsidRPr="0053621C" w:rsidRDefault="00093996" w:rsidP="005408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5442BE37" w14:textId="77777777" w:rsidR="00093996" w:rsidRPr="0053621C" w:rsidRDefault="00093996" w:rsidP="005408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6A122DF3" w14:textId="77777777" w:rsidR="00093996" w:rsidRPr="0053621C" w:rsidRDefault="00093996" w:rsidP="005408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54A6B23C" w14:textId="77777777" w:rsidR="00093996" w:rsidRPr="0053621C" w:rsidRDefault="00093996" w:rsidP="005408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621C" w:rsidRPr="0053621C" w14:paraId="1254C6E4" w14:textId="5C23C547" w:rsidTr="00827222">
        <w:tc>
          <w:tcPr>
            <w:tcW w:w="3118" w:type="dxa"/>
          </w:tcPr>
          <w:p w14:paraId="47C9A679" w14:textId="2BE0699E" w:rsidR="00093996" w:rsidRPr="0053621C" w:rsidRDefault="00093996" w:rsidP="006D04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964" w:type="dxa"/>
          </w:tcPr>
          <w:p w14:paraId="1E044B26" w14:textId="77777777" w:rsidR="00093996" w:rsidRPr="0053621C" w:rsidRDefault="00093996" w:rsidP="005408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B4C6E7" w:themeFill="accent1" w:themeFillTint="66"/>
          </w:tcPr>
          <w:p w14:paraId="25C3A675" w14:textId="77777777" w:rsidR="00093996" w:rsidRPr="0053621C" w:rsidRDefault="00093996" w:rsidP="005408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B4C6E7" w:themeFill="accent1" w:themeFillTint="66"/>
          </w:tcPr>
          <w:p w14:paraId="5DD58C13" w14:textId="77777777" w:rsidR="00093996" w:rsidRPr="0053621C" w:rsidRDefault="00093996" w:rsidP="005408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B4C6E7" w:themeFill="accent1" w:themeFillTint="66"/>
          </w:tcPr>
          <w:p w14:paraId="646BB03B" w14:textId="77777777" w:rsidR="00093996" w:rsidRPr="0053621C" w:rsidRDefault="00093996" w:rsidP="005408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0C0976B8" w14:textId="77777777" w:rsidR="00093996" w:rsidRPr="0053621C" w:rsidRDefault="00093996" w:rsidP="005408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6354161F" w14:textId="77777777" w:rsidR="00093996" w:rsidRPr="0053621C" w:rsidRDefault="00093996" w:rsidP="005408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621C" w:rsidRPr="0053621C" w14:paraId="25315591" w14:textId="6395690A" w:rsidTr="00827222">
        <w:tc>
          <w:tcPr>
            <w:tcW w:w="3118" w:type="dxa"/>
          </w:tcPr>
          <w:p w14:paraId="595ECB2E" w14:textId="2339AB39" w:rsidR="00093996" w:rsidRPr="0053621C" w:rsidRDefault="00093996" w:rsidP="006D04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964" w:type="dxa"/>
          </w:tcPr>
          <w:p w14:paraId="24A57FF3" w14:textId="77777777" w:rsidR="00093996" w:rsidRPr="0053621C" w:rsidRDefault="00093996" w:rsidP="005408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B4C6E7" w:themeFill="accent1" w:themeFillTint="66"/>
          </w:tcPr>
          <w:p w14:paraId="7C2A57C1" w14:textId="77777777" w:rsidR="00093996" w:rsidRPr="0053621C" w:rsidRDefault="00093996" w:rsidP="005408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B4C6E7" w:themeFill="accent1" w:themeFillTint="66"/>
          </w:tcPr>
          <w:p w14:paraId="7F757614" w14:textId="77777777" w:rsidR="00093996" w:rsidRPr="0053621C" w:rsidRDefault="00093996" w:rsidP="005408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B4C6E7" w:themeFill="accent1" w:themeFillTint="66"/>
          </w:tcPr>
          <w:p w14:paraId="583FDDEB" w14:textId="77777777" w:rsidR="00093996" w:rsidRPr="0053621C" w:rsidRDefault="00093996" w:rsidP="005408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B4C6E7" w:themeFill="accent1" w:themeFillTint="66"/>
          </w:tcPr>
          <w:p w14:paraId="1E471241" w14:textId="77777777" w:rsidR="00093996" w:rsidRPr="0053621C" w:rsidRDefault="00093996" w:rsidP="005408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75EB8FDA" w14:textId="77777777" w:rsidR="00093996" w:rsidRPr="0053621C" w:rsidRDefault="00093996" w:rsidP="005408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621C" w:rsidRPr="0053621C" w14:paraId="01447E26" w14:textId="057EAAC0" w:rsidTr="00827222">
        <w:tc>
          <w:tcPr>
            <w:tcW w:w="3118" w:type="dxa"/>
          </w:tcPr>
          <w:p w14:paraId="70AC634E" w14:textId="21230364" w:rsidR="00093996" w:rsidRPr="0053621C" w:rsidRDefault="00093996" w:rsidP="006D04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Publikasi</w:t>
            </w:r>
            <w:proofErr w:type="spellEnd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 xml:space="preserve"> Hasil </w:t>
            </w: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964" w:type="dxa"/>
          </w:tcPr>
          <w:p w14:paraId="206A9A0E" w14:textId="77777777" w:rsidR="00093996" w:rsidRPr="0053621C" w:rsidRDefault="00093996" w:rsidP="005408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34A4C229" w14:textId="77777777" w:rsidR="00093996" w:rsidRPr="0053621C" w:rsidRDefault="00093996" w:rsidP="005408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auto"/>
          </w:tcPr>
          <w:p w14:paraId="2FB965C7" w14:textId="77777777" w:rsidR="00093996" w:rsidRPr="0053621C" w:rsidRDefault="00093996" w:rsidP="005408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B4C6E7" w:themeFill="accent1" w:themeFillTint="66"/>
          </w:tcPr>
          <w:p w14:paraId="768256AF" w14:textId="77777777" w:rsidR="00093996" w:rsidRPr="0053621C" w:rsidRDefault="00093996" w:rsidP="005408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B4C6E7" w:themeFill="accent1" w:themeFillTint="66"/>
          </w:tcPr>
          <w:p w14:paraId="2B6F909A" w14:textId="77777777" w:rsidR="00093996" w:rsidRPr="0053621C" w:rsidRDefault="00093996" w:rsidP="005408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B4C6E7" w:themeFill="accent1" w:themeFillTint="66"/>
          </w:tcPr>
          <w:p w14:paraId="67694005" w14:textId="77777777" w:rsidR="00093996" w:rsidRPr="0053621C" w:rsidRDefault="00093996" w:rsidP="005408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6AF238" w14:textId="77777777" w:rsidR="003064A3" w:rsidRPr="0053621C" w:rsidRDefault="003064A3" w:rsidP="005408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8C6C013" w14:textId="3CC37705" w:rsidR="00BD3544" w:rsidRPr="0053621C" w:rsidRDefault="00BD3544" w:rsidP="005408A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621C">
        <w:rPr>
          <w:rFonts w:ascii="Times New Roman" w:hAnsi="Times New Roman" w:cs="Times New Roman"/>
          <w:b/>
          <w:sz w:val="24"/>
          <w:szCs w:val="24"/>
        </w:rPr>
        <w:t>Anggaran</w:t>
      </w:r>
      <w:proofErr w:type="spellEnd"/>
    </w:p>
    <w:p w14:paraId="1B72A814" w14:textId="07FC8181" w:rsidR="00D10050" w:rsidRPr="0053621C" w:rsidRDefault="00D10050" w:rsidP="005408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21C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7A2" w:rsidRPr="0053621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E177A2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7A2" w:rsidRPr="0053621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E177A2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7A2" w:rsidRPr="005362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177A2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7A2" w:rsidRPr="005362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177A2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7A2" w:rsidRPr="0053621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177A2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7A2" w:rsidRPr="005362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177A2" w:rsidRPr="0053621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8860" w:type="dxa"/>
        <w:tblInd w:w="66" w:type="dxa"/>
        <w:tblLook w:val="04A0" w:firstRow="1" w:lastRow="0" w:firstColumn="1" w:lastColumn="0" w:noHBand="0" w:noVBand="1"/>
      </w:tblPr>
      <w:tblGrid>
        <w:gridCol w:w="3048"/>
        <w:gridCol w:w="3544"/>
        <w:gridCol w:w="2268"/>
      </w:tblGrid>
      <w:tr w:rsidR="0053621C" w:rsidRPr="0053621C" w14:paraId="1E80CFD4" w14:textId="77777777" w:rsidTr="00994D61">
        <w:tc>
          <w:tcPr>
            <w:tcW w:w="3048" w:type="dxa"/>
            <w:shd w:val="clear" w:color="auto" w:fill="ACB9CA" w:themeFill="text2" w:themeFillTint="66"/>
          </w:tcPr>
          <w:p w14:paraId="3AC91899" w14:textId="032A0A1D" w:rsidR="00E177A2" w:rsidRPr="0053621C" w:rsidRDefault="00E177A2" w:rsidP="006D04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3544" w:type="dxa"/>
            <w:shd w:val="clear" w:color="auto" w:fill="ACB9CA" w:themeFill="text2" w:themeFillTint="66"/>
          </w:tcPr>
          <w:p w14:paraId="4FC187F6" w14:textId="3B7E896E" w:rsidR="00E177A2" w:rsidRPr="0053621C" w:rsidRDefault="00E177A2" w:rsidP="006D04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Rincian</w:t>
            </w:r>
            <w:proofErr w:type="spellEnd"/>
          </w:p>
        </w:tc>
        <w:tc>
          <w:tcPr>
            <w:tcW w:w="2268" w:type="dxa"/>
            <w:shd w:val="clear" w:color="auto" w:fill="ACB9CA" w:themeFill="text2" w:themeFillTint="66"/>
          </w:tcPr>
          <w:p w14:paraId="4E89D52A" w14:textId="23E6CB4A" w:rsidR="00E177A2" w:rsidRPr="0053621C" w:rsidRDefault="00E177A2" w:rsidP="006D04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Perkiraan</w:t>
            </w:r>
            <w:proofErr w:type="spellEnd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A12426" w:rsidRPr="0053621C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3621C" w:rsidRPr="0053621C" w14:paraId="14295C4D" w14:textId="77777777" w:rsidTr="008412F8">
        <w:tc>
          <w:tcPr>
            <w:tcW w:w="3048" w:type="dxa"/>
          </w:tcPr>
          <w:p w14:paraId="4EB1B1EF" w14:textId="347DC676" w:rsidR="00E177A2" w:rsidRPr="0053621C" w:rsidRDefault="00E177A2" w:rsidP="006D043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3621C">
              <w:rPr>
                <w:rFonts w:ascii="Times New Roman" w:hAnsi="Times New Roman" w:cs="Times New Roman"/>
                <w:b/>
                <w:sz w:val="24"/>
                <w:szCs w:val="24"/>
              </w:rPr>
              <w:t>Biaya</w:t>
            </w:r>
            <w:proofErr w:type="spellEnd"/>
            <w:r w:rsidRPr="005362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3621C">
              <w:rPr>
                <w:rFonts w:ascii="Times New Roman" w:hAnsi="Times New Roman" w:cs="Times New Roman"/>
                <w:b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3544" w:type="dxa"/>
          </w:tcPr>
          <w:p w14:paraId="12040754" w14:textId="77777777" w:rsidR="00E177A2" w:rsidRPr="0053621C" w:rsidRDefault="00E177A2" w:rsidP="006D04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F99CB67" w14:textId="77777777" w:rsidR="00E177A2" w:rsidRPr="0053621C" w:rsidRDefault="00E177A2" w:rsidP="006D04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621C" w:rsidRPr="0053621C" w14:paraId="2F729216" w14:textId="77777777" w:rsidTr="008412F8">
        <w:tc>
          <w:tcPr>
            <w:tcW w:w="3048" w:type="dxa"/>
          </w:tcPr>
          <w:p w14:paraId="11C6BA9C" w14:textId="2E9A0EF7" w:rsidR="00E177A2" w:rsidRPr="0053621C" w:rsidRDefault="00E177A2" w:rsidP="006D0439">
            <w:pPr>
              <w:pStyle w:val="ListParagraph"/>
              <w:numPr>
                <w:ilvl w:val="1"/>
                <w:numId w:val="4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Pengumpulan</w:t>
            </w:r>
            <w:proofErr w:type="spellEnd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3544" w:type="dxa"/>
          </w:tcPr>
          <w:p w14:paraId="0FF1B4D6" w14:textId="5AD04C60" w:rsidR="00E177A2" w:rsidRPr="0053621C" w:rsidRDefault="00E177A2" w:rsidP="006D04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percetakan</w:t>
            </w:r>
            <w:proofErr w:type="spellEnd"/>
          </w:p>
        </w:tc>
        <w:tc>
          <w:tcPr>
            <w:tcW w:w="2268" w:type="dxa"/>
          </w:tcPr>
          <w:p w14:paraId="46B33821" w14:textId="0E981C82" w:rsidR="00E177A2" w:rsidRPr="0053621C" w:rsidRDefault="00E2444C" w:rsidP="006D04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1.000.000</w:t>
            </w:r>
          </w:p>
        </w:tc>
      </w:tr>
      <w:tr w:rsidR="0053621C" w:rsidRPr="0053621C" w14:paraId="5CF009E6" w14:textId="77777777" w:rsidTr="008412F8">
        <w:tc>
          <w:tcPr>
            <w:tcW w:w="3048" w:type="dxa"/>
          </w:tcPr>
          <w:p w14:paraId="6698BB0B" w14:textId="14CEDD07" w:rsidR="00E177A2" w:rsidRPr="0053621C" w:rsidRDefault="00E177A2" w:rsidP="006D0439">
            <w:pPr>
              <w:pStyle w:val="ListParagraph"/>
              <w:numPr>
                <w:ilvl w:val="1"/>
                <w:numId w:val="4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instrumen</w:t>
            </w:r>
            <w:proofErr w:type="spellEnd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3544" w:type="dxa"/>
          </w:tcPr>
          <w:p w14:paraId="0C4C73A2" w14:textId="7EEFF6F1" w:rsidR="00E177A2" w:rsidRPr="0053621C" w:rsidRDefault="00E177A2" w:rsidP="006D04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kuesioner</w:t>
            </w:r>
            <w:proofErr w:type="spellEnd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2444C" w:rsidRPr="00536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444C" w:rsidRPr="0053621C"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 w:rsidR="00E2444C" w:rsidRPr="0053621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36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kunjungan</w:t>
            </w:r>
            <w:proofErr w:type="spellEnd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lapangan</w:t>
            </w:r>
            <w:proofErr w:type="spellEnd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, Focus Group Discussion (FGD)</w:t>
            </w:r>
            <w:r w:rsidR="00E2444C" w:rsidRPr="005362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2444C" w:rsidRPr="0053621C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="00E2444C" w:rsidRPr="00536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444C" w:rsidRPr="0053621C">
              <w:rPr>
                <w:rFonts w:ascii="Times New Roman" w:hAnsi="Times New Roman" w:cs="Times New Roman"/>
                <w:sz w:val="24"/>
                <w:szCs w:val="24"/>
              </w:rPr>
              <w:t>lunak</w:t>
            </w:r>
            <w:proofErr w:type="spellEnd"/>
            <w:r w:rsidR="00E2444C" w:rsidRPr="00536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444C" w:rsidRPr="0053621C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="00E2444C" w:rsidRPr="005362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6BFCD123" w14:textId="2FC65476" w:rsidR="00E177A2" w:rsidRPr="0053621C" w:rsidRDefault="00E2444C" w:rsidP="006D04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10.000.000</w:t>
            </w:r>
          </w:p>
        </w:tc>
      </w:tr>
      <w:tr w:rsidR="0053621C" w:rsidRPr="0053621C" w14:paraId="5D8A42B2" w14:textId="77777777" w:rsidTr="008412F8">
        <w:tc>
          <w:tcPr>
            <w:tcW w:w="3048" w:type="dxa"/>
          </w:tcPr>
          <w:p w14:paraId="595B220B" w14:textId="63E69CCD" w:rsidR="00E177A2" w:rsidRPr="0053621C" w:rsidRDefault="00E177A2" w:rsidP="006D0439">
            <w:pPr>
              <w:pStyle w:val="ListParagraph"/>
              <w:numPr>
                <w:ilvl w:val="1"/>
                <w:numId w:val="4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Publikasi</w:t>
            </w:r>
            <w:proofErr w:type="spellEnd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3544" w:type="dxa"/>
          </w:tcPr>
          <w:p w14:paraId="1835E7D9" w14:textId="29BAB923" w:rsidR="00E177A2" w:rsidRPr="0053621C" w:rsidRDefault="00E177A2" w:rsidP="006D04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Percetakan</w:t>
            </w:r>
            <w:proofErr w:type="spellEnd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sosialisasi</w:t>
            </w:r>
            <w:proofErr w:type="spellEnd"/>
          </w:p>
        </w:tc>
        <w:tc>
          <w:tcPr>
            <w:tcW w:w="2268" w:type="dxa"/>
          </w:tcPr>
          <w:p w14:paraId="670C403A" w14:textId="08588C53" w:rsidR="00E177A2" w:rsidRPr="0053621C" w:rsidRDefault="00E2444C" w:rsidP="006D04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</w:tc>
      </w:tr>
      <w:tr w:rsidR="0053621C" w:rsidRPr="0053621C" w14:paraId="426A0F2B" w14:textId="77777777" w:rsidTr="008412F8">
        <w:tc>
          <w:tcPr>
            <w:tcW w:w="3048" w:type="dxa"/>
          </w:tcPr>
          <w:p w14:paraId="421C7AC6" w14:textId="7F7A48BF" w:rsidR="005024DB" w:rsidRPr="0053621C" w:rsidRDefault="005024DB" w:rsidP="006D0439">
            <w:pPr>
              <w:pStyle w:val="ListParagraph"/>
              <w:numPr>
                <w:ilvl w:val="1"/>
                <w:numId w:val="4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3544" w:type="dxa"/>
          </w:tcPr>
          <w:p w14:paraId="599EC795" w14:textId="759C0D47" w:rsidR="005024DB" w:rsidRPr="0053621C" w:rsidRDefault="005024DB" w:rsidP="006D04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 w:rsidRPr="005362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C150E" w:rsidRPr="0053621C">
              <w:rPr>
                <w:rFonts w:ascii="Times New Roman" w:hAnsi="Times New Roman" w:cs="Times New Roman"/>
                <w:sz w:val="24"/>
                <w:szCs w:val="24"/>
              </w:rPr>
              <w:t>ATK</w:t>
            </w:r>
          </w:p>
        </w:tc>
        <w:tc>
          <w:tcPr>
            <w:tcW w:w="2268" w:type="dxa"/>
          </w:tcPr>
          <w:p w14:paraId="3B5B8E2C" w14:textId="57978A72" w:rsidR="005024DB" w:rsidRPr="0053621C" w:rsidRDefault="00E2444C" w:rsidP="006D04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21C"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</w:tc>
      </w:tr>
      <w:tr w:rsidR="0053621C" w:rsidRPr="0053621C" w14:paraId="1FD3A8B1" w14:textId="77777777" w:rsidTr="008412F8">
        <w:tc>
          <w:tcPr>
            <w:tcW w:w="3048" w:type="dxa"/>
          </w:tcPr>
          <w:p w14:paraId="49E77746" w14:textId="6D1FE137" w:rsidR="00E2444C" w:rsidRPr="0053621C" w:rsidRDefault="00E2444C" w:rsidP="006D043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2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  <w:proofErr w:type="spellStart"/>
            <w:r w:rsidRPr="0053621C">
              <w:rPr>
                <w:rFonts w:ascii="Times New Roman" w:hAnsi="Times New Roman" w:cs="Times New Roman"/>
                <w:b/>
                <w:sz w:val="24"/>
                <w:szCs w:val="24"/>
              </w:rPr>
              <w:t>biaya</w:t>
            </w:r>
            <w:proofErr w:type="spellEnd"/>
          </w:p>
        </w:tc>
        <w:tc>
          <w:tcPr>
            <w:tcW w:w="3544" w:type="dxa"/>
          </w:tcPr>
          <w:p w14:paraId="4FD78C59" w14:textId="77777777" w:rsidR="00E2444C" w:rsidRPr="0053621C" w:rsidRDefault="00E2444C" w:rsidP="006D04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301CF5" w14:textId="5A0BEEF6" w:rsidR="00E2444C" w:rsidRPr="0053621C" w:rsidRDefault="00E2444C" w:rsidP="006D043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21C">
              <w:rPr>
                <w:rFonts w:ascii="Times New Roman" w:hAnsi="Times New Roman" w:cs="Times New Roman"/>
                <w:b/>
                <w:sz w:val="24"/>
                <w:szCs w:val="24"/>
              </w:rPr>
              <w:t>15.000.000</w:t>
            </w:r>
          </w:p>
        </w:tc>
      </w:tr>
    </w:tbl>
    <w:p w14:paraId="7D00D826" w14:textId="19199AFB" w:rsidR="00E177A2" w:rsidRPr="0053621C" w:rsidRDefault="00E177A2" w:rsidP="005408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F394FE" w14:textId="3EBCCE84" w:rsidR="005024DB" w:rsidRPr="0053621C" w:rsidRDefault="00BD3544" w:rsidP="005408A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621C">
        <w:rPr>
          <w:rFonts w:ascii="Times New Roman" w:hAnsi="Times New Roman" w:cs="Times New Roman"/>
          <w:b/>
          <w:sz w:val="24"/>
          <w:szCs w:val="24"/>
        </w:rPr>
        <w:t xml:space="preserve">Hasil </w:t>
      </w:r>
      <w:r w:rsidR="00CE542B" w:rsidRPr="0053621C">
        <w:rPr>
          <w:rFonts w:ascii="Times New Roman" w:hAnsi="Times New Roman" w:cs="Times New Roman"/>
          <w:b/>
          <w:sz w:val="24"/>
          <w:szCs w:val="24"/>
        </w:rPr>
        <w:t>Y</w:t>
      </w:r>
      <w:r w:rsidRPr="0053621C">
        <w:rPr>
          <w:rFonts w:ascii="Times New Roman" w:hAnsi="Times New Roman" w:cs="Times New Roman"/>
          <w:b/>
          <w:sz w:val="24"/>
          <w:szCs w:val="24"/>
        </w:rPr>
        <w:t xml:space="preserve">ang </w:t>
      </w:r>
      <w:proofErr w:type="spellStart"/>
      <w:r w:rsidR="00CE542B" w:rsidRPr="0053621C">
        <w:rPr>
          <w:rFonts w:ascii="Times New Roman" w:hAnsi="Times New Roman" w:cs="Times New Roman"/>
          <w:b/>
          <w:sz w:val="24"/>
          <w:szCs w:val="24"/>
        </w:rPr>
        <w:t>D</w:t>
      </w:r>
      <w:r w:rsidRPr="0053621C">
        <w:rPr>
          <w:rFonts w:ascii="Times New Roman" w:hAnsi="Times New Roman" w:cs="Times New Roman"/>
          <w:b/>
          <w:sz w:val="24"/>
          <w:szCs w:val="24"/>
        </w:rPr>
        <w:t>iharapkan</w:t>
      </w:r>
      <w:proofErr w:type="spellEnd"/>
    </w:p>
    <w:p w14:paraId="2AF53A76" w14:textId="70C18542" w:rsidR="00BD3544" w:rsidRPr="0053621C" w:rsidRDefault="00BC150E" w:rsidP="005408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3621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surve</w:t>
      </w:r>
      <w:r w:rsidR="00E40109" w:rsidRPr="005362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E40109" w:rsidRPr="0053621C">
        <w:rPr>
          <w:rFonts w:ascii="Times New Roman" w:hAnsi="Times New Roman" w:cs="Times New Roman"/>
          <w:sz w:val="24"/>
          <w:szCs w:val="24"/>
        </w:rPr>
        <w:t>,</w:t>
      </w:r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0C" w:rsidRPr="0053621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04A0C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109" w:rsidRPr="0053621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r w:rsidR="00B21593" w:rsidRPr="0053621C">
        <w:rPr>
          <w:rFonts w:ascii="Times New Roman" w:hAnsi="Times New Roman" w:cs="Times New Roman"/>
          <w:sz w:val="24"/>
          <w:szCs w:val="24"/>
        </w:rPr>
        <w:t>B</w:t>
      </w:r>
      <w:r w:rsidRPr="0053621C">
        <w:rPr>
          <w:rFonts w:ascii="Times New Roman" w:hAnsi="Times New Roman" w:cs="Times New Roman"/>
          <w:sz w:val="24"/>
          <w:szCs w:val="24"/>
        </w:rPr>
        <w:t xml:space="preserve">andung Command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>.</w:t>
      </w:r>
      <w:r w:rsidR="00D04A0C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593" w:rsidRPr="0053621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B21593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593" w:rsidRPr="005362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21593"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1593" w:rsidRPr="0053621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21593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593" w:rsidRPr="005362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21593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593" w:rsidRPr="0053621C">
        <w:rPr>
          <w:rFonts w:ascii="Times New Roman" w:hAnsi="Times New Roman" w:cs="Times New Roman"/>
          <w:sz w:val="24"/>
          <w:szCs w:val="24"/>
        </w:rPr>
        <w:t>d</w:t>
      </w:r>
      <w:r w:rsidRPr="0053621C">
        <w:rPr>
          <w:rFonts w:ascii="Times New Roman" w:hAnsi="Times New Roman" w:cs="Times New Roman"/>
          <w:sz w:val="24"/>
          <w:szCs w:val="24"/>
        </w:rPr>
        <w:t>iharapkan</w:t>
      </w:r>
      <w:proofErr w:type="spellEnd"/>
      <w:r w:rsidR="00D04A0C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D04A0C"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4A0C" w:rsidRPr="0053621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04A0C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593" w:rsidRPr="0053621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di</w:t>
      </w:r>
      <w:r w:rsidR="00B21593" w:rsidRPr="0053621C">
        <w:rPr>
          <w:rFonts w:ascii="Times New Roman" w:hAnsi="Times New Roman" w:cs="Times New Roman"/>
          <w:sz w:val="24"/>
          <w:szCs w:val="24"/>
        </w:rPr>
        <w:t>manfaatkan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B09" w:rsidRPr="0053621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0F7B09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B09" w:rsidRPr="0053621C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0F7B09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B09" w:rsidRPr="005362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F7B09" w:rsidRPr="0053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B09" w:rsidRPr="0053621C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0F7B09" w:rsidRPr="0053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7B09" w:rsidRPr="0053621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E40109" w:rsidRPr="0053621C">
        <w:rPr>
          <w:rFonts w:ascii="Times New Roman" w:hAnsi="Times New Roman" w:cs="Times New Roman"/>
          <w:sz w:val="24"/>
          <w:szCs w:val="24"/>
        </w:rPr>
        <w:t>,</w:t>
      </w:r>
      <w:r w:rsidR="000F7B09" w:rsidRPr="005362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F7B09" w:rsidRPr="0053621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B21593" w:rsidRPr="0053621C">
        <w:rPr>
          <w:rFonts w:ascii="Times New Roman" w:hAnsi="Times New Roman" w:cs="Times New Roman"/>
          <w:sz w:val="24"/>
          <w:szCs w:val="24"/>
        </w:rPr>
        <w:t>.</w:t>
      </w:r>
    </w:p>
    <w:sdt>
      <w:sdtPr>
        <w:rPr>
          <w:rFonts w:ascii="Times New Roman" w:hAnsi="Times New Roman" w:cs="Times New Roman"/>
          <w:color w:val="auto"/>
          <w:sz w:val="24"/>
          <w:szCs w:val="24"/>
        </w:rPr>
        <w:id w:val="-1261058709"/>
        <w:docPartObj>
          <w:docPartGallery w:val="Bibliographies"/>
          <w:docPartUnique/>
        </w:docPartObj>
      </w:sdtPr>
      <w:sdtEndPr>
        <w:rPr>
          <w:rFonts w:eastAsiaTheme="minorHAnsi"/>
          <w:lang w:val="en-ID"/>
        </w:rPr>
      </w:sdtEndPr>
      <w:sdtContent>
        <w:p w14:paraId="0090BB41" w14:textId="74DE4AF0" w:rsidR="008B3BE2" w:rsidRPr="0053621C" w:rsidRDefault="00B63CBB" w:rsidP="005408A8">
          <w:pPr>
            <w:pStyle w:val="Heading1"/>
            <w:numPr>
              <w:ilvl w:val="0"/>
              <w:numId w:val="3"/>
            </w:numPr>
            <w:spacing w:line="360" w:lineRule="auto"/>
            <w:jc w:val="both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proofErr w:type="spellStart"/>
          <w:r w:rsidRPr="0053621C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Referensi</w:t>
          </w:r>
          <w:proofErr w:type="spellEnd"/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Content>
            <w:p w14:paraId="2F4DB995" w14:textId="77777777" w:rsidR="00B9575C" w:rsidRPr="0053621C" w:rsidRDefault="008B3BE2" w:rsidP="005408A8">
              <w:pPr>
                <w:pStyle w:val="Bibliography"/>
                <w:spacing w:line="240" w:lineRule="auto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3621C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53621C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53621C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B9575C" w:rsidRPr="0053621C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Ella, S., &amp; Andar, R. N. (2015). Pengembangan Bandung Command Center: Kebijakan dan Peranannya dalam Mengatasi Permasalahan Lalu Lintas. </w:t>
              </w:r>
              <w:r w:rsidR="00B9575C" w:rsidRPr="0053621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 xml:space="preserve">Pusat Kajian dan Pendidikan dan Pelatihan Aparatur </w:t>
              </w:r>
              <w:r w:rsidR="00B9575C" w:rsidRPr="0053621C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, 2-3.</w:t>
              </w:r>
            </w:p>
            <w:p w14:paraId="53D555C8" w14:textId="77777777" w:rsidR="00B9575C" w:rsidRPr="0053621C" w:rsidRDefault="00B9575C" w:rsidP="005408A8">
              <w:pPr>
                <w:pStyle w:val="Bibliography"/>
                <w:spacing w:line="240" w:lineRule="auto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3621C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Indonesia, P. R. (2019). </w:t>
              </w:r>
              <w:r w:rsidRPr="0053621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Peraturan Presiden Nomor 39 Tahun 2019.</w:t>
              </w:r>
              <w:r w:rsidRPr="0053621C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14:paraId="3A48AC87" w14:textId="77777777" w:rsidR="00B9575C" w:rsidRPr="0053621C" w:rsidRDefault="00B9575C" w:rsidP="005408A8">
              <w:pPr>
                <w:pStyle w:val="Bibliography"/>
                <w:spacing w:line="240" w:lineRule="auto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3621C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Izzuddin, F. N. (2022). KONSEP SMART CITY DALAM PEMBANGUNAN. </w:t>
              </w:r>
              <w:r w:rsidRPr="0053621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Citizen</w:t>
              </w:r>
              <w:r w:rsidRPr="0053621C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, 377-379.</w:t>
              </w:r>
            </w:p>
            <w:p w14:paraId="110F8CD7" w14:textId="77777777" w:rsidR="00B9575C" w:rsidRPr="0053621C" w:rsidRDefault="00B9575C" w:rsidP="005408A8">
              <w:pPr>
                <w:pStyle w:val="Bibliography"/>
                <w:spacing w:line="240" w:lineRule="auto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3621C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Rifaid, A., Tawakkal, B., &amp; Bayu Mitra A., K. (2023). Smart City Development in the New Capital City : Indonesian Government Plans. </w:t>
              </w:r>
              <w:r w:rsidRPr="0053621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Journal of Cotemporary Governance And Public Policy</w:t>
              </w:r>
              <w:r w:rsidRPr="0053621C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</w:t>
              </w:r>
            </w:p>
            <w:p w14:paraId="1C9AC6C2" w14:textId="77777777" w:rsidR="00B9575C" w:rsidRPr="0053621C" w:rsidRDefault="00B9575C" w:rsidP="005408A8">
              <w:pPr>
                <w:pStyle w:val="Bibliography"/>
                <w:spacing w:line="240" w:lineRule="auto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3621C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Safitri, I. K., &amp; Pradipta, K. (2023). </w:t>
              </w:r>
              <w:r w:rsidRPr="0053621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Urbanisasi dalam gambar</w:t>
              </w:r>
              <w:r w:rsidRPr="0053621C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from Interaktif Tempo: https://interaktif.tempo.co/proyek/urbanisasi-dalam-gambar/</w:t>
              </w:r>
            </w:p>
            <w:p w14:paraId="78C7D238" w14:textId="77777777" w:rsidR="00B9575C" w:rsidRPr="0053621C" w:rsidRDefault="00B9575C" w:rsidP="005408A8">
              <w:pPr>
                <w:pStyle w:val="Bibliography"/>
                <w:spacing w:line="240" w:lineRule="auto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3621C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Theresia, A. (2022). Evaluasi Program Smart City Dalam Aspek Pelayanan Bandung Command Center di Kota Bandung Provinsi Jawa Barat. 3.</w:t>
              </w:r>
            </w:p>
            <w:p w14:paraId="4B6C6123" w14:textId="6F15443C" w:rsidR="008B3BE2" w:rsidRPr="0053621C" w:rsidRDefault="008B3BE2" w:rsidP="005408A8">
              <w:pPr>
                <w:spacing w:line="240" w:lineRule="auto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53621C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lastRenderedPageBreak/>
                <w:fldChar w:fldCharType="end"/>
              </w:r>
            </w:p>
          </w:sdtContent>
        </w:sdt>
      </w:sdtContent>
    </w:sdt>
    <w:p w14:paraId="0D1B595F" w14:textId="77777777" w:rsidR="008B3BE2" w:rsidRPr="0053621C" w:rsidRDefault="008B3BE2" w:rsidP="005408A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B3BE2" w:rsidRPr="0053621C" w:rsidSect="00A24923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B47F2"/>
    <w:multiLevelType w:val="multilevel"/>
    <w:tmpl w:val="6EDA44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B65CF5"/>
    <w:multiLevelType w:val="multilevel"/>
    <w:tmpl w:val="E132F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F3A21F3"/>
    <w:multiLevelType w:val="hybridMultilevel"/>
    <w:tmpl w:val="AEAA6356"/>
    <w:lvl w:ilvl="0" w:tplc="F7E6B8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A552E"/>
    <w:multiLevelType w:val="hybridMultilevel"/>
    <w:tmpl w:val="FD7E62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078C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DFA3C86"/>
    <w:multiLevelType w:val="hybridMultilevel"/>
    <w:tmpl w:val="C60A0C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44"/>
    <w:rsid w:val="0004792F"/>
    <w:rsid w:val="0005738E"/>
    <w:rsid w:val="000700E6"/>
    <w:rsid w:val="00093996"/>
    <w:rsid w:val="000B61B1"/>
    <w:rsid w:val="000D0785"/>
    <w:rsid w:val="000E4AF0"/>
    <w:rsid w:val="000F4D42"/>
    <w:rsid w:val="000F7B09"/>
    <w:rsid w:val="00124825"/>
    <w:rsid w:val="00126634"/>
    <w:rsid w:val="0014589B"/>
    <w:rsid w:val="00154669"/>
    <w:rsid w:val="00156946"/>
    <w:rsid w:val="001673A4"/>
    <w:rsid w:val="0019377A"/>
    <w:rsid w:val="00196368"/>
    <w:rsid w:val="001972B6"/>
    <w:rsid w:val="001E2E49"/>
    <w:rsid w:val="00205AC5"/>
    <w:rsid w:val="0021029D"/>
    <w:rsid w:val="002268C0"/>
    <w:rsid w:val="00247DE8"/>
    <w:rsid w:val="0025101E"/>
    <w:rsid w:val="0027738A"/>
    <w:rsid w:val="00290395"/>
    <w:rsid w:val="002A20DA"/>
    <w:rsid w:val="002A3BCC"/>
    <w:rsid w:val="002A7C3D"/>
    <w:rsid w:val="002B25D2"/>
    <w:rsid w:val="002B3145"/>
    <w:rsid w:val="002D451A"/>
    <w:rsid w:val="002E6AC4"/>
    <w:rsid w:val="002E6E31"/>
    <w:rsid w:val="002F5F0E"/>
    <w:rsid w:val="003064A3"/>
    <w:rsid w:val="00322574"/>
    <w:rsid w:val="00336E04"/>
    <w:rsid w:val="003536A5"/>
    <w:rsid w:val="00380354"/>
    <w:rsid w:val="003B3A06"/>
    <w:rsid w:val="003B5BED"/>
    <w:rsid w:val="003E2D94"/>
    <w:rsid w:val="003E3110"/>
    <w:rsid w:val="003F2B54"/>
    <w:rsid w:val="00432F36"/>
    <w:rsid w:val="0044028B"/>
    <w:rsid w:val="00451C0B"/>
    <w:rsid w:val="00452329"/>
    <w:rsid w:val="0047124D"/>
    <w:rsid w:val="005024DB"/>
    <w:rsid w:val="00522D14"/>
    <w:rsid w:val="0053621C"/>
    <w:rsid w:val="00540617"/>
    <w:rsid w:val="005408A8"/>
    <w:rsid w:val="005434BE"/>
    <w:rsid w:val="00556ED7"/>
    <w:rsid w:val="00573CA6"/>
    <w:rsid w:val="005A5A09"/>
    <w:rsid w:val="005E0A10"/>
    <w:rsid w:val="00606D4E"/>
    <w:rsid w:val="00654C0A"/>
    <w:rsid w:val="00664D16"/>
    <w:rsid w:val="006754F6"/>
    <w:rsid w:val="00684A92"/>
    <w:rsid w:val="006A691B"/>
    <w:rsid w:val="006B18CC"/>
    <w:rsid w:val="006B2A94"/>
    <w:rsid w:val="006B5A5A"/>
    <w:rsid w:val="006C7349"/>
    <w:rsid w:val="006D0439"/>
    <w:rsid w:val="006D27E4"/>
    <w:rsid w:val="006D4752"/>
    <w:rsid w:val="00740350"/>
    <w:rsid w:val="00765A60"/>
    <w:rsid w:val="007A4FFB"/>
    <w:rsid w:val="007D0488"/>
    <w:rsid w:val="007D4BEE"/>
    <w:rsid w:val="007E12FC"/>
    <w:rsid w:val="007E183F"/>
    <w:rsid w:val="007F17E4"/>
    <w:rsid w:val="007F3859"/>
    <w:rsid w:val="008207A5"/>
    <w:rsid w:val="00823A1D"/>
    <w:rsid w:val="00827222"/>
    <w:rsid w:val="00832604"/>
    <w:rsid w:val="0083555B"/>
    <w:rsid w:val="008412F8"/>
    <w:rsid w:val="00846756"/>
    <w:rsid w:val="008B285E"/>
    <w:rsid w:val="008B3BE2"/>
    <w:rsid w:val="008F7183"/>
    <w:rsid w:val="00930EC7"/>
    <w:rsid w:val="0093354B"/>
    <w:rsid w:val="00936DC1"/>
    <w:rsid w:val="00953051"/>
    <w:rsid w:val="00953EE8"/>
    <w:rsid w:val="0096091B"/>
    <w:rsid w:val="00964797"/>
    <w:rsid w:val="00994D61"/>
    <w:rsid w:val="009959DC"/>
    <w:rsid w:val="00A12426"/>
    <w:rsid w:val="00A24923"/>
    <w:rsid w:val="00A269CC"/>
    <w:rsid w:val="00A32027"/>
    <w:rsid w:val="00A6235B"/>
    <w:rsid w:val="00A7506B"/>
    <w:rsid w:val="00A85783"/>
    <w:rsid w:val="00A8700B"/>
    <w:rsid w:val="00AC5E4C"/>
    <w:rsid w:val="00AD1B1A"/>
    <w:rsid w:val="00AF54E9"/>
    <w:rsid w:val="00AF5D77"/>
    <w:rsid w:val="00B00229"/>
    <w:rsid w:val="00B21593"/>
    <w:rsid w:val="00B2268A"/>
    <w:rsid w:val="00B31301"/>
    <w:rsid w:val="00B46C9B"/>
    <w:rsid w:val="00B508E0"/>
    <w:rsid w:val="00B54279"/>
    <w:rsid w:val="00B63CBB"/>
    <w:rsid w:val="00B64977"/>
    <w:rsid w:val="00B82918"/>
    <w:rsid w:val="00B82C2F"/>
    <w:rsid w:val="00B9575C"/>
    <w:rsid w:val="00BC150E"/>
    <w:rsid w:val="00BC2B9F"/>
    <w:rsid w:val="00BC4061"/>
    <w:rsid w:val="00BC4D45"/>
    <w:rsid w:val="00BD3544"/>
    <w:rsid w:val="00BD4F6E"/>
    <w:rsid w:val="00BE6F95"/>
    <w:rsid w:val="00C24D33"/>
    <w:rsid w:val="00C26D8B"/>
    <w:rsid w:val="00C7458D"/>
    <w:rsid w:val="00C84EBF"/>
    <w:rsid w:val="00C922EF"/>
    <w:rsid w:val="00CA2739"/>
    <w:rsid w:val="00CA4D8E"/>
    <w:rsid w:val="00CC1BF8"/>
    <w:rsid w:val="00CD3D52"/>
    <w:rsid w:val="00CE542B"/>
    <w:rsid w:val="00D04A0C"/>
    <w:rsid w:val="00D10050"/>
    <w:rsid w:val="00D27321"/>
    <w:rsid w:val="00D5117A"/>
    <w:rsid w:val="00D57655"/>
    <w:rsid w:val="00D65802"/>
    <w:rsid w:val="00D86AA1"/>
    <w:rsid w:val="00D909E8"/>
    <w:rsid w:val="00D90DF9"/>
    <w:rsid w:val="00D958B6"/>
    <w:rsid w:val="00DC107B"/>
    <w:rsid w:val="00DC2B4B"/>
    <w:rsid w:val="00DD11A4"/>
    <w:rsid w:val="00DF5ED6"/>
    <w:rsid w:val="00E177A2"/>
    <w:rsid w:val="00E213C4"/>
    <w:rsid w:val="00E2444C"/>
    <w:rsid w:val="00E30E22"/>
    <w:rsid w:val="00E33A59"/>
    <w:rsid w:val="00E40109"/>
    <w:rsid w:val="00E610D8"/>
    <w:rsid w:val="00E66621"/>
    <w:rsid w:val="00E8543C"/>
    <w:rsid w:val="00EA3D5E"/>
    <w:rsid w:val="00EE0B29"/>
    <w:rsid w:val="00F104A8"/>
    <w:rsid w:val="00F15068"/>
    <w:rsid w:val="00F20661"/>
    <w:rsid w:val="00F3011A"/>
    <w:rsid w:val="00F8026E"/>
    <w:rsid w:val="00F80483"/>
    <w:rsid w:val="00FC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F9C9F"/>
  <w15:chartTrackingRefBased/>
  <w15:docId w15:val="{701BC103-EF5F-49FF-BD7D-A4C750ED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4BEE"/>
  </w:style>
  <w:style w:type="paragraph" w:styleId="Heading1">
    <w:name w:val="heading 1"/>
    <w:basedOn w:val="Normal"/>
    <w:next w:val="Normal"/>
    <w:link w:val="Heading1Char"/>
    <w:uiPriority w:val="9"/>
    <w:qFormat/>
    <w:rsid w:val="008B3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544"/>
    <w:pPr>
      <w:ind w:left="720"/>
      <w:contextualSpacing/>
    </w:pPr>
  </w:style>
  <w:style w:type="table" w:styleId="TableGrid">
    <w:name w:val="Table Grid"/>
    <w:basedOn w:val="TableNormal"/>
    <w:uiPriority w:val="39"/>
    <w:rsid w:val="0030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8048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B3B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8B3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Ell15</b:Tag>
    <b:SourceType>JournalArticle</b:SourceType>
    <b:Guid>{52FBD50D-F1E8-499D-A755-D61F669A21D3}</b:Guid>
    <b:Title>Pengembangan Bandung Command Center: Kebijakan dan Peranannya dalam Mengatasi Permasalahan Lalu Lintas</b:Title>
    <b:Year>2015</b:Year>
    <b:JournalName>Pusat Kajian dan Pendidikan dan Pelatihan Aparatur </b:JournalName>
    <b:Pages>2-3</b:Pages>
    <b:Author>
      <b:Author>
        <b:NameList>
          <b:Person>
            <b:Last>Ella</b:Last>
            <b:First>Susy</b:First>
          </b:Person>
          <b:Person>
            <b:Last>Andar</b:Last>
            <b:Middle>Novi</b:Middle>
            <b:First>Rosita</b:First>
          </b:Person>
        </b:NameList>
      </b:Author>
    </b:Author>
    <b:RefOrder>3</b:RefOrder>
  </b:Source>
  <b:Source>
    <b:Tag>Pre19</b:Tag>
    <b:SourceType>Report</b:SourceType>
    <b:Guid>{B5657E18-BBD3-4E7A-BC01-DB75322E15B2}</b:Guid>
    <b:Title>Peraturan Presiden Nomor 39 Tahun 2019</b:Title>
    <b:Year>2019</b:Year>
    <b:Author>
      <b:Author>
        <b:NameList>
          <b:Person>
            <b:Last>Indonesia</b:Last>
            <b:First>Presiden</b:First>
            <b:Middle>Republik</b:Middle>
          </b:Person>
        </b:NameList>
      </b:Author>
    </b:Author>
    <b:RefOrder>4</b:RefOrder>
  </b:Source>
  <b:Source>
    <b:Tag>Rif23</b:Tag>
    <b:SourceType>JournalArticle</b:SourceType>
    <b:Guid>{F29A4F79-8882-447D-AD61-B419AAD9067B}</b:Guid>
    <b:Title>Smart City Development in the New Capital City : Indonesian Government Plans</b:Title>
    <b:JournalName>Journal of Cotemporary Governance And Public Policy</b:JournalName>
    <b:Year>2023</b:Year>
    <b:Author>
      <b:Author>
        <b:NameList>
          <b:Person>
            <b:Last>Rifaid</b:Last>
            <b:First>Abdurrahman</b:First>
          </b:Person>
          <b:Person>
            <b:Last>Tawakkal</b:Last>
            <b:First>Baharuddin</b:First>
          </b:Person>
          <b:Person>
            <b:Last>Bayu Mitra A.</b:Last>
            <b:First>Kusuma</b:First>
          </b:Person>
        </b:NameList>
      </b:Author>
    </b:Author>
    <b:RefOrder>5</b:RefOrder>
  </b:Source>
  <b:Source>
    <b:Tag>The22</b:Tag>
    <b:SourceType>JournalArticle</b:SourceType>
    <b:Guid>{7F956F62-5603-46DC-ACDC-20F51E4A9830}</b:Guid>
    <b:Title>Evaluasi Program Smart City Dalam Aspek Pelayanan Bandung Command Center di Kota Bandung Provinsi Jawa Barat</b:Title>
    <b:Year>2022</b:Year>
    <b:Pages>3</b:Pages>
    <b:Author>
      <b:Author>
        <b:NameList>
          <b:Person>
            <b:Last>Theresia</b:Last>
            <b:First>Anita</b:First>
          </b:Person>
        </b:NameList>
      </b:Author>
    </b:Author>
    <b:RefOrder>6</b:RefOrder>
  </b:Source>
  <b:Source>
    <b:Tag>Izz221</b:Tag>
    <b:SourceType>JournalArticle</b:SourceType>
    <b:Guid>{30EAE8CD-8F99-42BA-B1E1-16696A77F68B}</b:Guid>
    <b:Title>KONSEP SMART CITY DALAM PEMBANGUNAN</b:Title>
    <b:JournalName>Citizen</b:JournalName>
    <b:Year>2022</b:Year>
    <b:Pages>377-379</b:Pages>
    <b:Author>
      <b:Author>
        <b:NameList>
          <b:Person>
            <b:Last>Izzuddin</b:Last>
            <b:Middle>Najib</b:Middle>
            <b:First>Farhad</b:First>
          </b:Person>
        </b:NameList>
      </b:Author>
    </b:Author>
    <b:RefOrder>1</b:RefOrder>
  </b:Source>
  <b:Source>
    <b:Tag>SAF23</b:Tag>
    <b:SourceType>InternetSite</b:SourceType>
    <b:Guid>{685E4A1C-19C8-4B50-BDC0-BDE60B2E4065}</b:Guid>
    <b:Title>Urbanisasi dalam gambar</b:Title>
    <b:Year>2023</b:Year>
    <b:InternetSiteTitle>Interaktif Tempo</b:InternetSiteTitle>
    <b:URL>https://interaktif.tempo.co/proyek/urbanisasi-dalam-gambar/</b:URL>
    <b:Author>
      <b:Author>
        <b:NameList>
          <b:Person>
            <b:Last>Safitri</b:Last>
            <b:Middle>Klara</b:Middle>
            <b:First>Ingke</b:First>
          </b:Person>
          <b:Person>
            <b:Last>Pradipta</b:Last>
            <b:First>Krisna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B3C0B988-3AFF-43C2-A16F-8031252F6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6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BAPPENAS</dc:creator>
  <cp:keywords/>
  <dc:description/>
  <cp:lastModifiedBy>BAPPENAS</cp:lastModifiedBy>
  <cp:revision>122</cp:revision>
  <dcterms:created xsi:type="dcterms:W3CDTF">2024-10-25T15:50:00Z</dcterms:created>
  <dcterms:modified xsi:type="dcterms:W3CDTF">2024-10-26T11:29:00Z</dcterms:modified>
</cp:coreProperties>
</file>