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2E40" w14:textId="7ED6E3D6" w:rsidR="008803AA" w:rsidRPr="00B841F0" w:rsidRDefault="008803AA" w:rsidP="000832A7">
      <w:pPr>
        <w:tabs>
          <w:tab w:val="center" w:pos="4536"/>
          <w:tab w:val="left" w:pos="7845"/>
        </w:tabs>
        <w:spacing w:after="160"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B841F0">
        <w:rPr>
          <w:rFonts w:ascii="Arial" w:hAnsi="Arial" w:cs="Arial"/>
          <w:b/>
          <w:bCs/>
          <w:sz w:val="24"/>
          <w:szCs w:val="24"/>
          <w:lang w:val="sv-SE"/>
        </w:rPr>
        <w:t>NOTA DINAS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1242"/>
        <w:gridCol w:w="284"/>
        <w:gridCol w:w="7938"/>
      </w:tblGrid>
      <w:tr w:rsidR="008803AA" w:rsidRPr="000C09AE" w14:paraId="5E0DB827" w14:textId="77777777" w:rsidTr="008879CD">
        <w:tc>
          <w:tcPr>
            <w:tcW w:w="1242" w:type="dxa"/>
          </w:tcPr>
          <w:p w14:paraId="5097FE07" w14:textId="0485AB9D" w:rsidR="008803AA" w:rsidRPr="000C09AE" w:rsidRDefault="008803AA" w:rsidP="00807CBB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  <w:lang w:val="id-ID"/>
              </w:rPr>
            </w:pPr>
            <w:r w:rsidRPr="000C09AE">
              <w:rPr>
                <w:rFonts w:ascii="Arial" w:hAnsi="Arial" w:cs="Arial"/>
                <w:sz w:val="22"/>
                <w:lang w:val="sv-SE"/>
              </w:rPr>
              <w:t>Yth.</w:t>
            </w:r>
          </w:p>
        </w:tc>
        <w:tc>
          <w:tcPr>
            <w:tcW w:w="284" w:type="dxa"/>
          </w:tcPr>
          <w:p w14:paraId="71F93D9D" w14:textId="77777777" w:rsidR="008803AA" w:rsidRPr="000C09AE" w:rsidRDefault="008803AA" w:rsidP="00807CBB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  <w:lang w:val="id-ID"/>
              </w:rPr>
            </w:pPr>
            <w:r w:rsidRPr="000C09AE">
              <w:rPr>
                <w:rFonts w:ascii="Arial" w:hAnsi="Arial" w:cs="Arial"/>
                <w:bCs/>
                <w:sz w:val="22"/>
                <w:lang w:val="id-ID"/>
              </w:rPr>
              <w:t>:</w:t>
            </w:r>
          </w:p>
        </w:tc>
        <w:tc>
          <w:tcPr>
            <w:tcW w:w="7938" w:type="dxa"/>
          </w:tcPr>
          <w:p w14:paraId="629DE2AB" w14:textId="0DECAAB9" w:rsidR="008803AA" w:rsidRPr="00FA50B2" w:rsidRDefault="008803AA" w:rsidP="00807CBB">
            <w:pPr>
              <w:spacing w:after="120" w:line="276" w:lineRule="auto"/>
              <w:ind w:left="-108"/>
              <w:jc w:val="both"/>
              <w:rPr>
                <w:rFonts w:ascii="Arial" w:hAnsi="Arial" w:cs="Arial"/>
                <w:bCs/>
                <w:sz w:val="6"/>
                <w:szCs w:val="4"/>
              </w:rPr>
            </w:pPr>
            <w:bookmarkStart w:id="0" w:name="_GoBack"/>
            <w:bookmarkEnd w:id="0"/>
          </w:p>
        </w:tc>
      </w:tr>
      <w:tr w:rsidR="008803AA" w:rsidRPr="000C09AE" w14:paraId="77A47129" w14:textId="77777777" w:rsidTr="008879CD">
        <w:tc>
          <w:tcPr>
            <w:tcW w:w="1242" w:type="dxa"/>
          </w:tcPr>
          <w:p w14:paraId="3181F5EE" w14:textId="37E65031" w:rsidR="008803AA" w:rsidRPr="00023345" w:rsidRDefault="00023345" w:rsidP="00807CBB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Dari</w:t>
            </w:r>
          </w:p>
        </w:tc>
        <w:tc>
          <w:tcPr>
            <w:tcW w:w="284" w:type="dxa"/>
          </w:tcPr>
          <w:p w14:paraId="61C48C57" w14:textId="77777777" w:rsidR="008803AA" w:rsidRPr="000C09AE" w:rsidRDefault="008803AA" w:rsidP="00807CBB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  <w:lang w:val="id-ID"/>
              </w:rPr>
            </w:pPr>
            <w:r w:rsidRPr="000C09AE">
              <w:rPr>
                <w:rFonts w:ascii="Arial" w:hAnsi="Arial" w:cs="Arial"/>
                <w:bCs/>
                <w:sz w:val="22"/>
                <w:lang w:val="id-ID"/>
              </w:rPr>
              <w:t>:</w:t>
            </w:r>
          </w:p>
        </w:tc>
        <w:tc>
          <w:tcPr>
            <w:tcW w:w="7938" w:type="dxa"/>
          </w:tcPr>
          <w:p w14:paraId="22D8F10E" w14:textId="79EC41D1" w:rsidR="008803AA" w:rsidRPr="00FA50B2" w:rsidRDefault="00023345" w:rsidP="0044292A">
            <w:pPr>
              <w:spacing w:after="120" w:line="276" w:lineRule="auto"/>
              <w:ind w:left="-108"/>
              <w:jc w:val="both"/>
              <w:rPr>
                <w:rFonts w:ascii="Arial" w:hAnsi="Arial" w:cs="Arial"/>
                <w:bCs/>
                <w:sz w:val="6"/>
                <w:szCs w:val="4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lang w:val="en-ID"/>
              </w:rPr>
              <w:t>Direktur</w:t>
            </w:r>
            <w:proofErr w:type="spellEnd"/>
            <w:r>
              <w:rPr>
                <w:rFonts w:ascii="Arial" w:hAnsi="Arial" w:cs="Arial"/>
                <w:bCs/>
                <w:sz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lang w:val="en-ID"/>
              </w:rPr>
              <w:t>Pemantauan</w:t>
            </w:r>
            <w:proofErr w:type="spellEnd"/>
            <w:r>
              <w:rPr>
                <w:rFonts w:ascii="Arial" w:hAnsi="Arial" w:cs="Arial"/>
                <w:bCs/>
                <w:sz w:val="22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2"/>
                <w:lang w:val="en-ID"/>
              </w:rPr>
              <w:t>Evaluasi</w:t>
            </w:r>
            <w:proofErr w:type="spellEnd"/>
            <w:r>
              <w:rPr>
                <w:rFonts w:ascii="Arial" w:hAnsi="Arial" w:cs="Arial"/>
                <w:bCs/>
                <w:sz w:val="22"/>
                <w:lang w:val="en-ID"/>
              </w:rPr>
              <w:t xml:space="preserve">, dan </w:t>
            </w:r>
            <w:proofErr w:type="spellStart"/>
            <w:r>
              <w:rPr>
                <w:rFonts w:ascii="Arial" w:hAnsi="Arial" w:cs="Arial"/>
                <w:bCs/>
                <w:sz w:val="22"/>
                <w:lang w:val="en-ID"/>
              </w:rPr>
              <w:t>Pengendalian</w:t>
            </w:r>
            <w:proofErr w:type="spellEnd"/>
            <w:r>
              <w:rPr>
                <w:rFonts w:ascii="Arial" w:hAnsi="Arial" w:cs="Arial"/>
                <w:bCs/>
                <w:sz w:val="22"/>
                <w:lang w:val="en-ID"/>
              </w:rPr>
              <w:t xml:space="preserve"> Pembangunan Daerah</w:t>
            </w:r>
          </w:p>
        </w:tc>
      </w:tr>
      <w:tr w:rsidR="008C321E" w:rsidRPr="000C09AE" w14:paraId="391EC48B" w14:textId="77777777" w:rsidTr="008879CD">
        <w:tc>
          <w:tcPr>
            <w:tcW w:w="1242" w:type="dxa"/>
          </w:tcPr>
          <w:p w14:paraId="0F55C12B" w14:textId="7F3E58DE" w:rsidR="008C321E" w:rsidRPr="000832A7" w:rsidRDefault="00023345" w:rsidP="00807CBB">
            <w:pPr>
              <w:spacing w:after="120" w:line="276" w:lineRule="auto"/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Perihal</w:t>
            </w:r>
            <w:proofErr w:type="spellEnd"/>
          </w:p>
        </w:tc>
        <w:tc>
          <w:tcPr>
            <w:tcW w:w="284" w:type="dxa"/>
          </w:tcPr>
          <w:p w14:paraId="67E051D4" w14:textId="225D9433" w:rsidR="008C321E" w:rsidRPr="000832A7" w:rsidRDefault="008C321E" w:rsidP="00807CBB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:</w:t>
            </w:r>
          </w:p>
        </w:tc>
        <w:tc>
          <w:tcPr>
            <w:tcW w:w="7938" w:type="dxa"/>
          </w:tcPr>
          <w:p w14:paraId="23B02F99" w14:textId="5FDD2D32" w:rsidR="008C321E" w:rsidRPr="000832A7" w:rsidRDefault="00023345" w:rsidP="00807CBB">
            <w:pPr>
              <w:spacing w:after="120" w:line="276" w:lineRule="auto"/>
              <w:ind w:left="-10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id-ID"/>
              </w:rPr>
              <w:t xml:space="preserve">Penyampaian </w:t>
            </w:r>
            <w:proofErr w:type="spellStart"/>
            <w:r>
              <w:rPr>
                <w:rFonts w:ascii="Arial" w:hAnsi="Arial" w:cs="Arial"/>
                <w:sz w:val="22"/>
              </w:rPr>
              <w:t>Laporan</w:t>
            </w:r>
            <w:proofErr w:type="spellEnd"/>
            <w:r>
              <w:rPr>
                <w:rFonts w:ascii="Arial" w:hAnsi="Arial" w:cs="Arial"/>
                <w:sz w:val="22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Sistem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Keamanan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Aplikasi</w:t>
            </w:r>
            <w:proofErr w:type="spellEnd"/>
          </w:p>
        </w:tc>
      </w:tr>
      <w:tr w:rsidR="008803AA" w:rsidRPr="000C09AE" w14:paraId="2952A360" w14:textId="77777777" w:rsidTr="008879CD">
        <w:tc>
          <w:tcPr>
            <w:tcW w:w="1242" w:type="dxa"/>
          </w:tcPr>
          <w:p w14:paraId="32F50B3B" w14:textId="0DF55228" w:rsidR="008803AA" w:rsidRPr="00FA50B2" w:rsidRDefault="000C3D3D" w:rsidP="00807CBB">
            <w:pPr>
              <w:spacing w:after="120" w:line="276" w:lineRule="auto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noProof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5F0C15" wp14:editId="7A67F38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253365</wp:posOffset>
                      </wp:positionV>
                      <wp:extent cx="6119495" cy="0"/>
                      <wp:effectExtent l="0" t="0" r="0" b="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19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C903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5.75pt;margin-top:19.95pt;width:481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Ht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"/>
                  </w:pict>
                </mc:Fallback>
              </mc:AlternateContent>
            </w:r>
            <w:r w:rsidR="008803AA" w:rsidRPr="000C09AE">
              <w:rPr>
                <w:rFonts w:ascii="Arial" w:hAnsi="Arial" w:cs="Arial"/>
                <w:sz w:val="22"/>
                <w:lang w:val="sv-SE"/>
              </w:rPr>
              <w:t>Tanggal</w:t>
            </w:r>
          </w:p>
        </w:tc>
        <w:tc>
          <w:tcPr>
            <w:tcW w:w="284" w:type="dxa"/>
          </w:tcPr>
          <w:p w14:paraId="1630C96D" w14:textId="440AECB6" w:rsidR="008803AA" w:rsidRPr="000C09AE" w:rsidRDefault="008803AA" w:rsidP="00807CBB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  <w:lang w:val="id-ID"/>
              </w:rPr>
            </w:pPr>
            <w:r w:rsidRPr="000C09AE">
              <w:rPr>
                <w:rFonts w:ascii="Arial" w:hAnsi="Arial" w:cs="Arial"/>
                <w:bCs/>
                <w:sz w:val="22"/>
                <w:lang w:val="id-ID"/>
              </w:rPr>
              <w:t>:</w:t>
            </w:r>
          </w:p>
        </w:tc>
        <w:tc>
          <w:tcPr>
            <w:tcW w:w="7938" w:type="dxa"/>
          </w:tcPr>
          <w:p w14:paraId="283F8EB6" w14:textId="2469F388" w:rsidR="00FA50B2" w:rsidRPr="00FA50B2" w:rsidRDefault="00AD5638" w:rsidP="00807CBB">
            <w:pPr>
              <w:spacing w:after="120" w:line="276" w:lineRule="auto"/>
              <w:ind w:left="-108"/>
              <w:jc w:val="both"/>
              <w:rPr>
                <w:rFonts w:ascii="Arial" w:hAnsi="Arial" w:cs="Arial"/>
                <w:sz w:val="12"/>
                <w:szCs w:val="10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25</w:t>
            </w:r>
            <w:r w:rsidR="0044292A">
              <w:rPr>
                <w:rFonts w:ascii="Arial" w:hAnsi="Arial" w:cs="Arial"/>
                <w:sz w:val="22"/>
                <w:lang w:val="en-ID"/>
              </w:rPr>
              <w:t xml:space="preserve"> </w:t>
            </w:r>
            <w:proofErr w:type="spellStart"/>
            <w:r w:rsidR="00CC0150">
              <w:rPr>
                <w:rFonts w:ascii="Arial" w:hAnsi="Arial" w:cs="Arial"/>
                <w:sz w:val="22"/>
                <w:lang w:val="en-ID"/>
              </w:rPr>
              <w:t>Maret</w:t>
            </w:r>
            <w:proofErr w:type="spellEnd"/>
            <w:r w:rsidR="00215DF5">
              <w:rPr>
                <w:rFonts w:ascii="Arial" w:hAnsi="Arial" w:cs="Arial"/>
                <w:sz w:val="22"/>
                <w:lang w:val="en-ID"/>
              </w:rPr>
              <w:t xml:space="preserve"> </w:t>
            </w:r>
            <w:r w:rsidR="00915CB9">
              <w:rPr>
                <w:rFonts w:ascii="Arial" w:hAnsi="Arial" w:cs="Arial"/>
                <w:sz w:val="22"/>
                <w:lang w:val="en-ID"/>
              </w:rPr>
              <w:t>202</w:t>
            </w:r>
            <w:r w:rsidR="00CC0150">
              <w:rPr>
                <w:rFonts w:ascii="Arial" w:hAnsi="Arial" w:cs="Arial"/>
                <w:sz w:val="22"/>
                <w:lang w:val="en-ID"/>
              </w:rPr>
              <w:t>4</w:t>
            </w:r>
          </w:p>
        </w:tc>
      </w:tr>
    </w:tbl>
    <w:p w14:paraId="3921180E" w14:textId="77777777" w:rsidR="00EB4F85" w:rsidRDefault="00EB4F85" w:rsidP="00EB4F85">
      <w:pPr>
        <w:ind w:firstLine="720"/>
        <w:jc w:val="both"/>
        <w:rPr>
          <w:rFonts w:ascii="Arial" w:hAnsi="Arial" w:cs="Arial"/>
          <w:color w:val="000000"/>
          <w:sz w:val="22"/>
          <w:lang w:eastAsia="id-ID"/>
        </w:rPr>
      </w:pPr>
      <w:bookmarkStart w:id="1" w:name="_Hlk20484200"/>
    </w:p>
    <w:p w14:paraId="4F99438C" w14:textId="0DE5E211" w:rsidR="00722980" w:rsidRPr="009D1633" w:rsidRDefault="00722980" w:rsidP="0044292A">
      <w:pPr>
        <w:spacing w:after="160" w:line="360" w:lineRule="auto"/>
        <w:ind w:firstLine="720"/>
        <w:jc w:val="both"/>
        <w:rPr>
          <w:sz w:val="28"/>
          <w:szCs w:val="24"/>
          <w:lang w:val="id-ID" w:eastAsia="id-ID"/>
        </w:rPr>
      </w:pP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Sehubungan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dengan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telah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dilaksanakannya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r w:rsidR="00CC0150" w:rsidRPr="00CC0150">
        <w:rPr>
          <w:rFonts w:ascii="Arial" w:hAnsi="Arial" w:cs="Arial"/>
          <w:i/>
          <w:color w:val="000000"/>
          <w:sz w:val="22"/>
          <w:lang w:eastAsia="id-ID"/>
        </w:rPr>
        <w:t>assessment</w:t>
      </w:r>
      <w:r w:rsidR="00CC0150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terhadap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sistem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oleh </w:t>
      </w:r>
      <w:proofErr w:type="spellStart"/>
      <w:r w:rsidR="00CC0150" w:rsidRPr="00CC0150">
        <w:rPr>
          <w:rFonts w:ascii="Arial" w:hAnsi="Arial" w:cs="Arial"/>
          <w:color w:val="000000"/>
          <w:sz w:val="22"/>
          <w:lang w:eastAsia="id-ID"/>
        </w:rPr>
        <w:t>Pusdatinrenbang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pada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hari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pada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Selasa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>,</w:t>
      </w:r>
      <w:r w:rsidR="00CC0150">
        <w:rPr>
          <w:rFonts w:ascii="Arial" w:hAnsi="Arial" w:cs="Arial"/>
          <w:color w:val="000000"/>
          <w:sz w:val="22"/>
          <w:lang w:eastAsia="id-ID"/>
        </w:rPr>
        <w:t xml:space="preserve"> 19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maret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2024,</w:t>
      </w:r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bersama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ini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kami </w:t>
      </w: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sampaikan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poin-poin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2913C0">
        <w:rPr>
          <w:rFonts w:ascii="Arial" w:hAnsi="Arial" w:cs="Arial"/>
          <w:color w:val="000000"/>
          <w:sz w:val="22"/>
          <w:lang w:eastAsia="id-ID"/>
        </w:rPr>
        <w:t>laporan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sebagai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9D1633">
        <w:rPr>
          <w:rFonts w:ascii="Arial" w:hAnsi="Arial" w:cs="Arial"/>
          <w:color w:val="000000"/>
          <w:sz w:val="22"/>
          <w:lang w:eastAsia="id-ID"/>
        </w:rPr>
        <w:t>berikut</w:t>
      </w:r>
      <w:proofErr w:type="spellEnd"/>
      <w:r w:rsidRPr="009D1633">
        <w:rPr>
          <w:rFonts w:ascii="Arial" w:hAnsi="Arial" w:cs="Arial"/>
          <w:color w:val="000000"/>
          <w:sz w:val="22"/>
          <w:lang w:eastAsia="id-ID"/>
        </w:rPr>
        <w:t>:</w:t>
      </w:r>
    </w:p>
    <w:p w14:paraId="79F8E26B" w14:textId="19CDF789" w:rsidR="00882685" w:rsidRDefault="00ED0610" w:rsidP="00443E94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 w:rsidRPr="0044292A">
        <w:rPr>
          <w:rFonts w:ascii="Arial" w:hAnsi="Arial" w:cs="Arial"/>
          <w:color w:val="000000"/>
          <w:sz w:val="22"/>
          <w:lang w:eastAsia="id-ID"/>
        </w:rPr>
        <w:t>Pertemuan</w:t>
      </w:r>
      <w:proofErr w:type="spellEnd"/>
      <w:r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44292A">
        <w:rPr>
          <w:rFonts w:ascii="Arial" w:hAnsi="Arial" w:cs="Arial"/>
          <w:color w:val="000000"/>
          <w:sz w:val="22"/>
          <w:lang w:eastAsia="id-ID"/>
        </w:rPr>
        <w:t>dibuka</w:t>
      </w:r>
      <w:proofErr w:type="spellEnd"/>
      <w:r w:rsidRPr="0044292A">
        <w:rPr>
          <w:rFonts w:ascii="Arial" w:hAnsi="Arial" w:cs="Arial"/>
          <w:color w:val="000000"/>
          <w:sz w:val="22"/>
          <w:lang w:eastAsia="id-ID"/>
        </w:rPr>
        <w:t xml:space="preserve"> oleh Bapak</w:t>
      </w:r>
      <w:r w:rsidR="00CC0150">
        <w:rPr>
          <w:rFonts w:ascii="Arial" w:hAnsi="Arial" w:cs="Arial"/>
          <w:color w:val="000000"/>
          <w:sz w:val="22"/>
          <w:lang w:eastAsia="id-ID"/>
        </w:rPr>
        <w:t xml:space="preserve"> Dr. Agung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Indrajit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, ST, </w:t>
      </w:r>
      <w:proofErr w:type="spellStart"/>
      <w:proofErr w:type="gramStart"/>
      <w:r w:rsidR="00CC0150">
        <w:rPr>
          <w:rFonts w:ascii="Arial" w:hAnsi="Arial" w:cs="Arial"/>
          <w:color w:val="000000"/>
          <w:sz w:val="22"/>
          <w:lang w:eastAsia="id-ID"/>
        </w:rPr>
        <w:t>M.Sc</w:t>
      </w:r>
      <w:proofErr w:type="spellEnd"/>
      <w:proofErr w:type="gramEnd"/>
      <w:r w:rsidR="00B11D96"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B11D96" w:rsidRPr="0044292A">
        <w:rPr>
          <w:rFonts w:ascii="Arial" w:hAnsi="Arial" w:cs="Arial"/>
          <w:color w:val="000000"/>
          <w:sz w:val="22"/>
          <w:lang w:eastAsia="id-ID"/>
        </w:rPr>
        <w:t>selaku</w:t>
      </w:r>
      <w:proofErr w:type="spellEnd"/>
      <w:r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kepala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Pusat Data dan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Informasi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C0150">
        <w:rPr>
          <w:rFonts w:ascii="Arial" w:hAnsi="Arial" w:cs="Arial"/>
          <w:color w:val="000000"/>
          <w:sz w:val="22"/>
          <w:lang w:eastAsia="id-ID"/>
        </w:rPr>
        <w:t>Perencanaan</w:t>
      </w:r>
      <w:proofErr w:type="spellEnd"/>
      <w:r w:rsidR="00CC0150">
        <w:rPr>
          <w:rFonts w:ascii="Arial" w:hAnsi="Arial" w:cs="Arial"/>
          <w:color w:val="000000"/>
          <w:sz w:val="22"/>
          <w:lang w:eastAsia="id-ID"/>
        </w:rPr>
        <w:t xml:space="preserve"> Pembangunan </w:t>
      </w:r>
      <w:r w:rsidRPr="0044292A">
        <w:rPr>
          <w:rFonts w:ascii="Arial" w:hAnsi="Arial" w:cs="Arial"/>
          <w:color w:val="000000"/>
          <w:sz w:val="22"/>
          <w:lang w:eastAsia="id-ID"/>
        </w:rPr>
        <w:t xml:space="preserve">yang </w:t>
      </w:r>
      <w:proofErr w:type="spellStart"/>
      <w:r w:rsidRPr="0044292A">
        <w:rPr>
          <w:rFonts w:ascii="Arial" w:hAnsi="Arial" w:cs="Arial"/>
          <w:color w:val="000000"/>
          <w:sz w:val="22"/>
          <w:lang w:eastAsia="id-ID"/>
        </w:rPr>
        <w:t>menyampaikan</w:t>
      </w:r>
      <w:proofErr w:type="spellEnd"/>
      <w:r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44292A">
        <w:rPr>
          <w:rFonts w:ascii="Arial" w:hAnsi="Arial" w:cs="Arial"/>
          <w:color w:val="000000"/>
          <w:sz w:val="22"/>
          <w:lang w:eastAsia="id-ID"/>
        </w:rPr>
        <w:t>tujuan</w:t>
      </w:r>
      <w:proofErr w:type="spellEnd"/>
      <w:r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44292A">
        <w:rPr>
          <w:rFonts w:ascii="Arial" w:hAnsi="Arial" w:cs="Arial"/>
          <w:color w:val="000000"/>
          <w:sz w:val="22"/>
          <w:lang w:eastAsia="id-ID"/>
        </w:rPr>
        <w:t>pertemuan</w:t>
      </w:r>
      <w:proofErr w:type="spellEnd"/>
      <w:r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44292A">
        <w:rPr>
          <w:rFonts w:ascii="Arial" w:hAnsi="Arial" w:cs="Arial"/>
          <w:color w:val="000000"/>
          <w:sz w:val="22"/>
          <w:lang w:eastAsia="id-ID"/>
        </w:rPr>
        <w:t>yaitu</w:t>
      </w:r>
      <w:proofErr w:type="spellEnd"/>
      <w:r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44292A">
        <w:rPr>
          <w:rFonts w:ascii="Arial" w:hAnsi="Arial" w:cs="Arial"/>
          <w:color w:val="000000"/>
          <w:sz w:val="22"/>
          <w:lang w:eastAsia="id-ID"/>
        </w:rPr>
        <w:t>guna</w:t>
      </w:r>
      <w:proofErr w:type="spellEnd"/>
      <w:r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44292A" w:rsidRPr="0044292A">
        <w:rPr>
          <w:rFonts w:ascii="Arial" w:hAnsi="Arial" w:cs="Arial"/>
          <w:color w:val="000000"/>
          <w:sz w:val="22"/>
          <w:lang w:eastAsia="id-ID"/>
        </w:rPr>
        <w:t>melakukan</w:t>
      </w:r>
      <w:proofErr w:type="spellEnd"/>
      <w:r w:rsidR="0044292A"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44292A" w:rsidRPr="0044292A">
        <w:rPr>
          <w:rFonts w:ascii="Arial" w:hAnsi="Arial" w:cs="Arial"/>
          <w:color w:val="000000"/>
          <w:sz w:val="22"/>
          <w:lang w:eastAsia="id-ID"/>
        </w:rPr>
        <w:t>koordinasi</w:t>
      </w:r>
      <w:proofErr w:type="spellEnd"/>
      <w:r w:rsidR="0044292A"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r w:rsidR="00C95D29">
        <w:rPr>
          <w:rFonts w:ascii="Arial" w:hAnsi="Arial" w:cs="Arial"/>
          <w:color w:val="000000"/>
          <w:sz w:val="22"/>
          <w:lang w:eastAsia="id-ID"/>
        </w:rPr>
        <w:t>dan</w:t>
      </w:r>
      <w:r w:rsidR="0044292A"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44292A" w:rsidRPr="0044292A">
        <w:rPr>
          <w:rFonts w:ascii="Arial" w:hAnsi="Arial" w:cs="Arial"/>
          <w:color w:val="000000"/>
          <w:sz w:val="22"/>
          <w:lang w:eastAsia="id-ID"/>
        </w:rPr>
        <w:t>bimbingan</w:t>
      </w:r>
      <w:proofErr w:type="spellEnd"/>
      <w:r w:rsidR="0044292A"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44292A" w:rsidRPr="0044292A">
        <w:rPr>
          <w:rFonts w:ascii="Arial" w:hAnsi="Arial" w:cs="Arial"/>
          <w:color w:val="000000"/>
          <w:sz w:val="22"/>
          <w:lang w:eastAsia="id-ID"/>
        </w:rPr>
        <w:t>teknis</w:t>
      </w:r>
      <w:proofErr w:type="spellEnd"/>
      <w:r w:rsidR="0044292A" w:rsidRPr="0044292A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95D29"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 w:rsid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95D29">
        <w:rPr>
          <w:rFonts w:ascii="Arial" w:hAnsi="Arial" w:cs="Arial"/>
          <w:color w:val="000000"/>
          <w:sz w:val="22"/>
          <w:lang w:eastAsia="id-ID"/>
        </w:rPr>
        <w:t>sebagai</w:t>
      </w:r>
      <w:proofErr w:type="spellEnd"/>
      <w:r w:rsid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95D29">
        <w:rPr>
          <w:rFonts w:ascii="Arial" w:hAnsi="Arial" w:cs="Arial"/>
          <w:color w:val="000000"/>
          <w:sz w:val="22"/>
          <w:lang w:eastAsia="id-ID"/>
        </w:rPr>
        <w:t>upaya</w:t>
      </w:r>
      <w:proofErr w:type="spellEnd"/>
      <w:r w:rsid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95D29">
        <w:rPr>
          <w:rFonts w:ascii="Arial" w:hAnsi="Arial" w:cs="Arial"/>
          <w:color w:val="000000"/>
          <w:sz w:val="22"/>
          <w:lang w:eastAsia="id-ID"/>
        </w:rPr>
        <w:t>dalam</w:t>
      </w:r>
      <w:proofErr w:type="spellEnd"/>
      <w:r w:rsid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95D29">
        <w:rPr>
          <w:rFonts w:ascii="Arial" w:hAnsi="Arial" w:cs="Arial"/>
          <w:color w:val="000000"/>
          <w:sz w:val="22"/>
          <w:lang w:eastAsia="id-ID"/>
        </w:rPr>
        <w:t>meningkatkan</w:t>
      </w:r>
      <w:proofErr w:type="spellEnd"/>
      <w:r w:rsid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95D29"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 w:rsid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C95D29">
        <w:rPr>
          <w:rFonts w:ascii="Arial" w:hAnsi="Arial" w:cs="Arial"/>
          <w:color w:val="000000"/>
          <w:sz w:val="22"/>
          <w:lang w:eastAsia="id-ID"/>
        </w:rPr>
        <w:t>informasi</w:t>
      </w:r>
      <w:proofErr w:type="spellEnd"/>
      <w:r w:rsidR="0044292A" w:rsidRPr="0044292A">
        <w:rPr>
          <w:rFonts w:ascii="Arial" w:hAnsi="Arial" w:cs="Arial"/>
          <w:color w:val="000000"/>
          <w:sz w:val="22"/>
          <w:lang w:eastAsia="id-ID"/>
        </w:rPr>
        <w:t xml:space="preserve">. </w:t>
      </w:r>
    </w:p>
    <w:p w14:paraId="71DE30AA" w14:textId="5DCB96AB" w:rsidR="00CC0150" w:rsidRDefault="00C95D29" w:rsidP="00443E94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t>Paparan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disampaikan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oleh Bapak </w:t>
      </w:r>
      <w:r w:rsidRPr="00C95D29">
        <w:rPr>
          <w:rFonts w:ascii="Arial" w:hAnsi="Arial" w:cs="Arial"/>
          <w:color w:val="000000"/>
          <w:sz w:val="22"/>
          <w:lang w:eastAsia="id-ID"/>
        </w:rPr>
        <w:t xml:space="preserve">Mirza, </w:t>
      </w:r>
      <w:proofErr w:type="spellStart"/>
      <w:proofErr w:type="gramStart"/>
      <w:r w:rsidRPr="00C95D29">
        <w:rPr>
          <w:rFonts w:ascii="Arial" w:hAnsi="Arial" w:cs="Arial"/>
          <w:color w:val="000000"/>
          <w:sz w:val="22"/>
          <w:lang w:eastAsia="id-ID"/>
        </w:rPr>
        <w:t>S.Kom</w:t>
      </w:r>
      <w:proofErr w:type="spellEnd"/>
      <w:proofErr w:type="gramEnd"/>
      <w:r w:rsidRPr="00C95D29">
        <w:rPr>
          <w:rFonts w:ascii="Arial" w:hAnsi="Arial" w:cs="Arial"/>
          <w:color w:val="000000"/>
          <w:sz w:val="22"/>
          <w:lang w:eastAsia="id-ID"/>
        </w:rPr>
        <w:t>, MAIR, MPA</w:t>
      </w:r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diantaranya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menyampaikan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beberapa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poin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sebagai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berikut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>:</w:t>
      </w:r>
    </w:p>
    <w:p w14:paraId="66600AC4" w14:textId="625581DD" w:rsidR="00C95D29" w:rsidRDefault="00C95D29" w:rsidP="00C95D29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t>Adapun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beberapa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dasar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hukum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dalam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B5242E"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 w:rsid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pengembangan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meliputi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PP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Nomor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95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tahun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2018 </w:t>
      </w:r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Tentang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Sistem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Pemerintahan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Berbasis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Elektronik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Peraturan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Menteri PPN/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Kepala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Badan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Perencanaan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Pembangunan Nasional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Republik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Indonesia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Nomor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11</w:t>
      </w:r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Tahun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2023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tentang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Penerapan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Sistem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Pemerintahan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Berbasis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Elektronik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r w:rsidRPr="00C95D29">
        <w:rPr>
          <w:rFonts w:ascii="Arial" w:hAnsi="Arial" w:cs="Arial"/>
          <w:color w:val="000000"/>
          <w:sz w:val="22"/>
          <w:lang w:eastAsia="id-ID"/>
        </w:rPr>
        <w:t xml:space="preserve">Surat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Edaran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Sesmen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>/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Sestama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Kementerian PPN/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Bappenas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Nomor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02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Tahun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2022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Tentang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Pembangunan</w:t>
      </w:r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Dan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Informasi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Sistem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Pemerintahan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Berbasis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Elektronik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Peraturan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Badan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Siber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dan Sandi Negara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Nomor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4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Tahun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2021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Tentang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Pedoman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Manajemen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Informasi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Sistem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Pemerintahan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Berbasis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Elektronik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dan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Standar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Teknis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dan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Prosedur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Sistem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Pemerintahan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Berbasis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Elektronik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Kebijakan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Informasi</w:t>
      </w:r>
      <w:proofErr w:type="spellEnd"/>
      <w:r w:rsidRPr="00C95D29">
        <w:rPr>
          <w:rFonts w:ascii="Arial" w:hAnsi="Arial" w:cs="Arial"/>
          <w:color w:val="000000"/>
          <w:sz w:val="22"/>
          <w:lang w:eastAsia="id-ID"/>
        </w:rPr>
        <w:t xml:space="preserve"> Kementerian PPN/</w:t>
      </w:r>
      <w:proofErr w:type="spellStart"/>
      <w:r w:rsidRPr="00C95D29">
        <w:rPr>
          <w:rFonts w:ascii="Arial" w:hAnsi="Arial" w:cs="Arial"/>
          <w:color w:val="000000"/>
          <w:sz w:val="22"/>
          <w:lang w:eastAsia="id-ID"/>
        </w:rPr>
        <w:t>Bappenas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>.</w:t>
      </w:r>
    </w:p>
    <w:p w14:paraId="0563F51F" w14:textId="4B0033C3" w:rsidR="00B5242E" w:rsidRPr="00B5242E" w:rsidRDefault="00B5242E" w:rsidP="00C95D29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t>Merujuk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teknik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teknik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dalam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pengembangan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perangkat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lunak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dirancang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untuk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menghasilkan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tahan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terhadap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berbagai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jenis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serangan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maka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perlukan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setidaknya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teknik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digunakan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yaitu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r w:rsidRPr="00B5242E">
        <w:rPr>
          <w:rFonts w:ascii="Arial" w:hAnsi="Arial" w:cs="Arial"/>
          <w:i/>
          <w:color w:val="000000"/>
          <w:sz w:val="22"/>
          <w:lang w:eastAsia="id-ID"/>
        </w:rPr>
        <w:t>input validation</w:t>
      </w:r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r w:rsidRPr="00B5242E">
        <w:rPr>
          <w:rFonts w:ascii="Arial" w:hAnsi="Arial" w:cs="Arial"/>
          <w:i/>
          <w:color w:val="000000"/>
          <w:sz w:val="22"/>
          <w:lang w:eastAsia="id-ID"/>
        </w:rPr>
        <w:t>authentication and authorization</w:t>
      </w:r>
      <w:r>
        <w:rPr>
          <w:rFonts w:ascii="Arial" w:hAnsi="Arial" w:cs="Arial"/>
          <w:color w:val="000000"/>
          <w:sz w:val="22"/>
          <w:lang w:eastAsia="id-ID"/>
        </w:rPr>
        <w:t xml:space="preserve">, dan </w:t>
      </w:r>
      <w:r w:rsidRPr="00B5242E">
        <w:rPr>
          <w:rFonts w:ascii="Arial" w:hAnsi="Arial" w:cs="Arial"/>
          <w:i/>
          <w:color w:val="000000"/>
          <w:sz w:val="22"/>
          <w:lang w:eastAsia="id-ID"/>
        </w:rPr>
        <w:t>data encryption</w:t>
      </w:r>
      <w:r>
        <w:rPr>
          <w:rFonts w:ascii="Arial" w:hAnsi="Arial" w:cs="Arial"/>
          <w:i/>
          <w:color w:val="000000"/>
          <w:sz w:val="22"/>
          <w:lang w:eastAsia="id-ID"/>
        </w:rPr>
        <w:t>.</w:t>
      </w:r>
    </w:p>
    <w:p w14:paraId="61CE9EFF" w14:textId="3A23C9C9" w:rsidR="00B5242E" w:rsidRDefault="00B5242E" w:rsidP="00B5242E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 w:rsidRPr="00B5242E">
        <w:rPr>
          <w:rFonts w:ascii="Arial" w:hAnsi="Arial" w:cs="Arial"/>
          <w:i/>
          <w:color w:val="000000"/>
          <w:sz w:val="22"/>
          <w:lang w:eastAsia="id-ID"/>
        </w:rPr>
        <w:t>Input validation</w:t>
      </w:r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bertujuan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untuk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memastikan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r w:rsidRPr="00B5242E">
        <w:rPr>
          <w:rFonts w:ascii="Arial" w:hAnsi="Arial" w:cs="Arial"/>
          <w:color w:val="000000"/>
          <w:sz w:val="22"/>
          <w:lang w:eastAsia="id-ID"/>
        </w:rPr>
        <w:t xml:space="preserve">input yang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diterima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r w:rsidRPr="00B5242E">
        <w:rPr>
          <w:rFonts w:ascii="Arial" w:hAnsi="Arial" w:cs="Arial"/>
          <w:color w:val="000000"/>
          <w:sz w:val="22"/>
          <w:lang w:eastAsia="id-ID"/>
        </w:rPr>
        <w:t xml:space="preserve">oleh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diuji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dan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divalidasi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dengan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benar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untuk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mencegah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serangan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seperti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SQL injection, Cross-Site Scripting (XSS), dan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sejenisnya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>.</w:t>
      </w:r>
    </w:p>
    <w:p w14:paraId="0A00EAAE" w14:textId="31CE1BE4" w:rsidR="00B5242E" w:rsidRDefault="00B5242E" w:rsidP="00B5242E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 w:rsidRPr="00B5242E">
        <w:rPr>
          <w:rFonts w:ascii="Arial" w:hAnsi="Arial" w:cs="Arial"/>
          <w:i/>
          <w:color w:val="000000"/>
          <w:sz w:val="22"/>
          <w:lang w:eastAsia="id-ID"/>
        </w:rPr>
        <w:lastRenderedPageBreak/>
        <w:t>authentication and authorization</w:t>
      </w:r>
      <w:r>
        <w:rPr>
          <w:rFonts w:ascii="Arial" w:hAnsi="Arial" w:cs="Arial"/>
          <w:i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bertujuan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untuk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</w:t>
      </w:r>
      <w:r w:rsidRPr="00B5242E">
        <w:rPr>
          <w:rFonts w:ascii="Arial" w:hAnsi="Arial" w:cs="Arial"/>
          <w:color w:val="000000"/>
          <w:sz w:val="22"/>
          <w:lang w:eastAsia="id-ID"/>
        </w:rPr>
        <w:t>emastikan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bahwa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gramStart"/>
      <w:r w:rsidRPr="00B5242E">
        <w:rPr>
          <w:rFonts w:ascii="Arial" w:hAnsi="Arial" w:cs="Arial"/>
          <w:color w:val="000000"/>
          <w:sz w:val="22"/>
          <w:lang w:eastAsia="id-ID"/>
        </w:rPr>
        <w:t>proses</w:t>
      </w:r>
      <w:proofErr w:type="gram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otentikasi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(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verifikasi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identitas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>)</w:t>
      </w:r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r w:rsidRPr="00B5242E">
        <w:rPr>
          <w:rFonts w:ascii="Arial" w:hAnsi="Arial" w:cs="Arial"/>
          <w:color w:val="000000"/>
          <w:sz w:val="22"/>
          <w:lang w:eastAsia="id-ID"/>
        </w:rPr>
        <w:t xml:space="preserve">dan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otorisasi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(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pengendalian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hak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akses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)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diimplementasikan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dengan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benar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 xml:space="preserve"> dan </w:t>
      </w:r>
      <w:proofErr w:type="spellStart"/>
      <w:r w:rsidRPr="00B5242E">
        <w:rPr>
          <w:rFonts w:ascii="Arial" w:hAnsi="Arial" w:cs="Arial"/>
          <w:color w:val="000000"/>
          <w:sz w:val="22"/>
          <w:lang w:eastAsia="id-ID"/>
        </w:rPr>
        <w:t>kuat</w:t>
      </w:r>
      <w:proofErr w:type="spellEnd"/>
      <w:r w:rsidRPr="00B5242E">
        <w:rPr>
          <w:rFonts w:ascii="Arial" w:hAnsi="Arial" w:cs="Arial"/>
          <w:color w:val="000000"/>
          <w:sz w:val="22"/>
          <w:lang w:eastAsia="id-ID"/>
        </w:rPr>
        <w:t>.</w:t>
      </w:r>
    </w:p>
    <w:p w14:paraId="5C925DED" w14:textId="2F2D6F35" w:rsidR="00B5242E" w:rsidRDefault="00B5242E" w:rsidP="00B5242E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 w:rsidRPr="00B5242E">
        <w:rPr>
          <w:rFonts w:ascii="Arial" w:hAnsi="Arial" w:cs="Arial"/>
          <w:i/>
          <w:color w:val="000000"/>
          <w:sz w:val="22"/>
          <w:lang w:eastAsia="id-ID"/>
        </w:rPr>
        <w:t>data encryption</w:t>
      </w:r>
      <w:r>
        <w:rPr>
          <w:rFonts w:ascii="Arial" w:hAnsi="Arial" w:cs="Arial"/>
          <w:i/>
          <w:color w:val="000000"/>
          <w:sz w:val="22"/>
          <w:lang w:eastAsia="id-ID"/>
        </w:rPr>
        <w:t xml:space="preserve"> </w:t>
      </w:r>
      <w:proofErr w:type="spellStart"/>
      <w:r w:rsidR="00B507E3">
        <w:rPr>
          <w:rFonts w:ascii="Arial" w:hAnsi="Arial" w:cs="Arial"/>
          <w:color w:val="000000"/>
          <w:sz w:val="22"/>
          <w:lang w:eastAsia="id-ID"/>
        </w:rPr>
        <w:t>bertujuan</w:t>
      </w:r>
      <w:proofErr w:type="spellEnd"/>
      <w:r w:rsidR="00B507E3">
        <w:rPr>
          <w:rFonts w:ascii="Arial" w:hAnsi="Arial" w:cs="Arial"/>
          <w:color w:val="000000"/>
          <w:sz w:val="22"/>
          <w:lang w:eastAsia="id-ID"/>
        </w:rPr>
        <w:t xml:space="preserve"> untuk </w:t>
      </w:r>
      <w:proofErr w:type="spellStart"/>
      <w:r w:rsidR="00B507E3">
        <w:rPr>
          <w:rFonts w:ascii="Arial" w:hAnsi="Arial" w:cs="Arial"/>
          <w:color w:val="000000"/>
          <w:sz w:val="22"/>
          <w:lang w:eastAsia="id-ID"/>
        </w:rPr>
        <w:t>mengamankan</w:t>
      </w:r>
      <w:proofErr w:type="spellEnd"/>
      <w:r w:rsidR="00B507E3">
        <w:rPr>
          <w:rFonts w:ascii="Arial" w:hAnsi="Arial" w:cs="Arial"/>
          <w:color w:val="000000"/>
          <w:sz w:val="22"/>
          <w:lang w:eastAsia="id-ID"/>
        </w:rPr>
        <w:t xml:space="preserve"> data </w:t>
      </w:r>
      <w:proofErr w:type="spellStart"/>
      <w:r w:rsidR="00B507E3">
        <w:rPr>
          <w:rFonts w:ascii="Arial" w:hAnsi="Arial" w:cs="Arial"/>
          <w:color w:val="000000"/>
          <w:sz w:val="22"/>
          <w:lang w:eastAsia="id-ID"/>
        </w:rPr>
        <w:t>selama</w:t>
      </w:r>
      <w:proofErr w:type="spellEnd"/>
      <w:r w:rsidR="00B507E3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B507E3">
        <w:rPr>
          <w:rFonts w:ascii="Arial" w:hAnsi="Arial" w:cs="Arial"/>
          <w:color w:val="000000"/>
          <w:sz w:val="22"/>
          <w:lang w:eastAsia="id-ID"/>
        </w:rPr>
        <w:t>transmisi</w:t>
      </w:r>
      <w:proofErr w:type="spellEnd"/>
      <w:r w:rsidR="00B507E3">
        <w:rPr>
          <w:rFonts w:ascii="Arial" w:hAnsi="Arial" w:cs="Arial"/>
          <w:color w:val="000000"/>
          <w:sz w:val="22"/>
          <w:lang w:eastAsia="id-ID"/>
        </w:rPr>
        <w:t xml:space="preserve"> dan </w:t>
      </w:r>
      <w:proofErr w:type="spellStart"/>
      <w:r w:rsidR="00B507E3">
        <w:rPr>
          <w:rFonts w:ascii="Arial" w:hAnsi="Arial" w:cs="Arial"/>
          <w:color w:val="000000"/>
          <w:sz w:val="22"/>
          <w:lang w:eastAsia="id-ID"/>
        </w:rPr>
        <w:t>penyimpanan</w:t>
      </w:r>
      <w:proofErr w:type="spellEnd"/>
      <w:r w:rsidR="00B507E3">
        <w:rPr>
          <w:rFonts w:ascii="Arial" w:hAnsi="Arial" w:cs="Arial"/>
          <w:color w:val="000000"/>
          <w:sz w:val="22"/>
          <w:lang w:eastAsia="id-ID"/>
        </w:rPr>
        <w:t xml:space="preserve"> data.</w:t>
      </w:r>
    </w:p>
    <w:p w14:paraId="7D0FFEB2" w14:textId="74E3A42D" w:rsidR="00B507E3" w:rsidRDefault="00B507E3" w:rsidP="00B5242E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>
        <w:rPr>
          <w:rFonts w:ascii="Arial" w:hAnsi="Arial" w:cs="Arial"/>
          <w:color w:val="000000"/>
          <w:sz w:val="22"/>
          <w:lang w:eastAsia="id-ID"/>
        </w:rPr>
        <w:t xml:space="preserve">Untuk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meningkatkan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pribadi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hal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harus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diperhatikan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jika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menggunakan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kata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sandi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yaitu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jumlah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karakter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kata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sandi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minimal 8 (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delapan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karakter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tidak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berasal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dari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karakter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mudah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ditebak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menggunakan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kombinasi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huruf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besar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huruf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kecil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angka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sedapat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mungkin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menggunakan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tanda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baca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karakter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khusus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>.</w:t>
      </w:r>
    </w:p>
    <w:p w14:paraId="5C1E4FC7" w14:textId="14B36F77" w:rsidR="00B507E3" w:rsidRDefault="00B507E3" w:rsidP="00B5242E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t>Adapun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alur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(VA)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dilakukan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sebagai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berikut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>:</w:t>
      </w:r>
    </w:p>
    <w:p w14:paraId="29FD3904" w14:textId="42C7DFE7" w:rsidR="00B507E3" w:rsidRDefault="00B507E3" w:rsidP="00B507E3">
      <w:pPr>
        <w:numPr>
          <w:ilvl w:val="2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 w:rsidRPr="00B507E3">
        <w:rPr>
          <w:rFonts w:ascii="Arial" w:hAnsi="Arial" w:cs="Arial"/>
          <w:b/>
          <w:color w:val="000000"/>
          <w:sz w:val="22"/>
          <w:lang w:eastAsia="id-ID"/>
        </w:rPr>
        <w:t>Internal/ External Request</w:t>
      </w:r>
      <w:r>
        <w:rPr>
          <w:rFonts w:ascii="Arial" w:hAnsi="Arial" w:cs="Arial"/>
          <w:color w:val="000000"/>
          <w:sz w:val="22"/>
          <w:lang w:eastAsia="id-ID"/>
        </w:rPr>
        <w:t xml:space="preserve"> (Unit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Kerja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melakukan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permintaan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berupa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ND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atau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melalui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arahan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dari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Koordinator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tim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Informasi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seperti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VA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rutin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>)</w:t>
      </w:r>
    </w:p>
    <w:p w14:paraId="08E57930" w14:textId="28A1716D" w:rsidR="00B507E3" w:rsidRDefault="00B507E3" w:rsidP="00B507E3">
      <w:pPr>
        <w:numPr>
          <w:ilvl w:val="2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 w:rsidRPr="00B507E3">
        <w:rPr>
          <w:rFonts w:ascii="Arial" w:hAnsi="Arial" w:cs="Arial"/>
          <w:b/>
          <w:color w:val="000000"/>
          <w:sz w:val="22"/>
          <w:lang w:eastAsia="id-ID"/>
        </w:rPr>
        <w:t>Data Collection/Backup Apps</w:t>
      </w:r>
      <w:r>
        <w:rPr>
          <w:rFonts w:ascii="Arial" w:hAnsi="Arial" w:cs="Arial"/>
          <w:color w:val="000000"/>
          <w:sz w:val="22"/>
          <w:lang w:eastAsia="id-ID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Dilakukan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pendataan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diuji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menyiapkan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kebutuhan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serta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meminta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pemilik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untuk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melakukan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backup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jika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diperlukan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>)</w:t>
      </w:r>
    </w:p>
    <w:p w14:paraId="54893072" w14:textId="1E62235B" w:rsidR="00B507E3" w:rsidRDefault="00B507E3" w:rsidP="00B507E3">
      <w:pPr>
        <w:numPr>
          <w:ilvl w:val="2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>
        <w:rPr>
          <w:rFonts w:ascii="Arial" w:hAnsi="Arial" w:cs="Arial"/>
          <w:b/>
          <w:color w:val="000000"/>
          <w:sz w:val="22"/>
          <w:lang w:eastAsia="id-ID"/>
        </w:rPr>
        <w:t xml:space="preserve">Testing </w:t>
      </w:r>
      <w:r w:rsidRPr="00B507E3">
        <w:rPr>
          <w:rFonts w:ascii="Arial" w:hAnsi="Arial" w:cs="Arial"/>
          <w:color w:val="000000"/>
          <w:sz w:val="22"/>
          <w:lang w:eastAsia="id-ID"/>
        </w:rPr>
        <w:t>(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Melakukan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(VA) pada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diminta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menggunakan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scanning tools</w:t>
      </w:r>
      <w:r w:rsidRPr="00B507E3">
        <w:rPr>
          <w:rFonts w:ascii="Arial" w:hAnsi="Arial" w:cs="Arial"/>
          <w:color w:val="000000"/>
          <w:sz w:val="22"/>
          <w:lang w:eastAsia="id-ID"/>
        </w:rPr>
        <w:t>)</w:t>
      </w:r>
    </w:p>
    <w:p w14:paraId="35F32EA7" w14:textId="38226A34" w:rsidR="00B507E3" w:rsidRDefault="00B507E3" w:rsidP="00B507E3">
      <w:pPr>
        <w:numPr>
          <w:ilvl w:val="2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>
        <w:rPr>
          <w:rFonts w:ascii="Arial" w:hAnsi="Arial" w:cs="Arial"/>
          <w:b/>
          <w:color w:val="000000"/>
          <w:sz w:val="22"/>
          <w:lang w:eastAsia="id-ID"/>
        </w:rPr>
        <w:t xml:space="preserve">Analysis </w:t>
      </w:r>
      <w:r w:rsidRPr="00B507E3">
        <w:rPr>
          <w:rFonts w:ascii="Arial" w:hAnsi="Arial" w:cs="Arial"/>
          <w:color w:val="000000"/>
          <w:sz w:val="22"/>
          <w:lang w:eastAsia="id-ID"/>
        </w:rPr>
        <w:t>(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Melakukan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analisis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hasil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(VA) pada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menggunakan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scanning tools</w:t>
      </w:r>
      <w:r w:rsidRPr="00B507E3">
        <w:rPr>
          <w:rFonts w:ascii="Arial" w:hAnsi="Arial" w:cs="Arial"/>
          <w:color w:val="000000"/>
          <w:sz w:val="22"/>
          <w:lang w:eastAsia="id-ID"/>
        </w:rPr>
        <w:t>)</w:t>
      </w:r>
    </w:p>
    <w:p w14:paraId="1B512DA0" w14:textId="367E8432" w:rsidR="00B507E3" w:rsidRDefault="00B507E3" w:rsidP="00B507E3">
      <w:pPr>
        <w:numPr>
          <w:ilvl w:val="2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>
        <w:rPr>
          <w:rFonts w:ascii="Arial" w:hAnsi="Arial" w:cs="Arial"/>
          <w:b/>
          <w:color w:val="000000"/>
          <w:sz w:val="22"/>
          <w:lang w:eastAsia="id-ID"/>
        </w:rPr>
        <w:t xml:space="preserve">Reporting </w:t>
      </w:r>
      <w:r w:rsidRPr="00B507E3">
        <w:rPr>
          <w:rFonts w:ascii="Arial" w:hAnsi="Arial" w:cs="Arial"/>
          <w:color w:val="000000"/>
          <w:sz w:val="22"/>
          <w:lang w:eastAsia="id-ID"/>
        </w:rPr>
        <w:t>(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Membuat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laporan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analisis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dari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hasil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="002158BF">
        <w:rPr>
          <w:rFonts w:ascii="Arial" w:hAnsi="Arial" w:cs="Arial"/>
          <w:color w:val="000000"/>
          <w:sz w:val="22"/>
          <w:lang w:eastAsia="id-ID"/>
        </w:rPr>
        <w:t>menggunakan</w:t>
      </w:r>
      <w:proofErr w:type="spellEnd"/>
      <w:r w:rsidR="002158BF">
        <w:rPr>
          <w:rFonts w:ascii="Arial" w:hAnsi="Arial" w:cs="Arial"/>
          <w:color w:val="000000"/>
          <w:sz w:val="22"/>
          <w:lang w:eastAsia="id-ID"/>
        </w:rPr>
        <w:t xml:space="preserve"> scanning tools</w:t>
      </w:r>
      <w:r w:rsidRPr="00B507E3">
        <w:rPr>
          <w:rFonts w:ascii="Arial" w:hAnsi="Arial" w:cs="Arial"/>
          <w:color w:val="000000"/>
          <w:sz w:val="22"/>
          <w:lang w:eastAsia="id-ID"/>
        </w:rPr>
        <w:t>)</w:t>
      </w:r>
    </w:p>
    <w:p w14:paraId="2EA23A8C" w14:textId="5BDCE339" w:rsidR="002158BF" w:rsidRDefault="002158BF" w:rsidP="00B507E3">
      <w:pPr>
        <w:numPr>
          <w:ilvl w:val="2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>
        <w:rPr>
          <w:rFonts w:ascii="Arial" w:hAnsi="Arial" w:cs="Arial"/>
          <w:b/>
          <w:color w:val="000000"/>
          <w:sz w:val="22"/>
          <w:lang w:eastAsia="id-ID"/>
        </w:rPr>
        <w:t xml:space="preserve">Coordination </w:t>
      </w:r>
      <w:r w:rsidRPr="002158BF">
        <w:rPr>
          <w:rFonts w:ascii="Arial" w:hAnsi="Arial" w:cs="Arial"/>
          <w:color w:val="000000"/>
          <w:sz w:val="22"/>
          <w:lang w:eastAsia="id-ID"/>
        </w:rPr>
        <w:t>(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Koordinasi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dengan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pemilik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terkait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hasil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(VA) pada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sudah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analisis</w:t>
      </w:r>
      <w:proofErr w:type="spellEnd"/>
      <w:r w:rsidRPr="002158BF">
        <w:rPr>
          <w:rFonts w:ascii="Arial" w:hAnsi="Arial" w:cs="Arial"/>
          <w:color w:val="000000"/>
          <w:sz w:val="22"/>
          <w:lang w:eastAsia="id-ID"/>
        </w:rPr>
        <w:t>)</w:t>
      </w:r>
    </w:p>
    <w:p w14:paraId="4405EFB4" w14:textId="0CFDCB4C" w:rsidR="002158BF" w:rsidRDefault="002158BF" w:rsidP="00B507E3">
      <w:pPr>
        <w:numPr>
          <w:ilvl w:val="2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>
        <w:rPr>
          <w:rFonts w:ascii="Arial" w:hAnsi="Arial" w:cs="Arial"/>
          <w:b/>
          <w:color w:val="000000"/>
          <w:sz w:val="22"/>
          <w:lang w:eastAsia="id-ID"/>
        </w:rPr>
        <w:t xml:space="preserve">Assistance </w:t>
      </w:r>
      <w:r w:rsidRPr="002158BF">
        <w:rPr>
          <w:rFonts w:ascii="Arial" w:hAnsi="Arial" w:cs="Arial"/>
          <w:color w:val="000000"/>
          <w:sz w:val="22"/>
          <w:lang w:eastAsia="id-ID"/>
        </w:rPr>
        <w:t>(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Pendampingan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perbaikan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hasil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 w:rsidRPr="002158BF">
        <w:rPr>
          <w:rFonts w:ascii="Arial" w:hAnsi="Arial" w:cs="Arial"/>
          <w:color w:val="000000"/>
          <w:sz w:val="22"/>
          <w:lang w:eastAsia="id-ID"/>
        </w:rPr>
        <w:t>)</w:t>
      </w:r>
    </w:p>
    <w:p w14:paraId="7F6CD3E9" w14:textId="51E8894B" w:rsidR="002158BF" w:rsidRDefault="002158BF" w:rsidP="00B507E3">
      <w:pPr>
        <w:numPr>
          <w:ilvl w:val="2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>
        <w:rPr>
          <w:rFonts w:ascii="Arial" w:hAnsi="Arial" w:cs="Arial"/>
          <w:b/>
          <w:color w:val="000000"/>
          <w:sz w:val="22"/>
          <w:lang w:eastAsia="id-ID"/>
        </w:rPr>
        <w:t xml:space="preserve">Re-Testing </w:t>
      </w:r>
      <w:r w:rsidRPr="002158BF">
        <w:rPr>
          <w:rFonts w:ascii="Arial" w:hAnsi="Arial" w:cs="Arial"/>
          <w:color w:val="000000"/>
          <w:sz w:val="22"/>
          <w:lang w:eastAsia="id-ID"/>
        </w:rPr>
        <w:t>(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Melakukan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ulang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setelah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dilakukan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perbaikan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dari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hasil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sebelumnya</w:t>
      </w:r>
      <w:proofErr w:type="spellEnd"/>
      <w:r w:rsidRPr="002158BF">
        <w:rPr>
          <w:rFonts w:ascii="Arial" w:hAnsi="Arial" w:cs="Arial"/>
          <w:color w:val="000000"/>
          <w:sz w:val="22"/>
          <w:lang w:eastAsia="id-ID"/>
        </w:rPr>
        <w:t>)</w:t>
      </w:r>
    </w:p>
    <w:p w14:paraId="60E7F569" w14:textId="15D1EB93" w:rsidR="002158BF" w:rsidRDefault="002158BF" w:rsidP="00B507E3">
      <w:pPr>
        <w:numPr>
          <w:ilvl w:val="2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r>
        <w:rPr>
          <w:rFonts w:ascii="Arial" w:hAnsi="Arial" w:cs="Arial"/>
          <w:b/>
          <w:color w:val="000000"/>
          <w:sz w:val="22"/>
          <w:lang w:eastAsia="id-ID"/>
        </w:rPr>
        <w:t xml:space="preserve">Final Report </w:t>
      </w:r>
      <w:r w:rsidRPr="002158BF">
        <w:rPr>
          <w:rFonts w:ascii="Arial" w:hAnsi="Arial" w:cs="Arial"/>
          <w:color w:val="000000"/>
          <w:sz w:val="22"/>
          <w:lang w:eastAsia="id-ID"/>
        </w:rPr>
        <w:t>(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Membuat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laporan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akhir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dari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hasil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perbaikan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 w:rsidRPr="002158BF">
        <w:rPr>
          <w:rFonts w:ascii="Arial" w:hAnsi="Arial" w:cs="Arial"/>
          <w:color w:val="000000"/>
          <w:sz w:val="22"/>
          <w:lang w:eastAsia="id-ID"/>
        </w:rPr>
        <w:t>)</w:t>
      </w:r>
    </w:p>
    <w:p w14:paraId="61B497D5" w14:textId="3CB6B85D" w:rsidR="00307AAE" w:rsidRDefault="002158BF" w:rsidP="00307AAE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t>Saat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ini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alur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(VA)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sudah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tahap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r w:rsidRPr="002158BF">
        <w:rPr>
          <w:rFonts w:ascii="Arial" w:hAnsi="Arial" w:cs="Arial"/>
          <w:i/>
          <w:color w:val="000000"/>
          <w:sz w:val="22"/>
          <w:lang w:eastAsia="id-ID"/>
        </w:rPr>
        <w:t>Assistance</w:t>
      </w:r>
      <w:r>
        <w:rPr>
          <w:rFonts w:ascii="Arial" w:hAnsi="Arial" w:cs="Arial"/>
          <w:i/>
          <w:color w:val="000000"/>
          <w:sz w:val="22"/>
          <w:lang w:eastAsia="id-ID"/>
        </w:rPr>
        <w:t xml:space="preserve">. </w:t>
      </w:r>
      <w:proofErr w:type="spellStart"/>
      <w:r w:rsidRPr="00CC0150">
        <w:rPr>
          <w:rFonts w:ascii="Arial" w:hAnsi="Arial" w:cs="Arial"/>
          <w:color w:val="000000"/>
          <w:sz w:val="22"/>
          <w:lang w:eastAsia="id-ID"/>
        </w:rPr>
        <w:t>Pusdatinrenbang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menyediakan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asistensi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dalam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di </w:t>
      </w:r>
      <w:r w:rsidRPr="002158BF">
        <w:rPr>
          <w:rFonts w:ascii="Arial" w:hAnsi="Arial" w:cs="Arial"/>
          <w:color w:val="000000"/>
          <w:sz w:val="22"/>
          <w:lang w:eastAsia="id-ID"/>
        </w:rPr>
        <w:t xml:space="preserve">Gedung </w:t>
      </w:r>
      <w:proofErr w:type="spellStart"/>
      <w:r w:rsidRPr="002158BF">
        <w:rPr>
          <w:rFonts w:ascii="Arial" w:hAnsi="Arial" w:cs="Arial"/>
          <w:color w:val="000000"/>
          <w:sz w:val="22"/>
          <w:lang w:eastAsia="id-ID"/>
        </w:rPr>
        <w:t>Bappenas</w:t>
      </w:r>
      <w:proofErr w:type="spellEnd"/>
      <w:r w:rsidRPr="002158BF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2158BF">
        <w:rPr>
          <w:rFonts w:ascii="Arial" w:hAnsi="Arial" w:cs="Arial"/>
          <w:color w:val="000000"/>
          <w:sz w:val="22"/>
          <w:lang w:eastAsia="id-ID"/>
        </w:rPr>
        <w:t>Lantai</w:t>
      </w:r>
      <w:proofErr w:type="spellEnd"/>
      <w:r w:rsidRPr="002158BF">
        <w:rPr>
          <w:rFonts w:ascii="Arial" w:hAnsi="Arial" w:cs="Arial"/>
          <w:color w:val="000000"/>
          <w:sz w:val="22"/>
          <w:lang w:eastAsia="id-ID"/>
        </w:rPr>
        <w:t xml:space="preserve"> </w:t>
      </w:r>
      <w:r>
        <w:rPr>
          <w:rFonts w:ascii="Arial" w:hAnsi="Arial" w:cs="Arial"/>
          <w:color w:val="000000"/>
          <w:sz w:val="22"/>
          <w:lang w:eastAsia="id-ID"/>
        </w:rPr>
        <w:t>3A</w:t>
      </w:r>
      <w:r w:rsidRPr="002158BF">
        <w:rPr>
          <w:rFonts w:ascii="Arial" w:hAnsi="Arial" w:cs="Arial"/>
          <w:color w:val="000000"/>
          <w:sz w:val="22"/>
          <w:lang w:eastAsia="id-ID"/>
        </w:rPr>
        <w:t xml:space="preserve"> Jl. H.R. </w:t>
      </w:r>
      <w:proofErr w:type="spellStart"/>
      <w:r w:rsidRPr="002158BF">
        <w:rPr>
          <w:rFonts w:ascii="Arial" w:hAnsi="Arial" w:cs="Arial"/>
          <w:color w:val="000000"/>
          <w:sz w:val="22"/>
          <w:lang w:eastAsia="id-ID"/>
        </w:rPr>
        <w:t>Rasuna</w:t>
      </w:r>
      <w:proofErr w:type="spellEnd"/>
      <w:r w:rsidRPr="002158BF">
        <w:rPr>
          <w:rFonts w:ascii="Arial" w:hAnsi="Arial" w:cs="Arial"/>
          <w:color w:val="000000"/>
          <w:sz w:val="22"/>
          <w:lang w:eastAsia="id-ID"/>
        </w:rPr>
        <w:t xml:space="preserve"> Said </w:t>
      </w:r>
      <w:proofErr w:type="spellStart"/>
      <w:r w:rsidRPr="002158BF">
        <w:rPr>
          <w:rFonts w:ascii="Arial" w:hAnsi="Arial" w:cs="Arial"/>
          <w:color w:val="000000"/>
          <w:sz w:val="22"/>
          <w:lang w:eastAsia="id-ID"/>
        </w:rPr>
        <w:t>Kuningan</w:t>
      </w:r>
      <w:proofErr w:type="spellEnd"/>
      <w:r w:rsidR="00307AAE">
        <w:rPr>
          <w:rFonts w:ascii="Arial" w:hAnsi="Arial" w:cs="Arial"/>
          <w:color w:val="000000"/>
          <w:sz w:val="22"/>
          <w:lang w:eastAsia="id-ID"/>
        </w:rPr>
        <w:t xml:space="preserve"> </w:t>
      </w:r>
    </w:p>
    <w:p w14:paraId="210C7260" w14:textId="2FFA9D39" w:rsidR="00307AAE" w:rsidRDefault="00307AAE" w:rsidP="002158BF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 w:rsidRPr="00CC0150">
        <w:rPr>
          <w:rFonts w:ascii="Arial" w:hAnsi="Arial" w:cs="Arial"/>
          <w:color w:val="000000"/>
          <w:sz w:val="22"/>
          <w:lang w:eastAsia="id-ID"/>
        </w:rPr>
        <w:t>Pusdatinrenbang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bekerjasama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dengan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BSSN untuk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melakukan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pentest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beberapa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kementerian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r w:rsidR="00AD5638">
        <w:rPr>
          <w:rFonts w:ascii="Arial" w:hAnsi="Arial" w:cs="Arial"/>
          <w:color w:val="000000"/>
          <w:sz w:val="22"/>
          <w:lang w:eastAsia="id-ID"/>
        </w:rPr>
        <w:t>PPN/</w:t>
      </w:r>
      <w:proofErr w:type="spellStart"/>
      <w:r w:rsidR="00AD5638">
        <w:rPr>
          <w:rFonts w:ascii="Arial" w:hAnsi="Arial" w:cs="Arial"/>
          <w:color w:val="000000"/>
          <w:sz w:val="22"/>
          <w:lang w:eastAsia="id-ID"/>
        </w:rPr>
        <w:t>Bappenas</w:t>
      </w:r>
      <w:proofErr w:type="spellEnd"/>
    </w:p>
    <w:p w14:paraId="3C6E63E1" w14:textId="449EB5DF" w:rsidR="00AD5638" w:rsidRDefault="00AD5638" w:rsidP="002158BF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t>Jika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tidak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ada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perbaikan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selama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minggu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setelah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asistensi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maka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 w:rsidRPr="00CC0150">
        <w:rPr>
          <w:rFonts w:ascii="Arial" w:hAnsi="Arial" w:cs="Arial"/>
          <w:color w:val="000000"/>
          <w:sz w:val="22"/>
          <w:lang w:eastAsia="id-ID"/>
        </w:rPr>
        <w:t>Pusdatinrenbang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menjalankan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prosedur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perlindungan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keamanan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dengan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menonaktifkan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domain.</w:t>
      </w:r>
    </w:p>
    <w:p w14:paraId="661894A4" w14:textId="426B14DE" w:rsidR="002158BF" w:rsidRDefault="002158BF" w:rsidP="002158BF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t>Direktorat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PEPPD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dijadwalkan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asistensi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minggu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4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bulan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maret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>.</w:t>
      </w:r>
    </w:p>
    <w:p w14:paraId="7789E6DF" w14:textId="0DD23690" w:rsidR="002158BF" w:rsidRDefault="002158BF" w:rsidP="002158BF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id-ID" w:eastAsia="id-ID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eastAsia="id-ID"/>
        </w:rPr>
        <w:t>Beberapa</w:t>
      </w:r>
      <w:proofErr w:type="spellEnd"/>
      <w:r>
        <w:rPr>
          <w:rFonts w:ascii="Arial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id-ID"/>
        </w:rPr>
        <w:t>catatan</w:t>
      </w:r>
      <w:proofErr w:type="spellEnd"/>
      <w:r>
        <w:rPr>
          <w:rFonts w:ascii="Arial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id-ID"/>
        </w:rPr>
        <w:t>penting</w:t>
      </w:r>
      <w:proofErr w:type="spellEnd"/>
      <w:r>
        <w:rPr>
          <w:rFonts w:ascii="Arial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="00307AAE">
        <w:rPr>
          <w:rFonts w:ascii="Arial" w:hAnsi="Arial" w:cs="Arial"/>
          <w:color w:val="000000"/>
          <w:sz w:val="22"/>
          <w:szCs w:val="22"/>
          <w:lang w:eastAsia="id-ID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id-ID"/>
        </w:rPr>
        <w:t>diskusi</w:t>
      </w:r>
      <w:proofErr w:type="spellEnd"/>
      <w:r>
        <w:rPr>
          <w:rFonts w:ascii="Arial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id-ID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id-ID"/>
        </w:rPr>
        <w:t>berikut</w:t>
      </w:r>
      <w:proofErr w:type="spellEnd"/>
      <w:r w:rsidRPr="007E1CC9">
        <w:rPr>
          <w:rFonts w:ascii="Arial" w:hAnsi="Arial" w:cs="Arial"/>
          <w:color w:val="000000"/>
          <w:sz w:val="22"/>
          <w:szCs w:val="22"/>
          <w:lang w:val="id-ID" w:eastAsia="id-ID"/>
        </w:rPr>
        <w:t>:</w:t>
      </w:r>
    </w:p>
    <w:p w14:paraId="58D7A1BD" w14:textId="6C8FFB4C" w:rsidR="00AD5638" w:rsidRDefault="00AD5638" w:rsidP="003A0130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lastRenderedPageBreak/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dapat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melalui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r w:rsidRPr="00AD5638">
        <w:rPr>
          <w:rFonts w:ascii="Arial" w:hAnsi="Arial" w:cs="Arial"/>
          <w:i/>
          <w:color w:val="000000"/>
          <w:sz w:val="22"/>
          <w:lang w:eastAsia="id-ID"/>
        </w:rPr>
        <w:t>repository</w:t>
      </w:r>
      <w:r>
        <w:rPr>
          <w:rFonts w:ascii="Arial" w:hAnsi="Arial" w:cs="Arial"/>
          <w:color w:val="000000"/>
          <w:sz w:val="22"/>
          <w:lang w:eastAsia="id-ID"/>
        </w:rPr>
        <w:t xml:space="preserve"> GIT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disediakan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bappenas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atau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melalui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URL.</w:t>
      </w:r>
    </w:p>
    <w:p w14:paraId="6AA89236" w14:textId="6E7AFC85" w:rsidR="00AD5638" w:rsidRDefault="00AD5638" w:rsidP="003A0130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dikembangkan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diusahakan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tidak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diletakan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pada subfolder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Disarankan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menggunakan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subdomain untuk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memudahkan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pengujian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. </w:t>
      </w:r>
    </w:p>
    <w:p w14:paraId="240A92A0" w14:textId="7BC96B8B" w:rsidR="00B507E3" w:rsidRDefault="00AD5638" w:rsidP="003A0130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 w:rsidRPr="00CC0150">
        <w:rPr>
          <w:rFonts w:ascii="Arial" w:hAnsi="Arial" w:cs="Arial"/>
          <w:color w:val="000000"/>
          <w:sz w:val="22"/>
          <w:lang w:eastAsia="id-ID"/>
        </w:rPr>
        <w:t>Pusdatinrenbang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sedang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mengkaji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terkait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pengembangan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menggunakan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sistematika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devops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(CI/CD)</w:t>
      </w:r>
    </w:p>
    <w:p w14:paraId="792FBDE3" w14:textId="5AB8A9A3" w:rsidR="00AD5638" w:rsidRDefault="00AD5638" w:rsidP="003A0130">
      <w:pPr>
        <w:numPr>
          <w:ilvl w:val="1"/>
          <w:numId w:val="1"/>
        </w:num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  <w:proofErr w:type="spellStart"/>
      <w:r>
        <w:rPr>
          <w:rFonts w:ascii="Arial" w:hAnsi="Arial" w:cs="Arial"/>
          <w:color w:val="000000"/>
          <w:sz w:val="22"/>
          <w:lang w:eastAsia="id-ID"/>
        </w:rPr>
        <w:t>Aplikasi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dihimbau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untuk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bermigrasi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dari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arsitektur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r w:rsidRPr="00AD5638">
        <w:rPr>
          <w:rFonts w:ascii="Arial" w:hAnsi="Arial" w:cs="Arial"/>
          <w:i/>
          <w:color w:val="000000"/>
          <w:sz w:val="22"/>
          <w:lang w:eastAsia="id-ID"/>
        </w:rPr>
        <w:t>monolithic</w:t>
      </w:r>
      <w:r w:rsidRPr="00AD5638"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ke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lang w:eastAsia="id-ID"/>
        </w:rPr>
        <w:t>arsitektur</w:t>
      </w:r>
      <w:proofErr w:type="spellEnd"/>
      <w:r>
        <w:rPr>
          <w:rFonts w:ascii="Arial" w:hAnsi="Arial" w:cs="Arial"/>
          <w:color w:val="000000"/>
          <w:sz w:val="22"/>
          <w:lang w:eastAsia="id-ID"/>
        </w:rPr>
        <w:t xml:space="preserve"> </w:t>
      </w:r>
      <w:r w:rsidRPr="00AD5638">
        <w:rPr>
          <w:rFonts w:ascii="Arial" w:hAnsi="Arial" w:cs="Arial"/>
          <w:i/>
          <w:color w:val="000000"/>
          <w:sz w:val="22"/>
          <w:lang w:eastAsia="id-ID"/>
        </w:rPr>
        <w:t>microservices</w:t>
      </w:r>
      <w:r>
        <w:rPr>
          <w:rFonts w:ascii="Arial" w:hAnsi="Arial" w:cs="Arial"/>
          <w:color w:val="000000"/>
          <w:sz w:val="22"/>
          <w:lang w:eastAsia="id-ID"/>
        </w:rPr>
        <w:t>.</w:t>
      </w:r>
    </w:p>
    <w:p w14:paraId="7950A6CE" w14:textId="77777777" w:rsidR="00AD5638" w:rsidRPr="00AD5638" w:rsidRDefault="00AD5638" w:rsidP="00AD5638">
      <w:pPr>
        <w:spacing w:line="360" w:lineRule="auto"/>
        <w:jc w:val="both"/>
        <w:textAlignment w:val="baseline"/>
        <w:rPr>
          <w:rFonts w:ascii="Arial" w:hAnsi="Arial" w:cs="Arial"/>
          <w:color w:val="000000"/>
          <w:sz w:val="22"/>
          <w:lang w:eastAsia="id-ID"/>
        </w:rPr>
      </w:pPr>
    </w:p>
    <w:p w14:paraId="1EF33A84" w14:textId="77777777" w:rsidR="00AD5638" w:rsidRPr="003528B0" w:rsidRDefault="00AD5638" w:rsidP="00AD5638">
      <w:pPr>
        <w:spacing w:after="160" w:line="360" w:lineRule="auto"/>
        <w:ind w:left="196" w:firstLine="720"/>
        <w:jc w:val="both"/>
        <w:rPr>
          <w:rFonts w:ascii="Arial" w:hAnsi="Arial" w:cs="Arial"/>
          <w:sz w:val="22"/>
          <w:szCs w:val="22"/>
        </w:rPr>
      </w:pPr>
      <w:bookmarkStart w:id="2" w:name="_Hlk127953960"/>
      <w:bookmarkEnd w:id="1"/>
      <w:proofErr w:type="spellStart"/>
      <w:r w:rsidRPr="00FA0C3F">
        <w:rPr>
          <w:rFonts w:ascii="Arial" w:hAnsi="Arial" w:cs="Arial"/>
          <w:sz w:val="22"/>
          <w:szCs w:val="22"/>
        </w:rPr>
        <w:t>Demikian</w:t>
      </w:r>
      <w:proofErr w:type="spellEnd"/>
      <w:r w:rsidRPr="00FA0C3F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FA0C3F">
        <w:rPr>
          <w:rFonts w:ascii="Arial" w:hAnsi="Arial" w:cs="Arial"/>
          <w:sz w:val="22"/>
          <w:szCs w:val="22"/>
        </w:rPr>
        <w:t>sampaikan</w:t>
      </w:r>
      <w:proofErr w:type="spellEnd"/>
      <w:r w:rsidRPr="00FA0C3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A0C3F">
        <w:rPr>
          <w:rFonts w:ascii="Arial" w:hAnsi="Arial" w:cs="Arial"/>
          <w:sz w:val="22"/>
          <w:szCs w:val="22"/>
        </w:rPr>
        <w:t>atas</w:t>
      </w:r>
      <w:proofErr w:type="spellEnd"/>
      <w:r w:rsidRPr="00FA0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A0C3F">
        <w:rPr>
          <w:rFonts w:ascii="Arial" w:hAnsi="Arial" w:cs="Arial"/>
          <w:sz w:val="22"/>
          <w:szCs w:val="22"/>
        </w:rPr>
        <w:t>perhatian</w:t>
      </w:r>
      <w:r w:rsidRPr="00FA0C3F">
        <w:rPr>
          <w:rFonts w:ascii="Arial" w:hAnsi="Arial" w:cs="Arial"/>
          <w:sz w:val="22"/>
          <w:szCs w:val="22"/>
          <w:lang w:val="en-ID"/>
        </w:rPr>
        <w:t>nya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r w:rsidRPr="00FA0C3F">
        <w:rPr>
          <w:rFonts w:ascii="Arial" w:hAnsi="Arial" w:cs="Arial"/>
          <w:sz w:val="22"/>
          <w:szCs w:val="22"/>
        </w:rPr>
        <w:t xml:space="preserve">kami </w:t>
      </w:r>
      <w:proofErr w:type="spellStart"/>
      <w:r w:rsidRPr="00FA0C3F">
        <w:rPr>
          <w:rFonts w:ascii="Arial" w:hAnsi="Arial" w:cs="Arial"/>
          <w:sz w:val="22"/>
          <w:szCs w:val="22"/>
        </w:rPr>
        <w:t>ucapkan</w:t>
      </w:r>
      <w:proofErr w:type="spellEnd"/>
      <w:r w:rsidRPr="00FA0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A0C3F">
        <w:rPr>
          <w:rFonts w:ascii="Arial" w:hAnsi="Arial" w:cs="Arial"/>
          <w:sz w:val="22"/>
          <w:szCs w:val="22"/>
        </w:rPr>
        <w:t>terima</w:t>
      </w:r>
      <w:proofErr w:type="spellEnd"/>
      <w:r w:rsidRPr="00FA0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A0C3F">
        <w:rPr>
          <w:rFonts w:ascii="Arial" w:hAnsi="Arial" w:cs="Arial"/>
          <w:sz w:val="22"/>
          <w:szCs w:val="22"/>
        </w:rPr>
        <w:t>kasih</w:t>
      </w:r>
      <w:proofErr w:type="spellEnd"/>
      <w:r w:rsidRPr="00FA0C3F">
        <w:rPr>
          <w:rFonts w:ascii="Arial" w:hAnsi="Arial" w:cs="Arial"/>
          <w:sz w:val="22"/>
          <w:szCs w:val="22"/>
        </w:rPr>
        <w:t>.</w:t>
      </w:r>
    </w:p>
    <w:p w14:paraId="275040DD" w14:textId="48FA5E84" w:rsidR="006E5CC3" w:rsidRPr="0074015C" w:rsidRDefault="006E5CC3" w:rsidP="0074015C">
      <w:pPr>
        <w:spacing w:after="160" w:line="360" w:lineRule="auto"/>
        <w:jc w:val="both"/>
        <w:rPr>
          <w:rFonts w:ascii="Arial" w:hAnsi="Arial" w:cs="Arial"/>
          <w:sz w:val="22"/>
        </w:rPr>
      </w:pPr>
      <w:r w:rsidRPr="0074015C">
        <w:rPr>
          <w:rFonts w:ascii="Arial" w:hAnsi="Arial" w:cs="Arial"/>
          <w:sz w:val="22"/>
        </w:rPr>
        <w:t xml:space="preserve"> </w:t>
      </w:r>
      <w:bookmarkEnd w:id="2"/>
    </w:p>
    <w:sectPr w:rsidR="006E5CC3" w:rsidRPr="0074015C" w:rsidSect="00855548">
      <w:headerReference w:type="even" r:id="rId8"/>
      <w:headerReference w:type="first" r:id="rId9"/>
      <w:pgSz w:w="11907" w:h="16840" w:code="9"/>
      <w:pgMar w:top="1134" w:right="1134" w:bottom="130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7951F" w14:textId="77777777" w:rsidR="00D73AC4" w:rsidRDefault="00D73AC4" w:rsidP="008803AA">
      <w:r>
        <w:separator/>
      </w:r>
    </w:p>
  </w:endnote>
  <w:endnote w:type="continuationSeparator" w:id="0">
    <w:p w14:paraId="49448C58" w14:textId="77777777" w:rsidR="00D73AC4" w:rsidRDefault="00D73AC4" w:rsidP="0088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C9482" w14:textId="77777777" w:rsidR="00D73AC4" w:rsidRDefault="00D73AC4" w:rsidP="008803AA">
      <w:r>
        <w:separator/>
      </w:r>
    </w:p>
  </w:footnote>
  <w:footnote w:type="continuationSeparator" w:id="0">
    <w:p w14:paraId="3B907900" w14:textId="77777777" w:rsidR="00D73AC4" w:rsidRDefault="00D73AC4" w:rsidP="0088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2E2A" w14:textId="77777777" w:rsidR="000C09AE" w:rsidRPr="00A719FF" w:rsidRDefault="00D73AC4" w:rsidP="000C09AE">
    <w:pPr>
      <w:pStyle w:val="Header"/>
      <w:spacing w:line="276" w:lineRule="auto"/>
      <w:jc w:val="center"/>
      <w:rPr>
        <w:rFonts w:ascii="Arial" w:hAnsi="Arial" w:cs="Arial"/>
        <w:b/>
        <w:sz w:val="24"/>
        <w:lang w:val="id-ID"/>
      </w:rPr>
    </w:pPr>
  </w:p>
  <w:p w14:paraId="5FA6B76E" w14:textId="77777777" w:rsidR="000C09AE" w:rsidRDefault="00D73A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729B1" w14:textId="77777777" w:rsidR="00855548" w:rsidRPr="00A719FF" w:rsidRDefault="00855548" w:rsidP="00855548">
    <w:pPr>
      <w:pStyle w:val="Header"/>
      <w:spacing w:line="276" w:lineRule="auto"/>
      <w:jc w:val="center"/>
      <w:rPr>
        <w:rFonts w:ascii="Arial" w:hAnsi="Arial" w:cs="Arial"/>
        <w:b/>
        <w:sz w:val="28"/>
        <w:lang w:val="id-ID"/>
      </w:rPr>
    </w:pPr>
    <w:r w:rsidRPr="00A719FF">
      <w:rPr>
        <w:rFonts w:ascii="Arial" w:hAnsi="Arial" w:cs="Arial"/>
        <w:b/>
        <w:sz w:val="28"/>
        <w:lang w:val="id-ID"/>
      </w:rPr>
      <w:t>KEMENTERIAN PERENCANAAN PEMBANGUNAN NASIONAL/</w:t>
    </w:r>
  </w:p>
  <w:p w14:paraId="36172F30" w14:textId="77777777" w:rsidR="00855548" w:rsidRPr="00A719FF" w:rsidRDefault="00855548" w:rsidP="00855548">
    <w:pPr>
      <w:pStyle w:val="Header"/>
      <w:spacing w:line="276" w:lineRule="auto"/>
      <w:jc w:val="center"/>
      <w:rPr>
        <w:rFonts w:ascii="Arial" w:hAnsi="Arial" w:cs="Arial"/>
        <w:b/>
        <w:sz w:val="28"/>
        <w:lang w:val="id-ID"/>
      </w:rPr>
    </w:pPr>
    <w:r w:rsidRPr="00A719FF">
      <w:rPr>
        <w:rFonts w:ascii="Arial" w:hAnsi="Arial" w:cs="Arial"/>
        <w:b/>
        <w:sz w:val="28"/>
        <w:lang w:val="id-ID"/>
      </w:rPr>
      <w:t>BADAN PERENCANAAN PEMBANGUNAN NASIONAL</w:t>
    </w:r>
  </w:p>
  <w:p w14:paraId="327A0DA5" w14:textId="0CE05A9F" w:rsidR="00855548" w:rsidRPr="00A719FF" w:rsidRDefault="00855548" w:rsidP="00855548">
    <w:pPr>
      <w:pStyle w:val="Header"/>
      <w:spacing w:line="276" w:lineRule="auto"/>
      <w:jc w:val="center"/>
      <w:rPr>
        <w:rFonts w:ascii="Arial" w:hAnsi="Arial" w:cs="Arial"/>
        <w:b/>
        <w:sz w:val="28"/>
        <w:lang w:val="id-ID"/>
      </w:rPr>
    </w:pPr>
    <w:r w:rsidRPr="00A719FF">
      <w:rPr>
        <w:rFonts w:ascii="Arial" w:hAnsi="Arial" w:cs="Arial"/>
        <w:b/>
        <w:sz w:val="28"/>
        <w:lang w:val="id-ID"/>
      </w:rPr>
      <w:t>REPUBLIK INDONESIA</w:t>
    </w:r>
  </w:p>
  <w:p w14:paraId="0F6A382E" w14:textId="408A18A5" w:rsidR="00855548" w:rsidRPr="00C8433E" w:rsidRDefault="00267E0F" w:rsidP="00855548">
    <w:pPr>
      <w:jc w:val="center"/>
      <w:rPr>
        <w:rFonts w:ascii="Arial" w:hAnsi="Arial" w:cs="Arial"/>
        <w:b/>
        <w:bCs/>
        <w:sz w:val="22"/>
        <w:szCs w:val="22"/>
        <w:lang w:val="es-E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F9E9E4" wp14:editId="46909B42">
              <wp:simplePos x="0" y="0"/>
              <wp:positionH relativeFrom="column">
                <wp:posOffset>-899160</wp:posOffset>
              </wp:positionH>
              <wp:positionV relativeFrom="paragraph">
                <wp:posOffset>135255</wp:posOffset>
              </wp:positionV>
              <wp:extent cx="7799070" cy="10160"/>
              <wp:effectExtent l="0" t="0" r="3048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99070" cy="1016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FB8C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70.8pt;margin-top:10.65pt;width:614.1pt;height: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"/>
          </w:pict>
        </mc:Fallback>
      </mc:AlternateContent>
    </w:r>
  </w:p>
  <w:p w14:paraId="0C6A642C" w14:textId="0EF57B57" w:rsidR="000C09AE" w:rsidRPr="000C09AE" w:rsidRDefault="00D73AC4" w:rsidP="007E19C6">
    <w:pPr>
      <w:pStyle w:val="Header"/>
      <w:spacing w:line="276" w:lineRule="auto"/>
      <w:jc w:val="center"/>
      <w:rPr>
        <w:b/>
        <w:sz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26E"/>
    <w:multiLevelType w:val="hybridMultilevel"/>
    <w:tmpl w:val="A1AA663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F13FF"/>
    <w:multiLevelType w:val="hybridMultilevel"/>
    <w:tmpl w:val="C952F63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6468C"/>
    <w:multiLevelType w:val="hybridMultilevel"/>
    <w:tmpl w:val="577A357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C40D6"/>
    <w:multiLevelType w:val="hybridMultilevel"/>
    <w:tmpl w:val="388E077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270A6"/>
    <w:multiLevelType w:val="hybridMultilevel"/>
    <w:tmpl w:val="D1F07C28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404F71"/>
    <w:multiLevelType w:val="hybridMultilevel"/>
    <w:tmpl w:val="C62AC2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35F76"/>
    <w:multiLevelType w:val="hybridMultilevel"/>
    <w:tmpl w:val="D4240A22"/>
    <w:lvl w:ilvl="0" w:tplc="17AED82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16193"/>
    <w:multiLevelType w:val="multilevel"/>
    <w:tmpl w:val="FB42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21051"/>
    <w:multiLevelType w:val="hybridMultilevel"/>
    <w:tmpl w:val="FA9CF58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725460"/>
    <w:multiLevelType w:val="hybridMultilevel"/>
    <w:tmpl w:val="555884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AA"/>
    <w:rsid w:val="00000491"/>
    <w:rsid w:val="00007DD5"/>
    <w:rsid w:val="0001053B"/>
    <w:rsid w:val="00011236"/>
    <w:rsid w:val="00012029"/>
    <w:rsid w:val="00012436"/>
    <w:rsid w:val="000130BE"/>
    <w:rsid w:val="00016E4D"/>
    <w:rsid w:val="00017772"/>
    <w:rsid w:val="00023345"/>
    <w:rsid w:val="000253AC"/>
    <w:rsid w:val="000259EE"/>
    <w:rsid w:val="0003360A"/>
    <w:rsid w:val="000348AE"/>
    <w:rsid w:val="00041474"/>
    <w:rsid w:val="00041BD4"/>
    <w:rsid w:val="00046826"/>
    <w:rsid w:val="000471C1"/>
    <w:rsid w:val="00053DB6"/>
    <w:rsid w:val="00063495"/>
    <w:rsid w:val="00063BE8"/>
    <w:rsid w:val="00071C77"/>
    <w:rsid w:val="00072084"/>
    <w:rsid w:val="000763CE"/>
    <w:rsid w:val="00080FA0"/>
    <w:rsid w:val="00080FB1"/>
    <w:rsid w:val="000811A7"/>
    <w:rsid w:val="000832A7"/>
    <w:rsid w:val="00086AFD"/>
    <w:rsid w:val="00092378"/>
    <w:rsid w:val="0009489A"/>
    <w:rsid w:val="0009681B"/>
    <w:rsid w:val="000B0191"/>
    <w:rsid w:val="000B05E3"/>
    <w:rsid w:val="000B0C78"/>
    <w:rsid w:val="000B34CB"/>
    <w:rsid w:val="000B4591"/>
    <w:rsid w:val="000C3D3D"/>
    <w:rsid w:val="000C40A9"/>
    <w:rsid w:val="000C7C23"/>
    <w:rsid w:val="000D409A"/>
    <w:rsid w:val="000E1EF4"/>
    <w:rsid w:val="000E2969"/>
    <w:rsid w:val="000F094C"/>
    <w:rsid w:val="00102D09"/>
    <w:rsid w:val="00104F5D"/>
    <w:rsid w:val="00105E79"/>
    <w:rsid w:val="00110DCA"/>
    <w:rsid w:val="00111DC6"/>
    <w:rsid w:val="00112BA0"/>
    <w:rsid w:val="00117957"/>
    <w:rsid w:val="00122207"/>
    <w:rsid w:val="00123752"/>
    <w:rsid w:val="0012521F"/>
    <w:rsid w:val="00125D5C"/>
    <w:rsid w:val="00132170"/>
    <w:rsid w:val="00132CE1"/>
    <w:rsid w:val="00141B33"/>
    <w:rsid w:val="00143AE7"/>
    <w:rsid w:val="00151396"/>
    <w:rsid w:val="0015263B"/>
    <w:rsid w:val="001528C2"/>
    <w:rsid w:val="00166ADD"/>
    <w:rsid w:val="00171DB4"/>
    <w:rsid w:val="001745E3"/>
    <w:rsid w:val="00176AFB"/>
    <w:rsid w:val="00177C04"/>
    <w:rsid w:val="00180AB7"/>
    <w:rsid w:val="00181733"/>
    <w:rsid w:val="001825FF"/>
    <w:rsid w:val="00191C09"/>
    <w:rsid w:val="001A2FCA"/>
    <w:rsid w:val="001B1CA0"/>
    <w:rsid w:val="001B1E2C"/>
    <w:rsid w:val="001B487F"/>
    <w:rsid w:val="001B5899"/>
    <w:rsid w:val="001C4F7D"/>
    <w:rsid w:val="001C62C1"/>
    <w:rsid w:val="001D2E2B"/>
    <w:rsid w:val="001D2ED1"/>
    <w:rsid w:val="001D7A2F"/>
    <w:rsid w:val="001E3428"/>
    <w:rsid w:val="001E6913"/>
    <w:rsid w:val="001F78AE"/>
    <w:rsid w:val="00200169"/>
    <w:rsid w:val="00207012"/>
    <w:rsid w:val="00212124"/>
    <w:rsid w:val="00214BD7"/>
    <w:rsid w:val="0021533D"/>
    <w:rsid w:val="002158BF"/>
    <w:rsid w:val="00215DF5"/>
    <w:rsid w:val="0022037A"/>
    <w:rsid w:val="002225B2"/>
    <w:rsid w:val="00222A96"/>
    <w:rsid w:val="002233A0"/>
    <w:rsid w:val="0022578B"/>
    <w:rsid w:val="00235E7E"/>
    <w:rsid w:val="00236E25"/>
    <w:rsid w:val="00242A05"/>
    <w:rsid w:val="00247112"/>
    <w:rsid w:val="00251FDF"/>
    <w:rsid w:val="0025216D"/>
    <w:rsid w:val="00253301"/>
    <w:rsid w:val="00255518"/>
    <w:rsid w:val="00264C87"/>
    <w:rsid w:val="00265739"/>
    <w:rsid w:val="00267E0F"/>
    <w:rsid w:val="00275406"/>
    <w:rsid w:val="002764F6"/>
    <w:rsid w:val="0027768F"/>
    <w:rsid w:val="0028012F"/>
    <w:rsid w:val="00281FBC"/>
    <w:rsid w:val="002821FD"/>
    <w:rsid w:val="002872C4"/>
    <w:rsid w:val="002913C0"/>
    <w:rsid w:val="00295643"/>
    <w:rsid w:val="002A0221"/>
    <w:rsid w:val="002A6DCC"/>
    <w:rsid w:val="002B2536"/>
    <w:rsid w:val="002B44B6"/>
    <w:rsid w:val="002C10C9"/>
    <w:rsid w:val="002C1D38"/>
    <w:rsid w:val="002C7669"/>
    <w:rsid w:val="002D0010"/>
    <w:rsid w:val="002D0D50"/>
    <w:rsid w:val="002D3685"/>
    <w:rsid w:val="002D460D"/>
    <w:rsid w:val="002D52F1"/>
    <w:rsid w:val="002D615E"/>
    <w:rsid w:val="002E0A1E"/>
    <w:rsid w:val="002E33EA"/>
    <w:rsid w:val="002F6FE2"/>
    <w:rsid w:val="00302C48"/>
    <w:rsid w:val="00306FD9"/>
    <w:rsid w:val="00307AAE"/>
    <w:rsid w:val="003111CA"/>
    <w:rsid w:val="00313770"/>
    <w:rsid w:val="0031468C"/>
    <w:rsid w:val="0031685A"/>
    <w:rsid w:val="003220F2"/>
    <w:rsid w:val="00324CD9"/>
    <w:rsid w:val="00332724"/>
    <w:rsid w:val="003359A5"/>
    <w:rsid w:val="003526CB"/>
    <w:rsid w:val="003528B0"/>
    <w:rsid w:val="00357D39"/>
    <w:rsid w:val="0036579B"/>
    <w:rsid w:val="0036688E"/>
    <w:rsid w:val="0036708D"/>
    <w:rsid w:val="0037597F"/>
    <w:rsid w:val="0038029B"/>
    <w:rsid w:val="00383A2B"/>
    <w:rsid w:val="00387D5E"/>
    <w:rsid w:val="003909FB"/>
    <w:rsid w:val="003A487A"/>
    <w:rsid w:val="003A7229"/>
    <w:rsid w:val="003B03DA"/>
    <w:rsid w:val="003B1457"/>
    <w:rsid w:val="003B27D1"/>
    <w:rsid w:val="003B3B21"/>
    <w:rsid w:val="003B4457"/>
    <w:rsid w:val="003B79BC"/>
    <w:rsid w:val="003C0830"/>
    <w:rsid w:val="003C2840"/>
    <w:rsid w:val="003C478A"/>
    <w:rsid w:val="003C7423"/>
    <w:rsid w:val="003C7F07"/>
    <w:rsid w:val="003D1119"/>
    <w:rsid w:val="003D3CF1"/>
    <w:rsid w:val="003D70B3"/>
    <w:rsid w:val="003E165A"/>
    <w:rsid w:val="003E50A2"/>
    <w:rsid w:val="003E6E56"/>
    <w:rsid w:val="003E7A86"/>
    <w:rsid w:val="003F240A"/>
    <w:rsid w:val="00401FA2"/>
    <w:rsid w:val="00403E82"/>
    <w:rsid w:val="00415358"/>
    <w:rsid w:val="00415C8A"/>
    <w:rsid w:val="00415E64"/>
    <w:rsid w:val="004207FA"/>
    <w:rsid w:val="00420DDF"/>
    <w:rsid w:val="004330A6"/>
    <w:rsid w:val="00440626"/>
    <w:rsid w:val="0044292A"/>
    <w:rsid w:val="004432A5"/>
    <w:rsid w:val="00446A85"/>
    <w:rsid w:val="004475A8"/>
    <w:rsid w:val="00454730"/>
    <w:rsid w:val="00460029"/>
    <w:rsid w:val="00462A5B"/>
    <w:rsid w:val="004717BF"/>
    <w:rsid w:val="00476E74"/>
    <w:rsid w:val="00480C68"/>
    <w:rsid w:val="00482633"/>
    <w:rsid w:val="00487234"/>
    <w:rsid w:val="00497214"/>
    <w:rsid w:val="004A18B7"/>
    <w:rsid w:val="004A43A5"/>
    <w:rsid w:val="004A5E80"/>
    <w:rsid w:val="004A7ECC"/>
    <w:rsid w:val="004B3AEF"/>
    <w:rsid w:val="004B621C"/>
    <w:rsid w:val="004D1325"/>
    <w:rsid w:val="004E4108"/>
    <w:rsid w:val="004E4387"/>
    <w:rsid w:val="004E471E"/>
    <w:rsid w:val="004E6292"/>
    <w:rsid w:val="004F33BE"/>
    <w:rsid w:val="004F54D9"/>
    <w:rsid w:val="004F589F"/>
    <w:rsid w:val="004F6239"/>
    <w:rsid w:val="004F66A1"/>
    <w:rsid w:val="00502570"/>
    <w:rsid w:val="005071BC"/>
    <w:rsid w:val="00507AE8"/>
    <w:rsid w:val="00520F81"/>
    <w:rsid w:val="0052118D"/>
    <w:rsid w:val="0052173D"/>
    <w:rsid w:val="00522271"/>
    <w:rsid w:val="005266AD"/>
    <w:rsid w:val="0052762C"/>
    <w:rsid w:val="00527BB6"/>
    <w:rsid w:val="00531088"/>
    <w:rsid w:val="00533735"/>
    <w:rsid w:val="00534184"/>
    <w:rsid w:val="0053517B"/>
    <w:rsid w:val="00540633"/>
    <w:rsid w:val="00545177"/>
    <w:rsid w:val="00550197"/>
    <w:rsid w:val="00551710"/>
    <w:rsid w:val="0056000B"/>
    <w:rsid w:val="005629DA"/>
    <w:rsid w:val="00572E97"/>
    <w:rsid w:val="0057358F"/>
    <w:rsid w:val="005769B0"/>
    <w:rsid w:val="00581C3B"/>
    <w:rsid w:val="005920C3"/>
    <w:rsid w:val="00595346"/>
    <w:rsid w:val="005956D7"/>
    <w:rsid w:val="00596D62"/>
    <w:rsid w:val="005A35E3"/>
    <w:rsid w:val="005A769D"/>
    <w:rsid w:val="005B069E"/>
    <w:rsid w:val="005B2A8A"/>
    <w:rsid w:val="005B31B0"/>
    <w:rsid w:val="005C2AAE"/>
    <w:rsid w:val="005C2CCF"/>
    <w:rsid w:val="005C5B48"/>
    <w:rsid w:val="005C61B2"/>
    <w:rsid w:val="005D78D6"/>
    <w:rsid w:val="005E26C7"/>
    <w:rsid w:val="005E310C"/>
    <w:rsid w:val="005E3A0D"/>
    <w:rsid w:val="005E5BCA"/>
    <w:rsid w:val="005F119E"/>
    <w:rsid w:val="005F138A"/>
    <w:rsid w:val="005F2B40"/>
    <w:rsid w:val="005F3104"/>
    <w:rsid w:val="005F46B4"/>
    <w:rsid w:val="005F5139"/>
    <w:rsid w:val="005F5153"/>
    <w:rsid w:val="005F68B5"/>
    <w:rsid w:val="00600759"/>
    <w:rsid w:val="00604DCA"/>
    <w:rsid w:val="00605D20"/>
    <w:rsid w:val="00610D87"/>
    <w:rsid w:val="00612F53"/>
    <w:rsid w:val="00617695"/>
    <w:rsid w:val="006232C3"/>
    <w:rsid w:val="006239DB"/>
    <w:rsid w:val="00627521"/>
    <w:rsid w:val="00631B01"/>
    <w:rsid w:val="00632CBD"/>
    <w:rsid w:val="00634BBB"/>
    <w:rsid w:val="00634CCE"/>
    <w:rsid w:val="00637923"/>
    <w:rsid w:val="006418B0"/>
    <w:rsid w:val="00641B4B"/>
    <w:rsid w:val="006432FA"/>
    <w:rsid w:val="00647B9E"/>
    <w:rsid w:val="00647E16"/>
    <w:rsid w:val="0066474B"/>
    <w:rsid w:val="00667C0F"/>
    <w:rsid w:val="00670CF5"/>
    <w:rsid w:val="0067263A"/>
    <w:rsid w:val="00677561"/>
    <w:rsid w:val="006822E8"/>
    <w:rsid w:val="00685F21"/>
    <w:rsid w:val="00686C89"/>
    <w:rsid w:val="00687F59"/>
    <w:rsid w:val="00695D19"/>
    <w:rsid w:val="006B198F"/>
    <w:rsid w:val="006B1AAB"/>
    <w:rsid w:val="006B27E3"/>
    <w:rsid w:val="006B70AF"/>
    <w:rsid w:val="006C3646"/>
    <w:rsid w:val="006C4FFE"/>
    <w:rsid w:val="006C50EC"/>
    <w:rsid w:val="006D328D"/>
    <w:rsid w:val="006D5404"/>
    <w:rsid w:val="006E0E88"/>
    <w:rsid w:val="006E1051"/>
    <w:rsid w:val="006E440B"/>
    <w:rsid w:val="006E5886"/>
    <w:rsid w:val="006E5CC3"/>
    <w:rsid w:val="006E65B5"/>
    <w:rsid w:val="006F1EFB"/>
    <w:rsid w:val="006F4169"/>
    <w:rsid w:val="006F4761"/>
    <w:rsid w:val="006F4EA2"/>
    <w:rsid w:val="00700064"/>
    <w:rsid w:val="0070022B"/>
    <w:rsid w:val="0070386A"/>
    <w:rsid w:val="00707FE0"/>
    <w:rsid w:val="00722980"/>
    <w:rsid w:val="007233D0"/>
    <w:rsid w:val="0072700F"/>
    <w:rsid w:val="00737931"/>
    <w:rsid w:val="00737B91"/>
    <w:rsid w:val="0074015C"/>
    <w:rsid w:val="00752109"/>
    <w:rsid w:val="00754CFE"/>
    <w:rsid w:val="00764A6D"/>
    <w:rsid w:val="0076623A"/>
    <w:rsid w:val="00767FC2"/>
    <w:rsid w:val="00772DC1"/>
    <w:rsid w:val="0077773F"/>
    <w:rsid w:val="007804BB"/>
    <w:rsid w:val="007902F3"/>
    <w:rsid w:val="0079286D"/>
    <w:rsid w:val="00797A98"/>
    <w:rsid w:val="007B3C8E"/>
    <w:rsid w:val="007B540F"/>
    <w:rsid w:val="007B7913"/>
    <w:rsid w:val="007C2533"/>
    <w:rsid w:val="007C31E2"/>
    <w:rsid w:val="007C3754"/>
    <w:rsid w:val="007C7DCC"/>
    <w:rsid w:val="007D1D9F"/>
    <w:rsid w:val="007D2831"/>
    <w:rsid w:val="007D305D"/>
    <w:rsid w:val="007D4D92"/>
    <w:rsid w:val="007D682B"/>
    <w:rsid w:val="007E1CC9"/>
    <w:rsid w:val="007E42EA"/>
    <w:rsid w:val="007F04BC"/>
    <w:rsid w:val="00801BE2"/>
    <w:rsid w:val="00803344"/>
    <w:rsid w:val="008048AE"/>
    <w:rsid w:val="008048EB"/>
    <w:rsid w:val="00804F81"/>
    <w:rsid w:val="00805480"/>
    <w:rsid w:val="0080605D"/>
    <w:rsid w:val="00807CBB"/>
    <w:rsid w:val="00815A8B"/>
    <w:rsid w:val="00820009"/>
    <w:rsid w:val="00822CD1"/>
    <w:rsid w:val="008312AA"/>
    <w:rsid w:val="00832B6B"/>
    <w:rsid w:val="00833960"/>
    <w:rsid w:val="00835D23"/>
    <w:rsid w:val="008367D2"/>
    <w:rsid w:val="00842B50"/>
    <w:rsid w:val="008456B6"/>
    <w:rsid w:val="00845DD8"/>
    <w:rsid w:val="00853E34"/>
    <w:rsid w:val="00855548"/>
    <w:rsid w:val="008578F8"/>
    <w:rsid w:val="00857B90"/>
    <w:rsid w:val="00861B9C"/>
    <w:rsid w:val="00864E60"/>
    <w:rsid w:val="0086672F"/>
    <w:rsid w:val="008670A1"/>
    <w:rsid w:val="00870E0E"/>
    <w:rsid w:val="00870EC2"/>
    <w:rsid w:val="0087207C"/>
    <w:rsid w:val="00872821"/>
    <w:rsid w:val="00874293"/>
    <w:rsid w:val="008756A4"/>
    <w:rsid w:val="00876B0C"/>
    <w:rsid w:val="008803AA"/>
    <w:rsid w:val="00882685"/>
    <w:rsid w:val="0088305A"/>
    <w:rsid w:val="00884BEA"/>
    <w:rsid w:val="008930F5"/>
    <w:rsid w:val="00894384"/>
    <w:rsid w:val="00894A9C"/>
    <w:rsid w:val="00897943"/>
    <w:rsid w:val="008A2AF1"/>
    <w:rsid w:val="008A3380"/>
    <w:rsid w:val="008A7F47"/>
    <w:rsid w:val="008B0879"/>
    <w:rsid w:val="008B0D30"/>
    <w:rsid w:val="008B2B2C"/>
    <w:rsid w:val="008B3D97"/>
    <w:rsid w:val="008B5800"/>
    <w:rsid w:val="008B70F5"/>
    <w:rsid w:val="008C1E9E"/>
    <w:rsid w:val="008C321E"/>
    <w:rsid w:val="008C3456"/>
    <w:rsid w:val="008C4708"/>
    <w:rsid w:val="008C4B3E"/>
    <w:rsid w:val="008C542A"/>
    <w:rsid w:val="008C57EB"/>
    <w:rsid w:val="008D23A9"/>
    <w:rsid w:val="008D359A"/>
    <w:rsid w:val="008D481A"/>
    <w:rsid w:val="008E7FA0"/>
    <w:rsid w:val="008F0649"/>
    <w:rsid w:val="008F6749"/>
    <w:rsid w:val="00907B6D"/>
    <w:rsid w:val="00910F2E"/>
    <w:rsid w:val="009135B2"/>
    <w:rsid w:val="00915CB9"/>
    <w:rsid w:val="009166FE"/>
    <w:rsid w:val="00920188"/>
    <w:rsid w:val="00920FD5"/>
    <w:rsid w:val="00921B42"/>
    <w:rsid w:val="009275DC"/>
    <w:rsid w:val="00935E84"/>
    <w:rsid w:val="00936348"/>
    <w:rsid w:val="0093674F"/>
    <w:rsid w:val="009373FC"/>
    <w:rsid w:val="009374FF"/>
    <w:rsid w:val="009403AA"/>
    <w:rsid w:val="00945FAC"/>
    <w:rsid w:val="00946903"/>
    <w:rsid w:val="00946D71"/>
    <w:rsid w:val="009503A3"/>
    <w:rsid w:val="009505F7"/>
    <w:rsid w:val="00960C48"/>
    <w:rsid w:val="00960E3C"/>
    <w:rsid w:val="00965870"/>
    <w:rsid w:val="00966AA9"/>
    <w:rsid w:val="00972EFD"/>
    <w:rsid w:val="009759FE"/>
    <w:rsid w:val="00983131"/>
    <w:rsid w:val="009851EB"/>
    <w:rsid w:val="00992907"/>
    <w:rsid w:val="00995444"/>
    <w:rsid w:val="00996E1B"/>
    <w:rsid w:val="00996E9A"/>
    <w:rsid w:val="00997A4B"/>
    <w:rsid w:val="009A1D38"/>
    <w:rsid w:val="009A54B5"/>
    <w:rsid w:val="009D25D8"/>
    <w:rsid w:val="009D2B4D"/>
    <w:rsid w:val="009D3BCF"/>
    <w:rsid w:val="009D3C77"/>
    <w:rsid w:val="009E1400"/>
    <w:rsid w:val="009E2339"/>
    <w:rsid w:val="009E610A"/>
    <w:rsid w:val="009E7119"/>
    <w:rsid w:val="009F4282"/>
    <w:rsid w:val="009F4573"/>
    <w:rsid w:val="009F548C"/>
    <w:rsid w:val="009F55EA"/>
    <w:rsid w:val="009F734C"/>
    <w:rsid w:val="00A04B30"/>
    <w:rsid w:val="00A06861"/>
    <w:rsid w:val="00A116C8"/>
    <w:rsid w:val="00A1355D"/>
    <w:rsid w:val="00A2097E"/>
    <w:rsid w:val="00A2215A"/>
    <w:rsid w:val="00A241F9"/>
    <w:rsid w:val="00A24FE9"/>
    <w:rsid w:val="00A421B3"/>
    <w:rsid w:val="00A425DD"/>
    <w:rsid w:val="00A533BE"/>
    <w:rsid w:val="00A543BE"/>
    <w:rsid w:val="00A55160"/>
    <w:rsid w:val="00A55655"/>
    <w:rsid w:val="00A626C8"/>
    <w:rsid w:val="00A63C34"/>
    <w:rsid w:val="00A65104"/>
    <w:rsid w:val="00A6527A"/>
    <w:rsid w:val="00A67786"/>
    <w:rsid w:val="00A72776"/>
    <w:rsid w:val="00A75698"/>
    <w:rsid w:val="00A76E9A"/>
    <w:rsid w:val="00A81027"/>
    <w:rsid w:val="00A871E5"/>
    <w:rsid w:val="00A87918"/>
    <w:rsid w:val="00A9410E"/>
    <w:rsid w:val="00A95AFC"/>
    <w:rsid w:val="00A9707C"/>
    <w:rsid w:val="00A97AD2"/>
    <w:rsid w:val="00AA620C"/>
    <w:rsid w:val="00AB4EC9"/>
    <w:rsid w:val="00AB59B6"/>
    <w:rsid w:val="00AB5A24"/>
    <w:rsid w:val="00AC1AA1"/>
    <w:rsid w:val="00AC2D4D"/>
    <w:rsid w:val="00AC324A"/>
    <w:rsid w:val="00AC6560"/>
    <w:rsid w:val="00AC71BB"/>
    <w:rsid w:val="00AD3013"/>
    <w:rsid w:val="00AD55BB"/>
    <w:rsid w:val="00AD5638"/>
    <w:rsid w:val="00AD7054"/>
    <w:rsid w:val="00AE0659"/>
    <w:rsid w:val="00AE33AC"/>
    <w:rsid w:val="00AE3F01"/>
    <w:rsid w:val="00AE4EDD"/>
    <w:rsid w:val="00AE61B8"/>
    <w:rsid w:val="00AF0008"/>
    <w:rsid w:val="00AF20A6"/>
    <w:rsid w:val="00AF58EC"/>
    <w:rsid w:val="00B03FE7"/>
    <w:rsid w:val="00B0521A"/>
    <w:rsid w:val="00B063B7"/>
    <w:rsid w:val="00B06A31"/>
    <w:rsid w:val="00B10B2C"/>
    <w:rsid w:val="00B11D96"/>
    <w:rsid w:val="00B15D4B"/>
    <w:rsid w:val="00B2143C"/>
    <w:rsid w:val="00B218C7"/>
    <w:rsid w:val="00B24B90"/>
    <w:rsid w:val="00B27871"/>
    <w:rsid w:val="00B31B48"/>
    <w:rsid w:val="00B332B7"/>
    <w:rsid w:val="00B425AC"/>
    <w:rsid w:val="00B43128"/>
    <w:rsid w:val="00B43E7B"/>
    <w:rsid w:val="00B47A64"/>
    <w:rsid w:val="00B507E3"/>
    <w:rsid w:val="00B508C3"/>
    <w:rsid w:val="00B5242E"/>
    <w:rsid w:val="00B52ACB"/>
    <w:rsid w:val="00B55BA1"/>
    <w:rsid w:val="00B6031A"/>
    <w:rsid w:val="00B61580"/>
    <w:rsid w:val="00B633F1"/>
    <w:rsid w:val="00B636A3"/>
    <w:rsid w:val="00B651BF"/>
    <w:rsid w:val="00B66B96"/>
    <w:rsid w:val="00B71BB7"/>
    <w:rsid w:val="00B72641"/>
    <w:rsid w:val="00B8230A"/>
    <w:rsid w:val="00B828CA"/>
    <w:rsid w:val="00B841F0"/>
    <w:rsid w:val="00B93C2D"/>
    <w:rsid w:val="00B979A3"/>
    <w:rsid w:val="00BA2100"/>
    <w:rsid w:val="00BA218B"/>
    <w:rsid w:val="00BA3364"/>
    <w:rsid w:val="00BA4B7B"/>
    <w:rsid w:val="00BA6247"/>
    <w:rsid w:val="00BB549B"/>
    <w:rsid w:val="00BB5FB3"/>
    <w:rsid w:val="00BB687E"/>
    <w:rsid w:val="00BD6005"/>
    <w:rsid w:val="00BD6B38"/>
    <w:rsid w:val="00BE071B"/>
    <w:rsid w:val="00BF1B6B"/>
    <w:rsid w:val="00BF372C"/>
    <w:rsid w:val="00C02A90"/>
    <w:rsid w:val="00C041BA"/>
    <w:rsid w:val="00C05B15"/>
    <w:rsid w:val="00C06B2D"/>
    <w:rsid w:val="00C12521"/>
    <w:rsid w:val="00C16329"/>
    <w:rsid w:val="00C204E8"/>
    <w:rsid w:val="00C214B5"/>
    <w:rsid w:val="00C21DBD"/>
    <w:rsid w:val="00C232C9"/>
    <w:rsid w:val="00C23F72"/>
    <w:rsid w:val="00C312E6"/>
    <w:rsid w:val="00C319E8"/>
    <w:rsid w:val="00C36DD3"/>
    <w:rsid w:val="00C37AD7"/>
    <w:rsid w:val="00C41647"/>
    <w:rsid w:val="00C46121"/>
    <w:rsid w:val="00C477F1"/>
    <w:rsid w:val="00C51046"/>
    <w:rsid w:val="00C5425B"/>
    <w:rsid w:val="00C55524"/>
    <w:rsid w:val="00C62079"/>
    <w:rsid w:val="00C633DB"/>
    <w:rsid w:val="00C63C2D"/>
    <w:rsid w:val="00C6621E"/>
    <w:rsid w:val="00C6792D"/>
    <w:rsid w:val="00C72000"/>
    <w:rsid w:val="00C73033"/>
    <w:rsid w:val="00C75B2D"/>
    <w:rsid w:val="00C80698"/>
    <w:rsid w:val="00C830D5"/>
    <w:rsid w:val="00C83544"/>
    <w:rsid w:val="00C86151"/>
    <w:rsid w:val="00C87753"/>
    <w:rsid w:val="00C91260"/>
    <w:rsid w:val="00C9165F"/>
    <w:rsid w:val="00C95A9A"/>
    <w:rsid w:val="00C95D29"/>
    <w:rsid w:val="00CA15F3"/>
    <w:rsid w:val="00CA1860"/>
    <w:rsid w:val="00CA1DFE"/>
    <w:rsid w:val="00CA33C3"/>
    <w:rsid w:val="00CA43D4"/>
    <w:rsid w:val="00CA56DC"/>
    <w:rsid w:val="00CA5CF8"/>
    <w:rsid w:val="00CA5D88"/>
    <w:rsid w:val="00CA672B"/>
    <w:rsid w:val="00CA6CD3"/>
    <w:rsid w:val="00CC0150"/>
    <w:rsid w:val="00CC5D94"/>
    <w:rsid w:val="00CD1304"/>
    <w:rsid w:val="00CD153B"/>
    <w:rsid w:val="00CD315E"/>
    <w:rsid w:val="00CD63A3"/>
    <w:rsid w:val="00CE0B92"/>
    <w:rsid w:val="00CE11D1"/>
    <w:rsid w:val="00CE50A4"/>
    <w:rsid w:val="00CE563A"/>
    <w:rsid w:val="00CF3BE1"/>
    <w:rsid w:val="00D00702"/>
    <w:rsid w:val="00D00893"/>
    <w:rsid w:val="00D02769"/>
    <w:rsid w:val="00D03178"/>
    <w:rsid w:val="00D04300"/>
    <w:rsid w:val="00D0518E"/>
    <w:rsid w:val="00D05902"/>
    <w:rsid w:val="00D05C5F"/>
    <w:rsid w:val="00D060D2"/>
    <w:rsid w:val="00D070A9"/>
    <w:rsid w:val="00D13588"/>
    <w:rsid w:val="00D155C8"/>
    <w:rsid w:val="00D172F7"/>
    <w:rsid w:val="00D17BFF"/>
    <w:rsid w:val="00D17E80"/>
    <w:rsid w:val="00D21147"/>
    <w:rsid w:val="00D223F8"/>
    <w:rsid w:val="00D259C4"/>
    <w:rsid w:val="00D260DB"/>
    <w:rsid w:val="00D31072"/>
    <w:rsid w:val="00D3258A"/>
    <w:rsid w:val="00D32CBA"/>
    <w:rsid w:val="00D440FF"/>
    <w:rsid w:val="00D4514F"/>
    <w:rsid w:val="00D4536D"/>
    <w:rsid w:val="00D459C2"/>
    <w:rsid w:val="00D46069"/>
    <w:rsid w:val="00D52F90"/>
    <w:rsid w:val="00D57589"/>
    <w:rsid w:val="00D579C2"/>
    <w:rsid w:val="00D57B37"/>
    <w:rsid w:val="00D6271C"/>
    <w:rsid w:val="00D634C2"/>
    <w:rsid w:val="00D73AC4"/>
    <w:rsid w:val="00D75422"/>
    <w:rsid w:val="00D86143"/>
    <w:rsid w:val="00D9077E"/>
    <w:rsid w:val="00D925B1"/>
    <w:rsid w:val="00D951D2"/>
    <w:rsid w:val="00D9708A"/>
    <w:rsid w:val="00D97B74"/>
    <w:rsid w:val="00DA0572"/>
    <w:rsid w:val="00DA05A3"/>
    <w:rsid w:val="00DA1305"/>
    <w:rsid w:val="00DA19DE"/>
    <w:rsid w:val="00DA20EA"/>
    <w:rsid w:val="00DA29B6"/>
    <w:rsid w:val="00DA33A3"/>
    <w:rsid w:val="00DA5596"/>
    <w:rsid w:val="00DB0A2A"/>
    <w:rsid w:val="00DB0B28"/>
    <w:rsid w:val="00DB6AC6"/>
    <w:rsid w:val="00DB79F2"/>
    <w:rsid w:val="00DC0170"/>
    <w:rsid w:val="00DC3A11"/>
    <w:rsid w:val="00DC5E53"/>
    <w:rsid w:val="00DD257C"/>
    <w:rsid w:val="00DD3B75"/>
    <w:rsid w:val="00DD4F98"/>
    <w:rsid w:val="00DD5056"/>
    <w:rsid w:val="00DD7D7D"/>
    <w:rsid w:val="00DE5BEC"/>
    <w:rsid w:val="00DF0FDB"/>
    <w:rsid w:val="00DF22EA"/>
    <w:rsid w:val="00E00646"/>
    <w:rsid w:val="00E00C6C"/>
    <w:rsid w:val="00E01567"/>
    <w:rsid w:val="00E016EE"/>
    <w:rsid w:val="00E055A2"/>
    <w:rsid w:val="00E07B4A"/>
    <w:rsid w:val="00E157D8"/>
    <w:rsid w:val="00E2302E"/>
    <w:rsid w:val="00E300C9"/>
    <w:rsid w:val="00E32A96"/>
    <w:rsid w:val="00E41BE0"/>
    <w:rsid w:val="00E43B78"/>
    <w:rsid w:val="00E578F2"/>
    <w:rsid w:val="00E65CB1"/>
    <w:rsid w:val="00E65FDF"/>
    <w:rsid w:val="00E715EC"/>
    <w:rsid w:val="00E7623A"/>
    <w:rsid w:val="00E762AD"/>
    <w:rsid w:val="00E82BFF"/>
    <w:rsid w:val="00E91FFC"/>
    <w:rsid w:val="00EB1994"/>
    <w:rsid w:val="00EB1E77"/>
    <w:rsid w:val="00EB2B95"/>
    <w:rsid w:val="00EB311A"/>
    <w:rsid w:val="00EB35B0"/>
    <w:rsid w:val="00EB4F85"/>
    <w:rsid w:val="00EB6F0C"/>
    <w:rsid w:val="00EC2F85"/>
    <w:rsid w:val="00EC44B2"/>
    <w:rsid w:val="00EC4E5C"/>
    <w:rsid w:val="00EC6F5D"/>
    <w:rsid w:val="00ED0610"/>
    <w:rsid w:val="00ED4F28"/>
    <w:rsid w:val="00ED5D0D"/>
    <w:rsid w:val="00ED5E43"/>
    <w:rsid w:val="00EE145A"/>
    <w:rsid w:val="00EE3602"/>
    <w:rsid w:val="00EE47A3"/>
    <w:rsid w:val="00EE54A3"/>
    <w:rsid w:val="00EF0DA5"/>
    <w:rsid w:val="00F016D3"/>
    <w:rsid w:val="00F04EC4"/>
    <w:rsid w:val="00F067FC"/>
    <w:rsid w:val="00F06893"/>
    <w:rsid w:val="00F11469"/>
    <w:rsid w:val="00F13680"/>
    <w:rsid w:val="00F14A9A"/>
    <w:rsid w:val="00F169BC"/>
    <w:rsid w:val="00F22142"/>
    <w:rsid w:val="00F22CC5"/>
    <w:rsid w:val="00F2482E"/>
    <w:rsid w:val="00F26D2A"/>
    <w:rsid w:val="00F306D1"/>
    <w:rsid w:val="00F33F31"/>
    <w:rsid w:val="00F447DA"/>
    <w:rsid w:val="00F477E3"/>
    <w:rsid w:val="00F542A7"/>
    <w:rsid w:val="00F55530"/>
    <w:rsid w:val="00F55938"/>
    <w:rsid w:val="00F57364"/>
    <w:rsid w:val="00F63070"/>
    <w:rsid w:val="00F67A5B"/>
    <w:rsid w:val="00F73981"/>
    <w:rsid w:val="00F73B02"/>
    <w:rsid w:val="00F7406F"/>
    <w:rsid w:val="00F75801"/>
    <w:rsid w:val="00F759A1"/>
    <w:rsid w:val="00F76215"/>
    <w:rsid w:val="00F842EF"/>
    <w:rsid w:val="00F8645A"/>
    <w:rsid w:val="00F90753"/>
    <w:rsid w:val="00F979BE"/>
    <w:rsid w:val="00FA0C3F"/>
    <w:rsid w:val="00FA0E56"/>
    <w:rsid w:val="00FA50B2"/>
    <w:rsid w:val="00FA741B"/>
    <w:rsid w:val="00FB0327"/>
    <w:rsid w:val="00FB0C2C"/>
    <w:rsid w:val="00FB2048"/>
    <w:rsid w:val="00FB304F"/>
    <w:rsid w:val="00FB4746"/>
    <w:rsid w:val="00FB7EA9"/>
    <w:rsid w:val="00FC1A32"/>
    <w:rsid w:val="00FD375B"/>
    <w:rsid w:val="00FE6CC5"/>
    <w:rsid w:val="00FE71DB"/>
    <w:rsid w:val="00FE7EB0"/>
    <w:rsid w:val="00FF10BC"/>
    <w:rsid w:val="00FF16DC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0E2DA"/>
  <w15:docId w15:val="{F55469F9-041E-4DD0-BBD9-A06161F3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8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AA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880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ListTable3-Accent11">
    <w:name w:val="List Table 3 - Accent 11"/>
    <w:basedOn w:val="TableNormal"/>
    <w:uiPriority w:val="48"/>
    <w:rsid w:val="008803A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803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9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2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62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1E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853E34"/>
    <w:pPr>
      <w:spacing w:before="100" w:beforeAutospacing="1" w:after="100" w:afterAutospacing="1"/>
    </w:pPr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5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4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3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A1AAB-9F95-4A81-8C0C-19EFCE12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BAPPENAS</cp:lastModifiedBy>
  <cp:revision>3</cp:revision>
  <cp:lastPrinted>2019-10-01T07:39:00Z</cp:lastPrinted>
  <dcterms:created xsi:type="dcterms:W3CDTF">2024-03-25T02:38:00Z</dcterms:created>
  <dcterms:modified xsi:type="dcterms:W3CDTF">2024-09-17T04:42:00Z</dcterms:modified>
</cp:coreProperties>
</file>