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D7" w:rsidRDefault="00093BA4" w:rsidP="00093BA4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AURA LATHER</w:t>
      </w:r>
      <w:r w:rsidRPr="00093BA4">
        <w:rPr>
          <w:b/>
          <w:i/>
          <w:sz w:val="40"/>
          <w:szCs w:val="40"/>
        </w:rPr>
        <w:t xml:space="preserve"> WATCH:</w:t>
      </w:r>
    </w:p>
    <w:p w:rsidR="00093BA4" w:rsidRDefault="00093BA4" w:rsidP="00093BA4">
      <w:pPr>
        <w:jc w:val="center"/>
        <w:rPr>
          <w:b/>
          <w:i/>
          <w:sz w:val="40"/>
          <w:szCs w:val="40"/>
        </w:rPr>
      </w:pPr>
      <w:r>
        <w:rPr>
          <w:b/>
          <w:i/>
          <w:noProof/>
          <w:sz w:val="40"/>
          <w:szCs w:val="40"/>
        </w:rPr>
        <w:drawing>
          <wp:inline distT="0" distB="0" distL="0" distR="0">
            <wp:extent cx="5943600" cy="3996055"/>
            <wp:effectExtent l="19050" t="0" r="0" b="0"/>
            <wp:docPr id="1" name="Picture 0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BA4" w:rsidRDefault="00093BA4" w:rsidP="00093BA4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DETAILS ABOUT THIS WATCH:</w:t>
      </w:r>
    </w:p>
    <w:p w:rsidR="00093BA4" w:rsidRDefault="00093BA4" w:rsidP="00093BA4">
      <w:pPr>
        <w:jc w:val="center"/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</w:pP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Movement: Miyota Japanese quartz 3 hand.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>Dial: The dial includes bold printed numbers and indices, printed seconds track, and custom molded hands with luminous fill.</w:t>
      </w:r>
      <w:r>
        <w:rPr>
          <w:rFonts w:ascii="Helvetica" w:hAnsi="Helvetica" w:cs="Helvetica"/>
          <w:color w:val="4F4F4F"/>
          <w:sz w:val="21"/>
          <w:szCs w:val="21"/>
        </w:rPr>
        <w:br/>
      </w:r>
      <w:r>
        <w:rPr>
          <w:rFonts w:ascii="Helvetica" w:hAnsi="Helvetica" w:cs="Helvetica"/>
          <w:color w:val="4F4F4F"/>
          <w:sz w:val="21"/>
          <w:szCs w:val="21"/>
          <w:shd w:val="clear" w:color="auto" w:fill="F7F8F9"/>
        </w:rPr>
        <w:t xml:space="preserve">Case: 42 mm, 100 meter, custom solid stainless steel case, solid stainless steel fixed bezel, hardened mineral crystal, triple gasket stainless crown with enamel fill, solid stainless steel screw </w:t>
      </w:r>
      <w:r w:rsidRPr="00093BA4"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SPACES</w:t>
      </w:r>
      <w:r>
        <w:rPr>
          <w:rFonts w:ascii="Helvetica" w:hAnsi="Helvetica" w:cs="Helvetica"/>
          <w:b/>
          <w:i/>
          <w:color w:val="4F4F4F"/>
          <w:sz w:val="36"/>
          <w:szCs w:val="36"/>
          <w:shd w:val="clear" w:color="auto" w:fill="F7F8F9"/>
        </w:rPr>
        <w:t>:</w:t>
      </w:r>
    </w:p>
    <w:p w:rsidR="00093BA4" w:rsidRPr="00093BA4" w:rsidRDefault="00093BA4" w:rsidP="00093BA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3BA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MOV'T TYPE:</w:t>
      </w:r>
      <w:r w:rsidRPr="00093BA4">
        <w:rPr>
          <w:rFonts w:ascii="Helvetica" w:eastAsia="Times New Roman" w:hAnsi="Helvetica" w:cs="Helvetica"/>
          <w:color w:val="4F4F4F"/>
          <w:sz w:val="21"/>
          <w:szCs w:val="21"/>
        </w:rPr>
        <w:t>Quartz</w:t>
      </w:r>
    </w:p>
    <w:p w:rsidR="00093BA4" w:rsidRPr="00093BA4" w:rsidRDefault="00093BA4" w:rsidP="00093BA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3BA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STRAP MATERIAL:</w:t>
      </w:r>
      <w:r w:rsidRPr="00093BA4">
        <w:rPr>
          <w:rFonts w:ascii="Helvetica" w:eastAsia="Times New Roman" w:hAnsi="Helvetica" w:cs="Helvetica"/>
          <w:color w:val="4F4F4F"/>
          <w:sz w:val="21"/>
          <w:szCs w:val="21"/>
        </w:rPr>
        <w:t>Leather</w:t>
      </w:r>
    </w:p>
    <w:p w:rsidR="00093BA4" w:rsidRPr="00093BA4" w:rsidRDefault="00093BA4" w:rsidP="00093BA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3BA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CASE SHAPE:</w:t>
      </w:r>
      <w:r w:rsidRPr="00093BA4">
        <w:rPr>
          <w:rFonts w:ascii="Helvetica" w:eastAsia="Times New Roman" w:hAnsi="Helvetica" w:cs="Helvetica"/>
          <w:color w:val="4F4F4F"/>
          <w:sz w:val="21"/>
          <w:szCs w:val="21"/>
        </w:rPr>
        <w:t>Round</w:t>
      </w:r>
    </w:p>
    <w:p w:rsidR="00093BA4" w:rsidRPr="00093BA4" w:rsidRDefault="00093BA4" w:rsidP="00093BA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3BA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WATER RESISTANCE:</w:t>
      </w:r>
      <w:r w:rsidRPr="00093BA4">
        <w:rPr>
          <w:rFonts w:ascii="Helvetica" w:eastAsia="Times New Roman" w:hAnsi="Helvetica" w:cs="Helvetica"/>
          <w:color w:val="4F4F4F"/>
          <w:sz w:val="21"/>
          <w:szCs w:val="21"/>
        </w:rPr>
        <w:t>10 ATM</w:t>
      </w:r>
    </w:p>
    <w:p w:rsidR="00093BA4" w:rsidRPr="00093BA4" w:rsidRDefault="00093BA4" w:rsidP="00093BA4">
      <w:pPr>
        <w:shd w:val="clear" w:color="auto" w:fill="F7F8F9"/>
        <w:spacing w:after="0" w:line="240" w:lineRule="auto"/>
        <w:rPr>
          <w:rFonts w:ascii="Helvetica" w:eastAsia="Times New Roman" w:hAnsi="Helvetica" w:cs="Helvetica"/>
          <w:color w:val="4F4F4F"/>
          <w:sz w:val="21"/>
          <w:szCs w:val="21"/>
        </w:rPr>
      </w:pPr>
      <w:r w:rsidRPr="00093BA4">
        <w:rPr>
          <w:rFonts w:ascii="Helvetica" w:eastAsia="Times New Roman" w:hAnsi="Helvetica" w:cs="Helvetica"/>
          <w:b/>
          <w:bCs/>
          <w:caps/>
          <w:color w:val="4F4F4F"/>
          <w:sz w:val="21"/>
          <w:szCs w:val="21"/>
        </w:rPr>
        <w:t>DIAL COLOR:</w:t>
      </w:r>
      <w:r w:rsidRPr="00093BA4">
        <w:rPr>
          <w:rFonts w:ascii="Helvetica" w:eastAsia="Times New Roman" w:hAnsi="Helvetica" w:cs="Helvetica"/>
          <w:color w:val="4F4F4F"/>
          <w:sz w:val="21"/>
          <w:szCs w:val="21"/>
        </w:rPr>
        <w:t>Black</w:t>
      </w:r>
    </w:p>
    <w:p w:rsidR="00093BA4" w:rsidRDefault="005C2DB3" w:rsidP="00093BA4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Price:</w:t>
      </w:r>
    </w:p>
    <w:p w:rsidR="005C2DB3" w:rsidRDefault="005C2DB3" w:rsidP="00093BA4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Rs:1,000</w:t>
      </w:r>
    </w:p>
    <w:p w:rsidR="005C2DB3" w:rsidRPr="00093BA4" w:rsidRDefault="005C2DB3" w:rsidP="00093BA4">
      <w:pPr>
        <w:jc w:val="center"/>
        <w:rPr>
          <w:b/>
          <w:i/>
          <w:sz w:val="36"/>
          <w:szCs w:val="36"/>
        </w:rPr>
      </w:pPr>
    </w:p>
    <w:sectPr w:rsidR="005C2DB3" w:rsidRPr="00093BA4" w:rsidSect="00476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3BA4"/>
    <w:rsid w:val="00026CC2"/>
    <w:rsid w:val="00093BA4"/>
    <w:rsid w:val="001B5609"/>
    <w:rsid w:val="0047638F"/>
    <w:rsid w:val="005C2DB3"/>
    <w:rsid w:val="00F21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0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318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909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4328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  <w:div w:id="13445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1F1F1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munazza kashif</dc:creator>
  <cp:lastModifiedBy>munazza kashif</cp:lastModifiedBy>
  <cp:revision>2</cp:revision>
  <dcterms:created xsi:type="dcterms:W3CDTF">2019-10-20T13:42:00Z</dcterms:created>
  <dcterms:modified xsi:type="dcterms:W3CDTF">2019-10-31T00:05:00Z</dcterms:modified>
</cp:coreProperties>
</file>