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Times New Roman" w:hAnsi="Times New Roman"/>
          <w:b/>
          <w:sz w:val="28"/>
        </w:rPr>
        <w:t>МІНІСТЕРСТВО ОСВІТИ І НАУКИ УКРАЇНИ</w:t>
        <w:br/>
        <w:t>УКРАЇНСЬКИЙ ДЕРЖАВНИЙ УНІВЕРСИТЕТ НАУКИ І ТЕХНОЛОГІЙ</w:t>
        <w:br/>
        <w:t>Кафедра комп'ютерних інформаційних технологій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288" w:lineRule="auto"/>
        <w:jc w:val="center"/>
      </w:pPr>
      <w:r>
        <w:rPr>
          <w:rFonts w:ascii="Times New Roman" w:hAnsi="Times New Roman"/>
          <w:b/>
          <w:sz w:val="36"/>
        </w:rPr>
        <w:t>ЗВІТ</w:t>
        <w:br/>
      </w:r>
      <w:r>
        <w:rPr>
          <w:rFonts w:ascii="Times New Roman" w:hAnsi="Times New Roman"/>
          <w:b/>
          <w:sz w:val="28"/>
        </w:rPr>
        <w:t>з лабораторної роботи № 1</w:t>
        <w:br/>
        <w:t>з дисципліни «Якість програмного забезпечення та тестування»</w:t>
        <w:br/>
        <w:t>на тему: «Тестування методами білої скриньки»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276" w:lineRule="auto"/>
        <w:jc w:val="right"/>
      </w:pPr>
      <w:r>
        <w:rPr>
          <w:rFonts w:ascii="Times New Roman" w:hAnsi="Times New Roman"/>
          <w:sz w:val="28"/>
        </w:rPr>
        <w:t>Виконала: студентка</w:t>
        <w:br/>
        <w:t>групи ПЗ-2313</w:t>
        <w:br/>
        <w:t>Бондаренко Поліна Євгенівна</w:t>
        <w:br/>
        <w:br/>
        <w:t>Перевірила:</w:t>
        <w:br/>
        <w:t>к.т.н., доцент кафедри КІТ</w:t>
        <w:br/>
        <w:t>Куроп’ятник Олена Сергіївна</w:t>
        <w:br/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/>
          <w:sz w:val="28"/>
        </w:rPr>
        <w:t>Дніпро 2026</w:t>
      </w:r>
    </w:p>
    <w:p>
      <w:r>
        <w:br w:type="page"/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1. МЕТА РОБОТИ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Отримати практичні навички проектування та виконання тестів методами «білої скриньки» (White-Box Testing). Дослідити ефективність критеріїв покриття операторів, покриття рішень, вичерпного покриття умов, комбінованого покриття рішень/умов та комбінаторного покриття умов на прикладі бізнес-логіки автоматизації кав'ярні мовою TypeScript.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2. ПОСТАНОВКА ЗАДАЧІ (ЗМІСТ РОБОТИ)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Підготувати дві тестовані функції мовою TypeScript для предметної області «Автоматизація кав'ярні»: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Перша програма: функція обчислення знижки на замовлення кави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 xml:space="preserve">, що містить щонайменше 4 керуючі конструкції (розгалуження </w:t>
      </w:r>
      <w:r>
        <w:rPr>
          <w:rFonts w:ascii="Courier New" w:hAnsi="Courier New"/>
          <w:color w:val="001080"/>
          <w:sz w:val="26"/>
        </w:rPr>
        <w:t>if</w:t>
      </w:r>
      <w:r>
        <w:rPr>
          <w:rFonts w:ascii="Times New Roman" w:hAnsi="Times New Roman"/>
          <w:sz w:val="28"/>
        </w:rPr>
        <w:t xml:space="preserve">) та складені булеві вирази з логічними зв'язками </w:t>
      </w:r>
      <w:r>
        <w:rPr>
          <w:rFonts w:ascii="Courier New" w:hAnsi="Courier New"/>
          <w:color w:val="001080"/>
          <w:sz w:val="26"/>
        </w:rPr>
        <w:t>&amp;&amp;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Courier New" w:hAnsi="Courier New"/>
          <w:color w:val="001080"/>
          <w:sz w:val="26"/>
        </w:rPr>
        <w:t>||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Друга програма: функція посимвольного синтаксичного аналізу рядка чеку </w:t>
      </w:r>
      <w:r>
        <w:rPr>
          <w:rFonts w:ascii="Courier New" w:hAnsi="Courier New"/>
          <w:color w:val="001080"/>
          <w:sz w:val="26"/>
        </w:rPr>
        <w:t>countCoffeeOrderTokens</w:t>
      </w:r>
      <w:r>
        <w:rPr>
          <w:rFonts w:ascii="Times New Roman" w:hAnsi="Times New Roman"/>
          <w:sz w:val="28"/>
        </w:rPr>
        <w:t xml:space="preserve">, що містить цикл </w:t>
      </w:r>
      <w:r>
        <w:rPr>
          <w:rFonts w:ascii="Courier New" w:hAnsi="Courier New"/>
          <w:color w:val="001080"/>
          <w:sz w:val="26"/>
        </w:rPr>
        <w:t>for</w:t>
      </w:r>
      <w:r>
        <w:rPr>
          <w:rFonts w:ascii="Times New Roman" w:hAnsi="Times New Roman"/>
          <w:sz w:val="28"/>
        </w:rPr>
        <w:t>, обробку граничних умов та фільтрацію слів.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Скласти повну специфікацію для обох функцій (призначення, типи та межі допустимих значень параметрів, правила обчислення).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Провести формалізацію розгалужень та елементарних під-умов з обов'язковим дотриманням правила 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Спроектувати набори тестів за 5 обов'язковими методами білої скриньки: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операторів (Statement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рішень (Decision / Branch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умов (Condition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Покриття умов та рішень (Decision/Condition Coverage);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Комбінаторне покриття умов (Multiple Condition Coverage).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Розробити програму-драйвер для виконання тестів, автоматичного порівняння фактичних результатів з очікуваними (визначеними суворо за специфікацією) та надання інтерактивного режиму тестування.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Оцінити повноту покриття та сформулювати висновки.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3. ОПИС ТЕСТОВАНИХ ПРОГРАМНИХ МОДУЛІВ ТА СПЕЦИФІКАЦІЇ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3.1. Функція № 1: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Призначення:</w:t>
      </w:r>
      <w:r>
        <w:rPr>
          <w:rFonts w:ascii="Times New Roman" w:hAnsi="Times New Roman"/>
          <w:sz w:val="28"/>
        </w:rPr>
        <w:t xml:space="preserve"> розрахунок відсотка знижки на замовлення кави залежно від вартості, кількості чашок, наявності карти лояльності та періоду «щасливих годин».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Вхідні параметри: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Times New Roman" w:hAnsi="Times New Roman"/>
          <w:sz w:val="28"/>
        </w:rPr>
        <w:t xml:space="preserve"> (number): сума замовлення в гривнях, допустимий діапазон </w:t>
      </w:r>
      <m:oMath>
        <m:r>
          <m:t>[</m:t>
        </m:r>
        <m:r>
          <m:t>1</m:t>
        </m:r>
        <m:r>
          <m:t>;</m:t>
        </m:r>
        <m:r>
          <m:t> </m:t>
        </m:r>
        <m:r>
          <m:t>5000</m:t>
        </m:r>
        <m:r>
          <m:t>]</m:t>
        </m:r>
      </m:oMath>
      <w:r>
        <w:rPr>
          <w:rFonts w:ascii="Times New Roman" w:hAnsi="Times New Roman"/>
          <w:sz w:val="28"/>
        </w:rPr>
        <w:t>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Times New Roman" w:hAnsi="Times New Roman"/>
          <w:sz w:val="28"/>
        </w:rPr>
        <w:t xml:space="preserve"> (number): кількість чашок у чеку, допустимий діапазон </w:t>
      </w:r>
      <m:oMath>
        <m:r>
          <m:t>[</m:t>
        </m:r>
        <m:r>
          <m:t>1</m:t>
        </m:r>
        <m:r>
          <m:t>;</m:t>
        </m:r>
        <m:r>
          <m:t> </m:t>
        </m:r>
        <m:r>
          <m:t>30</m:t>
        </m:r>
        <m:r>
          <m:t>]</m:t>
        </m:r>
      </m:oMath>
      <w:r>
        <w:rPr>
          <w:rFonts w:ascii="Times New Roman" w:hAnsi="Times New Roman"/>
          <w:sz w:val="28"/>
        </w:rPr>
        <w:t>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Times New Roman" w:hAnsi="Times New Roman"/>
          <w:sz w:val="28"/>
        </w:rPr>
        <w:t xml:space="preserve"> (boolean): наявність картки постійного гостя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>/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Times New Roman" w:hAnsi="Times New Roman"/>
          <w:sz w:val="28"/>
        </w:rPr>
        <w:t xml:space="preserve"> (boolean): замовлення у період акції «Щасливі години»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>/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>Вихідні дані: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ціле число відсотків знижки (</w:t>
      </w:r>
      <m:oMath>
        <m:r>
          <m:t>0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5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10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15</m:t>
        </m:r>
      </m:oMath>
      <w:r>
        <w:rPr>
          <w:rFonts w:ascii="Times New Roman" w:hAnsi="Times New Roman"/>
          <w:sz w:val="28"/>
        </w:rPr>
        <w:t xml:space="preserve">, </w:t>
      </w:r>
      <m:oMath>
        <m:r>
          <m:t>20</m:t>
        </m:r>
      </m:oMath>
      <w:r>
        <w:rPr>
          <w:rFonts w:ascii="Times New Roman" w:hAnsi="Times New Roman"/>
          <w:sz w:val="28"/>
        </w:rPr>
        <w:t xml:space="preserve">) або </w:t>
      </w:r>
      <m:oMath>
        <m:r>
          <m:t>-</m:t>
        </m:r>
        <m:r>
          <m:t>1</m:t>
        </m:r>
      </m:oMath>
      <w:r>
        <w:rPr>
          <w:rFonts w:ascii="Times New Roman" w:hAnsi="Times New Roman"/>
          <w:sz w:val="28"/>
        </w:rPr>
        <w:t xml:space="preserve"> при некоректних даних.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sz w:val="28"/>
        </w:rPr>
        <w:t>Правила обчислення (Специфікація):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</w:t>
      </w:r>
      <w:r>
        <w:rPr>
          <w:rFonts w:ascii="Courier New" w:hAnsi="Courier New"/>
          <w:color w:val="001080"/>
          <w:sz w:val="26"/>
        </w:rPr>
        <w:t>orderTotal &lt;= 0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orderTotal &gt; 5000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cupsCount &lt;= 0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cupsCount &gt; 30</w:t>
      </w:r>
      <w:r>
        <w:rPr>
          <w:rFonts w:ascii="Times New Roman" w:hAnsi="Times New Roman"/>
          <w:sz w:val="28"/>
        </w:rPr>
        <w:t xml:space="preserve">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повертається </w:t>
      </w:r>
      <w:r>
        <w:rPr>
          <w:rFonts w:ascii="Courier New" w:hAnsi="Courier New"/>
          <w:color w:val="001080"/>
          <w:sz w:val="26"/>
        </w:rPr>
        <w:t>-1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гість має карту лояльності, замовлення зроблено у щасливі години і сума замовлення </w:t>
      </w:r>
      <m:oMath>
        <m:r>
          <m:t>≥</m:t>
        </m:r>
        <m:r>
          <m:t> </m:t>
        </m:r>
        <m:r>
          <m:t>300</m:t>
        </m:r>
      </m:oMath>
      <w:r>
        <w:rPr>
          <w:rFonts w:ascii="Times New Roman" w:hAnsi="Times New Roman"/>
          <w:sz w:val="28"/>
        </w:rPr>
        <w:t xml:space="preserve"> грн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20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гість має карту лояльності і при цьому замовив </w:t>
      </w:r>
      <m:oMath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 xml:space="preserve"> чашок або сума чеку </w:t>
      </w:r>
      <m:oMath>
        <m:r>
          <m:t>≥</m:t>
        </m:r>
        <m:r>
          <m:t> </m:t>
        </m:r>
        <m:r>
          <m:t>400</m:t>
        </m:r>
      </m:oMath>
      <w:r>
        <w:rPr>
          <w:rFonts w:ascii="Times New Roman" w:hAnsi="Times New Roman"/>
          <w:sz w:val="28"/>
        </w:rPr>
        <w:t xml:space="preserve"> грн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15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замовлення зроблено у щасливі години або замовлено </w:t>
      </w:r>
      <m:oMath>
        <m:r>
          <m:t>≥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чашок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10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Якщо гість має карту лояльності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базова знижка </w:t>
      </w:r>
      <m:oMath>
        <m:r>
          <m:t>5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В інших випадках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знижка </w:t>
      </w:r>
      <m:oMath>
        <m:r>
          <m:t>0</m:t>
        </m:r>
        <m:r>
          <m:t>%</m:t>
        </m:r>
      </m:oMath>
      <w:r>
        <w:rPr>
          <w:rFonts w:ascii="Times New Roman" w:hAnsi="Times New Roman"/>
          <w:sz w:val="28"/>
        </w:rPr>
        <w:t>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3.2. Функція № 2: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Призначення:</w:t>
      </w:r>
      <w:r>
        <w:rPr>
          <w:rFonts w:ascii="Times New Roman" w:hAnsi="Times New Roman"/>
          <w:sz w:val="28"/>
        </w:rPr>
        <w:t xml:space="preserve"> посимвольний парсинг чека та підрахунок назв напоїв, які починаються на задану літеру і мають довжину не менше мінімального порогу.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Вхідні параметри: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Times New Roman" w:hAnsi="Times New Roman"/>
          <w:sz w:val="28"/>
        </w:rPr>
        <w:t xml:space="preserve"> (string): вихідний рядок замовлених позицій, розділених комами чи пробілами;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Times New Roman" w:hAnsi="Times New Roman"/>
          <w:sz w:val="28"/>
        </w:rPr>
        <w:t xml:space="preserve"> (string): цільова початкова літера напою (нечутлива до регістру);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Times New Roman" w:hAnsi="Times New Roman"/>
          <w:sz w:val="28"/>
        </w:rPr>
        <w:t xml:space="preserve"> (number): мінімально допустима довжина назви напою (</w:t>
      </w:r>
      <m:oMath>
        <m:r>
          <m:t>minDrinkLength</m:t>
        </m:r>
        <m:r>
          <m:t> </m:t>
        </m:r>
        <m:r>
          <m:t>≥</m:t>
        </m:r>
        <m:r>
          <m:t> </m:t>
        </m:r>
        <m:r>
          <m:t>1</m:t>
        </m:r>
      </m:oMath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>Вихідні дані: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кількість знайдених напоїв або </w:t>
      </w:r>
      <m:oMath>
        <m:r>
          <m:t>-</m:t>
        </m:r>
        <m:r>
          <m:t>1</m:t>
        </m:r>
      </m:oMath>
      <w:r>
        <w:rPr>
          <w:rFonts w:ascii="Times New Roman" w:hAnsi="Times New Roman"/>
          <w:sz w:val="28"/>
        </w:rPr>
        <w:t xml:space="preserve">, якщо </w:t>
      </w:r>
      <w:r>
        <w:rPr>
          <w:rFonts w:ascii="Courier New" w:hAnsi="Courier New"/>
          <w:color w:val="001080"/>
          <w:sz w:val="26"/>
        </w:rPr>
        <w:t>minDrinkLength &lt;= 0</w:t>
      </w:r>
      <w:r>
        <w:rPr>
          <w:rFonts w:ascii="Times New Roman" w:hAnsi="Times New Roman"/>
          <w:sz w:val="28"/>
        </w:rPr>
        <w:t>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3.3. Вихідний програмний код тестованих функцій (</w:t>
      </w:r>
      <w:r>
        <w:rPr>
          <w:rFonts w:ascii="Courier New" w:hAnsi="Courier New"/>
          <w:b/>
          <w:color w:val="001080"/>
          <w:sz w:val="26"/>
        </w:rPr>
        <w:t>functions.ts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80" w:after="0"/>
      </w:pP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Розрахунок знижки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calculateCoffeeDiscount</w:t>
      </w:r>
      <w:r>
        <w:rPr>
          <w:rFonts w:ascii="Courier New" w:hAnsi="Courier New"/>
          <w:color w:val="000000"/>
          <w:sz w:val="26"/>
        </w:rPr>
        <w:t>(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Валідація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5000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20%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300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15%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10%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isHappyHour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Знижка 5%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hasLoyaltyCard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Підрахунок напоїв у чеку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function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795E26"/>
          <w:sz w:val="26"/>
        </w:rPr>
        <w:t>countCoffeeOrderTokens</w:t>
      </w:r>
      <w:r>
        <w:rPr>
          <w:rFonts w:ascii="Courier New" w:hAnsi="Courier New"/>
          <w:color w:val="000000"/>
          <w:sz w:val="26"/>
        </w:rPr>
        <w:t>(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targetPrefix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drinkPrefix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toLowerCase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for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FF"/>
          <w:sz w:val="26"/>
        </w:rPr>
        <w:t>let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&lt;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>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 '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>|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','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!</w:t>
      </w:r>
      <w:r>
        <w:rPr>
          <w:rFonts w:ascii="Courier New" w:hAnsi="Courier New"/>
          <w:color w:val="001080"/>
          <w:sz w:val="26"/>
        </w:rPr>
        <w:t>isEnd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receiptText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1080"/>
          <w:sz w:val="26"/>
        </w:rPr>
        <w:t>i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else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795E26"/>
          <w:sz w:val="26"/>
        </w:rPr>
        <w:t>toLowerCase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FF"/>
          <w:sz w:val="26"/>
        </w:rPr>
        <w:t>if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(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>.</w:t>
      </w:r>
      <w:r>
        <w:rPr>
          <w:rFonts w:ascii="Courier New" w:hAnsi="Courier New"/>
          <w:color w:val="001080"/>
          <w:sz w:val="26"/>
        </w:rPr>
        <w:t>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&gt;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minDrinkLength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>&amp;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firstChar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targetPrefix</w:t>
      </w:r>
      <w:r>
        <w:rPr>
          <w:rFonts w:ascii="Courier New" w:hAnsi="Courier New"/>
          <w:color w:val="000000"/>
          <w:sz w:val="26"/>
        </w:rPr>
        <w:t>)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   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+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    </w:t>
      </w:r>
      <w:r>
        <w:rPr>
          <w:rFonts w:ascii="Courier New" w:hAnsi="Courier New"/>
          <w:color w:val="001080"/>
          <w:sz w:val="26"/>
        </w:rPr>
        <w:t>currentDrink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FF"/>
          <w:sz w:val="26"/>
        </w:rPr>
        <w:t>return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matchCount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3.4. Вихідний програмний код тестового драйвера та наборів тестів (</w:t>
      </w:r>
      <w:r>
        <w:rPr>
          <w:rFonts w:ascii="Courier New" w:hAnsi="Courier New"/>
          <w:b/>
          <w:color w:val="001080"/>
          <w:sz w:val="26"/>
        </w:rPr>
        <w:t>driver.ts</w:t>
      </w:r>
      <w:r>
        <w:rPr>
          <w:rFonts w:ascii="Times New Roman" w:hAnsi="Times New Roman"/>
          <w:b/>
          <w:sz w:val="28"/>
        </w:rPr>
        <w:t xml:space="preserve">, </w:t>
      </w:r>
      <w:r>
        <w:rPr>
          <w:rFonts w:ascii="Courier New" w:hAnsi="Courier New"/>
          <w:b/>
          <w:color w:val="001080"/>
          <w:sz w:val="26"/>
        </w:rPr>
        <w:t>tests.ts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80" w:after="0"/>
      </w:pP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interface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DiscountTestCase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boolean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interface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TokenTestCase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{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string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number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calculateCoffeeDiscount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discountTests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DiscountTestCase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1. Оператори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5500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"T1.12"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операторів"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2. Рішення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120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120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"T2.10"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3. Умови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5500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"TC.11"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4. Умови та рішення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5200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6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450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100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"TDC.11"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"Покриття умов та рішень"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80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5. Комбінаторне покриття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D2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350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(D2)"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8000"/>
          <w:sz w:val="26"/>
        </w:rPr>
        <w:t>// D4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"T5.9"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"T5.10"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true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"T5.12"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method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"Комбінаторне покриття (D4)"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input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98658"/>
          <w:sz w:val="26"/>
        </w:rPr>
        <w:t>200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false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countCoffeeOrderTokens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tokenTests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TokenTestCase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"Espresso"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"Latte, Lungo, Cappuccino"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"Tea"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"Espresso"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"d"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"TW.7"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  ,,  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"TW.8"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"MOCHA"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"m"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4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sz w:val="26"/>
        </w:rPr>
        <w:t xml:space="preserve"> 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8000"/>
          <w:sz w:val="26"/>
        </w:rPr>
        <w:t>// countCoffeeOrderTokens (умови)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FF"/>
          <w:sz w:val="26"/>
        </w:rPr>
        <w:t>export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FF"/>
          <w:sz w:val="26"/>
        </w:rPr>
        <w:t>const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tokenConditionTests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TokenTestCase</w:t>
      </w:r>
      <w:r>
        <w:rPr>
          <w:rFonts w:ascii="Courier New" w:hAnsi="Courier New"/>
          <w:color w:val="000000"/>
          <w:sz w:val="26"/>
        </w:rPr>
        <w:t>[</w:t>
      </w: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=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[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"TWC.1"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-</w:t>
      </w:r>
      <w:r>
        <w:rPr>
          <w:rFonts w:ascii="Courier New" w:hAnsi="Courier New"/>
          <w:color w:val="098658"/>
          <w:sz w:val="26"/>
        </w:rPr>
        <w:t>1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"TWC.2"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"TWC.3"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"Latte, Lungo"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2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"TWC.4"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"Tea"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5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"TWC.5"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"Espresso"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"d"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3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  <w:r>
        <w:rPr>
          <w:rFonts w:ascii="Courier New" w:hAnsi="Courier New"/>
          <w:color w:val="000000"/>
          <w:sz w:val="26"/>
        </w:rPr>
        <w:t>,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 xml:space="preserve">    </w:t>
      </w:r>
      <w:r>
        <w:rPr>
          <w:rFonts w:ascii="Courier New" w:hAnsi="Courier New"/>
          <w:color w:val="000000"/>
          <w:sz w:val="26"/>
        </w:rPr>
        <w:t>{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id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"TWC.6"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receipt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"Latte"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prefix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A31515"/>
          <w:sz w:val="26"/>
        </w:rPr>
        <w:t>"m"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minLen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10</w:t>
      </w:r>
      <w:r>
        <w:rPr>
          <w:rFonts w:ascii="Courier New" w:hAnsi="Courier New"/>
          <w:color w:val="000000"/>
          <w:sz w:val="26"/>
        </w:rPr>
        <w:t>,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1080"/>
          <w:sz w:val="26"/>
        </w:rPr>
        <w:t>expected</w:t>
      </w:r>
      <w:r>
        <w:rPr>
          <w:rFonts w:ascii="Courier New" w:hAnsi="Courier New"/>
          <w:color w:val="000000"/>
          <w:sz w:val="26"/>
        </w:rPr>
        <w:t>: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98658"/>
          <w:sz w:val="26"/>
        </w:rPr>
        <w:t>0</w:t>
      </w:r>
      <w:r>
        <w:rPr>
          <w:rFonts w:ascii="Courier New" w:hAnsi="Courier New"/>
          <w:color w:val="000000"/>
          <w:sz w:val="26"/>
        </w:rPr>
        <w:t xml:space="preserve"> </w:t>
      </w:r>
      <w:r>
        <w:rPr>
          <w:rFonts w:ascii="Courier New" w:hAnsi="Courier New"/>
          <w:color w:val="000000"/>
          <w:sz w:val="26"/>
        </w:rPr>
        <w:t>}</w:t>
      </w:r>
    </w:p>
    <w:p>
      <w:pPr>
        <w:spacing w:before="0" w:after="0" w:line="240" w:lineRule="auto"/>
        <w:ind w:left="0" w:right="0" w:firstLine="0"/>
        <w:jc w:val="left"/>
      </w:pPr>
      <w:r>
        <w:rPr>
          <w:rFonts w:ascii="Courier New" w:hAnsi="Courier New"/>
          <w:color w:val="000000"/>
          <w:sz w:val="26"/>
        </w:rPr>
        <w:t>]</w:t>
      </w:r>
      <w:r>
        <w:rPr>
          <w:rFonts w:ascii="Courier New" w:hAnsi="Courier New"/>
          <w:color w:val="000000"/>
          <w:sz w:val="26"/>
        </w:rPr>
        <w:t>;</w:t>
      </w:r>
    </w:p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4. ПРОЕКТУВАННЯ ТА ВИКОНАННЯ ТЕСТІВ МЕТОДАМИ БІЛОЇ СКРИНЬКИ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4.0. Формалізація розгалужень та елементарних умов: обов'язкове правило 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</m:oMath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У тестуванні білою скринькою фундаментальним є розмежування понять </w:t>
      </w:r>
      <w:r>
        <w:rPr>
          <w:rFonts w:ascii="Times New Roman" w:hAnsi="Times New Roman"/>
          <w:b/>
          <w:sz w:val="28"/>
        </w:rPr>
        <w:t>рішення (decision / branch)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Times New Roman" w:hAnsi="Times New Roman"/>
          <w:b/>
          <w:sz w:val="28"/>
        </w:rPr>
        <w:t>елементарної умови (condition / atomic predicate)</w:t>
      </w:r>
      <w:r>
        <w:rPr>
          <w:rFonts w:ascii="Times New Roman" w:hAnsi="Times New Roman"/>
          <w:sz w:val="28"/>
        </w:rPr>
        <w:t>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Рішення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i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— це булева керуюча точка програми (вираз у конструкції </w:t>
      </w:r>
      <w:r>
        <w:rPr>
          <w:rFonts w:ascii="Courier New" w:hAnsi="Courier New"/>
          <w:color w:val="001080"/>
          <w:sz w:val="26"/>
        </w:rPr>
        <w:t>if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while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for</w:t>
      </w:r>
      <w:r>
        <w:rPr>
          <w:rFonts w:ascii="Times New Roman" w:hAnsi="Times New Roman"/>
          <w:sz w:val="28"/>
        </w:rPr>
        <w:t>), яка спрямовує потік керування в один із двох напрямків (</w:t>
      </w:r>
      <w:r>
        <w:rPr>
          <w:rFonts w:ascii="Courier New" w:hAnsi="Courier New"/>
          <w:color w:val="001080"/>
          <w:sz w:val="26"/>
        </w:rPr>
        <w:t>True</w:t>
      </w:r>
      <w:r>
        <w:rPr>
          <w:rFonts w:ascii="Times New Roman" w:hAnsi="Times New Roman"/>
          <w:sz w:val="28"/>
        </w:rPr>
        <w:t xml:space="preserve"> або </w:t>
      </w:r>
      <w:r>
        <w:rPr>
          <w:rFonts w:ascii="Courier New" w:hAnsi="Courier New"/>
          <w:color w:val="001080"/>
          <w:sz w:val="26"/>
        </w:rPr>
        <w:t>False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Елементарна умова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i.j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— це просте атомарне порівняння (не містить логічних операторів </w:t>
      </w:r>
      <w:r>
        <w:rPr>
          <w:rFonts w:ascii="Courier New" w:hAnsi="Courier New"/>
          <w:color w:val="001080"/>
          <w:sz w:val="26"/>
        </w:rPr>
        <w:t>&amp;&amp;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Courier New" w:hAnsi="Courier New"/>
          <w:color w:val="001080"/>
          <w:sz w:val="26"/>
        </w:rPr>
        <w:t>||</w:t>
      </w:r>
      <w:r>
        <w:rPr>
          <w:rFonts w:ascii="Times New Roman" w:hAnsi="Times New Roman"/>
          <w:sz w:val="28"/>
        </w:rPr>
        <w:t>), що входить до складу складного логічного виразу.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b/>
          <w:sz w:val="28"/>
        </w:rPr>
        <w:t>Фундаментальне математичне правило: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sz w:val="28"/>
        </w:rPr>
        <w:t>$</w:t>
      </w:r>
      <m:oMath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\text{умов</m:t>
            </m:r>
          </m:sub>
        </m:sSub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\text{рішень</m:t>
            </m:r>
          </m:sub>
        </m:sSub>
      </m:oMath>
      <w:r>
        <w:rPr>
          <w:rFonts w:ascii="Times New Roman" w:hAnsi="Times New Roman"/>
          <w:sz w:val="28"/>
        </w:rPr>
        <w:t>$</w:t>
      </w:r>
    </w:p>
    <w:p>
      <w:pPr>
        <w:spacing w:before="80" w:after="80" w:line="360" w:lineRule="auto"/>
        <w:ind w:left="709" w:right="280" w:firstLine="0"/>
        <w:jc w:val="both"/>
      </w:pPr>
      <w:r>
        <w:rPr>
          <w:rFonts w:ascii="Times New Roman" w:hAnsi="Times New Roman"/>
          <w:sz w:val="28"/>
        </w:rPr>
        <w:t xml:space="preserve">Якщо розгалуження містить логічні зв'язки (наприклад, </w:t>
      </w:r>
      <m:oMath>
        <m:r>
          <m:t>a</m:t>
        </m:r>
        <m:r>
          <m:t> </m:t>
        </m:r>
        <m:r>
          <m:t>&gt;</m:t>
        </m:r>
        <m:r>
          <m:t> </m:t>
        </m:r>
        <m:r>
          <m:t>b</m:t>
        </m:r>
        <m:r>
          <m:t> </m:t>
        </m:r>
        <m:r>
          <m:t>∨</m:t>
        </m:r>
        <m:r>
          <m:t> </m:t>
        </m:r>
        <m:r>
          <m:t>b</m:t>
        </m:r>
        <m:r>
          <m:t> </m:t>
        </m:r>
        <m:r>
          <m:t>&lt;</m:t>
        </m:r>
        <m:r>
          <m:t> </m:t>
        </m:r>
        <m:r>
          <m:t>c</m:t>
        </m:r>
        <m:r>
          <m:t> </m:t>
        </m:r>
        <m:r>
          <m:t>⇒</m:t>
        </m:r>
        <m:r>
          <m:t> </m:t>
        </m:r>
        <m:r>
          <m:t>p</m:t>
        </m:r>
      </m:oMath>
      <w:r>
        <w:rPr>
          <w:rFonts w:ascii="Times New Roman" w:hAnsi="Times New Roman"/>
          <w:sz w:val="28"/>
        </w:rPr>
        <w:t>), то рішення тут одне (</w:t>
      </w:r>
      <m:oMath>
        <m:r>
          <m:t>p</m:t>
        </m:r>
      </m:oMath>
      <w:r>
        <w:rPr>
          <w:rFonts w:ascii="Times New Roman" w:hAnsi="Times New Roman"/>
          <w:sz w:val="28"/>
        </w:rPr>
        <w:t>), але воно формується з двох атомарних умов (</w:t>
      </w:r>
      <m:oMath>
        <m:r>
          <m:t>a</m:t>
        </m:r>
        <m:r>
          <m:t> </m:t>
        </m:r>
        <m:r>
          <m:t>&gt;</m:t>
        </m:r>
        <m:r>
          <m:t> </m:t>
        </m:r>
        <m:r>
          <m:t>b</m:t>
        </m:r>
      </m:oMath>
      <w:r>
        <w:rPr>
          <w:rFonts w:ascii="Times New Roman" w:hAnsi="Times New Roman"/>
          <w:sz w:val="28"/>
        </w:rPr>
        <w:t xml:space="preserve"> та </w:t>
      </w:r>
      <m:oMath>
        <m:r>
          <m:t>b</m:t>
        </m:r>
        <m:r>
          <m:t> </m:t>
        </m:r>
        <m:r>
          <m:t>&lt;</m:t>
        </m:r>
        <m:r>
          <m:t> </m:t>
        </m:r>
        <m:r>
          <m:t>c</m:t>
        </m:r>
      </m:oMath>
      <w:r>
        <w:rPr>
          <w:rFonts w:ascii="Times New Roman" w:hAnsi="Times New Roman"/>
          <w:sz w:val="28"/>
        </w:rPr>
        <w:t xml:space="preserve">). Тому загальна кількість атомарних умов у будь-якій реальній програмі зі складними виразами </w:t>
      </w:r>
      <w:r>
        <w:rPr>
          <w:rFonts w:ascii="Times New Roman" w:hAnsi="Times New Roman"/>
          <w:b/>
          <w:sz w:val="28"/>
        </w:rPr>
        <w:t>завжди строго більша</w:t>
      </w:r>
      <w:r>
        <w:rPr>
          <w:rFonts w:ascii="Times New Roman" w:hAnsi="Times New Roman"/>
          <w:sz w:val="28"/>
        </w:rPr>
        <w:t xml:space="preserve"> за кількість розгалужень.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4.0.1. Формалізація функції № 1 (</w:t>
      </w:r>
      <w:r>
        <w:rPr>
          <w:rFonts w:ascii="Courier New" w:hAnsi="Courier New"/>
          <w:b/>
          <w:color w:val="001080"/>
          <w:sz w:val="26"/>
        </w:rPr>
        <w:t>calculateCoffeeDiscount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Функція містить </w:t>
      </w:r>
      <w:r>
        <w:rPr>
          <w:rFonts w:ascii="Times New Roman" w:hAnsi="Times New Roman"/>
          <w:b/>
          <w:sz w:val="28"/>
        </w:rPr>
        <w:t>5 рішень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1..D</m:t>
            </m:r>
          </m:sub>
        </m:sSub>
        <m:r>
          <m:rPr>
            <m:b/>
          </m:rPr>
          <m:t>_5</m:t>
        </m:r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Times New Roman" w:hAnsi="Times New Roman"/>
          <w:b/>
          <w:sz w:val="28"/>
        </w:rPr>
        <w:t>13 атомарних умов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5.1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>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коректності параметрів </w:t>
      </w:r>
      <w:r>
        <w:rPr>
          <w:rFonts w:ascii="Courier New" w:hAnsi="Courier New"/>
          <w:color w:val="001080"/>
          <w:sz w:val="26"/>
        </w:rPr>
        <w:t>orderTotal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Courier New" w:hAnsi="Courier New"/>
          <w:color w:val="001080"/>
          <w:sz w:val="26"/>
        </w:rPr>
        <w:t>cupsCount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&lt;= 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&gt; 5000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&lt;= 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1.4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&gt; 30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1.1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1.2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1.3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1.4</m:t>
            </m:r>
          </m:sub>
        </m:sSub>
      </m:oMath>
      <w:r>
        <w:rPr>
          <w:rFonts w:ascii="Times New Roman" w:hAnsi="Times New Roman"/>
          <w:sz w:val="28"/>
        </w:rPr>
        <w:t xml:space="preserve"> (4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права на знижку 20%.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isHappyHour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&gt;= 300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2.1</m:t>
            </m:r>
          </m:sub>
        </m:sSub>
        <m:r>
          <m:t> </m:t>
        </m:r>
        <m:r>
          <m:t>∧</m:t>
        </m:r>
        <m:r>
          <m:t> </m:t>
        </m:r>
        <m:sSub>
          <m:e>
            <m:r>
              <m:t>C</m:t>
            </m:r>
          </m:e>
          <m:sub>
            <m:r>
              <m:t>2.2</m:t>
            </m:r>
          </m:sub>
        </m:sSub>
        <m:r>
          <m:t> </m:t>
        </m:r>
        <m:r>
          <m:t>∧</m:t>
        </m:r>
        <m:r>
          <m:t> </m:t>
        </m:r>
        <m:sSub>
          <m:e>
            <m:r>
              <m:t>C</m:t>
            </m:r>
          </m:e>
          <m:sub>
            <m:r>
              <m:t>2.3</m:t>
            </m:r>
          </m:sub>
        </m:sSub>
      </m:oMath>
      <w:r>
        <w:rPr>
          <w:rFonts w:ascii="Times New Roman" w:hAnsi="Times New Roman"/>
          <w:sz w:val="28"/>
        </w:rPr>
        <w:t xml:space="preserve"> (3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права на знижку 15%.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&gt;= 5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orderTotal &gt;= 400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3.1</m:t>
            </m:r>
          </m:sub>
        </m:sSub>
        <m:r>
          <m:t> </m:t>
        </m:r>
        <m:r>
          <m:t>∧</m:t>
        </m:r>
        <m:r>
          <m:t> </m:t>
        </m:r>
        <m:r>
          <m:t>(</m:t>
        </m:r>
        <m:sSub>
          <m:e>
            <m:r>
              <m:t>C</m:t>
            </m:r>
          </m:e>
          <m:sub>
            <m:r>
              <m:t>3.2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3.3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 xml:space="preserve"> (3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права на знижку 10%.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4.1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isHappyHour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4.2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cupsCount &gt;= 4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4.1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4.2</m:t>
            </m:r>
          </m:sub>
        </m:sSub>
      </m:oMath>
      <w:r>
        <w:rPr>
          <w:rFonts w:ascii="Times New Roman" w:hAnsi="Times New Roman"/>
          <w:sz w:val="28"/>
        </w:rPr>
        <w:t xml:space="preserve"> (2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базової знижки 5%.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=== true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$</w:t>
      </w:r>
      <m:oMath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\text{умов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13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\text{рішень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    </m:t>
        </m:r>
        <m:r>
          <m:rPr>
            <m:b/>
          </m:rPr>
          <m:t>(</m:t>
        </m:r>
        <m:r>
          <m:rPr>
            <m:b/>
          </m:rPr>
          <m:t>13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)</m:t>
        </m:r>
      </m:oMath>
      <w:r>
        <w:rPr>
          <w:rFonts w:ascii="Times New Roman" w:hAnsi="Times New Roman"/>
          <w:sz w:val="28"/>
        </w:rPr>
        <w:t>$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4.0.2. Формалізація функції № 2 (</w:t>
      </w:r>
      <w:r>
        <w:rPr>
          <w:rFonts w:ascii="Courier New" w:hAnsi="Courier New"/>
          <w:b/>
          <w:color w:val="001080"/>
          <w:sz w:val="26"/>
        </w:rPr>
        <w:t>countCoffeeOrderTokens</w:t>
      </w:r>
      <w:r>
        <w:rPr>
          <w:rFonts w:ascii="Times New Roman" w:hAnsi="Times New Roman"/>
          <w:b/>
          <w:sz w:val="28"/>
        </w:rPr>
        <w:t>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Функція містить </w:t>
      </w:r>
      <w:r>
        <w:rPr>
          <w:rFonts w:ascii="Times New Roman" w:hAnsi="Times New Roman"/>
          <w:b/>
          <w:sz w:val="28"/>
        </w:rPr>
        <w:t>5 рішень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1..D</m:t>
            </m:r>
          </m:sub>
        </m:sSub>
        <m:r>
          <m:rPr>
            <m:b/>
          </m:rPr>
          <m:t>_5</m:t>
        </m:r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та </w:t>
      </w:r>
      <w:r>
        <w:rPr>
          <w:rFonts w:ascii="Times New Roman" w:hAnsi="Times New Roman"/>
          <w:b/>
          <w:sz w:val="28"/>
        </w:rPr>
        <w:t>8 атомарних умов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5.2</m:t>
            </m:r>
          </m:sub>
        </m:sSub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>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коректності мінімальної довжини назви напою.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1.1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minDrinkLength &lt;= 0</w:t>
      </w:r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умова продовження циклу </w:t>
      </w:r>
      <w:r>
        <w:rPr>
          <w:rFonts w:ascii="Courier New" w:hAnsi="Courier New"/>
          <w:color w:val="001080"/>
          <w:sz w:val="26"/>
        </w:rPr>
        <w:t>for</w:t>
      </w:r>
      <w:r>
        <w:rPr>
          <w:rFonts w:ascii="Times New Roman" w:hAnsi="Times New Roman"/>
          <w:sz w:val="28"/>
        </w:rPr>
        <w:t>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2.1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 &lt;= receiptText.length</w:t>
      </w:r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ознака роздільника слів чи кінця рядка (</w:t>
      </w:r>
      <w:r>
        <w:rPr>
          <w:rFonts w:ascii="Courier New" w:hAnsi="Courier New"/>
          <w:color w:val="001080"/>
          <w:sz w:val="26"/>
        </w:rPr>
        <w:t>!isEnd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 === receiptText.length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receiptText[i] === ' '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3.3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receiptText[i] === ','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 </m:t>
        </m:r>
        <m:r>
          <m:t>=</m:t>
        </m:r>
        <m:r>
          <m:t> </m:t>
        </m:r>
        <m:r>
          <m:t>neg</m:t>
        </m:r>
        <m:r>
          <m:t>(</m:t>
        </m:r>
        <m:sSub>
          <m:e>
            <m:r>
              <m:t>C</m:t>
            </m:r>
          </m:e>
          <m:sub>
            <m:r>
              <m:t>3.1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3.2</m:t>
            </m:r>
          </m:sub>
        </m:sSub>
        <m:r>
          <m:t> </m:t>
        </m:r>
        <m:r>
          <m:t>∨</m:t>
        </m:r>
        <m:r>
          <m:t> </m:t>
        </m:r>
        <m:sSub>
          <m:e>
            <m:r>
              <m:t>C</m:t>
            </m:r>
          </m:e>
          <m:sub>
            <m:r>
              <m:t>3.3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 xml:space="preserve"> (3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перевірка наявності накопиченого слова.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4.1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currentDrink.length &gt; 0</w:t>
      </w:r>
      <w:r>
        <w:rPr>
          <w:rFonts w:ascii="Times New Roman" w:hAnsi="Times New Roman"/>
          <w:sz w:val="28"/>
        </w:rPr>
        <w:t xml:space="preserve"> (1 умова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sz w:val="28"/>
        </w:rPr>
        <w:t xml:space="preserve">Розгалуження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sz w:val="28"/>
        </w:rPr>
        <w:t xml:space="preserve"> фільтрація напою за довжиною та префіксом.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currentDrink.length &gt;= minDrinkLength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firstChar === targetPrefix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i/>
          <w:sz w:val="28"/>
        </w:rPr>
        <w:t>Рішення:</w:t>
      </w:r>
      <w:r>
        <w:rPr>
          <w:rFonts w:ascii="Times New Roman" w:hAnsi="Times New Roman"/>
          <w:sz w:val="28"/>
        </w:rPr>
        <w:t xml:space="preserve"> </w:t>
      </w:r>
      <m:oMath>
        <m:sSub>
          <m:e>
            <m:r>
              <m:t>D</m:t>
            </m:r>
          </m:e>
          <m:sub>
            <m:r>
              <m:t>5</m:t>
            </m:r>
          </m:sub>
        </m:sSub>
        <m:r>
          <m:t> </m:t>
        </m:r>
        <m:r>
          <m:t>=</m:t>
        </m:r>
        <m:r>
          <m:t> </m:t>
        </m:r>
        <m:sSub>
          <m:e>
            <m:r>
              <m:t>C</m:t>
            </m:r>
          </m:e>
          <m:sub>
            <m:r>
              <m:t>5.1</m:t>
            </m:r>
          </m:sub>
        </m:sSub>
        <m:r>
          <m:t> </m:t>
        </m:r>
        <m:r>
          <m:t>∧</m:t>
        </m:r>
        <m:r>
          <m:t> 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 xml:space="preserve"> (2 умови </w:t>
      </w:r>
      <m:oMath>
        <m:r>
          <m:t>→</m:t>
        </m:r>
      </m:oMath>
      <w:r>
        <w:rPr>
          <w:rFonts w:ascii="Times New Roman" w:hAnsi="Times New Roman"/>
          <w:sz w:val="28"/>
        </w:rPr>
        <w:t xml:space="preserve"> 1 рішення).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$</w:t>
      </w:r>
      <m:oMath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\text{умов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8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sSub>
          <m:e>
            <m:r>
              <m:rPr>
                <m:b/>
              </m:rPr>
              <m:t>N</m:t>
            </m:r>
          </m:e>
          <m:sub>
            <m:r>
              <m:rPr>
                <m:b/>
              </m:rPr>
              <m:t>\text{рішень</m:t>
            </m:r>
          </m:sub>
        </m:sSub>
        <m:r>
          <m:rPr>
            <m:b/>
          </m:rPr>
          <m:t> </m:t>
        </m:r>
        <m:r>
          <m:rPr>
            <m:b/>
          </m:rPr>
          <m:t>=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    </m:t>
        </m:r>
        <m:r>
          <m:rPr>
            <m:b/>
          </m:rPr>
          <m:t>(</m:t>
        </m:r>
        <m:r>
          <m:rPr>
            <m:b/>
          </m:rPr>
          <m:t>8</m:t>
        </m:r>
        <m:r>
          <m:rPr>
            <m:b/>
          </m:rPr>
          <m:t> </m:t>
        </m:r>
        <m:r>
          <m:rPr>
            <m:b/>
          </m:rPr>
          <m:t>≥</m:t>
        </m:r>
        <m:r>
          <m:rPr>
            <m:b/>
          </m:rPr>
          <m:t> </m:t>
        </m:r>
        <m:r>
          <m:rPr>
            <m:b/>
          </m:rPr>
          <m:t>5</m:t>
        </m:r>
        <m:r>
          <m:rPr>
            <m:b/>
          </m:rPr>
          <m:t>)</m:t>
        </m:r>
      </m:oMath>
      <w:r>
        <w:rPr>
          <w:rFonts w:ascii="Times New Roman" w:hAnsi="Times New Roman"/>
          <w:sz w:val="28"/>
        </w:rPr>
        <w:t>$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4.1. Метод 1: Покриття операторів (Statement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Критерій вимагає виконання кожного виконуваного оператора вихідного коду програми щонайменше один раз. Для функції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 xml:space="preserve"> виділено 12 виконуваних операторів.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1. Матриця покриття операторів функції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</w:tblGrid>
      <w:tr>
        <w:trPr>
          <w:cantSplit/>
          <w:tblHeader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№ тесту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5"/>
              </w:rPr>
              <w:t>)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Сценарій тестування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Очік.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2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3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4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6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7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8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9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12</w:t>
            </w: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-50, 2,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orderTotal &lt;= 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T1.2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5500, 2,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orderTotal &gt; 5000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T1.3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0,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cupsCount &lt;= 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T1.4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35,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Помилка: </w:t>
            </w:r>
            <w:r>
              <w:rPr>
                <w:rFonts w:ascii="Courier New" w:hAnsi="Courier New"/>
                <w:color w:val="001080"/>
                <w:sz w:val="26"/>
              </w:rPr>
              <w:t>cupsCount &gt; 30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3, true, true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20%: постійний гість + щасливі години + чек </w:t>
            </w:r>
            <m:oMath>
              <m:r>
                <m:t>≥</m:t>
              </m:r>
              <m:r>
                <m:t> </m:t>
              </m:r>
              <m:r>
                <m:t>300</m:t>
              </m:r>
            </m:oMath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T1.6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15%: постійний гість + чашок </w:t>
            </w:r>
            <m:oMath>
              <m:r>
                <m:t>≥</m:t>
              </m:r>
              <m:r>
                <m:t> </m:t>
              </m:r>
              <m:r>
                <m:t>5</m:t>
              </m:r>
            </m:oMath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T1.7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15%: постійний гість + сума </w:t>
            </w:r>
            <m:oMath>
              <m:r>
                <m:t>≥</m:t>
              </m:r>
              <m:r>
                <m:t> </m:t>
              </m:r>
              <m:r>
                <m:t>400</m:t>
              </m:r>
            </m:oMath>
            <w:r>
              <w:rPr>
                <w:rFonts w:ascii="Times New Roman" w:hAnsi="Times New Roman"/>
                <w:sz w:val="15"/>
              </w:rPr>
              <w:t xml:space="preserve"> грн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T1.8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6,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15%: обидві умови (чашки </w:t>
            </w:r>
            <m:oMath>
              <m:r>
                <m:t>≥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5"/>
              </w:rPr>
              <w:t xml:space="preserve"> та сума </w:t>
            </w:r>
            <m:oMath>
              <m:r>
                <m:t>≥</m:t>
              </m:r>
              <m:r>
                <m:t> </m:t>
              </m:r>
              <m:r>
                <m:t>400</m:t>
              </m:r>
            </m:oMath>
            <w:r>
              <w:rPr>
                <w:rFonts w:ascii="Times New Roman" w:hAnsi="Times New Roman"/>
                <w:sz w:val="15"/>
              </w:rPr>
              <w:t>)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T1.9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Знижка 10%: чашок </w:t>
            </w:r>
            <m:oMath>
              <m:r>
                <m:t>≥</m:t>
              </m:r>
              <m:r>
                <m:t> </m:t>
              </m:r>
              <m:r>
                <m:t>4</m:t>
              </m:r>
            </m:oMath>
            <w:r>
              <w:rPr>
                <w:rFonts w:ascii="Times New Roman" w:hAnsi="Times New Roman"/>
                <w:sz w:val="15"/>
              </w:rPr>
              <w:t xml:space="preserve"> без акційних годин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true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>Знижка 10%: щасливі години при замовленні до 4 чашок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T1.11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1, true,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>Знижка 5%: базова картка постійного клієнта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T1.12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80, 1, false, false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>Знижка 0%: звичайний гість без акцій та карток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585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4.2. Метод 2: Покриття рішень (Decision Coverage / Branch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вимагає, щоб кожне розгалуження програми (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>) прийняло значення True і False хоча б один раз.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2. Вичерпне покриття рішень функції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blHeader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тесту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Фактичний перехід у коді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Очікувано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0, 2,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помилки </w:t>
            </w:r>
            <w:r>
              <w:rPr>
                <w:rFonts w:ascii="Courier New" w:hAnsi="Courier New"/>
                <w:color w:val="001080"/>
                <w:sz w:val="26"/>
              </w:rPr>
              <w:t>return -1</w:t>
            </w:r>
            <w:r>
              <w:rPr>
                <w:rFonts w:ascii="Times New Roman" w:hAnsi="Times New Roman"/>
                <w:sz w:val="18"/>
              </w:rPr>
              <w:t xml:space="preserve"> (нижня межа </w:t>
            </w:r>
            <w:r>
              <w:rPr>
                <w:rFonts w:ascii="Courier New" w:hAnsi="Courier New"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5200, 2,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помилки </w:t>
            </w:r>
            <w:r>
              <w:rPr>
                <w:rFonts w:ascii="Courier New" w:hAnsi="Courier New"/>
                <w:color w:val="001080"/>
                <w:sz w:val="26"/>
              </w:rPr>
              <w:t>return -1</w:t>
            </w:r>
            <w:r>
              <w:rPr>
                <w:rFonts w:ascii="Times New Roman" w:hAnsi="Times New Roman"/>
                <w:sz w:val="18"/>
              </w:rPr>
              <w:t xml:space="preserve"> (перевищення </w:t>
            </w:r>
            <w:r>
              <w:rPr>
                <w:rFonts w:ascii="Courier New" w:hAnsi="Courier New"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400, 2, true, 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максимальної знижки </w:t>
            </w:r>
            <w:r>
              <w:rPr>
                <w:rFonts w:ascii="Courier New" w:hAnsi="Courier New"/>
                <w:color w:val="001080"/>
                <w:sz w:val="26"/>
              </w:rPr>
              <w:t>return 20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T2.4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15</w:t>
            </w:r>
            <w:r>
              <w:rPr>
                <w:rFonts w:ascii="Times New Roman" w:hAnsi="Times New Roman"/>
                <w:sz w:val="18"/>
              </w:rPr>
              <w:t xml:space="preserve"> (активація за чашками)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15</w:t>
            </w:r>
            <w:r>
              <w:rPr>
                <w:rFonts w:ascii="Times New Roman" w:hAnsi="Times New Roman"/>
                <w:sz w:val="18"/>
              </w:rPr>
              <w:t xml:space="preserve"> (активація за сумою)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T2.6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120, 1, false, 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10</w:t>
            </w:r>
            <w:r>
              <w:rPr>
                <w:rFonts w:ascii="Times New Roman" w:hAnsi="Times New Roman"/>
                <w:sz w:val="18"/>
              </w:rPr>
              <w:t xml:space="preserve"> (активація за Happy Hour)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T2.7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120, 4,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</w:t>
            </w:r>
            <w:r>
              <w:rPr>
                <w:rFonts w:ascii="Courier New" w:hAnsi="Courier New"/>
                <w:color w:val="001080"/>
                <w:sz w:val="26"/>
              </w:rPr>
              <w:t>return 10</w:t>
            </w:r>
            <w:r>
              <w:rPr>
                <w:rFonts w:ascii="Times New Roman" w:hAnsi="Times New Roman"/>
                <w:sz w:val="18"/>
              </w:rPr>
              <w:t xml:space="preserve"> (активація за чашками)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T2.8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2, true,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Гілка базової лояльності </w:t>
            </w:r>
            <w:r>
              <w:rPr>
                <w:rFonts w:ascii="Courier New" w:hAnsi="Courier New"/>
                <w:color w:val="001080"/>
                <w:sz w:val="26"/>
              </w:rPr>
              <w:t>return 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T2.9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2,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Базова гілка без знижки </w:t>
            </w:r>
            <w:r>
              <w:rPr>
                <w:rFonts w:ascii="Courier New" w:hAnsi="Courier New"/>
                <w:color w:val="001080"/>
                <w:sz w:val="26"/>
              </w:rPr>
              <w:t>return 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T2.10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50, 1, false,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Базова гілка </w:t>
            </w:r>
            <w:r>
              <w:rPr>
                <w:rFonts w:ascii="Courier New" w:hAnsi="Courier New"/>
                <w:color w:val="001080"/>
                <w:sz w:val="26"/>
              </w:rPr>
              <w:t>return 0</w:t>
            </w:r>
            <w:r>
              <w:rPr>
                <w:rFonts w:ascii="Times New Roman" w:hAnsi="Times New Roman"/>
                <w:sz w:val="18"/>
              </w:rPr>
              <w:t xml:space="preserve"> (мінімальне замовлення)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4.3. Метод 3: Покриття умов (Condition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вимагає, щоб кожна елементарна булева під-умова (</w:t>
      </w:r>
      <m:oMath>
        <m:sSub>
          <m:e>
            <m:r>
              <m:t>C</m:t>
            </m:r>
          </m:e>
          <m:sub>
            <m:r>
              <m:t>i.j</m:t>
            </m:r>
          </m:sub>
        </m:sSub>
      </m:oMath>
      <w:r>
        <w:rPr>
          <w:rFonts w:ascii="Times New Roman" w:hAnsi="Times New Roman"/>
          <w:sz w:val="28"/>
        </w:rPr>
        <w:t>) у всіх складених логічних виразах програми набула значень True та False окремо хоча б один раз.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Як визначено у підрозділі 4.0.1, функція </w:t>
      </w:r>
      <w:r>
        <w:rPr>
          <w:rFonts w:ascii="Courier New" w:hAnsi="Courier New"/>
          <w:color w:val="001080"/>
          <w:sz w:val="26"/>
        </w:rPr>
        <w:t>calculateCoffeeDiscount</w:t>
      </w:r>
      <w:r>
        <w:rPr>
          <w:rFonts w:ascii="Times New Roman" w:hAnsi="Times New Roman"/>
          <w:sz w:val="28"/>
        </w:rPr>
        <w:t xml:space="preserve"> містить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). Нижче наведено зведену матрицю тестів для всіх 13 умов: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3. Вичерпне покриття всіх 13 умов функції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тесту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total, cups, card, 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1.1</m:t>
                  </m:r>
                </m:sub>
              </m:sSub>
              <m:r>
                <m:t>..</m:t>
              </m:r>
              <m:sSub>
                <m:e>
                  <m:r>
                    <m:t>C</m:t>
                  </m:r>
                </m:e>
                <m:sub>
                  <m:r>
                    <m:t>1.4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  <m:r>
                <m:t>..</m:t>
              </m:r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  <m:r>
                <m:t>..</m:t>
              </m:r>
              <m:sSub>
                <m:e>
                  <m:r>
                    <m:t>C</m:t>
                  </m:r>
                </m:e>
                <m:sub>
                  <m:r>
                    <m:t>3.3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4.2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 рез.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-50,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5500,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0,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False, 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TC.4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35,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False, False, 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TC.6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TC.7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False, </w:t>
            </w: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TC.8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TC.9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>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1,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TC.11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80, 1,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  <w:r>
              <w:rPr>
                <w:rFonts w:ascii="Times New Roman" w:hAnsi="Times New Roman"/>
                <w:sz w:val="18"/>
              </w:rPr>
              <w:t>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Детальний аналіз повноти покриття кожного атома: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1.4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кожна умова набула значення True у відповідному тесті (TC.1 — ліва межа суми, TC.2 — права межа суми, TC.3 — ліва межа чашок, TC.4 — права межа чашок) та значення False у тестах коректних даних (TC.5–TC.11).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2.1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2.3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картка лояльності, щасливі години та чек </w:t>
      </w:r>
      <m:oMath>
        <m:r>
          <m:t>≥</m:t>
        </m:r>
        <m:r>
          <m:t> </m:t>
        </m:r>
        <m:r>
          <m:t>300</m:t>
        </m:r>
      </m:oMath>
      <w:r>
        <w:rPr>
          <w:rFonts w:ascii="Times New Roman" w:hAnsi="Times New Roman"/>
          <w:sz w:val="28"/>
        </w:rPr>
        <w:t xml:space="preserve"> грн набули значення True у тестах TC.5 та TC.7, і False у тестах TC.6, TC.8, TC.11.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3.3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набули значення True у тестах TC.6 (замовлення від 5 чашок) та TC.7 (чек від 400 грн), і False у тестах TC.8, TC.10, TC.11.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4.1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4.2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набули значення True у тестах TC.8 (щасливі години) та TC.9 (замовлення 4 чашок), і False у тестах TC.10 та TC.11.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значення True у тесті TC.10 (наявна картка) та False у тесті TC.11 (відсутня картка).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Підсумок:</w:t>
      </w:r>
      <w:r>
        <w:rPr>
          <w:rFonts w:ascii="Times New Roman" w:hAnsi="Times New Roman"/>
          <w:sz w:val="28"/>
        </w:rPr>
        <w:t xml:space="preserve"> Кожна з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 прийняла обидва булеві значення True та False. Покриття умов для всієї функції становить 100%.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4.4. Метод 4: Покриття умов та рішень (Decision/Condition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 одночасного виконання двох вимог: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Кожне розгалуження 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 xml:space="preserve"> повинно прийняти значення True і False хоча б один раз.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Кожна елементарна під-умова 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 xml:space="preserve"> повинна прийняти значення True і False хоча б один раз.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4. Покриття умов та рішень для всіх розгалужень </w:t>
      </w:r>
      <w:r>
        <w:rPr>
          <w:rFonts w:ascii="Courier New" w:hAnsi="Courier New"/>
          <w:b/>
          <w:color w:val="001080"/>
          <w:sz w:val="26"/>
        </w:rPr>
        <w:t>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cantSplit/>
          <w:tblHeader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№ тесту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Вхідні дані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Ключові покриті під-умови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Очік.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Фактичний перехід у програмі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-50, 2,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total &lt;= 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TDC.2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5200, 2,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total &gt; 5000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TDC.3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0,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1.3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cups &lt;= 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TDC.4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32,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1.4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помилки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cups &gt; 30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(20% VIP)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TDC.6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250, 6, true,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3.2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(15%, чашки)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TDC.7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450, 2, true,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3.3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3.2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False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(15%, сума)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TDC.8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2, false, 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(10%, Happy)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TDC.9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150, 4,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4.2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знижки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(10%, чашки)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TDC.10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100, 2, true,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4.2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</m:t>
              </m:r>
              <m:r>
                <m:t>,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True</m:t>
              </m:r>
            </m:oMath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Гілка базової лояльності </w:t>
            </w: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(5%)</w:t>
            </w:r>
          </w:p>
        </w:tc>
      </w:tr>
      <w:tr>
        <w:trPr>
          <w:cantSplit/>
        </w:trPr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TDC.11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80, 1, false, 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  <m:r>
                <m:t> </m:t>
              </m:r>
              <m:r>
                <m:t>=</m:t>
              </m:r>
              <m:r>
                <m:t> </m:t>
              </m:r>
              <m:r>
                <m:rPr>
                  <m:nor/>
                </m:rPr>
                <m:t>False</m:t>
              </m:r>
            </m:oMath>
            <w:r>
              <w:rPr>
                <w:rFonts w:ascii="Times New Roman" w:hAnsi="Times New Roman"/>
                <w:sz w:val="17"/>
              </w:rPr>
              <w:t xml:space="preserve"> (всі False)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936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>Базовий вихід без знижки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Аналіз одночасного виконання обох критеріїв: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Покриття рішень (гілок):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>: True у TDC.1–TDC.4; False у TDC.5–TDC.11.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>: True у TDC.5; False у TDC.6–TDC.11.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8"/>
        </w:rPr>
        <w:t>: True у TDC.6 та TDC.7; False у TDC.8–TDC.11.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>: True у TDC.8 та TDC.9; False у TDC.10 та TDC.11.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m:oMath>
        <m:sSub>
          <m:e>
            <m:r>
              <m:t>D</m:t>
            </m:r>
          </m:e>
          <m:sub>
            <m:r>
              <m:t>5</m:t>
            </m:r>
          </m:sub>
        </m:sSub>
      </m:oMath>
      <w:r>
        <w:rPr>
          <w:rFonts w:ascii="Times New Roman" w:hAnsi="Times New Roman"/>
          <w:sz w:val="28"/>
        </w:rPr>
        <w:t>: True у TDC.10; False у TDC.11.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(Усі 5 рішень пройшли як по гілці True, так і по гілці False).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Покриття елементарних умов: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Кожна з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 набула значення True та False завдяки різноманітності вхідних наборів.</w:t>
      </w: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>4.5. Метод 5: Комбінаторне покриття умов (Multiple Condition Coverage)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Критерій вимагає перевірки всіх можливих комбінацій булевих значень елементарних умов у межах складного виразу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/>
          <w:sz w:val="28"/>
        </w:rPr>
        <w:t xml:space="preserve"> комбінацій). Щоб запобігти комбінаторному вибуху для всієї функції (</w:t>
      </w:r>
      <m:oMath>
        <m:sSup>
          <m:e>
            <m:r>
              <m:t>2</m:t>
            </m:r>
          </m:e>
          <m:sup>
            <m:r>
              <m:t>13</m:t>
            </m:r>
          </m:sup>
        </m:sSup>
        <m:r>
          <m:t> </m:t>
        </m:r>
        <m:r>
          <m:t>=</m:t>
        </m:r>
        <m:r>
          <m:t> </m:t>
        </m:r>
        <m:r>
          <m:t>8192</m:t>
        </m:r>
      </m:oMath>
      <w:r>
        <w:rPr>
          <w:rFonts w:ascii="Times New Roman" w:hAnsi="Times New Roman"/>
          <w:sz w:val="28"/>
        </w:rPr>
        <w:t xml:space="preserve"> тести), метод застосовано до ключових складних розгалужень: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та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>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 xml:space="preserve">4.5.1. Повна таблиця істинності для розгалуження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t> </m:t>
        </m:r>
        <m:r>
          <m:t>=</m:t>
        </m:r>
        <m:r>
          <m:t> </m:t>
        </m:r>
        <m:r>
          <m:t>8</m:t>
        </m:r>
      </m:oMath>
      <w:r>
        <w:rPr>
          <w:rFonts w:ascii="Times New Roman" w:hAnsi="Times New Roman"/>
          <w:b/>
          <w:sz w:val="28"/>
        </w:rPr>
        <w:t xml:space="preserve"> комбінацій)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Вираз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hasLoyaltyCard &amp;&amp; isHappyHour &amp;&amp; orderTotal &gt;= 300</w:t>
      </w:r>
      <w:r>
        <w:rPr>
          <w:rFonts w:ascii="Times New Roman" w:hAnsi="Times New Roman"/>
          <w:sz w:val="28"/>
        </w:rPr>
        <w:t xml:space="preserve">. При </w:t>
      </w:r>
      <m:oMath>
        <m:r>
          <m:t>n</m:t>
        </m:r>
        <m:r>
          <m:t> </m:t>
        </m:r>
        <m:r>
          <m:t>=</m:t>
        </m:r>
        <m:r>
          <m:t> </m:t>
        </m:r>
        <m:r>
          <m:t>3</m:t>
        </m:r>
      </m:oMath>
      <w:r>
        <w:rPr>
          <w:rFonts w:ascii="Times New Roman" w:hAnsi="Times New Roman"/>
          <w:sz w:val="28"/>
        </w:rPr>
        <w:t xml:space="preserve"> кількість комбінацій становить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t> </m:t>
        </m:r>
        <m:r>
          <m:t>=</m:t>
        </m:r>
        <m:r>
          <m:t> </m:t>
        </m:r>
        <m:r>
          <m:t>8</m:t>
        </m:r>
      </m:oMath>
      <w:r>
        <w:rPr>
          <w:rFonts w:ascii="Times New Roman" w:hAnsi="Times New Roman"/>
          <w:sz w:val="28"/>
        </w:rPr>
        <w:t>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5.1. Повне комбінаторне покриття для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b/>
          <w:sz w:val="26"/>
        </w:rPr>
        <w:t xml:space="preserve"> (кон'юнкція)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&gt;= 300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  <m:r>
                <m:t> </m:t>
              </m:r>
              <m:r>
                <m:t>∧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2.2</m:t>
                  </m:r>
                </m:sub>
              </m:sSub>
              <m:r>
                <m:t> </m:t>
              </m:r>
              <m:r>
                <m:t>∧</m:t>
              </m:r>
              <m:r>
                <m:t> </m:t>
              </m:r>
              <m:sSub>
                <m:e>
                  <m:r>
                    <m:t>C</m:t>
                  </m:r>
                </m:e>
                <m:sub>
                  <m:r>
                    <m:t>2.3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 рез.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Пояснення переходу та фактичної гілки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T5.1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Спрацьовує гілка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(максимальна знижка 20%)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true,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Happy Hour (10%)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картки лояльності (5%)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T5.4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true,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картки лояльності (5%)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Happy Hour (10%)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T5.6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спрацьовує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за рахунок Happy Hour (10%)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T5.7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350,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жодна умова не виконується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базовий вихід (0%)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T5.8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False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жодна умова не виконується </w:t>
            </w:r>
            <m:oMath>
              <m:r>
                <m:t>→</m:t>
              </m:r>
            </m:oMath>
            <w:r>
              <w:rPr>
                <w:rFonts w:ascii="Times New Roman" w:hAnsi="Times New Roman"/>
                <w:sz w:val="18"/>
              </w:rPr>
              <w:t xml:space="preserve"> базовий вихід (0%)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 xml:space="preserve">4.5.2. Повна таблиця істинності для розгалуження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b/>
          <w:sz w:val="28"/>
        </w:rPr>
        <w:t xml:space="preserve"> комбінації)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Вираз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 xml:space="preserve">: </w:t>
      </w:r>
      <w:r>
        <w:rPr>
          <w:rFonts w:ascii="Courier New" w:hAnsi="Courier New"/>
          <w:color w:val="001080"/>
          <w:sz w:val="26"/>
        </w:rPr>
        <w:t>isHappyHour || cupsCount &gt;= 4</w:t>
      </w:r>
      <w:r>
        <w:rPr>
          <w:rFonts w:ascii="Times New Roman" w:hAnsi="Times New Roman"/>
          <w:sz w:val="28"/>
        </w:rPr>
        <w:t xml:space="preserve">. При </w:t>
      </w:r>
      <m:oMath>
        <m:r>
          <m:t>n</m:t>
        </m:r>
        <m:r>
          <m:t> </m:t>
        </m:r>
        <m:r>
          <m:t>=</m:t>
        </m:r>
        <m:r>
          <m:t> </m:t>
        </m:r>
        <m:r>
          <m:t>2</m:t>
        </m:r>
      </m:oMath>
      <w:r>
        <w:rPr>
          <w:rFonts w:ascii="Times New Roman" w:hAnsi="Times New Roman"/>
          <w:sz w:val="28"/>
        </w:rPr>
        <w:t xml:space="preserve"> кількість комбінацій становить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>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5.2. Повне комбінаторне покриття для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b/>
          <w:sz w:val="26"/>
        </w:rPr>
        <w:t xml:space="preserve"> (диз'юнкція)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total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card</w:t>
            </w:r>
            <w:r>
              <w:rPr>
                <w:rFonts w:ascii="Times New Roman" w:hAnsi="Times New Roman"/>
                <w:b/>
                <w:sz w:val="20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happy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Умова </w:t>
            </w:r>
            <m:oMath>
              <m:r>
                <m:t>A</m:t>
              </m:r>
            </m:oMath>
            <w:r>
              <w:rPr>
                <w:rFonts w:ascii="Times New Roman" w:hAnsi="Times New Roman"/>
                <w:b/>
                <w:sz w:val="20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isHappyHour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Умова </w:t>
            </w:r>
            <m:oMath>
              <m:r>
                <m:t>B</m:t>
              </m:r>
            </m:oMath>
            <w:r>
              <w:rPr>
                <w:rFonts w:ascii="Times New Roman" w:hAnsi="Times New Roman"/>
                <w:b/>
                <w:sz w:val="20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cupsCount &gt;= 4</w:t>
            </w:r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r>
                <m:t>A</m:t>
              </m:r>
              <m:r>
                <m:t> </m:t>
              </m:r>
              <m:r>
                <m:t>∨</m:t>
              </m:r>
              <m:r>
                <m:t> </m:t>
              </m:r>
              <m:r>
                <m:t>B</m:t>
              </m:r>
            </m:oMath>
            <w:r>
              <w:rPr>
                <w:rFonts w:ascii="Times New Roman" w:hAnsi="Times New Roman"/>
                <w:b/>
                <w:sz w:val="20"/>
              </w:rPr>
              <w:t xml:space="preserve"> (Рішення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b/>
                <w:sz w:val="20"/>
              </w:rPr>
              <w:t>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Очікуваний результат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T5.9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5, false, 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T5.10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T5.11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4,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True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10</w:t>
            </w:r>
          </w:p>
        </w:tc>
      </w:tr>
      <w:tr>
        <w:trPr>
          <w:cantSplit/>
        </w:trPr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T5.12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200, 2, false, 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False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/>
          <w:b/>
          <w:sz w:val="28"/>
        </w:rPr>
        <w:t xml:space="preserve">4.6. Тестування функції № 2: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другої тестованої програми побудовано повноцінний комплекс розгорнутих таблиць тестування білою скринькою.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4.6.1. Матриця покриття операторів функції № 2 (16 операторів)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6.1. Матриця покриття операторів функції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</w:tblGrid>
      <w:tr>
        <w:trPr>
          <w:cantSplit/>
          <w:tblHeader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№ тесту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receiptText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prefix</w:t>
            </w:r>
            <w:r>
              <w:rPr>
                <w:rFonts w:ascii="Times New Roman" w:hAnsi="Times New Roman"/>
                <w:b/>
                <w:sz w:val="15"/>
              </w:rPr>
              <w:t xml:space="preserve">, 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</w:t>
            </w:r>
            <w:r>
              <w:rPr>
                <w:rFonts w:ascii="Times New Roman" w:hAnsi="Times New Roman"/>
                <w:b/>
                <w:sz w:val="15"/>
              </w:rPr>
              <w:t>)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Очік.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6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7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8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9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Оп 16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'e', 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Lungo, Cappuccino", 'L', 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5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TW.6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'd', 3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TW.7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  ,,  ", 'a', 2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  <w:tr>
        <w:trPr>
          <w:cantSplit/>
        </w:trPr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TW.8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"MOCHA", 'm', 4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  <w:tc>
          <w:tcPr>
            <w:tcW w:type="dxa" w:w="493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+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4.6.2. Покриття рішень функції № 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Згідно з підрозділом 4.0.2, функція містить </w:t>
      </w:r>
      <w:r>
        <w:rPr>
          <w:rFonts w:ascii="Times New Roman" w:hAnsi="Times New Roman"/>
          <w:b/>
          <w:sz w:val="28"/>
        </w:rPr>
        <w:t>5 рішень (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1..D</m:t>
            </m:r>
          </m:sub>
        </m:sSub>
        <m:r>
          <m:rPr>
            <m:b/>
          </m:rPr>
          <m:t>_5</m:t>
        </m:r>
      </m:oMath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>. Нижче наведено вичерпну матрицю покриття всіх 5 розгалужень (колонку ітерацій циклу виключено як надлишкову):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6.2. Покриття рішень функції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  <w:tblHeader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тесту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Вхідні дані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receiptText, prefix, minLen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 &lt;= 0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 &lt;= len</w:t>
            </w:r>
            <w:r>
              <w:rPr>
                <w:rFonts w:ascii="Times New Roman" w:hAnsi="Times New Roman"/>
                <w:b/>
                <w:sz w:val="18"/>
              </w:rPr>
              <w:t>, цикл)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!isEnd</w:t>
            </w:r>
            <w:r>
              <w:rPr>
                <w:rFonts w:ascii="Times New Roman" w:hAnsi="Times New Roman"/>
                <w:b/>
                <w:sz w:val="18"/>
              </w:rPr>
              <w:t>, літера/розділ)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token.len &gt; 0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/>
                <w:b/>
                <w:sz w:val="18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len &gt;= min &amp;&amp; prefix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Очік.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Опис переходу по гілках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'e', 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Аварійний вихід з функції до циклу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(відразу кінець)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(порожній токен)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 xml:space="preserve">Порожній рядок (1 прохід </w:t>
            </w:r>
            <m:oMath>
              <m:r>
                <m:t>i</m:t>
              </m:r>
              <m:r>
                <m:t>=</m:t>
              </m:r>
              <m:r>
                <m:t>0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"Latte"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5</m:t>
              </m:r>
              <m:r>
                <m:t> </m:t>
              </m:r>
              <m:r>
                <m:t>≥</m:t>
              </m:r>
              <m:r>
                <m:t> </m:t>
              </m:r>
              <m:r>
                <m:t>3</m:t>
              </m:r>
            </m:oMath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urier New" w:hAnsi="Courier New"/>
                <w:color w:val="001080"/>
                <w:sz w:val="26"/>
              </w:rPr>
              <w:t>'l'=='l'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Одне валідне слово, збіг за префіксом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TW.4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Lungo", 'L', 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для обох слів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для обох слів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Роздільники (кома, пробіл), 2 валідні напої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5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"Tea"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(довжина </w:t>
            </w:r>
            <m:oMath>
              <m:r>
                <m:t>3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Префікс збігся, але коротка назва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TW.6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'd', 3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"Espresso"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'e' != 'd'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Довжина підходить, префікс не збігся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TW.7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  ,,  ", 'a', 2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(тільки роздільники)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(немає слів)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Рядок виключно з роздільників</w:t>
            </w:r>
          </w:p>
        </w:tc>
      </w:tr>
      <w:tr>
        <w:trPr>
          <w:cantSplit/>
        </w:trPr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TW.8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"MOCHA", 'm', 4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True </w:t>
            </w:r>
            <m:oMath>
              <m:r>
                <m:rPr>
                  <m:b/>
                </m:rPr>
                <m:t>→</m:t>
              </m:r>
            </m:oMath>
            <w:r>
              <w:rPr>
                <w:rFonts w:ascii="Times New Roman" w:hAnsi="Times New Roman"/>
                <w:b/>
                <w:sz w:val="18"/>
              </w:rPr>
              <w:t xml:space="preserve"> 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, потім </w:t>
            </w: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"MOCHA"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(нечутливість до регістру)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</w:t>
            </w:r>
          </w:p>
        </w:tc>
        <w:tc>
          <w:tcPr>
            <w:tcW w:type="dxa" w:w="104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Верхній регістр перетворено на нижній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Висновок:</w:t>
      </w:r>
      <w:r>
        <w:rPr>
          <w:rFonts w:ascii="Times New Roman" w:hAnsi="Times New Roman"/>
          <w:sz w:val="28"/>
        </w:rPr>
        <w:t xml:space="preserve"> Усі 5 розгалужень (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>) прийняли значення True та False. Покриття рішень для другої функції становить 100%.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4.6.2b. Покриття умов функції № 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досягнення 100% покриття умов другої функції (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=</m:t>
        </m:r>
        <m:r>
          <m:t> </m:t>
        </m:r>
        <m:r>
          <m:t>8</m:t>
        </m:r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  <m:r>
          <m:t> </m:t>
        </m:r>
        <m:r>
          <m:t>=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) побудовано набір тестів, що гарантує набуття значення True та False кожною з 8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>):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 xml:space="preserve">Таблиця 6.2b. Покриття всіх 8 атомарних умов функції </w:t>
      </w:r>
      <w:r>
        <w:rPr>
          <w:rFonts w:ascii="Courier New" w:hAnsi="Courier New"/>
          <w:b/>
          <w:color w:val="001080"/>
          <w:sz w:val="26"/>
        </w:rPr>
        <w:t>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rPr>
          <w:cantSplit/>
          <w:tblHeader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№ тесту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Вхідні дані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1.1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minLen &lt;= 0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 &lt;= len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i == len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3.2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sym == ' '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3.3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sym == ','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len &gt; 0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5.1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len &gt;= min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5.2</m:t>
                  </m:r>
                </m:sub>
              </m:sSub>
            </m:oMath>
            <w:r>
              <w:rPr>
                <w:rFonts w:ascii="Times New Roman" w:hAnsi="Times New Roman"/>
                <w:b/>
                <w:sz w:val="17"/>
              </w:rPr>
              <w:t xml:space="preserve"> (</w:t>
            </w:r>
            <w:r>
              <w:rPr>
                <w:rFonts w:ascii="Courier New" w:hAnsi="Courier New"/>
                <w:b/>
                <w:color w:val="001080"/>
                <w:sz w:val="26"/>
              </w:rPr>
              <w:t>first == pref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Очік.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TWC.1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'l', 0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-1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TWC.2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"", 'l', 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"Latte, Lungo", 'l', 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2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TWC.4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"Tea", 't', 5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  <w:r>
              <w:rPr>
                <w:rFonts w:ascii="Times New Roman" w:hAnsi="Times New Roman"/>
                <w:sz w:val="17"/>
              </w:rPr>
              <w:t xml:space="preserve"> (</w:t>
            </w:r>
            <m:oMath>
              <m:r>
                <m:t>3</m:t>
              </m:r>
              <m:r>
                <m:t>&lt;</m:t>
              </m:r>
              <m:r>
                <m:t>5</m:t>
              </m:r>
            </m:oMath>
            <w:r>
              <w:rPr>
                <w:rFonts w:ascii="Times New Roman" w:hAnsi="Times New Roman"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TWC.5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"Espresso", 'd', 3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  <w:r>
              <w:rPr>
                <w:rFonts w:ascii="Times New Roman" w:hAnsi="Times New Roman"/>
                <w:sz w:val="17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'e'!='d'</w:t>
            </w:r>
            <w:r>
              <w:rPr>
                <w:rFonts w:ascii="Times New Roman" w:hAnsi="Times New Roman"/>
                <w:sz w:val="17"/>
              </w:rPr>
              <w:t>)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  <w:tr>
        <w:trPr>
          <w:cantSplit/>
        </w:trPr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TWC.6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"Latte", 'm', 10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True, 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True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False</w:t>
            </w:r>
          </w:p>
        </w:tc>
        <w:tc>
          <w:tcPr>
            <w:tcW w:type="dxa" w:w="851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0</w:t>
            </w:r>
          </w:p>
        </w:tc>
      </w:tr>
    </w:tbl>
    <w:p>
      <w:pPr>
        <w:spacing w:before="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Детальний аналіз повноти покриття 8 умов другої функції: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1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1.1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True у тесті TWC.1 (</w:t>
      </w:r>
      <w:r>
        <w:rPr>
          <w:rFonts w:ascii="Courier New" w:hAnsi="Courier New"/>
          <w:color w:val="001080"/>
          <w:sz w:val="26"/>
        </w:rPr>
        <w:t>minLen = 0</w:t>
      </w:r>
      <w:r>
        <w:rPr>
          <w:rFonts w:ascii="Times New Roman" w:hAnsi="Times New Roman"/>
          <w:sz w:val="28"/>
        </w:rPr>
        <w:t>) та False у тестах TWC.2–TWC.6 (</w:t>
      </w:r>
      <w:r>
        <w:rPr>
          <w:rFonts w:ascii="Courier New" w:hAnsi="Courier New"/>
          <w:color w:val="001080"/>
          <w:sz w:val="26"/>
        </w:rPr>
        <w:t>minLen &gt; 0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циклу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2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2.1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True під час виконання ітерацій (</w:t>
      </w:r>
      <m:oMath>
        <m:r>
          <m:t>i</m:t>
        </m:r>
        <m:r>
          <m:t> </m:t>
        </m:r>
        <m:r>
          <m:t>≤</m:t>
        </m:r>
        <m:r>
          <m:t> </m:t>
        </m:r>
        <m:r>
          <m:t>length</m:t>
        </m:r>
      </m:oMath>
      <w:r>
        <w:rPr>
          <w:rFonts w:ascii="Times New Roman" w:hAnsi="Times New Roman"/>
          <w:sz w:val="28"/>
        </w:rPr>
        <w:t>) та False при виході з циклу (</w:t>
      </w:r>
      <m:oMath>
        <m:r>
          <m:t>i</m:t>
        </m:r>
        <m:r>
          <m:t> </m:t>
        </m:r>
        <m:r>
          <m:t>&gt;</m:t>
        </m:r>
        <m:r>
          <m:t> </m:t>
        </m:r>
        <m:r>
          <m:t>length</m:t>
        </m:r>
      </m:oMath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роздільників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3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3.1</m:t>
            </m:r>
          </m:sub>
        </m:sSub>
        <m:r>
          <m:rPr>
            <m:b/>
          </m:rPr>
          <m:t>..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3.3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кінець рядка, пробіл та кома набули True у тесті TWC.3 (</w:t>
      </w:r>
      <w:r>
        <w:rPr>
          <w:rFonts w:ascii="Courier New" w:hAnsi="Courier New"/>
          <w:color w:val="001080"/>
          <w:sz w:val="26"/>
        </w:rPr>
        <w:t>"Latte, Lungo"</w:t>
      </w:r>
      <w:r>
        <w:rPr>
          <w:rFonts w:ascii="Times New Roman" w:hAnsi="Times New Roman"/>
          <w:sz w:val="28"/>
        </w:rPr>
        <w:t>), а на звичайних символах літер — False.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Умова наявності слова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4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4.1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набула True для валідних слів у тестах TWC.3–TWC.6 та False для порожнього токена у тесті TWC.2 (</w:t>
      </w:r>
      <w:r>
        <w:rPr>
          <w:rFonts w:ascii="Courier New" w:hAnsi="Courier New"/>
          <w:color w:val="001080"/>
          <w:sz w:val="26"/>
        </w:rPr>
        <w:t>""</w:t>
      </w:r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Умови фільтрації </w:t>
      </w:r>
      <m:oMath>
        <m:sSub>
          <m:e>
            <m:r>
              <m:rPr>
                <m:b/>
              </m:rPr>
              <m:t>D</m:t>
            </m:r>
          </m:e>
          <m:sub>
            <m:r>
              <m:rPr>
                <m:b/>
              </m:rPr>
              <m:t>5</m:t>
            </m:r>
          </m:sub>
        </m:sSub>
      </m:oMath>
      <w:r>
        <w:rPr>
          <w:rFonts w:ascii="Times New Roman" w:hAnsi="Times New Roman"/>
          <w:b/>
          <w:sz w:val="28"/>
        </w:rPr>
        <w:t xml:space="preserve"> (</w:t>
      </w:r>
      <m:oMath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5.1</m:t>
            </m:r>
          </m:sub>
        </m:sSub>
        <m:r>
          <m:rPr>
            <m:b/>
          </m:rPr>
          <m:t>,</m:t>
        </m:r>
        <m:r>
          <m:rPr>
            <m:b/>
          </m:rPr>
          <m:t> </m:t>
        </m:r>
        <m:sSub>
          <m:e>
            <m:r>
              <m:rPr>
                <m:b/>
              </m:rPr>
              <m:t>C</m:t>
            </m:r>
          </m:e>
          <m:sub>
            <m:r>
              <m:rPr>
                <m:b/>
              </m:rPr>
              <m:t>5.2</m:t>
            </m:r>
          </m:sub>
        </m:sSub>
      </m:oMath>
      <w:r>
        <w:rPr>
          <w:rFonts w:ascii="Times New Roman" w:hAnsi="Times New Roman"/>
          <w:b/>
          <w:sz w:val="28"/>
        </w:rPr>
        <w:t>):</w:t>
      </w:r>
      <w:r>
        <w:rPr>
          <w:rFonts w:ascii="Times New Roman" w:hAnsi="Times New Roman"/>
          <w:sz w:val="28"/>
        </w:rPr>
        <w:t xml:space="preserve"> довжина </w:t>
      </w:r>
      <m:oMath>
        <m:r>
          <m:t>≥</m:t>
        </m:r>
        <m:r>
          <m:t> </m:t>
        </m:r>
        <m:r>
          <m:t>minLen</m:t>
        </m:r>
      </m:oMath>
      <w:r>
        <w:rPr>
          <w:rFonts w:ascii="Times New Roman" w:hAnsi="Times New Roman"/>
          <w:sz w:val="28"/>
        </w:rPr>
        <w:t xml:space="preserve"> та збіг префіксу набули True у тесті TWC.3; умова довжини хибна у TWC.4 (</w:t>
      </w:r>
      <m:oMath>
        <m:r>
          <m:t>3</m:t>
        </m:r>
        <m:r>
          <m:t> </m:t>
        </m:r>
        <m:r>
          <m:t>&lt;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); умова префіксу хибна у TWC.5 (</w:t>
      </w:r>
      <w:r>
        <w:rPr>
          <w:rFonts w:ascii="Courier New" w:hAnsi="Courier New"/>
          <w:color w:val="001080"/>
          <w:sz w:val="26"/>
        </w:rPr>
        <w:t>'e' != 'd'</w:t>
      </w:r>
      <w:r>
        <w:rPr>
          <w:rFonts w:ascii="Times New Roman" w:hAnsi="Times New Roman"/>
          <w:sz w:val="28"/>
        </w:rPr>
        <w:t>); обидві хибні у TWC.6.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i/>
          <w:sz w:val="28"/>
        </w:rPr>
        <w:t>Підсумок:</w:t>
      </w:r>
      <w:r>
        <w:rPr>
          <w:rFonts w:ascii="Times New Roman" w:hAnsi="Times New Roman"/>
          <w:sz w:val="28"/>
        </w:rPr>
        <w:t xml:space="preserve"> Усі 8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>) прийняли обидва булеві значення True та False. Покриття умов для другої функції становить 100%.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4.6.3. Комбінаторне покриття предикату відбору напою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Умова: </w:t>
      </w:r>
      <w:r>
        <w:rPr>
          <w:rFonts w:ascii="Courier New" w:hAnsi="Courier New"/>
          <w:color w:val="001080"/>
          <w:sz w:val="26"/>
        </w:rPr>
        <w:t>currentDrink.length &gt;= minDrinkLength &amp;&amp; firstChar === targetPrefix</w:t>
      </w:r>
      <w:r>
        <w:rPr>
          <w:rFonts w:ascii="Times New Roman" w:hAnsi="Times New Roman"/>
          <w:sz w:val="28"/>
        </w:rPr>
        <w:t xml:space="preserve"> (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комбінації):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6"/>
        </w:rPr>
        <w:t>Таблиця 6.3. Комбінаторне покриття предикату відбору напою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2CAD6"/>
          <w:bottom w:val="single" w:sz="4" w:space="0" w:color="C2CAD6"/>
          <w:left w:val="single" w:sz="4" w:space="0" w:color="C2CAD6"/>
          <w:right w:val="single" w:sz="4" w:space="0" w:color="C2CAD6"/>
          <w:insideH w:val="single" w:sz="4" w:space="0" w:color="C2CAD6"/>
          <w:insideV w:val="single" w:sz="4" w:space="0" w:color="C2CAD6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комбінації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Вхідне слово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Шуканий префікс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Поріг довжини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 xml:space="preserve">Довжина </w:t>
            </w:r>
            <m:oMath>
              <m:r>
                <m:t>≥</m:t>
              </m:r>
              <m:r>
                <m:t> </m:t>
              </m:r>
              <m:r>
                <m:t>minLen</m:t>
              </m:r>
            </m:oMath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Префікс збігається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Результуюча умова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  <w:shd w:fill="EBF1F8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Дія алгоритму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TC-1</w:t>
            </w:r>
            <w:r>
              <w:rPr>
                <w:rFonts w:ascii="Times New Roman" w:hAnsi="Times New Roman"/>
                <w:sz w:val="18"/>
              </w:rPr>
              <w:t xml:space="preserve"> (TT)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"Latte"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'l'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3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5</m:t>
              </m:r>
              <m:r>
                <m:t> </m:t>
              </m:r>
              <m:r>
                <m:t>≥</m:t>
              </m:r>
              <m:r>
                <m:t> </m:t>
              </m:r>
              <m:r>
                <m:t>3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'l' === 'l'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Лічильник збільшується (</w:t>
            </w:r>
            <w:r>
              <w:rPr>
                <w:rFonts w:ascii="Courier New" w:hAnsi="Courier New"/>
                <w:color w:val="001080"/>
                <w:sz w:val="26"/>
              </w:rPr>
              <w:t>matchCount++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TC-2</w:t>
            </w:r>
            <w:r>
              <w:rPr>
                <w:rFonts w:ascii="Times New Roman" w:hAnsi="Times New Roman"/>
                <w:sz w:val="18"/>
              </w:rPr>
              <w:t xml:space="preserve"> (TF)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"Cappuccino"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'l'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10</m:t>
              </m:r>
              <m:r>
                <m:t> </m:t>
              </m:r>
              <m:r>
                <m:t>≥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'c' !== 'l'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(префікс не підійшов)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TC-3</w:t>
            </w:r>
            <w:r>
              <w:rPr>
                <w:rFonts w:ascii="Times New Roman" w:hAnsi="Times New Roman"/>
                <w:sz w:val="18"/>
              </w:rPr>
              <w:t xml:space="preserve"> (FT)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"Tea"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't'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5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3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5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True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't' === 't'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(назва занадто коротка)</w:t>
            </w:r>
          </w:p>
        </w:tc>
      </w:tr>
      <w:tr>
        <w:trPr>
          <w:cantSplit/>
        </w:trPr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TC-4</w:t>
            </w:r>
            <w:r>
              <w:rPr>
                <w:rFonts w:ascii="Times New Roman" w:hAnsi="Times New Roman"/>
                <w:sz w:val="18"/>
              </w:rPr>
              <w:t xml:space="preserve"> (FF)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Courier New" w:hAnsi="Courier New"/>
                <w:color w:val="001080"/>
                <w:sz w:val="26"/>
              </w:rPr>
              <w:t>"Espresso"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'm'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Courier New" w:hAnsi="Courier New"/>
                <w:color w:val="001080"/>
                <w:sz w:val="26"/>
              </w:rPr>
              <w:t>12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m:oMath>
              <m:r>
                <m:t>8</m:t>
              </m:r>
              <m:r>
                <m:t> </m:t>
              </m:r>
              <m:r>
                <m:t>&lt;</m:t>
              </m:r>
              <m:r>
                <m:t> </m:t>
              </m:r>
              <m:r>
                <m:t>12</m:t>
              </m:r>
            </m:oMath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  <w:r>
              <w:rPr>
                <w:rFonts w:ascii="Times New Roman" w:hAnsi="Times New Roman"/>
                <w:sz w:val="18"/>
              </w:rPr>
              <w:t xml:space="preserve"> (</w:t>
            </w:r>
            <w:r>
              <w:rPr>
                <w:rFonts w:ascii="Courier New" w:hAnsi="Courier New"/>
                <w:color w:val="001080"/>
                <w:sz w:val="26"/>
              </w:rPr>
              <w:t>'e' !== 'm'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False</w:t>
            </w:r>
          </w:p>
        </w:tc>
        <w:tc>
          <w:tcPr>
            <w:tcW w:type="dxa" w:w="1170"/>
            <w:tcMar>
              <w:top w:w="40" w:type="dxa"/>
              <w:bottom w:w="40" w:type="dxa"/>
              <w:left w:w="50" w:type="dxa"/>
              <w:right w:w="50" w:type="dxa"/>
            </w:tcMar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/>
                <w:sz w:val="18"/>
              </w:rPr>
              <w:t>Пропуск (обидві умови хибні)</w:t>
            </w:r>
          </w:p>
        </w:tc>
      </w:tr>
    </w:tbl>
    <w:p>
      <w:pPr>
        <w:spacing w:before="0" w:after="120"/>
      </w:pP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5. РЕЗУЛЬТАТИ ВИКОНАННЯ ТЕСТІВ ТА СКРИНШОТИ КОНСОЛІ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Усі розроблені тести виконано за допомогою драйвера у середовищі Node.js.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5.1. Результати тестування функції calculateCoffeeDiscount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Нижче наведено скриншот вікна терміналу з результатами виконання розширеного набору тестів для функції розрахунку знижки: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76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fun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sz w:val="24"/>
        </w:rPr>
        <w:t>Рисунок — Результати тестування функції calculateCoffeeDiscount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sz w:val="28"/>
        </w:rPr>
        <w:t>5.2. Результати тестування функції countCoffeeOrderTokens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Нижче наведено скриншот вікна терміналу з результатами виконання розширеного набору тестів для функції аналізу чеку замовлень: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fun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/>
          <w:sz w:val="24"/>
        </w:rPr>
        <w:t>Рисунок — Результати тестування функції countCoffeeOrderTokens</w:t>
      </w:r>
    </w:p>
    <w:p>
      <w:pPr>
        <w:keepNext/>
        <w:spacing w:before="400" w:after="160"/>
        <w:jc w:val="center"/>
      </w:pPr>
      <w:r>
        <w:rPr>
          <w:rFonts w:ascii="Times New Roman" w:hAnsi="Times New Roman"/>
          <w:b/>
          <w:sz w:val="28"/>
        </w:rPr>
        <w:t>6. АНАЛІЗ РЕЗУЛЬТАТІВ ТА 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У ході виконання лабораторної роботи № 1 було всебічно досліджено методи тестування програмного забезпечення за принципом білої скриньки на прикладі предметної області кав'ярні мовою TypeScript: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>Аналіз ефективності методів білої скриньки: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операторів:</w:t>
      </w:r>
      <w:r>
        <w:rPr>
          <w:rFonts w:ascii="Times New Roman" w:hAnsi="Times New Roman"/>
          <w:sz w:val="28"/>
        </w:rPr>
        <w:t xml:space="preserve"> дозволило перевірити відсутність «мертвого коду» та протестувати всі 12 операторів першої програми і 16 операторів другої.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рішень:</w:t>
      </w:r>
      <w:r>
        <w:rPr>
          <w:rFonts w:ascii="Times New Roman" w:hAnsi="Times New Roman"/>
          <w:sz w:val="28"/>
        </w:rPr>
        <w:t xml:space="preserve"> гарантує проходження програми кожною окремою гілкою розгалуження, що забезпечило перевірку всіх можливих переходів 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 xml:space="preserve"> у True та False для обох функцій (у Таблиці 6.2 виключено надлишкові ітерації циклу та зосереджено увагу на матриці гілок).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умов:</w:t>
      </w:r>
      <w:r>
        <w:rPr>
          <w:rFonts w:ascii="Times New Roman" w:hAnsi="Times New Roman"/>
          <w:sz w:val="28"/>
        </w:rPr>
        <w:t xml:space="preserve"> забезпечило вичерпну перевірку всіх 13 атомарних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5.1</m:t>
            </m:r>
          </m:sub>
        </m:sSub>
      </m:oMath>
      <w:r>
        <w:rPr>
          <w:rFonts w:ascii="Times New Roman" w:hAnsi="Times New Roman"/>
          <w:sz w:val="28"/>
        </w:rPr>
        <w:t>) для функції № 1 та всіх 8 умов (</w:t>
      </w:r>
      <m:oMath>
        <m:sSub>
          <m:e>
            <m:r>
              <m:t>C</m:t>
            </m:r>
          </m:e>
          <m:sub>
            <m:r>
              <m:t>1.1</m:t>
            </m:r>
          </m:sub>
        </m:sSub>
        <m:r>
          <m:t>..</m:t>
        </m:r>
        <m:sSub>
          <m:e>
            <m:r>
              <m:t>C</m:t>
            </m:r>
          </m:e>
          <m:sub>
            <m:r>
              <m:t>5.2</m:t>
            </m:r>
          </m:sub>
        </m:sSub>
      </m:oMath>
      <w:r>
        <w:rPr>
          <w:rFonts w:ascii="Times New Roman" w:hAnsi="Times New Roman"/>
          <w:sz w:val="28"/>
        </w:rPr>
        <w:t xml:space="preserve">) для функції № 2, суворо витримавши обов'язкове правило </w:t>
      </w:r>
      <m:oMath>
        <m:sSub>
          <m:e>
            <m:r>
              <m:t>N</m:t>
            </m:r>
          </m:e>
          <m:sub>
            <m:r>
              <m:t>\text{умов</m:t>
            </m:r>
          </m:sub>
        </m:sSub>
        <m:r>
          <m:t> </m:t>
        </m:r>
        <m:r>
          <m:t>≥</m:t>
        </m:r>
        <m:r>
          <m:t> </m:t>
        </m:r>
        <m:sSub>
          <m:e>
            <m:r>
              <m:t>N</m:t>
            </m:r>
          </m:e>
          <m:sub>
            <m:r>
              <m:t>\text{рішень</m:t>
            </m:r>
          </m:sub>
        </m:sSub>
      </m:oMath>
      <w:r>
        <w:rPr>
          <w:rFonts w:ascii="Times New Roman" w:hAnsi="Times New Roman"/>
          <w:sz w:val="28"/>
        </w:rPr>
        <w:t xml:space="preserve"> (</w:t>
      </w:r>
      <m:oMath>
        <m:r>
          <m:t>13</m:t>
        </m:r>
        <m:r>
          <m:t> </m:t>
        </m:r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 xml:space="preserve"> та </w:t>
      </w:r>
      <m:oMath>
        <m:r>
          <m:t>8</m:t>
        </m:r>
        <m:r>
          <m:t> </m:t>
        </m:r>
        <m:r>
          <m:t>≥</m:t>
        </m:r>
        <m:r>
          <m:t> </m:t>
        </m:r>
        <m:r>
          <m:t>5</m:t>
        </m:r>
      </m:oMath>
      <w:r>
        <w:rPr>
          <w:rFonts w:ascii="Times New Roman" w:hAnsi="Times New Roman"/>
          <w:sz w:val="28"/>
        </w:rPr>
        <w:t>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Покриття умов та рішень:</w:t>
      </w:r>
      <w:r>
        <w:rPr>
          <w:rFonts w:ascii="Times New Roman" w:hAnsi="Times New Roman"/>
          <w:sz w:val="28"/>
        </w:rPr>
        <w:t xml:space="preserve"> успішно поєднало вимоги обох критеріїв, гарантувавши одночасний контроль як виконання всіх розгалужень </w:t>
      </w:r>
      <m:oMath>
        <m:sSub>
          <m:e>
            <m:r>
              <m:t>D</m:t>
            </m:r>
          </m:e>
          <m:sub>
            <m:r>
              <m:t>1..D</m:t>
            </m:r>
          </m:sub>
        </m:sSub>
        <m:r>
          <m:t>_5</m:t>
        </m:r>
      </m:oMath>
      <w:r>
        <w:rPr>
          <w:rFonts w:ascii="Times New Roman" w:hAnsi="Times New Roman"/>
          <w:sz w:val="28"/>
        </w:rPr>
        <w:t>, так і стану окремих під-умов.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>Комбінаторне покриття умов:</w:t>
      </w:r>
      <w:r>
        <w:rPr>
          <w:rFonts w:ascii="Times New Roman" w:hAnsi="Times New Roman"/>
          <w:sz w:val="28"/>
        </w:rPr>
        <w:t xml:space="preserve"> забезпечило побудову повної таблиці істинності з усіх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t> </m:t>
        </m:r>
        <m:r>
          <m:t>=</m:t>
        </m:r>
        <m:r>
          <m:t> </m:t>
        </m:r>
        <m:r>
          <m:t>8</m:t>
        </m:r>
      </m:oMath>
      <w:r>
        <w:rPr>
          <w:rFonts w:ascii="Times New Roman" w:hAnsi="Times New Roman"/>
          <w:sz w:val="28"/>
        </w:rPr>
        <w:t xml:space="preserve"> можливих комбінацій для виразу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 xml:space="preserve"> та всіх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 </m:t>
        </m:r>
        <m:r>
          <m:t>=</m:t>
        </m:r>
        <m:r>
          <m:t> </m:t>
        </m:r>
        <m:r>
          <m:t>4</m:t>
        </m:r>
      </m:oMath>
      <w:r>
        <w:rPr>
          <w:rFonts w:ascii="Times New Roman" w:hAnsi="Times New Roman"/>
          <w:sz w:val="28"/>
        </w:rPr>
        <w:t xml:space="preserve"> комбінацій для виразу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ascii="Times New Roman" w:hAnsi="Times New Roman"/>
          <w:sz w:val="28"/>
        </w:rPr>
        <w:t>, гарантуючи найвищу надійність верифікації без надлишкового комбінаторного вибуху.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>Оцінка якості та повноти виконаної роботи: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Спроектовано максимально розгорнутий комплекс таблиць тестування для обох функцій (матриці покриття операторів, таблиці рішень, вичерпні матриці умов та повні комбінаторні таблиці істинності).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Створено повнофункціональну програму-драйвер мовою TypeScript, яка успішно виконала </w:t>
      </w:r>
      <w:r>
        <w:rPr>
          <w:rFonts w:ascii="Times New Roman" w:hAnsi="Times New Roman"/>
          <w:b/>
          <w:sz w:val="28"/>
        </w:rPr>
        <w:t>70 розроблених тестів</w:t>
      </w:r>
      <w:r>
        <w:rPr>
          <w:rFonts w:ascii="Times New Roman" w:hAnsi="Times New Roman"/>
          <w:sz w:val="28"/>
        </w:rPr>
        <w:t xml:space="preserve"> (56 тестів для функції № 1 та 14 тестів для функції № 2: 8 тестів покриття операторів/рішень і 6 тестів покриття умов).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Усі 70 тестів завершилися зі 100% успішним результатом (статус </w:t>
      </w:r>
      <w:r>
        <w:rPr>
          <w:rFonts w:ascii="Courier New" w:hAnsi="Courier New"/>
          <w:color w:val="001080"/>
          <w:sz w:val="26"/>
        </w:rPr>
        <w:t>OK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Courier New" w:hAnsi="Courier New"/>
          <w:color w:val="001080"/>
          <w:sz w:val="26"/>
        </w:rPr>
        <w:t>PASS</w:t>
      </w:r>
      <w:r>
        <w:rPr>
          <w:rFonts w:ascii="Times New Roman" w:hAnsi="Times New Roman"/>
          <w:sz w:val="28"/>
        </w:rPr>
        <w:t>), розбіжностей між очікуваними та фактичними даними не виявлено.</w:t>
      </w:r>
    </w:p>
    <w:p>
      <w:pPr>
        <w:spacing w:before="0" w:after="0" w:line="360" w:lineRule="auto"/>
        <w:ind w:left="709" w:hanging="280"/>
        <w:jc w:val="both"/>
      </w:pPr>
      <w:r>
        <w:rPr>
          <w:rFonts w:ascii="Times New Roman" w:hAnsi="Times New Roman"/>
          <w:b/>
          <w:sz w:val="28"/>
        </w:rPr>
        <w:t xml:space="preserve">• </w:t>
      </w:r>
      <w:r>
        <w:rPr>
          <w:rFonts w:ascii="Times New Roman" w:hAnsi="Times New Roman"/>
          <w:sz w:val="28"/>
        </w:rPr>
        <w:t>Роботу доопрацьовано та виконано в повному обсязі відповідно до навчальних вимог кафедри.</w:t>
      </w:r>
    </w:p>
    <w:sectPr w:rsidR="00FC693F" w:rsidRPr="0006063C" w:rsidSect="00034616">
      <w:pgSz w:w="11909" w:h="16834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