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w:t>
      </w:r>
    </w:p>
    <w:p w:rsidR="00000000" w:rsidDel="00000000" w:rsidP="00000000" w:rsidRDefault="00000000" w:rsidRPr="00000000" w14:paraId="00000002">
      <w:pPr>
        <w:rPr/>
      </w:pPr>
      <w:r w:rsidDel="00000000" w:rsidR="00000000" w:rsidRPr="00000000">
        <w:rPr>
          <w:rtl w:val="0"/>
        </w:rPr>
        <w:t xml:space="preserve">The tools used to collect the emails were: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LInkedIn: searching for the keywords “contact” and “emails” on LinkedIn displayed all posts with emails listed in them. These emails were taken by us for verification on Hunter.io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Hunter.io: Hunter.io is a popular online tool designed to help users find and verify professional email addresses. It is widely used by sales professionals, marketers, recruiters, and business development specialists to build contact lists, conduct email outreach, and enhance lead generation efforts.</w:t>
      </w:r>
    </w:p>
    <w:p w:rsidR="00000000" w:rsidDel="00000000" w:rsidP="00000000" w:rsidRDefault="00000000" w:rsidRPr="00000000" w14:paraId="00000007">
      <w:pPr>
        <w:spacing w:after="240" w:before="240" w:lineRule="auto"/>
        <w:rPr/>
      </w:pPr>
      <w:r w:rsidDel="00000000" w:rsidR="00000000" w:rsidRPr="00000000">
        <w:rPr>
          <w:b w:val="1"/>
          <w:rtl w:val="0"/>
        </w:rPr>
        <w:t xml:space="preserve">Email Verifier</w:t>
      </w:r>
      <w:r w:rsidDel="00000000" w:rsidR="00000000" w:rsidRPr="00000000">
        <w:rPr>
          <w:rtl w:val="0"/>
        </w:rPr>
        <w:t xml:space="preserv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Verifies the deliverability of an email address.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Reduces bounce rates by ensuring that email addresses are valid before sending emails.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Email verifier was used to check validity of the emails, and the top 5 valid emails were taken after checking availability of information as well as percentage if validity.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LIST OF EMAILS: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babli.singh@thinkexam.com</w:t>
      </w:r>
    </w:p>
    <w:p w:rsidR="00000000" w:rsidDel="00000000" w:rsidP="00000000" w:rsidRDefault="00000000" w:rsidRPr="00000000" w14:paraId="0000000F">
      <w:pPr>
        <w:numPr>
          <w:ilvl w:val="0"/>
          <w:numId w:val="2"/>
        </w:numPr>
        <w:ind w:left="1440" w:hanging="360"/>
        <w:rPr>
          <w:u w:val="none"/>
        </w:rPr>
      </w:pPr>
      <w:hyperlink r:id="rId6">
        <w:r w:rsidDel="00000000" w:rsidR="00000000" w:rsidRPr="00000000">
          <w:rPr>
            <w:color w:val="1155cc"/>
            <w:u w:val="single"/>
            <w:rtl w:val="0"/>
          </w:rPr>
          <w:t xml:space="preserve">contact@maxmunus.com</w:t>
        </w:r>
      </w:hyperlink>
      <w:r w:rsidDel="00000000" w:rsidR="00000000" w:rsidRPr="00000000">
        <w:rPr>
          <w:rtl w:val="0"/>
        </w:rPr>
      </w:r>
    </w:p>
    <w:p w:rsidR="00000000" w:rsidDel="00000000" w:rsidP="00000000" w:rsidRDefault="00000000" w:rsidRPr="00000000" w14:paraId="00000010">
      <w:pPr>
        <w:numPr>
          <w:ilvl w:val="0"/>
          <w:numId w:val="2"/>
        </w:numPr>
        <w:ind w:left="1440" w:hanging="360"/>
        <w:rPr>
          <w:u w:val="none"/>
        </w:rPr>
      </w:pPr>
      <w:hyperlink r:id="rId7">
        <w:r w:rsidDel="00000000" w:rsidR="00000000" w:rsidRPr="00000000">
          <w:rPr>
            <w:color w:val="1155cc"/>
            <w:u w:val="single"/>
            <w:rtl w:val="0"/>
          </w:rPr>
          <w:t xml:space="preserve">Bhavani.sirasgi@peoplecentro.com</w:t>
        </w:r>
      </w:hyperlink>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hyperlink r:id="rId8">
        <w:r w:rsidDel="00000000" w:rsidR="00000000" w:rsidRPr="00000000">
          <w:rPr>
            <w:color w:val="1155cc"/>
            <w:u w:val="single"/>
            <w:rtl w:val="0"/>
          </w:rPr>
          <w:t xml:space="preserve">antraghrs@gmail.com</w:t>
        </w:r>
      </w:hyperlink>
      <w:r w:rsidDel="00000000" w:rsidR="00000000" w:rsidRPr="00000000">
        <w:rPr>
          <w:rtl w:val="0"/>
        </w:rPr>
      </w:r>
    </w:p>
    <w:p w:rsidR="00000000" w:rsidDel="00000000" w:rsidP="00000000" w:rsidRDefault="00000000" w:rsidRPr="00000000" w14:paraId="00000012">
      <w:pPr>
        <w:numPr>
          <w:ilvl w:val="0"/>
          <w:numId w:val="2"/>
        </w:numPr>
        <w:ind w:left="1440" w:hanging="360"/>
        <w:rPr>
          <w:u w:val="none"/>
        </w:rPr>
      </w:pPr>
      <w:hyperlink r:id="rId9">
        <w:r w:rsidDel="00000000" w:rsidR="00000000" w:rsidRPr="00000000">
          <w:rPr>
            <w:color w:val="1155cc"/>
            <w:u w:val="single"/>
            <w:rtl w:val="0"/>
          </w:rPr>
          <w:t xml:space="preserve">shreychadha203@gmail.com</w:t>
        </w:r>
      </w:hyperlink>
      <w:r w:rsidDel="00000000" w:rsidR="00000000" w:rsidRPr="00000000">
        <w:rPr>
          <w:rtl w:val="0"/>
        </w:rPr>
      </w:r>
    </w:p>
    <w:p w:rsidR="00000000" w:rsidDel="00000000" w:rsidP="00000000" w:rsidRDefault="00000000" w:rsidRPr="00000000" w14:paraId="00000013">
      <w:pPr>
        <w:numPr>
          <w:ilvl w:val="0"/>
          <w:numId w:val="2"/>
        </w:numPr>
        <w:ind w:left="1440" w:hanging="360"/>
        <w:rPr>
          <w:u w:val="none"/>
        </w:rPr>
      </w:pPr>
      <w:hyperlink r:id="rId10">
        <w:r w:rsidDel="00000000" w:rsidR="00000000" w:rsidRPr="00000000">
          <w:rPr>
            <w:color w:val="1155cc"/>
            <w:u w:val="single"/>
            <w:rtl w:val="0"/>
          </w:rPr>
          <w:t xml:space="preserve">chadhashrey00@gmail.com</w:t>
        </w:r>
      </w:hyperlink>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hyperlink r:id="rId11">
        <w:r w:rsidDel="00000000" w:rsidR="00000000" w:rsidRPr="00000000">
          <w:rPr>
            <w:color w:val="1155cc"/>
            <w:u w:val="single"/>
            <w:rtl w:val="0"/>
          </w:rPr>
          <w:t xml:space="preserve">avirni.r@elabsinfotech.com</w:t>
        </w:r>
      </w:hyperlink>
      <w:r w:rsidDel="00000000" w:rsidR="00000000" w:rsidRPr="00000000">
        <w:rPr>
          <w:rtl w:val="0"/>
        </w:rPr>
      </w:r>
    </w:p>
    <w:p w:rsidR="00000000" w:rsidDel="00000000" w:rsidP="00000000" w:rsidRDefault="00000000" w:rsidRPr="00000000" w14:paraId="00000015">
      <w:pPr>
        <w:numPr>
          <w:ilvl w:val="0"/>
          <w:numId w:val="2"/>
        </w:numPr>
        <w:ind w:left="1440" w:hanging="360"/>
        <w:rPr>
          <w:u w:val="none"/>
        </w:rPr>
      </w:pPr>
      <w:hyperlink r:id="rId12">
        <w:r w:rsidDel="00000000" w:rsidR="00000000" w:rsidRPr="00000000">
          <w:rPr>
            <w:color w:val="1155cc"/>
            <w:u w:val="single"/>
            <w:rtl w:val="0"/>
          </w:rPr>
          <w:t xml:space="preserve">caroline.j@liveconnections.in</w:t>
        </w:r>
      </w:hyperlink>
      <w:r w:rsidDel="00000000" w:rsidR="00000000" w:rsidRPr="00000000">
        <w:rPr>
          <w:rtl w:val="0"/>
        </w:rPr>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 </w:t>
      </w:r>
      <w:hyperlink r:id="rId13">
        <w:r w:rsidDel="00000000" w:rsidR="00000000" w:rsidRPr="00000000">
          <w:rPr>
            <w:color w:val="1155cc"/>
            <w:u w:val="single"/>
            <w:rtl w:val="0"/>
          </w:rPr>
          <w:t xml:space="preserve">rdarla@jsanconsulting.com</w:t>
        </w:r>
      </w:hyperlink>
      <w:r w:rsidDel="00000000" w:rsidR="00000000" w:rsidRPr="00000000">
        <w:rPr>
          <w:rtl w:val="0"/>
        </w:rPr>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info@antoniasolution.com </w:t>
      </w:r>
    </w:p>
    <w:p w:rsidR="00000000" w:rsidDel="00000000" w:rsidP="00000000" w:rsidRDefault="00000000" w:rsidRPr="00000000" w14:paraId="00000018">
      <w:pPr>
        <w:numPr>
          <w:ilvl w:val="0"/>
          <w:numId w:val="2"/>
        </w:numPr>
        <w:ind w:left="1440" w:hanging="360"/>
        <w:rPr>
          <w:u w:val="none"/>
        </w:rPr>
      </w:pPr>
      <w:hyperlink r:id="rId14">
        <w:r w:rsidDel="00000000" w:rsidR="00000000" w:rsidRPr="00000000">
          <w:rPr>
            <w:color w:val="1155cc"/>
            <w:u w:val="single"/>
            <w:rtl w:val="0"/>
          </w:rPr>
          <w:t xml:space="preserve">sbfinancesolutionsbpo@gmail.com</w:t>
        </w:r>
      </w:hyperlink>
      <w:r w:rsidDel="00000000" w:rsidR="00000000" w:rsidRPr="00000000">
        <w:rPr>
          <w:rtl w:val="0"/>
        </w:rPr>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sales4@radhashok.com </w:t>
      </w:r>
    </w:p>
    <w:p w:rsidR="00000000" w:rsidDel="00000000" w:rsidP="00000000" w:rsidRDefault="00000000" w:rsidRPr="00000000" w14:paraId="0000001A">
      <w:pPr>
        <w:rPr/>
      </w:pPr>
      <w:r w:rsidDel="00000000" w:rsidR="00000000" w:rsidRPr="00000000">
        <w:rPr>
          <w:rtl w:val="0"/>
        </w:rPr>
        <w:t xml:space="preserve">Part 2:</w:t>
      </w:r>
    </w:p>
    <w:p w:rsidR="00000000" w:rsidDel="00000000" w:rsidP="00000000" w:rsidRDefault="00000000" w:rsidRPr="00000000" w14:paraId="0000001B">
      <w:pPr>
        <w:rPr/>
      </w:pPr>
      <w:r w:rsidDel="00000000" w:rsidR="00000000" w:rsidRPr="00000000">
        <w:rPr>
          <w:rtl w:val="0"/>
        </w:rPr>
        <w:t xml:space="preserve">10 parameters were defined, and using Hunter.io the emails which were verified were checked for available data online. Data that was not found was manually entered through google dorking (related: “email_address”), and a thorough scan of their linkedIn profiles.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5">
        <w:r w:rsidDel="00000000" w:rsidR="00000000" w:rsidRPr="00000000">
          <w:rPr>
            <w:color w:val="1155cc"/>
            <w:u w:val="single"/>
            <w:rtl w:val="0"/>
          </w:rPr>
          <w:t xml:space="preserve">A comprehensive profile for each of the active email addresses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virni.r@elabsinfotech.com" TargetMode="External"/><Relationship Id="rId10" Type="http://schemas.openxmlformats.org/officeDocument/2006/relationships/hyperlink" Target="mailto:chadhashrey00@gmail.com" TargetMode="External"/><Relationship Id="rId13" Type="http://schemas.openxmlformats.org/officeDocument/2006/relationships/hyperlink" Target="mailto:rdarla@jsanconsulting.com" TargetMode="External"/><Relationship Id="rId12" Type="http://schemas.openxmlformats.org/officeDocument/2006/relationships/hyperlink" Target="mailto:caroline.j@liveconnections.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reychadha203@gmail.com" TargetMode="External"/><Relationship Id="rId15" Type="http://schemas.openxmlformats.org/officeDocument/2006/relationships/hyperlink" Target="https://1drv.ms/u/s!Aqe4KdYtrGBw11xXwDJEvlw5QWo0?e=xjpE64" TargetMode="External"/><Relationship Id="rId14" Type="http://schemas.openxmlformats.org/officeDocument/2006/relationships/hyperlink" Target="mailto:sbfinancesolutionsbpo@gmail.com" TargetMode="External"/><Relationship Id="rId5" Type="http://schemas.openxmlformats.org/officeDocument/2006/relationships/styles" Target="styles.xml"/><Relationship Id="rId6" Type="http://schemas.openxmlformats.org/officeDocument/2006/relationships/hyperlink" Target="mailto:contact@maxmunus.com" TargetMode="External"/><Relationship Id="rId7" Type="http://schemas.openxmlformats.org/officeDocument/2006/relationships/hyperlink" Target="mailto:Bhavani.sirasgi@peoplecentro.com" TargetMode="External"/><Relationship Id="rId8" Type="http://schemas.openxmlformats.org/officeDocument/2006/relationships/hyperlink" Target="mailto:antragh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