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Assignment-6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Aim : </w:t>
      </w:r>
      <w:r w:rsidDel="00000000" w:rsidR="00000000" w:rsidRPr="00000000">
        <w:rPr>
          <w:sz w:val="30"/>
          <w:szCs w:val="30"/>
          <w:rtl w:val="0"/>
        </w:rPr>
        <w:t xml:space="preserve">Assignment and practice of Prompt Engineering to craft effective prompts.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0"/>
          <w:szCs w:val="30"/>
          <w:highlight w:val="white"/>
        </w:rPr>
      </w:pPr>
      <w:r w:rsidDel="00000000" w:rsidR="00000000" w:rsidRPr="00000000">
        <w:rPr>
          <w:b w:val="1"/>
          <w:sz w:val="30"/>
          <w:szCs w:val="30"/>
          <w:highlight w:val="white"/>
          <w:rtl w:val="0"/>
        </w:rPr>
        <w:t xml:space="preserve">What is Prompt Engineering?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Prompt engineering is the art and science of designing inputs (prompts) to get desired outputs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AI models. It involves using precise, structured, and contextually relevant instructions to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achieve accurate, creative, or useful AI responses.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</w:t>
      </w:r>
    </w:p>
    <w:p w:rsidR="00000000" w:rsidDel="00000000" w:rsidP="00000000" w:rsidRDefault="00000000" w:rsidRPr="00000000" w14:paraId="0000000D">
      <w:pPr>
        <w:rPr>
          <w:b w:val="1"/>
          <w:color w:val="0000ff"/>
          <w:sz w:val="52"/>
          <w:szCs w:val="52"/>
        </w:rPr>
      </w:pPr>
      <w:r w:rsidDel="00000000" w:rsidR="00000000" w:rsidRPr="00000000">
        <w:rPr>
          <w:b w:val="1"/>
          <w:color w:val="0000ff"/>
          <w:sz w:val="52"/>
          <w:szCs w:val="52"/>
          <w:rtl w:val="0"/>
        </w:rPr>
        <w:t xml:space="preserve">Task 1: Prompt Categorization</w:t>
      </w:r>
    </w:p>
    <w:p w:rsidR="00000000" w:rsidDel="00000000" w:rsidP="00000000" w:rsidRDefault="00000000" w:rsidRPr="00000000" w14:paraId="0000000E">
      <w:pPr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779.282371294852"/>
        <w:gridCol w:w="2370.421216848674"/>
        <w:gridCol w:w="4210.296411856474"/>
        <w:tblGridChange w:id="0">
          <w:tblGrid>
            <w:gridCol w:w="2779.282371294852"/>
            <w:gridCol w:w="2370.421216848674"/>
            <w:gridCol w:w="4210.29641185647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“Generate a logo for a tech startup using neon colors.”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Visual / Creative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 task is to produce a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design output (logo)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with stylistic instructions, making it a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visual generation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request rather than an explanation or conversation.</w:t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“Explain blockchain to a 5-year-old.”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Instructional / Educational (Simplification)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This asks for a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teaching-style response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, breaking down a complex idea into a form a child can understand. It’s about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simplifying knowledge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.</w:t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“You are a UX designer. Suggest improvements to this app layout.”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Analytical / Consultative (Role-based)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 user assigns an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expert role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and expects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analysis and recommendations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for design improvement, making it a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consultative task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0000ff"/>
          <w:sz w:val="52"/>
          <w:szCs w:val="52"/>
        </w:rPr>
      </w:pPr>
      <w:r w:rsidDel="00000000" w:rsidR="00000000" w:rsidRPr="00000000">
        <w:rPr>
          <w:b w:val="1"/>
          <w:color w:val="0000ff"/>
          <w:sz w:val="52"/>
          <w:szCs w:val="52"/>
          <w:rtl w:val="0"/>
        </w:rPr>
        <w:t xml:space="preserve">Task 2: Refinement Practice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3349.5817893065114"/>
        <w:gridCol w:w="6010.418210693489"/>
        <w:tblGridChange w:id="0">
          <w:tblGrid>
            <w:gridCol w:w="3349.5817893065114"/>
            <w:gridCol w:w="6010.41821069348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Original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Refined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“Generate a logo for a tech startup using neon colors.”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“Design a modern logo for a tech startup named </w:t>
            </w:r>
            <w:r w:rsidDel="00000000" w:rsidR="00000000" w:rsidRPr="00000000">
              <w:rPr>
                <w:i w:val="1"/>
                <w:sz w:val="32"/>
                <w:szCs w:val="32"/>
                <w:rtl w:val="0"/>
              </w:rPr>
              <w:t xml:space="preserve">NeonNext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. Use neon blue and pink colors, include a futuristic circuit-inspired icon, and make sure it works on both dark and light backgrounds.”</w:t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“Explain blockchain to a 5-year-old.”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“Explain blockchain in very simple words as if talking to a 5-year-old. Use an everyday analogy, like building blocks or a group of friends keeping track of toys, and keep the explanation under 5 sentences.”</w:t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“You are a UX designer. Suggest improvements to this app layout.”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“As a UX designer, review this mobile banking app layout (screenshot provided). Suggest at least 3 improvements focusing on navigation clarity, button placement, and readability for first-time users.”</w:t>
            </w:r>
          </w:p>
          <w:p w:rsidR="00000000" w:rsidDel="00000000" w:rsidP="00000000" w:rsidRDefault="00000000" w:rsidRPr="00000000" w14:paraId="00000029">
            <w:pPr>
              <w:ind w:left="-4875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A">
            <w:pPr>
              <w:ind w:left="-4875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-4875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000ff"/>
          <w:sz w:val="52"/>
          <w:szCs w:val="52"/>
          <w:shd w:fill="efefef" w:val="clear"/>
        </w:rPr>
      </w:pPr>
      <w:r w:rsidDel="00000000" w:rsidR="00000000" w:rsidRPr="00000000">
        <w:rPr>
          <w:b w:val="1"/>
          <w:color w:val="0000ff"/>
          <w:sz w:val="52"/>
          <w:szCs w:val="52"/>
          <w:shd w:fill="efefef" w:val="clear"/>
          <w:rtl w:val="0"/>
        </w:rPr>
        <w:t xml:space="preserve">Task 3: Prompt Design Exercise</w:t>
      </w:r>
    </w:p>
    <w:p w:rsidR="00000000" w:rsidDel="00000000" w:rsidP="00000000" w:rsidRDefault="00000000" w:rsidRPr="00000000" w14:paraId="0000002E">
      <w:pPr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904.6511627906978"/>
        <w:gridCol w:w="7455.3488372093025"/>
        <w:tblGridChange w:id="0">
          <w:tblGrid>
            <w:gridCol w:w="1904.6511627906978"/>
            <w:gridCol w:w="7455.3488372093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Domain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Refined Prompt</w:t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ChatGPT (Text-based)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i w:val="1"/>
                <w:sz w:val="30"/>
                <w:szCs w:val="30"/>
                <w:rtl w:val="0"/>
              </w:rPr>
              <w:t xml:space="preserve">“Write a 200-word persuasive article convincing college students to practice digital minimalism. Use relatable examples from daily student life (like phone overuse, distraction during study), and keep the tone motivational yet practical.”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DALL·E (Image-based)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i w:val="1"/>
                <w:sz w:val="30"/>
                <w:szCs w:val="30"/>
                <w:rtl w:val="0"/>
              </w:rPr>
              <w:t xml:space="preserve">“Create a high-resolution digital illustration of a futuristic eco-city. Show neon-lit skyscrapers, floating gardens, and flying electric vehicles at sunset with warm glowing skies.”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SORA (Video-based)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i w:val="1"/>
                <w:sz w:val="30"/>
                <w:szCs w:val="30"/>
                <w:rtl w:val="0"/>
              </w:rPr>
              <w:t xml:space="preserve">“Generate a 20-second animated educational video showing the water cycle: clouds forming, rain falling into rivers, and evaporation back into the sky. Use bright colors and simple, child-friendly visuals suitable for grade-school science.”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Coding /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i w:val="1"/>
                <w:sz w:val="30"/>
                <w:szCs w:val="30"/>
                <w:rtl w:val="0"/>
              </w:rPr>
              <w:t xml:space="preserve">“Write a Python function named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color w:val="188038"/>
                <w:sz w:val="30"/>
                <w:szCs w:val="30"/>
                <w:rtl w:val="0"/>
              </w:rPr>
              <w:t xml:space="preserve">find_primes</w:t>
            </w:r>
            <w:r w:rsidDel="00000000" w:rsidR="00000000" w:rsidRPr="00000000">
              <w:rPr>
                <w:i w:val="1"/>
                <w:sz w:val="30"/>
                <w:szCs w:val="30"/>
                <w:rtl w:val="0"/>
              </w:rPr>
              <w:t xml:space="preserve"> that accepts a list of integers and returns all prime numbers in ascending order. Include explanatory comments for each step and provide an example input/output demonstration.”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Education / 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i w:val="1"/>
                <w:sz w:val="30"/>
                <w:szCs w:val="30"/>
                <w:rtl w:val="0"/>
              </w:rPr>
              <w:t xml:space="preserve">“Design a 10-question interactive beginner quiz on how to use Gmail. Include a mix of multiple-choice and true/false questions, with instant feedback explaining why an answer is correct or incorrect.”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