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258"/>
        </w:rPr>
        <w:t>AeroManten — Documentación del sistema</w:t>
      </w:r>
    </w:p>
    <w:p>
      <w:pPr>
        <w:jc w:val="center"/>
      </w:pPr>
      <w:r>
        <w:rPr>
          <w:i/>
          <w:color w:val="454850"/>
        </w:rPr>
        <w:t>Estructura técnica: lenguaje, hosting, base de datos y modelo de datos</w:t>
      </w:r>
    </w:p>
    <w:p/>
    <w:p>
      <w:pPr>
        <w:pStyle w:val="Heading1"/>
      </w:pPr>
      <w:r>
        <w:t>Lenguaje y framework</w:t>
      </w:r>
    </w:p>
    <w:p>
      <w:pPr>
        <w:pStyle w:val="ListBullet"/>
      </w:pPr>
      <w:r>
        <w:t>TypeScript de punta a punta (frontend y backend en el mismo proyecto).</w:t>
      </w:r>
    </w:p>
    <w:p>
      <w:pPr>
        <w:pStyle w:val="ListBullet"/>
      </w:pPr>
      <w:r>
        <w:t>Next.js 16.3 (App Router), con React 19. El build de producción usa webpack explícitamente (next build --webpack) porque Turbopack tenía problemas en el hosting anterior; en desarrollo local corre con Turbopack.</w:t>
      </w:r>
    </w:p>
    <w:p>
      <w:pPr>
        <w:pStyle w:val="ListBullet"/>
      </w:pPr>
      <w:r>
        <w:t>Server Actions de Next.js para todas las operaciones (crear/editar/borrar) — no hay una API REST separada, los formularios llaman directo a funciones del servidor ("use server").</w:t>
      </w:r>
    </w:p>
    <w:p>
      <w:pPr>
        <w:pStyle w:val="ListBullet"/>
      </w:pPr>
      <w:r>
        <w:t>Tailwind CSS v4 para los estilos, con una paleta de colores propia (celeste, gris, marrón) definida en globals.css.</w:t>
      </w:r>
    </w:p>
    <w:p>
      <w:pPr>
        <w:pStyle w:val="Heading1"/>
      </w:pPr>
      <w:r>
        <w:t>Base de datos</w:t>
      </w:r>
    </w:p>
    <w:p>
      <w:pPr>
        <w:pStyle w:val="ListBullet"/>
      </w:pPr>
      <w:r>
        <w:t>MySQL 8, accedida vía Prisma ORM 6.19 (no se usan migraciones formales, sino prisma db push: el schema define la verdad y se sincroniza directo contra la base).</w:t>
      </w:r>
    </w:p>
    <w:p>
      <w:pPr>
        <w:pStyle w:val="ListBullet"/>
      </w:pPr>
      <w:r>
        <w:t>Base local (aeromanten_local): corre en XAMPP en la PC de desarrollo.</w:t>
      </w:r>
    </w:p>
    <w:p>
      <w:pPr>
        <w:pStyle w:val="ListBullet"/>
      </w:pPr>
      <w:r>
        <w:t>Base de producción/prueba (aeromanten_test en el droplet): donde vive la carga real de datos, servida en doliarg.com.ar.</w:t>
      </w:r>
    </w:p>
    <w:p>
      <w:pPr>
        <w:pStyle w:val="Heading1"/>
      </w:pPr>
      <w:r>
        <w:t>Autenticación y permisos</w:t>
      </w:r>
    </w:p>
    <w:p>
      <w:pPr>
        <w:pStyle w:val="ListBullet"/>
      </w:pPr>
      <w:r>
        <w:t>NextAuth v5 (Auth.js), login por usuario/contraseña (bcrypt), sesión JWT.</w:t>
      </w:r>
    </w:p>
    <w:p>
      <w:pPr>
        <w:pStyle w:val="ListBullet"/>
      </w:pPr>
      <w:r>
        <w:t>Rol (USER / ADMIN): ADMIN tiene acceso total siempre; solo ADMIN puede entrar a Personal, Grupos y Usuarios.</w:t>
      </w:r>
    </w:p>
    <w:p>
      <w:pPr>
        <w:pStyle w:val="ListBullet"/>
      </w:pPr>
      <w:r>
        <w:t>Grupo (Insertar / Modificar / Borrar): para el resto de los usuarios, define qué pueden hacer en Propietarios, Aeronaves, Activos, Mantenimiento Preventivo, Medidores y Órdenes de Trabajo. Todos pueden ver y navegar; insertar, modificar o borrar depende de esos tres permisos.</w:t>
      </w:r>
    </w:p>
    <w:p>
      <w:pPr>
        <w:pStyle w:val="Heading1"/>
      </w:pPr>
      <w:r>
        <w:t>Dónde vive el código y cómo se despliega</w:t>
      </w:r>
    </w:p>
    <w:p>
      <w:pPr>
        <w:pStyle w:val="ListBullet"/>
      </w:pPr>
      <w:r>
        <w:t>Repositorio en GitHub (github.com/munditkd/AeroManten), rama main.</w:t>
      </w:r>
    </w:p>
    <w:p>
      <w:pPr>
        <w:pStyle w:val="ListBullet"/>
      </w:pPr>
      <w:r>
        <w:t>Hosting: un droplet de DigitalOcean (Ubuntu 24.04, región NYC). Se abandonó el hosting compartido de Hostinger original por limitaciones de recursos que impedían hacer builds de forma confiable.</w:t>
      </w:r>
    </w:p>
    <w:p>
      <w:pPr>
        <w:pStyle w:val="ListBullet"/>
      </w:pPr>
      <w:r>
        <w:t>En el droplet: Nginx como proxy reverso más certificado SSL (Let's Encrypt, con renovación automática), y PM2 manteniendo la app Node corriendo (reinicia sola si se cae o si reinicia el servidor).</w:t>
      </w:r>
    </w:p>
    <w:p>
      <w:pPr>
        <w:pStyle w:val="ListBullet"/>
      </w:pPr>
      <w:r>
        <w:t>Flujo de deploy: los cambios se prueban localmente, se suben a GitHub, se bajan al droplet por SSH (git pull), se compilan (npm run build) y se reinicia la app con PM2.</w:t>
      </w:r>
    </w:p>
    <w:p>
      <w:pPr>
        <w:pStyle w:val="ListBullet"/>
      </w:pPr>
      <w:r>
        <w:t>El dominio de prueba actual es doliarg.com.ar; aeromanten.com.ar (el dominio real) todavía no se migró ahí.</w:t>
      </w:r>
    </w:p>
    <w:p>
      <w:pPr>
        <w:pStyle w:val="Heading1"/>
      </w:pPr>
      <w:r>
        <w:t>Los datos del sistema (entidades principales)</w:t>
      </w:r>
    </w:p>
    <w:p>
      <w:pPr>
        <w:pStyle w:val="Heading2"/>
      </w:pPr>
      <w:r>
        <w:t>Comerciales / flota</w:t>
      </w:r>
    </w:p>
    <w:p>
      <w:r>
        <w:rPr>
          <w:b/>
        </w:rPr>
        <w:t xml:space="preserve">Propietarios: </w:t>
      </w:r>
      <w:r>
        <w:t>Dueños de aeronaves.</w:t>
      </w:r>
    </w:p>
    <w:p>
      <w:r>
        <w:rPr>
          <w:b/>
        </w:rPr>
        <w:t xml:space="preserve">Aeronaves: </w:t>
      </w:r>
      <w:r>
        <w:t>Matrícula, fabricante, N° de parte, horas/ciclos/meses TSN-TSO, y un código autonumérico (AN-001...) que por ahora no se usa para nada.</w:t>
      </w:r>
    </w:p>
    <w:p>
      <w:r>
        <w:rPr>
          <w:b/>
        </w:rPr>
        <w:t xml:space="preserve">Activos: </w:t>
      </w:r>
      <w:r>
        <w:t>Componentes montados en una aeronave o en depósito (motores, hélices, etc.), con su propio código autonumérico.</w:t>
      </w:r>
    </w:p>
    <w:p>
      <w:pPr>
        <w:pStyle w:val="Heading2"/>
      </w:pPr>
      <w:r>
        <w:t>Mantenimiento</w:t>
      </w:r>
    </w:p>
    <w:p>
      <w:r>
        <w:rPr>
          <w:b/>
        </w:rPr>
        <w:t xml:space="preserve">Mantenimiento Preventivo: </w:t>
      </w:r>
      <w:r>
        <w:t>Planes de tareas periódicas (por horas, ciclos o meses).</w:t>
      </w:r>
    </w:p>
    <w:p>
      <w:r>
        <w:rPr>
          <w:b/>
        </w:rPr>
        <w:t xml:space="preserve">Relación Activo/Aeronave con MP: </w:t>
      </w:r>
      <w:r>
        <w:t>Vincula cada plan a un activo o una aeronave concreta, y guarda el historial de cada vez que se realizó.</w:t>
      </w:r>
    </w:p>
    <w:p>
      <w:r>
        <w:rPr>
          <w:b/>
        </w:rPr>
        <w:t xml:space="preserve">Registros de mantenimiento: </w:t>
      </w:r>
      <w:r>
        <w:t>Bitácora libre por aeronave o activo.</w:t>
      </w:r>
    </w:p>
    <w:p>
      <w:r>
        <w:rPr>
          <w:b/>
        </w:rPr>
        <w:t xml:space="preserve">Órdenes de Trabajo: </w:t>
      </w:r>
      <w:r>
        <w:t>El módulo más grande: código autonumérico (OT-00001...), estado, prioridad, fechas, originador/responsable, vinculación opcional a aeronave, activo o plan de MP, y una tabla de mano de obra con varias entradas por OT (operario, horas, tareas, costo).</w:t>
      </w:r>
    </w:p>
    <w:p>
      <w:pPr>
        <w:pStyle w:val="Heading2"/>
      </w:pPr>
      <w:r>
        <w:t>Personal y accesos</w:t>
      </w:r>
    </w:p>
    <w:p>
      <w:r>
        <w:rPr>
          <w:b/>
        </w:rPr>
        <w:t xml:space="preserve">Personal: </w:t>
      </w:r>
      <w:r>
        <w:t>Legajo de la empresa (pilotos, mecánicos, operarios, administrativos), con habilitación y fecha de vencimiento.</w:t>
      </w:r>
    </w:p>
    <w:p>
      <w:r>
        <w:rPr>
          <w:b/>
        </w:rPr>
        <w:t xml:space="preserve">Grupos: </w:t>
      </w:r>
      <w:r>
        <w:t>Perfiles de permiso (Insertar / Modificar / Borrar).</w:t>
      </w:r>
    </w:p>
    <w:p>
      <w:r>
        <w:rPr>
          <w:b/>
        </w:rPr>
        <w:t xml:space="preserve">Usuarios: </w:t>
      </w:r>
      <w:r>
        <w:t>Las cuentas de login, cada una con su Rol, su Grupo asignado, y opcionalmente vinculada a una persona de Personal (para que las Órdenes de Trabajo sepan quién las creó).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