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5316BF2" w14:textId="77777777" w:rsidR="004C4427" w:rsidRPr="00760D89" w:rsidRDefault="00000000">
      <w:pPr>
        <w:pStyle w:val="Heading1"/>
        <w:spacing w:before="0" w:after="0" w:line="275" w:lineRule="auto"/>
        <w:rPr>
          <w:rFonts w:ascii="Poppins" w:hAnsi="Poppins" w:cs="Poppins"/>
          <w:color w:val="1F1F1F"/>
          <w:sz w:val="22"/>
          <w:szCs w:val="22"/>
        </w:rPr>
      </w:pPr>
      <w:r w:rsidRPr="00760D89">
        <w:rPr>
          <w:rFonts w:ascii="Poppins" w:hAnsi="Poppins" w:cs="Poppins"/>
          <w:color w:val="1F1F1F"/>
          <w:sz w:val="22"/>
          <w:szCs w:val="22"/>
        </w:rPr>
        <w:t>Study Notes: Claude Code Architecture, Skills &amp; Multi-Agent Orchestration</w:t>
      </w:r>
    </w:p>
    <w:p w14:paraId="14070EAA" w14:textId="77777777" w:rsidR="004C4427" w:rsidRPr="00760D89" w:rsidRDefault="00000000">
      <w:pPr>
        <w:pStyle w:val="Heading2"/>
        <w:spacing w:before="0" w:after="0" w:line="275" w:lineRule="auto"/>
        <w:rPr>
          <w:rFonts w:ascii="Poppins" w:hAnsi="Poppins" w:cs="Poppins"/>
          <w:color w:val="1F1F1F"/>
          <w:sz w:val="22"/>
          <w:szCs w:val="22"/>
        </w:rPr>
      </w:pPr>
      <w:r w:rsidRPr="00760D89">
        <w:rPr>
          <w:rFonts w:ascii="Poppins" w:hAnsi="Poppins" w:cs="Poppins"/>
          <w:color w:val="1F1F1F"/>
          <w:sz w:val="22"/>
          <w:szCs w:val="22"/>
        </w:rPr>
        <w:t xml:space="preserve">1. </w:t>
      </w:r>
      <w:proofErr w:type="gramStart"/>
      <w:r w:rsidRPr="00760D89">
        <w:rPr>
          <w:rFonts w:ascii="Poppins" w:hAnsi="Poppins" w:cs="Poppins"/>
          <w:color w:val="1F1F1F"/>
          <w:sz w:val="22"/>
          <w:szCs w:val="22"/>
        </w:rPr>
        <w:t>TL;DR</w:t>
      </w:r>
      <w:proofErr w:type="gramEnd"/>
      <w:r w:rsidRPr="00760D89">
        <w:rPr>
          <w:rFonts w:ascii="Poppins" w:hAnsi="Poppins" w:cs="Poppins"/>
          <w:color w:val="1F1F1F"/>
          <w:sz w:val="22"/>
          <w:szCs w:val="22"/>
        </w:rPr>
        <w:t xml:space="preserve"> / Executive Summary</w:t>
      </w:r>
    </w:p>
    <w:p w14:paraId="6DCA4AE0" w14:textId="77777777" w:rsidR="004C4427" w:rsidRPr="00760D89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  <w:rPr>
          <w:rFonts w:ascii="Poppins" w:hAnsi="Poppins" w:cs="Poppins"/>
        </w:rPr>
      </w:pPr>
      <w:r w:rsidRPr="00760D89">
        <w:rPr>
          <w:rFonts w:ascii="Poppins" w:hAnsi="Poppins" w:cs="Poppins"/>
          <w:b/>
          <w:bCs/>
          <w:color w:val="1F1F1F"/>
        </w:rPr>
        <w:t>Modular Configuration:</w:t>
      </w:r>
      <w:r w:rsidRPr="00760D89">
        <w:rPr>
          <w:rFonts w:ascii="Poppins" w:hAnsi="Poppins" w:cs="Poppins"/>
          <w:color w:val="1F1F1F"/>
        </w:rPr>
        <w:t xml:space="preserve"> Claude Code </w:t>
      </w:r>
      <w:proofErr w:type="gramStart"/>
      <w:r w:rsidRPr="00760D89">
        <w:rPr>
          <w:rFonts w:ascii="Poppins" w:hAnsi="Poppins" w:cs="Poppins"/>
          <w:color w:val="1F1F1F"/>
        </w:rPr>
        <w:t>uses .</w:t>
      </w:r>
      <w:proofErr w:type="spellStart"/>
      <w:r w:rsidRPr="00760D89">
        <w:rPr>
          <w:rFonts w:ascii="Poppins" w:hAnsi="Poppins" w:cs="Poppins"/>
          <w:color w:val="1F1F1F"/>
        </w:rPr>
        <w:t>clauderc</w:t>
      </w:r>
      <w:proofErr w:type="spellEnd"/>
      <w:proofErr w:type="gramEnd"/>
      <w:r w:rsidRPr="00760D89">
        <w:rPr>
          <w:rFonts w:ascii="Poppins" w:hAnsi="Poppins" w:cs="Poppins"/>
          <w:color w:val="1F1F1F"/>
        </w:rPr>
        <w:t xml:space="preserve"> directories to manage instructions, requiring a single source of truth to prevent context duplication and token bloat.</w:t>
      </w:r>
    </w:p>
    <w:p w14:paraId="04A75948" w14:textId="77777777" w:rsidR="004C4427" w:rsidRPr="00760D89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  <w:rPr>
          <w:rFonts w:ascii="Poppins" w:hAnsi="Poppins" w:cs="Poppins"/>
        </w:rPr>
      </w:pPr>
      <w:r w:rsidRPr="00760D89">
        <w:rPr>
          <w:rFonts w:ascii="Poppins" w:hAnsi="Poppins" w:cs="Poppins"/>
          <w:b/>
          <w:bCs/>
          <w:color w:val="1F1F1F"/>
        </w:rPr>
        <w:t>Progressive Disclosure in Skills:</w:t>
      </w:r>
      <w:r w:rsidRPr="00760D89">
        <w:rPr>
          <w:rFonts w:ascii="Poppins" w:hAnsi="Poppins" w:cs="Poppins"/>
          <w:color w:val="1F1F1F"/>
        </w:rPr>
        <w:t xml:space="preserve"> Skills package procedural knowledge into skill.md files, loading into context on-demand only when triggered via front-matter descriptions.</w:t>
      </w:r>
    </w:p>
    <w:p w14:paraId="2318D3D5" w14:textId="77777777" w:rsidR="004C4427" w:rsidRPr="00760D89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  <w:rPr>
          <w:rFonts w:ascii="Poppins" w:hAnsi="Poppins" w:cs="Poppins"/>
        </w:rPr>
      </w:pPr>
      <w:r w:rsidRPr="00760D89">
        <w:rPr>
          <w:rFonts w:ascii="Poppins" w:hAnsi="Poppins" w:cs="Poppins"/>
          <w:b/>
          <w:bCs/>
          <w:color w:val="1F1F1F"/>
        </w:rPr>
        <w:t>Multi-Agent Orchestration:</w:t>
      </w:r>
      <w:r w:rsidRPr="00760D89">
        <w:rPr>
          <w:rFonts w:ascii="Poppins" w:hAnsi="Poppins" w:cs="Poppins"/>
          <w:color w:val="1F1F1F"/>
        </w:rPr>
        <w:t xml:space="preserve"> The main Claude instance acts as an orchestrator delegating sub-tasks to specialized agents, preserving context, enabling parallel efficiency, and enforcing safety boundaries.</w:t>
      </w:r>
    </w:p>
    <w:p w14:paraId="0A836075" w14:textId="77777777" w:rsidR="004C4427" w:rsidRPr="00760D89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  <w:rPr>
          <w:rFonts w:ascii="Poppins" w:hAnsi="Poppins" w:cs="Poppins"/>
        </w:rPr>
      </w:pPr>
      <w:r w:rsidRPr="00760D89">
        <w:rPr>
          <w:rFonts w:ascii="Poppins" w:hAnsi="Poppins" w:cs="Poppins"/>
          <w:b/>
          <w:bCs/>
          <w:color w:val="1F1F1F"/>
        </w:rPr>
        <w:t>Security &amp; Best Practices:</w:t>
      </w:r>
      <w:r w:rsidRPr="00760D89">
        <w:rPr>
          <w:rFonts w:ascii="Poppins" w:hAnsi="Poppins" w:cs="Poppins"/>
          <w:color w:val="1F1F1F"/>
        </w:rPr>
        <w:t xml:space="preserve"> Emphasizes rigorous code auditing of third-party skills (e.g., from skss.io), iterative testing, and standardization.</w:t>
      </w:r>
    </w:p>
    <w:p w14:paraId="6D182651" w14:textId="77777777" w:rsidR="004C4427" w:rsidRPr="00760D89" w:rsidRDefault="00000000">
      <w:pPr>
        <w:pStyle w:val="Heading2"/>
        <w:spacing w:before="0" w:after="0" w:line="275" w:lineRule="auto"/>
        <w:rPr>
          <w:rFonts w:ascii="Poppins" w:hAnsi="Poppins" w:cs="Poppins"/>
          <w:color w:val="1F1F1F"/>
          <w:sz w:val="22"/>
          <w:szCs w:val="22"/>
        </w:rPr>
      </w:pPr>
      <w:r w:rsidRPr="00760D89">
        <w:rPr>
          <w:rFonts w:ascii="Poppins" w:hAnsi="Poppins" w:cs="Poppins"/>
          <w:color w:val="1F1F1F"/>
          <w:sz w:val="22"/>
          <w:szCs w:val="22"/>
        </w:rPr>
        <w:t>2. Core Concepts &amp; Definitions</w:t>
      </w:r>
    </w:p>
    <w:tbl>
      <w:tblPr>
        <w:tblStyle w:val="PlainTable1"/>
        <w:tblW w:w="9360" w:type="dxa"/>
        <w:tblLayout w:type="fixed"/>
        <w:tblLook w:val="0600" w:firstRow="0" w:lastRow="0" w:firstColumn="0" w:lastColumn="0" w:noHBand="1" w:noVBand="1"/>
      </w:tblPr>
      <w:tblGrid>
        <w:gridCol w:w="2782"/>
        <w:gridCol w:w="6578"/>
      </w:tblGrid>
      <w:tr w:rsidR="004C4427" w:rsidRPr="00760D89" w14:paraId="68861B7B" w14:textId="77777777" w:rsidTr="003B705B">
        <w:tc>
          <w:tcPr>
            <w:tcW w:w="2782" w:type="dxa"/>
          </w:tcPr>
          <w:p w14:paraId="5282EC02" w14:textId="77777777" w:rsidR="004C4427" w:rsidRPr="00760D89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rPr>
                <w:rFonts w:ascii="Poppins" w:hAnsi="Poppins" w:cs="Poppins"/>
                <w:b/>
                <w:bCs/>
                <w:color w:val="1F1F1F"/>
              </w:rPr>
            </w:pPr>
            <w:r w:rsidRPr="00760D89">
              <w:rPr>
                <w:rFonts w:ascii="Poppins" w:hAnsi="Poppins" w:cs="Poppins"/>
                <w:b/>
                <w:bCs/>
                <w:color w:val="1F1F1F"/>
              </w:rPr>
              <w:t>Term / Concept</w:t>
            </w:r>
          </w:p>
        </w:tc>
        <w:tc>
          <w:tcPr>
            <w:tcW w:w="6578" w:type="dxa"/>
          </w:tcPr>
          <w:p w14:paraId="03A4E8DD" w14:textId="77777777" w:rsidR="004C4427" w:rsidRPr="00760D89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rPr>
                <w:rFonts w:ascii="Poppins" w:hAnsi="Poppins" w:cs="Poppins"/>
                <w:b/>
                <w:bCs/>
                <w:color w:val="1F1F1F"/>
              </w:rPr>
            </w:pPr>
            <w:r w:rsidRPr="00760D89">
              <w:rPr>
                <w:rFonts w:ascii="Poppins" w:hAnsi="Poppins" w:cs="Poppins"/>
                <w:b/>
                <w:bCs/>
                <w:color w:val="1F1F1F"/>
              </w:rPr>
              <w:t>Definition / Explanation</w:t>
            </w:r>
          </w:p>
        </w:tc>
      </w:tr>
      <w:tr w:rsidR="004C4427" w:rsidRPr="00760D89" w14:paraId="50804912" w14:textId="77777777" w:rsidTr="003B705B">
        <w:tc>
          <w:tcPr>
            <w:tcW w:w="2782" w:type="dxa"/>
          </w:tcPr>
          <w:p w14:paraId="7BD93C89" w14:textId="5BB0F4CA" w:rsidR="004C4427" w:rsidRPr="00760D89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rPr>
                <w:rFonts w:ascii="Poppins" w:hAnsi="Poppins" w:cs="Poppins"/>
                <w:b/>
                <w:bCs/>
                <w:color w:val="1F1F1F"/>
              </w:rPr>
            </w:pPr>
            <w:proofErr w:type="gramStart"/>
            <w:r w:rsidRPr="00760D89">
              <w:rPr>
                <w:rFonts w:ascii="Poppins" w:hAnsi="Poppins" w:cs="Poppins"/>
                <w:b/>
                <w:bCs/>
                <w:color w:val="1F1F1F"/>
              </w:rPr>
              <w:t>.</w:t>
            </w:r>
            <w:proofErr w:type="spellStart"/>
            <w:r w:rsidRPr="00760D89">
              <w:rPr>
                <w:rFonts w:ascii="Poppins" w:hAnsi="Poppins" w:cs="Poppins"/>
                <w:b/>
                <w:bCs/>
                <w:color w:val="1F1F1F"/>
              </w:rPr>
              <w:t>claude</w:t>
            </w:r>
            <w:proofErr w:type="spellEnd"/>
            <w:proofErr w:type="gramEnd"/>
            <w:r w:rsidRPr="00760D89">
              <w:rPr>
                <w:rFonts w:ascii="Poppins" w:hAnsi="Poppins" w:cs="Poppins"/>
                <w:b/>
                <w:bCs/>
                <w:color w:val="1F1F1F"/>
              </w:rPr>
              <w:t xml:space="preserve"> Directory</w:t>
            </w:r>
          </w:p>
        </w:tc>
        <w:tc>
          <w:tcPr>
            <w:tcW w:w="6578" w:type="dxa"/>
          </w:tcPr>
          <w:p w14:paraId="57F44177" w14:textId="77777777" w:rsidR="004C4427" w:rsidRPr="00760D89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rPr>
                <w:rFonts w:ascii="Poppins" w:hAnsi="Poppins" w:cs="Poppins"/>
                <w:color w:val="1F1F1F"/>
              </w:rPr>
            </w:pPr>
            <w:r w:rsidRPr="00760D89">
              <w:rPr>
                <w:rFonts w:ascii="Poppins" w:hAnsi="Poppins" w:cs="Poppins"/>
                <w:color w:val="1F1F1F"/>
              </w:rPr>
              <w:t>The project-level configuration structure managing instructions, agent definitions, and skills.</w:t>
            </w:r>
          </w:p>
        </w:tc>
      </w:tr>
      <w:tr w:rsidR="004C4427" w:rsidRPr="00760D89" w14:paraId="2B063FD8" w14:textId="77777777" w:rsidTr="003B705B">
        <w:tc>
          <w:tcPr>
            <w:tcW w:w="2782" w:type="dxa"/>
          </w:tcPr>
          <w:p w14:paraId="64802562" w14:textId="77777777" w:rsidR="004C4427" w:rsidRPr="00760D89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rPr>
                <w:rFonts w:ascii="Poppins" w:hAnsi="Poppins" w:cs="Poppins"/>
                <w:b/>
                <w:bCs/>
                <w:color w:val="1F1F1F"/>
              </w:rPr>
            </w:pPr>
            <w:r w:rsidRPr="00760D89">
              <w:rPr>
                <w:rFonts w:ascii="Poppins" w:hAnsi="Poppins" w:cs="Poppins"/>
                <w:b/>
                <w:bCs/>
                <w:color w:val="1F1F1F"/>
              </w:rPr>
              <w:t>Agent Skills</w:t>
            </w:r>
          </w:p>
        </w:tc>
        <w:tc>
          <w:tcPr>
            <w:tcW w:w="6578" w:type="dxa"/>
          </w:tcPr>
          <w:p w14:paraId="23270562" w14:textId="77777777" w:rsidR="004C4427" w:rsidRPr="00760D89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rPr>
                <w:rFonts w:ascii="Poppins" w:hAnsi="Poppins" w:cs="Poppins"/>
                <w:color w:val="1F1F1F"/>
              </w:rPr>
            </w:pPr>
            <w:r w:rsidRPr="00760D89">
              <w:rPr>
                <w:rFonts w:ascii="Poppins" w:hAnsi="Poppins" w:cs="Poppins"/>
                <w:color w:val="1F1F1F"/>
              </w:rPr>
              <w:t>Reusable packages containing procedural knowledge (skill.md and optional references/) loaded progressively on-demand.</w:t>
            </w:r>
          </w:p>
        </w:tc>
      </w:tr>
      <w:tr w:rsidR="004C4427" w:rsidRPr="00760D89" w14:paraId="68450FD3" w14:textId="77777777" w:rsidTr="003B705B">
        <w:tc>
          <w:tcPr>
            <w:tcW w:w="2782" w:type="dxa"/>
          </w:tcPr>
          <w:p w14:paraId="29CC00A3" w14:textId="77777777" w:rsidR="004C4427" w:rsidRPr="00760D89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rPr>
                <w:rFonts w:ascii="Poppins" w:hAnsi="Poppins" w:cs="Poppins"/>
                <w:b/>
                <w:bCs/>
                <w:color w:val="1F1F1F"/>
              </w:rPr>
            </w:pPr>
            <w:r w:rsidRPr="00760D89">
              <w:rPr>
                <w:rFonts w:ascii="Poppins" w:hAnsi="Poppins" w:cs="Poppins"/>
                <w:b/>
                <w:bCs/>
                <w:color w:val="1F1F1F"/>
              </w:rPr>
              <w:t>Progressive Disclosure</w:t>
            </w:r>
          </w:p>
        </w:tc>
        <w:tc>
          <w:tcPr>
            <w:tcW w:w="6578" w:type="dxa"/>
          </w:tcPr>
          <w:p w14:paraId="1241256A" w14:textId="77777777" w:rsidR="004C4427" w:rsidRPr="00760D89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rPr>
                <w:rFonts w:ascii="Poppins" w:hAnsi="Poppins" w:cs="Poppins"/>
                <w:color w:val="1F1F1F"/>
              </w:rPr>
            </w:pPr>
            <w:r w:rsidRPr="00760D89">
              <w:rPr>
                <w:rFonts w:ascii="Poppins" w:hAnsi="Poppins" w:cs="Poppins"/>
                <w:color w:val="1F1F1F"/>
              </w:rPr>
              <w:t>A performance optimization where Claude loads only the necessary skill body when triggered rather than bloating the main context window.</w:t>
            </w:r>
          </w:p>
        </w:tc>
      </w:tr>
      <w:tr w:rsidR="004C4427" w:rsidRPr="00760D89" w14:paraId="63DC3672" w14:textId="77777777" w:rsidTr="003B705B">
        <w:tc>
          <w:tcPr>
            <w:tcW w:w="2782" w:type="dxa"/>
          </w:tcPr>
          <w:p w14:paraId="3C7CF3F5" w14:textId="77777777" w:rsidR="004C4427" w:rsidRPr="00760D89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rPr>
                <w:rFonts w:ascii="Poppins" w:hAnsi="Poppins" w:cs="Poppins"/>
                <w:b/>
                <w:bCs/>
                <w:color w:val="1F1F1F"/>
              </w:rPr>
            </w:pPr>
            <w:r w:rsidRPr="00760D89">
              <w:rPr>
                <w:rFonts w:ascii="Poppins" w:hAnsi="Poppins" w:cs="Poppins"/>
                <w:b/>
                <w:bCs/>
                <w:color w:val="1F1F1F"/>
              </w:rPr>
              <w:t>Multi-Agent Orchestration</w:t>
            </w:r>
          </w:p>
        </w:tc>
        <w:tc>
          <w:tcPr>
            <w:tcW w:w="6578" w:type="dxa"/>
          </w:tcPr>
          <w:p w14:paraId="20A7E3D5" w14:textId="77777777" w:rsidR="004C4427" w:rsidRPr="00760D89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rPr>
                <w:rFonts w:ascii="Poppins" w:hAnsi="Poppins" w:cs="Poppins"/>
                <w:color w:val="1F1F1F"/>
              </w:rPr>
            </w:pPr>
            <w:r w:rsidRPr="00760D89">
              <w:rPr>
                <w:rFonts w:ascii="Poppins" w:hAnsi="Poppins" w:cs="Poppins"/>
                <w:color w:val="1F1F1F"/>
              </w:rPr>
              <w:t>A system architecture where a primary Claude instance delegates specialized tasks (research, coding, debugging) to sub-agents.</w:t>
            </w:r>
          </w:p>
        </w:tc>
      </w:tr>
      <w:tr w:rsidR="004C4427" w:rsidRPr="00760D89" w14:paraId="1CBA0915" w14:textId="77777777" w:rsidTr="003B705B">
        <w:tc>
          <w:tcPr>
            <w:tcW w:w="2782" w:type="dxa"/>
          </w:tcPr>
          <w:p w14:paraId="1221ABFA" w14:textId="2EABCBD7" w:rsidR="004C4427" w:rsidRPr="00760D89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rPr>
                <w:rFonts w:ascii="Poppins" w:hAnsi="Poppins" w:cs="Poppins"/>
                <w:b/>
                <w:bCs/>
                <w:color w:val="1F1F1F"/>
              </w:rPr>
            </w:pPr>
            <w:r w:rsidRPr="00760D89">
              <w:rPr>
                <w:rFonts w:ascii="Poppins" w:hAnsi="Poppins" w:cs="Poppins"/>
                <w:b/>
                <w:bCs/>
                <w:color w:val="1F1F1F"/>
              </w:rPr>
              <w:t xml:space="preserve">Skill Registry </w:t>
            </w:r>
          </w:p>
        </w:tc>
        <w:tc>
          <w:tcPr>
            <w:tcW w:w="6578" w:type="dxa"/>
          </w:tcPr>
          <w:p w14:paraId="30CF5343" w14:textId="77777777" w:rsidR="004C4427" w:rsidRPr="00760D89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rPr>
                <w:rFonts w:ascii="Poppins" w:hAnsi="Poppins" w:cs="Poppins"/>
                <w:color w:val="1F1F1F"/>
              </w:rPr>
            </w:pPr>
            <w:r w:rsidRPr="00760D89">
              <w:rPr>
                <w:rFonts w:ascii="Poppins" w:hAnsi="Poppins" w:cs="Poppins"/>
                <w:color w:val="1F1F1F"/>
              </w:rPr>
              <w:t>A platform repository where developers can discover and download community-created skills.</w:t>
            </w:r>
          </w:p>
        </w:tc>
      </w:tr>
      <w:tr w:rsidR="004C4427" w:rsidRPr="00760D89" w14:paraId="411C9DD2" w14:textId="77777777" w:rsidTr="003B705B">
        <w:tc>
          <w:tcPr>
            <w:tcW w:w="2782" w:type="dxa"/>
          </w:tcPr>
          <w:p w14:paraId="27FB3901" w14:textId="77777777" w:rsidR="004C4427" w:rsidRPr="00760D89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rPr>
                <w:rFonts w:ascii="Poppins" w:hAnsi="Poppins" w:cs="Poppins"/>
                <w:b/>
                <w:bCs/>
                <w:color w:val="1F1F1F"/>
              </w:rPr>
            </w:pPr>
            <w:r w:rsidRPr="00760D89">
              <w:rPr>
                <w:rFonts w:ascii="Poppins" w:hAnsi="Poppins" w:cs="Poppins"/>
                <w:b/>
                <w:bCs/>
                <w:color w:val="1F1F1F"/>
              </w:rPr>
              <w:t>Skill Creator</w:t>
            </w:r>
          </w:p>
        </w:tc>
        <w:tc>
          <w:tcPr>
            <w:tcW w:w="6578" w:type="dxa"/>
          </w:tcPr>
          <w:p w14:paraId="6BC6B50D" w14:textId="77777777" w:rsidR="004C4427" w:rsidRPr="00760D89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rPr>
                <w:rFonts w:ascii="Poppins" w:hAnsi="Poppins" w:cs="Poppins"/>
                <w:color w:val="1F1F1F"/>
              </w:rPr>
            </w:pPr>
            <w:r w:rsidRPr="00760D89">
              <w:rPr>
                <w:rFonts w:ascii="Poppins" w:hAnsi="Poppins" w:cs="Poppins"/>
                <w:color w:val="1F1F1F"/>
              </w:rPr>
              <w:t xml:space="preserve">A standardization tool used to generate consistent skills </w:t>
            </w:r>
            <w:r w:rsidRPr="00760D89">
              <w:rPr>
                <w:rFonts w:ascii="Poppins" w:hAnsi="Poppins" w:cs="Poppins"/>
                <w:color w:val="1F1F1F"/>
              </w:rPr>
              <w:lastRenderedPageBreak/>
              <w:t>compatible with Claude's architecture.</w:t>
            </w:r>
          </w:p>
        </w:tc>
      </w:tr>
    </w:tbl>
    <w:p w14:paraId="01DF62ED" w14:textId="77777777" w:rsidR="004C4427" w:rsidRPr="00760D89" w:rsidRDefault="00000000">
      <w:pPr>
        <w:pStyle w:val="Heading2"/>
        <w:spacing w:before="480" w:after="0" w:line="275" w:lineRule="auto"/>
        <w:rPr>
          <w:rFonts w:ascii="Poppins" w:hAnsi="Poppins" w:cs="Poppins"/>
          <w:color w:val="1F1F1F"/>
          <w:sz w:val="22"/>
          <w:szCs w:val="22"/>
        </w:rPr>
      </w:pPr>
      <w:r w:rsidRPr="00760D89">
        <w:rPr>
          <w:rFonts w:ascii="Poppins" w:hAnsi="Poppins" w:cs="Poppins"/>
          <w:color w:val="1F1F1F"/>
          <w:sz w:val="22"/>
          <w:szCs w:val="22"/>
        </w:rPr>
        <w:lastRenderedPageBreak/>
        <w:t>3. Structured Body Hierarchy</w:t>
      </w:r>
    </w:p>
    <w:p w14:paraId="71E2C535" w14:textId="77777777" w:rsidR="004C4427" w:rsidRPr="00760D89" w:rsidRDefault="00000000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  <w:rPr>
          <w:rFonts w:ascii="Poppins" w:hAnsi="Poppins" w:cs="Poppins"/>
        </w:rPr>
      </w:pPr>
      <w:r w:rsidRPr="00760D89">
        <w:rPr>
          <w:rFonts w:ascii="Poppins" w:hAnsi="Poppins" w:cs="Poppins"/>
          <w:b/>
          <w:bCs/>
          <w:color w:val="1F1F1F"/>
        </w:rPr>
        <w:t>Project Configuration &amp; Context Management</w:t>
      </w:r>
    </w:p>
    <w:p w14:paraId="23B47B6B" w14:textId="77777777" w:rsidR="004C4427" w:rsidRPr="00760D89" w:rsidRDefault="00000000">
      <w:pPr>
        <w:numPr>
          <w:ilvl w:val="1"/>
          <w:numId w:val="3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  <w:rPr>
          <w:rFonts w:ascii="Poppins" w:hAnsi="Poppins" w:cs="Poppins"/>
        </w:rPr>
      </w:pPr>
      <w:r w:rsidRPr="00760D89">
        <w:rPr>
          <w:rFonts w:ascii="Poppins" w:hAnsi="Poppins" w:cs="Poppins"/>
          <w:b/>
          <w:bCs/>
          <w:color w:val="1F1F1F"/>
        </w:rPr>
        <w:t>Single Source of Truth:</w:t>
      </w:r>
      <w:r w:rsidRPr="00760D89">
        <w:rPr>
          <w:rFonts w:ascii="Poppins" w:hAnsi="Poppins" w:cs="Poppins"/>
          <w:color w:val="1F1F1F"/>
        </w:rPr>
        <w:t xml:space="preserve"> Avoid duplicating instructions across files like clauderc.md and agents.md to prevent token bloat and conflicting agent behavior.</w:t>
      </w:r>
    </w:p>
    <w:p w14:paraId="5DEF7755" w14:textId="77777777" w:rsidR="004C4427" w:rsidRPr="00760D89" w:rsidRDefault="00000000">
      <w:pPr>
        <w:numPr>
          <w:ilvl w:val="1"/>
          <w:numId w:val="3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  <w:rPr>
          <w:rFonts w:ascii="Poppins" w:hAnsi="Poppins" w:cs="Poppins"/>
        </w:rPr>
      </w:pPr>
      <w:r w:rsidRPr="00760D89">
        <w:rPr>
          <w:rFonts w:ascii="Poppins" w:hAnsi="Poppins" w:cs="Poppins"/>
          <w:b/>
          <w:bCs/>
          <w:color w:val="1F1F1F"/>
        </w:rPr>
        <w:t>Modular References:</w:t>
      </w:r>
      <w:r w:rsidRPr="00760D89">
        <w:rPr>
          <w:rFonts w:ascii="Poppins" w:hAnsi="Poppins" w:cs="Poppins"/>
          <w:color w:val="1F1F1F"/>
        </w:rPr>
        <w:t xml:space="preserve"> Utilize reference links (e.g., @agent.md) to maintain clean file separation and keep Claude context-aware and efficient.</w:t>
      </w:r>
    </w:p>
    <w:p w14:paraId="46C1F250" w14:textId="77777777" w:rsidR="004C4427" w:rsidRPr="00760D89" w:rsidRDefault="00000000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  <w:rPr>
          <w:rFonts w:ascii="Poppins" w:hAnsi="Poppins" w:cs="Poppins"/>
        </w:rPr>
      </w:pPr>
      <w:r w:rsidRPr="00760D89">
        <w:rPr>
          <w:rFonts w:ascii="Poppins" w:hAnsi="Poppins" w:cs="Poppins"/>
          <w:b/>
          <w:bCs/>
          <w:color w:val="1F1F1F"/>
        </w:rPr>
        <w:t>Understanding and Implementing Skills</w:t>
      </w:r>
    </w:p>
    <w:p w14:paraId="1979B943" w14:textId="77777777" w:rsidR="004C4427" w:rsidRPr="00760D89" w:rsidRDefault="00000000">
      <w:pPr>
        <w:numPr>
          <w:ilvl w:val="1"/>
          <w:numId w:val="4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  <w:rPr>
          <w:rFonts w:ascii="Poppins" w:hAnsi="Poppins" w:cs="Poppins"/>
        </w:rPr>
      </w:pPr>
      <w:r w:rsidRPr="00760D89">
        <w:rPr>
          <w:rFonts w:ascii="Poppins" w:hAnsi="Poppins" w:cs="Poppins"/>
          <w:b/>
          <w:bCs/>
          <w:color w:val="1F1F1F"/>
        </w:rPr>
        <w:t>Anatomy &amp; Structure:</w:t>
      </w:r>
      <w:r w:rsidRPr="00760D89">
        <w:rPr>
          <w:rFonts w:ascii="Poppins" w:hAnsi="Poppins" w:cs="Poppins"/>
          <w:color w:val="1F1F1F"/>
        </w:rPr>
        <w:t xml:space="preserve"> Consists of a skill.md file featuring YAML front matter (name, description, version) and an optional references/ directory.</w:t>
      </w:r>
    </w:p>
    <w:p w14:paraId="6DC4FCC7" w14:textId="77777777" w:rsidR="004C4427" w:rsidRPr="00760D89" w:rsidRDefault="00000000">
      <w:pPr>
        <w:numPr>
          <w:ilvl w:val="1"/>
          <w:numId w:val="4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  <w:rPr>
          <w:rFonts w:ascii="Poppins" w:hAnsi="Poppins" w:cs="Poppins"/>
        </w:rPr>
      </w:pPr>
      <w:r w:rsidRPr="00760D89">
        <w:rPr>
          <w:rFonts w:ascii="Poppins" w:hAnsi="Poppins" w:cs="Poppins"/>
          <w:b/>
          <w:bCs/>
          <w:color w:val="1F1F1F"/>
        </w:rPr>
        <w:t>Triggering &amp; Loading:</w:t>
      </w:r>
      <w:r w:rsidRPr="00760D89">
        <w:rPr>
          <w:rFonts w:ascii="Poppins" w:hAnsi="Poppins" w:cs="Poppins"/>
          <w:color w:val="1F1F1F"/>
        </w:rPr>
        <w:t xml:space="preserve"> Claude triggers skills using front-matter descriptions, leveraging progressive disclosure to keep context windows clean.</w:t>
      </w:r>
    </w:p>
    <w:p w14:paraId="39225C66" w14:textId="77777777" w:rsidR="004C4427" w:rsidRPr="00760D89" w:rsidRDefault="00000000">
      <w:pPr>
        <w:numPr>
          <w:ilvl w:val="1"/>
          <w:numId w:val="4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  <w:rPr>
          <w:rFonts w:ascii="Poppins" w:hAnsi="Poppins" w:cs="Poppins"/>
        </w:rPr>
      </w:pPr>
      <w:r w:rsidRPr="00760D89">
        <w:rPr>
          <w:rFonts w:ascii="Poppins" w:hAnsi="Poppins" w:cs="Poppins"/>
          <w:b/>
          <w:bCs/>
          <w:color w:val="1F1F1F"/>
        </w:rPr>
        <w:t>Third-Party Security:</w:t>
      </w:r>
      <w:r w:rsidRPr="00760D89">
        <w:rPr>
          <w:rFonts w:ascii="Poppins" w:hAnsi="Poppins" w:cs="Poppins"/>
          <w:color w:val="1F1F1F"/>
        </w:rPr>
        <w:t xml:space="preserve"> Because skills can execute local host code, developers must audit external registry downloads (e.g., skss.io) before execution.</w:t>
      </w:r>
    </w:p>
    <w:p w14:paraId="763F8380" w14:textId="77777777" w:rsidR="004C4427" w:rsidRPr="00760D89" w:rsidRDefault="00000000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  <w:rPr>
          <w:rFonts w:ascii="Poppins" w:hAnsi="Poppins" w:cs="Poppins"/>
        </w:rPr>
      </w:pPr>
      <w:r w:rsidRPr="00760D89">
        <w:rPr>
          <w:rFonts w:ascii="Poppins" w:hAnsi="Poppins" w:cs="Poppins"/>
          <w:b/>
          <w:bCs/>
          <w:color w:val="1F1F1F"/>
        </w:rPr>
        <w:t>Multi-Agent Systems and Orchestration</w:t>
      </w:r>
    </w:p>
    <w:p w14:paraId="7DA4CC84" w14:textId="77777777" w:rsidR="004C4427" w:rsidRPr="00760D89" w:rsidRDefault="00000000">
      <w:pPr>
        <w:numPr>
          <w:ilvl w:val="1"/>
          <w:numId w:val="5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  <w:rPr>
          <w:rFonts w:ascii="Poppins" w:hAnsi="Poppins" w:cs="Poppins"/>
        </w:rPr>
      </w:pPr>
      <w:r w:rsidRPr="00760D89">
        <w:rPr>
          <w:rFonts w:ascii="Poppins" w:hAnsi="Poppins" w:cs="Poppins"/>
          <w:b/>
          <w:bCs/>
          <w:color w:val="1F1F1F"/>
        </w:rPr>
        <w:t>Orchestration Model:</w:t>
      </w:r>
      <w:r w:rsidRPr="00760D89">
        <w:rPr>
          <w:rFonts w:ascii="Poppins" w:hAnsi="Poppins" w:cs="Poppins"/>
          <w:color w:val="1F1F1F"/>
        </w:rPr>
        <w:t xml:space="preserve"> Main Claude instance manages and delegates tasks to specialized sub-agents.</w:t>
      </w:r>
    </w:p>
    <w:p w14:paraId="3646F072" w14:textId="77777777" w:rsidR="004C4427" w:rsidRPr="00760D89" w:rsidRDefault="00000000">
      <w:pPr>
        <w:numPr>
          <w:ilvl w:val="1"/>
          <w:numId w:val="5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  <w:rPr>
          <w:rFonts w:ascii="Poppins" w:hAnsi="Poppins" w:cs="Poppins"/>
        </w:rPr>
      </w:pPr>
      <w:r w:rsidRPr="00760D89">
        <w:rPr>
          <w:rFonts w:ascii="Poppins" w:hAnsi="Poppins" w:cs="Poppins"/>
          <w:b/>
          <w:bCs/>
          <w:color w:val="1F1F1F"/>
        </w:rPr>
        <w:t>Key Benefits:</w:t>
      </w:r>
    </w:p>
    <w:p w14:paraId="5A830F11" w14:textId="77777777" w:rsidR="004C4427" w:rsidRPr="00760D89" w:rsidRDefault="00000000">
      <w:pPr>
        <w:numPr>
          <w:ilvl w:val="2"/>
          <w:numId w:val="6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  <w:rPr>
          <w:rFonts w:ascii="Poppins" w:hAnsi="Poppins" w:cs="Poppins"/>
        </w:rPr>
      </w:pPr>
      <w:r w:rsidRPr="00760D89">
        <w:rPr>
          <w:rFonts w:ascii="Poppins" w:hAnsi="Poppins" w:cs="Poppins"/>
          <w:i/>
          <w:iCs/>
          <w:color w:val="1F1F1F"/>
        </w:rPr>
        <w:t>Context Preservation:</w:t>
      </w:r>
      <w:r w:rsidRPr="00760D89">
        <w:rPr>
          <w:rFonts w:ascii="Poppins" w:hAnsi="Poppins" w:cs="Poppins"/>
          <w:color w:val="1F1F1F"/>
        </w:rPr>
        <w:t xml:space="preserve"> Keeps sub-task details out of the main conversation window.</w:t>
      </w:r>
    </w:p>
    <w:p w14:paraId="70E5EE38" w14:textId="77777777" w:rsidR="004C4427" w:rsidRPr="00760D89" w:rsidRDefault="00000000">
      <w:pPr>
        <w:numPr>
          <w:ilvl w:val="2"/>
          <w:numId w:val="6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  <w:rPr>
          <w:rFonts w:ascii="Poppins" w:hAnsi="Poppins" w:cs="Poppins"/>
        </w:rPr>
      </w:pPr>
      <w:r w:rsidRPr="00760D89">
        <w:rPr>
          <w:rFonts w:ascii="Poppins" w:hAnsi="Poppins" w:cs="Poppins"/>
          <w:i/>
          <w:iCs/>
          <w:color w:val="1F1F1F"/>
        </w:rPr>
        <w:t>Efficiency:</w:t>
      </w:r>
      <w:r w:rsidRPr="00760D89">
        <w:rPr>
          <w:rFonts w:ascii="Poppins" w:hAnsi="Poppins" w:cs="Poppins"/>
          <w:color w:val="1F1F1F"/>
        </w:rPr>
        <w:t xml:space="preserve"> Allows parallel execution of sub-agents for faster delivery.</w:t>
      </w:r>
    </w:p>
    <w:p w14:paraId="3FF0BB87" w14:textId="77777777" w:rsidR="004C4427" w:rsidRPr="00760D89" w:rsidRDefault="00000000">
      <w:pPr>
        <w:numPr>
          <w:ilvl w:val="2"/>
          <w:numId w:val="6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  <w:rPr>
          <w:rFonts w:ascii="Poppins" w:hAnsi="Poppins" w:cs="Poppins"/>
        </w:rPr>
      </w:pPr>
      <w:r w:rsidRPr="00760D89">
        <w:rPr>
          <w:rFonts w:ascii="Poppins" w:hAnsi="Poppins" w:cs="Poppins"/>
          <w:i/>
          <w:iCs/>
          <w:color w:val="1F1F1F"/>
        </w:rPr>
        <w:t>Safety:</w:t>
      </w:r>
      <w:r w:rsidRPr="00760D89">
        <w:rPr>
          <w:rFonts w:ascii="Poppins" w:hAnsi="Poppins" w:cs="Poppins"/>
          <w:color w:val="1F1F1F"/>
        </w:rPr>
        <w:t xml:space="preserve"> Establishes strict behavioral boundaries and limitations for sub-agents.</w:t>
      </w:r>
    </w:p>
    <w:p w14:paraId="1156F426" w14:textId="77777777" w:rsidR="004C4427" w:rsidRPr="00760D89" w:rsidRDefault="00000000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  <w:rPr>
          <w:rFonts w:ascii="Poppins" w:hAnsi="Poppins" w:cs="Poppins"/>
        </w:rPr>
      </w:pPr>
      <w:r w:rsidRPr="00760D89">
        <w:rPr>
          <w:rFonts w:ascii="Poppins" w:hAnsi="Poppins" w:cs="Poppins"/>
          <w:b/>
          <w:bCs/>
          <w:color w:val="1F1F1F"/>
        </w:rPr>
        <w:t>Best Practices for Development</w:t>
      </w:r>
    </w:p>
    <w:p w14:paraId="4FE121EE" w14:textId="77777777" w:rsidR="004C4427" w:rsidRPr="00760D89" w:rsidRDefault="00000000">
      <w:pPr>
        <w:numPr>
          <w:ilvl w:val="1"/>
          <w:numId w:val="7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  <w:rPr>
          <w:rFonts w:ascii="Poppins" w:hAnsi="Poppins" w:cs="Poppins"/>
        </w:rPr>
      </w:pPr>
      <w:r w:rsidRPr="00760D89">
        <w:rPr>
          <w:rFonts w:ascii="Poppins" w:hAnsi="Poppins" w:cs="Poppins"/>
          <w:b/>
          <w:bCs/>
          <w:color w:val="1F1F1F"/>
        </w:rPr>
        <w:t>Audit &amp; Verify:</w:t>
      </w:r>
      <w:r w:rsidRPr="00760D89">
        <w:rPr>
          <w:rFonts w:ascii="Poppins" w:hAnsi="Poppins" w:cs="Poppins"/>
          <w:color w:val="1F1F1F"/>
        </w:rPr>
        <w:t xml:space="preserve"> Check vendor credibility, download counts, and security warnings before running external code.</w:t>
      </w:r>
    </w:p>
    <w:p w14:paraId="0ADF9649" w14:textId="77777777" w:rsidR="004C4427" w:rsidRPr="00760D89" w:rsidRDefault="00000000">
      <w:pPr>
        <w:numPr>
          <w:ilvl w:val="1"/>
          <w:numId w:val="7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  <w:rPr>
          <w:rFonts w:ascii="Poppins" w:hAnsi="Poppins" w:cs="Poppins"/>
        </w:rPr>
      </w:pPr>
      <w:r w:rsidRPr="00760D89">
        <w:rPr>
          <w:rFonts w:ascii="Poppins" w:hAnsi="Poppins" w:cs="Poppins"/>
          <w:b/>
          <w:bCs/>
          <w:color w:val="1F1F1F"/>
        </w:rPr>
        <w:t>Iterative Testing:</w:t>
      </w:r>
      <w:r w:rsidRPr="00760D89">
        <w:rPr>
          <w:rFonts w:ascii="Poppins" w:hAnsi="Poppins" w:cs="Poppins"/>
          <w:color w:val="1F1F1F"/>
        </w:rPr>
        <w:t xml:space="preserve"> Test skills against specific use cases and refine instructions using feedback loops.</w:t>
      </w:r>
    </w:p>
    <w:p w14:paraId="3E95146F" w14:textId="77777777" w:rsidR="004C4427" w:rsidRPr="00760D89" w:rsidRDefault="00000000">
      <w:pPr>
        <w:numPr>
          <w:ilvl w:val="1"/>
          <w:numId w:val="7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  <w:rPr>
          <w:rFonts w:ascii="Poppins" w:hAnsi="Poppins" w:cs="Poppins"/>
        </w:rPr>
      </w:pPr>
      <w:r w:rsidRPr="00760D89">
        <w:rPr>
          <w:rFonts w:ascii="Poppins" w:hAnsi="Poppins" w:cs="Poppins"/>
          <w:b/>
          <w:bCs/>
          <w:color w:val="1F1F1F"/>
        </w:rPr>
        <w:t>Standardization &amp; Tooling:</w:t>
      </w:r>
      <w:r w:rsidRPr="00760D89">
        <w:rPr>
          <w:rFonts w:ascii="Poppins" w:hAnsi="Poppins" w:cs="Poppins"/>
          <w:color w:val="1F1F1F"/>
        </w:rPr>
        <w:t xml:space="preserve"> Use the Skill Creator tool for reliable formatting; leverage CLI or Desktop apps interchangeably since they share the same underlying logic.</w:t>
      </w:r>
    </w:p>
    <w:p w14:paraId="783DBCB7" w14:textId="77777777" w:rsidR="004C4427" w:rsidRPr="00760D89" w:rsidRDefault="00000000">
      <w:pPr>
        <w:pStyle w:val="Heading2"/>
        <w:spacing w:before="0" w:after="0" w:line="275" w:lineRule="auto"/>
        <w:rPr>
          <w:rFonts w:ascii="Poppins" w:hAnsi="Poppins" w:cs="Poppins"/>
          <w:color w:val="1F1F1F"/>
          <w:sz w:val="22"/>
          <w:szCs w:val="22"/>
        </w:rPr>
      </w:pPr>
      <w:r w:rsidRPr="00760D89">
        <w:rPr>
          <w:rFonts w:ascii="Poppins" w:hAnsi="Poppins" w:cs="Poppins"/>
          <w:color w:val="1F1F1F"/>
          <w:sz w:val="22"/>
          <w:szCs w:val="22"/>
        </w:rPr>
        <w:t>4. Review &amp; Active Recall (Q&amp;A)</w:t>
      </w:r>
    </w:p>
    <w:p w14:paraId="737DA2E0" w14:textId="77777777" w:rsidR="004C4427" w:rsidRPr="00760D89" w:rsidRDefault="00000000">
      <w:pPr>
        <w:numPr>
          <w:ilvl w:val="0"/>
          <w:numId w:val="8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  <w:rPr>
          <w:rFonts w:ascii="Poppins" w:hAnsi="Poppins" w:cs="Poppins"/>
        </w:rPr>
      </w:pPr>
      <w:r w:rsidRPr="00760D89">
        <w:rPr>
          <w:rFonts w:ascii="Poppins" w:hAnsi="Poppins" w:cs="Poppins"/>
          <w:b/>
          <w:bCs/>
          <w:color w:val="1F1F1F"/>
        </w:rPr>
        <w:lastRenderedPageBreak/>
        <w:t>Q: Why is avoiding instruction duplication across files like clauderc.md and agents.md critical?</w:t>
      </w:r>
    </w:p>
    <w:p w14:paraId="35DE68E1" w14:textId="77777777" w:rsidR="004C4427" w:rsidRPr="00760D89" w:rsidRDefault="00000000">
      <w:pPr>
        <w:numPr>
          <w:ilvl w:val="1"/>
          <w:numId w:val="9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  <w:rPr>
          <w:rFonts w:ascii="Poppins" w:hAnsi="Poppins" w:cs="Poppins"/>
        </w:rPr>
      </w:pPr>
      <w:r w:rsidRPr="00760D89">
        <w:rPr>
          <w:rFonts w:ascii="Poppins" w:hAnsi="Poppins" w:cs="Poppins"/>
          <w:b/>
          <w:bCs/>
          <w:color w:val="1F1F1F"/>
        </w:rPr>
        <w:t>A:</w:t>
      </w:r>
      <w:r w:rsidRPr="00760D89">
        <w:rPr>
          <w:rFonts w:ascii="Poppins" w:hAnsi="Poppins" w:cs="Poppins"/>
          <w:color w:val="1F1F1F"/>
        </w:rPr>
        <w:t xml:space="preserve"> Duplication causes token bloat, wastes context window space, and risks introducing conflicting instructions that confuse the agent.</w:t>
      </w:r>
    </w:p>
    <w:p w14:paraId="306A632B" w14:textId="77777777" w:rsidR="004C4427" w:rsidRPr="00760D89" w:rsidRDefault="00000000">
      <w:pPr>
        <w:numPr>
          <w:ilvl w:val="0"/>
          <w:numId w:val="8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  <w:rPr>
          <w:rFonts w:ascii="Poppins" w:hAnsi="Poppins" w:cs="Poppins"/>
        </w:rPr>
      </w:pPr>
      <w:r w:rsidRPr="00760D89">
        <w:rPr>
          <w:rFonts w:ascii="Poppins" w:hAnsi="Poppins" w:cs="Poppins"/>
          <w:b/>
          <w:bCs/>
          <w:color w:val="1F1F1F"/>
        </w:rPr>
        <w:t>Q: How does progressive disclosure optimize performance in Claude Code?</w:t>
      </w:r>
    </w:p>
    <w:p w14:paraId="7C6B43E1" w14:textId="77777777" w:rsidR="004C4427" w:rsidRPr="00760D89" w:rsidRDefault="00000000">
      <w:pPr>
        <w:numPr>
          <w:ilvl w:val="1"/>
          <w:numId w:val="10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  <w:rPr>
          <w:rFonts w:ascii="Poppins" w:hAnsi="Poppins" w:cs="Poppins"/>
        </w:rPr>
      </w:pPr>
      <w:r w:rsidRPr="00760D89">
        <w:rPr>
          <w:rFonts w:ascii="Poppins" w:hAnsi="Poppins" w:cs="Poppins"/>
          <w:b/>
          <w:bCs/>
          <w:color w:val="1F1F1F"/>
        </w:rPr>
        <w:t>A:</w:t>
      </w:r>
      <w:r w:rsidRPr="00760D89">
        <w:rPr>
          <w:rFonts w:ascii="Poppins" w:hAnsi="Poppins" w:cs="Poppins"/>
          <w:color w:val="1F1F1F"/>
        </w:rPr>
        <w:t xml:space="preserve"> Instead of loading all procedural data upfront, Claude keeps the context clean by fetching and loading the full body of a skill only when it is explicitly or implicitly triggered.</w:t>
      </w:r>
    </w:p>
    <w:p w14:paraId="3A181815" w14:textId="77777777" w:rsidR="004C4427" w:rsidRPr="00760D89" w:rsidRDefault="00000000">
      <w:pPr>
        <w:numPr>
          <w:ilvl w:val="0"/>
          <w:numId w:val="8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  <w:rPr>
          <w:rFonts w:ascii="Poppins" w:hAnsi="Poppins" w:cs="Poppins"/>
        </w:rPr>
      </w:pPr>
      <w:r w:rsidRPr="00760D89">
        <w:rPr>
          <w:rFonts w:ascii="Poppins" w:hAnsi="Poppins" w:cs="Poppins"/>
          <w:b/>
          <w:bCs/>
          <w:color w:val="1F1F1F"/>
        </w:rPr>
        <w:t>Q: What are the primary architectural benefits of multi-agent orchestration?</w:t>
      </w:r>
    </w:p>
    <w:p w14:paraId="4960B585" w14:textId="77777777" w:rsidR="004C4427" w:rsidRPr="00760D89" w:rsidRDefault="00000000">
      <w:pPr>
        <w:numPr>
          <w:ilvl w:val="1"/>
          <w:numId w:val="11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  <w:rPr>
          <w:rFonts w:ascii="Poppins" w:hAnsi="Poppins" w:cs="Poppins"/>
        </w:rPr>
      </w:pPr>
      <w:r w:rsidRPr="00760D89">
        <w:rPr>
          <w:rFonts w:ascii="Poppins" w:hAnsi="Poppins" w:cs="Poppins"/>
          <w:b/>
          <w:bCs/>
          <w:color w:val="1F1F1F"/>
        </w:rPr>
        <w:t>A:</w:t>
      </w:r>
      <w:r w:rsidRPr="00760D89">
        <w:rPr>
          <w:rFonts w:ascii="Poppins" w:hAnsi="Poppins" w:cs="Poppins"/>
          <w:color w:val="1F1F1F"/>
        </w:rPr>
        <w:t xml:space="preserve"> It preserves main conversation context, enables parallel task execution for speed, and enforces safety boundaries on specialized sub-agents.</w:t>
      </w:r>
    </w:p>
    <w:p w14:paraId="1E208BA1" w14:textId="77777777" w:rsidR="004C4427" w:rsidRPr="00760D89" w:rsidRDefault="00000000">
      <w:pPr>
        <w:numPr>
          <w:ilvl w:val="0"/>
          <w:numId w:val="8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  <w:rPr>
          <w:rFonts w:ascii="Poppins" w:hAnsi="Poppins" w:cs="Poppins"/>
        </w:rPr>
      </w:pPr>
      <w:r w:rsidRPr="00760D89">
        <w:rPr>
          <w:rFonts w:ascii="Poppins" w:hAnsi="Poppins" w:cs="Poppins"/>
          <w:b/>
          <w:bCs/>
          <w:color w:val="1F1F1F"/>
        </w:rPr>
        <w:t>Q: What safety precautions should be taken when acquiring skills from public registries like skss.io?</w:t>
      </w:r>
    </w:p>
    <w:p w14:paraId="619970EF" w14:textId="77777777" w:rsidR="004C4427" w:rsidRPr="00760D89" w:rsidRDefault="00000000">
      <w:pPr>
        <w:numPr>
          <w:ilvl w:val="1"/>
          <w:numId w:val="12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  <w:rPr>
          <w:rFonts w:ascii="Poppins" w:hAnsi="Poppins" w:cs="Poppins"/>
        </w:rPr>
      </w:pPr>
      <w:r w:rsidRPr="00760D89">
        <w:rPr>
          <w:rFonts w:ascii="Poppins" w:hAnsi="Poppins" w:cs="Poppins"/>
          <w:b/>
          <w:bCs/>
          <w:color w:val="1F1F1F"/>
        </w:rPr>
        <w:t>A:</w:t>
      </w:r>
      <w:r w:rsidRPr="00760D89">
        <w:rPr>
          <w:rFonts w:ascii="Poppins" w:hAnsi="Poppins" w:cs="Poppins"/>
          <w:color w:val="1F1F1F"/>
        </w:rPr>
        <w:t xml:space="preserve"> Developers must perform a local code audit, verify vendor credibility, inspect installation metrics, and check for security warnings since these agents can execute scripts on the host machine.</w:t>
      </w:r>
    </w:p>
    <w:sectPr w:rsidR="004C4427" w:rsidRPr="00760D89">
      <w:pgSz w:w="12240" w:h="15840"/>
      <w:pgMar w:top="1440" w:right="1440" w:bottom="1440" w:left="1440" w:header="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Italic r:id="rId1" w:fontKey="{F6D1F74E-3063-405D-B0D1-13D6477FED6E}"/>
  </w:font>
  <w:font w:name="Poppins">
    <w:charset w:val="00"/>
    <w:family w:val="auto"/>
    <w:pitch w:val="variable"/>
    <w:sig w:usb0="00008007" w:usb1="00000000" w:usb2="00000000" w:usb3="00000000" w:csb0="00000093" w:csb1="00000000"/>
    <w:embedRegular r:id="rId2" w:fontKey="{28C5A2E7-4FD9-441C-A1D2-48300D74270E}"/>
    <w:embedBold r:id="rId3" w:fontKey="{E4E1639F-9F38-42E2-9100-3F2E2C8C1AB6}"/>
    <w:embedItalic r:id="rId4" w:fontKey="{B7FBD8B3-3822-4C9F-A051-0DED7C6E23E8}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  <w:embedRegular r:id="rId5" w:fontKey="{5795EE94-9EE7-485C-9E19-9108A179A35E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6" w:fontKey="{0609FAAA-852A-4FB6-A9BA-E4D90CD843A3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1801279"/>
    <w:multiLevelType w:val="multilevel"/>
    <w:tmpl w:val="D492A052"/>
    <w:lvl w:ilvl="0">
      <w:start w:val="1"/>
      <w:numFmt w:val="bullet"/>
      <w:lvlText w:val="●"/>
      <w:lvlJc w:val="left"/>
      <w:pPr>
        <w:ind w:left="59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6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1" w15:restartNumberingAfterBreak="0">
    <w:nsid w:val="12C259C1"/>
    <w:multiLevelType w:val="multilevel"/>
    <w:tmpl w:val="23EC8F9C"/>
    <w:lvl w:ilvl="0">
      <w:start w:val="1"/>
      <w:numFmt w:val="bullet"/>
      <w:lvlText w:val="●"/>
      <w:lvlJc w:val="left"/>
      <w:pPr>
        <w:ind w:left="59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6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691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2" w15:restartNumberingAfterBreak="0">
    <w:nsid w:val="15976F90"/>
    <w:multiLevelType w:val="multilevel"/>
    <w:tmpl w:val="907A23FE"/>
    <w:lvl w:ilvl="0">
      <w:start w:val="1"/>
      <w:numFmt w:val="bullet"/>
      <w:lvlText w:val="●"/>
      <w:lvlJc w:val="left"/>
      <w:pPr>
        <w:ind w:left="59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6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3" w15:restartNumberingAfterBreak="0">
    <w:nsid w:val="392910B0"/>
    <w:multiLevelType w:val="multilevel"/>
    <w:tmpl w:val="B6E4CA00"/>
    <w:lvl w:ilvl="0">
      <w:start w:val="1"/>
      <w:numFmt w:val="bullet"/>
      <w:lvlText w:val="●"/>
      <w:lvlJc w:val="left"/>
      <w:pPr>
        <w:ind w:left="59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6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4" w15:restartNumberingAfterBreak="0">
    <w:nsid w:val="4C412241"/>
    <w:multiLevelType w:val="multilevel"/>
    <w:tmpl w:val="A1D84DCE"/>
    <w:lvl w:ilvl="0">
      <w:start w:val="1"/>
      <w:numFmt w:val="bullet"/>
      <w:lvlText w:val="●"/>
      <w:lvlJc w:val="left"/>
      <w:pPr>
        <w:ind w:left="59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6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5" w15:restartNumberingAfterBreak="0">
    <w:nsid w:val="505A5E8F"/>
    <w:multiLevelType w:val="multilevel"/>
    <w:tmpl w:val="BB1005E4"/>
    <w:lvl w:ilvl="0">
      <w:start w:val="1"/>
      <w:numFmt w:val="bullet"/>
      <w:lvlText w:val="●"/>
      <w:lvlJc w:val="left"/>
      <w:pPr>
        <w:ind w:left="59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6" w15:restartNumberingAfterBreak="0">
    <w:nsid w:val="53A1167B"/>
    <w:multiLevelType w:val="multilevel"/>
    <w:tmpl w:val="1F6E0D8A"/>
    <w:lvl w:ilvl="0">
      <w:start w:val="1"/>
      <w:numFmt w:val="bullet"/>
      <w:lvlText w:val="●"/>
      <w:lvlJc w:val="left"/>
      <w:pPr>
        <w:ind w:left="59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6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691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7" w15:restartNumberingAfterBreak="0">
    <w:nsid w:val="5CAE41FF"/>
    <w:multiLevelType w:val="multilevel"/>
    <w:tmpl w:val="4330F7EE"/>
    <w:lvl w:ilvl="0">
      <w:start w:val="1"/>
      <w:numFmt w:val="bullet"/>
      <w:lvlText w:val="●"/>
      <w:lvlJc w:val="left"/>
      <w:pPr>
        <w:ind w:left="59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6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8" w15:restartNumberingAfterBreak="0">
    <w:nsid w:val="66D8400B"/>
    <w:multiLevelType w:val="multilevel"/>
    <w:tmpl w:val="3CC83F10"/>
    <w:lvl w:ilvl="0">
      <w:start w:val="1"/>
      <w:numFmt w:val="bullet"/>
      <w:lvlText w:val="●"/>
      <w:lvlJc w:val="left"/>
      <w:pPr>
        <w:ind w:left="59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6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9" w15:restartNumberingAfterBreak="0">
    <w:nsid w:val="6CB5343B"/>
    <w:multiLevelType w:val="multilevel"/>
    <w:tmpl w:val="181C5DBE"/>
    <w:lvl w:ilvl="0">
      <w:start w:val="1"/>
      <w:numFmt w:val="bullet"/>
      <w:lvlText w:val="●"/>
      <w:lvlJc w:val="left"/>
      <w:pPr>
        <w:ind w:left="59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6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10" w15:restartNumberingAfterBreak="0">
    <w:nsid w:val="723536C3"/>
    <w:multiLevelType w:val="multilevel"/>
    <w:tmpl w:val="0972B63E"/>
    <w:lvl w:ilvl="0">
      <w:start w:val="1"/>
      <w:numFmt w:val="bullet"/>
      <w:lvlText w:val="●"/>
      <w:lvlJc w:val="left"/>
      <w:pPr>
        <w:ind w:left="59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6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691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11" w15:restartNumberingAfterBreak="0">
    <w:nsid w:val="74ED6D42"/>
    <w:multiLevelType w:val="multilevel"/>
    <w:tmpl w:val="95820A14"/>
    <w:lvl w:ilvl="0">
      <w:start w:val="1"/>
      <w:numFmt w:val="bullet"/>
      <w:lvlText w:val="●"/>
      <w:lvlJc w:val="left"/>
      <w:pPr>
        <w:ind w:left="59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6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691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num w:numId="1" w16cid:durableId="788280915">
    <w:abstractNumId w:val="5"/>
  </w:num>
  <w:num w:numId="2" w16cid:durableId="2147041600">
    <w:abstractNumId w:val="11"/>
  </w:num>
  <w:num w:numId="3" w16cid:durableId="2066710183">
    <w:abstractNumId w:val="9"/>
  </w:num>
  <w:num w:numId="4" w16cid:durableId="2070493963">
    <w:abstractNumId w:val="3"/>
  </w:num>
  <w:num w:numId="5" w16cid:durableId="1573736057">
    <w:abstractNumId w:val="10"/>
  </w:num>
  <w:num w:numId="6" w16cid:durableId="173154857">
    <w:abstractNumId w:val="6"/>
  </w:num>
  <w:num w:numId="7" w16cid:durableId="291864521">
    <w:abstractNumId w:val="1"/>
  </w:num>
  <w:num w:numId="8" w16cid:durableId="1539124645">
    <w:abstractNumId w:val="0"/>
  </w:num>
  <w:num w:numId="9" w16cid:durableId="573047288">
    <w:abstractNumId w:val="7"/>
  </w:num>
  <w:num w:numId="10" w16cid:durableId="724909325">
    <w:abstractNumId w:val="4"/>
  </w:num>
  <w:num w:numId="11" w16cid:durableId="30155223">
    <w:abstractNumId w:val="8"/>
  </w:num>
  <w:num w:numId="12" w16cid:durableId="62619926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C4427"/>
    <w:rsid w:val="003501CE"/>
    <w:rsid w:val="003B705B"/>
    <w:rsid w:val="004C21BB"/>
    <w:rsid w:val="004C4427"/>
    <w:rsid w:val="004D5CFD"/>
    <w:rsid w:val="005F1DB8"/>
    <w:rsid w:val="00760D8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C92EEF2"/>
  <w15:docId w15:val="{6D134983-5C19-4EFF-A2B1-A04AADB850C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-US" w:eastAsia="en-US" w:bidi="ar-SA"/>
      </w:rPr>
    </w:rPrDefault>
    <w:pPrDefault>
      <w:pPr>
        <w:widowControl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pBdr>
        <w:top w:val="nil"/>
        <w:left w:val="nil"/>
        <w:bottom w:val="nil"/>
        <w:right w:val="nil"/>
        <w:between w:val="nil"/>
      </w:pBdr>
      <w:spacing w:before="240" w:after="240"/>
      <w:outlineLvl w:val="0"/>
    </w:pPr>
    <w:rPr>
      <w:b/>
      <w:bCs/>
      <w:sz w:val="48"/>
      <w:szCs w:val="48"/>
    </w:rPr>
  </w:style>
  <w:style w:type="paragraph" w:styleId="Heading2">
    <w:name w:val="heading 2"/>
    <w:basedOn w:val="Normal"/>
    <w:next w:val="Normal"/>
    <w:uiPriority w:val="9"/>
    <w:unhideWhenUsed/>
    <w:qFormat/>
    <w:pPr>
      <w:pBdr>
        <w:top w:val="nil"/>
        <w:left w:val="nil"/>
        <w:bottom w:val="nil"/>
        <w:right w:val="nil"/>
        <w:between w:val="nil"/>
      </w:pBdr>
      <w:spacing w:before="225" w:after="225"/>
      <w:outlineLvl w:val="1"/>
    </w:pPr>
    <w:rPr>
      <w:b/>
      <w:bCs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spacing w:before="240" w:after="240"/>
      <w:outlineLvl w:val="2"/>
    </w:pPr>
    <w:rPr>
      <w:b/>
      <w:bCs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spacing w:before="255" w:after="255"/>
      <w:outlineLvl w:val="3"/>
    </w:pPr>
    <w:rPr>
      <w:b/>
      <w:bCs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spacing w:before="255" w:after="255"/>
      <w:outlineLvl w:val="4"/>
    </w:pPr>
    <w:rPr>
      <w:b/>
      <w:bCs/>
      <w:sz w:val="18"/>
      <w:szCs w:val="18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spacing w:before="360" w:after="360"/>
      <w:outlineLvl w:val="5"/>
    </w:pPr>
    <w:rPr>
      <w:b/>
      <w:bCs/>
      <w:sz w:val="16"/>
      <w:szCs w:val="1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bCs/>
      <w:sz w:val="72"/>
      <w:szCs w:val="7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  <w:style w:type="table" w:customStyle="1" w:styleId="a">
    <w:basedOn w:val="TableNormal0"/>
    <w:tblPr>
      <w:tblStyleRowBandSize w:val="1"/>
      <w:tblStyleColBandSize w:val="1"/>
    </w:tblPr>
  </w:style>
  <w:style w:type="table" w:styleId="PlainTable1">
    <w:name w:val="Plain Table 1"/>
    <w:basedOn w:val="TableNormal"/>
    <w:uiPriority w:val="41"/>
    <w:rsid w:val="003B705B"/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645</Words>
  <Characters>3682</Characters>
  <Application>Microsoft Office Word</Application>
  <DocSecurity>0</DocSecurity>
  <Lines>30</Lines>
  <Paragraphs>8</Paragraphs>
  <ScaleCrop>false</ScaleCrop>
  <Company/>
  <LinksUpToDate>false</LinksUpToDate>
  <CharactersWithSpaces>4319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Muneeb Mughal</dc:creator>
  <cp:lastModifiedBy>MUNEEB MUGHAL</cp:lastModifiedBy>
  <cp:revision>2</cp:revision>
  <dcterms:created xsi:type="dcterms:W3CDTF">2026-10-24T19:48:00Z</dcterms:created>
  <dcterms:modified xsi:type="dcterms:W3CDTF">2026-10-24T19:48:00Z</dcterms:modified>
</cp:coreProperties>
</file>