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A18" w:rsidRDefault="00336A18"/>
    <w:p w:rsidR="002D06D7" w:rsidRPr="002D06D7" w:rsidRDefault="002D06D7" w:rsidP="002D06D7">
      <w:pPr>
        <w:jc w:val="center"/>
        <w:rPr>
          <w:rFonts w:ascii="Helvetica" w:hAnsi="Helvetica" w:cs="Helvetica"/>
          <w:b/>
          <w:color w:val="000000"/>
          <w:sz w:val="24"/>
          <w:szCs w:val="23"/>
          <w:shd w:val="clear" w:color="auto" w:fill="FFFFFF"/>
        </w:rPr>
      </w:pPr>
      <w:r w:rsidRPr="002D06D7">
        <w:rPr>
          <w:rFonts w:ascii="Helvetica" w:hAnsi="Helvetica" w:cs="Helvetica"/>
          <w:b/>
          <w:color w:val="000000"/>
          <w:sz w:val="24"/>
          <w:szCs w:val="23"/>
          <w:shd w:val="clear" w:color="auto" w:fill="FFFFFF"/>
        </w:rPr>
        <w:t>Power BI Space Missions Analysis</w:t>
      </w:r>
      <w:r w:rsidRPr="002D06D7">
        <w:rPr>
          <w:rFonts w:ascii="Helvetica" w:hAnsi="Helvetica" w:cs="Helvetica"/>
          <w:b/>
          <w:color w:val="000000"/>
          <w:sz w:val="24"/>
          <w:szCs w:val="23"/>
        </w:rPr>
        <w:t xml:space="preserve"> </w:t>
      </w:r>
      <w:r w:rsidRPr="002D06D7">
        <w:rPr>
          <w:rFonts w:ascii="Helvetica" w:hAnsi="Helvetica" w:cs="Helvetica"/>
          <w:b/>
          <w:color w:val="000000"/>
          <w:sz w:val="24"/>
          <w:szCs w:val="23"/>
        </w:rPr>
        <w:br/>
      </w:r>
      <w:r w:rsidRPr="002D06D7">
        <w:rPr>
          <w:rFonts w:ascii="Helvetica" w:hAnsi="Helvetica" w:cs="Helvetica"/>
          <w:b/>
          <w:color w:val="000000"/>
          <w:sz w:val="24"/>
          <w:szCs w:val="23"/>
        </w:rPr>
        <w:br/>
      </w:r>
      <w:r w:rsidRPr="002D06D7">
        <w:rPr>
          <w:rFonts w:ascii="Helvetica" w:hAnsi="Helvetica" w:cs="Helvetica"/>
          <w:b/>
          <w:color w:val="000000"/>
          <w:sz w:val="24"/>
          <w:szCs w:val="23"/>
          <w:shd w:val="clear" w:color="auto" w:fill="FFFFFF"/>
        </w:rPr>
        <w:t>Overview:</w:t>
      </w:r>
    </w:p>
    <w:p w:rsidR="002D06D7" w:rsidRDefault="002D06D7" w:rsidP="002D06D7">
      <w:pPr>
        <w:rPr>
          <w:rFonts w:ascii="Helvetica" w:hAnsi="Helvetica" w:cs="Helvetica"/>
          <w:color w:val="000000"/>
          <w:sz w:val="23"/>
          <w:szCs w:val="23"/>
        </w:rPr>
      </w:pPr>
      <w:r>
        <w:rPr>
          <w:rFonts w:ascii="Helvetica" w:hAnsi="Helvetica" w:cs="Helvetica"/>
          <w:color w:val="000000"/>
          <w:sz w:val="23"/>
          <w:szCs w:val="23"/>
          <w:shd w:val="clear" w:color="auto" w:fill="FFFFFF"/>
        </w:rPr>
        <w:t>This Power BI project focuses on analyzing space missions data obtained from Maven Analytics. The dataset encompasses space missions from 1957 to August 2022, including details on launch location, date, mission result, responsible company, rocket name, price, and status. The analysis aims to derive insights into the trends of rocket launches over time, mission success rates, successful countries, frequently used rockets, and launch location patterns</w:t>
      </w:r>
      <w:r>
        <w:rPr>
          <w:rFonts w:ascii="Helvetica" w:hAnsi="Helvetica" w:cs="Helvetica"/>
          <w:color w:val="000000"/>
          <w:sz w:val="23"/>
          <w:szCs w:val="23"/>
          <w:shd w:val="clear" w:color="auto" w:fill="FFFFFF"/>
        </w:rPr>
        <w:t>.</w:t>
      </w:r>
    </w:p>
    <w:p w:rsidR="002D06D7" w:rsidRDefault="002D06D7" w:rsidP="002D06D7">
      <w:pPr>
        <w:jc w:val="center"/>
        <w:rPr>
          <w:rFonts w:ascii="Helvetica" w:hAnsi="Helvetica" w:cs="Helvetica"/>
          <w:color w:val="000000"/>
          <w:sz w:val="23"/>
          <w:szCs w:val="23"/>
          <w:shd w:val="clear" w:color="auto" w:fill="FFFFFF"/>
        </w:rPr>
      </w:pPr>
      <w:r>
        <w:rPr>
          <w:rFonts w:ascii="Helvetica" w:hAnsi="Helvetica" w:cs="Helvetica"/>
          <w:color w:val="000000"/>
          <w:sz w:val="23"/>
          <w:szCs w:val="23"/>
        </w:rPr>
        <w:br/>
      </w:r>
      <w:r w:rsidRPr="00AB6EF0">
        <w:rPr>
          <w:rFonts w:ascii="Helvetica" w:hAnsi="Helvetica" w:cs="Helvetica"/>
          <w:b/>
          <w:color w:val="000000"/>
          <w:sz w:val="24"/>
          <w:szCs w:val="23"/>
          <w:shd w:val="clear" w:color="auto" w:fill="FFFFFF"/>
        </w:rPr>
        <w:t>Objectives:</w:t>
      </w:r>
    </w:p>
    <w:p w:rsidR="002D06D7" w:rsidRPr="002D06D7" w:rsidRDefault="002D06D7" w:rsidP="002D06D7">
      <w:pPr>
        <w:pStyle w:val="ListParagraph"/>
        <w:numPr>
          <w:ilvl w:val="0"/>
          <w:numId w:val="10"/>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Understand the trend of rocket launches over time and assess the increase in mission success rates.</w:t>
      </w:r>
    </w:p>
    <w:p w:rsidR="002D06D7" w:rsidRPr="002D06D7" w:rsidRDefault="002D06D7" w:rsidP="002D06D7">
      <w:pPr>
        <w:pStyle w:val="ListParagraph"/>
        <w:numPr>
          <w:ilvl w:val="0"/>
          <w:numId w:val="10"/>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Identify countries with the most successful space missions and observe historical trends.</w:t>
      </w:r>
    </w:p>
    <w:p w:rsidR="002D06D7" w:rsidRPr="002D06D7" w:rsidRDefault="002D06D7" w:rsidP="002D06D7">
      <w:pPr>
        <w:pStyle w:val="ListParagraph"/>
        <w:numPr>
          <w:ilvl w:val="0"/>
          <w:numId w:val="10"/>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Determine the most frequently used rockets and ascertain their current activity status.</w:t>
      </w:r>
    </w:p>
    <w:p w:rsidR="002D06D7" w:rsidRPr="002D06D7" w:rsidRDefault="002D06D7" w:rsidP="002D06D7">
      <w:pPr>
        <w:pStyle w:val="ListParagraph"/>
        <w:numPr>
          <w:ilvl w:val="0"/>
          <w:numId w:val="10"/>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Analyze launch location patterns to discern any noticeable trends.</w:t>
      </w:r>
    </w:p>
    <w:p w:rsidR="002D06D7" w:rsidRDefault="002D06D7" w:rsidP="002D06D7">
      <w:pPr>
        <w:jc w:val="center"/>
        <w:rPr>
          <w:rFonts w:ascii="Helvetica" w:hAnsi="Helvetica" w:cs="Helvetica"/>
          <w:color w:val="000000"/>
          <w:sz w:val="23"/>
          <w:szCs w:val="23"/>
          <w:shd w:val="clear" w:color="auto" w:fill="FFFFFF"/>
        </w:rPr>
      </w:pPr>
      <w:r w:rsidRPr="002D06D7">
        <w:rPr>
          <w:rFonts w:ascii="Helvetica" w:hAnsi="Helvetica" w:cs="Helvetica"/>
          <w:color w:val="000000"/>
          <w:sz w:val="23"/>
          <w:szCs w:val="23"/>
        </w:rPr>
        <w:br/>
      </w:r>
      <w:r w:rsidRPr="002D06D7">
        <w:rPr>
          <w:rFonts w:ascii="Helvetica" w:hAnsi="Helvetica" w:cs="Helvetica"/>
          <w:b/>
          <w:color w:val="000000"/>
          <w:sz w:val="24"/>
          <w:szCs w:val="23"/>
          <w:shd w:val="clear" w:color="auto" w:fill="FFFFFF"/>
        </w:rPr>
        <w:t>Data Analysis:</w:t>
      </w:r>
    </w:p>
    <w:p w:rsidR="002D06D7" w:rsidRPr="002D06D7" w:rsidRDefault="002D06D7" w:rsidP="002D06D7">
      <w:pPr>
        <w:rPr>
          <w:rFonts w:ascii="Helvetica" w:hAnsi="Helvetica" w:cs="Helvetica"/>
          <w:color w:val="000000"/>
          <w:sz w:val="23"/>
          <w:szCs w:val="23"/>
        </w:rPr>
      </w:pPr>
      <w:r w:rsidRPr="002D06D7">
        <w:rPr>
          <w:rFonts w:ascii="Helvetica" w:hAnsi="Helvetica" w:cs="Helvetica"/>
          <w:color w:val="000000"/>
          <w:sz w:val="23"/>
          <w:szCs w:val="23"/>
          <w:shd w:val="clear" w:color="auto" w:fill="FFFFFF"/>
        </w:rPr>
        <w:t xml:space="preserve">Rocket Launch Trends </w:t>
      </w:r>
      <w:r w:rsidRPr="002D06D7">
        <w:rPr>
          <w:rFonts w:ascii="Helvetica" w:hAnsi="Helvetica" w:cs="Helvetica"/>
          <w:color w:val="000000"/>
          <w:sz w:val="23"/>
          <w:szCs w:val="23"/>
          <w:shd w:val="clear" w:color="auto" w:fill="FFFFFF"/>
        </w:rPr>
        <w:t>over</w:t>
      </w:r>
      <w:r w:rsidRPr="002D06D7">
        <w:rPr>
          <w:rFonts w:ascii="Helvetica" w:hAnsi="Helvetica" w:cs="Helvetica"/>
          <w:color w:val="000000"/>
          <w:sz w:val="23"/>
          <w:szCs w:val="23"/>
          <w:shd w:val="clear" w:color="auto" w:fill="FFFFFF"/>
        </w:rPr>
        <w:t xml:space="preserve"> Time:</w:t>
      </w:r>
    </w:p>
    <w:p w:rsidR="002D06D7" w:rsidRPr="002D06D7" w:rsidRDefault="002D06D7" w:rsidP="002D06D7">
      <w:pPr>
        <w:pStyle w:val="ListParagraph"/>
        <w:numPr>
          <w:ilvl w:val="0"/>
          <w:numId w:val="5"/>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Presented through a line chart, showcasing the number of rocket launches over the years.</w:t>
      </w:r>
    </w:p>
    <w:p w:rsidR="002D06D7" w:rsidRDefault="002D06D7" w:rsidP="002D06D7">
      <w:pPr>
        <w:pStyle w:val="ListParagraph"/>
        <w:numPr>
          <w:ilvl w:val="0"/>
          <w:numId w:val="4"/>
        </w:numPr>
        <w:rPr>
          <w:rFonts w:ascii="Helvetica" w:hAnsi="Helvetica" w:cs="Helvetica"/>
          <w:color w:val="000000"/>
          <w:sz w:val="23"/>
          <w:szCs w:val="23"/>
        </w:rPr>
      </w:pPr>
      <w:r w:rsidRPr="002D06D7">
        <w:rPr>
          <w:rFonts w:ascii="Helvetica" w:hAnsi="Helvetica" w:cs="Helvetica"/>
          <w:color w:val="000000"/>
          <w:sz w:val="23"/>
          <w:szCs w:val="23"/>
          <w:shd w:val="clear" w:color="auto" w:fill="FFFFFF"/>
        </w:rPr>
        <w:t>Analysis indicates any significant spikes or declines in launch activity.</w:t>
      </w:r>
    </w:p>
    <w:p w:rsidR="002D06D7" w:rsidRPr="002D06D7" w:rsidRDefault="002D06D7" w:rsidP="002D06D7">
      <w:pPr>
        <w:rPr>
          <w:rFonts w:ascii="Helvetica" w:hAnsi="Helvetica" w:cs="Helvetica"/>
          <w:color w:val="000000"/>
          <w:sz w:val="23"/>
          <w:szCs w:val="23"/>
        </w:rPr>
      </w:pPr>
      <w:r w:rsidRPr="002D06D7">
        <w:rPr>
          <w:rFonts w:ascii="Helvetica" w:hAnsi="Helvetica" w:cs="Helvetica"/>
          <w:color w:val="000000"/>
          <w:sz w:val="23"/>
          <w:szCs w:val="23"/>
          <w:shd w:val="clear" w:color="auto" w:fill="FFFFFF"/>
        </w:rPr>
        <w:t>Mission Success Rate by Company:</w:t>
      </w:r>
    </w:p>
    <w:p w:rsidR="002D06D7" w:rsidRDefault="002D06D7" w:rsidP="002D06D7">
      <w:pPr>
        <w:pStyle w:val="ListParagraph"/>
        <w:numPr>
          <w:ilvl w:val="0"/>
          <w:numId w:val="4"/>
        </w:numPr>
        <w:rPr>
          <w:rFonts w:ascii="Helvetica" w:hAnsi="Helvetica" w:cs="Helvetica"/>
          <w:color w:val="000000"/>
          <w:sz w:val="23"/>
          <w:szCs w:val="23"/>
        </w:rPr>
      </w:pPr>
      <w:r w:rsidRPr="002D06D7">
        <w:rPr>
          <w:rFonts w:ascii="Helvetica" w:hAnsi="Helvetica" w:cs="Helvetica"/>
          <w:color w:val="000000"/>
          <w:sz w:val="23"/>
          <w:szCs w:val="23"/>
          <w:shd w:val="clear" w:color="auto" w:fill="FFFFFF"/>
        </w:rPr>
        <w:t>Utilized a bar chart to display the count of successful missions by company.</w:t>
      </w:r>
    </w:p>
    <w:p w:rsidR="002D06D7" w:rsidRPr="002D06D7" w:rsidRDefault="002D06D7" w:rsidP="002D06D7">
      <w:pPr>
        <w:pStyle w:val="ListParagraph"/>
        <w:numPr>
          <w:ilvl w:val="0"/>
          <w:numId w:val="4"/>
        </w:numPr>
        <w:rPr>
          <w:rFonts w:ascii="Helvetica" w:hAnsi="Helvetica" w:cs="Helvetica"/>
          <w:color w:val="000000"/>
          <w:sz w:val="23"/>
          <w:szCs w:val="23"/>
        </w:rPr>
      </w:pPr>
      <w:r>
        <w:rPr>
          <w:rFonts w:ascii="Helvetica" w:hAnsi="Helvetica" w:cs="Helvetica"/>
          <w:color w:val="000000"/>
          <w:sz w:val="23"/>
          <w:szCs w:val="23"/>
          <w:shd w:val="clear" w:color="auto" w:fill="FFFFFF"/>
        </w:rPr>
        <w:t>Identified CASC</w:t>
      </w:r>
      <w:r w:rsidRPr="002D06D7">
        <w:rPr>
          <w:rFonts w:ascii="Helvetica" w:hAnsi="Helvetica" w:cs="Helvetica"/>
          <w:color w:val="000000"/>
          <w:sz w:val="23"/>
          <w:szCs w:val="23"/>
          <w:shd w:val="clear" w:color="auto" w:fill="FFFFFF"/>
        </w:rPr>
        <w:t xml:space="preserve"> as the leading company with 233 successful missions.</w:t>
      </w:r>
    </w:p>
    <w:p w:rsidR="002D06D7" w:rsidRDefault="002D06D7" w:rsidP="002D06D7">
      <w:p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Total Missions by Rockets:</w:t>
      </w:r>
    </w:p>
    <w:p w:rsidR="002D06D7" w:rsidRPr="002D06D7" w:rsidRDefault="002D06D7" w:rsidP="002D06D7">
      <w:pPr>
        <w:pStyle w:val="ListParagraph"/>
        <w:numPr>
          <w:ilvl w:val="0"/>
          <w:numId w:val="7"/>
        </w:numPr>
        <w:rPr>
          <w:rFonts w:ascii="Helvetica" w:hAnsi="Helvetica" w:cs="Helvetica"/>
          <w:color w:val="000000"/>
          <w:sz w:val="23"/>
          <w:szCs w:val="23"/>
        </w:rPr>
      </w:pPr>
      <w:r w:rsidRPr="002D06D7">
        <w:rPr>
          <w:rFonts w:ascii="Helvetica" w:hAnsi="Helvetica" w:cs="Helvetica"/>
          <w:color w:val="000000"/>
          <w:sz w:val="23"/>
          <w:szCs w:val="23"/>
          <w:shd w:val="clear" w:color="auto" w:fill="FFFFFF"/>
        </w:rPr>
        <w:t>Represented using a bar chart, highlighting the total missions by rocket.</w:t>
      </w:r>
    </w:p>
    <w:p w:rsidR="002D06D7" w:rsidRPr="002D06D7" w:rsidRDefault="002D06D7" w:rsidP="002D06D7">
      <w:pPr>
        <w:pStyle w:val="ListParagraph"/>
        <w:numPr>
          <w:ilvl w:val="0"/>
          <w:numId w:val="6"/>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Falcon 9 Block 5 emerged as the most frequently used rocket with 111 missions and still active.</w:t>
      </w:r>
    </w:p>
    <w:p w:rsidR="002D06D7" w:rsidRDefault="002D06D7" w:rsidP="002D06D7">
      <w:p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Mission Status Distribution:</w:t>
      </w:r>
    </w:p>
    <w:p w:rsidR="002D06D7" w:rsidRPr="002D06D7" w:rsidRDefault="002D06D7" w:rsidP="002D06D7">
      <w:pPr>
        <w:pStyle w:val="ListParagraph"/>
        <w:numPr>
          <w:ilvl w:val="0"/>
          <w:numId w:val="6"/>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Visualized using a donut chart, illustrating the distribution of missions by status.</w:t>
      </w:r>
    </w:p>
    <w:p w:rsidR="002D06D7" w:rsidRDefault="002D06D7" w:rsidP="002D06D7">
      <w:pPr>
        <w:pStyle w:val="ListParagraph"/>
        <w:numPr>
          <w:ilvl w:val="0"/>
          <w:numId w:val="6"/>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Noted that 94% of missions were successful, with 3% failure and 1% partial failure.</w:t>
      </w:r>
    </w:p>
    <w:p w:rsidR="00AB6EF0" w:rsidRDefault="00AB6EF0" w:rsidP="00AB6EF0">
      <w:pPr>
        <w:rPr>
          <w:rFonts w:ascii="Helvetica" w:hAnsi="Helvetica" w:cs="Helvetica"/>
          <w:color w:val="000000"/>
          <w:sz w:val="23"/>
          <w:szCs w:val="23"/>
          <w:shd w:val="clear" w:color="auto" w:fill="FFFFFF"/>
        </w:rPr>
      </w:pPr>
    </w:p>
    <w:p w:rsidR="00AB6EF0" w:rsidRPr="00AB6EF0" w:rsidRDefault="00AB6EF0" w:rsidP="00AB6EF0">
      <w:pPr>
        <w:rPr>
          <w:rFonts w:ascii="Helvetica" w:hAnsi="Helvetica" w:cs="Helvetica"/>
          <w:color w:val="000000"/>
          <w:sz w:val="23"/>
          <w:szCs w:val="23"/>
          <w:shd w:val="clear" w:color="auto" w:fill="FFFFFF"/>
        </w:rPr>
      </w:pPr>
      <w:bookmarkStart w:id="0" w:name="_GoBack"/>
      <w:bookmarkEnd w:id="0"/>
    </w:p>
    <w:p w:rsidR="002D06D7" w:rsidRDefault="002D06D7" w:rsidP="002D06D7">
      <w:p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Launch Location Analysis:</w:t>
      </w:r>
    </w:p>
    <w:p w:rsidR="002D06D7" w:rsidRPr="002D06D7" w:rsidRDefault="002D06D7" w:rsidP="002D06D7">
      <w:pPr>
        <w:pStyle w:val="ListParagraph"/>
        <w:numPr>
          <w:ilvl w:val="0"/>
          <w:numId w:val="8"/>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Identified Florida, USA, as the location with the most successful missions, totaling 146.</w:t>
      </w:r>
    </w:p>
    <w:p w:rsidR="002D06D7" w:rsidRPr="002D06D7" w:rsidRDefault="002D06D7" w:rsidP="002D06D7">
      <w:pPr>
        <w:pStyle w:val="ListParagraph"/>
        <w:numPr>
          <w:ilvl w:val="0"/>
          <w:numId w:val="8"/>
        </w:numPr>
        <w:rPr>
          <w:rFonts w:ascii="Helvetica" w:hAnsi="Helvetica" w:cs="Helvetica"/>
          <w:color w:val="000000"/>
          <w:sz w:val="23"/>
          <w:szCs w:val="23"/>
          <w:shd w:val="clear" w:color="auto" w:fill="FFFFFF"/>
        </w:rPr>
      </w:pPr>
      <w:r w:rsidRPr="002D06D7">
        <w:rPr>
          <w:rFonts w:ascii="Helvetica" w:hAnsi="Helvetica" w:cs="Helvetica"/>
          <w:color w:val="000000"/>
          <w:sz w:val="23"/>
          <w:szCs w:val="23"/>
          <w:shd w:val="clear" w:color="auto" w:fill="FFFFFF"/>
        </w:rPr>
        <w:t>Budget for these missions exceeded 53 billion dollars.</w:t>
      </w:r>
    </w:p>
    <w:p w:rsidR="002D06D7" w:rsidRDefault="002D06D7" w:rsidP="00AB6EF0">
      <w:pPr>
        <w:rPr>
          <w:rFonts w:ascii="Helvetica" w:hAnsi="Helvetica" w:cs="Helvetica"/>
          <w:b/>
          <w:color w:val="000000"/>
          <w:sz w:val="23"/>
          <w:szCs w:val="23"/>
          <w:shd w:val="clear" w:color="auto" w:fill="FFFFFF"/>
        </w:rPr>
      </w:pPr>
    </w:p>
    <w:p w:rsidR="00AB6EF0" w:rsidRDefault="00AB6EF0" w:rsidP="002D06D7">
      <w:pPr>
        <w:jc w:val="center"/>
        <w:rPr>
          <w:rFonts w:ascii="Helvetica" w:hAnsi="Helvetica" w:cs="Helvetica"/>
          <w:b/>
          <w:color w:val="000000"/>
          <w:sz w:val="24"/>
          <w:szCs w:val="23"/>
          <w:shd w:val="clear" w:color="auto" w:fill="FFFFFF"/>
        </w:rPr>
      </w:pPr>
      <w:r w:rsidRPr="00AB6EF0">
        <w:rPr>
          <w:rFonts w:ascii="Helvetica" w:hAnsi="Helvetica" w:cs="Helvetica"/>
          <w:b/>
          <w:color w:val="000000"/>
          <w:sz w:val="24"/>
          <w:szCs w:val="23"/>
          <w:shd w:val="clear" w:color="auto" w:fill="FFFFFF"/>
        </w:rPr>
        <w:t>Visualization:</w:t>
      </w:r>
    </w:p>
    <w:p w:rsidR="00AB6EF0" w:rsidRDefault="00AB6EF0" w:rsidP="00AB6EF0">
      <w:pPr>
        <w:rPr>
          <w:rFonts w:ascii="Helvetica" w:hAnsi="Helvetica" w:cs="Helvetica"/>
          <w:b/>
          <w:color w:val="000000"/>
          <w:sz w:val="24"/>
          <w:szCs w:val="23"/>
          <w:shd w:val="clear" w:color="auto" w:fill="FFFFFF"/>
        </w:rPr>
      </w:pPr>
      <w:r>
        <w:rPr>
          <w:rFonts w:ascii="Helvetica" w:hAnsi="Helvetica" w:cs="Helvetica"/>
          <w:b/>
          <w:noProof/>
          <w:color w:val="000000"/>
          <w:sz w:val="24"/>
          <w:szCs w:val="23"/>
          <w:shd w:val="clear" w:color="auto" w:fill="FFFFFF"/>
        </w:rPr>
        <w:drawing>
          <wp:inline distT="0" distB="0" distL="0" distR="0">
            <wp:extent cx="5943600" cy="343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 Missions Visualiz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rsidR="00AB6EF0" w:rsidRPr="00AB6EF0" w:rsidRDefault="00AB6EF0" w:rsidP="002D06D7">
      <w:pPr>
        <w:jc w:val="center"/>
        <w:rPr>
          <w:rFonts w:ascii="Helvetica" w:hAnsi="Helvetica" w:cs="Helvetica"/>
          <w:b/>
          <w:color w:val="000000"/>
          <w:sz w:val="24"/>
          <w:szCs w:val="23"/>
          <w:shd w:val="clear" w:color="auto" w:fill="FFFFFF"/>
        </w:rPr>
      </w:pPr>
    </w:p>
    <w:p w:rsidR="002D06D7" w:rsidRPr="002D06D7" w:rsidRDefault="002D06D7" w:rsidP="002D06D7">
      <w:pPr>
        <w:jc w:val="center"/>
        <w:rPr>
          <w:rFonts w:ascii="Helvetica" w:hAnsi="Helvetica" w:cs="Helvetica"/>
          <w:b/>
          <w:color w:val="000000"/>
          <w:sz w:val="24"/>
          <w:szCs w:val="23"/>
          <w:shd w:val="clear" w:color="auto" w:fill="FFFFFF"/>
        </w:rPr>
      </w:pPr>
      <w:r w:rsidRPr="002D06D7">
        <w:rPr>
          <w:rFonts w:ascii="Helvetica" w:hAnsi="Helvetica" w:cs="Helvetica"/>
          <w:b/>
          <w:color w:val="000000"/>
          <w:sz w:val="24"/>
          <w:szCs w:val="23"/>
          <w:shd w:val="clear" w:color="auto" w:fill="FFFFFF"/>
        </w:rPr>
        <w:t>Filters and Interactivity:</w:t>
      </w:r>
    </w:p>
    <w:p w:rsidR="002D06D7" w:rsidRPr="002D06D7" w:rsidRDefault="002D06D7" w:rsidP="002D06D7">
      <w:pPr>
        <w:pStyle w:val="ListParagraph"/>
        <w:numPr>
          <w:ilvl w:val="0"/>
          <w:numId w:val="9"/>
        </w:numPr>
        <w:rPr>
          <w:rFonts w:ascii="Helvetica" w:hAnsi="Helvetica" w:cs="Helvetica"/>
          <w:color w:val="000000"/>
          <w:sz w:val="23"/>
          <w:szCs w:val="23"/>
        </w:rPr>
      </w:pPr>
      <w:r w:rsidRPr="002D06D7">
        <w:rPr>
          <w:rFonts w:ascii="Helvetica" w:hAnsi="Helvetica" w:cs="Helvetica"/>
          <w:color w:val="000000"/>
          <w:sz w:val="23"/>
          <w:szCs w:val="23"/>
          <w:shd w:val="clear" w:color="auto" w:fill="FFFFFF"/>
        </w:rPr>
        <w:t>Implemented filter icons for year, company, location, mission status, rocket status, and mission options to enhance user interaction and exploration of the data.</w:t>
      </w:r>
      <w:r w:rsidRPr="002D06D7">
        <w:rPr>
          <w:rFonts w:ascii="Helvetica" w:hAnsi="Helvetica" w:cs="Helvetica"/>
          <w:color w:val="000000"/>
          <w:sz w:val="23"/>
          <w:szCs w:val="23"/>
        </w:rPr>
        <w:br/>
      </w:r>
    </w:p>
    <w:p w:rsidR="002D06D7" w:rsidRPr="002D06D7" w:rsidRDefault="002D06D7" w:rsidP="002D06D7">
      <w:pPr>
        <w:jc w:val="center"/>
        <w:rPr>
          <w:rFonts w:ascii="Helvetica" w:hAnsi="Helvetica" w:cs="Helvetica"/>
          <w:b/>
          <w:color w:val="000000"/>
          <w:sz w:val="24"/>
          <w:szCs w:val="23"/>
          <w:shd w:val="clear" w:color="auto" w:fill="FFFFFF"/>
        </w:rPr>
      </w:pPr>
      <w:r w:rsidRPr="002D06D7">
        <w:rPr>
          <w:rFonts w:ascii="Helvetica" w:hAnsi="Helvetica" w:cs="Helvetica"/>
          <w:color w:val="000000"/>
          <w:sz w:val="24"/>
          <w:szCs w:val="23"/>
        </w:rPr>
        <w:br/>
      </w:r>
      <w:r w:rsidRPr="002D06D7">
        <w:rPr>
          <w:rFonts w:ascii="Helvetica" w:hAnsi="Helvetica" w:cs="Helvetica"/>
          <w:b/>
          <w:color w:val="000000"/>
          <w:sz w:val="24"/>
          <w:szCs w:val="23"/>
          <w:shd w:val="clear" w:color="auto" w:fill="FFFFFF"/>
        </w:rPr>
        <w:t>Key Metrics:</w:t>
      </w:r>
    </w:p>
    <w:p w:rsidR="002D06D7" w:rsidRDefault="002D06D7" w:rsidP="002D06D7">
      <w:pPr>
        <w:pStyle w:val="ListParagraph"/>
        <w:numPr>
          <w:ilvl w:val="0"/>
          <w:numId w:val="9"/>
        </w:numPr>
        <w:rPr>
          <w:rFonts w:ascii="Helvetica" w:hAnsi="Helvetica" w:cs="Helvetica"/>
          <w:color w:val="000000"/>
          <w:sz w:val="23"/>
          <w:szCs w:val="23"/>
        </w:rPr>
      </w:pPr>
      <w:r w:rsidRPr="002D06D7">
        <w:rPr>
          <w:rFonts w:ascii="Helvetica" w:hAnsi="Helvetica" w:cs="Helvetica"/>
          <w:color w:val="000000"/>
          <w:sz w:val="23"/>
          <w:szCs w:val="23"/>
          <w:shd w:val="clear" w:color="auto" w:fill="FFFFFF"/>
        </w:rPr>
        <w:t>Incorporated cards displaying the count of total missions, successful missions, failed missions, partial failures, prelaunch failures, total price, and success rate. These metrics provide a quick overview of the dataset's key aspects.</w:t>
      </w:r>
    </w:p>
    <w:p w:rsidR="00AB6EF0" w:rsidRDefault="00AB6EF0" w:rsidP="002D06D7">
      <w:pPr>
        <w:jc w:val="center"/>
        <w:rPr>
          <w:rFonts w:ascii="Helvetica" w:hAnsi="Helvetica" w:cs="Helvetica"/>
          <w:color w:val="000000"/>
          <w:sz w:val="23"/>
          <w:szCs w:val="23"/>
        </w:rPr>
      </w:pPr>
    </w:p>
    <w:p w:rsidR="002D06D7" w:rsidRDefault="002D06D7" w:rsidP="002D06D7">
      <w:pPr>
        <w:jc w:val="center"/>
        <w:rPr>
          <w:rFonts w:ascii="Helvetica" w:hAnsi="Helvetica" w:cs="Helvetica"/>
          <w:color w:val="000000"/>
          <w:sz w:val="23"/>
          <w:szCs w:val="23"/>
          <w:shd w:val="clear" w:color="auto" w:fill="FFFFFF"/>
        </w:rPr>
      </w:pPr>
      <w:r w:rsidRPr="002D06D7">
        <w:rPr>
          <w:rFonts w:ascii="Helvetica" w:hAnsi="Helvetica" w:cs="Helvetica"/>
          <w:color w:val="000000"/>
          <w:sz w:val="23"/>
          <w:szCs w:val="23"/>
        </w:rPr>
        <w:lastRenderedPageBreak/>
        <w:br/>
      </w:r>
      <w:r w:rsidRPr="002D06D7">
        <w:rPr>
          <w:rFonts w:ascii="Helvetica" w:hAnsi="Helvetica" w:cs="Helvetica"/>
          <w:b/>
          <w:color w:val="000000"/>
          <w:sz w:val="24"/>
          <w:szCs w:val="23"/>
          <w:shd w:val="clear" w:color="auto" w:fill="FFFFFF"/>
        </w:rPr>
        <w:t>Insights:</w:t>
      </w:r>
    </w:p>
    <w:p w:rsidR="002D06D7" w:rsidRPr="00AB6EF0" w:rsidRDefault="002D06D7" w:rsidP="00AB6EF0">
      <w:pPr>
        <w:pStyle w:val="ListParagraph"/>
        <w:numPr>
          <w:ilvl w:val="0"/>
          <w:numId w:val="11"/>
        </w:numPr>
        <w:rPr>
          <w:rFonts w:ascii="Helvetica" w:hAnsi="Helvetica" w:cs="Helvetica"/>
          <w:color w:val="000000"/>
          <w:sz w:val="23"/>
          <w:szCs w:val="23"/>
          <w:shd w:val="clear" w:color="auto" w:fill="FFFFFF"/>
        </w:rPr>
      </w:pPr>
      <w:r w:rsidRPr="00AB6EF0">
        <w:rPr>
          <w:rFonts w:ascii="Helvetica" w:hAnsi="Helvetica" w:cs="Helvetica"/>
          <w:color w:val="000000"/>
          <w:sz w:val="23"/>
          <w:szCs w:val="23"/>
          <w:shd w:val="clear" w:color="auto" w:fill="FFFFFF"/>
        </w:rPr>
        <w:t>The year 2021 witnessed the highest number of successful rocket launches at 122, with minimal failures.</w:t>
      </w:r>
    </w:p>
    <w:p w:rsidR="002D06D7" w:rsidRPr="00AB6EF0" w:rsidRDefault="002D06D7" w:rsidP="00AB6EF0">
      <w:pPr>
        <w:pStyle w:val="ListParagraph"/>
        <w:numPr>
          <w:ilvl w:val="0"/>
          <w:numId w:val="11"/>
        </w:numPr>
        <w:rPr>
          <w:rFonts w:ascii="Helvetica" w:hAnsi="Helvetica" w:cs="Helvetica"/>
          <w:color w:val="000000"/>
          <w:sz w:val="23"/>
          <w:szCs w:val="23"/>
          <w:shd w:val="clear" w:color="auto" w:fill="FFFFFF"/>
        </w:rPr>
      </w:pPr>
      <w:r w:rsidRPr="00AB6EF0">
        <w:rPr>
          <w:rFonts w:ascii="Helvetica" w:hAnsi="Helvetica" w:cs="Helvetica"/>
          <w:color w:val="000000"/>
          <w:sz w:val="23"/>
          <w:szCs w:val="23"/>
          <w:shd w:val="clear" w:color="auto" w:fill="FFFFFF"/>
        </w:rPr>
        <w:t>CASC</w:t>
      </w:r>
      <w:r w:rsidRPr="00AB6EF0">
        <w:rPr>
          <w:rFonts w:ascii="Helvetica" w:hAnsi="Helvetica" w:cs="Helvetica"/>
          <w:color w:val="000000"/>
          <w:sz w:val="23"/>
          <w:szCs w:val="23"/>
          <w:shd w:val="clear" w:color="auto" w:fill="FFFFFF"/>
        </w:rPr>
        <w:t xml:space="preserve"> of China stands out as the most successful company</w:t>
      </w:r>
    </w:p>
    <w:p w:rsidR="002D06D7" w:rsidRPr="00AB6EF0" w:rsidRDefault="002D06D7" w:rsidP="00AB6EF0">
      <w:pPr>
        <w:pStyle w:val="ListParagraph"/>
        <w:numPr>
          <w:ilvl w:val="0"/>
          <w:numId w:val="11"/>
        </w:numPr>
        <w:rPr>
          <w:rFonts w:ascii="Helvetica" w:hAnsi="Helvetica" w:cs="Helvetica"/>
          <w:color w:val="000000"/>
          <w:sz w:val="23"/>
          <w:szCs w:val="23"/>
          <w:shd w:val="clear" w:color="auto" w:fill="FFFFFF"/>
        </w:rPr>
      </w:pPr>
      <w:r w:rsidRPr="00AB6EF0">
        <w:rPr>
          <w:rFonts w:ascii="Helvetica" w:hAnsi="Helvetica" w:cs="Helvetica"/>
          <w:color w:val="000000"/>
          <w:sz w:val="23"/>
          <w:szCs w:val="23"/>
          <w:shd w:val="clear" w:color="auto" w:fill="FFFFFF"/>
        </w:rPr>
        <w:t>Falcon 9 Block 5 emerges as the most frequently used and still active rocket.</w:t>
      </w:r>
    </w:p>
    <w:p w:rsidR="002D06D7" w:rsidRPr="00AB6EF0" w:rsidRDefault="002D06D7" w:rsidP="00AB6EF0">
      <w:pPr>
        <w:pStyle w:val="ListParagraph"/>
        <w:numPr>
          <w:ilvl w:val="0"/>
          <w:numId w:val="11"/>
        </w:numPr>
        <w:rPr>
          <w:rFonts w:ascii="Helvetica" w:hAnsi="Helvetica" w:cs="Helvetica"/>
          <w:color w:val="000000"/>
          <w:sz w:val="23"/>
          <w:szCs w:val="23"/>
          <w:shd w:val="clear" w:color="auto" w:fill="FFFFFF"/>
        </w:rPr>
      </w:pPr>
      <w:r w:rsidRPr="00AB6EF0">
        <w:rPr>
          <w:rFonts w:ascii="Helvetica" w:hAnsi="Helvetica" w:cs="Helvetica"/>
          <w:color w:val="000000"/>
          <w:sz w:val="23"/>
          <w:szCs w:val="23"/>
          <w:shd w:val="clear" w:color="auto" w:fill="FFFFFF"/>
        </w:rPr>
        <w:t>Launches from Florida, USA, have been notably successful, indicating a significant investment in space exploration in the region.</w:t>
      </w:r>
    </w:p>
    <w:p w:rsidR="00AB6EF0" w:rsidRPr="00AB6EF0" w:rsidRDefault="002D06D7" w:rsidP="00AB6EF0">
      <w:pPr>
        <w:jc w:val="center"/>
        <w:rPr>
          <w:rFonts w:ascii="Helvetica" w:hAnsi="Helvetica" w:cs="Helvetica"/>
          <w:b/>
          <w:color w:val="000000"/>
          <w:sz w:val="24"/>
          <w:szCs w:val="23"/>
          <w:shd w:val="clear" w:color="auto" w:fill="FFFFFF"/>
        </w:rPr>
      </w:pPr>
      <w:r w:rsidRPr="00AB6EF0">
        <w:rPr>
          <w:rFonts w:ascii="Helvetica" w:hAnsi="Helvetica" w:cs="Helvetica"/>
          <w:b/>
          <w:color w:val="000000"/>
          <w:sz w:val="24"/>
          <w:szCs w:val="23"/>
          <w:shd w:val="clear" w:color="auto" w:fill="FFFFFF"/>
        </w:rPr>
        <w:t>Conclusion:</w:t>
      </w:r>
    </w:p>
    <w:p w:rsidR="002D06D7" w:rsidRPr="002D06D7" w:rsidRDefault="002D06D7" w:rsidP="002D06D7">
      <w:pPr>
        <w:rPr>
          <w:rFonts w:ascii="Helvetica" w:hAnsi="Helvetica" w:cs="Helvetica"/>
          <w:color w:val="000000"/>
          <w:sz w:val="23"/>
          <w:szCs w:val="23"/>
        </w:rPr>
      </w:pPr>
      <w:r w:rsidRPr="002D06D7">
        <w:rPr>
          <w:rFonts w:ascii="Helvetica" w:hAnsi="Helvetica" w:cs="Helvetica"/>
          <w:color w:val="000000"/>
          <w:sz w:val="23"/>
          <w:szCs w:val="23"/>
          <w:shd w:val="clear" w:color="auto" w:fill="FFFFFF"/>
        </w:rPr>
        <w:t>This Power BI analysis offers valuable insights into space mission trends, success rates, and key players in the industry. Through interactive visualizations and insightful metrics, stakeholders can gain a comprehensive understanding of historical and current space mission data.</w:t>
      </w:r>
    </w:p>
    <w:sectPr w:rsidR="002D06D7" w:rsidRPr="002D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217E"/>
    <w:multiLevelType w:val="hybridMultilevel"/>
    <w:tmpl w:val="0D246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836DA"/>
    <w:multiLevelType w:val="hybridMultilevel"/>
    <w:tmpl w:val="FC18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043C2"/>
    <w:multiLevelType w:val="hybridMultilevel"/>
    <w:tmpl w:val="750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55596"/>
    <w:multiLevelType w:val="hybridMultilevel"/>
    <w:tmpl w:val="D306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B4CBD"/>
    <w:multiLevelType w:val="hybridMultilevel"/>
    <w:tmpl w:val="4F5A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C3140"/>
    <w:multiLevelType w:val="hybridMultilevel"/>
    <w:tmpl w:val="45F66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B291E"/>
    <w:multiLevelType w:val="hybridMultilevel"/>
    <w:tmpl w:val="618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A6767"/>
    <w:multiLevelType w:val="hybridMultilevel"/>
    <w:tmpl w:val="5B2C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94273"/>
    <w:multiLevelType w:val="hybridMultilevel"/>
    <w:tmpl w:val="D440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90CF2"/>
    <w:multiLevelType w:val="hybridMultilevel"/>
    <w:tmpl w:val="A45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D90F92"/>
    <w:multiLevelType w:val="hybridMultilevel"/>
    <w:tmpl w:val="0722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4"/>
  </w:num>
  <w:num w:numId="6">
    <w:abstractNumId w:val="3"/>
  </w:num>
  <w:num w:numId="7">
    <w:abstractNumId w:val="10"/>
  </w:num>
  <w:num w:numId="8">
    <w:abstractNumId w:val="9"/>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D7"/>
    <w:rsid w:val="002D06D7"/>
    <w:rsid w:val="00336A18"/>
    <w:rsid w:val="00AB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18CE1-360C-4BF6-A701-C0CE034D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2024-04-05T15:39:00Z</cp:lastPrinted>
  <dcterms:created xsi:type="dcterms:W3CDTF">2024-04-05T15:23:00Z</dcterms:created>
  <dcterms:modified xsi:type="dcterms:W3CDTF">2024-04-05T15:40:00Z</dcterms:modified>
</cp:coreProperties>
</file>