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Why an Information Security Management System (ISMS) Is Critical for Your Organization</w:t>
      </w:r>
    </w:p>
    <w:p w:rsidR="00000000" w:rsidDel="00000000" w:rsidP="00000000" w:rsidRDefault="00000000" w:rsidRPr="00000000" w14:paraId="00000002">
      <w:pPr>
        <w:spacing w:after="240" w:lineRule="auto"/>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03">
      <w:pPr>
        <w:pStyle w:val="Heading1"/>
        <w:spacing w:after="80" w:before="12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1. Introduction</w:t>
      </w:r>
    </w:p>
    <w:p w:rsidR="00000000" w:rsidDel="00000000" w:rsidP="00000000" w:rsidRDefault="00000000" w:rsidRPr="00000000" w14:paraId="00000004">
      <w:pPr>
        <w:spacing w:after="200" w:lineRule="auto"/>
        <w:rPr>
          <w:rFonts w:ascii="Arial" w:cs="Arial" w:eastAsia="Arial" w:hAnsi="Arial"/>
        </w:rPr>
      </w:pPr>
      <w:r w:rsidDel="00000000" w:rsidR="00000000" w:rsidRPr="00000000">
        <w:rPr>
          <w:rFonts w:ascii="Arial" w:cs="Arial" w:eastAsia="Arial" w:hAnsi="Arial"/>
          <w:rtl w:val="0"/>
        </w:rPr>
        <w:t xml:space="preserve">An Information Security Management System (ISMS) is a structured framework of policies, procedures, and controls that an organization uses to systematically manage the confidentiality, integrity, and availability of its information assets. </w:t>
      </w:r>
    </w:p>
    <w:p w:rsidR="00000000" w:rsidDel="00000000" w:rsidP="00000000" w:rsidRDefault="00000000" w:rsidRPr="00000000" w14:paraId="00000005">
      <w:pPr>
        <w:spacing w:after="200" w:lineRule="auto"/>
        <w:rPr>
          <w:rFonts w:ascii="Arial" w:cs="Arial" w:eastAsia="Arial" w:hAnsi="Arial"/>
        </w:rPr>
      </w:pPr>
      <w:r w:rsidDel="00000000" w:rsidR="00000000" w:rsidRPr="00000000">
        <w:rPr>
          <w:rFonts w:ascii="Arial" w:cs="Arial" w:eastAsia="Arial" w:hAnsi="Arial"/>
          <w:rtl w:val="0"/>
        </w:rPr>
        <w:t xml:space="preserve">ISO 27001 is the external global published standard your company looks at. The ISMS is the internal framework your company builds (made of policies, standards, and procedures) to meet that ISO standard.</w:t>
      </w:r>
    </w:p>
    <w:p w:rsidR="00000000" w:rsidDel="00000000" w:rsidP="00000000" w:rsidRDefault="00000000" w:rsidRPr="00000000" w14:paraId="00000006">
      <w:pPr>
        <w:spacing w:after="200" w:lineRule="auto"/>
        <w:rPr>
          <w:rFonts w:ascii="Arial" w:cs="Arial" w:eastAsia="Arial" w:hAnsi="Arial"/>
        </w:rPr>
      </w:pPr>
      <w:r w:rsidDel="00000000" w:rsidR="00000000" w:rsidRPr="00000000">
        <w:rPr>
          <w:rFonts w:ascii="Arial" w:cs="Arial" w:eastAsia="Arial" w:hAnsi="Arial"/>
          <w:rtl w:val="0"/>
        </w:rPr>
        <w:t xml:space="preserve">ISMS is the unique combination of your company's specific:</w:t>
      </w:r>
    </w:p>
    <w:p w:rsidR="00000000" w:rsidDel="00000000" w:rsidP="00000000" w:rsidRDefault="00000000" w:rsidRPr="00000000" w14:paraId="00000007">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People:</w:t>
      </w:r>
      <w:r w:rsidDel="00000000" w:rsidR="00000000" w:rsidRPr="00000000">
        <w:rPr>
          <w:rFonts w:ascii="Arial" w:cs="Arial" w:eastAsia="Arial" w:hAnsi="Arial"/>
          <w:rtl w:val="0"/>
        </w:rPr>
        <w:t xml:space="preserve"> Who is responsible for security? (e.g., your IT team, the CISO)</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Processes:</w:t>
      </w:r>
      <w:r w:rsidDel="00000000" w:rsidR="00000000" w:rsidRPr="00000000">
        <w:rPr>
          <w:rFonts w:ascii="Arial" w:cs="Arial" w:eastAsia="Arial" w:hAnsi="Arial"/>
          <w:rtl w:val="0"/>
        </w:rPr>
        <w:t xml:space="preserve"> Your internal policies, standards, and procedures.</w:t>
      </w:r>
    </w:p>
    <w:p w:rsidR="00000000" w:rsidDel="00000000" w:rsidP="00000000" w:rsidRDefault="00000000" w:rsidRPr="00000000" w14:paraId="00000009">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Technology:</w:t>
      </w:r>
      <w:r w:rsidDel="00000000" w:rsidR="00000000" w:rsidRPr="00000000">
        <w:rPr>
          <w:rFonts w:ascii="Arial" w:cs="Arial" w:eastAsia="Arial" w:hAnsi="Arial"/>
          <w:rtl w:val="0"/>
        </w:rPr>
        <w:t xml:space="preserve"> The firewalls, encryption tools, and software you use.</w:t>
      </w:r>
    </w:p>
    <w:p w:rsidR="00000000" w:rsidDel="00000000" w:rsidP="00000000" w:rsidRDefault="00000000" w:rsidRPr="00000000" w14:paraId="0000000A">
      <w:pPr>
        <w:spacing w:after="240" w:before="240" w:lineRule="auto"/>
        <w:rPr>
          <w:rFonts w:ascii="Montserrat SemiBold" w:cs="Montserrat SemiBold" w:eastAsia="Montserrat SemiBold" w:hAnsi="Montserrat SemiBold"/>
        </w:rPr>
      </w:pPr>
      <w:r w:rsidDel="00000000" w:rsidR="00000000" w:rsidRPr="00000000">
        <w:rPr>
          <w:rFonts w:ascii="Arial" w:cs="Arial" w:eastAsia="Arial" w:hAnsi="Arial"/>
          <w:i w:val="1"/>
          <w:iCs w:val="1"/>
          <w:sz w:val="18"/>
          <w:szCs w:val="18"/>
          <w:rtl w:val="0"/>
        </w:rPr>
        <w:t xml:space="preserve">When your firm says they are "building an ISMS," they mean they are taking the rules from the ISO 27001 document and applying them to your company's daily operations.</w:t>
      </w:r>
      <w:r w:rsidDel="00000000" w:rsidR="00000000" w:rsidRPr="00000000">
        <w:rPr>
          <w:rtl w:val="0"/>
        </w:rPr>
      </w:r>
    </w:p>
    <w:p w:rsidR="00000000" w:rsidDel="00000000" w:rsidP="00000000" w:rsidRDefault="00000000" w:rsidRPr="00000000" w14:paraId="0000000B">
      <w:pPr>
        <w:pStyle w:val="Heading1"/>
        <w:spacing w:after="80" w:before="120" w:lineRule="auto"/>
        <w:rPr>
          <w:rFonts w:ascii="Arial" w:cs="Arial" w:eastAsia="Arial" w:hAnsi="Arial"/>
        </w:rPr>
      </w:pPr>
      <w:r w:rsidDel="00000000" w:rsidR="00000000" w:rsidRPr="00000000">
        <w:rPr>
          <w:rFonts w:ascii="Montserrat SemiBold" w:cs="Montserrat SemiBold" w:eastAsia="Montserrat SemiBold" w:hAnsi="Montserrat SemiBold"/>
          <w:color w:val="000000"/>
          <w:rtl w:val="0"/>
        </w:rPr>
        <w:t xml:space="preserve">2. Why an ISMS Matters: Core Benefits</w:t>
      </w:r>
      <w:r w:rsidDel="00000000" w:rsidR="00000000" w:rsidRPr="00000000">
        <w:rPr>
          <w:rtl w:val="0"/>
        </w:rPr>
      </w:r>
    </w:p>
    <w:p w:rsidR="00000000" w:rsidDel="00000000" w:rsidP="00000000" w:rsidRDefault="00000000" w:rsidRPr="00000000" w14:paraId="0000000C">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Risk Management:</w:t>
      </w:r>
      <w:r w:rsidDel="00000000" w:rsidR="00000000" w:rsidRPr="00000000">
        <w:rPr>
          <w:rFonts w:ascii="Arial" w:cs="Arial" w:eastAsia="Arial" w:hAnsi="Arial"/>
          <w:rtl w:val="0"/>
        </w:rPr>
        <w:t xml:space="preserve"> An ISMS helps identify, assess, and mitigate risks to information assets. By systematically evaluating potential threats and vulnerabilities, organisations can implement appropriate controls to reduce the likelihood and impact of security incidents.</w:t>
      </w:r>
    </w:p>
    <w:p w:rsidR="00000000" w:rsidDel="00000000" w:rsidP="00000000" w:rsidRDefault="00000000" w:rsidRPr="00000000" w14:paraId="0000000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Compliance:</w:t>
      </w:r>
      <w:r w:rsidDel="00000000" w:rsidR="00000000" w:rsidRPr="00000000">
        <w:rPr>
          <w:rFonts w:ascii="Arial" w:cs="Arial" w:eastAsia="Arial" w:hAnsi="Arial"/>
          <w:rtl w:val="0"/>
        </w:rPr>
        <w:t xml:space="preserve"> An ISMS ensures that the organisation adheres to legal, regulatory, and contractual requirements. This is particularly important in sectors with stringent data protection laws, such as finance, healthcare, and telecommunications.</w:t>
      </w:r>
    </w:p>
    <w:p w:rsidR="00000000" w:rsidDel="00000000" w:rsidP="00000000" w:rsidRDefault="00000000" w:rsidRPr="00000000" w14:paraId="0000000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Data Protection:</w:t>
      </w:r>
      <w:r w:rsidDel="00000000" w:rsidR="00000000" w:rsidRPr="00000000">
        <w:rPr>
          <w:rFonts w:ascii="Arial" w:cs="Arial" w:eastAsia="Arial" w:hAnsi="Arial"/>
          <w:rtl w:val="0"/>
        </w:rPr>
        <w:t xml:space="preserve"> An ISMS safeguards against data breaches, leaks, and unauthorised access. By implementing robust security measures, organisations can protect sensitive information from cyber-attacks and internal threats.</w:t>
      </w:r>
    </w:p>
    <w:p w:rsidR="00000000" w:rsidDel="00000000" w:rsidP="00000000" w:rsidRDefault="00000000" w:rsidRPr="00000000" w14:paraId="0000001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Business Continuity:</w:t>
      </w:r>
      <w:r w:rsidDel="00000000" w:rsidR="00000000" w:rsidRPr="00000000">
        <w:rPr>
          <w:rFonts w:ascii="Arial" w:cs="Arial" w:eastAsia="Arial" w:hAnsi="Arial"/>
          <w:rtl w:val="0"/>
        </w:rPr>
        <w:t xml:space="preserve"> An ISMS prepares the organisation to handle disruptions effectively. This includes developing and testing incident response plans, disaster recovery plans, and business continuity plans to ensure resilience in the face of adverse events.</w:t>
      </w:r>
    </w:p>
    <w:p w:rsidR="00000000" w:rsidDel="00000000" w:rsidP="00000000" w:rsidRDefault="00000000" w:rsidRPr="00000000" w14:paraId="00000013">
      <w:pPr>
        <w:pStyle w:val="Heading1"/>
        <w:spacing w:after="80" w:before="120" w:lineRule="auto"/>
        <w:rPr>
          <w:rFonts w:ascii="Montserrat SemiBold" w:cs="Montserrat SemiBold" w:eastAsia="Montserrat SemiBold" w:hAnsi="Montserrat SemiBold"/>
          <w:color w:val="000000"/>
        </w:rPr>
      </w:pPr>
      <w:r w:rsidDel="00000000" w:rsidR="00000000" w:rsidRPr="00000000">
        <w:rPr>
          <w:rtl w:val="0"/>
        </w:rPr>
      </w:r>
    </w:p>
    <w:p w:rsidR="00000000" w:rsidDel="00000000" w:rsidP="00000000" w:rsidRDefault="00000000" w:rsidRPr="00000000" w14:paraId="00000014">
      <w:pPr>
        <w:pStyle w:val="Heading1"/>
        <w:spacing w:after="80" w:before="12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3</w:t>
      </w:r>
      <w:r w:rsidDel="00000000" w:rsidR="00000000" w:rsidRPr="00000000">
        <w:rPr>
          <w:rFonts w:ascii="Montserrat SemiBold" w:cs="Montserrat SemiBold" w:eastAsia="Montserrat SemiBold" w:hAnsi="Montserrat SemiBold"/>
          <w:color w:val="000000"/>
          <w:rtl w:val="0"/>
        </w:rPr>
        <w:t xml:space="preserve">. A Growing Global Standard</w:t>
      </w:r>
    </w:p>
    <w:p w:rsidR="00000000" w:rsidDel="00000000" w:rsidP="00000000" w:rsidRDefault="00000000" w:rsidRPr="00000000" w14:paraId="00000015">
      <w:pPr>
        <w:spacing w:after="200" w:lineRule="auto"/>
        <w:rPr>
          <w:rFonts w:ascii="Arial" w:cs="Arial" w:eastAsia="Arial" w:hAnsi="Arial"/>
        </w:rPr>
      </w:pPr>
      <w:r w:rsidDel="00000000" w:rsidR="00000000" w:rsidRPr="00000000">
        <w:rPr>
          <w:rFonts w:ascii="Arial" w:cs="Arial" w:eastAsia="Arial" w:hAnsi="Arial"/>
          <w:rtl w:val="0"/>
        </w:rPr>
        <w:t xml:space="preserve">Adoption of ISO/IEC 27001-based ISMS frameworks is accelerating worldwide. The ISO Survey reports that valid ISO/IEC 27001 certificates nearly doubled globally in a single year, reaching roughly 96,700 in 2024, with the standard's certificate count compounding at over 20% annually in recent years. This growth is driven by rising cyber threats, tightening data-protection regulation, and the increasing digitization of business operations across sectors such as IT, finance, and healthcare. Organizations that delay adoption risk falling behind competitors who can already demonstrate independently verified security assurance.</w:t>
      </w:r>
    </w:p>
    <w:p w:rsidR="00000000" w:rsidDel="00000000" w:rsidP="00000000" w:rsidRDefault="00000000" w:rsidRPr="00000000" w14:paraId="00000016">
      <w:pPr>
        <w:pStyle w:val="Heading1"/>
        <w:spacing w:after="80" w:before="120" w:lineRule="auto"/>
        <w:rPr>
          <w:rFonts w:ascii="Montserrat SemiBold" w:cs="Montserrat SemiBold" w:eastAsia="Montserrat SemiBold" w:hAnsi="Montserrat SemiBold"/>
          <w:color w:val="000000"/>
        </w:rPr>
      </w:pPr>
      <w:bookmarkStart w:colFirst="0" w:colLast="0" w:name="_wonnjngvikrg" w:id="0"/>
      <w:bookmarkEnd w:id="0"/>
      <w:r w:rsidDel="00000000" w:rsidR="00000000" w:rsidRPr="00000000">
        <w:rPr>
          <w:rFonts w:ascii="Montserrat SemiBold" w:cs="Montserrat SemiBold" w:eastAsia="Montserrat SemiBold" w:hAnsi="Montserrat SemiBold"/>
          <w:color w:val="000000"/>
          <w:rtl w:val="0"/>
        </w:rPr>
        <w:t xml:space="preserve">4. The Cost of Getting It Wrong</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The financial argument for implementing an Information Security Management System (ISMS) is undeniable. IBM’s Cost of a Data Breach Report 2025 highlights the staggering financial toll of security failures:</w:t>
      </w:r>
    </w:p>
    <w:p w:rsidR="00000000" w:rsidDel="00000000" w:rsidP="00000000" w:rsidRDefault="00000000" w:rsidRPr="00000000" w14:paraId="00000018">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Global Average:</w:t>
      </w:r>
      <w:r w:rsidDel="00000000" w:rsidR="00000000" w:rsidRPr="00000000">
        <w:rPr>
          <w:rFonts w:ascii="Arial" w:cs="Arial" w:eastAsia="Arial" w:hAnsi="Arial"/>
          <w:rtl w:val="0"/>
        </w:rPr>
        <w:t xml:space="preserve"> A single data breach costs organizations an average of </w:t>
      </w:r>
      <w:r w:rsidDel="00000000" w:rsidR="00000000" w:rsidRPr="00000000">
        <w:rPr>
          <w:rFonts w:ascii="Arial" w:cs="Arial" w:eastAsia="Arial" w:hAnsi="Arial"/>
          <w:b w:val="1"/>
          <w:bCs w:val="1"/>
          <w:rtl w:val="0"/>
        </w:rPr>
        <w:t xml:space="preserve">USD 4.44 million</w:t>
      </w:r>
      <w:r w:rsidDel="00000000" w:rsidR="00000000" w:rsidRPr="00000000">
        <w:rPr>
          <w:rFonts w:ascii="Arial" w:cs="Arial" w:eastAsia="Arial" w:hAnsi="Arial"/>
          <w:rtl w:val="0"/>
        </w:rPr>
        <w:t xml:space="preserve">.</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United States:</w:t>
      </w:r>
      <w:r w:rsidDel="00000000" w:rsidR="00000000" w:rsidRPr="00000000">
        <w:rPr>
          <w:rFonts w:ascii="Arial" w:cs="Arial" w:eastAsia="Arial" w:hAnsi="Arial"/>
          <w:rtl w:val="0"/>
        </w:rPr>
        <w:t xml:space="preserve"> The average cost hit a record high of </w:t>
      </w:r>
      <w:r w:rsidDel="00000000" w:rsidR="00000000" w:rsidRPr="00000000">
        <w:rPr>
          <w:rFonts w:ascii="Arial" w:cs="Arial" w:eastAsia="Arial" w:hAnsi="Arial"/>
          <w:b w:val="1"/>
          <w:bCs w:val="1"/>
          <w:rtl w:val="0"/>
        </w:rPr>
        <w:t xml:space="preserve">USD 10.22 million</w:t>
      </w:r>
      <w:r w:rsidDel="00000000" w:rsidR="00000000" w:rsidRPr="00000000">
        <w:rPr>
          <w:rFonts w:ascii="Arial" w:cs="Arial" w:eastAsia="Arial" w:hAnsi="Arial"/>
          <w:rtl w:val="0"/>
        </w:rPr>
        <w:t xml:space="preserve">.</w:t>
      </w:r>
    </w:p>
    <w:p w:rsidR="00000000" w:rsidDel="00000000" w:rsidP="00000000" w:rsidRDefault="00000000" w:rsidRPr="00000000" w14:paraId="0000001A">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The Healthcare Sector:</w:t>
      </w:r>
      <w:r w:rsidDel="00000000" w:rsidR="00000000" w:rsidRPr="00000000">
        <w:rPr>
          <w:rFonts w:ascii="Arial" w:cs="Arial" w:eastAsia="Arial" w:hAnsi="Arial"/>
          <w:rtl w:val="0"/>
        </w:rPr>
        <w:t xml:space="preserve"> Remains the hardest-hit industry for the 14th year in a row, with breaches averaging </w:t>
      </w:r>
      <w:r w:rsidDel="00000000" w:rsidR="00000000" w:rsidRPr="00000000">
        <w:rPr>
          <w:rFonts w:ascii="Arial" w:cs="Arial" w:eastAsia="Arial" w:hAnsi="Arial"/>
          <w:b w:val="1"/>
          <w:bCs w:val="1"/>
          <w:rtl w:val="0"/>
        </w:rPr>
        <w:t xml:space="preserve">USD 7.42 million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Fonts w:ascii="Arial" w:cs="Arial" w:eastAsia="Arial" w:hAnsi="Arial"/>
          <w:rtl w:val="0"/>
        </w:rPr>
        <w:t xml:space="preserve">Beyond the initial bill, w</w:t>
      </w:r>
      <w:r w:rsidDel="00000000" w:rsidR="00000000" w:rsidRPr="00000000">
        <w:rPr>
          <w:rFonts w:ascii="Arial" w:cs="Arial" w:eastAsia="Arial" w:hAnsi="Arial"/>
          <w:rtl w:val="0"/>
        </w:rPr>
        <w:t xml:space="preserve">hen a breach takes more than 200 days to spot and contain, the financial fallout escalates dramatically. However, the damage isn't just financial. Organizations also face:</w:t>
      </w:r>
    </w:p>
    <w:p w:rsidR="00000000" w:rsidDel="00000000" w:rsidP="00000000" w:rsidRDefault="00000000" w:rsidRPr="00000000" w14:paraId="0000001C">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Severe regulatory penalties and fines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Immediate and long-term business loss</w:t>
      </w:r>
    </w:p>
    <w:p w:rsidR="00000000" w:rsidDel="00000000" w:rsidP="00000000" w:rsidRDefault="00000000" w:rsidRPr="00000000" w14:paraId="0000001E">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Deep reputational damage and high customer turnover</w:t>
      </w:r>
      <w:r w:rsidDel="00000000" w:rsidR="00000000" w:rsidRPr="00000000">
        <w:rPr>
          <w:rtl w:val="0"/>
        </w:rPr>
      </w:r>
    </w:p>
    <w:p w:rsidR="00000000" w:rsidDel="00000000" w:rsidP="00000000" w:rsidRDefault="00000000" w:rsidRPr="00000000" w14:paraId="0000001F">
      <w:pPr>
        <w:pStyle w:val="Heading1"/>
        <w:spacing w:after="80" w:before="120" w:lineRule="auto"/>
        <w:rPr>
          <w:rFonts w:ascii="Montserrat SemiBold" w:cs="Montserrat SemiBold" w:eastAsia="Montserrat SemiBold" w:hAnsi="Montserrat SemiBold"/>
          <w:color w:val="000000"/>
        </w:rPr>
      </w:pPr>
      <w:r w:rsidDel="00000000" w:rsidR="00000000" w:rsidRPr="00000000">
        <w:rPr>
          <w:rtl w:val="0"/>
        </w:rPr>
      </w:r>
    </w:p>
    <w:p w:rsidR="00000000" w:rsidDel="00000000" w:rsidP="00000000" w:rsidRDefault="00000000" w:rsidRPr="00000000" w14:paraId="00000020">
      <w:pPr>
        <w:pStyle w:val="Heading1"/>
        <w:spacing w:after="80" w:before="12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5. Conclusion</w:t>
      </w:r>
    </w:p>
    <w:p w:rsidR="00000000" w:rsidDel="00000000" w:rsidP="00000000" w:rsidRDefault="00000000" w:rsidRPr="00000000" w14:paraId="00000021">
      <w:pPr>
        <w:spacing w:after="160" w:lineRule="auto"/>
        <w:rPr>
          <w:rFonts w:ascii="Arial" w:cs="Arial" w:eastAsia="Arial" w:hAnsi="Arial"/>
        </w:rPr>
      </w:pPr>
      <w:r w:rsidDel="00000000" w:rsidR="00000000" w:rsidRPr="00000000">
        <w:rPr>
          <w:rFonts w:ascii="Arial" w:cs="Arial" w:eastAsia="Arial" w:hAnsi="Arial"/>
          <w:rtl w:val="0"/>
        </w:rPr>
        <w:t xml:space="preserve">An ISMS is not simply a compliance checkbox; it is a strategic capability. It provides organizations with a structured, evolving framework to:</w:t>
      </w:r>
    </w:p>
    <w:p w:rsidR="00000000" w:rsidDel="00000000" w:rsidP="00000000" w:rsidRDefault="00000000" w:rsidRPr="00000000" w14:paraId="00000022">
      <w:pPr>
        <w:numPr>
          <w:ilvl w:val="0"/>
          <w:numId w:val="4"/>
        </w:numPr>
        <w:spacing w:after="0" w:afterAutospacing="0" w:before="240" w:lineRule="auto"/>
        <w:ind w:left="720" w:hanging="360"/>
        <w:rPr>
          <w:rFonts w:ascii="Montserrat SemiBold" w:cs="Montserrat SemiBold" w:eastAsia="Montserrat SemiBold" w:hAnsi="Montserrat SemiBold"/>
        </w:rPr>
      </w:pPr>
      <w:r w:rsidDel="00000000" w:rsidR="00000000" w:rsidRPr="00000000">
        <w:rPr>
          <w:rFonts w:ascii="Arial" w:cs="Arial" w:eastAsia="Arial" w:hAnsi="Arial"/>
          <w:b w:val="1"/>
          <w:bCs w:val="1"/>
          <w:rtl w:val="0"/>
        </w:rPr>
        <w:t xml:space="preserve">Manage Risk:</w:t>
      </w:r>
      <w:r w:rsidDel="00000000" w:rsidR="00000000" w:rsidRPr="00000000">
        <w:rPr>
          <w:rFonts w:ascii="Arial" w:cs="Arial" w:eastAsia="Arial" w:hAnsi="Arial"/>
          <w:rtl w:val="0"/>
        </w:rPr>
        <w:t xml:space="preserve"> Clearly identify and mitigate data vulnerabilities.</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Montserrat SemiBold" w:cs="Montserrat SemiBold" w:eastAsia="Montserrat SemiBold" w:hAnsi="Montserrat SemiBold"/>
        </w:rPr>
      </w:pPr>
      <w:r w:rsidDel="00000000" w:rsidR="00000000" w:rsidRPr="00000000">
        <w:rPr>
          <w:rFonts w:ascii="Arial" w:cs="Arial" w:eastAsia="Arial" w:hAnsi="Arial"/>
          <w:b w:val="1"/>
          <w:bCs w:val="1"/>
          <w:rtl w:val="0"/>
        </w:rPr>
        <w:t xml:space="preserve">Protect Assets:</w:t>
      </w:r>
      <w:r w:rsidDel="00000000" w:rsidR="00000000" w:rsidRPr="00000000">
        <w:rPr>
          <w:rFonts w:ascii="Arial" w:cs="Arial" w:eastAsia="Arial" w:hAnsi="Arial"/>
          <w:rtl w:val="0"/>
        </w:rPr>
        <w:t xml:space="preserve"> Safeguard the company's most valuable information.</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Montserrat SemiBold" w:cs="Montserrat SemiBold" w:eastAsia="Montserrat SemiBold" w:hAnsi="Montserrat SemiBold"/>
        </w:rPr>
      </w:pPr>
      <w:r w:rsidDel="00000000" w:rsidR="00000000" w:rsidRPr="00000000">
        <w:rPr>
          <w:rFonts w:ascii="Arial" w:cs="Arial" w:eastAsia="Arial" w:hAnsi="Arial"/>
          <w:b w:val="1"/>
          <w:bCs w:val="1"/>
          <w:rtl w:val="0"/>
        </w:rPr>
        <w:t xml:space="preserve">Stay Compliant:</w:t>
      </w:r>
      <w:r w:rsidDel="00000000" w:rsidR="00000000" w:rsidRPr="00000000">
        <w:rPr>
          <w:rFonts w:ascii="Arial" w:cs="Arial" w:eastAsia="Arial" w:hAnsi="Arial"/>
          <w:rtl w:val="0"/>
        </w:rPr>
        <w:t xml:space="preserve"> Easily satisfy legal, regulatory, and contractual demands.</w:t>
      </w:r>
    </w:p>
    <w:p w:rsidR="00000000" w:rsidDel="00000000" w:rsidP="00000000" w:rsidRDefault="00000000" w:rsidRPr="00000000" w14:paraId="00000025">
      <w:pPr>
        <w:numPr>
          <w:ilvl w:val="0"/>
          <w:numId w:val="4"/>
        </w:numPr>
        <w:spacing w:after="240" w:before="0" w:beforeAutospacing="0" w:lineRule="auto"/>
        <w:ind w:left="720" w:hanging="360"/>
        <w:rPr>
          <w:rFonts w:ascii="Montserrat SemiBold" w:cs="Montserrat SemiBold" w:eastAsia="Montserrat SemiBold" w:hAnsi="Montserrat SemiBold"/>
        </w:rPr>
      </w:pPr>
      <w:r w:rsidDel="00000000" w:rsidR="00000000" w:rsidRPr="00000000">
        <w:rPr>
          <w:rFonts w:ascii="Arial" w:cs="Arial" w:eastAsia="Arial" w:hAnsi="Arial"/>
          <w:b w:val="1"/>
          <w:bCs w:val="1"/>
          <w:rtl w:val="0"/>
        </w:rPr>
        <w:t xml:space="preserve">Build Trust:</w:t>
      </w:r>
      <w:r w:rsidDel="00000000" w:rsidR="00000000" w:rsidRPr="00000000">
        <w:rPr>
          <w:rFonts w:ascii="Arial" w:cs="Arial" w:eastAsia="Arial" w:hAnsi="Arial"/>
          <w:rtl w:val="0"/>
        </w:rPr>
        <w:t xml:space="preserve"> Demonstrate a verifiable commitment to security for clients and partners.</w:t>
      </w:r>
    </w:p>
    <w:p w:rsidR="00000000" w:rsidDel="00000000" w:rsidP="00000000" w:rsidRDefault="00000000" w:rsidRPr="00000000" w14:paraId="00000026">
      <w:pPr>
        <w:pStyle w:val="Heading2"/>
        <w:spacing w:after="60" w:before="120" w:lineRule="auto"/>
        <w:rPr>
          <w:rFonts w:ascii="Montserrat SemiBold" w:cs="Montserrat SemiBold" w:eastAsia="Montserrat SemiBold" w:hAnsi="Montserrat SemiBold"/>
          <w:color w:val="000000"/>
        </w:rPr>
      </w:pPr>
      <w:r w:rsidDel="00000000" w:rsidR="00000000" w:rsidRPr="00000000">
        <w:rPr>
          <w:rtl w:val="0"/>
        </w:rPr>
      </w:r>
    </w:p>
    <w:p w:rsidR="00000000" w:rsidDel="00000000" w:rsidP="00000000" w:rsidRDefault="00000000" w:rsidRPr="00000000" w14:paraId="00000027">
      <w:pPr>
        <w:pStyle w:val="Heading2"/>
        <w:spacing w:after="60" w:before="12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Sources</w:t>
      </w:r>
    </w:p>
    <w:p w:rsidR="00000000" w:rsidDel="00000000" w:rsidP="00000000" w:rsidRDefault="00000000" w:rsidRPr="00000000" w14:paraId="00000028">
      <w:pPr>
        <w:spacing w:after="40" w:lineRule="auto"/>
        <w:rPr>
          <w:rFonts w:ascii="Arial" w:cs="Arial" w:eastAsia="Arial" w:hAnsi="Arial"/>
        </w:rPr>
      </w:pPr>
      <w:r w:rsidDel="00000000" w:rsidR="00000000" w:rsidRPr="00000000">
        <w:rPr>
          <w:rFonts w:ascii="Arial" w:cs="Arial" w:eastAsia="Arial" w:hAnsi="Arial"/>
          <w:rtl w:val="0"/>
        </w:rPr>
        <w:t xml:space="preserve">IBM, Cost of a Data Breach Report 2025 (ibm.com/reports/data-breach)</w:t>
      </w:r>
    </w:p>
    <w:p w:rsidR="00000000" w:rsidDel="00000000" w:rsidP="00000000" w:rsidRDefault="00000000" w:rsidRPr="00000000" w14:paraId="00000029">
      <w:pPr>
        <w:spacing w:after="40" w:lineRule="auto"/>
        <w:rPr>
          <w:rFonts w:ascii="Arial" w:cs="Arial" w:eastAsia="Arial" w:hAnsi="Arial"/>
        </w:rPr>
      </w:pPr>
      <w:r w:rsidDel="00000000" w:rsidR="00000000" w:rsidRPr="00000000">
        <w:rPr>
          <w:rFonts w:ascii="Arial" w:cs="Arial" w:eastAsia="Arial" w:hAnsi="Arial"/>
          <w:rtl w:val="0"/>
        </w:rPr>
        <w:t xml:space="preserve">ISO, The ISO Survey 2024 (iso.org/the-iso-survey.html)</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ISO/IEC 27001:2022, Information security, cybersecurity and privacy protection — Information security management systems — Requirements</w:t>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