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d3d1c7"/>
          <w:rtl w:val="0"/>
        </w:rPr>
        <w:t xml:space="preserve">WEB TECHNOLOGIES — COURSE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64"/>
          <w:szCs w:val="64"/>
          <w:rtl w:val="0"/>
        </w:rPr>
        <w:t xml:space="preserve">SmartClinic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color w:val="d85a30"/>
          <w:sz w:val="30"/>
          <w:szCs w:val="30"/>
          <w:rtl w:val="0"/>
        </w:rPr>
        <w:t xml:space="preserve">AI-Augmented Outpatient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3d1c7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300" w:lineRule="auto"/>
        <w:jc w:val="center"/>
        <w:rPr/>
      </w:pPr>
      <w:r w:rsidDel="00000000" w:rsidR="00000000" w:rsidRPr="00000000">
        <w:rPr>
          <w:b w:val="1"/>
          <w:bCs w:val="1"/>
          <w:color w:val="444441"/>
          <w:rtl w:val="0"/>
        </w:rPr>
        <w:t xml:space="preserve">Technologies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color w:val="444441"/>
          <w:rtl w:val="0"/>
        </w:rPr>
        <w:t xml:space="preserve">React  ·  NestJS  ·  PostgreSQL  ·  LLM AI API  ·  WebSocket  ·  JWT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color w:val="444441"/>
          <w:sz w:val="20"/>
          <w:szCs w:val="20"/>
          <w:rtl w:val="0"/>
        </w:rPr>
        <w:t xml:space="preserve">Web Technologies · Full-Stack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A mid-sized private clinic network is struggling with appointment chaos, misrouted patients, overburdened doctors, and slow insurance pre-authorization processes. Paper-based and legacy digital systems cause delays, errors, and patient dissatisfaction.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Your team will design and build SmartClinic — a full-stack web application that modernises clinic operations and embeds AI to assist both staff and patients across the entire outpatient journey. This is not a prototype. It is a production-grade architecture exercise with real-world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1.1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Design and implement a modular NestJS backend with guards, interceptors, and Swagger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Build a multi-role React frontend with protected routing, real-time updates, and AI-powered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Integrate a large language model (LLM) API into a secure backend proxy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Apply software engineering practices: ER modelling, API contracts, environment configuration,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Reflect critically on architectural tradeoffs made during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1.2 Team Size &amp;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Team size: 3 – 4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Submission: source code repository + Word/PDF report + live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2. Real-World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2.1 Client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Al-Noor Medical Group operates four outpatient clinics across the city with the following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12 specialist doctors across General Practice, Cardiology, Dermatology, and Orthopaedics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~200 patient appointments per day across all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Receptionist staff who manually manage bookings via phone and spreadsheets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Insurance partnerships with three major providers requiring pre-authorisation for specialist 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2.2 Problems to 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The client has identified the following operational pain points: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Double-booking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Receptionists frequently overbook slots, causing patient wait times over 90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Misrouted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Patients book the wrong specialty because they don't know which doctor to 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No-show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~22% of appointments result in no-shows with no advance warning to the clinic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Slow pre-auth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Insurance pre-authorisation is handled via fax and email, adding 2-3 days to specialist referrals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Doctor prep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Doctors receive no structured patient information before consultations, leading to slow starts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3. Core Application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The system must implement all six modules below. Each maps directly to a NestJS module on the backend and one or more React views on the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3.1 Multi-Role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Four distinct user roles must be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Patient — books appointments, views records, uses the intake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Doctor — views scheduled appointments, writes clinical notes, sees AI triage summaries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Receptionist — manages all appointments, handles walk-ins, sends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Clinic Admin — views analytics dashboard, manages doctors and rooms, exports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Technical requirements: JWT access + refresh tokens, bcrypt password hashing, role-based route guards on all NestJS controllers, and React route guards using a custom AuthContext.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3.2 Appointment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Patients can search available slots by date, specialty, and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Real-time conflict detection prevents double-booking (use database-level locking)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Receptionist view shows a live daily calendar with drag-to-reschedule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Cancellation within 2 hours of appointment sends an automated alert to the next patient on a waitlist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3.3 Medical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Each appointment generates a visit record linked to the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Doctors complete a structured SOAP note (Subjective, Objective, Assessment, Plan) per 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Patients can view their own records; doctors see all records for their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File upload support for lab results (PDF/image, max 5 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3.4 Real-Time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WebSocket gateway (NestJS @WebSocketGateway) broadcasts appointment status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Patients receive confirmations, reminders (24h and 1h before), and queue position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Receptionists see live arrival and check-in events on the booking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3.5 Insurance Pre-Authorisation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Receptionists submit pre-auth requests for specialist appointments with 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Status progresses through: Pending → Submitted → Approved /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Doctors are blocked from finalising a specialist note until pre-auth is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Admin can view aggregated approval rates by insurance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3.6 Admin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Daily and weekly appointment occupancy rates per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No-show rate trend over the past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Average consultation duration by specialty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Insurance approval rate and average turnaround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All charts rendered client-side using Recharts or Chart.js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4. Required AI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All four AI features are mandatory. Each must be routed through the NestJS AI proxy module — direct LLM API calls from the React frontend are not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4.1 Patient Intake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b w:val="1"/>
          <w:bCs w:val="1"/>
          <w:color w:val="534ab7"/>
          <w:sz w:val="18"/>
          <w:szCs w:val="18"/>
          <w:shd w:fill="eeedfe" w:val="clear"/>
          <w:rtl w:val="0"/>
        </w:rPr>
        <w:t xml:space="preserve">  AI Feature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A conversational chat widget embedded in the patient portal, activated when a patient has an upcoming appointment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Collects: chief complaint, symptom duration, severity (1–10), relevant history, current medications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Conversation guided by a system prompt that enforces a structured intake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On completion, produces a structured JSON triage summary stored in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The assigned doctor sees this summary as a pre-consultation card on their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Must handle graceful degradation: if the AI service is unavailable, a static intake form is shown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4.2 Smart Appointment Recommender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b w:val="1"/>
          <w:bCs w:val="1"/>
          <w:color w:val="534ab7"/>
          <w:sz w:val="18"/>
          <w:szCs w:val="18"/>
          <w:shd w:fill="eeedfe" w:val="clear"/>
          <w:rtl w:val="0"/>
        </w:rPr>
        <w:t xml:space="preserve">  AI Feature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When a patient initiates a new booking, they describe their concern in a free-text field. The AI returns a specialty recommendation with a brief rationale.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Input: patient's free-text description + past visit history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Output: recommended specialty, top 2 doctor suggestions, confidence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The patient can accept the recommendation or override it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Recommendation rationale must be shown to the patient for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4.3 Clinical Note Assistant (SOAP Formatter)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b w:val="1"/>
          <w:bCs w:val="1"/>
          <w:color w:val="534ab7"/>
          <w:sz w:val="18"/>
          <w:szCs w:val="18"/>
          <w:shd w:fill="eeedfe" w:val="clear"/>
          <w:rtl w:val="0"/>
        </w:rPr>
        <w:t xml:space="preserve">  AI Feature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Doctors can dictate or type rough notes during or after a consultation. The AI assistant reformats these into a structured SOAP note and suggests ICD-10 diagnostic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Doctor types or pastes raw consultation notes into a text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On clicking 'Format with AI', the NestJS service sends the text to the LLM with a SOAP-formatting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Returned structured note is loaded into the four SOAP fields for the doctor to review and edit before saving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ICD-10 code suggestions (up to 3) are shown with descriptions; doctor selects or dismisses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Doctors must always be able to edit and save manually, independent of the AI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4.4 No-Show Risk Predictor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b w:val="1"/>
          <w:bCs w:val="1"/>
          <w:color w:val="534ab7"/>
          <w:sz w:val="18"/>
          <w:szCs w:val="18"/>
          <w:shd w:fill="eeedfe" w:val="clear"/>
          <w:rtl w:val="0"/>
        </w:rPr>
        <w:t xml:space="preserve">  AI Feature 4 (Bonus)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A NestJS service computes a no-show risk score for each upcoming appointment and surfaces high-risk bookings to receptionists.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Features used: days until appointment, time of day, day of week, patient no-show history, specialty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Implement as a rule-based scoring function or a simple logistic regression trained on dummy historical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Appointments with score &gt; 0.65 are flagged with a warning badge in the receptionist calendar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Receptionist can trigger a WhatsApp/SMS reminder (mock API call) for flagged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5. Technical Stack &amp; Constraints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00"/>
        <w:tblGridChange w:id="0">
          <w:tblGrid>
            <w:gridCol w:w="2500"/>
            <w:gridCol w:w="30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React 18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Vite, React Router v6, Axios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React Context + 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No Redux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NestJS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Modular architecture, REST + 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TypeORM or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Migrations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PostgreSQL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Dockerised for local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JWT (Passport.js)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Access + refresh token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Socket.io via NestJS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Rooms per role/user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OpenAI GPT-4o or Anthropic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Via NestJS proxy — no direct FE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Swagger (auto-generated)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All endpoints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Jest + Supertest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Min. 60% controller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5.1 Mandatory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The NestJS AI proxy module must sit between the React frontend and any LLM API. No API keys in frontend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All secrets (DB credentials, AI API keys) must be stored in .env files. No hardcoding.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At least one AI feature must gracefully degrade when the AI service is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All role-protected API routes must have Jest + Supertest integration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Swagger documentation must be auto-generated and accurate — not written by hand.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Docker Compose file must bring up the database and backend with a single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6.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Deliverable 1 — System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Entity-relationship (ER) diagram covering all database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API contract listing all endpoints, methods, request/response shapes (can use Swagger YAML)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React component tree showing major components and their role-visibility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AI integration architecture: how prompts are structured, context managed, and outputs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One paragraph per AI feature explaining the prompt engineering approach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Deliverable 2 — NestJS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All six core modules implemented with full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 with role guards applied to all protected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WebSocket gateway for real-time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AI proxy module routing all LLM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Swagger docs auto-generated at 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Jest + Supertest tests with minimum 60% controller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Database migrations that run cleanly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Deliverable 3 — React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Role-based dashboards for all four user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Protected routing with redirect-to-login for unauthenticated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Appointment booking flow with real-time slot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AI chatbot widget for patient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AI-powered SOAP note assistant in the doctor's visit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Admin analytics dashboard with at least four chart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 (usable on tablet viewport)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Deliverable 4 — AI Integration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Full prompt templates used for each AI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Explanation of context management strategy (how conversation history is handled)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Description of fallback/degradation behaviour for each AI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At least two prompt iterations documented: original → revised, with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Ethical consideration: one paragraph on data privacy implications of sending patient data to an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28"/>
          <w:szCs w:val="28"/>
          <w:rtl w:val="0"/>
        </w:rPr>
        <w:t xml:space="preserve">Deliverable 5 — Live Demo &amp; Reflection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15-minute live demonstration of two complete end-to-end user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Flow 1: Patient books appointment using AI recommender → completes intake chatbot → doctor views triage summary → doctor writes SOAP note using AI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Flow 2: Receptionist views flagged no-show risk appointment → triggers reminder → admin reviews daily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Written reflection (1,500 – 2,000 words): three architectural decisions made, tradeoffs accepted, and what you would change with more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7. Grading Rubric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400"/>
        <w:gridCol w:w="3600"/>
        <w:tblGridChange w:id="0">
          <w:tblGrid>
            <w:gridCol w:w="4000"/>
            <w:gridCol w:w="14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Backend Architecture &amp; API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444441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Module separation, guard correctness, Swagger coverage, test pass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React Frontend — UX &amp; 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444441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Role-based routing, real-time updates, component design, responsiveness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AI Integration Quality &amp; 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444441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All 3 mandatory AI features functional, prompt quality, fallback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Real-World Problem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444441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All 6 core modules functional, data integrity, edge case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System Design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444441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f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ER diagram accuracy, API contract completeness, AI architecture clarity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Demo &amp; Critical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444441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Both flows completed live, reflection depth, honest tradeoff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edf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444441"/>
                <w:sz w:val="20"/>
                <w:szCs w:val="20"/>
                <w:rtl w:val="0"/>
              </w:rPr>
              <w:t xml:space="preserve">Bonus: No-Show Risk Predictor (AI Feature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df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34ab7"/>
                <w:sz w:val="20"/>
                <w:szCs w:val="20"/>
                <w:rtl w:val="0"/>
              </w:rPr>
              <w:t xml:space="preserve">+5%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df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color w:val="444441"/>
                <w:sz w:val="20"/>
                <w:szCs w:val="20"/>
                <w:rtl w:val="0"/>
              </w:rPr>
              <w:t xml:space="preserve">Functional risk scoring service integrated into receptionist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40" w:lineRule="auto"/>
        <w:rPr/>
      </w:pPr>
      <w:r w:rsidDel="00000000" w:rsidR="00000000" w:rsidRPr="00000000">
        <w:rPr>
          <w:i w:val="1"/>
          <w:iCs w:val="1"/>
          <w:color w:val="444441"/>
          <w:rtl w:val="0"/>
        </w:rPr>
        <w:t xml:space="preserve">Note: All team members are expected to contribute to all layers. Individual contribution will be assessed via Git commit history and a brief individual viva (5 minutes per student) during Demo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c5e"/>
          <w:sz w:val="36"/>
          <w:szCs w:val="36"/>
          <w:rtl w:val="0"/>
        </w:rPr>
        <w:t xml:space="preserve">9. Academic Integrity &amp; Use of AI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40" w:lineRule="auto"/>
        <w:rPr/>
      </w:pPr>
      <w:r w:rsidDel="00000000" w:rsidR="00000000" w:rsidRPr="00000000">
        <w:rPr>
          <w:color w:val="444441"/>
          <w:rtl w:val="0"/>
        </w:rPr>
        <w:t xml:space="preserve">Students are permitted to use AI coding assistants (GitHub Copilot, Claude, ChatGPT) as development aids. However: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All AI-generated code must be understood, reviewed, and documented by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AI tools may not be used to write the reflection report or system design document — these must demonstrate your own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Prompt templates submitted in the AI Integration Report must be your team's original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1"/>
          <w:sz w:val="22"/>
          <w:szCs w:val="22"/>
          <w:u w:val="none"/>
          <w:shd w:fill="auto" w:val="clear"/>
          <w:vertAlign w:val="baseline"/>
          <w:rtl w:val="0"/>
        </w:rPr>
        <w:t xml:space="preserve">Any code copied verbatim from external sources must be cited in a comments block with the source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40" w:lineRule="auto"/>
        <w:rPr/>
      </w:pPr>
      <w:r w:rsidDel="00000000" w:rsidR="00000000" w:rsidRPr="00000000">
        <w:rPr>
          <w:i w:val="1"/>
          <w:iCs w:val="1"/>
          <w:color w:val="444441"/>
          <w:rtl w:val="0"/>
        </w:rPr>
        <w:t xml:space="preserve">Plagiarism between teams will result in a zero for all parties involved. Viva questions are designed to verify individual understanding of the submitted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d3d1c7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jc w:val="center"/>
        <w:rPr/>
      </w:pPr>
      <w:r w:rsidDel="00000000" w:rsidR="00000000" w:rsidRPr="00000000">
        <w:rPr>
          <w:i w:val="1"/>
          <w:iCs w:val="1"/>
          <w:color w:val="1a3c5e"/>
          <w:sz w:val="24"/>
          <w:szCs w:val="24"/>
          <w:rtl w:val="0"/>
        </w:rPr>
        <w:t xml:space="preserve">Good luck — build something you are proud of.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76" w:hanging="288"/>
      </w:pPr>
      <w:rPr>
        <w:rFonts w:ascii="Arial" w:cs="Arial" w:eastAsia="Arial" w:hAnsi="Arial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