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(3148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643" w:left="437" w:hanging="302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678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أهمية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تنظيم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إجراءات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وترتيبات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أعضاء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مكاتب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بعثة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الحج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السورية</w:t>
      </w:r>
      <w:r>
        <w:rPr>
          <w:b/>
          <w:bCs/>
          <w:w w:val="75"/>
          <w:sz w:val="28"/>
          <w:szCs w:val="28"/>
        </w:rPr>
        <w:t>.</w:t>
      </w:r>
    </w:p>
    <w:p>
      <w:pPr>
        <w:bidi/>
        <w:spacing w:line="320" w:lineRule="exact" w:before="0"/>
        <w:ind w:right="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678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bidi/>
        <w:spacing w:before="259"/>
        <w:ind w:right="0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أولً</w:t>
      </w:r>
      <w:r>
        <w:rPr>
          <w:b/>
          <w:bCs/>
          <w:w w:val="75"/>
          <w:sz w:val="28"/>
          <w:szCs w:val="28"/>
        </w:rPr>
        <w:t>-</w:t>
      </w:r>
      <w:r>
        <w:rPr>
          <w:b/>
          <w:bCs/>
          <w:spacing w:val="55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يكلّف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السّادة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التالية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أسماؤهم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بإدارة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ملف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شؤون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مكاتب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البعثة،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وفق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الآتي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247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3414"/>
      </w:tblGrid>
      <w:tr>
        <w:trPr>
          <w:trHeight w:val="450" w:hRule="atLeast"/>
        </w:trPr>
        <w:tc>
          <w:tcPr>
            <w:tcW w:w="2410" w:type="dxa"/>
          </w:tcPr>
          <w:p>
            <w:pPr>
              <w:pStyle w:val="TableParagraph"/>
              <w:bidi/>
              <w:spacing w:before="73"/>
              <w:ind w:right="0" w:left="953" w:firstLine="0"/>
              <w:jc w:val="left"/>
              <w:rPr>
                <w:position w:val="-3"/>
                <w:sz w:val="26"/>
                <w:szCs w:val="26"/>
              </w:rPr>
            </w:pPr>
            <w:r>
              <w:rPr>
                <w:w w:val="57"/>
                <w:sz w:val="26"/>
                <w:szCs w:val="26"/>
                <w:rtl/>
              </w:rPr>
              <w:t>مشرفا</w:t>
            </w:r>
            <w:r>
              <w:rPr>
                <w:w w:val="57"/>
                <w:position w:val="-3"/>
                <w:sz w:val="26"/>
                <w:szCs w:val="26"/>
              </w:rPr>
              <w:t>˝</w:t>
            </w:r>
          </w:p>
        </w:tc>
        <w:tc>
          <w:tcPr>
            <w:tcW w:w="3414" w:type="dxa"/>
          </w:tcPr>
          <w:p>
            <w:pPr>
              <w:pStyle w:val="TableParagraph"/>
              <w:bidi/>
              <w:ind w:right="0" w:left="1163" w:firstLine="0"/>
              <w:jc w:val="left"/>
              <w:rPr>
                <w:sz w:val="26"/>
                <w:szCs w:val="26"/>
              </w:rPr>
            </w:pPr>
            <w:r>
              <w:rPr>
                <w:w w:val="76"/>
                <w:sz w:val="26"/>
                <w:szCs w:val="26"/>
                <w:rtl/>
              </w:rPr>
              <w:t>حيان</w:t>
            </w:r>
            <w:r>
              <w:rPr>
                <w:spacing w:val="30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دروي</w:t>
            </w:r>
            <w:r>
              <w:rPr>
                <w:w w:val="76"/>
                <w:sz w:val="26"/>
                <w:szCs w:val="26"/>
                <w:rtl/>
              </w:rPr>
              <w:t>ش</w:t>
            </w:r>
          </w:p>
        </w:tc>
      </w:tr>
      <w:tr>
        <w:trPr>
          <w:trHeight w:val="452" w:hRule="atLeast"/>
        </w:trPr>
        <w:tc>
          <w:tcPr>
            <w:tcW w:w="2410" w:type="dxa"/>
          </w:tcPr>
          <w:p>
            <w:pPr>
              <w:pStyle w:val="TableParagraph"/>
              <w:bidi/>
              <w:spacing w:before="73"/>
              <w:ind w:right="0" w:left="938" w:firstLine="0"/>
              <w:jc w:val="left"/>
              <w:rPr>
                <w:position w:val="-3"/>
                <w:sz w:val="26"/>
                <w:szCs w:val="26"/>
              </w:rPr>
            </w:pPr>
            <w:r>
              <w:rPr>
                <w:w w:val="70"/>
                <w:sz w:val="26"/>
                <w:szCs w:val="26"/>
                <w:rtl/>
              </w:rPr>
              <w:t>عضوا</w:t>
            </w:r>
            <w:r>
              <w:rPr>
                <w:w w:val="70"/>
                <w:position w:val="-3"/>
                <w:sz w:val="26"/>
                <w:szCs w:val="26"/>
              </w:rPr>
              <w:t>˝</w:t>
            </w:r>
          </w:p>
        </w:tc>
        <w:tc>
          <w:tcPr>
            <w:tcW w:w="3414" w:type="dxa"/>
          </w:tcPr>
          <w:p>
            <w:pPr>
              <w:pStyle w:val="TableParagraph"/>
              <w:bidi/>
              <w:ind w:right="0" w:left="1010" w:firstLine="0"/>
              <w:jc w:val="left"/>
              <w:rPr>
                <w:sz w:val="26"/>
                <w:szCs w:val="26"/>
              </w:rPr>
            </w:pPr>
            <w:r>
              <w:rPr>
                <w:w w:val="66"/>
                <w:sz w:val="26"/>
                <w:szCs w:val="26"/>
                <w:rtl/>
              </w:rPr>
              <w:t>عبد</w:t>
            </w:r>
            <w:r>
              <w:rPr>
                <w:spacing w:val="27"/>
                <w:sz w:val="26"/>
                <w:szCs w:val="26"/>
                <w:rtl/>
              </w:rPr>
              <w:t> </w:t>
            </w:r>
            <w:r>
              <w:rPr>
                <w:w w:val="66"/>
                <w:sz w:val="26"/>
                <w:szCs w:val="26"/>
                <w:rtl/>
              </w:rPr>
              <w:t>المنعم</w:t>
            </w:r>
            <w:r>
              <w:rPr>
                <w:spacing w:val="19"/>
                <w:sz w:val="26"/>
                <w:szCs w:val="26"/>
                <w:rtl/>
              </w:rPr>
              <w:t> </w:t>
            </w:r>
            <w:r>
              <w:rPr>
                <w:w w:val="66"/>
                <w:sz w:val="26"/>
                <w:szCs w:val="26"/>
                <w:rtl/>
              </w:rPr>
              <w:t>العبد</w:t>
            </w:r>
            <w:r>
              <w:rPr>
                <w:w w:val="66"/>
                <w:sz w:val="26"/>
                <w:szCs w:val="26"/>
                <w:rtl/>
              </w:rPr>
              <w:t>ه</w:t>
            </w:r>
          </w:p>
        </w:tc>
      </w:tr>
    </w:tbl>
    <w:p>
      <w:pPr>
        <w:pStyle w:val="BodyText"/>
        <w:spacing w:before="9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line="348" w:lineRule="auto" w:before="145"/>
        <w:ind w:right="4083" w:left="95" w:hanging="98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80"/>
          <w:position w:val="-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تحدّد</w:t>
      </w:r>
      <w:r>
        <w:rPr>
          <w:b/>
          <w:bCs/>
          <w:spacing w:val="17"/>
          <w:w w:val="8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الأعمال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والمهام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المطلوبة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المكتب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الإداري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وفق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الآتي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w w:val="80"/>
          <w:sz w:val="28"/>
          <w:szCs w:val="28"/>
        </w:rPr>
        <w:t>:</w:t>
      </w:r>
      <w:r>
        <w:rPr>
          <w:b/>
          <w:bCs/>
          <w:w w:val="69"/>
          <w:sz w:val="28"/>
          <w:szCs w:val="28"/>
          <w:rtl/>
        </w:rPr>
        <w:t>التجهيزات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اللوجستي</w:t>
      </w:r>
      <w:r>
        <w:rPr>
          <w:b/>
          <w:bCs/>
          <w:w w:val="69"/>
          <w:sz w:val="28"/>
          <w:szCs w:val="28"/>
          <w:rtl/>
        </w:rPr>
        <w:t>ة</w:t>
      </w:r>
    </w:p>
    <w:p>
      <w:pPr>
        <w:bidi/>
        <w:spacing w:line="348" w:lineRule="auto" w:before="0"/>
        <w:ind w:right="3423" w:left="94" w:firstLine="8"/>
        <w:jc w:val="left"/>
        <w:rPr>
          <w:b/>
          <w:bCs/>
          <w:sz w:val="28"/>
          <w:szCs w:val="28"/>
        </w:rPr>
      </w:pPr>
      <w:r>
        <w:rPr>
          <w:w w:val="71"/>
          <w:sz w:val="28"/>
          <w:szCs w:val="28"/>
          <w:rtl/>
        </w:rPr>
        <w:t>تحديد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وتجهيز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احتياجات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أعضاء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البعثات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وتسليمها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لمشرفي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القطاعات</w:t>
      </w:r>
      <w:r>
        <w:rPr>
          <w:b/>
          <w:bCs/>
          <w:w w:val="71"/>
          <w:sz w:val="28"/>
          <w:szCs w:val="28"/>
        </w:rPr>
        <w:t>.</w:t>
      </w:r>
      <w:r>
        <w:rPr>
          <w:w w:val="71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إدارة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البيانات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line="348" w:lineRule="auto"/>
        <w:ind w:right="4884" w:left="98" w:firstLine="2"/>
        <w:jc w:val="left"/>
        <w:rPr>
          <w:b/>
          <w:bCs/>
        </w:rPr>
      </w:pP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واستكمال</w:t>
      </w:r>
      <w:r>
        <w:rPr>
          <w:rtl/>
        </w:rPr>
        <w:t> </w:t>
      </w:r>
      <w:r>
        <w:rPr>
          <w:w w:val="71"/>
          <w:rtl/>
        </w:rPr>
        <w:t>البيانات</w:t>
      </w:r>
      <w:r>
        <w:rPr>
          <w:rtl/>
        </w:rPr>
        <w:t> </w:t>
      </w:r>
      <w:r>
        <w:rPr>
          <w:w w:val="71"/>
          <w:rtl/>
        </w:rPr>
        <w:t>الشخصية</w:t>
      </w:r>
      <w:r>
        <w:rPr>
          <w:rtl/>
        </w:rPr>
        <w:t> </w:t>
      </w:r>
      <w:r>
        <w:rPr>
          <w:w w:val="71"/>
          <w:rtl/>
        </w:rPr>
        <w:t>لأعضاء</w:t>
      </w:r>
      <w:r>
        <w:rPr>
          <w:rtl/>
        </w:rPr>
        <w:t> </w:t>
      </w:r>
      <w:r>
        <w:rPr>
          <w:w w:val="71"/>
          <w:rtl/>
        </w:rPr>
        <w:t>البعثات</w:t>
      </w:r>
      <w:r>
        <w:rPr>
          <w:b/>
          <w:bCs/>
          <w:rtl/>
        </w:rPr>
        <w:t> </w:t>
      </w:r>
      <w:r>
        <w:rPr>
          <w:b/>
          <w:bCs/>
          <w:w w:val="71"/>
        </w:rPr>
        <w:t>.</w:t>
      </w:r>
      <w:r>
        <w:rPr>
          <w:w w:val="71"/>
          <w:rtl/>
        </w:rPr>
        <w:t> </w:t>
      </w:r>
      <w:r>
        <w:rPr>
          <w:w w:val="78"/>
          <w:rtl/>
        </w:rPr>
        <w:t>تحديد</w:t>
      </w:r>
      <w:r>
        <w:rPr>
          <w:rtl/>
        </w:rPr>
        <w:t> </w:t>
      </w:r>
      <w:r>
        <w:rPr>
          <w:w w:val="78"/>
          <w:rtl/>
        </w:rPr>
        <w:t>حالة</w:t>
      </w:r>
      <w:r>
        <w:rPr>
          <w:spacing w:val="40"/>
          <w:rtl/>
        </w:rPr>
        <w:t> </w:t>
      </w:r>
      <w:r>
        <w:rPr>
          <w:w w:val="78"/>
          <w:rtl/>
        </w:rPr>
        <w:t>النسك</w:t>
      </w:r>
      <w:r>
        <w:rPr>
          <w:spacing w:val="40"/>
          <w:rtl/>
        </w:rPr>
        <w:t> </w:t>
      </w:r>
      <w:r>
        <w:rPr>
          <w:w w:val="78"/>
          <w:rtl/>
        </w:rPr>
        <w:t>لكل</w:t>
      </w:r>
      <w:r>
        <w:rPr>
          <w:spacing w:val="40"/>
          <w:rtl/>
        </w:rPr>
        <w:t> </w:t>
      </w:r>
      <w:r>
        <w:rPr>
          <w:w w:val="78"/>
          <w:rtl/>
        </w:rPr>
        <w:t>عضو</w:t>
      </w:r>
      <w:r>
        <w:rPr>
          <w:spacing w:val="40"/>
          <w:rtl/>
        </w:rPr>
        <w:t> </w:t>
      </w:r>
      <w:r>
        <w:rPr>
          <w:w w:val="78"/>
        </w:rPr>
        <w:t>)</w:t>
      </w:r>
      <w:r>
        <w:rPr>
          <w:w w:val="78"/>
          <w:rtl/>
        </w:rPr>
        <w:t>حاج</w:t>
      </w:r>
      <w:r>
        <w:rPr>
          <w:spacing w:val="40"/>
          <w:rtl/>
        </w:rPr>
        <w:t> </w:t>
      </w:r>
      <w:r>
        <w:rPr>
          <w:w w:val="78"/>
          <w:rtl/>
        </w:rPr>
        <w:t>لأول</w:t>
      </w:r>
      <w:r>
        <w:rPr>
          <w:spacing w:val="40"/>
          <w:rtl/>
        </w:rPr>
        <w:t> </w:t>
      </w:r>
      <w:r>
        <w:rPr>
          <w:w w:val="78"/>
          <w:rtl/>
        </w:rPr>
        <w:t>مرة</w:t>
      </w:r>
      <w:r>
        <w:rPr>
          <w:w w:val="78"/>
        </w:rPr>
        <w:t>(</w:t>
      </w:r>
      <w:r>
        <w:rPr>
          <w:b/>
          <w:bCs/>
          <w:spacing w:val="40"/>
          <w:rtl/>
        </w:rPr>
        <w:t> </w:t>
      </w:r>
      <w:r>
        <w:rPr>
          <w:b/>
          <w:bCs/>
          <w:w w:val="78"/>
        </w:rPr>
        <w:t>.</w:t>
      </w:r>
    </w:p>
    <w:p>
      <w:pPr>
        <w:pStyle w:val="BodyText"/>
        <w:bidi/>
        <w:spacing w:line="348" w:lineRule="auto"/>
        <w:ind w:right="3925" w:left="98" w:firstLine="1"/>
        <w:jc w:val="left"/>
        <w:rPr>
          <w:b/>
          <w:bCs/>
        </w:rPr>
      </w:pPr>
      <w:r>
        <w:rPr>
          <w:w w:val="63"/>
          <w:rtl/>
        </w:rPr>
        <w:t>التنسيق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فريقي</w:t>
      </w:r>
      <w:r>
        <w:rPr>
          <w:rtl/>
        </w:rPr>
        <w:t> </w:t>
      </w:r>
      <w:r>
        <w:rPr>
          <w:w w:val="63"/>
          <w:rtl/>
        </w:rPr>
        <w:t>الطوافة</w:t>
      </w:r>
      <w:r>
        <w:rPr>
          <w:rtl/>
        </w:rPr>
        <w:t> </w:t>
      </w:r>
      <w:r>
        <w:rPr>
          <w:w w:val="63"/>
          <w:rtl/>
        </w:rPr>
        <w:t>والنقل</w:t>
      </w:r>
      <w:r>
        <w:rPr>
          <w:rtl/>
        </w:rPr>
        <w:t> </w:t>
      </w:r>
      <w:r>
        <w:rPr>
          <w:w w:val="63"/>
          <w:rtl/>
        </w:rPr>
        <w:t>لاستلام</w:t>
      </w:r>
      <w:r>
        <w:rPr>
          <w:rtl/>
        </w:rPr>
        <w:t> </w:t>
      </w:r>
      <w:r>
        <w:rPr>
          <w:w w:val="63"/>
          <w:rtl/>
        </w:rPr>
        <w:t>وتسليم</w:t>
      </w:r>
      <w:r>
        <w:rPr>
          <w:rtl/>
        </w:rPr>
        <w:t> </w:t>
      </w:r>
      <w:r>
        <w:rPr>
          <w:w w:val="63"/>
          <w:rtl/>
        </w:rPr>
        <w:t>جوازات</w:t>
      </w:r>
      <w:r>
        <w:rPr>
          <w:rtl/>
        </w:rPr>
        <w:t> </w:t>
      </w:r>
      <w:r>
        <w:rPr>
          <w:w w:val="63"/>
          <w:rtl/>
        </w:rPr>
        <w:t>السفر</w:t>
      </w:r>
      <w:r>
        <w:rPr>
          <w:b/>
          <w:bCs/>
          <w:rtl/>
        </w:rPr>
        <w:t> </w:t>
      </w:r>
      <w:r>
        <w:rPr>
          <w:b/>
          <w:bCs/>
          <w:w w:val="63"/>
        </w:rPr>
        <w:t>.</w:t>
      </w:r>
      <w:r>
        <w:rPr>
          <w:spacing w:val="80"/>
          <w:rtl/>
        </w:rPr>
        <w:t> </w:t>
      </w:r>
      <w:r>
        <w:rPr>
          <w:w w:val="72"/>
          <w:rtl/>
        </w:rPr>
        <w:t>التنسيق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شركة</w:t>
      </w:r>
      <w:r>
        <w:rPr>
          <w:rtl/>
        </w:rPr>
        <w:t> </w:t>
      </w:r>
      <w:r>
        <w:rPr>
          <w:w w:val="72"/>
          <w:rtl/>
        </w:rPr>
        <w:t>الخدمة</w:t>
      </w:r>
      <w:r>
        <w:rPr>
          <w:rtl/>
        </w:rPr>
        <w:t> </w:t>
      </w:r>
      <w:r>
        <w:rPr>
          <w:w w:val="72"/>
          <w:rtl/>
        </w:rPr>
        <w:t>لاستلام</w:t>
      </w:r>
      <w:r>
        <w:rPr>
          <w:rtl/>
        </w:rPr>
        <w:t> </w:t>
      </w:r>
      <w:r>
        <w:rPr>
          <w:w w:val="72"/>
          <w:rtl/>
        </w:rPr>
        <w:t>بطاقات</w:t>
      </w:r>
      <w:r>
        <w:rPr>
          <w:rtl/>
        </w:rPr>
        <w:t> </w:t>
      </w:r>
      <w:r>
        <w:rPr>
          <w:w w:val="72"/>
          <w:rtl/>
        </w:rPr>
        <w:t>نسك</w:t>
      </w:r>
      <w:r>
        <w:rPr>
          <w:b/>
          <w:bCs/>
          <w:rtl/>
        </w:rPr>
        <w:t> </w:t>
      </w:r>
      <w:r>
        <w:rPr>
          <w:b/>
          <w:bCs/>
          <w:w w:val="72"/>
        </w:rPr>
        <w:t>.</w:t>
      </w:r>
    </w:p>
    <w:p>
      <w:pPr>
        <w:bidi/>
        <w:spacing w:line="319" w:lineRule="exact" w:before="0"/>
        <w:ind w:right="0" w:left="9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السكن</w:t>
      </w:r>
      <w:r>
        <w:rPr>
          <w:b/>
          <w:bCs/>
          <w:spacing w:val="50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والإقامة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line="333" w:lineRule="auto" w:before="136"/>
        <w:ind w:right="3900" w:left="97" w:firstLine="2"/>
        <w:jc w:val="left"/>
        <w:rPr>
          <w:b/>
          <w:bCs/>
        </w:rPr>
      </w:pPr>
      <w:r>
        <w:rPr>
          <w:w w:val="70"/>
          <w:rtl/>
        </w:rPr>
        <w:t>توزيع</w:t>
      </w:r>
      <w:r>
        <w:rPr>
          <w:rtl/>
        </w:rPr>
        <w:t> </w:t>
      </w:r>
      <w:r>
        <w:rPr>
          <w:w w:val="70"/>
          <w:rtl/>
        </w:rPr>
        <w:t>السكن</w:t>
      </w:r>
      <w:r>
        <w:rPr>
          <w:rtl/>
        </w:rPr>
        <w:t> </w:t>
      </w:r>
      <w:r>
        <w:rPr>
          <w:w w:val="70"/>
          <w:rtl/>
        </w:rPr>
        <w:t>لأعضاء</w:t>
      </w:r>
      <w:r>
        <w:rPr>
          <w:rtl/>
        </w:rPr>
        <w:t> </w:t>
      </w:r>
      <w:r>
        <w:rPr>
          <w:w w:val="70"/>
          <w:rtl/>
        </w:rPr>
        <w:t>البعثات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مكة</w:t>
      </w:r>
      <w:r>
        <w:rPr>
          <w:rtl/>
        </w:rPr>
        <w:t> </w:t>
      </w:r>
      <w:r>
        <w:rPr>
          <w:w w:val="70"/>
          <w:rtl/>
        </w:rPr>
        <w:t>المكرمة</w:t>
      </w:r>
      <w:r>
        <w:rPr>
          <w:rtl/>
        </w:rPr>
        <w:t> </w:t>
      </w:r>
      <w:r>
        <w:rPr>
          <w:w w:val="70"/>
          <w:rtl/>
        </w:rPr>
        <w:t>والمدينة</w:t>
      </w:r>
      <w:r>
        <w:rPr>
          <w:rtl/>
        </w:rPr>
        <w:t> </w:t>
      </w:r>
      <w:r>
        <w:rPr>
          <w:w w:val="70"/>
          <w:rtl/>
        </w:rPr>
        <w:t>المنورة</w:t>
      </w:r>
      <w:r>
        <w:rPr>
          <w:b/>
          <w:bCs/>
          <w:rtl/>
        </w:rPr>
        <w:t> </w:t>
      </w:r>
      <w:r>
        <w:rPr>
          <w:b/>
          <w:bCs/>
          <w:w w:val="70"/>
        </w:rPr>
        <w:t>.</w:t>
      </w:r>
      <w:r>
        <w:rPr>
          <w:spacing w:val="80"/>
          <w:rtl/>
        </w:rPr>
        <w:t> </w:t>
      </w:r>
      <w:r>
        <w:rPr>
          <w:w w:val="69"/>
          <w:rtl/>
        </w:rPr>
        <w:t>تخصيص</w:t>
      </w:r>
      <w:r>
        <w:rPr>
          <w:rtl/>
        </w:rPr>
        <w:t> </w:t>
      </w:r>
      <w:r>
        <w:rPr>
          <w:w w:val="69"/>
          <w:rtl/>
        </w:rPr>
        <w:t>سكن</w:t>
      </w:r>
      <w:r>
        <w:rPr>
          <w:rtl/>
        </w:rPr>
        <w:t> </w:t>
      </w:r>
      <w:r>
        <w:rPr>
          <w:w w:val="69"/>
          <w:rtl/>
        </w:rPr>
        <w:t>مركزي</w:t>
      </w:r>
      <w:r>
        <w:rPr>
          <w:rtl/>
        </w:rPr>
        <w:t> </w:t>
      </w:r>
      <w:r>
        <w:rPr>
          <w:w w:val="69"/>
          <w:rtl/>
        </w:rPr>
        <w:t>للفرق</w:t>
      </w:r>
      <w:r>
        <w:rPr>
          <w:rtl/>
        </w:rPr>
        <w:t> </w:t>
      </w:r>
      <w:r>
        <w:rPr>
          <w:w w:val="69"/>
          <w:rtl/>
        </w:rPr>
        <w:t>الدائمة</w:t>
      </w:r>
      <w:r>
        <w:rPr>
          <w:spacing w:val="40"/>
          <w:rtl/>
        </w:rPr>
        <w:t> </w:t>
      </w:r>
      <w:r>
        <w:rPr>
          <w:w w:val="69"/>
          <w:rtl/>
        </w:rPr>
        <w:t>بالمدينة</w:t>
      </w:r>
      <w:r>
        <w:rPr>
          <w:rtl/>
        </w:rPr>
        <w:t> </w:t>
      </w:r>
      <w:r>
        <w:rPr>
          <w:w w:val="69"/>
          <w:rtl/>
        </w:rPr>
        <w:t>المنورة</w:t>
      </w:r>
      <w:r>
        <w:rPr>
          <w:b/>
          <w:bCs/>
          <w:rtl/>
        </w:rPr>
        <w:t> </w:t>
      </w:r>
      <w:r>
        <w:rPr>
          <w:b/>
          <w:bCs/>
          <w:w w:val="69"/>
        </w:rPr>
        <w:t>.</w:t>
      </w:r>
    </w:p>
    <w:p>
      <w:pPr>
        <w:bidi/>
        <w:spacing w:line="348" w:lineRule="auto" w:before="17"/>
        <w:ind w:right="3963" w:left="95" w:firstLine="2"/>
        <w:jc w:val="left"/>
        <w:rPr>
          <w:b/>
          <w:bCs/>
          <w:sz w:val="28"/>
          <w:szCs w:val="28"/>
        </w:rPr>
      </w:pPr>
      <w:r>
        <w:rPr>
          <w:w w:val="71"/>
          <w:sz w:val="28"/>
          <w:szCs w:val="28"/>
          <w:rtl/>
        </w:rPr>
        <w:t>التنسيق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مع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شركة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الخدمة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مكة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والمدينة،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ومع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فريق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الطيران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</w:rPr>
        <w:t>.</w:t>
      </w:r>
      <w:r>
        <w:rPr>
          <w:spacing w:val="8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الحجوزات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والسفر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spacing w:line="348" w:lineRule="auto"/>
        <w:ind w:right="3925" w:left="97" w:firstLine="2"/>
        <w:jc w:val="left"/>
        <w:rPr>
          <w:b/>
          <w:bCs/>
        </w:rPr>
      </w:pPr>
      <w:r>
        <w:rPr>
          <w:w w:val="67"/>
          <w:rtl/>
        </w:rPr>
        <w:t>تنظيم</w:t>
      </w:r>
      <w:r>
        <w:rPr>
          <w:rtl/>
        </w:rPr>
        <w:t> </w:t>
      </w:r>
      <w:r>
        <w:rPr>
          <w:w w:val="67"/>
          <w:rtl/>
        </w:rPr>
        <w:t>مواعيد</w:t>
      </w:r>
      <w:r>
        <w:rPr>
          <w:rtl/>
        </w:rPr>
        <w:t> </w:t>
      </w:r>
      <w:r>
        <w:rPr>
          <w:w w:val="67"/>
          <w:rtl/>
        </w:rPr>
        <w:t>السفر</w:t>
      </w:r>
      <w:r>
        <w:rPr>
          <w:rtl/>
        </w:rPr>
        <w:t> </w:t>
      </w:r>
      <w:r>
        <w:rPr>
          <w:w w:val="67"/>
          <w:rtl/>
        </w:rPr>
        <w:t>والعودة</w:t>
      </w:r>
      <w:r>
        <w:rPr>
          <w:rtl/>
        </w:rPr>
        <w:t> </w:t>
      </w:r>
      <w:r>
        <w:rPr>
          <w:w w:val="67"/>
          <w:rtl/>
        </w:rPr>
        <w:t>بالتنسيق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رئيس</w:t>
      </w:r>
      <w:r>
        <w:rPr>
          <w:rtl/>
        </w:rPr>
        <w:t> </w:t>
      </w:r>
      <w:r>
        <w:rPr>
          <w:w w:val="67"/>
          <w:rtl/>
        </w:rPr>
        <w:t>المكتب</w:t>
      </w:r>
      <w:r>
        <w:rPr>
          <w:rtl/>
        </w:rPr>
        <w:t> </w:t>
      </w:r>
      <w:r>
        <w:rPr>
          <w:w w:val="67"/>
          <w:rtl/>
        </w:rPr>
        <w:t>الإداري</w:t>
      </w:r>
      <w:r>
        <w:rPr>
          <w:b/>
          <w:bCs/>
          <w:rtl/>
        </w:rPr>
        <w:t> </w:t>
      </w:r>
      <w:r>
        <w:rPr>
          <w:b/>
          <w:bCs/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متابعة</w:t>
      </w:r>
      <w:r>
        <w:rPr>
          <w:rtl/>
        </w:rPr>
        <w:t> </w:t>
      </w:r>
      <w:r>
        <w:rPr>
          <w:w w:val="67"/>
          <w:rtl/>
        </w:rPr>
        <w:t>التأشيرات</w:t>
      </w:r>
      <w:r>
        <w:rPr>
          <w:rtl/>
        </w:rPr>
        <w:t> </w:t>
      </w:r>
      <w:r>
        <w:rPr>
          <w:w w:val="67"/>
          <w:rtl/>
        </w:rPr>
        <w:t>بالتنسيق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مشرف</w:t>
      </w:r>
      <w:r>
        <w:rPr>
          <w:rtl/>
        </w:rPr>
        <w:t> </w:t>
      </w:r>
      <w:r>
        <w:rPr>
          <w:w w:val="67"/>
          <w:rtl/>
        </w:rPr>
        <w:t>المسار</w:t>
      </w:r>
      <w:r>
        <w:rPr>
          <w:rtl/>
        </w:rPr>
        <w:t> </w:t>
      </w:r>
      <w:r>
        <w:rPr>
          <w:w w:val="67"/>
          <w:rtl/>
        </w:rPr>
        <w:t>الإلكتروني</w:t>
      </w:r>
      <w:r>
        <w:rPr>
          <w:b/>
          <w:bCs/>
          <w:rtl/>
        </w:rPr>
        <w:t> </w:t>
      </w:r>
      <w:r>
        <w:rPr>
          <w:b/>
          <w:bCs/>
          <w:w w:val="67"/>
        </w:rPr>
        <w:t>.</w:t>
      </w:r>
    </w:p>
    <w:p>
      <w:pPr>
        <w:pStyle w:val="BodyText"/>
        <w:bidi/>
        <w:spacing w:line="319" w:lineRule="exact"/>
        <w:ind w:right="0" w:left="99" w:firstLine="0"/>
        <w:jc w:val="left"/>
        <w:rPr>
          <w:b/>
          <w:bCs/>
        </w:rPr>
      </w:pPr>
      <w:r>
        <w:rPr>
          <w:w w:val="68"/>
          <w:rtl/>
        </w:rPr>
        <w:t>إدارة</w:t>
      </w:r>
      <w:r>
        <w:rPr>
          <w:spacing w:val="8"/>
          <w:rtl/>
        </w:rPr>
        <w:t> </w:t>
      </w:r>
      <w:r>
        <w:rPr>
          <w:w w:val="68"/>
          <w:rtl/>
        </w:rPr>
        <w:t>وأرشفة</w:t>
      </w:r>
      <w:r>
        <w:rPr>
          <w:spacing w:val="9"/>
          <w:rtl/>
        </w:rPr>
        <w:t> </w:t>
      </w:r>
      <w:r>
        <w:rPr>
          <w:w w:val="68"/>
          <w:rtl/>
        </w:rPr>
        <w:t>بيانات</w:t>
      </w:r>
      <w:r>
        <w:rPr>
          <w:spacing w:val="4"/>
          <w:rtl/>
        </w:rPr>
        <w:t> </w:t>
      </w:r>
      <w:r>
        <w:rPr>
          <w:w w:val="68"/>
          <w:rtl/>
        </w:rPr>
        <w:t>السفر</w:t>
      </w:r>
      <w:r>
        <w:rPr>
          <w:spacing w:val="8"/>
          <w:rtl/>
        </w:rPr>
        <w:t> </w:t>
      </w:r>
      <w:r>
        <w:rPr>
          <w:w w:val="68"/>
          <w:rtl/>
        </w:rPr>
        <w:t>والعودة</w:t>
      </w:r>
      <w:r>
        <w:rPr>
          <w:b/>
          <w:bCs/>
          <w:spacing w:val="9"/>
          <w:rtl/>
        </w:rPr>
        <w:t> </w:t>
      </w:r>
      <w:r>
        <w:rPr>
          <w:b/>
          <w:bCs/>
          <w:w w:val="68"/>
        </w:rPr>
        <w:t>.</w:t>
      </w:r>
    </w:p>
    <w:p>
      <w:pPr>
        <w:bidi/>
        <w:spacing w:before="165"/>
        <w:ind w:right="88" w:left="419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9"/>
          <w:sz w:val="28"/>
          <w:szCs w:val="28"/>
          <w:rtl/>
        </w:rPr>
        <w:t>ثانياً</w:t>
      </w:r>
      <w:r>
        <w:rPr>
          <w:b/>
          <w:bCs/>
          <w:w w:val="69"/>
          <w:sz w:val="28"/>
          <w:szCs w:val="28"/>
        </w:rPr>
        <w:t>-</w:t>
      </w:r>
    </w:p>
    <w:p>
      <w:pPr>
        <w:spacing w:before="143"/>
        <w:ind w:left="0" w:right="0" w:firstLine="0"/>
        <w:jc w:val="left"/>
        <w:rPr>
          <w:b/>
          <w:sz w:val="28"/>
        </w:rPr>
      </w:pPr>
      <w:r>
        <w:rPr>
          <w:b/>
          <w:spacing w:val="-5"/>
          <w:w w:val="120"/>
          <w:sz w:val="28"/>
        </w:rPr>
        <w:t>.1</w:t>
      </w:r>
    </w:p>
    <w:p>
      <w:pPr>
        <w:pStyle w:val="BodyText"/>
        <w:spacing w:before="28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5"/>
          <w:w w:val="120"/>
          <w:sz w:val="28"/>
        </w:rPr>
        <w:t>.2</w:t>
      </w:r>
    </w:p>
    <w:p>
      <w:pPr>
        <w:spacing w:before="153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5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5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5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45"/>
        <w:ind w:left="0" w:right="0" w:firstLine="0"/>
        <w:jc w:val="left"/>
        <w:rPr>
          <w:b/>
          <w:sz w:val="28"/>
        </w:rPr>
      </w:pPr>
      <w:r>
        <w:rPr>
          <w:b/>
          <w:spacing w:val="-5"/>
          <w:w w:val="120"/>
          <w:sz w:val="28"/>
        </w:rPr>
        <w:t>.3</w:t>
      </w:r>
    </w:p>
    <w:p>
      <w:pPr>
        <w:spacing w:before="153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6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4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46"/>
        <w:ind w:left="0" w:right="0" w:firstLine="0"/>
        <w:jc w:val="left"/>
        <w:rPr>
          <w:b/>
          <w:sz w:val="28"/>
        </w:rPr>
      </w:pPr>
      <w:r>
        <w:rPr>
          <w:b/>
          <w:spacing w:val="-5"/>
          <w:w w:val="120"/>
          <w:sz w:val="28"/>
        </w:rPr>
        <w:t>.4</w:t>
      </w:r>
    </w:p>
    <w:p>
      <w:pPr>
        <w:spacing w:before="153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5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155"/>
        <w:ind w:left="2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after="0"/>
        <w:jc w:val="left"/>
        <w:rPr>
          <w:rFonts w:ascii="Wingdings" w:hAnsi="Wingdings"/>
          <w:sz w:val="28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9590" w:space="12"/>
            <w:col w:w="1034"/>
          </w:cols>
        </w:sectPr>
      </w:pPr>
    </w:p>
    <w:p>
      <w:pPr>
        <w:pStyle w:val="BodyText"/>
        <w:spacing w:before="8"/>
        <w:rPr>
          <w:rFonts w:ascii="Wingdings" w:hAnsi="Wingdings"/>
          <w:sz w:val="15"/>
        </w:rPr>
      </w:pPr>
      <w:r>
        <w:rPr>
          <w:rFonts w:ascii="Wingdings" w:hAnsi="Wingdings"/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rFonts w:ascii="Wingdings" w:hAnsi="Wingdings"/>
          <w:position w:val="0"/>
          <w:sz w:val="3"/>
        </w:rPr>
      </w:pPr>
      <w:r>
        <w:rPr>
          <w:rFonts w:ascii="Wingdings" w:hAnsi="Wingdings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Wingdings" w:hAnsi="Wingdings"/>
          <w:position w:val="0"/>
          <w:sz w:val="3"/>
        </w:rPr>
      </w:r>
    </w:p>
    <w:p>
      <w:pPr>
        <w:bidi/>
        <w:spacing w:before="265"/>
        <w:ind w:right="0" w:left="77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</w:rPr>
        <w:t>.5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النقل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والتنقل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before="144"/>
        <w:ind w:right="0" w:left="778" w:firstLine="0"/>
        <w:jc w:val="left"/>
        <w:rPr>
          <w:b/>
          <w:bCs/>
        </w:rPr>
      </w:pPr>
      <w:r>
        <w:rPr>
          <w:rFonts w:ascii="Wingdings" w:hAnsi="Wingdings" w:cs="Wingdings"/>
          <w:w w:val="71"/>
        </w:rPr>
        <w:t></w:t>
      </w:r>
      <w:r>
        <w:rPr>
          <w:spacing w:val="74"/>
          <w:rtl/>
        </w:rPr>
        <w:t> </w:t>
      </w:r>
      <w:r>
        <w:rPr>
          <w:w w:val="71"/>
          <w:rtl/>
        </w:rPr>
        <w:t>تنظيم</w:t>
      </w:r>
      <w:r>
        <w:rPr>
          <w:spacing w:val="18"/>
          <w:rtl/>
        </w:rPr>
        <w:t> </w:t>
      </w:r>
      <w:r>
        <w:rPr>
          <w:w w:val="71"/>
          <w:rtl/>
        </w:rPr>
        <w:t>تنقل</w:t>
      </w:r>
      <w:r>
        <w:rPr>
          <w:spacing w:val="20"/>
          <w:rtl/>
        </w:rPr>
        <w:t> </w:t>
      </w:r>
      <w:r>
        <w:rPr>
          <w:w w:val="71"/>
          <w:rtl/>
        </w:rPr>
        <w:t>أعضاء</w:t>
      </w:r>
      <w:r>
        <w:rPr>
          <w:spacing w:val="17"/>
          <w:rtl/>
        </w:rPr>
        <w:t> </w:t>
      </w:r>
      <w:r>
        <w:rPr>
          <w:w w:val="71"/>
          <w:rtl/>
        </w:rPr>
        <w:t>المكاتب</w:t>
      </w:r>
      <w:r>
        <w:rPr>
          <w:spacing w:val="17"/>
          <w:rtl/>
        </w:rPr>
        <w:t> </w:t>
      </w:r>
      <w:r>
        <w:rPr>
          <w:w w:val="71"/>
          <w:rtl/>
        </w:rPr>
        <w:t>الأربعة</w:t>
      </w:r>
      <w:r>
        <w:rPr>
          <w:spacing w:val="19"/>
          <w:rtl/>
        </w:rPr>
        <w:t> </w:t>
      </w:r>
      <w:r>
        <w:rPr>
          <w:w w:val="71"/>
          <w:rtl/>
        </w:rPr>
        <w:t>بين</w:t>
      </w:r>
      <w:r>
        <w:rPr>
          <w:spacing w:val="18"/>
          <w:rtl/>
        </w:rPr>
        <w:t> </w:t>
      </w:r>
      <w:r>
        <w:rPr>
          <w:w w:val="71"/>
          <w:rtl/>
        </w:rPr>
        <w:t>المطار</w:t>
      </w:r>
      <w:r>
        <w:rPr>
          <w:spacing w:val="20"/>
          <w:rtl/>
        </w:rPr>
        <w:t> </w:t>
      </w:r>
      <w:r>
        <w:rPr>
          <w:w w:val="71"/>
          <w:rtl/>
        </w:rPr>
        <w:t>ومقار</w:t>
      </w:r>
      <w:r>
        <w:rPr>
          <w:spacing w:val="17"/>
          <w:rtl/>
        </w:rPr>
        <w:t> </w:t>
      </w:r>
      <w:r>
        <w:rPr>
          <w:w w:val="71"/>
          <w:rtl/>
        </w:rPr>
        <w:t>السكن</w:t>
      </w:r>
      <w:r>
        <w:rPr>
          <w:spacing w:val="19"/>
          <w:rtl/>
        </w:rPr>
        <w:t> </w:t>
      </w:r>
      <w:r>
        <w:rPr>
          <w:w w:val="71"/>
          <w:rtl/>
        </w:rPr>
        <w:t>في</w:t>
      </w:r>
      <w:r>
        <w:rPr>
          <w:spacing w:val="19"/>
          <w:rtl/>
        </w:rPr>
        <w:t> </w:t>
      </w:r>
      <w:r>
        <w:rPr>
          <w:w w:val="71"/>
          <w:rtl/>
        </w:rPr>
        <w:t>مكة</w:t>
      </w:r>
      <w:r>
        <w:rPr>
          <w:spacing w:val="20"/>
          <w:rtl/>
        </w:rPr>
        <w:t> </w:t>
      </w:r>
      <w:r>
        <w:rPr>
          <w:w w:val="71"/>
          <w:rtl/>
        </w:rPr>
        <w:t>والمدينة</w:t>
      </w:r>
      <w:r>
        <w:rPr>
          <w:b/>
          <w:bCs/>
          <w:spacing w:val="15"/>
          <w:rtl/>
        </w:rPr>
        <w:t> </w:t>
      </w:r>
      <w:r>
        <w:rPr>
          <w:b/>
          <w:bCs/>
          <w:w w:val="71"/>
        </w:rPr>
        <w:t>.</w:t>
      </w:r>
    </w:p>
    <w:p>
      <w:pPr>
        <w:pStyle w:val="BodyText"/>
        <w:bidi/>
        <w:spacing w:before="144"/>
        <w:ind w:right="0" w:left="778" w:firstLine="0"/>
        <w:jc w:val="left"/>
      </w:pPr>
      <w:r>
        <w:rPr>
          <w:rFonts w:ascii="Wingdings" w:hAnsi="Wingdings" w:cs="Wingdings"/>
          <w:w w:val="73"/>
        </w:rPr>
        <w:t></w:t>
      </w:r>
      <w:r>
        <w:rPr>
          <w:spacing w:val="74"/>
          <w:rtl/>
        </w:rPr>
        <w:t> </w:t>
      </w:r>
      <w:r>
        <w:rPr>
          <w:w w:val="73"/>
          <w:rtl/>
        </w:rPr>
        <w:t>متابعة</w:t>
      </w:r>
      <w:r>
        <w:rPr>
          <w:spacing w:val="18"/>
          <w:rtl/>
        </w:rPr>
        <w:t> </w:t>
      </w:r>
      <w:r>
        <w:rPr>
          <w:w w:val="73"/>
          <w:rtl/>
        </w:rPr>
        <w:t>التنقل</w:t>
      </w:r>
      <w:r>
        <w:rPr>
          <w:spacing w:val="20"/>
          <w:rtl/>
        </w:rPr>
        <w:t> </w:t>
      </w:r>
      <w:r>
        <w:rPr>
          <w:w w:val="73"/>
          <w:rtl/>
        </w:rPr>
        <w:t>بين</w:t>
      </w:r>
      <w:r>
        <w:rPr>
          <w:spacing w:val="21"/>
          <w:rtl/>
        </w:rPr>
        <w:t> </w:t>
      </w:r>
      <w:r>
        <w:rPr>
          <w:w w:val="73"/>
          <w:rtl/>
        </w:rPr>
        <w:t>مكة</w:t>
      </w:r>
      <w:r>
        <w:rPr>
          <w:spacing w:val="18"/>
          <w:rtl/>
        </w:rPr>
        <w:t> </w:t>
      </w:r>
      <w:r>
        <w:rPr>
          <w:w w:val="73"/>
          <w:rtl/>
        </w:rPr>
        <w:t>المكرمة</w:t>
      </w:r>
      <w:r>
        <w:rPr>
          <w:spacing w:val="21"/>
          <w:rtl/>
        </w:rPr>
        <w:t> </w:t>
      </w:r>
      <w:r>
        <w:rPr>
          <w:w w:val="73"/>
          <w:rtl/>
        </w:rPr>
        <w:t>والمدينة</w:t>
      </w:r>
      <w:r>
        <w:rPr>
          <w:spacing w:val="18"/>
          <w:rtl/>
        </w:rPr>
        <w:t> </w:t>
      </w:r>
      <w:r>
        <w:rPr>
          <w:w w:val="73"/>
          <w:rtl/>
        </w:rPr>
        <w:t>المنورة</w:t>
      </w:r>
      <w:r>
        <w:rPr>
          <w:spacing w:val="19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قطار،</w:t>
      </w:r>
      <w:r>
        <w:rPr>
          <w:spacing w:val="20"/>
          <w:rtl/>
        </w:rPr>
        <w:t> </w:t>
      </w:r>
      <w:r>
        <w:rPr>
          <w:w w:val="73"/>
          <w:rtl/>
        </w:rPr>
        <w:t>نقل</w:t>
      </w:r>
      <w:r>
        <w:rPr>
          <w:spacing w:val="21"/>
          <w:rtl/>
        </w:rPr>
        <w:t> </w:t>
      </w:r>
      <w:r>
        <w:rPr>
          <w:w w:val="73"/>
          <w:rtl/>
        </w:rPr>
        <w:t>خاص،</w:t>
      </w:r>
      <w:r>
        <w:rPr>
          <w:spacing w:val="20"/>
          <w:rtl/>
        </w:rPr>
        <w:t> </w:t>
      </w:r>
      <w:r>
        <w:rPr>
          <w:w w:val="73"/>
          <w:rtl/>
        </w:rPr>
        <w:t>حافلات</w:t>
      </w:r>
      <w:r>
        <w:rPr>
          <w:b/>
          <w:bCs/>
          <w:w w:val="73"/>
        </w:rPr>
        <w:t>.</w:t>
      </w:r>
      <w:r>
        <w:rPr>
          <w:w w:val="73"/>
        </w:rPr>
        <w:t>(</w:t>
      </w:r>
    </w:p>
    <w:p>
      <w:pPr>
        <w:bidi/>
        <w:spacing w:before="143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ثالثاً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4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مرجعية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المهام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التفصيلية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19" w:lineRule="auto" w:before="142"/>
        <w:ind w:right="0" w:left="420" w:firstLine="0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rtl/>
        </w:rPr>
        <w:t> </w:t>
      </w:r>
      <w:r>
        <w:rPr>
          <w:w w:val="69"/>
          <w:rtl/>
        </w:rPr>
        <w:t>المهام</w:t>
      </w:r>
      <w:r>
        <w:rPr>
          <w:spacing w:val="21"/>
          <w:rtl/>
        </w:rPr>
        <w:t> </w:t>
      </w:r>
      <w:r>
        <w:rPr>
          <w:w w:val="69"/>
          <w:rtl/>
        </w:rPr>
        <w:t>التفصيلية</w:t>
      </w:r>
      <w:r>
        <w:rPr>
          <w:spacing w:val="21"/>
          <w:rtl/>
        </w:rPr>
        <w:t> </w:t>
      </w:r>
      <w:r>
        <w:rPr>
          <w:w w:val="69"/>
          <w:rtl/>
        </w:rPr>
        <w:t>لكل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الصفات</w:t>
      </w:r>
      <w:r>
        <w:rPr>
          <w:rtl/>
        </w:rPr>
        <w:t> </w:t>
      </w:r>
      <w:r>
        <w:rPr>
          <w:w w:val="69"/>
          <w:rtl/>
        </w:rPr>
        <w:t>المذكورة</w:t>
      </w:r>
      <w:r>
        <w:rPr>
          <w:spacing w:val="21"/>
          <w:rtl/>
        </w:rPr>
        <w:t> </w:t>
      </w:r>
      <w:r>
        <w:rPr>
          <w:w w:val="69"/>
          <w:rtl/>
        </w:rPr>
        <w:t>أعلاه</w:t>
      </w:r>
      <w:r>
        <w:rPr>
          <w:spacing w:val="22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الدليل</w:t>
      </w:r>
      <w:r>
        <w:rPr>
          <w:spacing w:val="21"/>
          <w:rtl/>
        </w:rPr>
        <w:t> </w:t>
      </w:r>
      <w:r>
        <w:rPr>
          <w:w w:val="69"/>
          <w:rtl/>
        </w:rPr>
        <w:t>التشغيلي</w:t>
      </w:r>
      <w:r>
        <w:rPr>
          <w:spacing w:val="21"/>
          <w:rtl/>
        </w:rPr>
        <w:t> </w:t>
      </w:r>
      <w:r>
        <w:rPr>
          <w:w w:val="69"/>
          <w:rtl/>
        </w:rPr>
        <w:t>المعتمد</w:t>
      </w:r>
      <w:r>
        <w:rPr>
          <w:rtl/>
        </w:rPr>
        <w:t> </w:t>
      </w:r>
      <w:r>
        <w:rPr>
          <w:w w:val="69"/>
          <w:rtl/>
        </w:rPr>
        <w:t>الصادر</w:t>
      </w:r>
      <w:r>
        <w:rPr>
          <w:spacing w:val="22"/>
          <w:rtl/>
        </w:rPr>
        <w:t> </w:t>
      </w:r>
      <w:r>
        <w:rPr>
          <w:w w:val="69"/>
          <w:rtl/>
        </w:rPr>
        <w:t>عن</w:t>
      </w:r>
      <w:r>
        <w:rPr>
          <w:spacing w:val="21"/>
          <w:rtl/>
        </w:rPr>
        <w:t> </w:t>
      </w:r>
      <w:r>
        <w:rPr>
          <w:w w:val="69"/>
          <w:rtl/>
        </w:rPr>
        <w:t>إدارة</w:t>
      </w:r>
      <w:r>
        <w:rPr>
          <w:spacing w:val="21"/>
          <w:rtl/>
        </w:rPr>
        <w:t> </w:t>
      </w:r>
      <w:r>
        <w:rPr>
          <w:w w:val="69"/>
          <w:rtl/>
        </w:rPr>
        <w:t>الحج </w:t>
      </w:r>
      <w:r>
        <w:rPr>
          <w:w w:val="73"/>
          <w:rtl/>
        </w:rPr>
        <w:t>والعمرة</w:t>
      </w:r>
      <w:r>
        <w:rPr>
          <w:spacing w:val="38"/>
          <w:rtl/>
        </w:rPr>
        <w:t> </w:t>
      </w:r>
      <w:r>
        <w:rPr>
          <w:w w:val="73"/>
          <w:rtl/>
        </w:rPr>
        <w:t>لموسم</w:t>
      </w:r>
      <w:r>
        <w:rPr>
          <w:spacing w:val="40"/>
          <w:rtl/>
        </w:rPr>
        <w:t> </w:t>
      </w:r>
      <w:r>
        <w:rPr>
          <w:w w:val="73"/>
          <w:rtl/>
        </w:rPr>
        <w:t>حج</w:t>
      </w:r>
      <w:r>
        <w:rPr>
          <w:spacing w:val="38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40"/>
          <w:rtl/>
        </w:rPr>
        <w:t> </w:t>
      </w:r>
      <w:r>
        <w:rPr>
          <w:w w:val="73"/>
          <w:rtl/>
        </w:rPr>
        <w:t>ويُعتمد</w:t>
      </w:r>
      <w:r>
        <w:rPr>
          <w:spacing w:val="17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8"/>
          <w:rtl/>
        </w:rPr>
        <w:t> </w:t>
      </w:r>
      <w:r>
        <w:rPr>
          <w:w w:val="73"/>
          <w:rtl/>
        </w:rPr>
        <w:t>أساسي</w:t>
      </w:r>
      <w:r>
        <w:rPr>
          <w:spacing w:val="38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تحديد</w:t>
      </w:r>
      <w:r>
        <w:rPr>
          <w:spacing w:val="35"/>
          <w:rtl/>
        </w:rPr>
        <w:t> </w:t>
      </w:r>
      <w:r>
        <w:rPr>
          <w:w w:val="73"/>
          <w:rtl/>
        </w:rPr>
        <w:t>الإجراءات</w:t>
      </w:r>
      <w:r>
        <w:rPr>
          <w:spacing w:val="37"/>
          <w:rtl/>
        </w:rPr>
        <w:t> </w:t>
      </w:r>
      <w:r>
        <w:rPr>
          <w:w w:val="73"/>
          <w:rtl/>
        </w:rPr>
        <w:t>وآليات</w:t>
      </w:r>
      <w:r>
        <w:rPr>
          <w:spacing w:val="35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37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رابعاً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4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مدة</w:t>
      </w:r>
      <w:r>
        <w:rPr>
          <w:b/>
          <w:bCs/>
          <w:spacing w:val="4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العمل</w:t>
      </w:r>
      <w:r>
        <w:rPr>
          <w:b/>
          <w:bCs/>
          <w:w w:val="83"/>
          <w:sz w:val="28"/>
          <w:szCs w:val="28"/>
        </w:rPr>
        <w:t>:</w:t>
      </w:r>
    </w:p>
    <w:p>
      <w:pPr>
        <w:pStyle w:val="BodyText"/>
        <w:bidi/>
        <w:spacing w:line="348" w:lineRule="auto" w:before="142"/>
        <w:ind w:right="571" w:left="420" w:firstLine="1"/>
        <w:jc w:val="left"/>
        <w:rPr>
          <w:b/>
          <w:bCs/>
        </w:rPr>
      </w:pPr>
      <w:r>
        <w:rPr>
          <w:w w:val="77"/>
          <w:rtl/>
        </w:rPr>
        <w:t>يبدأ</w:t>
      </w:r>
      <w:r>
        <w:rPr>
          <w:spacing w:val="26"/>
          <w:rtl/>
        </w:rPr>
        <w:t> </w:t>
      </w:r>
      <w:r>
        <w:rPr>
          <w:w w:val="77"/>
          <w:rtl/>
        </w:rPr>
        <w:t>عمل</w:t>
      </w:r>
      <w:r>
        <w:rPr>
          <w:spacing w:val="23"/>
          <w:rtl/>
        </w:rPr>
        <w:t> </w:t>
      </w:r>
      <w:r>
        <w:rPr>
          <w:w w:val="77"/>
          <w:rtl/>
        </w:rPr>
        <w:t>الفريق</w:t>
      </w:r>
      <w:r>
        <w:rPr>
          <w:spacing w:val="25"/>
          <w:rtl/>
        </w:rPr>
        <w:t> </w:t>
      </w:r>
      <w:r>
        <w:rPr>
          <w:w w:val="77"/>
          <w:rtl/>
        </w:rPr>
        <w:t>من</w:t>
      </w:r>
      <w:r>
        <w:rPr>
          <w:spacing w:val="26"/>
          <w:rtl/>
        </w:rPr>
        <w:t> </w:t>
      </w:r>
      <w:r>
        <w:rPr>
          <w:w w:val="77"/>
          <w:rtl/>
        </w:rPr>
        <w:t>تاريخ</w:t>
      </w:r>
      <w:r>
        <w:rPr>
          <w:spacing w:val="26"/>
          <w:rtl/>
        </w:rPr>
        <w:t> </w:t>
      </w:r>
      <w:r>
        <w:rPr>
          <w:w w:val="77"/>
        </w:rPr>
        <w:t>15</w:t>
      </w:r>
      <w:r>
        <w:rPr>
          <w:spacing w:val="26"/>
          <w:rtl/>
        </w:rPr>
        <w:t> </w:t>
      </w:r>
      <w:r>
        <w:rPr>
          <w:w w:val="77"/>
          <w:rtl/>
        </w:rPr>
        <w:t>ذي</w:t>
      </w:r>
      <w:r>
        <w:rPr>
          <w:spacing w:val="23"/>
          <w:rtl/>
        </w:rPr>
        <w:t> </w:t>
      </w:r>
      <w:r>
        <w:rPr>
          <w:w w:val="77"/>
          <w:rtl/>
        </w:rPr>
        <w:t>القعدة</w:t>
      </w:r>
      <w:r>
        <w:rPr>
          <w:spacing w:val="27"/>
          <w:rtl/>
        </w:rPr>
        <w:t> </w:t>
      </w:r>
      <w:r>
        <w:rPr>
          <w:w w:val="77"/>
        </w:rPr>
        <w:t>1447</w:t>
      </w:r>
      <w:r>
        <w:rPr>
          <w:w w:val="77"/>
          <w:rtl/>
        </w:rPr>
        <w:t>هـ،</w:t>
      </w:r>
      <w:r>
        <w:rPr>
          <w:spacing w:val="26"/>
          <w:rtl/>
        </w:rPr>
        <w:t> </w:t>
      </w:r>
      <w:r>
        <w:rPr>
          <w:w w:val="77"/>
          <w:rtl/>
        </w:rPr>
        <w:t>ويستمر</w:t>
      </w:r>
      <w:r>
        <w:rPr>
          <w:spacing w:val="25"/>
          <w:rtl/>
        </w:rPr>
        <w:t> </w:t>
      </w:r>
      <w:r>
        <w:rPr>
          <w:w w:val="77"/>
          <w:rtl/>
        </w:rPr>
        <w:t>حتى</w:t>
      </w:r>
      <w:r>
        <w:rPr>
          <w:spacing w:val="28"/>
          <w:rtl/>
        </w:rPr>
        <w:t> </w:t>
      </w:r>
      <w:r>
        <w:rPr>
          <w:w w:val="77"/>
          <w:rtl/>
        </w:rPr>
        <w:t>عودة</w:t>
      </w:r>
      <w:r>
        <w:rPr>
          <w:spacing w:val="23"/>
          <w:rtl/>
        </w:rPr>
        <w:t> </w:t>
      </w:r>
      <w:r>
        <w:rPr>
          <w:w w:val="77"/>
          <w:rtl/>
        </w:rPr>
        <w:t>آخر</w:t>
      </w:r>
      <w:r>
        <w:rPr>
          <w:spacing w:val="25"/>
          <w:rtl/>
        </w:rPr>
        <w:t> </w:t>
      </w:r>
      <w:r>
        <w:rPr>
          <w:w w:val="77"/>
          <w:rtl/>
        </w:rPr>
        <w:t>شخص</w:t>
      </w:r>
      <w:r>
        <w:rPr>
          <w:spacing w:val="21"/>
          <w:rtl/>
        </w:rPr>
        <w:t> </w:t>
      </w:r>
      <w:r>
        <w:rPr>
          <w:w w:val="77"/>
          <w:rtl/>
        </w:rPr>
        <w:t>من</w:t>
      </w:r>
      <w:r>
        <w:rPr>
          <w:spacing w:val="25"/>
          <w:rtl/>
        </w:rPr>
        <w:t> </w:t>
      </w:r>
      <w:r>
        <w:rPr>
          <w:w w:val="77"/>
          <w:rtl/>
        </w:rPr>
        <w:t>أعضاء</w:t>
      </w:r>
      <w:r>
        <w:rPr>
          <w:spacing w:val="23"/>
          <w:rtl/>
        </w:rPr>
        <w:t> </w:t>
      </w:r>
      <w:r>
        <w:rPr>
          <w:w w:val="77"/>
          <w:rtl/>
        </w:rPr>
        <w:t>البعثات،</w:t>
      </w:r>
      <w:r>
        <w:rPr>
          <w:spacing w:val="26"/>
          <w:rtl/>
        </w:rPr>
        <w:t> </w:t>
      </w:r>
      <w:r>
        <w:rPr>
          <w:w w:val="77"/>
          <w:rtl/>
        </w:rPr>
        <w:t>وذلك </w:t>
      </w:r>
      <w:r>
        <w:rPr>
          <w:w w:val="67"/>
          <w:rtl/>
        </w:rPr>
        <w:t>وف</w:t>
      </w:r>
      <w:r>
        <w:rPr>
          <w:w w:val="67"/>
          <w:position w:val="-4"/>
        </w:rPr>
        <w:t>˝</w:t>
      </w:r>
      <w:r>
        <w:rPr>
          <w:w w:val="67"/>
          <w:rtl/>
        </w:rPr>
        <w:t>قا</w:t>
      </w:r>
      <w:r>
        <w:rPr>
          <w:rtl/>
        </w:rPr>
        <w:t> </w:t>
      </w:r>
      <w:r>
        <w:rPr>
          <w:w w:val="67"/>
          <w:rtl/>
        </w:rPr>
        <w:t>للدليل</w:t>
      </w:r>
      <w:r>
        <w:rPr>
          <w:rtl/>
        </w:rPr>
        <w:t> </w:t>
      </w:r>
      <w:r>
        <w:rPr>
          <w:w w:val="67"/>
          <w:rtl/>
        </w:rPr>
        <w:t>التشغيلي</w:t>
      </w:r>
      <w:r>
        <w:rPr>
          <w:rtl/>
        </w:rPr>
        <w:t> </w:t>
      </w:r>
      <w:r>
        <w:rPr>
          <w:w w:val="67"/>
          <w:rtl/>
        </w:rPr>
        <w:t>لبعثة</w:t>
      </w:r>
      <w:r>
        <w:rPr>
          <w:rtl/>
        </w:rPr>
        <w:t> </w:t>
      </w:r>
      <w:r>
        <w:rPr>
          <w:w w:val="67"/>
          <w:rtl/>
        </w:rPr>
        <w:t>الحج</w:t>
      </w:r>
      <w:r>
        <w:rPr>
          <w:rtl/>
        </w:rPr>
        <w:t> </w:t>
      </w:r>
      <w:r>
        <w:rPr>
          <w:w w:val="67"/>
          <w:rtl/>
        </w:rPr>
        <w:t>السورية</w:t>
      </w:r>
      <w:r>
        <w:rPr>
          <w:rtl/>
        </w:rPr>
        <w:t> </w:t>
      </w:r>
      <w:r>
        <w:rPr>
          <w:w w:val="67"/>
          <w:rtl/>
        </w:rPr>
        <w:t>لموسم</w:t>
      </w:r>
      <w:r>
        <w:rPr>
          <w:rtl/>
        </w:rPr>
        <w:t> </w:t>
      </w:r>
      <w:r>
        <w:rPr>
          <w:w w:val="67"/>
          <w:rtl/>
        </w:rPr>
        <w:t>حج</w:t>
      </w:r>
      <w:r>
        <w:rPr>
          <w:rtl/>
        </w:rPr>
        <w:t> </w:t>
      </w:r>
      <w:r>
        <w:rPr>
          <w:w w:val="67"/>
        </w:rPr>
        <w:t>1447</w:t>
      </w:r>
      <w:r>
        <w:rPr>
          <w:w w:val="67"/>
          <w:rtl/>
        </w:rPr>
        <w:t>هـ</w:t>
      </w:r>
      <w:r>
        <w:rPr>
          <w:b/>
          <w:bCs/>
          <w:w w:val="67"/>
        </w:rPr>
        <w:t>.</w:t>
      </w:r>
    </w:p>
    <w:p>
      <w:pPr>
        <w:bidi/>
        <w:spacing w:line="269" w:lineRule="exact" w:before="0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</w:t>
      </w:r>
      <w:r>
        <w:rPr>
          <w:b/>
          <w:bCs/>
          <w:spacing w:val="-46"/>
          <w:w w:val="76"/>
          <w:position w:val="-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571" w:left="420" w:firstLine="1"/>
        <w:jc w:val="left"/>
      </w:pPr>
      <w:r>
        <w:rPr>
          <w:w w:val="72"/>
          <w:rtl/>
        </w:rPr>
        <w:t>عند</w:t>
      </w:r>
      <w:r>
        <w:rPr>
          <w:rtl/>
        </w:rPr>
        <w:t> </w:t>
      </w:r>
      <w:r>
        <w:rPr>
          <w:w w:val="72"/>
          <w:rtl/>
        </w:rPr>
        <w:t>انتهاء</w:t>
      </w:r>
      <w:r>
        <w:rPr>
          <w:spacing w:val="22"/>
          <w:rtl/>
        </w:rPr>
        <w:t> </w:t>
      </w:r>
      <w:r>
        <w:rPr>
          <w:w w:val="72"/>
          <w:rtl/>
        </w:rPr>
        <w:t>كافة</w:t>
      </w:r>
      <w:r>
        <w:rPr>
          <w:spacing w:val="23"/>
          <w:rtl/>
        </w:rPr>
        <w:t> </w:t>
      </w:r>
      <w:r>
        <w:rPr>
          <w:w w:val="72"/>
          <w:rtl/>
        </w:rPr>
        <w:t>الأعمال</w:t>
      </w:r>
      <w:r>
        <w:rPr>
          <w:spacing w:val="25"/>
          <w:rtl/>
        </w:rPr>
        <w:t> </w:t>
      </w:r>
      <w:r>
        <w:rPr>
          <w:w w:val="72"/>
          <w:rtl/>
        </w:rPr>
        <w:t>يقوم</w:t>
      </w:r>
      <w:r>
        <w:rPr>
          <w:spacing w:val="23"/>
          <w:rtl/>
        </w:rPr>
        <w:t> </w:t>
      </w:r>
      <w:r>
        <w:rPr>
          <w:w w:val="72"/>
          <w:rtl/>
        </w:rPr>
        <w:t>الفريق</w:t>
      </w:r>
      <w:r>
        <w:rPr>
          <w:spacing w:val="25"/>
          <w:rtl/>
        </w:rPr>
        <w:t> </w:t>
      </w:r>
      <w:r>
        <w:rPr>
          <w:w w:val="72"/>
          <w:rtl/>
        </w:rPr>
        <w:t>بإعداد</w:t>
      </w:r>
      <w:r>
        <w:rPr>
          <w:rtl/>
        </w:rPr>
        <w:t> </w:t>
      </w:r>
      <w:r>
        <w:rPr>
          <w:w w:val="72"/>
          <w:rtl/>
        </w:rPr>
        <w:t>التقرير</w:t>
      </w:r>
      <w:r>
        <w:rPr>
          <w:spacing w:val="23"/>
          <w:rtl/>
        </w:rPr>
        <w:t> </w:t>
      </w:r>
      <w:r>
        <w:rPr>
          <w:w w:val="72"/>
          <w:rtl/>
        </w:rPr>
        <w:t>الختامي</w:t>
      </w:r>
      <w:r>
        <w:rPr>
          <w:spacing w:val="25"/>
          <w:rtl/>
        </w:rPr>
        <w:t> </w:t>
      </w:r>
      <w:r>
        <w:rPr>
          <w:w w:val="72"/>
          <w:rtl/>
        </w:rPr>
        <w:t>ورفعه</w:t>
      </w:r>
      <w:r>
        <w:rPr>
          <w:spacing w:val="22"/>
          <w:rtl/>
        </w:rPr>
        <w:t> </w:t>
      </w:r>
      <w:r>
        <w:rPr>
          <w:w w:val="72"/>
          <w:rtl/>
        </w:rPr>
        <w:t>إلى</w:t>
      </w:r>
      <w:r>
        <w:rPr>
          <w:spacing w:val="23"/>
          <w:rtl/>
        </w:rPr>
        <w:t> </w:t>
      </w:r>
      <w:r>
        <w:rPr>
          <w:w w:val="72"/>
          <w:rtl/>
        </w:rPr>
        <w:t>إدارة</w:t>
      </w:r>
      <w:r>
        <w:rPr>
          <w:spacing w:val="22"/>
          <w:rtl/>
        </w:rPr>
        <w:t> </w:t>
      </w:r>
      <w:r>
        <w:rPr>
          <w:w w:val="72"/>
          <w:rtl/>
        </w:rPr>
        <w:t>المكتب</w:t>
      </w:r>
      <w:r>
        <w:rPr>
          <w:spacing w:val="23"/>
          <w:rtl/>
        </w:rPr>
        <w:t> </w:t>
      </w:r>
      <w:r>
        <w:rPr>
          <w:w w:val="72"/>
          <w:rtl/>
        </w:rPr>
        <w:t>الإداري،</w:t>
      </w:r>
      <w:r>
        <w:rPr>
          <w:spacing w:val="22"/>
          <w:rtl/>
        </w:rPr>
        <w:t> </w:t>
      </w:r>
      <w:r>
        <w:rPr>
          <w:w w:val="72"/>
          <w:rtl/>
        </w:rPr>
        <w:t>مع</w:t>
      </w:r>
      <w:r>
        <w:rPr>
          <w:spacing w:val="23"/>
          <w:rtl/>
        </w:rPr>
        <w:t> </w:t>
      </w:r>
      <w:r>
        <w:rPr>
          <w:w w:val="72"/>
          <w:rtl/>
        </w:rPr>
        <w:t>استكمال</w:t>
      </w:r>
      <w:r>
        <w:rPr>
          <w:spacing w:val="25"/>
          <w:rtl/>
        </w:rPr>
        <w:t> </w:t>
      </w:r>
      <w:r>
        <w:rPr>
          <w:w w:val="72"/>
          <w:rtl/>
        </w:rPr>
        <w:t>وإنهاء </w:t>
      </w:r>
      <w:r>
        <w:rPr>
          <w:w w:val="66"/>
          <w:rtl/>
        </w:rPr>
        <w:t>كافة</w:t>
      </w:r>
      <w:r>
        <w:rPr>
          <w:rtl/>
        </w:rPr>
        <w:t> </w:t>
      </w:r>
      <w:r>
        <w:rPr>
          <w:w w:val="66"/>
          <w:rtl/>
        </w:rPr>
        <w:t>التقييمات</w:t>
      </w:r>
      <w:r>
        <w:rPr>
          <w:rtl/>
        </w:rPr>
        <w:t> </w:t>
      </w:r>
      <w:r>
        <w:rPr>
          <w:w w:val="66"/>
          <w:rtl/>
        </w:rPr>
        <w:t>المطلوبة</w:t>
      </w:r>
      <w:r>
        <w:rPr>
          <w:w w:val="66"/>
        </w:rPr>
        <w:t>.</w:t>
      </w:r>
    </w:p>
    <w:p>
      <w:pPr>
        <w:bidi/>
        <w:spacing w:before="4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0"/>
        <w:rPr>
          <w:b/>
        </w:rPr>
      </w:pPr>
    </w:p>
    <w:p>
      <w:pPr>
        <w:bidi/>
        <w:spacing w:before="0"/>
        <w:ind w:right="0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bidi/>
        <w:spacing w:before="153"/>
        <w:ind w:right="0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75544</wp:posOffset>
                </wp:positionV>
                <wp:extent cx="3281679" cy="174243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2439"/>
                          <a:chExt cx="3281679" cy="1742439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37"/>
                            <a:ext cx="2050137" cy="1284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6168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5.948401pt;width:258.4pt;height:137.2pt;mso-position-horizontal-relative:page;mso-position-vertical-relative:paragraph;z-index:-15727104;mso-wrap-distance-left:0;mso-wrap-distance-right:0" id="docshapegroup5" coordorigin="746,119" coordsize="5168,2744">
                <v:shape style="position:absolute;left:746;top:519;width:3229;height:2024" type="#_x0000_t75" id="docshape6" stroked="false">
                  <v:imagedata r:id="rId7" o:title=""/>
                </v:shape>
                <v:shape style="position:absolute;left:3366;top:333;width:2548;height:2530" type="#_x0000_t75" id="docshape7" stroked="false">
                  <v:imagedata r:id="rId8" o:title=""/>
                </v:shape>
                <v:shape style="position:absolute;left:746;top:118;width:5168;height:2744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</w:p>
    <w:p>
      <w:pPr>
        <w:bidi/>
        <w:spacing w:before="0"/>
        <w:ind w:right="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2"/>
        <w:ind w:right="0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-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المكتب</w:t>
      </w:r>
      <w:r>
        <w:rPr>
          <w:spacing w:val="-1"/>
          <w:w w:val="81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8" w:lineRule="auto" w:before="91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line="228" w:lineRule="exact" w:before="0"/>
        <w:ind w:right="0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right="938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شؤون البعثات</dc:title>
  <dcterms:created xsi:type="dcterms:W3CDTF">2026-07-27T07:29:01Z</dcterms:created>
  <dcterms:modified xsi:type="dcterms:W3CDTF">2026-07-27T07:29:01Z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