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720" w:before="0" w:line="300" w:lineRule="auto"/>
        <w:jc w:val="left"/>
      </w:pPr>
    </w:p>
    <w:p>
      <w:pPr>
        <w:bidi/>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440000" cy="1440000"/>
                    </a:xfrm>
                    <a:prstGeom prst="rect"/>
                  </pic:spPr>
                </pic:pic>
              </a:graphicData>
            </a:graphic>
          </wp:inline>
        </w:drawing>
      </w:r>
    </w:p>
    <w:p>
      <w:pPr>
        <w:bidi/>
        <w:spacing w:after="40" w:before="0" w:line="300" w:lineRule="auto"/>
        <w:jc w:val="center"/>
      </w:pPr>
      <w:r>
        <w:rPr>
          <w:rFonts w:ascii="itf Qomra Arabic" w:hAnsi="itf Qomra Arabic" w:cs="itf Qomra Arabic" w:eastAsia="itf Qomra Arabic"/>
          <w:b/>
          <w:color w:val="AD9E6E"/>
          <w:sz w:val="28"/>
          <w:szCs w:val="28"/>
          <w:bCs/>
          <w:rtl/>
          <w:lang w:bidi="ar-SY"/>
        </w:rPr>
        <w:t>إدارة الحج والعمرة السورية</w:t>
      </w:r>
    </w:p>
    <w:p>
      <w:pPr>
        <w:bidi/>
        <w:spacing w:after="600" w:before="0" w:line="300" w:lineRule="auto"/>
        <w:jc w:val="center"/>
      </w:pPr>
      <w:r>
        <w:rPr>
          <w:rFonts w:ascii="itf Qomra Arabic" w:hAnsi="itf Qomra Arabic" w:cs="itf Qomra Arabic" w:eastAsia="itf Qomra Arabic"/>
          <w:b/>
          <w:color w:val="00594F"/>
          <w:sz w:val="36"/>
          <w:szCs w:val="36"/>
          <w:bCs/>
          <w:rtl/>
          <w:lang w:bidi="ar-SY"/>
        </w:rPr>
        <w:t>المنصة الوطنية للحج</w:t>
      </w:r>
    </w:p>
    <w:p>
      <w:pPr>
        <w:bidi/>
        <w:spacing w:after="80" w:before="0" w:line="300" w:lineRule="auto"/>
        <w:jc w:val="center"/>
      </w:pPr>
      <w:r>
        <w:rPr>
          <w:rFonts w:ascii="itf Qomra Arabic" w:hAnsi="itf Qomra Arabic" w:cs="itf Qomra Arabic" w:eastAsia="itf Qomra Arabic"/>
          <w:b/>
          <w:color w:val="00594F"/>
          <w:sz w:val="80"/>
          <w:szCs w:val="80"/>
          <w:bCs/>
          <w:rtl/>
          <w:lang w:bidi="ar-SY"/>
        </w:rPr>
        <w:t>الأدوار والصلاحيات</w:t>
      </w:r>
    </w:p>
    <w:p>
      <w:pPr>
        <w:bidi/>
        <w:spacing w:after="200" w:before="0" w:line="300" w:lineRule="auto"/>
        <w:jc w:val="center"/>
      </w:pPr>
      <w:r>
        <w:rPr>
          <w:rFonts w:ascii="itf Qomra Arabic" w:hAnsi="itf Qomra Arabic" w:cs="itf Qomra Arabic" w:eastAsia="itf Qomra Arabic"/>
          <w:b/>
          <w:color w:val="672146"/>
          <w:sz w:val="40"/>
          <w:szCs w:val="40"/>
          <w:bCs/>
          <w:rtl/>
          <w:lang w:bidi="ar-SY"/>
        </w:rPr>
        <w:t>ودورات حياة البيانات</w:t>
      </w:r>
    </w:p>
    <w:p>
      <w:pPr>
        <w:bidi/>
        <w:spacing w:after="720" w:before="0" w:line="300" w:lineRule="auto"/>
        <w:jc w:val="center"/>
      </w:pPr>
      <w:r>
        <w:rPr>
          <w:rFonts w:ascii="itf Qomra Arabic" w:hAnsi="itf Qomra Arabic" w:cs="itf Qomra Arabic" w:eastAsia="itf Qomra Arabic"/>
          <w:b w:val="0"/>
          <w:color w:val="555F6B"/>
          <w:sz w:val="26"/>
          <w:szCs w:val="26"/>
          <w:rtl/>
          <w:lang w:bidi="ar-SY"/>
        </w:rPr>
        <w:t>من يفعل ماذا في المنصة، وكيف ينتقل كل طلب وملف من حالة إلى أخرى</w:t>
      </w:r>
    </w:p>
    <w:tbl>
      <w:tblPr>
        <w:bidiVisual/>
        <w:tblW w:type="auto" w:w="0"/>
        <w:jc w:val="center"/>
        <w:tblLook w:firstColumn="1" w:firstRow="1" w:lastColumn="0" w:lastRow="0" w:noHBand="0" w:noVBand="1" w:val="04A0"/>
      </w:tblPr>
      <w:tblGrid>
        <w:gridCol w:w="2466"/>
        <w:gridCol w:w="2466"/>
        <w:gridCol w:w="2466"/>
        <w:gridCol w:w="2466"/>
      </w:tblGrid>
      <w:tr>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الأطراف</w:t>
            </w:r>
          </w:p>
          <w:p>
            <w:pPr>
              <w:bidi/>
              <w:jc w:val="center"/>
            </w:pPr>
            <w:r>
              <w:rPr>
                <w:rFonts w:ascii="itf Qomra Arabic" w:hAnsi="itf Qomra Arabic" w:cs="itf Qomra Arabic" w:eastAsia="itf Qomra Arabic"/>
                <w:b/>
                <w:color w:val="00594F"/>
                <w:sz w:val="24"/>
                <w:szCs w:val="24"/>
                <w:bCs/>
                <w:rtl/>
                <w:lang w:bidi="ar-SY"/>
              </w:rPr>
              <w:t>4</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صلاحيات الموظفين</w:t>
            </w:r>
          </w:p>
          <w:p>
            <w:pPr>
              <w:bidi/>
              <w:jc w:val="center"/>
            </w:pPr>
            <w:r>
              <w:rPr>
                <w:rFonts w:ascii="itf Qomra Arabic" w:hAnsi="itf Qomra Arabic" w:cs="itf Qomra Arabic" w:eastAsia="itf Qomra Arabic"/>
                <w:b/>
                <w:color w:val="00594F"/>
                <w:sz w:val="24"/>
                <w:szCs w:val="24"/>
                <w:bCs/>
                <w:rtl/>
                <w:lang w:bidi="ar-SY"/>
              </w:rPr>
              <w:t>17</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دورات الحياة</w:t>
            </w:r>
          </w:p>
          <w:p>
            <w:pPr>
              <w:bidi/>
              <w:jc w:val="center"/>
            </w:pPr>
            <w:r>
              <w:rPr>
                <w:rFonts w:ascii="itf Qomra Arabic" w:hAnsi="itf Qomra Arabic" w:cs="itf Qomra Arabic" w:eastAsia="itf Qomra Arabic"/>
                <w:b/>
                <w:color w:val="00594F"/>
                <w:sz w:val="24"/>
                <w:szCs w:val="24"/>
                <w:bCs/>
                <w:rtl/>
                <w:lang w:bidi="ar-SY"/>
              </w:rPr>
              <w:t>32</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تاريخ الإعداد</w:t>
            </w:r>
          </w:p>
          <w:p>
            <w:pPr>
              <w:bidi/>
              <w:jc w:val="center"/>
            </w:pPr>
            <w:r>
              <w:rPr>
                <w:rFonts w:ascii="itf Qomra Arabic" w:hAnsi="itf Qomra Arabic" w:cs="itf Qomra Arabic" w:eastAsia="itf Qomra Arabic"/>
                <w:b/>
                <w:color w:val="00594F"/>
                <w:sz w:val="24"/>
                <w:szCs w:val="24"/>
                <w:bCs/>
                <w:rtl/>
                <w:lang w:bidi="ar-SY"/>
              </w:rPr>
              <w:t>21/10/2026</w:t>
            </w:r>
          </w:p>
        </w:tc>
      </w:tr>
    </w:tbl>
    <w:p>
      <w:pPr>
        <w:bidi/>
        <w:spacing w:after="1000" w:before="0" w:line="300" w:lineRule="auto"/>
        <w:jc w:val="left"/>
      </w:pPr>
    </w:p>
    <w:p>
      <w:pPr>
        <w:bidi/>
        <w:spacing w:after="120" w:before="0" w:line="300" w:lineRule="auto"/>
        <w:jc w:val="center"/>
      </w:pPr>
      <w:r>
        <w:rPr>
          <w:rFonts w:ascii="itf Qomra Arabic" w:hAnsi="itf Qomra Arabic" w:cs="itf Qomra Arabic" w:eastAsia="itf Qomra Arabic"/>
          <w:b w:val="0"/>
          <w:color w:val="555F6B"/>
          <w:sz w:val="20"/>
          <w:szCs w:val="20"/>
          <w:rtl/>
          <w:lang w:bidi="ar-SY"/>
        </w:rPr>
        <w:t>وثيقة تقنية لفريق التطوير. أسماء الأشخاص والأرقام الواردة أمثلةً مأخوذة من البيانات الوهمية للنسخة التجريبية.</w:t>
      </w:r>
    </w:p>
    <w:p>
      <w:pPr>
        <w:sectPr>
          <w:pgSz w:w="11906" w:h="16838"/>
          <w:pgMar w:top="1020" w:right="1020" w:bottom="907" w:left="1020" w:header="720" w:footer="720" w:gutter="0"/>
          <w:cols w:space="720"/>
          <w:docGrid w:linePitch="360"/>
          <w:bidi/>
        </w:sectPr>
      </w:pPr>
    </w:p>
    <w:p>
      <w:pPr>
        <w:keepNext/>
        <w:bidi/>
        <w:pStyle w:val="Heading1"/>
        <w:spacing w:before="0" w:after="120"/>
        <w:jc w:val="left"/>
      </w:pPr>
      <w:r>
        <w:rPr>
          <w:rFonts w:ascii="itf Qomra Arabic" w:hAnsi="itf Qomra Arabic" w:cs="itf Qomra Arabic" w:eastAsia="itf Qomra Arabic"/>
          <w:b/>
          <w:color w:val="00594F"/>
          <w:sz w:val="44"/>
          <w:szCs w:val="44"/>
          <w:bCs/>
          <w:rtl/>
          <w:lang w:bidi="ar-SY"/>
        </w:rPr>
        <w:t>مقدمة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المنصة أربعة أطراف: الزائر والحاج والإداري الموسمي والموظف. ولكل طرف ما يراه وما يفعله، ويتغير ذلك مع مرحلته: الحاج قبل القبول غيره بعده، والإداري قبل الاختبار غيره وهو يقود مجموعة. أما الموظفون فلكل منهم صلاحيات تُمنح واحدة واحدة، وكل صلاحية تفتح شاشات بعينها وقرارات بعينها.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والكيانات الكبيرة في المنصة (طلب الحج، والملف الإداري، والمجموعة، والدفعة، والموسم…) تمر بحالات متتابعة. هذه الوثيقة ترسم كل دورة حياة: حالاتها كما يخزنها الكود، والانتقالات المسموحة بينها، وما يسبب كل انتقال ومن يملكه.</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وهي مكمّلة لوثيقتي «هيكلية قاعدة البيانات» (أين تُحفظ الحالة) و«قواعد العمل» (ما يحكم الانتقال). وكل صلاحية وكل انتقال هنا يجب أن يُفرض في خادم المنصة الحقيقية، لا في الواجهة وحدها كما في النسخة التجريبية.</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كيف تقرأ مخططات الحالات؟</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كل مربع حالة: اسمها كما تعرضه المنصة، وتحته القيمة التي يخزنها الكود والعمود.</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الدائرة الخضراء الصغيرة بداية الدورة، والمربع ذو الإطار المزدوج حالة نهائية لا خروج منها.</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كل سهم يحمل رقماً هو رقم الانتقال في الجدول تحت المخطط، وفيه سببه ومن يملكه ومصدره في الكود.</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السهم المتقطع انتقال يقوم به النظام وحده (مهلة، أو حساب، أو موعد)، والمتصل يقوم به شخص.</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«أي حالة»: انتقال مسموح من كل الحالات، مثل الإلغاء أو السحب.</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rtl/>
          <w:lang w:bidi="ar-SY"/>
        </w:rPr>
        <w:t>اضغط بزر الفأرة الأيمن هنا ثم «تحديث الحقل» لعرض الفهرس.</w:t>
      </w:r>
      <w:r>
        <w:fldChar w:fldCharType="end"/>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الجزء الأول: أطراف المنصة</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الزائر</w:t>
      </w:r>
    </w:p>
    <w:p>
      <w:pPr>
        <w:bidi/>
        <w:spacing w:after="80" w:before="0" w:line="324" w:lineRule="auto"/>
        <w:jc w:val="left"/>
      </w:pPr>
      <w:r>
        <w:rPr>
          <w:rFonts w:ascii="itf Qomra Arabic" w:hAnsi="itf Qomra Arabic" w:cs="itf Qomra Arabic" w:eastAsia="itf Qomra Arabic"/>
          <w:b w:val="0"/>
          <w:color w:val="021526"/>
          <w:sz w:val="23"/>
          <w:szCs w:val="23"/>
          <w:rtl/>
          <w:lang w:bidi="ar-SY"/>
        </w:rPr>
        <w:t>من يتصفح الموقع العام دون أن يسجّل الدخول. يقرأ كل ما ينشره «محتوى الموقع»، ويبحث في نتائج القبول، ويتحقق من الجهات والوثائق، وينشئ حساباً واحداً برقمه الوطني يدخل به بعدها حاجاً أو إدارياً. كل صفحات «</w:t>
      </w:r>
      <w:r>
        <w:rPr>
          <w:rFonts w:ascii="itf Qomra Arabic" w:hAnsi="itf Qomra Arabic" w:cs="itf Qomra Arabic" w:eastAsia="itf Qomra Arabic"/>
          <w:b w:val="0"/>
          <w:color w:val="021526"/>
          <w:sz w:val="23"/>
          <w:szCs w:val="23"/>
        </w:rPr>
        <w:t>/portal</w:t>
      </w:r>
      <w:r>
        <w:rPr>
          <w:rFonts w:ascii="itf Qomra Arabic" w:hAnsi="itf Qomra Arabic" w:cs="itf Qomra Arabic" w:eastAsia="itf Qomra Arabic"/>
          <w:b w:val="0"/>
          <w:color w:val="021526"/>
          <w:sz w:val="23"/>
          <w:szCs w:val="23"/>
          <w:rtl/>
          <w:lang w:bidi="ar-SY"/>
        </w:rPr>
        <w:t>» و«</w:t>
      </w:r>
      <w:r>
        <w:rPr>
          <w:rFonts w:ascii="itf Qomra Arabic" w:hAnsi="itf Qomra Arabic" w:cs="itf Qomra Arabic" w:eastAsia="itf Qomra Arabic"/>
          <w:b w:val="0"/>
          <w:color w:val="021526"/>
          <w:sz w:val="23"/>
          <w:szCs w:val="23"/>
        </w:rPr>
        <w:t>/staff</w:t>
      </w:r>
      <w:r>
        <w:rPr>
          <w:rFonts w:ascii="itf Qomra Arabic" w:hAnsi="itf Qomra Arabic" w:cs="itf Qomra Arabic" w:eastAsia="itf Qomra Arabic"/>
          <w:b w:val="0"/>
          <w:color w:val="021526"/>
          <w:sz w:val="23"/>
          <w:szCs w:val="23"/>
          <w:rtl/>
          <w:lang w:bidi="ar-SY"/>
        </w:rPr>
        <w:t>» ما عدا واجهة بوابة الموظفين وصفحة دخولها تحوّله إلى تسجيل الدخول.</w:t>
      </w:r>
    </w:p>
    <w:p>
      <w:pPr>
        <w:bidi/>
        <w:spacing w:after="20" w:before="0" w:line="300" w:lineRule="auto"/>
        <w:jc w:val="left"/>
      </w:pPr>
      <w:r>
        <w:rPr>
          <w:rFonts w:ascii="itf Qomra Arabic" w:hAnsi="itf Qomra Arabic" w:cs="itf Qomra Arabic" w:eastAsia="itf Qomra Arabic"/>
          <w:b/>
          <w:color w:val="00594F"/>
          <w:sz w:val="22"/>
          <w:szCs w:val="22"/>
          <w:bCs/>
          <w:rtl/>
          <w:lang w:bidi="ar-SY"/>
        </w:rPr>
        <w:t>ما يستطيعه: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يقرأ الصفحة الرئيسية والأخبار والإعلانات والأسئلة الشائعة والدليل اليومي للحج والشروط ومواقيت الصلاة وصفحة «عن المنصة» والعمرة.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يتصفح دليل «التكتلات والمجموعات» ولوحة «نجوم الموسم» وصفحة كل تكتل العامة كما اعتمدتها الإدارة.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يبحث في «نتائج القبول» بالرقم الوطني مع رمز تحقق (</w:t>
      </w:r>
      <w:r>
        <w:rPr>
          <w:rFonts w:ascii="itf Qomra Arabic" w:hAnsi="itf Qomra Arabic" w:cs="itf Qomra Arabic" w:eastAsia="itf Qomra Arabic"/>
          <w:b w:val="0"/>
          <w:color w:val="021526"/>
          <w:sz w:val="21"/>
          <w:szCs w:val="21"/>
        </w:rPr>
        <w:t>CAPTCHA</w:t>
      </w:r>
      <w:r>
        <w:rPr>
          <w:rFonts w:ascii="itf Qomra Arabic" w:hAnsi="itf Qomra Arabic" w:cs="itf Qomra Arabic" w:eastAsia="itf Qomra Arabic"/>
          <w:b w:val="0"/>
          <w:color w:val="021526"/>
          <w:sz w:val="21"/>
          <w:szCs w:val="21"/>
          <w:rtl/>
          <w:lang w:bidi="ar-SY"/>
        </w:rPr>
        <w:t>) وحدّ 5 محاولات في الدقيقة، ويرى جدول سنوات الميلاد وأشهرها المسحوبة.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يتحقق في «التحقق من الجهات والوثائق» من اعتماد تكتل أو حملة، ومن صحة إيصال أو شهادة حج برقمها أو رمز </w:t>
      </w:r>
      <w:r>
        <w:rPr>
          <w:rFonts w:ascii="itf Qomra Arabic" w:hAnsi="itf Qomra Arabic" w:cs="itf Qomra Arabic" w:eastAsia="itf Qomra Arabic"/>
          <w:b w:val="0"/>
          <w:color w:val="021526"/>
          <w:sz w:val="21"/>
          <w:szCs w:val="21"/>
        </w:rPr>
        <w:t>QR</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يشاهد دروس «الأكاديمية» ضيفاً، دون أن يُحفظ تقدّمه أو تصدر له شهادة.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ينشئ حساباً من «إنشاء حساب» بخطواته (الرقم الوطني، مطابقة السجل المدني، الهاتف، كلمة المرور)، ويرفع طلب تصحيح بياناته المدنية إن رآها خاطئة.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يسجّل للتنبيه عند فتح باب العمرة.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يفتح واجهة بوابة الموظفين وصفحة دخولها، وشاشة عرض القاعة الامتحانية «</w:t>
      </w:r>
      <w:r>
        <w:rPr>
          <w:rFonts w:ascii="itf Qomra Arabic" w:hAnsi="itf Qomra Arabic" w:cs="itf Qomra Arabic" w:eastAsia="itf Qomra Arabic"/>
          <w:b w:val="0"/>
          <w:color w:val="021526"/>
          <w:sz w:val="21"/>
          <w:szCs w:val="21"/>
        </w:rPr>
        <w:t>/exam-display</w:t>
      </w:r>
      <w:r>
        <w:rPr>
          <w:rFonts w:ascii="itf Qomra Arabic" w:hAnsi="itf Qomra Arabic" w:cs="itf Qomra Arabic" w:eastAsia="itf Qomra Arabic"/>
          <w:b w:val="0"/>
          <w:color w:val="021526"/>
          <w:sz w:val="21"/>
          <w:szCs w:val="21"/>
          <w:rtl/>
          <w:lang w:bidi="ar-SY"/>
        </w:rPr>
        <w:t>» برابطها.</w:t>
      </w:r>
    </w:p>
    <w:p>
      <w:pPr>
        <w:bidi/>
        <w:spacing w:after="20" w:before="60" w:line="300" w:lineRule="auto"/>
        <w:jc w:val="left"/>
      </w:pPr>
      <w:r>
        <w:rPr>
          <w:rFonts w:ascii="itf Qomra Arabic" w:hAnsi="itf Qomra Arabic" w:cs="itf Qomra Arabic" w:eastAsia="itf Qomra Arabic"/>
          <w:b/>
          <w:color w:val="672146"/>
          <w:sz w:val="22"/>
          <w:szCs w:val="22"/>
          <w:bCs/>
          <w:rtl/>
          <w:lang w:bidi="ar-SY"/>
        </w:rPr>
        <w:t>ما لا يستطيعه: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يعلّق على الأخبار: التعليق يحتاج حساباً مسجّلاً.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يقدّم طلب حج ولا يتقدّم لصفة إدارية قبل إنشاء الحساب وتسجيل الدخول.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يرى أي صفحة من «حسابي» أو البوابة الإدارية أو بوابة الموظفين.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النسخة التجريبية: شاشة عرض القاعة «</w:t>
      </w:r>
      <w:r>
        <w:rPr>
          <w:rFonts w:ascii="itf Qomra Arabic" w:hAnsi="itf Qomra Arabic" w:cs="itf Qomra Arabic" w:eastAsia="itf Qomra Arabic"/>
          <w:b w:val="0"/>
          <w:color w:val="021526"/>
          <w:sz w:val="21"/>
          <w:szCs w:val="21"/>
        </w:rPr>
        <w:t>/exam-display/&lt;n&gt;</w:t>
      </w:r>
      <w:r>
        <w:rPr>
          <w:rFonts w:ascii="itf Qomra Arabic" w:hAnsi="itf Qomra Arabic" w:cs="itf Qomra Arabic" w:eastAsia="itf Qomra Arabic"/>
          <w:b w:val="0"/>
          <w:color w:val="021526"/>
          <w:sz w:val="21"/>
          <w:szCs w:val="21"/>
          <w:rtl/>
          <w:lang w:bidi="ar-SY"/>
        </w:rPr>
        <w:t xml:space="preserve">» مفتوحة لأي زائر يعرف رقمها وتعرض رمز </w:t>
      </w:r>
      <w:r>
        <w:rPr>
          <w:rFonts w:ascii="itf Qomra Arabic" w:hAnsi="itf Qomra Arabic" w:cs="itf Qomra Arabic" w:eastAsia="itf Qomra Arabic"/>
          <w:b w:val="0"/>
          <w:color w:val="021526"/>
          <w:sz w:val="21"/>
          <w:szCs w:val="21"/>
        </w:rPr>
        <w:t>QR</w:t>
      </w:r>
      <w:r>
        <w:rPr>
          <w:rFonts w:ascii="itf Qomra Arabic" w:hAnsi="itf Qomra Arabic" w:cs="itf Qomra Arabic" w:eastAsia="itf Qomra Arabic"/>
          <w:b w:val="0"/>
          <w:color w:val="021526"/>
          <w:sz w:val="21"/>
          <w:szCs w:val="21"/>
          <w:rtl/>
          <w:lang w:bidi="ar-SY"/>
        </w:rPr>
        <w:t xml:space="preserve"> للدخول إلى الاختبار؛ الدخول نفسه يبقى بموافقة مشرف القاعة. على الخادم الحقيقي تُربط الشاشة بجهاز القاعة.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app/portal/auth-gate.tsx:15  |  app/staff/_components/frame.tsx:185  |  app/results/_components/result-search.tsx:133  |  app/news/_components/article-comments.tsx:35  |  app/academy/_components/guest-banner.tsx:20</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الحاج</w:t>
      </w:r>
    </w:p>
    <w:p>
      <w:pPr>
        <w:bidi/>
        <w:spacing w:after="80" w:before="0" w:line="324" w:lineRule="auto"/>
        <w:jc w:val="left"/>
      </w:pPr>
      <w:r>
        <w:rPr>
          <w:rFonts w:ascii="itf Qomra Arabic" w:hAnsi="itf Qomra Arabic" w:cs="itf Qomra Arabic" w:eastAsia="itf Qomra Arabic"/>
          <w:b w:val="0"/>
          <w:color w:val="021526"/>
          <w:sz w:val="23"/>
          <w:szCs w:val="23"/>
          <w:rtl/>
          <w:lang w:bidi="ar-SY"/>
        </w:rPr>
        <w:t>صاحب حساب اختار لهذا الموسم مسار الحج (أو قدّم طلب حج). الحساب واحد لكل رقم وطني، ويختار صاحبه في كل موسم مساراً واحداً: الحج أو صفة إدارية. ما يراه في «حسابي» يتسع بتقدّم طلبه: قبل القبول طلبه وحده، وبعد القبول خطوات ما بعد القبول، وبعد إلحاقه بمجموعة صفحاتها، وبعد التأشيرة صفحات الموسم.</w:t>
      </w:r>
    </w:p>
    <w:p>
      <w:pPr>
        <w:bidi/>
        <w:spacing w:after="20" w:before="0" w:line="300" w:lineRule="auto"/>
        <w:jc w:val="left"/>
      </w:pPr>
      <w:r>
        <w:rPr>
          <w:rFonts w:ascii="itf Qomra Arabic" w:hAnsi="itf Qomra Arabic" w:cs="itf Qomra Arabic" w:eastAsia="itf Qomra Arabic"/>
          <w:b/>
          <w:color w:val="00594F"/>
          <w:sz w:val="22"/>
          <w:szCs w:val="22"/>
          <w:bCs/>
          <w:rtl/>
          <w:lang w:bidi="ar-SY"/>
        </w:rPr>
        <w:t>ما يستطيعه: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دائماً: «ملفي»، «الإشعارات»، «سجل نشاطي»، «سجل المواسم»، «الأكاديمية» بتقدّم محفوظ وشهادة، والتعليق على الأخبار.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قبل التقديم: «تقديم طلب حج» على القبول المباشر أو التسجيل الأولي على القرعة في مدة كل منهما، عن نفسه ومرافقيه من دفتر العائلة، بموافقة كل بالغ برمز يصل إلى هاتفه، ودفع رسم التسجيل.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بعد التقديم وقبل القبول: «طلبي ومتابعته» فقط — يتابع حالته ونتيجة القرعة، ويقدّم اعتراضاً إن رُدّ طلبه بعد المراجعة.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بعد القبول: «طلبي وخطواته» بالترتيب الذي نشرته «إدارة التسجيل على الحج»: تأكيد القبول والدفعة الأولى، ثم الصورة الشخصية، ثم الإلحاق بمجموعة، ثم الدفعة الثانية، ثم الجواز، ثم الملف الطبي، ثم التأشيرة والرحلة.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بعد تأكيد القبول: «خزنة الوثائق».</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بعد إلحاقه بمجموعة في المكتب: «مجموعتي» وفريقها وقناتها، واختيار السكن العام أو الغرف الخاصة، وتأكيد ملفه الصحي الذي أخذه المنسق أو طلب تصحيحه، و«دروس المجموعة الدينية» (يعلن حضوره) و«النشاطات الدينية».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بعد صدور التأشيرة: «الطيران والمشاعر» و«الفنادق والسكن» و«حالتي الآن» و«أداء المناسك» و«الوجبات» (ويقيّمها) و«بلاغاتي» وزر الطوارئ والشكوى و«المفقودات».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بعد العودة: تقييم رحلته ومجموعته وتكتله عموماً في نافذة «تقييم الحجاج بعد العودة» (اختياري).</w:t>
      </w:r>
    </w:p>
    <w:p>
      <w:pPr>
        <w:bidi/>
        <w:spacing w:after="20" w:before="60" w:line="300" w:lineRule="auto"/>
        <w:jc w:val="left"/>
      </w:pPr>
      <w:r>
        <w:rPr>
          <w:rFonts w:ascii="itf Qomra Arabic" w:hAnsi="itf Qomra Arabic" w:cs="itf Qomra Arabic" w:eastAsia="itf Qomra Arabic"/>
          <w:b/>
          <w:color w:val="672146"/>
          <w:sz w:val="22"/>
          <w:szCs w:val="22"/>
          <w:bCs/>
          <w:rtl/>
          <w:lang w:bidi="ar-SY"/>
        </w:rPr>
        <w:t>ما لا يستطيعه: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يختار مجموعته من المنصة ولا ينضم إليها بنفسه: يوقّع العقد ورقياً في المكتب، فيلحقه موظف بصلاحية «مراجعة الطلبات والوثائق»، والطلب العائلي كاملاً.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يكون حاجاً وإدارياً في الموسم نفسه.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يقيّم أشخاصاً بأسمائهم، ولا يدخل تقييمه في تقييم الإداريين.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يفتح خطوة قبل التي تسبقها، ولا صفحات الموسم قبل التأشيرة: تظهر في القائمة مقفلة بقفل وسبب.</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النسخة التجريبية: الصفحات المقفلة في القائمة تبقى روابط قابلة للفتح، وكل صفحة تحمي نفسها بعرض رسالة (مثل «تُفتح صفحات الموسم بعد صدور التأشيرة»). على الخادم تُرفض البيانات نفسها قبل المرحلة.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النسخة التجريبية: اعتراض الحاج على قرار المراجعة يُحفظ بلاغاً من نوع «شكوى» فيظهر في «غرفة العمليات»، مع أن نصه يقول إنه «يصل إلى إدارة التسجيل»؛ ولا يظهر عند صاحب «مراجعة الطلبات والوثائق».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app/portal/auth-gate.tsx:15  |  app/portal/_components/account-sidebar.tsx:66  |  app/portal/_components/account-sidebar.tsx:122  |  app/portal/_components/account-sidebar.tsx:126  |  app/portal/season/_components/season-shell.tsx:42  |  app/portal/application/_components/review-banner.tsx:13  |  lib/registration/defaults.ts:63  |  lib/store.ts:1241</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الإداري الموسمي</w:t>
      </w:r>
    </w:p>
    <w:p>
      <w:pPr>
        <w:bidi/>
        <w:spacing w:after="80" w:before="0" w:line="324" w:lineRule="auto"/>
        <w:jc w:val="left"/>
      </w:pPr>
      <w:r>
        <w:rPr>
          <w:rFonts w:ascii="itf Qomra Arabic" w:hAnsi="itf Qomra Arabic" w:cs="itf Qomra Arabic" w:eastAsia="itf Qomra Arabic"/>
          <w:b w:val="0"/>
          <w:color w:val="021526"/>
          <w:sz w:val="23"/>
          <w:szCs w:val="23"/>
          <w:rtl/>
          <w:lang w:bidi="ar-SY"/>
        </w:rPr>
        <w:t>صاحب حساب اختار لهذا الموسم المسار الإداري، فيُفتح له ملف إداري على الحساب نفسه. كل صفحات «</w:t>
      </w:r>
      <w:r>
        <w:rPr>
          <w:rFonts w:ascii="itf Qomra Arabic" w:hAnsi="itf Qomra Arabic" w:cs="itf Qomra Arabic" w:eastAsia="itf Qomra Arabic"/>
          <w:b w:val="0"/>
          <w:color w:val="021526"/>
          <w:sz w:val="23"/>
          <w:szCs w:val="23"/>
        </w:rPr>
        <w:t>/portal/(admin</w:t>
      </w:r>
      <w:r>
        <w:rPr>
          <w:rFonts w:ascii="itf Qomra Arabic" w:hAnsi="itf Qomra Arabic" w:cs="itf Qomra Arabic" w:eastAsia="itf Qomra Arabic"/>
          <w:b w:val="0"/>
          <w:color w:val="021526"/>
          <w:sz w:val="23"/>
          <w:szCs w:val="23"/>
          <w:rtl/>
          <w:lang w:bidi="ar-SY"/>
        </w:rPr>
        <w:t>)» تحتاج هذا الملف (</w:t>
      </w:r>
      <w:r>
        <w:rPr>
          <w:rFonts w:ascii="itf Qomra Arabic" w:hAnsi="itf Qomra Arabic" w:cs="itf Qomra Arabic" w:eastAsia="itf Qomra Arabic"/>
          <w:b w:val="0"/>
          <w:color w:val="021526"/>
          <w:sz w:val="23"/>
          <w:szCs w:val="23"/>
        </w:rPr>
        <w:t>AdminGate</w:t>
      </w:r>
      <w:r>
        <w:rPr>
          <w:rFonts w:ascii="itf Qomra Arabic" w:hAnsi="itf Qomra Arabic" w:cs="itf Qomra Arabic" w:eastAsia="itf Qomra Arabic"/>
          <w:b w:val="0"/>
          <w:color w:val="021526"/>
          <w:sz w:val="23"/>
          <w:szCs w:val="23"/>
          <w:rtl/>
          <w:lang w:bidi="ar-SY"/>
        </w:rPr>
        <w:t>)، وتُقفل كلها إن أوقفته الإدارة أو حذفته من «الكادر الإداري». ما يفعله يتبع ثلاثة أشياء: المرحلة التي بلغها (تقدّم، اجتاز الاختبارين، صار في مجموعة، يرأس تكتلاً)، وصفته الواحدة التي تقدّم بها (رئيس مجموعة، معاون، معاون بعدد، منسق تقني، معاون ومنسق تقني، موجّه ديني أ/ب/ج، موجّهة دينية أ/ب/ج)، ومكانه الذي أعطاه إياه المكتب أو رئيس التكتل. وكل عملية تُفتح وتُغلق بمواعيدها (</w:t>
      </w:r>
      <w:r>
        <w:rPr>
          <w:rFonts w:ascii="itf Qomra Arabic" w:hAnsi="itf Qomra Arabic" w:cs="itf Qomra Arabic" w:eastAsia="itf Qomra Arabic"/>
          <w:b w:val="0"/>
          <w:color w:val="021526"/>
          <w:sz w:val="23"/>
          <w:szCs w:val="23"/>
        </w:rPr>
        <w:t>lib/operations.ts</w:t>
      </w:r>
      <w:r>
        <w:rPr>
          <w:rFonts w:ascii="itf Qomra Arabic" w:hAnsi="itf Qomra Arabic" w:cs="itf Qomra Arabic" w:eastAsia="itf Qomra Arabic"/>
          <w:b w:val="0"/>
          <w:color w:val="021526"/>
          <w:sz w:val="23"/>
          <w:szCs w:val="23"/>
          <w:rtl/>
          <w:lang w:bidi="ar-SY"/>
        </w:rPr>
        <w:t>) أياً كانت صفته. ولا يحمل الإداري صلاحيات الموظفين: صلاحيته الوحيدة «التسجيل على الحج» تأتي من جدول صلاحيات الصفات الذي يعدّله صاحب «إدارة الإداريين».</w:t>
      </w:r>
    </w:p>
    <w:p>
      <w:pPr>
        <w:bidi/>
        <w:spacing w:after="20" w:before="0" w:line="300" w:lineRule="auto"/>
        <w:jc w:val="left"/>
      </w:pPr>
      <w:r>
        <w:rPr>
          <w:rFonts w:ascii="itf Qomra Arabic" w:hAnsi="itf Qomra Arabic" w:cs="itf Qomra Arabic" w:eastAsia="itf Qomra Arabic"/>
          <w:b/>
          <w:color w:val="00594F"/>
          <w:sz w:val="22"/>
          <w:szCs w:val="22"/>
          <w:bCs/>
          <w:rtl/>
          <w:lang w:bidi="ar-SY"/>
        </w:rPr>
        <w:t>ما يستطيعه: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دائماً: «ملفي»، «الإشعارات»، «سجل نشاطي»، «المراسلات» مع الإدارة، «الأكاديمية»، و«مراجع الكادر» (الوصف الوظيفي، النظام الإداري، المقررات، العقود، الخطط التشغيلية). ومن خدم في موسم سابق: «وثائقي ومهاراتي» (ملفه الدائم).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مرحلة التقدّم (قبل التأهل لا يرى غير «التسجيل كإداري» و«الاختبار المؤتمت والشفهي»): يختار صفة واحدة من المفتوحة في نافذة «التسجيل كإداري»، يرفع وثائقها، يقرّ بالالتزامات، فيُفحص استيفاؤه شروط الصفة آلياً، ثم يدفع الرسم. من جدّد صفته بتقييم لا يقل عن حد «الاستمرار في الصفة» يُعفى من الاختبار.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مرحلة الاختبار: يدخل الاختبار المؤتمت في قاعته بعد ثبوت أهليته ودفع الرسم فقط، ويطلب الدخول من جهازه فيوافق المشرف، ثم يختار موعد الامتحان الشفهي أمام لجنة صفته إن نجح.</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بعد التأهل (نجح في الاثنين، أو أُعفي، أو أخذ مكاناً): تظهر صفحات صفته تحت «عملي في الموسم».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رئيس المجموعة: تُشكَّل مجموعته في المكتب في نافذة «تشكيل المجموعات» (لا ينشئها من البوابة)، فيرى «إدارة المجموعة» و«حجاج المجموعة» (يستلم العائلات ويرحّب بها)، ويسجّل «الميدان» لمجموعته، وينشر في «قناة المجموعة»، ويكتب «صفحة المجموعة العامة» ويرسلها للاعتماد، ويرى «العقود».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معاون رئيس المجموعة: مثل رئيسها في عمليات مجموعته (الميدان، الحجاج)، ويكتب صفحتها العامة.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المنسق التقني (ومن يجمع «معاون ومنسق تقني»): للتكتل لا لمجموعة؛ يعمل على المجموعات التي وزّعه عليها رئيس التكتل: يدخل «التأشيرات» لحجاجها، ويُجلسهم على حافلات «القوائم» ويطلب حافلة إضافية، ويأخذ ملفاتهم الصحية، ويسجّل «الميدان». وبجدول صلاحيات الصفات الافتراضي هو وحده من يملك «التسجيل على الحج» عن المواطنين.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الموجّه الديني والموجّهة الدينية (بدرجاتهما): «الدروس الدينية» و«النشاطات الدينية» لمجموعاتهم وحدها، يسجّلون الحضور والتسميع، ومعها القناة والبلاغ و«يومي».</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رئيس التكتل (صفة موسمية تمنحها الإدارة لرئيس مجموعة، لا يُتقدَّم لها): يُشكَّل تكتله في المكتب بحضوره وكادره، فيرى «إدارة التكتل»: مجموعاته وحجاجها وكادره وتوزيع المنسقين والموجّهات على المجموعات، وخطته التشغيلية وبرنامجه يرسلهما للاعتماد، و«قناة التكتل» (يحدد من يكتب، يثبّت رسالة، يوقف كاتباً، يحذف رسالة)، و«صفحة التكتل العامة» وصفحات مجموعاته، ويرسل تقرير التكتل اليومي إلى غرفة العمليات.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كل من يعمل في مجموعة أو تكتل: «قناة المجموعة»، «بلاغ لغرفة العمليات»، «يومي» (تقريره اليومي)، و«قناة التكتل» قراءةً.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بعد الموسم: رئيس المجموعة ورئيس التكتل والموجّهون يرسلون تقييمهم الذاتي مرة واحدة في نافذته؛ ثم يرى كل إداري تقييم الموظفين له ويعترض عليه في مراحل يحددها بسبب، في نافذة الاعتراض.</w:t>
      </w:r>
    </w:p>
    <w:p>
      <w:pPr>
        <w:bidi/>
        <w:spacing w:after="20" w:before="60" w:line="300" w:lineRule="auto"/>
        <w:jc w:val="left"/>
      </w:pPr>
      <w:r>
        <w:rPr>
          <w:rFonts w:ascii="itf Qomra Arabic" w:hAnsi="itf Qomra Arabic" w:cs="itf Qomra Arabic" w:eastAsia="itf Qomra Arabic"/>
          <w:b/>
          <w:color w:val="672146"/>
          <w:sz w:val="22"/>
          <w:szCs w:val="22"/>
          <w:bCs/>
          <w:rtl/>
          <w:lang w:bidi="ar-SY"/>
        </w:rPr>
        <w:t>ما لا يستطيعه: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يُلحق حاجاً بمجموعة ولا ينقله: الإلحاق للمكتب وحده (صلاحية «مراجعة الطلبات والوثائق»)، والتسجيل على الحج لا يضع الحاج في أي مجموعة.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رئيس التكتل ومعاونه ومحاسبه يتابعون العمليات «للاطلاع فقط»: لا يدخلون تأشيرة ولا يُجلسون حاجاً ولا يسجّلون الميدان.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رئيس المجموعة ومعاونه يرون تأشيرات مجموعتهم وقوائمها ولا يعدّلونها: يدخلها المنسق التقني.</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الموجّهون لا يرون التأشيرات ولا القوائم ولا الميدان.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يقيّم الإداريون بعضهم بعضاً، ولا تقييم ذاتي للمنسقين والمعاونين: يقيّمهم الموظفون.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من أوقفته الإدارة أو حذفته من الكادر لا يفتح أي صفحة إدارية.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النسخة التجريبية: القائمة تخفي «التسجيل على الحج» حتى يتأهل الإداري، لكن الصفحة «</w:t>
      </w:r>
      <w:r>
        <w:rPr>
          <w:rFonts w:ascii="itf Qomra Arabic" w:hAnsi="itf Qomra Arabic" w:cs="itf Qomra Arabic" w:eastAsia="itf Qomra Arabic"/>
          <w:b w:val="0"/>
          <w:color w:val="021526"/>
          <w:sz w:val="21"/>
          <w:szCs w:val="21"/>
        </w:rPr>
        <w:t>/portal/pilgrims</w:t>
      </w:r>
      <w:r>
        <w:rPr>
          <w:rFonts w:ascii="itf Qomra Arabic" w:hAnsi="itf Qomra Arabic" w:cs="itf Qomra Arabic" w:eastAsia="itf Qomra Arabic"/>
          <w:b w:val="0"/>
          <w:color w:val="021526"/>
          <w:sz w:val="21"/>
          <w:szCs w:val="21"/>
          <w:rtl/>
          <w:lang w:bidi="ar-SY"/>
        </w:rPr>
        <w:t>» نفسها لا تتحقق إلا من صفته في جدول الصلاحيات (</w:t>
      </w:r>
      <w:r>
        <w:rPr>
          <w:rFonts w:ascii="itf Qomra Arabic" w:hAnsi="itf Qomra Arabic" w:cs="itf Qomra Arabic" w:eastAsia="itf Qomra Arabic"/>
          <w:b w:val="0"/>
          <w:color w:val="021526"/>
          <w:sz w:val="21"/>
          <w:szCs w:val="21"/>
        </w:rPr>
        <w:t>useAdminCan</w:t>
      </w:r>
      <w:r>
        <w:rPr>
          <w:rFonts w:ascii="itf Qomra Arabic" w:hAnsi="itf Qomra Arabic" w:cs="itf Qomra Arabic" w:eastAsia="itf Qomra Arabic"/>
          <w:b w:val="0"/>
          <w:color w:val="021526"/>
          <w:sz w:val="21"/>
          <w:szCs w:val="21"/>
          <w:rtl/>
          <w:lang w:bidi="ar-SY"/>
        </w:rPr>
        <w:t>)، فمن تقدّم بصفة «منسق تقني» ولم يتأهل بعد يستطيع فتحها برابطها والتسجيل.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في النسخة التجريبية: تعليق </w:t>
      </w:r>
      <w:r>
        <w:rPr>
          <w:rFonts w:ascii="itf Qomra Arabic" w:hAnsi="itf Qomra Arabic" w:cs="itf Qomra Arabic" w:eastAsia="itf Qomra Arabic"/>
          <w:b w:val="0"/>
          <w:color w:val="021526"/>
          <w:sz w:val="21"/>
          <w:szCs w:val="21"/>
        </w:rPr>
        <w:t>pilgrims.tsx</w:t>
      </w:r>
      <w:r>
        <w:rPr>
          <w:rFonts w:ascii="itf Qomra Arabic" w:hAnsi="itf Qomra Arabic" w:cs="itf Qomra Arabic" w:eastAsia="itf Qomra Arabic"/>
          <w:b w:val="0"/>
          <w:color w:val="021526"/>
          <w:sz w:val="21"/>
          <w:szCs w:val="21"/>
          <w:rtl/>
          <w:lang w:bidi="ar-SY"/>
        </w:rPr>
        <w:t xml:space="preserve"> يقول إن «رئيس المجموعة والمنسق التقني والمعاون» يملكون «التسجيل على الحج»، والجدول الافتراضي يمنحها للمنسق التقني وحده؛ ونص الصفحة للإداري يقول «فإن اختار مجموعتك سجّلته فيها من «حجاج المجموعة»» مع أن الإلحاق للمكتب وحده.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app/administrator/_components/ui.tsx:54  |  app/administrator/_components/ui.tsx:127  |  app/administrator/_components/ui.tsx:139  |  app/administrator/_components/ui.tsx:182  |  app/portal/_components/account-sidebar.tsx:83  |  app/portal/_components/account-sidebar.tsx:115  |  app/administrator/_lib/scope.ts:28  |  app/administrator/_lib/permissions.ts:22  |  app/administrator/_lib/permissions.ts:39  |  app/portal/(admin)/pilgrims/pilgrims.tsx:71  |  app/portal/(admin)/visas/visas.tsx:92  |  app/portal/(admin)/lists/lists.tsx:81  |  app/portal/(admin)/exam/exam.tsx:100  |  app/portal/(admin)/role/apply.tsx:73  |  app/portal/(admin)/cluster/cluster.tsx:58</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الموظف</w:t>
      </w:r>
    </w:p>
    <w:p>
      <w:pPr>
        <w:bidi/>
        <w:spacing w:after="80" w:before="0" w:line="324" w:lineRule="auto"/>
        <w:jc w:val="left"/>
      </w:pPr>
      <w:r>
        <w:rPr>
          <w:rFonts w:ascii="itf Qomra Arabic" w:hAnsi="itf Qomra Arabic" w:cs="itf Qomra Arabic" w:eastAsia="itf Qomra Arabic"/>
          <w:b w:val="0"/>
          <w:color w:val="021526"/>
          <w:sz w:val="23"/>
          <w:szCs w:val="23"/>
          <w:rtl/>
          <w:lang w:bidi="ar-SY"/>
        </w:rPr>
        <w:t>موظف الإدارة أو البعثة، يدخل «بوابة الموظفين» باسم مستخدم وكلمة مرور (لا ينشئ حسابه بنفسه). لكل حساب صلاحيات مهام ثابتة، ويُمنح بعضهم صلاحية إدارة ملف كامل. والصلاحيات الفعلية = صلاحيات المهام + صلاحيات الإدارة الممنوحة الآن (</w:t>
      </w:r>
      <w:r>
        <w:rPr>
          <w:rFonts w:ascii="itf Qomra Arabic" w:hAnsi="itf Qomra Arabic" w:cs="itf Qomra Arabic" w:eastAsia="itf Qomra Arabic"/>
          <w:b w:val="0"/>
          <w:color w:val="021526"/>
          <w:sz w:val="23"/>
          <w:szCs w:val="23"/>
        </w:rPr>
        <w:t>withGrants</w:t>
      </w:r>
      <w:r>
        <w:rPr>
          <w:rFonts w:ascii="itf Qomra Arabic" w:hAnsi="itf Qomra Arabic" w:cs="itf Qomra Arabic" w:eastAsia="itf Qomra Arabic"/>
          <w:b w:val="0"/>
          <w:color w:val="021526"/>
          <w:sz w:val="23"/>
          <w:szCs w:val="23"/>
          <w:rtl/>
          <w:lang w:bidi="ar-SY"/>
        </w:rPr>
        <w:t>). تُبنى قائمته من صلاحياته ومواقعه الميدانية، وصفحته الأولى: لوحة تحكم أول ملف يديره، وإلا «لوحتي» إن حمل صلاحية مهمة، وإلا «قاعتي الامتحانية»، وإلا «رحلات مطاري»، وإلا «ملفاتي التشغيلية».</w:t>
      </w:r>
    </w:p>
    <w:p>
      <w:pPr>
        <w:bidi/>
        <w:spacing w:after="20" w:before="0" w:line="300" w:lineRule="auto"/>
        <w:jc w:val="left"/>
      </w:pPr>
      <w:r>
        <w:rPr>
          <w:rFonts w:ascii="itf Qomra Arabic" w:hAnsi="itf Qomra Arabic" w:cs="itf Qomra Arabic" w:eastAsia="itf Qomra Arabic"/>
          <w:b/>
          <w:color w:val="00594F"/>
          <w:sz w:val="22"/>
          <w:szCs w:val="22"/>
          <w:bCs/>
          <w:rtl/>
          <w:lang w:bidi="ar-SY"/>
        </w:rPr>
        <w:t>ما يستطيعه: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كل موظف: «ملفاتي التشغيلية» — أين يسكن، ورحلته، ومكانه في منى وعرفات — ظاهرة دائماً لكل حساب.</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صاحب صلاحية مهمة واحدة على الأقل: «لوحتي» تجمع ما ينتظره من كل صلاحية.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صاحب صلاحية إدارة ملف: لوحة تحكم الملف ثم كل عملية من عملياته مدخلاً مستقلاً في القائمة، ويرفع أمراً إلى المدير من لوحة الملف.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مواقع ميدانية لا تحتاج صلاحية، يعطيها صاحب ملف بالبيانات: مشرف قاعة امتحانية يسنده صاحب «إدارة الامتحانات» فتظهر له «قاعتي الامتحانية» (يفتح الجلسة، يقبل الأجهزة، يؤكد التسليم برمزه)؛ مندوب مطار يسنده صاحب «إدارة الطيران» فتظهر له «رحلات مطاري» (يسجّل الإقلاع والهبوط)؛ موظف مُسند في برج أو مخيم سكنه تكتل يسنده صاحب «الملفات التشغيلية» فتظهر له «تقييم الإداريين» بعد الموسم.</w:t>
      </w:r>
    </w:p>
    <w:p>
      <w:pPr>
        <w:bidi/>
        <w:spacing w:after="20" w:before="60" w:line="300" w:lineRule="auto"/>
        <w:jc w:val="left"/>
      </w:pPr>
      <w:r>
        <w:rPr>
          <w:rFonts w:ascii="itf Qomra Arabic" w:hAnsi="itf Qomra Arabic" w:cs="itf Qomra Arabic" w:eastAsia="itf Qomra Arabic"/>
          <w:b/>
          <w:color w:val="672146"/>
          <w:sz w:val="22"/>
          <w:szCs w:val="22"/>
          <w:bCs/>
          <w:rtl/>
          <w:lang w:bidi="ar-SY"/>
        </w:rPr>
        <w:t>ما لا يستطيعه: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يرى صفحة صلاحية لا يحملها: «خارج صلاحياتك» (</w:t>
      </w:r>
      <w:r>
        <w:rPr>
          <w:rFonts w:ascii="itf Qomra Arabic" w:hAnsi="itf Qomra Arabic" w:cs="itf Qomra Arabic" w:eastAsia="itf Qomra Arabic"/>
          <w:b w:val="0"/>
          <w:color w:val="021526"/>
          <w:sz w:val="21"/>
          <w:szCs w:val="21"/>
        </w:rPr>
        <w:t>Gate</w:t>
      </w:r>
      <w:r>
        <w:rPr>
          <w:rFonts w:ascii="itf Qomra Arabic" w:hAnsi="itf Qomra Arabic" w:cs="itf Qomra Arabic" w:eastAsia="itf Qomra Arabic"/>
          <w:b w:val="0"/>
          <w:color w:val="021526"/>
          <w:sz w:val="21"/>
          <w:szCs w:val="21"/>
          <w:rtl/>
          <w:lang w:bidi="ar-SY"/>
        </w:rPr>
        <w:t>) لصلاحيات المهام، و«صلاحية … ليست لك» (</w:t>
      </w:r>
      <w:r>
        <w:rPr>
          <w:rFonts w:ascii="itf Qomra Arabic" w:hAnsi="itf Qomra Arabic" w:cs="itf Qomra Arabic" w:eastAsia="itf Qomra Arabic"/>
          <w:b w:val="0"/>
          <w:color w:val="021526"/>
          <w:sz w:val="21"/>
          <w:szCs w:val="21"/>
        </w:rPr>
        <w:t>SystemGate</w:t>
      </w:r>
      <w:r>
        <w:rPr>
          <w:rFonts w:ascii="itf Qomra Arabic" w:hAnsi="itf Qomra Arabic" w:cs="itf Qomra Arabic" w:eastAsia="itf Qomra Arabic"/>
          <w:b w:val="0"/>
          <w:color w:val="021526"/>
          <w:sz w:val="21"/>
          <w:szCs w:val="21"/>
          <w:rtl/>
          <w:lang w:bidi="ar-SY"/>
        </w:rPr>
        <w:t>) لملفات الإدارة.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يغيّر حالة عملية موسمية أو مواعيدها إلا صاحب صلاحيتها المتحكمة أو صاحب «إعدادات الموسم».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يرى «قاعتي الامتحانية» أو «رحلات مطاري» أو «تقييم الإداريين» ما لم يُسند إلى قاعة أو مطار أو برج/مخيم؛ وإن فتحها برابطها رأى «لست مندوب مطار» وما يشبهها.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في النسخة التجريبية: كل التحقق في المتصفح (إخفاء من القائمة، </w:t>
      </w:r>
      <w:r>
        <w:rPr>
          <w:rFonts w:ascii="itf Qomra Arabic" w:hAnsi="itf Qomra Arabic" w:cs="itf Qomra Arabic" w:eastAsia="itf Qomra Arabic"/>
          <w:b w:val="0"/>
          <w:color w:val="021526"/>
          <w:sz w:val="21"/>
          <w:szCs w:val="21"/>
        </w:rPr>
        <w:t>Gate</w:t>
      </w:r>
      <w:r>
        <w:rPr>
          <w:rFonts w:ascii="itf Qomra Arabic" w:hAnsi="itf Qomra Arabic" w:cs="itf Qomra Arabic" w:eastAsia="itf Qomra Arabic"/>
          <w:b w:val="0"/>
          <w:color w:val="021526"/>
          <w:sz w:val="21"/>
          <w:szCs w:val="21"/>
          <w:rtl/>
          <w:lang w:bidi="ar-SY"/>
        </w:rPr>
        <w:t>، أزرار معطّلة)، إلا ملف «إدارة التسجيل على الحج» فطبقة خدمته (</w:t>
      </w:r>
      <w:r>
        <w:rPr>
          <w:rFonts w:ascii="itf Qomra Arabic" w:hAnsi="itf Qomra Arabic" w:cs="itf Qomra Arabic" w:eastAsia="itf Qomra Arabic"/>
          <w:b w:val="0"/>
          <w:color w:val="021526"/>
          <w:sz w:val="21"/>
          <w:szCs w:val="21"/>
        </w:rPr>
        <w:t>lib/registration/service.ts</w:t>
      </w:r>
      <w:r>
        <w:rPr>
          <w:rFonts w:ascii="itf Qomra Arabic" w:hAnsi="itf Qomra Arabic" w:cs="itf Qomra Arabic" w:eastAsia="itf Qomra Arabic"/>
          <w:b w:val="0"/>
          <w:color w:val="021526"/>
          <w:sz w:val="21"/>
          <w:szCs w:val="21"/>
          <w:rtl/>
          <w:lang w:bidi="ar-SY"/>
        </w:rPr>
        <w:t xml:space="preserve">) ترفض التعديل وتسجّل «محاولة تعديل غير مصرح بها». الحسابات ثابتة في </w:t>
      </w:r>
      <w:r>
        <w:rPr>
          <w:rFonts w:ascii="itf Qomra Arabic" w:hAnsi="itf Qomra Arabic" w:cs="itf Qomra Arabic" w:eastAsia="itf Qomra Arabic"/>
          <w:b w:val="0"/>
          <w:color w:val="021526"/>
          <w:sz w:val="21"/>
          <w:szCs w:val="21"/>
        </w:rPr>
        <w:t>lib/staff.ts</w:t>
      </w:r>
      <w:r>
        <w:rPr>
          <w:rFonts w:ascii="itf Qomra Arabic" w:hAnsi="itf Qomra Arabic" w:cs="itf Qomra Arabic" w:eastAsia="itf Qomra Arabic"/>
          <w:b w:val="0"/>
          <w:color w:val="021526"/>
          <w:sz w:val="21"/>
          <w:szCs w:val="21"/>
          <w:rtl/>
          <w:lang w:bidi="ar-SY"/>
        </w:rPr>
        <w:t xml:space="preserve"> بكلمة مرور مشتركة 1448.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app/staff/_components/frame.tsx:185  |  app/staff/_components/frame.tsx:295  |  app/staff/_components/kit.tsx:19  |  app/staff/_components/kit.tsx:33  |  app/staff/_components/kit.tsx:246  |  app/staff/_components/system.tsx:44  |  lib/systems.ts:144  |  app/staff/hall/view.tsx:135  |  app/staff/airport/view.tsx:49  |  app/staff/evaluate/view.tsx:32  |  lib/registration/service.ts:359</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الجزء الثاني: صلاحيات الموظفين</w:t>
      </w:r>
    </w:p>
    <w:p>
      <w:pPr>
        <w:keepNext/>
        <w:bidi/>
        <w:pStyle w:val="Heading2"/>
        <w:spacing w:before="80" w:after="120"/>
        <w:jc w:val="left"/>
      </w:pPr>
      <w:r>
        <w:rPr>
          <w:rFonts w:ascii="itf Qomra Arabic" w:hAnsi="itf Qomra Arabic" w:cs="itf Qomra Arabic" w:eastAsia="itf Qomra Arabic"/>
          <w:b/>
          <w:color w:val="672146"/>
          <w:sz w:val="29"/>
          <w:szCs w:val="29"/>
          <w:bCs/>
          <w:rtl/>
          <w:lang w:bidi="ar-SY"/>
        </w:rPr>
        <w:t>قواعد المنح</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نوعان من الصلاحيات (</w:t>
      </w:r>
      <w:r>
        <w:rPr>
          <w:rFonts w:ascii="itf Qomra Arabic" w:hAnsi="itf Qomra Arabic" w:cs="itf Qomra Arabic" w:eastAsia="itf Qomra Arabic"/>
          <w:b w:val="0"/>
          <w:color w:val="021526"/>
          <w:sz w:val="21"/>
          <w:szCs w:val="21"/>
        </w:rPr>
        <w:t>lib/staff.ts:44</w:t>
      </w:r>
      <w:r>
        <w:rPr>
          <w:rFonts w:ascii="itf Qomra Arabic" w:hAnsi="itf Qomra Arabic" w:cs="itf Qomra Arabic" w:eastAsia="itf Qomra Arabic"/>
          <w:b w:val="0"/>
          <w:color w:val="021526"/>
          <w:sz w:val="21"/>
          <w:szCs w:val="21"/>
          <w:rtl/>
          <w:lang w:bidi="ar-SY"/>
        </w:rPr>
        <w:t xml:space="preserve"> و:68): صلاحيات المهام الاثنتا عشرة، كل منها تفتح مهمة واحدة؛ وصلاحيات الإدارة الخمس (إدارة الموظفين، التسجيل على الحج، الإداريين، الامتحانات، الطيران)، كل منها تفتح ملفاً كاملاً بلوحة تحكمه وكل عملياته، وتكفي وحدها لإدارته.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صلاحيات الإدارة يمنحها ويسحبها صاحب «منح صلاحيات الإدارة ومتابعتها» (مديرة الموسم) من «صلاحيات الإدارة» ← «من يحملها». يُسجَّل كل منح وسحب حدثاً مهماً باسم من فعله ووقته (</w:t>
      </w:r>
      <w:r>
        <w:rPr>
          <w:rFonts w:ascii="itf Qomra Arabic" w:hAnsi="itf Qomra Arabic" w:cs="itf Qomra Arabic" w:eastAsia="itf Qomra Arabic"/>
          <w:b w:val="0"/>
          <w:color w:val="021526"/>
          <w:sz w:val="21"/>
          <w:szCs w:val="21"/>
        </w:rPr>
        <w:t>lib/systems.ts:183</w:t>
      </w:r>
      <w:r>
        <w:rPr>
          <w:rFonts w:ascii="itf Qomra Arabic" w:hAnsi="itf Qomra Arabic" w:cs="itf Qomra Arabic" w:eastAsia="itf Qomra Arabic"/>
          <w:b w:val="0"/>
          <w:color w:val="021526"/>
          <w:sz w:val="21"/>
          <w:szCs w:val="21"/>
          <w:rtl/>
          <w:lang w:bidi="ar-SY"/>
        </w:rPr>
        <w:t>، :187)، ويمكن أن يحمل الملفَ أكثر من موظف، وأن يبقى بلا حامل (تُنبَّه المديرة فقط).</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صلاحيات المهام ثابتة لكل حساب. في النسخة التجريبية هي مكتوبة في الكود (</w:t>
      </w:r>
      <w:r>
        <w:rPr>
          <w:rFonts w:ascii="itf Qomra Arabic" w:hAnsi="itf Qomra Arabic" w:cs="itf Qomra Arabic" w:eastAsia="itf Qomra Arabic"/>
          <w:b w:val="0"/>
          <w:color w:val="021526"/>
          <w:sz w:val="21"/>
          <w:szCs w:val="21"/>
        </w:rPr>
        <w:t>STAFF</w:t>
      </w:r>
      <w:r>
        <w:rPr>
          <w:rFonts w:ascii="itf Qomra Arabic" w:hAnsi="itf Qomra Arabic" w:cs="itf Qomra Arabic" w:eastAsia="itf Qomra Arabic"/>
          <w:b w:val="0"/>
          <w:color w:val="021526"/>
          <w:sz w:val="21"/>
          <w:szCs w:val="21"/>
          <w:rtl/>
          <w:lang w:bidi="ar-SY"/>
        </w:rPr>
        <w:t xml:space="preserve">) ولا شاشة تمنحها أو تسحبها؛ الخادم الحقيقي يحتاج شاشة منح لها (جدول </w:t>
      </w:r>
      <w:r>
        <w:rPr>
          <w:rFonts w:ascii="itf Qomra Arabic" w:hAnsi="itf Qomra Arabic" w:cs="itf Qomra Arabic" w:eastAsia="itf Qomra Arabic"/>
          <w:b w:val="0"/>
          <w:color w:val="021526"/>
          <w:sz w:val="21"/>
          <w:szCs w:val="21"/>
        </w:rPr>
        <w:t>staff_user_permissions</w:t>
      </w:r>
      <w:r>
        <w:rPr>
          <w:rFonts w:ascii="itf Qomra Arabic" w:hAnsi="itf Qomra Arabic" w:cs="itf Qomra Arabic" w:eastAsia="itf Qomra Arabic"/>
          <w:b w:val="0"/>
          <w:color w:val="021526"/>
          <w:sz w:val="21"/>
          <w:szCs w:val="21"/>
          <w:rtl/>
          <w:lang w:bidi="ar-SY"/>
        </w:rPr>
        <w:t>) بسجل أحداث كالإدارة.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الصلاحيات تتراكب: الصلاحيات الفعلية للحساب = صلاحيات مهامه + صلاحيات الإدارة الممنوحة له الآن (</w:t>
      </w:r>
      <w:r>
        <w:rPr>
          <w:rFonts w:ascii="itf Qomra Arabic" w:hAnsi="itf Qomra Arabic" w:cs="itf Qomra Arabic" w:eastAsia="itf Qomra Arabic"/>
          <w:b w:val="0"/>
          <w:color w:val="021526"/>
          <w:sz w:val="21"/>
          <w:szCs w:val="21"/>
        </w:rPr>
        <w:t>withGrants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lib/systems.ts:144</w:t>
      </w:r>
      <w:r>
        <w:rPr>
          <w:rFonts w:ascii="itf Qomra Arabic" w:hAnsi="itf Qomra Arabic" w:cs="itf Qomra Arabic" w:eastAsia="itf Qomra Arabic"/>
          <w:b w:val="0"/>
          <w:color w:val="021526"/>
          <w:sz w:val="21"/>
          <w:szCs w:val="21"/>
          <w:rtl/>
          <w:lang w:bidi="ar-SY"/>
        </w:rPr>
        <w:t>). تظهر في القائمة كل مداخلها معاً، والصفحة التي تقبل عدة صلاحيات تُفتح بأي منها (</w:t>
      </w:r>
      <w:r>
        <w:rPr>
          <w:rFonts w:ascii="itf Qomra Arabic" w:hAnsi="itf Qomra Arabic" w:cs="itf Qomra Arabic" w:eastAsia="itf Qomra Arabic"/>
          <w:b w:val="0"/>
          <w:color w:val="021526"/>
          <w:sz w:val="21"/>
          <w:szCs w:val="21"/>
        </w:rPr>
        <w:t>canAny</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app/staff/_components/kit.tsx:57</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حين تُسحب صلاحية إدارة يختفي الملف من قائمة صاحبه فوراً وتُقفل صفحاته (</w:t>
      </w:r>
      <w:r>
        <w:rPr>
          <w:rFonts w:ascii="itf Qomra Arabic" w:hAnsi="itf Qomra Arabic" w:cs="itf Qomra Arabic" w:eastAsia="itf Qomra Arabic"/>
          <w:b w:val="0"/>
          <w:color w:val="021526"/>
          <w:sz w:val="21"/>
          <w:szCs w:val="21"/>
        </w:rPr>
        <w:t>SystemGate</w:t>
      </w:r>
      <w:r>
        <w:rPr>
          <w:rFonts w:ascii="itf Qomra Arabic" w:hAnsi="itf Qomra Arabic" w:cs="itf Qomra Arabic" w:eastAsia="itf Qomra Arabic"/>
          <w:b w:val="0"/>
          <w:color w:val="021526"/>
          <w:sz w:val="21"/>
          <w:szCs w:val="21"/>
          <w:rtl/>
          <w:lang w:bidi="ar-SY"/>
        </w:rPr>
        <w:t>)، ولا يتغير شيء من بيانات الملف ولا مما فعله فيه: يبقى كل ذلك في سجل الأحداث باسمه، ويكمل الحاملون الآخرون.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مديرة الموسم تحمل كل صلاحيات المهام (ومنها منح صلاحيات الإدارة) ولا تحمل أي صلاحية إدارة: تتابع حال الملفات من الأعلى، ولا تفتح ملفاً إلا إن منحت نفسها صلاحيته. ويرفع إليها صاحب كل ملف «أمراً إلى المدير» من لوحة ملفه.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مواعيد العمليات الموسمية وحالتها يغيّرها صاحب الصلاحية المتحكمة بالعملية (</w:t>
      </w:r>
      <w:r>
        <w:rPr>
          <w:rFonts w:ascii="itf Qomra Arabic" w:hAnsi="itf Qomra Arabic" w:cs="itf Qomra Arabic" w:eastAsia="itf Qomra Arabic"/>
          <w:b w:val="0"/>
          <w:color w:val="021526"/>
          <w:sz w:val="21"/>
          <w:szCs w:val="21"/>
        </w:rPr>
        <w:t>control</w:t>
      </w:r>
      <w:r>
        <w:rPr>
          <w:rFonts w:ascii="itf Qomra Arabic" w:hAnsi="itf Qomra Arabic" w:cs="itf Qomra Arabic" w:eastAsia="itf Qomra Arabic"/>
          <w:b w:val="0"/>
          <w:color w:val="021526"/>
          <w:sz w:val="21"/>
          <w:szCs w:val="21"/>
          <w:rtl/>
          <w:lang w:bidi="ar-SY"/>
        </w:rPr>
        <w:t xml:space="preserve"> في </w:t>
      </w:r>
      <w:r>
        <w:rPr>
          <w:rFonts w:ascii="itf Qomra Arabic" w:hAnsi="itf Qomra Arabic" w:cs="itf Qomra Arabic" w:eastAsia="itf Qomra Arabic"/>
          <w:b w:val="0"/>
          <w:color w:val="021526"/>
          <w:sz w:val="21"/>
          <w:szCs w:val="21"/>
        </w:rPr>
        <w:t>lib/operations.ts</w:t>
      </w:r>
      <w:r>
        <w:rPr>
          <w:rFonts w:ascii="itf Qomra Arabic" w:hAnsi="itf Qomra Arabic" w:cs="itf Qomra Arabic" w:eastAsia="itf Qomra Arabic"/>
          <w:b w:val="0"/>
          <w:color w:val="021526"/>
          <w:sz w:val="21"/>
          <w:szCs w:val="21"/>
          <w:rtl/>
          <w:lang w:bidi="ar-SY"/>
        </w:rPr>
        <w:t>) أو صاحب «إعدادات الموسم» (</w:t>
      </w:r>
      <w:r>
        <w:rPr>
          <w:rFonts w:ascii="itf Qomra Arabic" w:hAnsi="itf Qomra Arabic" w:cs="itf Qomra Arabic" w:eastAsia="itf Qomra Arabic"/>
          <w:b w:val="0"/>
          <w:color w:val="021526"/>
          <w:sz w:val="21"/>
          <w:szCs w:val="21"/>
        </w:rPr>
        <w:t>controls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lib/operations.ts:238</w:t>
      </w:r>
      <w:r>
        <w:rPr>
          <w:rFonts w:ascii="itf Qomra Arabic" w:hAnsi="itf Qomra Arabic" w:cs="itf Qomra Arabic" w:eastAsia="itf Qomra Arabic"/>
          <w:b w:val="0"/>
          <w:color w:val="021526"/>
          <w:sz w:val="21"/>
          <w:szCs w:val="21"/>
          <w:rtl/>
          <w:lang w:bidi="ar-SY"/>
        </w:rPr>
        <w:t>)، وكل تغيير حدث مهم.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المواقع الميدانية ليست صلاحيات: مشرف القاعة يسنده صاحب «إدارة الامتحانات»، ومندوب المطار يسنده صاحب «إدارة الطيران»، والموظف في برج أو مخيم يسنده صاحب «الملفات التشغيلية». تظهر الصفحة ما دام الإسناد قائماً، وتختفي بإلغائه.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للإداريين جدول صلاحيات خاص بالصفات (</w:t>
      </w:r>
      <w:r>
        <w:rPr>
          <w:rFonts w:ascii="itf Qomra Arabic" w:hAnsi="itf Qomra Arabic" w:cs="itf Qomra Arabic" w:eastAsia="itf Qomra Arabic"/>
          <w:b w:val="0"/>
          <w:color w:val="021526"/>
          <w:sz w:val="21"/>
          <w:szCs w:val="21"/>
        </w:rPr>
        <w:t>app/administrator/_lib/permissions.ts:21</w:t>
      </w:r>
      <w:r>
        <w:rPr>
          <w:rFonts w:ascii="itf Qomra Arabic" w:hAnsi="itf Qomra Arabic" w:cs="itf Qomra Arabic" w:eastAsia="itf Qomra Arabic"/>
          <w:b w:val="0"/>
          <w:color w:val="021526"/>
          <w:sz w:val="21"/>
          <w:szCs w:val="21"/>
          <w:rtl/>
          <w:lang w:bidi="ar-SY"/>
        </w:rPr>
        <w:t>) يعدّله صاحب «إدارة الإداريين»؛ فيه صلاحية واحدة الآن: «التسجيل على الحج»، للمنسق التقني افتراضياً. وتُفحص بصفة الإداري التي تقدّم بها، لا بفئته ولا بمكانه.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على الخادم: كل ما في هذه الوثيقة يُتحقق منه في كل طلب، لا بإخفاء الواجهة. في النسخة التجريبية التحقق كله في المتصفح، إلا ملف «إدارة التسجيل على الحج» (</w:t>
      </w:r>
      <w:r>
        <w:rPr>
          <w:rFonts w:ascii="itf Qomra Arabic" w:hAnsi="itf Qomra Arabic" w:cs="itf Qomra Arabic" w:eastAsia="itf Qomra Arabic"/>
          <w:b w:val="0"/>
          <w:color w:val="021526"/>
          <w:sz w:val="21"/>
          <w:szCs w:val="21"/>
        </w:rPr>
        <w:t>lib/registration/service.ts:355</w:t>
      </w:r>
      <w:r>
        <w:rPr>
          <w:rFonts w:ascii="itf Qomra Arabic" w:hAnsi="itf Qomra Arabic" w:cs="itf Qomra Arabic" w:eastAsia="itf Qomra Arabic"/>
          <w:b w:val="0"/>
          <w:color w:val="021526"/>
          <w:sz w:val="21"/>
          <w:szCs w:val="21"/>
          <w:rtl/>
          <w:lang w:bidi="ar-SY"/>
        </w:rPr>
        <w:t>) الذي يرفض التعديل ويسجّل «محاولة تعديل غير مصرح بها».</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مصفوفة الصلاحيات</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83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الصلاحية</w:t>
            </w:r>
          </w:p>
        </w:tc>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المعرّف</w:t>
            </w:r>
          </w:p>
        </w:tc>
        <w:tc>
          <w:tcPr>
            <w:tcW w:type="dxa" w:w="90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إدارة ملف</w:t>
            </w:r>
          </w:p>
        </w:tc>
        <w:tc>
          <w:tcPr>
            <w:tcW w:type="dxa" w:w="36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الشاشات</w:t>
            </w:r>
          </w:p>
        </w:tc>
      </w:tr>
      <w:tr>
        <w:tc>
          <w:tcPr>
            <w:tcW w:type="dxa" w:w="28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منح صلاحيات الإدارة ومتابعتها</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systems.assign</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staff/systems، staff/dashboard</w:t>
            </w:r>
          </w:p>
        </w:tc>
      </w:tr>
      <w:tr>
        <w:tc>
          <w:tcPr>
            <w:tcW w:type="dxa" w:w="28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الموظفين</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staff.manage</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نعم</w:t>
            </w:r>
          </w:p>
        </w:tc>
        <w:tc>
          <w:tcPr>
            <w:tcW w:type="dxa" w:w="36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staff/employees، staff/employees/manage، staff/employees/manage/edit، staff/employees/manage/accounts، staff/employees/manage/season</w:t>
            </w:r>
          </w:p>
        </w:tc>
      </w:tr>
      <w:tr>
        <w:tc>
          <w:tcPr>
            <w:tcW w:type="dxa" w:w="28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إدارة التسجيل على الحج</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registration.manage</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نعم</w:t>
            </w:r>
          </w:p>
        </w:tc>
        <w:tc>
          <w:tcPr>
            <w:tcW w:type="dxa" w:w="36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staff/hajj، staff/hajj/manage، staff/hajj/manage/edit، staff/hajj/manage/preview، staff/hajj/manage/steps، staff/hajj/manage/steps/edit، staff/hajj/manage/rules، staff/hajj/manage/rules/edit، staff/hajj/manage/payments، staff/hajj/manage/applications، staff/hajj/manage/history</w:t>
            </w:r>
          </w:p>
        </w:tc>
      </w:tr>
      <w:tr>
        <w:tc>
          <w:tcPr>
            <w:tcW w:type="dxa" w:w="28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الإداريين</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admins.manage</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نعم</w:t>
            </w:r>
          </w:p>
        </w:tc>
        <w:tc>
          <w:tcPr>
            <w:tcW w:type="dxa" w:w="36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staff/admins، staff/admins/manage، staff/admins/manage/reference، staff/admins/manage/references، staff/admins/manage/cadre، staff/admins/manage/applicants، staff/admins/manage/groups، staff/admins/manage/clusters، staff/admins/manage/directory، staff/admins/manage/letters، staff/admins/manage/evaluation، staff/admins/manage/grading</w:t>
            </w:r>
          </w:p>
        </w:tc>
      </w:tr>
      <w:tr>
        <w:tc>
          <w:tcPr>
            <w:tcW w:type="dxa" w:w="28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إدارة الامتحانات</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exams.manage</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نعم</w:t>
            </w:r>
          </w:p>
        </w:tc>
        <w:tc>
          <w:tcPr>
            <w:tcW w:type="dxa" w:w="36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staff/exam، staff/exam/manage، staff/exam/manage/edit، staff/exam/manage/exams، staff/exam/manage/exams/edit، staff/exam/manage/bank، staff/exam/manage/people، staff/exam/manage/sittings، staff/exam/manage/live، staff/exam/manage/review، staff/exam/manage/results، staff/exam/manage/oral، staff/exam/manage/stats</w:t>
            </w:r>
          </w:p>
        </w:tc>
      </w:tr>
      <w:tr>
        <w:tc>
          <w:tcPr>
            <w:tcW w:type="dxa" w:w="28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الطيران</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flights.manage</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نعم</w:t>
            </w:r>
          </w:p>
        </w:tc>
        <w:tc>
          <w:tcPr>
            <w:tcW w:type="dxa" w:w="36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staff/flights، staff/flights/manage، staff/flights/manage/carriers، staff/flights/manage/flights، staff/flights/manage/allotments، staff/flights/manage/dispatch</w:t>
            </w:r>
          </w:p>
        </w:tc>
      </w:tr>
      <w:tr>
        <w:tc>
          <w:tcPr>
            <w:tcW w:type="dxa" w:w="28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التسجيل على الحج</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pilgrims.register</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staff/registration، staff/dashboard</w:t>
            </w:r>
          </w:p>
        </w:tc>
      </w:tr>
      <w:tr>
        <w:tc>
          <w:tcPr>
            <w:tcW w:type="dxa" w:w="28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مراجعة الطلبات والوثائق</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registration.review</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staff/reviews، staff/dashboard</w:t>
            </w:r>
          </w:p>
        </w:tc>
      </w:tr>
      <w:tr>
        <w:tc>
          <w:tcPr>
            <w:tcW w:type="dxa" w:w="28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إعدادات الموسم</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season.settings</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staff/season، staff/executive، staff/dashboard</w:t>
            </w:r>
          </w:p>
        </w:tc>
      </w:tr>
      <w:tr>
        <w:tc>
          <w:tcPr>
            <w:tcW w:type="dxa" w:w="28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إدخال نتائج القرعة</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lottery.import</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staff/lottery، staff/dashboard</w:t>
            </w:r>
          </w:p>
        </w:tc>
      </w:tr>
      <w:tr>
        <w:tc>
          <w:tcPr>
            <w:tcW w:type="dxa" w:w="28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ونشر النتائج</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lottery.approve</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staff/lottery، staff/dashboard</w:t>
            </w:r>
          </w:p>
        </w:tc>
      </w:tr>
      <w:tr>
        <w:tc>
          <w:tcPr>
            <w:tcW w:type="dxa" w:w="28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غرفة العمليات</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operations.room</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staff/operations، staff/operational-files، staff/dashboard</w:t>
            </w:r>
          </w:p>
        </w:tc>
      </w:tr>
      <w:tr>
        <w:tc>
          <w:tcPr>
            <w:tcW w:type="dxa" w:w="28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الأحداث</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audit.read</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staff/audit، staff/executive، staff/dashboard</w:t>
            </w:r>
          </w:p>
        </w:tc>
      </w:tr>
      <w:tr>
        <w:tc>
          <w:tcPr>
            <w:tcW w:type="dxa" w:w="28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محتوى الموقع</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content.manage</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staff/content، staff/dashboard</w:t>
            </w:r>
          </w:p>
        </w:tc>
      </w:tr>
      <w:tr>
        <w:tc>
          <w:tcPr>
            <w:tcW w:type="dxa" w:w="28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الفريق الطبي</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medical</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staff/medical، staff/dashboard</w:t>
            </w:r>
          </w:p>
        </w:tc>
      </w:tr>
      <w:tr>
        <w:tc>
          <w:tcPr>
            <w:tcW w:type="dxa" w:w="283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المواصلات</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transport</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staff/transport، staff/dashboard</w:t>
            </w:r>
          </w:p>
        </w:tc>
      </w:tr>
      <w:tr>
        <w:tc>
          <w:tcPr>
            <w:tcW w:type="dxa" w:w="283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الملفات التشغيلية والبيانات المرجعية</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ops.files</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w:t>
            </w:r>
          </w:p>
        </w:tc>
        <w:tc>
          <w:tcPr>
            <w:tcW w:type="dxa" w:w="36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staff/reference، staff/operational-files، staff/dashboard</w:t>
            </w:r>
          </w:p>
        </w:tc>
      </w:tr>
    </w:tbl>
    <w:p>
      <w:pPr>
        <w:bidi/>
        <w:spacing w:after="80" w:before="0" w:line="300" w:lineRule="auto"/>
        <w:jc w:val="left"/>
      </w:pP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الحسابات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الموظف</w:t>
            </w:r>
          </w:p>
        </w:tc>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اسم الدخول</w:t>
            </w:r>
          </w:p>
        </w:tc>
        <w:tc>
          <w:tcPr>
            <w:tcW w:type="dxa" w:w="260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الصفة</w:t>
            </w:r>
          </w:p>
        </w:tc>
        <w:tc>
          <w:tcPr>
            <w:tcW w:type="dxa" w:w="374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الصلاحيات</w:t>
            </w:r>
          </w:p>
        </w:tc>
      </w:tr>
      <w:tr>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سهى مراد</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suha</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مديرة الموسم</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كل صلاحيات المهام الاثنتي عشرة، ومنها «منح صلاحيات الإدارة ومتابعتها»؛ ولا صلاحية إدارة</w:t>
            </w:r>
          </w:p>
        </w:tc>
      </w:tr>
      <w:tr>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رنا حداد</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rana</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التسجيل</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مراجعة الطلبات والوثائق</w:t>
            </w:r>
          </w:p>
        </w:tc>
      </w:tr>
      <w:tr>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رزان الحسن</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razan</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إدخال بيانات — التسجيل على الحج</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التسجيل على الحج</w:t>
            </w:r>
          </w:p>
        </w:tc>
      </w:tr>
      <w:tr>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هبة القدسي</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hiba</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مسؤولة إدارة التسجيل على الحج</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التسجيل على الحج</w:t>
            </w:r>
          </w:p>
        </w:tc>
      </w:tr>
      <w:tr>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كنان الأحمد</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kinan</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إدارة التسجيل — إدخال نتائج القرعة</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إدخال نتائج القرعة</w:t>
            </w:r>
          </w:p>
        </w:tc>
      </w:tr>
      <w:tr>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يوسف الزعبي</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yousef</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لجنة اعتماد ونشر نتائج القرعة</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اعتماد ونشر النتائج</w:t>
            </w:r>
          </w:p>
        </w:tc>
      </w:tr>
      <w:tr>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منير السيد</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munir</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مسؤول الامتحانات</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إدارة الامتحانات</w:t>
            </w:r>
          </w:p>
        </w:tc>
      </w:tr>
      <w:tr>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مازن الحلبي</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mazen</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مدير المكتب</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الإداريين</w:t>
            </w:r>
          </w:p>
        </w:tc>
      </w:tr>
      <w:tr>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فادي سلوم</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fadi</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غرفة العمليات — مكة</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غرفة العمليات</w:t>
            </w:r>
          </w:p>
        </w:tc>
      </w:tr>
      <w:tr>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عمر الشامي</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omar</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مندوب مطار دمشق — الإقلاع والهبوط</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صلاحية؛ مندوب مطار دمشق يسنده صاحب «إدارة الطيران»</w:t>
            </w:r>
          </w:p>
        </w:tc>
      </w:tr>
      <w:tr>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 ليلى شمس</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layla</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الفريق الطبي</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الفريق الطبي</w:t>
            </w:r>
          </w:p>
        </w:tc>
      </w:tr>
      <w:tr>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هيثم زيدان</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haitham</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مسؤول الطيران</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الطيران</w:t>
            </w:r>
          </w:p>
        </w:tc>
      </w:tr>
      <w:tr>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باسل النوري</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bassel</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فريق المواصلات</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المواصلات</w:t>
            </w:r>
          </w:p>
        </w:tc>
      </w:tr>
      <w:tr>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طارق مصطفى</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tarek</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التدقيق</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الأحداث</w:t>
            </w:r>
          </w:p>
        </w:tc>
      </w:tr>
      <w:tr>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سامي حلاق (أبو سامي)</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abusami</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الموارد البشرية</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إدارة الموظفين</w:t>
            </w:r>
          </w:p>
        </w:tc>
      </w:tr>
      <w:tr>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نور العابد</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nour</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محرّرة محتوى المنصة</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محتوى الموقع</w:t>
            </w:r>
          </w:p>
        </w:tc>
      </w:tr>
      <w:tr>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غسان العمر</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ghassan</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مدير شؤون البعثة — الملفات التشغيلية</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الملفات التشغيلية والبيانات المرجعية</w:t>
            </w:r>
          </w:p>
        </w:tc>
      </w:tr>
      <w:tr>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لبنى الشهابي</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lubna</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مديرة موسم مساعدة — لا تملك صلاحية النشر</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إعدادات الموسم</w:t>
            </w:r>
          </w:p>
        </w:tc>
      </w:tr>
      <w:tr>
        <w:tc>
          <w:tcPr>
            <w:tcW w:type="dxa" w:w="192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وسام خوري</w:t>
            </w:r>
          </w:p>
        </w:tc>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wissam</w:t>
            </w:r>
          </w:p>
        </w:tc>
        <w:tc>
          <w:tcPr>
            <w:tcW w:type="dxa" w:w="2608"/>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مشرف برج — فندق أبراج النور</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صلاحية؛ مشرف برج يسنده صاحب «الملفات التشغيلية»، ويقيّم بعد الموسم إداريي تكتل النور</w:t>
            </w:r>
          </w:p>
        </w:tc>
      </w:tr>
      <w:tr>
        <w:tc>
          <w:tcPr>
            <w:tcW w:type="dxa" w:w="192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نسرين الحكيم</w:t>
            </w:r>
          </w:p>
        </w:tc>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nisreen</w:t>
            </w:r>
          </w:p>
        </w:tc>
        <w:tc>
          <w:tcPr>
            <w:tcW w:type="dxa" w:w="2608"/>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مشرفة قاعة امتحانية — مركز دمشق</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صلاحية؛ مشرفة قاعة يسندها صاحب «إدارة الامتحانات»</w:t>
            </w:r>
          </w:p>
        </w:tc>
      </w:tr>
    </w:tbl>
    <w:p>
      <w:pPr>
        <w:bidi/>
        <w:spacing w:after="80" w:before="0" w:line="300" w:lineRule="auto"/>
        <w:jc w:val="left"/>
      </w:pP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منح صلاحيات الإدارة ومتابعتها (</w:t>
      </w:r>
      <w:r>
        <w:rPr>
          <w:rFonts w:ascii="itf Qomra Arabic" w:hAnsi="itf Qomra Arabic" w:cs="itf Qomra Arabic" w:eastAsia="itf Qomra Arabic"/>
          <w:b/>
          <w:color w:val="672146"/>
          <w:sz w:val="29"/>
          <w:szCs w:val="29"/>
          <w:bCs/>
        </w:rPr>
        <w:t>systems.assign</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صلاحية مديرة الموسم على ملفات الإدارة الخمسة: تمنح صلاحية إدارة كل ملف لمن تشاء وتسحبها، وتتابع حال كل ملف وما يعطّله وأحداثه المهمة دون أن تدخل تفاصيله. صاحبها لا يفتح الملف نفسه إلا إن منح نفسه صلاحيته (قائمة المنح تشمل كل الحسابات غير الحاملة لها، ومنها حسابه).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يرى بطاقة لكل ملف: حاله وأرقامه الأربعة وما يعطّله وما رفعه أصحابه إليه وأحداثه المهمة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يمنح صلاحية إدارة ملف لموظف من «من يحملها»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يسحب الصلاحية من حاملها بعد تأكيد (ويُنبَّه إن بقي الملف بلا من يديره)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يرى سجل المنح والسحب لكل ملف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تُعلَّم الأحداث المهمة مقروءة حين يفتح الصفحة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app/staff/systems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system_grants  |  system_seen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lib/staff.ts:15  |  app/staff/_components/frame.tsx:155  |  app/staff/systems/view.tsx:34  |  lib/systems.ts:183  |  lib/systems.ts:187  |  app/staff/dashboard/view.tsx:197</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إدارة الموظفين (</w:t>
      </w:r>
      <w:r>
        <w:rPr>
          <w:rFonts w:ascii="itf Qomra Arabic" w:hAnsi="itf Qomra Arabic" w:cs="itf Qomra Arabic" w:eastAsia="itf Qomra Arabic"/>
          <w:b/>
          <w:color w:val="672146"/>
          <w:sz w:val="29"/>
          <w:szCs w:val="29"/>
          <w:bCs/>
        </w:rPr>
        <w:t>staff.manage</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الملف كله لصاحبه: سجل موظفي البعثة الدائمين والمنتدبين، وحساباتهم في البوابة، ومشاركتهم في الموسم وأين أُسندوا وعلى أي رحلة. في النسخة التجريبية: الحسابات وصلاحيات المهام ثابتة في الكود، فشاشة «حسابات البوابة» تعرضها ولا تمنح صلاحية مهمة ولا تسحبها، مع أن رسالة «خارج صلاحياتك» تقول إن الصلاحيات «تُمنح من الموارد البشرية واحدة واحدة».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 موظفاً ويعدّل بياناته (لا يُحذف موظف)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يحدد مشاركة الموظف في الموسم أو يلغيها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يربط حساب بوابة بسجل موظف أو يفك ربطه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يرسل كلمة مرور مؤقتة إلى هاتف السجل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يرى صلاحيات كل حساب ومواقعه الميدانية ومن منحه صلاحية الإدارة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يرفع أمراً إلى المدير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app/staff/employees  |  app/staff/employees/manage  |  app/staff/employees/manage/edit  |  app/staff/employees/manage/accounts  |  app/staff/employees/manage/season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employees  |  employee_seasons  |  employee_languages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lib/staff.ts:16  |  lib/systems.ts:27  |  app/staff/employees/layout.tsx:6  |  app/staff/_components/frame.tsx:144  |  app/staff/employees/accounts.tsx:38  |  app/staff/_components/kit.tsx:257</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إدارة التسجيل على الحج (</w:t>
      </w:r>
      <w:r>
        <w:rPr>
          <w:rFonts w:ascii="itf Qomra Arabic" w:hAnsi="itf Qomra Arabic" w:cs="itf Qomra Arabic" w:eastAsia="itf Qomra Arabic"/>
          <w:b/>
          <w:color w:val="672146"/>
          <w:sz w:val="29"/>
          <w:szCs w:val="29"/>
          <w:bCs/>
        </w:rPr>
        <w:t>registration.manage</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الملف كله لصاحبه: صفحات التسجيل التي يمر بها الحاج وأسئلتها، والخطوات بعد القبول، وشروط الأهلية الإضافية، والدفعات والمسارات ومواعيد التسجيل، تُعدَّل في مسودة ثم تُعايَن ثم تُنشر إصداراً لا يغيّر طلباً بدأه حاج قبله. ومتابعة الطلبات للاطلاع فقط. هي الصلاحية الوحيدة التي تتحقق منها طبقة الخدمة أيضاً (</w:t>
      </w:r>
      <w:r>
        <w:rPr>
          <w:rFonts w:ascii="itf Qomra Arabic" w:hAnsi="itf Qomra Arabic" w:cs="itf Qomra Arabic" w:eastAsia="itf Qomra Arabic"/>
          <w:b w:val="0"/>
          <w:color w:val="021526"/>
          <w:sz w:val="23"/>
          <w:szCs w:val="23"/>
        </w:rPr>
        <w:t>managerOf</w:t>
      </w:r>
      <w:r>
        <w:rPr>
          <w:rFonts w:ascii="itf Qomra Arabic" w:hAnsi="itf Qomra Arabic" w:cs="itf Qomra Arabic" w:eastAsia="itf Qomra Arabic"/>
          <w:b w:val="0"/>
          <w:color w:val="021526"/>
          <w:sz w:val="23"/>
          <w:szCs w:val="23"/>
          <w:rtl/>
          <w:lang w:bidi="ar-SY"/>
        </w:rPr>
        <w:t>) لا الواجهة وحدها.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 صفحة تسجيل ويعدّلها ويحذفها ويرتّبها ويحدد لمن تظهر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يرتّب الخطوات بعد القبول ويضيف خطوة ويحذفها ويفعّلها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 شرط أهلية ويحذفه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يعدّل الدفعات ومبالغها ومواعيدها وطرق الدفع ومساري التسجيل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يفتح نافذتي التسجيل (القبول المباشر، القرعة) أو يوقفهما ويغيّر مواعيدهما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يعاين المسودة وينشرها أو يجدول نشرها أو يلغي تعديلاتها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يستعيد إصداراً سابقاً إلى المسودة، وينشئ موسم تسجيل بنسخ إعدادات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يتابع الطلبات للاطلاع فقط</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app/staff/hajj  |  app/staff/hajj/manage  |  app/staff/hajj/manage/edit  |  app/staff/hajj/manage/preview  |  app/staff/hajj/manage/steps  |  app/staff/hajj/manage/steps/edit  |  app/staff/hajj/manage/rules  |  app/staff/hajj/manage/rules/edit  |  app/staff/hajj/manage/payments  |  app/staff/hajj/manage/applications  |  app/staff/hajj/manage/history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reg_config_drafts  |  reg_config_versions  |  reg_form_fields  |  operation_windows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lib/staff.ts:20  |  lib/systems.ts:40  |  app/staff/hajj/layout.tsx:6  |  lib/registration/service.ts:359  |  app/staff/hajj/_components/payments.tsx:23  |  lib/operations.ts:238</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إدارة الإداريين (</w:t>
      </w:r>
      <w:r>
        <w:rPr>
          <w:rFonts w:ascii="itf Qomra Arabic" w:hAnsi="itf Qomra Arabic" w:cs="itf Qomra Arabic" w:eastAsia="itf Qomra Arabic"/>
          <w:b/>
          <w:color w:val="672146"/>
          <w:sz w:val="29"/>
          <w:szCs w:val="29"/>
          <w:bCs/>
        </w:rPr>
        <w:t>admins.manage</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الملف كله لصاحبه عبر المواسم: قواعد الصفات وشروطها ومراجعها، والكادر الدائم وأحداث ملف كل فرد، والمتقدمون وملفاتهم، وتشكيل المجموعات والتكتلات في المكتب، ودليل التكتلات والمجموعات، والمراسلات، والتقييم والتصنيف. ويعدّل جدول صلاحيات الصفات في البوابة الإدارية، ويتحكم بعمليات الإداريين ومواعيدها.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يعدّل قواعد الإداريين والتزاماتهم وجدول شروط الصفات، ويعيدها إلى الأصل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يعدّل القوائم المرجعية: الصفات والفئات والفروع واللغات والمهارات والشهادات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يعدّل جدول صلاحيات الصفات («التسجيل على الحج» لأي صفة)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يفتح عمليات الإداريين أو يوقفها ويغيّر مواعيدها (التسجيل، تشكيل المجموعات والتكتلات، إدارتها، التقييم، الاعتراض)</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 فرداً إلى الكادر ويعدّل بياناته وصفته وحسابه ويضيف حدثاً إلى ملفه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يراجع ملفات المتقدمين ووثائقهم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يشكّل المجموعة في المكتب ويحدد فئتها ويعتمدها أو يعيد طلبها إلى رئيسه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يشكّل التكتل في المكتب ويرفع عقده الموقّع، ويجري تعديلاً استثنائياً عليه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يعتمد صفحات التكتلات والمجموعات العامة وخططها التشغيلية أو يعيدها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يرد على مراسلات الإداريين ويرسل رسالة تيليجرام إلى الكادر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يقيّم الإداريين مرحلةً مرحلة ويقرر في اعتراضاتهم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يعتمد التصنيف وينشره، ويبدأ موسماً جديداً أو يتراجع عنه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app/staff/admins  |  app/staff/admins/manage  |  app/staff/admins/manage/reference  |  app/staff/admins/manage/references  |  app/staff/admins/manage/cadre  |  app/staff/admins/manage/applicants  |  app/staff/admins/manage/groups  |  app/staff/admins/manage/clusters  |  app/staff/admins/manage/directory  |  app/staff/admins/manage/letters  |  app/staff/admins/manage/evaluation  |  app/staff/admins/manage/grading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admin_season_rules  |  role_requirements  |  admin_role_permissions  |  admin_commitments  |  cadre_people  |  cadre_events  |  admin_groups  |  group_seats  |  clusters  |  cluster_groups  |  cluster_members  |  formation_notes  |  cluster_profile_versions  |  group_profile_versions  |  operational_plans  |  letter_messages  |  telegram_messages  |  staff_evaluations  |  evaluation_objections  |  grading_results  |  grading_publications  |  season_rollovers  |  operation_windows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lib/staff.ts:17  |  lib/systems.ts:57  |  app/staff/admins/layout.tsx:6  |  app/staff/admins/_components/rules.tsx:46  |  app/staff/admins/_components/rules.tsx:47  |  lib/operations.ts:62</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إدارة الامتحانات (</w:t>
      </w:r>
      <w:r>
        <w:rPr>
          <w:rFonts w:ascii="itf Qomra Arabic" w:hAnsi="itf Qomra Arabic" w:cs="itf Qomra Arabic" w:eastAsia="itf Qomra Arabic"/>
          <w:b/>
          <w:color w:val="672146"/>
          <w:sz w:val="29"/>
          <w:szCs w:val="29"/>
          <w:bCs/>
        </w:rPr>
        <w:t>exams.manage</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الملف كله لصاحبه: تأهيل الإداريين بالاختبار المؤتمت (القاعات ومحافظاتها ومشرفوها، والاختبارات وأقسامها، وبنك الأسئلة، والمتقدمون، والجلسات ومتابعتها، والمراجعة والنتائج والإحصائيات)، ثم الامتحان الشفهي أمام لجنة كل صفة. ويسند مشرف كل قاعة، فتظهر للمشرف «قاعتي الامتحانية» دون أي صلاحية.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 قاعة ويعدّلها ويحدد محافظاتها وشاشتها، ويسند مشرفها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ينشئ اختباراً لكل صفة واختبار استدراك، ويعدّل أقسامه وموعده، وينشره أو يحذفه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 سؤالاً إلى البنك ويعدّله ويعطّله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يوزّع المتقدمين على القاعات وينقل محددين منهم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يفتح الاختبارات والامتحانات الشفهية أو يوقفها ويغيّر مددها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يتابع الجلسات الفعالة للاطلاع (يديرها المشرف)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يقرر في المحاولات التي تحتاج قراراً والحالات المشتبه بها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يراجع إجابات كل متقدم ويصدّر النتائج والحضور والإحصائيات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يسجّل نتيجة الامتحان الشفهي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app/staff/exam  |  app/staff/exam/manage  |  app/staff/exam/manage/edit  |  app/staff/exam/manage/exams  |  app/staff/exam/manage/exams/edit  |  app/staff/exam/manage/bank  |  app/staff/exam/manage/people  |  app/staff/exam/manage/sittings  |  app/staff/exam/manage/live  |  app/staff/exam/manage/review  |  app/staff/exam/manage/results  |  app/staff/exam/manage/oral  |  app/staff/exam/manage/stats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exam_centers  |  exam_center_governorates  |  exams  |  exam_sections  |  exam_section_categories  |  exam_questions  |  exam_question_options  |  exam_center_moves  |  exam_sittings  |  exam_attempts  |  oral_slots  |  oral_bookings  |  operation_windows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lib/staff.ts:18  |  lib/systems.ts:77  |  app/staff/exam/_components/shell.tsx:16  |  app/staff/exam/_components/exams.tsx:265  |  app/staff/exam/_components/centers.tsx:338  |  lib/operations.ts:63</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إدارة الطيران (</w:t>
      </w:r>
      <w:r>
        <w:rPr>
          <w:rFonts w:ascii="itf Qomra Arabic" w:hAnsi="itf Qomra Arabic" w:cs="itf Qomra Arabic" w:eastAsia="itf Qomra Arabic"/>
          <w:b/>
          <w:color w:val="672146"/>
          <w:sz w:val="29"/>
          <w:szCs w:val="29"/>
          <w:bCs/>
        </w:rPr>
        <w:t>flights.manage</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الملف كله لصاحبه: رحلات الموسم ذهاباً وعودة للحجاج والموظفين، إنشاؤها ونشرها، وإعطاء كل تكتل أيام رحلاته ومقاعده، ووضع الموظفين عليها، وإقفالها وكشوف ركابها، ومندوبو المطارات الذين يسجلون الإقلاع والهبوط (يسندهم هو، فتظهر لهم «رحلات مطاري» دون أي صلاحية).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 مطاراً ويعدّله ويؤرشفه ويسند مندوبه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 ناقلاً جوياً ويعدّله ويؤرشفه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ينشئ رحلة وينشرها ويقفلها، ويؤجلها أو يعيد جدولتها أو يلغيها أو يحوّلها إلى مطار آخر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يعطي كل تكتل أيام رحلاته ومقاعده عليها أو يسحبها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يضع مجموعات وموظفين على رحلة وينقلهم ويرفعهم، ويسجّل من يسافر بوسيلة أخرى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يصدر كشف الركاب ويعيد إصداره ويصدّره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يسجّل الإقلاع والهبوط إن لزم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app/staff/flights  |  app/staff/flights/manage  |  app/staff/flights/manage/carriers  |  app/staff/flights/manage/flights  |  app/staff/flights/manage/allotments  |  app/staff/flights/manage/dispatch</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airports  |  airport_representatives  |  carriers  |  flights  |  cluster_flight_allotments  |  group_flight_legs  |  flight_assignments  |  other_means_travelers  |  flight_manifests  |  flight_manifest_rows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lib/staff.ts:19  |  lib/systems.ts:97  |  app/staff/flights/layout.tsx:6  |  app/staff/flights/flight-screen.tsx:89  |  app/staff/flights/refs.tsx:178</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التسجيل على الحج (</w:t>
      </w:r>
      <w:r>
        <w:rPr>
          <w:rFonts w:ascii="itf Qomra Arabic" w:hAnsi="itf Qomra Arabic" w:cs="itf Qomra Arabic" w:eastAsia="itf Qomra Arabic"/>
          <w:b/>
          <w:color w:val="672146"/>
          <w:sz w:val="29"/>
          <w:szCs w:val="29"/>
          <w:bCs/>
        </w:rPr>
        <w:t>pilgrims.register</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إدخال بيانات في المكتب: يسجّل أي مواطن يراجعه على الحج في مدة التسجيل، بالخطوات نفسها التي يمر بها الحاج على هاتفه، بموافقة المواطن برمز يصل إلى هاتفه، ويُختم اسمه على الطلب. لا يضع الحاج في أي مجموعة ولا يمنح أي صلاحية في المجموعات. ولا يقبض المكتب مالاً: يدفع المواطن بنفسه. والمفتاح نفسه صلاحية مستقلة للإداريين في جدول صلاحيات الصفات (المنسق التقني افتراضياً)، بالشاشة نفسها.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يبحث عن المواطن برقمه الوطني ويعبّئ طلبه على القبول المباشر أو القرعة حسب النافذة المفتوحة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يرسل رمز الموافقة إلى هاتف كل بالغ ويثبته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يقدّم الطلب باسمه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app/staff/registration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application_drafts  |  applications  |  application_members  |  application_consents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lib/staff.ts:21  |  app/staff/_components/frame.tsx:169  |  app/staff/registration/view.tsx:25  |  app/staff/dashboard/view.tsx:209  |  app/administrator/_lib/permissions.ts:14</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مراجعة الطلبات والوثائق (</w:t>
      </w:r>
      <w:r>
        <w:rPr>
          <w:rFonts w:ascii="itf Qomra Arabic" w:hAnsi="itf Qomra Arabic" w:cs="itf Qomra Arabic" w:eastAsia="itf Qomra Arabic"/>
          <w:b/>
          <w:color w:val="672146"/>
          <w:sz w:val="29"/>
          <w:szCs w:val="29"/>
          <w:bCs/>
        </w:rPr>
        <w:t>registration.review</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ما لا تحسمه المنصة آلياً: طلبات الحج التي دخلت قائمة المراجعة (صلة قرابة غير مؤكدة، اسم أم غير مطابق، تنبيه في فحص الأهلية)، وطلبات تصحيح البيانات المدنية عند إنشاء الحساب، وإلحاق الحجاج المقبولين بالمجموعات في المكتب بعقودهم الموقّعة. في النسخة التجريبية: عملية «إلحاق الحجاج بالمجموعات» يتحكم بمواعيدها صاحب «إعدادات الموسم» لا صاحب هذه الصلاحية الذي يجري الإلحاق.</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يعتمد طلب حج أو يرفضه بسبب يقرؤه صاحبه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يقبل تصحيح البيانات المدنية أو يرفضه بسبب</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يلحق طلباً كاملاً بمجموعة في حدود سعتها برفع عقده الموقّع</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يعتمد عقد مجموعة رفعته المجموعة أو يعيده بسبب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app/staff/reviews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application_reviews  |  civil_claims  |  group_enrollment_contracts  |  post_acceptance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lib/staff.ts:22  |  app/staff/_components/frame.tsx:170  |  app/staff/reviews/view.tsx:26  |  app/staff/reviews/view.tsx:361  |  app/staff/reviews/civil.tsx:175  |  lib/assignment.ts:171  |  app/staff/dashboard/view.tsx:187</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إعدادات الموسم (</w:t>
      </w:r>
      <w:r>
        <w:rPr>
          <w:rFonts w:ascii="itf Qomra Arabic" w:hAnsi="itf Qomra Arabic" w:cs="itf Qomra Arabic" w:eastAsia="itf Qomra Arabic"/>
          <w:b/>
          <w:color w:val="672146"/>
          <w:sz w:val="29"/>
          <w:szCs w:val="29"/>
          <w:bCs/>
        </w:rPr>
        <w:t>season.settings</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قيم الموسم في نموذج واحد يُحفظ مرة واحدة (الحصة والأعمار المقبولة، شروط سنوات الميلاد، حدود الطلب، الرسوم والتكاليف، رسوم الإداريين، صلاحية وثائقهم، حد الاستمرار في الصفة، نسب التصنيف)، ومواعيد الوجبات، ومواعيد كل العمليات الموسمية: صاحبها يتحكم بكل عملية أياً كانت صلاحيتها المتحكمة. وتفتح معها «لوحة الإدارة العليا». في النسخة التجريبية:</w:t>
      </w:r>
      <w:r>
        <w:rPr>
          <w:rFonts w:ascii="itf Qomra Arabic" w:hAnsi="itf Qomra Arabic" w:cs="itf Qomra Arabic" w:eastAsia="itf Qomra Arabic"/>
          <w:b w:val="0"/>
          <w:color w:val="021526"/>
          <w:sz w:val="23"/>
          <w:szCs w:val="23"/>
        </w:rPr>
        <w:t xml:space="preserve"> lib/operations.ts</w:t>
      </w:r>
      <w:r>
        <w:rPr>
          <w:rFonts w:ascii="itf Qomra Arabic" w:hAnsi="itf Qomra Arabic" w:cs="itf Qomra Arabic" w:eastAsia="itf Qomra Arabic"/>
          <w:b w:val="0"/>
          <w:color w:val="021526"/>
          <w:sz w:val="23"/>
          <w:szCs w:val="23"/>
          <w:rtl/>
          <w:lang w:bidi="ar-SY"/>
        </w:rPr>
        <w:t xml:space="preserve"> يعامل حامل «إعدادات الموسم» كأنه مديرة الموسم، فلبنى الشهابي (مديرة موسم مساعدة) تتحكم بكل العمليات مثلها، والنص تحت كل عملية يقول «ومديرة الموسم».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يعدّل قيم الموسم ويحفظها مرة واحدة، أو يعيدها إلى الافتراضي</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يفتح أي عملية موسمية أو يوقفها أو يعيدها إلى التلقائي، ويغيّر تاريخ وساعة بدايتها ونهايتها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يعدّل مواعيد الوجبات وقوائمها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يرى لوحة الإدارة العليا ويطبع تقريرها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app/staff/season  |  app/staff/executive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  |  operation_windows  |  season_meals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lib/staff.ts:23  |  app/staff/_components/frame.tsx:165  |  app/staff/season/view.tsx:162  |  lib/operations.ts:238  |  app/staff/_components/operations.tsx:51  |  app/staff/executive/view.tsx:35  |  app/staff/dashboard/view.tsx:196</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إدخال نتائج القرعة (</w:t>
      </w:r>
      <w:r>
        <w:rPr>
          <w:rFonts w:ascii="itf Qomra Arabic" w:hAnsi="itf Qomra Arabic" w:cs="itf Qomra Arabic" w:eastAsia="itf Qomra Arabic"/>
          <w:b/>
          <w:color w:val="672146"/>
          <w:sz w:val="29"/>
          <w:szCs w:val="29"/>
          <w:bCs/>
        </w:rPr>
        <w:t>lottery.import</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النصف الأول من «القبول والقرعة»: يصدر الأعمار المقبولة مباشرة من ترتيب الطلبات المؤهلة ويرسلها للاعتماد، ويصدّر إحصاء التسجيل الأولي على القرعة بعد إغلاقه، ويدخل سنوات الميلاد وأشهرها كما سُحبت في البث ويرسلها للاعتماد. لا ينشر شيئاً.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يصدر الأعمار المقبولة ويرسلها للاعتماد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يصدّر إحصاء التسجيل الأولي على القرعة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يدخل نتائج البث سطراً سطراً ويرسلها للاعتماد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النسخة التجريبية: «إعادة التجربة» تمسح الخطوات وتسحب النتائج المنشورة، وهي متاحة لصاحب أي من صلاحيتي القرعة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app/staff/lottery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direct_age_announcements  |  lottery_draws  |  lottery_draw_picks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lib/staff.ts:24  |  app/staff/_components/frame.tsx:171  |  app/staff/lottery/view.tsx:58  |  app/staff/lottery/view.tsx:94  |  app/staff/lottery/view.tsx:476  |  app/staff/dashboard/view.tsx:194</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اعتماد ونشر النتائج (</w:t>
      </w:r>
      <w:r>
        <w:rPr>
          <w:rFonts w:ascii="itf Qomra Arabic" w:hAnsi="itf Qomra Arabic" w:cs="itf Qomra Arabic" w:eastAsia="itf Qomra Arabic"/>
          <w:b/>
          <w:color w:val="672146"/>
          <w:sz w:val="29"/>
          <w:szCs w:val="29"/>
          <w:bCs/>
        </w:rPr>
        <w:t>lottery.approve</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النصف الثاني من «القبول والقرعة»: يعتمد الأعمار المقبولة ويعلنها (فتُكتب في إعدادات الموسم ويصل إشعار لكل مقبول)، ويعتمد نتائج القرعة المرسلة وينشرها، فلا يقرر القبول إلا السحب المنشور. في النسخة التجريبية: مديرة الموسم تحمل صلاحيتي الإدخال والاعتماد معاً، فتستطيع إدخال النتائج واعتمادها بنفسها؛ على الخادم يُمنع أن يعتمد الشخص ما أدخله.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يعتمد الأعمار المقبولة مباشرة ويعلنها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يعتمد نتائج القرعة المرسلة وينشرها بعد تأكيد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app/staff/lottery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direct_age_announcements  |  lottery_draws  |  season_settings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lib/staff.ts:25  |  app/staff/_components/frame.tsx:171  |  app/staff/lottery/view.tsx:58  |  app/staff/lottery/view.tsx:95  |  app/staff/lottery/view.tsx:585  |  app/staff/dashboard/view.tsx:195</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غرفة العمليات (</w:t>
      </w:r>
      <w:r>
        <w:rPr>
          <w:rFonts w:ascii="itf Qomra Arabic" w:hAnsi="itf Qomra Arabic" w:cs="itf Qomra Arabic" w:eastAsia="itf Qomra Arabic"/>
          <w:b/>
          <w:color w:val="672146"/>
          <w:sz w:val="29"/>
          <w:szCs w:val="29"/>
          <w:bCs/>
        </w:rPr>
        <w:t>operations.room</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البلاغات الحية من الحجاج وفرق المجموعات وزمن الاستجابة لكل بلاغ حتى إغلاقه، والمهام الداخلية للغرفة، والتقارير اليومية للتكتلات، وقرارات مثل اعتماد حافلة إضافية. وتفتح «الملفات التشغيلية» للاطلاع دون تعديل.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يسند بلاغاً إلى جهة ويضيف تحديثاً ويغيّر حالته حتى الحل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ينشئ مهمة داخلية وينقلها بين أعمدتها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يقرأ تقرير التكتل اليومي فيُعلَّم مقروءاً باسمه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يعتمد اقتراح المنصة بحافلة إضافية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يطّلع على الملفات التشغيلية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app/staff/operations  |  app/staff/operational-files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tickets  |  ticket_updates  |  internal_tasks  |  internal_task_moves  |  daily_reports  |  ops_decisions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lib/staff.ts:26  |  app/staff/_components/frame.tsx:172  |  app/staff/operations/view.tsx:26  |  app/staff/operations/view.tsx:287  |  app/staff/operational-files/view.tsx:51  |  app/staff/dashboard/view.tsx:204</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سجل الأحداث (</w:t>
      </w:r>
      <w:r>
        <w:rPr>
          <w:rFonts w:ascii="itf Qomra Arabic" w:hAnsi="itf Qomra Arabic" w:cs="itf Qomra Arabic" w:eastAsia="itf Qomra Arabic"/>
          <w:b/>
          <w:color w:val="672146"/>
          <w:sz w:val="29"/>
          <w:szCs w:val="29"/>
          <w:bCs/>
        </w:rPr>
        <w:t>audit.read</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سجل كل إجراء باسم صاحبه ووقته والقيمة قبل وبعد، للقراءة فقط: لا يُعدَّل ولا يُحذف. ويُسجَّل اطلاعه وتصديره هو أيضاً. وتفتح معها «لوحة الإدارة العليا». في النسخة التجريبية: «لوحتي» تعرض لصاحبها مهمة ثابتة «الرد على اعتراض الطلب 51877 مع الدليل» تقود إلى سجل الأحداث، ولا مكان فيه للرد.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يصفّي السجل ويقرؤه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يصدّر السجل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يرى لوحة الإدارة العليا ويطبع تقريرها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app/staff/audit  |  app/staff/executive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audit_events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lib/staff.ts:27  |  app/staff/_components/frame.tsx:175  |  app/staff/audit/view.tsx:19  |  app/staff/executive/view.tsx:35  |  app/staff/dashboard/view.tsx:219</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إدارة محتوى الموقع (</w:t>
      </w:r>
      <w:r>
        <w:rPr>
          <w:rFonts w:ascii="itf Qomra Arabic" w:hAnsi="itf Qomra Arabic" w:cs="itf Qomra Arabic" w:eastAsia="itf Qomra Arabic"/>
          <w:b/>
          <w:color w:val="672146"/>
          <w:sz w:val="29"/>
          <w:szCs w:val="29"/>
          <w:bCs/>
        </w:rPr>
        <w:t>content.manage</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كل عنوان وفقرة وصورة في الموقع العام، ومجموعات المحتوى (الأخبار، الأسئلة الشائعة، أيام الدليل وأدعيته…): مسودة ثم نشر، مع نسخ سابقة تُستعاد. صلاحية واحدة تسمح بكل شيء: التحرير والنشر والأرشفة والإرجاع، بلا فصل بين المحرر والناشر.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يعدّل حقول أي قسم في أي صفحة في مسودة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ينشر محتوى صفحة أو مجموعة محتوى أو يتجاهل المسودة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ينشئ عنصراً في مجموعة محتوى ويعدّله ويؤرشفه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يغيّر حالة صفحة ويؤرشف قسماً ويستعيده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يرجع قسماً أو صفحة إلى نصها الأصلي</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يستعيد نسخة سابقة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app/staff/content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cms_pages  |  cms_page_sections  |  cms_field_values  |  cms_revisions  |  news_articles  |  faqs  |  guide_days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lib/staff.ts:28  |  app/staff/_components/frame.tsx:168  |  app/staff/content/view.tsx:30  |  app/staff/dashboard/view.tsx:208</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الفريق الطبي (</w:t>
      </w:r>
      <w:r>
        <w:rPr>
          <w:rFonts w:ascii="itf Qomra Arabic" w:hAnsi="itf Qomra Arabic" w:cs="itf Qomra Arabic" w:eastAsia="itf Qomra Arabic"/>
          <w:b/>
          <w:color w:val="672146"/>
          <w:sz w:val="29"/>
          <w:szCs w:val="29"/>
          <w:bCs/>
        </w:rPr>
        <w:t>medical</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الوثائق الطبية التي يرفعها الحجاج بعد الانضمام إلى مجموعة، يعتمدها أو يعيدها بسبب؛ والملفات الصحية التي يأخذها المنسقون (من به مرض أو احتياج أو دواء دائم) للاطلاع؛ والبلاغات الصحية من الميدان، تُفتح في بطاقة غرفة العمليات نفسها فيسندها ويحدّثها ويغيّر حالتها.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يعتمد وثيقة طبية أو يعيدها مع ما فيها من خطأ</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يطّلع على الملفات الصحية للمجموعات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يسند بلاغاً صحياً ويحدّثه ويغيّر حالته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app/staff/medical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member_medical_documents  |  tickets  |  ticket_updates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lib/staff.ts:29  |  app/staff/_components/frame.tsx:173  |  app/staff/medical/view.tsx:33  |  app/staff/medical/view.tsx:127  |  app/staff/dashboard/view.tsx:210</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المواصلات (</w:t>
      </w:r>
      <w:r>
        <w:rPr>
          <w:rFonts w:ascii="itf Qomra Arabic" w:hAnsi="itf Qomra Arabic" w:cs="itf Qomra Arabic" w:eastAsia="itf Qomra Arabic"/>
          <w:b/>
          <w:color w:val="672146"/>
          <w:sz w:val="29"/>
          <w:szCs w:val="29"/>
          <w:bCs/>
        </w:rPr>
        <w:t>transport</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بلاغات النقل من الميدان، ومن تحتاج حافلاتهم تجهيزاً (كرسي متحرك، صعوبة مشي، أكسجين، 75 عاماً فأكثر) بحسب الملفات الصحية، والحافلات التي يعطيها لكل تكتل لكل قائمة قبل المناسك فيُجلس عليها منسقوه حجاجهم، وطلبات الحافلات الإضافية من المنسقين.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 حافلة لتكتل على قائمة ويزيلها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يعتمد طلب حافلة إضافية (49 مقعداً) أو يرفضه بسبب يراه المنسق</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يسند بلاغ نقل ويحدّثه ويغيّر حالته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يرى من تحتاج حافلاتهم تجهيزاً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app/staff/transport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rite_list_units  |  bus_requests  |  tickets  |  ticket_updates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lib/staff.ts:30  |  app/staff/_components/frame.tsx:174  |  app/staff/transport/view.tsx:29  |  app/staff/transport/buses.tsx:122  |  app/staff/dashboard/view.tsx:214</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الملفات التشغيلية والبيانات المرجعية (</w:t>
      </w:r>
      <w:r>
        <w:rPr>
          <w:rFonts w:ascii="itf Qomra Arabic" w:hAnsi="itf Qomra Arabic" w:cs="itf Qomra Arabic" w:eastAsia="itf Qomra Arabic"/>
          <w:b/>
          <w:color w:val="672146"/>
          <w:sz w:val="29"/>
          <w:szCs w:val="29"/>
          <w:bCs/>
        </w:rPr>
        <w:t>ops.files</w:t>
      </w:r>
      <w:r>
        <w:rPr>
          <w:rFonts w:ascii="itf Qomra Arabic" w:hAnsi="itf Qomra Arabic" w:cs="itf Qomra Arabic" w:eastAsia="itf Qomra Arabic"/>
          <w:b/>
          <w:color w:val="672146"/>
          <w:sz w:val="29"/>
          <w:szCs w:val="29"/>
          <w:bCs/>
          <w:rtl/>
          <w:lang w:bidi="ar-SY"/>
        </w:rPr>
        <w:t>)</w:t>
      </w:r>
    </w:p>
    <w:p>
      <w:pPr>
        <w:bidi/>
        <w:spacing w:after="60" w:before="0" w:line="324" w:lineRule="auto"/>
        <w:jc w:val="left"/>
      </w:pPr>
      <w:r>
        <w:rPr>
          <w:rFonts w:ascii="itf Qomra Arabic" w:hAnsi="itf Qomra Arabic" w:cs="itf Qomra Arabic" w:eastAsia="itf Qomra Arabic"/>
          <w:b w:val="0"/>
          <w:color w:val="021526"/>
          <w:sz w:val="23"/>
          <w:szCs w:val="23"/>
          <w:rtl/>
          <w:lang w:bidi="ar-SY"/>
        </w:rPr>
        <w:t>أماكن كل موسم (فنادق مكة والمدينة، قطاعات مكة، مراكز منى وعرفات، مخيماتها) والملفات التشغيلية لكل نوع (التسكين في مكة، مخيمات منى، مخيمات عرفات): شجرة أماكن يُسند فيها الموظفون إلى أدوار وتُوزَّع عليها التكتلات. التعديل لموسم الحالي فقط وما لم ينتهِ الملف. ومن يسنده في برج أو مخيم يقيّم بعد الموسم إداريي التكتلات التي سكنته.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 فندقاً أو قطاعاً أو مركزاً أو مخيماً ويعدّله ويؤرشفه، وينقل عناصر من موسم سابق</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ينشئ ملفاً تشغيلياً فارغاً أو من ملف الموسم السابق</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يعدّل معلومات الملف ويُسند الموظفين إلى أدواره ويوزّع التكتلات على أماكنه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يفعّل الملف بعد سد المناصب الإلزامية وإدخال أرقام القرارات، أو يعيده إلى مسودة، أو يحذف مسودته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الشاشات: </w:t>
      </w:r>
      <w:r>
        <w:rPr>
          <w:rFonts w:ascii="Consolas" w:hAnsi="Consolas" w:cs="Consolas" w:eastAsia="Consolas"/>
          <w:b w:val="0"/>
          <w:color w:val="555F6B"/>
          <w:sz w:val="17"/>
          <w:szCs w:val="17"/>
        </w:rPr>
        <w:t>app/staff/reference  |  app/staff/operational-files  |  app/staff/dashboard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hotels  |  sectors  |  mashaer_centers  |  camps  |  operational_files  |  op_file_outer_nodes  |  op_file_inner_nodes  |  op_inner_node_clusters  |  op_file_assignments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lib/staff.ts:31  |  app/staff/_components/frame.tsx:166  |  app/staff/reference/view.tsx:40  |  app/staff/reference/view.tsx:97  |  app/staff/operational-files/view.tsx:125  |  app/staff/operational-files/view.tsx:348  |  app/staff/dashboard/view.tsx:220</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الجزء الثالث: دورات حياة البيانات</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374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دورة الحياة</w:t>
            </w:r>
          </w:p>
        </w:tc>
        <w:tc>
          <w:tcPr>
            <w:tcW w:type="dxa" w:w="30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مكان الحالة</w:t>
            </w:r>
          </w:p>
        </w:tc>
        <w:tc>
          <w:tcPr>
            <w:tcW w:type="dxa" w:w="113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الحالات</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الانتقالات</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دورة حياة طلب الحج</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applications.status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11</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14</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موافقة المرافق على الانضمام إلى الطلب</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application_consents.status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تصحيح البيانات المدنية</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civil_claims.status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4</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خطوات الحاج بعد القبول</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post_acceptance</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8</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9</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5</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الصورة الشخصية وجواز السفر لكل فرد</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member_documents.status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4</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4</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6</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الوثيقة الطبية لكل فرد</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member_medical_documents.status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5</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7</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بند من بنود التكاليف بعد القبول</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application_payment_lines.paid_at</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5</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4</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8</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عقد العائلة مع المجموعة</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group_enrollment_contracts.status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9</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إعلان الأعمار المقبولة مباشرة</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direct_age_announcements.approved_at</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10</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نتائج القرعة: الإدخال والاعتماد والنشر</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lottery_draws.status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5</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6</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11</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موسم التسجيل</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seasons.status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12</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إصدار إعدادات التسجيل</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reg_config_versions.effective_from</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6</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13</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الملف الإداري الموسمي</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admin_season_files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12</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14</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14</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الاختبار المؤتمت (تعريفه)</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exams.status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15</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جلسة الاختبار في القاعة</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exam_sittings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4</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5</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16</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محاولة الإداري في الاختبار المؤتمت</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exam_attempts.status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6</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9</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17</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حجز الامتحان الشفهي ونتيجته</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oral_bookings.status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5</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5</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18</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تشكيل المجموعة</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admin_groups.approved_at</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19</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تشكيل التكتل</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clusters.status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7</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10</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20</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صفحة التكتل أو المجموعة العامة</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cluster_profile_versions.status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5</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21</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الخطة التشغيلية للتكتل</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operational_plans.status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22</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حساب فرد الكادر</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cadre_people.account_status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5</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23</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اعتراض الإداري على تقييمه</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evaluation_objections.status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24</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الرحلة</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flights.status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8</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12</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25</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مقعد المسافر على رحلة</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flight_assignments.status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7</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8</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26</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مسار سفر المسافر</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flight_assignments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8</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9</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27</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طلب حافلة إضافية</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bus_requests.status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28</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درس المجموعة</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group_lessons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5</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7</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29</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البلاغ (التذكرة)</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tickets.status</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6</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30</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الملف التشغيلي</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operational_files.status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31</w:t>
            </w:r>
          </w:p>
        </w:tc>
        <w:tc>
          <w:tcPr>
            <w:tcW w:type="dxa" w:w="374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نافذة العملية في الموسم</w:t>
            </w:r>
          </w:p>
        </w:tc>
        <w:tc>
          <w:tcPr>
            <w:tcW w:type="dxa" w:w="30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operation_windows.mode</w:t>
            </w:r>
          </w:p>
        </w:tc>
        <w:tc>
          <w:tcPr>
            <w:tcW w:type="dxa" w:w="113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6</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8</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32</w:t>
            </w:r>
          </w:p>
        </w:tc>
        <w:tc>
          <w:tcPr>
            <w:tcW w:type="dxa" w:w="374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صفحة من صفحات الموقع</w:t>
            </w:r>
          </w:p>
        </w:tc>
        <w:tc>
          <w:tcPr>
            <w:tcW w:type="dxa" w:w="30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cms_pages.status</w:t>
            </w:r>
          </w:p>
        </w:tc>
        <w:tc>
          <w:tcPr>
            <w:tcW w:type="dxa" w:w="113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6</w:t>
            </w:r>
          </w:p>
        </w:tc>
      </w:tr>
    </w:tbl>
    <w:p>
      <w:pPr>
        <w:bidi/>
        <w:spacing w:after="8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دورة حياة طلب الحج</w:t>
      </w:r>
    </w:p>
    <w:p>
      <w:pPr>
        <w:bidi/>
        <w:spacing w:after="80" w:before="0" w:line="324" w:lineRule="auto"/>
        <w:jc w:val="left"/>
      </w:pPr>
      <w:r>
        <w:rPr>
          <w:rFonts w:ascii="itf Qomra Arabic" w:hAnsi="itf Qomra Arabic" w:cs="itf Qomra Arabic" w:eastAsia="itf Qomra Arabic"/>
          <w:b w:val="0"/>
          <w:color w:val="021526"/>
          <w:sz w:val="23"/>
          <w:szCs w:val="23"/>
          <w:rtl/>
          <w:lang w:bidi="ar-SY"/>
        </w:rPr>
        <w:t>طلب الحج من أول حفظ للمسودة حتى نتيجته. في النسخة التجريبية لا يُخزَّن للطلب عمود حالة: تُحسب المرحلة في كل عرض من وقت التقديم (</w:t>
      </w:r>
      <w:r>
        <w:rPr>
          <w:rFonts w:ascii="itf Qomra Arabic" w:hAnsi="itf Qomra Arabic" w:cs="itf Qomra Arabic" w:eastAsia="itf Qomra Arabic"/>
          <w:b w:val="0"/>
          <w:color w:val="021526"/>
          <w:sz w:val="23"/>
          <w:szCs w:val="23"/>
        </w:rPr>
        <w:t>submittedAt</w:t>
      </w:r>
      <w:r>
        <w:rPr>
          <w:rFonts w:ascii="itf Qomra Arabic" w:hAnsi="itf Qomra Arabic" w:cs="itf Qomra Arabic" w:eastAsia="itf Qomra Arabic"/>
          <w:b w:val="0"/>
          <w:color w:val="021526"/>
          <w:sz w:val="23"/>
          <w:szCs w:val="23"/>
          <w:rtl/>
          <w:lang w:bidi="ar-SY"/>
        </w:rPr>
        <w:t xml:space="preserve">) ومسار التسجيل (مباشر أو قرعة) والعمر المقبول المعلن والسحب المنشور، فيمرّ الطلب بمراحله خلال ثوانٍ بدل أسابيع. القيم هنا مفاتيح الخط الزمني في </w:t>
      </w:r>
      <w:r>
        <w:rPr>
          <w:rFonts w:ascii="itf Qomra Arabic" w:hAnsi="itf Qomra Arabic" w:cs="itf Qomra Arabic" w:eastAsia="itf Qomra Arabic"/>
          <w:b w:val="0"/>
          <w:color w:val="021526"/>
          <w:sz w:val="23"/>
          <w:szCs w:val="23"/>
        </w:rPr>
        <w:t>lib/journey.ts (TrackKey</w:t>
      </w:r>
      <w:r>
        <w:rPr>
          <w:rFonts w:ascii="itf Qomra Arabic" w:hAnsi="itf Qomra Arabic" w:cs="itf Qomra Arabic" w:eastAsia="itf Qomra Arabic"/>
          <w:b w:val="0"/>
          <w:color w:val="021526"/>
          <w:sz w:val="23"/>
          <w:szCs w:val="23"/>
          <w:rtl/>
          <w:lang w:bidi="ar-SY"/>
        </w:rPr>
        <w:t>)، ومعها ثلاث حالات لا مفتاح لها في الخط الزمني بل تُقرأ من سجلات أخرى:</w:t>
      </w:r>
      <w:r>
        <w:rPr>
          <w:rFonts w:ascii="itf Qomra Arabic" w:hAnsi="itf Qomra Arabic" w:cs="itf Qomra Arabic" w:eastAsia="itf Qomra Arabic"/>
          <w:b w:val="0"/>
          <w:color w:val="021526"/>
          <w:sz w:val="23"/>
          <w:szCs w:val="23"/>
        </w:rPr>
        <w:t xml:space="preserve"> suspended</w:t>
      </w:r>
      <w:r>
        <w:rPr>
          <w:rFonts w:ascii="itf Qomra Arabic" w:hAnsi="itf Qomra Arabic" w:cs="itf Qomra Arabic" w:eastAsia="itf Qomra Arabic"/>
          <w:b w:val="0"/>
          <w:color w:val="021526"/>
          <w:sz w:val="23"/>
          <w:szCs w:val="23"/>
          <w:rtl/>
          <w:lang w:bidi="ar-SY"/>
        </w:rPr>
        <w:t xml:space="preserve"> من قرار المراجعة (</w:t>
      </w:r>
      <w:r>
        <w:rPr>
          <w:rFonts w:ascii="itf Qomra Arabic" w:hAnsi="itf Qomra Arabic" w:cs="itf Qomra Arabic" w:eastAsia="itf Qomra Arabic"/>
          <w:b w:val="0"/>
          <w:color w:val="021526"/>
          <w:sz w:val="23"/>
          <w:szCs w:val="23"/>
        </w:rPr>
        <w:t>reviews</w:t>
      </w:r>
      <w:r>
        <w:rPr>
          <w:rFonts w:ascii="itf Qomra Arabic" w:hAnsi="itf Qomra Arabic" w:cs="itf Qomra Arabic" w:eastAsia="itf Qomra Arabic"/>
          <w:b w:val="0"/>
          <w:color w:val="021526"/>
          <w:sz w:val="23"/>
          <w:szCs w:val="23"/>
          <w:rtl/>
          <w:lang w:bidi="ar-SY"/>
        </w:rPr>
        <w:t>)، و</w:t>
      </w:r>
      <w:r>
        <w:rPr>
          <w:rFonts w:ascii="itf Qomra Arabic" w:hAnsi="itf Qomra Arabic" w:cs="itf Qomra Arabic" w:eastAsia="itf Qomra Arabic"/>
          <w:b w:val="0"/>
          <w:color w:val="021526"/>
          <w:sz w:val="23"/>
          <w:szCs w:val="23"/>
        </w:rPr>
        <w:t>withdrawn</w:t>
      </w:r>
      <w:r>
        <w:rPr>
          <w:rFonts w:ascii="itf Qomra Arabic" w:hAnsi="itf Qomra Arabic" w:cs="itf Qomra Arabic" w:eastAsia="itf Qomra Arabic"/>
          <w:b w:val="0"/>
          <w:color w:val="021526"/>
          <w:sz w:val="23"/>
          <w:szCs w:val="23"/>
          <w:rtl/>
          <w:lang w:bidi="ar-SY"/>
        </w:rPr>
        <w:t xml:space="preserve"> حين يُحذف الطلب، و</w:t>
      </w:r>
      <w:r>
        <w:rPr>
          <w:rFonts w:ascii="itf Qomra Arabic" w:hAnsi="itf Qomra Arabic" w:cs="itf Qomra Arabic" w:eastAsia="itf Qomra Arabic"/>
          <w:b w:val="0"/>
          <w:color w:val="021526"/>
          <w:sz w:val="23"/>
          <w:szCs w:val="23"/>
        </w:rPr>
        <w:t>moved-to-lottery</w:t>
      </w:r>
      <w:r>
        <w:rPr>
          <w:rFonts w:ascii="itf Qomra Arabic" w:hAnsi="itf Qomra Arabic" w:cs="itf Qomra Arabic" w:eastAsia="itf Qomra Arabic"/>
          <w:b w:val="0"/>
          <w:color w:val="021526"/>
          <w:sz w:val="23"/>
          <w:szCs w:val="23"/>
          <w:rtl/>
          <w:lang w:bidi="ar-SY"/>
        </w:rPr>
        <w:t xml:space="preserve"> حين يقدّم من لم يُقبل مباشرة طلب قرعة جديداً يحمل رقم الطلب القديم في </w:t>
      </w:r>
      <w:r>
        <w:rPr>
          <w:rFonts w:ascii="itf Qomra Arabic" w:hAnsi="itf Qomra Arabic" w:cs="itf Qomra Arabic" w:eastAsia="itf Qomra Arabic"/>
          <w:b w:val="0"/>
          <w:color w:val="021526"/>
          <w:sz w:val="23"/>
          <w:szCs w:val="23"/>
        </w:rPr>
        <w:t>previous</w:t>
      </w:r>
      <w:r>
        <w:rPr>
          <w:rFonts w:ascii="itf Qomra Arabic" w:hAnsi="itf Qomra Arabic" w:cs="itf Qomra Arabic" w:eastAsia="itf Qomra Arabic"/>
          <w:b w:val="0"/>
          <w:color w:val="021526"/>
          <w:sz w:val="23"/>
          <w:szCs w:val="23"/>
          <w:rtl/>
          <w:lang w:bidi="ar-SY"/>
        </w:rPr>
        <w:t>. ينتهي الطلب بالقبول (ثم تبدأ خطوات ما بعد القبول) أو بعدم القبول أو بالسحب.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applications.status</w:t>
      </w:r>
    </w:p>
    <w:p>
      <w:pPr>
        <w:keepNext/>
        <w:bidi/>
        <w:jc w:val="center"/>
      </w:pPr>
      <w:r>
        <w:drawing>
          <wp:inline xmlns:a="http://schemas.openxmlformats.org/drawingml/2006/main" xmlns:pic="http://schemas.openxmlformats.org/drawingml/2006/picture">
            <wp:extent cx="5217029" cy="7200000"/>
            <wp:docPr id="2" name="Picture 2"/>
            <wp:cNvGraphicFramePr>
              <a:graphicFrameLocks noChangeAspect="1"/>
            </wp:cNvGraphicFramePr>
            <a:graphic>
              <a:graphicData uri="http://schemas.openxmlformats.org/drawingml/2006/picture">
                <pic:pic>
                  <pic:nvPicPr>
                    <pic:cNvPr id="0" name="01-application.png"/>
                    <pic:cNvPicPr/>
                  </pic:nvPicPr>
                  <pic:blipFill>
                    <a:blip r:embed="rId12"/>
                    <a:stretch>
                      <a:fillRect/>
                    </a:stretch>
                  </pic:blipFill>
                  <pic:spPr>
                    <a:xfrm>
                      <a:off x="0" y="0"/>
                      <a:ext cx="5217029" cy="720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دورة حياة طلب الحج: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draft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 قيد التعبئة، يُحفظ عند كل خطوة على حساب صاحبه (</w:t>
            </w:r>
            <w:r>
              <w:rPr>
                <w:rFonts w:ascii="itf Qomra Arabic" w:hAnsi="itf Qomra Arabic" w:cs="itf Qomra Arabic" w:eastAsia="itf Qomra Arabic"/>
                <w:b w:val="0"/>
                <w:color w:val="021526"/>
                <w:sz w:val="18"/>
                <w:szCs w:val="18"/>
              </w:rPr>
              <w:t>application_drafts</w:t>
            </w:r>
            <w:r>
              <w:rPr>
                <w:rFonts w:ascii="itf Qomra Arabic" w:hAnsi="itf Qomra Arabic" w:cs="itf Qomra Arabic" w:eastAsia="itf Qomra Arabic"/>
                <w:b w:val="0"/>
                <w:color w:val="021526"/>
                <w:sz w:val="18"/>
                <w:szCs w:val="18"/>
                <w:rtl/>
                <w:lang w:bidi="ar-SY"/>
              </w:rPr>
              <w:t>)، ومعه موافقات المرافقين</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مُقدَّم</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استلمنا طلبك وما دفعته (رسم التسجيل، والدفعة الأولى في القبول المباشر)</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تدقيق البيانات</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checking</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مطابقة الشؤون المدنية وتطبيق شروط الموسم</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مؤهل</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eligible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جميع أفراد الطلب مستوفون للشروط</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القبول المباشر</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 التسجيل المباشر ينتظر إعلان الأعمار المقبولة</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القرعة العلنية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القرعة ينتظر السحب؛ وما دامت النتائج غير منشورة يقف هنا: «انتهى السحب — بانتظار نشر النتائج»</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مقبول</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accepted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«مقبول مباشرة» وفق الأكبر سناً، أو «مقبول بالقرعة» حين سُحبت سنة ميلاد صاحب الطلب (وشهره)</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 يُقبل</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notAccepted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 يُقبل مباشرة» أو «لم يُقبل بالقرعة»</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موقوف بقرار المراجعة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suspended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رفض موظف المراجعة الطلب: تُقفل خطوات ما بعد القبول ويُعرض على الحاج تقديم اعتراض</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نُقل إلى طلب القرعة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moved-to-lottery</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لم يُقبل مباشرة سجّل على القرعة بطلب جديد؛ الدفعة الأولى تنتقل إليه رصيداً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 الطلب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withdrawn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 الطلب والبدء من جديد»: يُحذف الطلب كله</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مُقدَّم</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يدفع (شام كاش أو المصرف) ثم يُقدَّم الطلب بعد اكتمال الشروط والموافقات؛ تحذف الخدمة المسودة وتربط الدفعة بالطلب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مُقدَّم</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تدقيق البيانات</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بعد ثانيتين من التقديم في النسخة التجريبية؛ في المنصة: مطابقة الشؤون المدنية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تدقيق البيانات</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مؤهل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بعد 4 ثوانٍ في النسخة التجريبية؛ في المنصة: نتيجة تطبيق شروط الموسم</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مؤهل</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اعتماد القبول المباشر</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على التسجيل المباشر: بعد 6 ثوانٍ</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مؤهل</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القرعة العلنية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 على القرعة: بعد 6.5 ثانية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اعتماد القبول المباشر</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مقبول</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بعد 8 ثوانٍ، إن بلغ عمر صاحب الطلب العمر المقبول المعلن (أو حاكى المختبِر ذلك)</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القبول المباشر</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يُقبل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بعد 8 ثوانٍ، إن كان صاحب الطلب دون العمر المقبول</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القرعة العلنية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مقبول</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بعد 10 ثوانٍ وبعد نشر نتائج القرعة، إن طابقت سنة ميلاد صاحب الطلب (وشهره) سطراً منشوراً</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القرعة العلنية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يُقبل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بعد 10 ثوانٍ وبعد النشر، إن لم تُسحب سنته وشهره</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موقوف بقرار المراجعة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«رفض» في شاشة مراجعة الطلب مع سبب يقرؤه الحاج (للطلبات التي لم تقرر فيها المنصة وحدها)</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«مراجعة الطلبات والوثائق»</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موقوف بقرار المراجعة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مقبول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بعد المراجعة: قرار جديد يحل محل الرفض</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«مراجعة الطلبات والوثائق»</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 يُقبل</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نُقل إلى طلب القرعة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لم يُقبل مباشرة يقدّم «التسجيل الأولي على القرعة» بطلب جديد</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 الطلب</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 الطلب والبدء من جديد» (زر للتجربة على صفحة التأكيد)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مُقدَّم</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«إعادة المحاكاة»: يعيد وقت التقديم إلى الآن ويمسح خطوات ما بعد القبول (للتجربة فقط)</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app/portal/application/_components/application-view.tsx:155  |  app/portal/application/_components/application-view.tsx:223  |  app/portal/application/_components/application-view.tsx:292  |  app/portal/apply/_components/flow.tsx:460  |  app/portal/apply/_components/flow.tsx:506  |  app/staff/reviews/view.tsx:361  |  lib/journey.ts:154  |  lib/journey.ts:159  |  lib/journey.ts:160  |  lib/journey.ts:169  |  lib/journey.ts:186  |  lib/journey.ts:188  |  lib/journey.ts:189  |  lib/journey.ts:192  |  lib/journey.ts:198  |  lib/journey.ts:199  |  lib/journey.ts:216  |  lib/journey.ts:227  |  lib/registration/service.ts:147  |  lib/registration/service.ts:203  |  lib/registration/service.ts:223  |  lib/registration/service.ts:227  |  lib/registration/service.ts:245  |  lib/registration/service.ts:274  |  lib/store.ts:1290  |  lib/store.ts:1347  |  lib/store.ts:49</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 xml:space="preserve">لا عمود حالة في الكود: المرحلة تُعاد حسابها في كل عرض من الوقت والعمر والسحب، فلو تغيّر العمر المقبول أو أُعيد نشر القرعة تغيّرت نتيجة طلب سبق إعلانها. المؤقت بالثواني بديل عن التدقيق والإعلان الحقيقيين. قيم الكود لا تطابق تعداد </w:t>
            </w:r>
            <w:r>
              <w:rPr>
                <w:rFonts w:ascii="itf Qomra Arabic" w:hAnsi="itf Qomra Arabic" w:cs="itf Qomra Arabic" w:eastAsia="itf Qomra Arabic"/>
                <w:b w:val="0"/>
                <w:color w:val="021526"/>
                <w:sz w:val="21"/>
                <w:szCs w:val="21"/>
              </w:rPr>
              <w:t>applications.status</w:t>
            </w:r>
            <w:r>
              <w:rPr>
                <w:rFonts w:ascii="itf Qomra Arabic" w:hAnsi="itf Qomra Arabic" w:cs="itf Qomra Arabic" w:eastAsia="itf Qomra Arabic"/>
                <w:b w:val="0"/>
                <w:color w:val="021526"/>
                <w:sz w:val="21"/>
                <w:szCs w:val="21"/>
                <w:rtl/>
                <w:lang w:bidi="ar-SY"/>
              </w:rPr>
              <w:t xml:space="preserve">: الكود يجمع </w:t>
            </w:r>
            <w:r>
              <w:rPr>
                <w:rFonts w:ascii="itf Qomra Arabic" w:hAnsi="itf Qomra Arabic" w:cs="itf Qomra Arabic" w:eastAsia="itf Qomra Arabic"/>
                <w:b w:val="0"/>
                <w:color w:val="021526"/>
                <w:sz w:val="21"/>
                <w:szCs w:val="21"/>
              </w:rPr>
              <w:t>accepted/notAccepted</w:t>
            </w:r>
            <w:r>
              <w:rPr>
                <w:rFonts w:ascii="itf Qomra Arabic" w:hAnsi="itf Qomra Arabic" w:cs="itf Qomra Arabic" w:eastAsia="itf Qomra Arabic"/>
                <w:b w:val="0"/>
                <w:color w:val="021526"/>
                <w:sz w:val="21"/>
                <w:szCs w:val="21"/>
                <w:rtl/>
                <w:lang w:bidi="ar-SY"/>
              </w:rPr>
              <w:t xml:space="preserve"> للمسارين ويضيف </w:t>
            </w:r>
            <w:r>
              <w:rPr>
                <w:rFonts w:ascii="itf Qomra Arabic" w:hAnsi="itf Qomra Arabic" w:cs="itf Qomra Arabic" w:eastAsia="itf Qomra Arabic"/>
                <w:b w:val="0"/>
                <w:color w:val="021526"/>
                <w:sz w:val="21"/>
                <w:szCs w:val="21"/>
              </w:rPr>
              <w:t>direct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lottery</w:t>
            </w:r>
            <w:r>
              <w:rPr>
                <w:rFonts w:ascii="itf Qomra Arabic" w:hAnsi="itf Qomra Arabic" w:cs="itf Qomra Arabic" w:eastAsia="itf Qomra Arabic"/>
                <w:b w:val="0"/>
                <w:color w:val="021526"/>
                <w:sz w:val="21"/>
                <w:szCs w:val="21"/>
                <w:rtl/>
                <w:lang w:bidi="ar-SY"/>
              </w:rPr>
              <w:t xml:space="preserve"> مرحلتين، والنموذج يفصل </w:t>
            </w:r>
            <w:r>
              <w:rPr>
                <w:rFonts w:ascii="itf Qomra Arabic" w:hAnsi="itf Qomra Arabic" w:cs="itf Qomra Arabic" w:eastAsia="itf Qomra Arabic"/>
                <w:b w:val="0"/>
                <w:color w:val="021526"/>
                <w:sz w:val="21"/>
                <w:szCs w:val="21"/>
              </w:rPr>
              <w:t>accepted-direct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accepted-lottery</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not-accepted-direct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not-drawn</w:t>
            </w:r>
            <w:r>
              <w:rPr>
                <w:rFonts w:ascii="itf Qomra Arabic" w:hAnsi="itf Qomra Arabic" w:cs="itf Qomra Arabic" w:eastAsia="itf Qomra Arabic"/>
                <w:b w:val="0"/>
                <w:color w:val="021526"/>
                <w:sz w:val="21"/>
                <w:szCs w:val="21"/>
                <w:rtl/>
                <w:lang w:bidi="ar-SY"/>
              </w:rPr>
              <w:t xml:space="preserve"> ويسمّي الانتظار </w:t>
            </w:r>
            <w:r>
              <w:rPr>
                <w:rFonts w:ascii="itf Qomra Arabic" w:hAnsi="itf Qomra Arabic" w:cs="itf Qomra Arabic" w:eastAsia="itf Qomra Arabic"/>
                <w:b w:val="0"/>
                <w:color w:val="021526"/>
                <w:sz w:val="21"/>
                <w:szCs w:val="21"/>
              </w:rPr>
              <w:t>awaiting-draw</w:t>
            </w:r>
            <w:r>
              <w:rPr>
                <w:rFonts w:ascii="itf Qomra Arabic" w:hAnsi="itf Qomra Arabic" w:cs="itf Qomra Arabic" w:eastAsia="itf Qomra Arabic"/>
                <w:b w:val="0"/>
                <w:color w:val="021526"/>
                <w:sz w:val="21"/>
                <w:szCs w:val="21"/>
                <w:rtl/>
                <w:lang w:bidi="ar-SY"/>
              </w:rPr>
              <w:t xml:space="preserve">، ويضيف </w:t>
            </w:r>
            <w:r>
              <w:rPr>
                <w:rFonts w:ascii="itf Qomra Arabic" w:hAnsi="itf Qomra Arabic" w:cs="itf Qomra Arabic" w:eastAsia="itf Qomra Arabic"/>
                <w:b w:val="0"/>
                <w:color w:val="021526"/>
                <w:sz w:val="21"/>
                <w:szCs w:val="21"/>
              </w:rPr>
              <w:t>confirmed</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lapsed</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suspended</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withdrawn</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moved-to-lottery</w:t>
            </w:r>
            <w:r>
              <w:rPr>
                <w:rFonts w:ascii="itf Qomra Arabic" w:hAnsi="itf Qomra Arabic" w:cs="itf Qomra Arabic" w:eastAsia="itf Qomra Arabic"/>
                <w:b w:val="0"/>
                <w:color w:val="021526"/>
                <w:sz w:val="21"/>
                <w:szCs w:val="21"/>
                <w:rtl/>
                <w:lang w:bidi="ar-SY"/>
              </w:rPr>
              <w:t xml:space="preserve"> مما لا يخزّنه الكود. الإيقاف بالمراجعة يُقرأ من </w:t>
            </w:r>
            <w:r>
              <w:rPr>
                <w:rFonts w:ascii="itf Qomra Arabic" w:hAnsi="itf Qomra Arabic" w:cs="itf Qomra Arabic" w:eastAsia="itf Qomra Arabic"/>
                <w:b w:val="0"/>
                <w:color w:val="021526"/>
                <w:sz w:val="21"/>
                <w:szCs w:val="21"/>
              </w:rPr>
              <w:t>reviews</w:t>
            </w:r>
            <w:r>
              <w:rPr>
                <w:rFonts w:ascii="itf Qomra Arabic" w:hAnsi="itf Qomra Arabic" w:cs="itf Qomra Arabic" w:eastAsia="itf Qomra Arabic"/>
                <w:b w:val="0"/>
                <w:color w:val="021526"/>
                <w:sz w:val="21"/>
                <w:szCs w:val="21"/>
                <w:rtl/>
                <w:lang w:bidi="ar-SY"/>
              </w:rPr>
              <w:t xml:space="preserve"> لا من الطلب، ويمكن رفض طلب قبل قبوله أو بعده. السحب يحذف الطلب حذفاً بلا ردّ مدفوعات ولا أثر، و«إعادة المحاكاة» ترجع أي طلب إلى البداية. لا يوجد سقوط القبول (</w:t>
            </w:r>
            <w:r>
              <w:rPr>
                <w:rFonts w:ascii="itf Qomra Arabic" w:hAnsi="itf Qomra Arabic" w:cs="itf Qomra Arabic" w:eastAsia="itf Qomra Arabic"/>
                <w:b w:val="0"/>
                <w:color w:val="021526"/>
                <w:sz w:val="21"/>
                <w:szCs w:val="21"/>
              </w:rPr>
              <w:t>lapsed</w:t>
            </w:r>
            <w:r>
              <w:rPr>
                <w:rFonts w:ascii="itf Qomra Arabic" w:hAnsi="itf Qomra Arabic" w:cs="itf Qomra Arabic" w:eastAsia="itf Qomra Arabic"/>
                <w:b w:val="0"/>
                <w:color w:val="021526"/>
                <w:sz w:val="21"/>
                <w:szCs w:val="21"/>
                <w:rtl/>
                <w:lang w:bidi="ar-SY"/>
              </w:rPr>
              <w:t>) لمن لم يثبّت قبوله في الموعد.</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موافقة المرافق على الانضمام إلى الطلب</w:t>
      </w:r>
    </w:p>
    <w:p>
      <w:pPr>
        <w:bidi/>
        <w:spacing w:after="80" w:before="0" w:line="324" w:lineRule="auto"/>
        <w:jc w:val="left"/>
      </w:pPr>
      <w:r>
        <w:rPr>
          <w:rFonts w:ascii="itf Qomra Arabic" w:hAnsi="itf Qomra Arabic" w:cs="itf Qomra Arabic" w:eastAsia="itf Qomra Arabic"/>
          <w:b w:val="0"/>
          <w:color w:val="021526"/>
          <w:sz w:val="23"/>
          <w:szCs w:val="23"/>
          <w:rtl/>
          <w:lang w:bidi="ar-SY"/>
        </w:rPr>
        <w:t>كل فرد يضيفه صاحب الطلب (غير صاحب الحساب) يوافق على انضمامه: من حسابه إن كان له حساب، أو برمز يصله نصياً. يُرسل الطلب حين يبلغ صاحب الطلب خطوة الموافقات، ويبقى مفتوحاً حتى يجيب. ولا يُقدَّم الطلب قبل موافقة الجميع.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application_consents.status</w:t>
      </w:r>
    </w:p>
    <w:p>
      <w:pPr>
        <w:keepNext/>
        <w:bidi/>
        <w:jc w:val="center"/>
      </w:pPr>
      <w:r>
        <w:drawing>
          <wp:inline xmlns:a="http://schemas.openxmlformats.org/drawingml/2006/main" xmlns:pic="http://schemas.openxmlformats.org/drawingml/2006/picture">
            <wp:extent cx="5772150" cy="2362200"/>
            <wp:docPr id="3" name="Picture 3"/>
            <wp:cNvGraphicFramePr>
              <a:graphicFrameLocks noChangeAspect="1"/>
            </wp:cNvGraphicFramePr>
            <a:graphic>
              <a:graphicData uri="http://schemas.openxmlformats.org/drawingml/2006/picture">
                <pic:pic>
                  <pic:nvPicPr>
                    <pic:cNvPr id="0" name="02-consent.png"/>
                    <pic:cNvPicPr/>
                  </pic:nvPicPr>
                  <pic:blipFill>
                    <a:blip r:embed="rId13"/>
                    <a:stretch>
                      <a:fillRect/>
                    </a:stretch>
                  </pic:blipFill>
                  <pic:spPr>
                    <a:xfrm>
                      <a:off x="0" y="0"/>
                      <a:ext cx="5772150" cy="23622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موافقة المرافق على الانضمام إلى الطلب: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بانتظار الموافقة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أُرسل الطلب داخل التطبيق أو برسالة نصية</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وافق</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approved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«أوافق على الانضمام»</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اعتذر</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declined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«أعتذر»: يزيله صاحب الطلب أو يطلب الموافقة من جديد</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بانتظار الموافقة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وافق</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«أوافق على الانضمام» من صفحته في المنصة (أو «محاكاة: وافق من هاتفه»)</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المرافق</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بانتظار الموافقة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اعتذر</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«أعتذر» (أو «محاكاة: اعتذار»)</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المرافق</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اعتذر</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بانتظار الموافقة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 الموافقة من جديد»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بانتظار الموافقة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بانتظار الموافقة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«إعادة الإرسال»</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app/portal/apply/_components/flow.tsx:1275  |  app/portal/apply/_components/flow.tsx:1278  |  app/portal/apply/_components/flow.tsx:386  |  app/portal/page.tsx:225  |  app/portal/page.tsx:234  |  lib/store.ts:1324  |  lib/store.ts:671</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إزالة الفرد من الطلب تحذف طلب موافقته (</w:t>
            </w:r>
            <w:r>
              <w:rPr>
                <w:rFonts w:ascii="itf Qomra Arabic" w:hAnsi="itf Qomra Arabic" w:cs="itf Qomra Arabic" w:eastAsia="itf Qomra Arabic"/>
                <w:b w:val="0"/>
                <w:color w:val="021526"/>
                <w:sz w:val="21"/>
                <w:szCs w:val="21"/>
              </w:rPr>
              <w:t>flow.tsx:389</w:t>
            </w:r>
            <w:r>
              <w:rPr>
                <w:rFonts w:ascii="itf Qomra Arabic" w:hAnsi="itf Qomra Arabic" w:cs="itf Qomra Arabic" w:eastAsia="itf Qomra Arabic"/>
                <w:b w:val="0"/>
                <w:color w:val="021526"/>
                <w:sz w:val="21"/>
                <w:szCs w:val="21"/>
                <w:rtl/>
                <w:lang w:bidi="ar-SY"/>
              </w:rPr>
              <w:t xml:space="preserve"> و1284) بدل أن تسجّل سحبه. زرّا المحاكاة يتيحان لصاحب الطلب الإجابة عن مرافقه.</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تصحيح البيانات المدنية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عند إنشاء الحساب قد يقول صاحبه إن السجل المدني يحمل خطأً في حقل أو أكثر، فيرفق الوثيقة التي تثبت الصحيح. تبقى بياناته «غير مؤكدة» حتى يقرر موظف المراجعة، ويقرأ صاحبها القرار وسببه.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civil_claims.status</w:t>
      </w:r>
    </w:p>
    <w:p>
      <w:pPr>
        <w:keepNext/>
        <w:bidi/>
        <w:jc w:val="center"/>
      </w:pPr>
      <w:r>
        <w:drawing>
          <wp:inline xmlns:a="http://schemas.openxmlformats.org/drawingml/2006/main" xmlns:pic="http://schemas.openxmlformats.org/drawingml/2006/picture">
            <wp:extent cx="6263999" cy="1172137"/>
            <wp:docPr id="4" name="Picture 4"/>
            <wp:cNvGraphicFramePr>
              <a:graphicFrameLocks noChangeAspect="1"/>
            </wp:cNvGraphicFramePr>
            <a:graphic>
              <a:graphicData uri="http://schemas.openxmlformats.org/drawingml/2006/picture">
                <pic:pic>
                  <pic:nvPicPr>
                    <pic:cNvPr id="0" name="03-civil-claim.png"/>
                    <pic:cNvPicPr/>
                  </pic:nvPicPr>
                  <pic:blipFill>
                    <a:blip r:embed="rId14"/>
                    <a:stretch>
                      <a:fillRect/>
                    </a:stretch>
                  </pic:blipFill>
                  <pic:spPr>
                    <a:xfrm>
                      <a:off x="0" y="0"/>
                      <a:ext cx="6263999" cy="1172137"/>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تصحيح البيانات المدنية: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مؤكدة — بانتظار القرار</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صُحّحت</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approved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«اعتُمد تصحيح بياناتك»</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رُفض التصحيح</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يُعتمد تصحيح بياناتك»</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مؤكدة — بانتظار القرار</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صُحّحت</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مع سبب لا يقل عن 8 أحرف</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«مراجعة الطلبات والوثائق»</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مؤكدة — بانتظار القرار</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رُفض التصحيح</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«رفض» مع سبب</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«مراجعة الطلبات والوثائق»</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صُحّحت</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رُفض التصحيح</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قرار جديد يحل محل القرار الحالي، ويُسجَّل الاثنان</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«مراجعة الطلبات والوثائق»</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رُفض التصحيح</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صُحّحت</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قرار جديد يحل محل القرار الحالي</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«مراجعة الطلبات والوثائق»</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app/register/register-flow.tsx:162  |  app/staff/reviews/civil.tsx:175  |  app/staff/reviews/civil.tsx:194  |  lib/store.ts:1263  |  lib/store.ts:40</w:t>
      </w: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خطوات الحاج بعد القبول</w:t>
      </w:r>
    </w:p>
    <w:p>
      <w:pPr>
        <w:bidi/>
        <w:spacing w:after="80" w:before="0" w:line="324" w:lineRule="auto"/>
        <w:jc w:val="left"/>
      </w:pPr>
      <w:r>
        <w:rPr>
          <w:rFonts w:ascii="itf Qomra Arabic" w:hAnsi="itf Qomra Arabic" w:cs="itf Qomra Arabic" w:eastAsia="itf Qomra Arabic"/>
          <w:b w:val="0"/>
          <w:color w:val="021526"/>
          <w:sz w:val="23"/>
          <w:szCs w:val="23"/>
          <w:rtl/>
          <w:lang w:bidi="ar-SY"/>
        </w:rPr>
        <w:t>بعد القبول يمرّ الطلب بخطوات بالترتيب الذي ينشره إصدار إعدادات التسجيل المثبَّت على الطلب: لا تُفتح خطوة قبل اكتمال كل ما قبلها، واكتمال كل خطوة يُقرأ مما سجّلته الخدمات (موافقة، دفعة، قرار المكتب، الملف الصحي، التأشيرات) لا من علامة تضعها الصفحة. الحالة هنا هي الخطوة الجارية (أول خطوة غير مكتملة). قد تضيف الإدارة بين هذه الخطوات خطوات إقرار أو أسئلة أو دفعات، تكتمل بإكمالها (</w:t>
      </w:r>
      <w:r>
        <w:rPr>
          <w:rFonts w:ascii="itf Qomra Arabic" w:hAnsi="itf Qomra Arabic" w:cs="itf Qomra Arabic" w:eastAsia="itf Qomra Arabic"/>
          <w:b w:val="0"/>
          <w:color w:val="021526"/>
          <w:sz w:val="23"/>
          <w:szCs w:val="23"/>
        </w:rPr>
        <w:t>completePostStep</w:t>
      </w:r>
      <w:r>
        <w:rPr>
          <w:rFonts w:ascii="itf Qomra Arabic" w:hAnsi="itf Qomra Arabic" w:cs="itf Qomra Arabic" w:eastAsia="itf Qomra Arabic"/>
          <w:b w:val="0"/>
          <w:color w:val="021526"/>
          <w:sz w:val="23"/>
          <w:szCs w:val="23"/>
          <w:rtl/>
          <w:lang w:bidi="ar-SY"/>
        </w:rPr>
        <w:t>). تنتهي الآلة حين تكتمل تأشيرات كل الأفراد فتُفتح الرحلة والفنادق والمشاعر وصفحات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post_acceptance</w:t>
      </w:r>
    </w:p>
    <w:p>
      <w:pPr>
        <w:keepNext/>
        <w:bidi/>
        <w:jc w:val="center"/>
      </w:pPr>
      <w:r>
        <w:drawing>
          <wp:inline xmlns:a="http://schemas.openxmlformats.org/drawingml/2006/main" xmlns:pic="http://schemas.openxmlformats.org/drawingml/2006/picture">
            <wp:extent cx="1993760" cy="7200000"/>
            <wp:docPr id="5" name="Picture 5"/>
            <wp:cNvGraphicFramePr>
              <a:graphicFrameLocks noChangeAspect="1"/>
            </wp:cNvGraphicFramePr>
            <a:graphic>
              <a:graphicData uri="http://schemas.openxmlformats.org/drawingml/2006/picture">
                <pic:pic>
                  <pic:nvPicPr>
                    <pic:cNvPr id="0" name="04-post-acceptance.png"/>
                    <pic:cNvPicPr/>
                  </pic:nvPicPr>
                  <pic:blipFill>
                    <a:blip r:embed="rId15"/>
                    <a:stretch>
                      <a:fillRect/>
                    </a:stretch>
                  </pic:blipFill>
                  <pic:spPr>
                    <a:xfrm>
                      <a:off x="0" y="0"/>
                      <a:ext cx="1993760" cy="720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خطوات الحاج بعد القبول: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تأكيد القبول</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confirm</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يقرأ التعليمات ويوقّع إلكترونياً؛ والمقبول بالقرعة يدفع الدفعة الأولى هنا</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الصورة الشخصية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documents</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صورة لكل فرد، يراجعها موظف المراجعة</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الإلحاق بمجموعة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بعقد يوقَّع في المكتب ويلحقكم موظفه</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 الثانية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 الهدي والسكن الخاص إن اختير</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جواز السفر</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passport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بعد اكتمال الدفعة الثانية حصراً</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الطبي</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medical</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الصحي يأخذه المنسق ويؤكده الحاج، والوثائق الطبية يراجعها الفريق الطبي</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التأشيرة والرحلة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visa</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ينتظر أن يضيف المنسق التقني تأشيرة كل فرد</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فُتحت الرحلة والموسم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trip</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اكتملت التأشيرات: الرحلة والفنادق والمشاعر والبطاقة الرقمية</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تأكيد القبول</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الصورة الشخصية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«أؤكد وأوقّع إلكترونياً»، ثم الدفعة الأولى لمن قُبل بالقرعة (المقبول مباشرة دفعها عند التسجيل)</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الصورة الشخصية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الإلحاق بمجموعة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اعتُمدت صورة كل فرد (مؤقت مراجعة في النسخة التجريبية)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الإلحاق بمجموعة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الدفعة الثانية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اعتمد المكتب عقد العائلة مع المجموعة، أو ألحقها موظف المكتب بعقدها الموقّع</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«مراجعة الطلبات والوثائق»</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 الثانية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جواز السفر</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سُدّد كل بند مستحق حتى هذه الخطوة (الدفعة الثانية والهدي والسكن الخاص)</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جواز السفر</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الطبي</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اعتُمد جواز كل فرد (مؤقت مراجعة في النسخة التجريبية)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الطبي</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التأشيرة والرحلة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المنسق الملف الصحي وأكّده الحاج «المعلومات صحيحة»، واعتُمدت كل وثيقة طبية مطلوبة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 والفريق الطبي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التأشيرة والرحلة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فُتحت الرحلة والموسم</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أضاف المنسق التقني تأشيرة آخر فرد: تُكتب </w:t>
            </w:r>
            <w:r>
              <w:rPr>
                <w:rFonts w:ascii="itf Qomra Arabic" w:hAnsi="itf Qomra Arabic" w:cs="itf Qomra Arabic" w:eastAsia="itf Qomra Arabic"/>
                <w:b w:val="0"/>
                <w:color w:val="021526"/>
                <w:sz w:val="18"/>
                <w:szCs w:val="18"/>
              </w:rPr>
              <w:t>visaAt</w:t>
            </w:r>
            <w:r>
              <w:rPr>
                <w:rFonts w:ascii="itf Qomra Arabic" w:hAnsi="itf Qomra Arabic" w:cs="itf Qomra Arabic" w:eastAsia="itf Qomra Arabic"/>
                <w:b w:val="0"/>
                <w:color w:val="021526"/>
                <w:sz w:val="18"/>
                <w:szCs w:val="18"/>
                <w:rtl/>
                <w:lang w:bidi="ar-SY"/>
              </w:rPr>
              <w:t xml:space="preserve"> وتُلحق العائلة برحلات مجموعتها</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التقني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فُتحت الرحلة والموسم</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التأشيرة والرحلة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حذف تأشيرة (ملف خطأ): تُفتح الخطوة من جديد حتى تُضاف</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المنسق التقني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تأكيد القبول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«إعادة المحاكاة» تمسح كل ما بعد القبول (للتجربة فقط)</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app/portal/application/_components/application-view.tsx:293  |  app/portal/application/_components/post/model.ts:133  |  app/portal/application/_components/post/step-confirm.tsx:208  |  app/portal/application/_components/post/step-confirm.tsx:87  |  app/portal/application/_components/post/step-documents.tsx:67  |  app/portal/application/_components/post/step-medical.tsx:128  |  app/portal/application/_components/post/step-payment.tsx:160  |  app/staff/medical/view.tsx:127  |  lib/assignment.ts:111  |  lib/assignment.ts:158  |  lib/assignment.ts:174  |  lib/registration/defaults.ts:64  |  lib/registration/post.ts:123  |  lib/registration/post.ts:126  |  lib/registration/post.ts:127  |  lib/registration/post.ts:128  |  lib/registration/post.ts:129  |  lib/registration/post.ts:130  |  lib/registration/post.ts:151  |  lib/registration/post.ts:51  |  lib/registration/service.ts:314  |  lib/registration/service.ts:335  |  lib/store.ts:291  |  lib/visas.ts:18  |  lib/visas.ts:22  |  lib/visas.ts:34</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لا موظف يراجع الصورة والجواز في النسخة التجريبية: مؤقت في صفحة الحاج يقبلهما بعد ثوانٍ (ويعيد جواز كبير السن مرة واحدة). ولا عمود يحفظ الخطوة الجارية: تُحسب من السجلات في كل عرض. حذف تأشيرة بعد السفر يعيد الخطوة إلى «التأشيرة» دون أي أثر على الرحلة.</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الصورة الشخصية وجواز السفر لكل فرد</w:t>
      </w:r>
    </w:p>
    <w:p>
      <w:pPr>
        <w:bidi/>
        <w:spacing w:after="80" w:before="0" w:line="324" w:lineRule="auto"/>
        <w:jc w:val="left"/>
      </w:pPr>
      <w:r>
        <w:rPr>
          <w:rFonts w:ascii="itf Qomra Arabic" w:hAnsi="itf Qomra Arabic" w:cs="itf Qomra Arabic" w:eastAsia="itf Qomra Arabic"/>
          <w:b w:val="0"/>
          <w:color w:val="021526"/>
          <w:sz w:val="23"/>
          <w:szCs w:val="23"/>
          <w:rtl/>
          <w:lang w:bidi="ar-SY"/>
        </w:rPr>
        <w:t>وثيقتا الهوية لكل فرد في الطلب: الصورة بعد الدفعة الأولى، والجواز بعد اكتمال الدفعة الثانية. يرفعها الحاج فتنتظر المراجعة، ثم تُعتمد أو تُعاد مع سببها فيرفعها من 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member_documents.status</w:t>
      </w:r>
    </w:p>
    <w:p>
      <w:pPr>
        <w:keepNext/>
        <w:bidi/>
        <w:jc w:val="center"/>
      </w:pPr>
      <w:r>
        <w:drawing>
          <wp:inline xmlns:a="http://schemas.openxmlformats.org/drawingml/2006/main" xmlns:pic="http://schemas.openxmlformats.org/drawingml/2006/picture">
            <wp:extent cx="6263999" cy="1899110"/>
            <wp:docPr id="6" name="Picture 6"/>
            <wp:cNvGraphicFramePr>
              <a:graphicFrameLocks noChangeAspect="1"/>
            </wp:cNvGraphicFramePr>
            <a:graphic>
              <a:graphicData uri="http://schemas.openxmlformats.org/drawingml/2006/picture">
                <pic:pic>
                  <pic:nvPicPr>
                    <pic:cNvPr id="0" name="05-member-document.png"/>
                    <pic:cNvPicPr/>
                  </pic:nvPicPr>
                  <pic:blipFill>
                    <a:blip r:embed="rId16"/>
                    <a:stretch>
                      <a:fillRect/>
                    </a:stretch>
                  </pic:blipFill>
                  <pic:spPr>
                    <a:xfrm>
                      <a:off x="0" y="0"/>
                      <a:ext cx="6263999" cy="189911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الصورة الشخصية وجواز السفر لكل فرد: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تُرفع</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missing</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«رنا حداد تراجع الوثيقة الآن...»</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مقبول — راجعته …»</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مرفوضة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rejected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أُعيدت؛ مثال النسخة التجريبية: جواز صلاحيته أقل من 6 أشهر بعد العودة</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تُرفع</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«رفع» ثم اكتمال شريط الرفع</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بعد 2.2 ثانية (الصورة) أو 3.2 ثانية (الجواز) في النسخة التجريبية؛ في المنصة: قرار موظف المراجعة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مرفوضة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جواز كبير السن يُعاد مرة واحدة لقرب انتهاء صلاحيته (محاكاة)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مرفوضة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«رفع» الوثيقة من جديد</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app/portal/application/_components/post/step-documents.tsx:61  |  app/portal/application/_components/post/step-documents.tsx:67  |  app/portal/application/_components/post/step-documents.tsx:81  |  lib/registration/post.ts:22  |  lib/registration/post.ts:30  |  lib/store.ts:256</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لا شاشة موظف لمراجعة الصورة والجواز: القبول والإعادة مؤقتات في متصفح الحاج. ولا يُخزَّن سبب الإعادة ولا رقم الجواز ولا تاريخ انتهائه.</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الوثيقة الطبية لكل فرد</w:t>
      </w:r>
    </w:p>
    <w:p>
      <w:pPr>
        <w:bidi/>
        <w:spacing w:after="80" w:before="0" w:line="324" w:lineRule="auto"/>
        <w:jc w:val="left"/>
      </w:pPr>
      <w:r>
        <w:rPr>
          <w:rFonts w:ascii="itf Qomra Arabic" w:hAnsi="itf Qomra Arabic" w:cs="itf Qomra Arabic" w:eastAsia="itf Qomra Arabic"/>
          <w:b w:val="0"/>
          <w:color w:val="021526"/>
          <w:sz w:val="23"/>
          <w:szCs w:val="23"/>
          <w:rtl/>
          <w:lang w:bidi="ar-SY"/>
        </w:rPr>
        <w:t>شهادات اللقاحات والتقرير الطبي (والوصفة لمن له أدوية دائمة، ولقاح الإنفلونزا لمن بلغ 60 عاماً)، تُطلب بعد الانضمام إلى مجموعة واكتمال الدفع، ويراجعها الفريق الطبي.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member_medical_documents.status</w:t>
      </w:r>
    </w:p>
    <w:p>
      <w:pPr>
        <w:keepNext/>
        <w:bidi/>
        <w:jc w:val="center"/>
      </w:pPr>
      <w:r>
        <w:drawing>
          <wp:inline xmlns:a="http://schemas.openxmlformats.org/drawingml/2006/main" xmlns:pic="http://schemas.openxmlformats.org/drawingml/2006/picture">
            <wp:extent cx="6263999" cy="1899110"/>
            <wp:docPr id="7" name="Picture 7"/>
            <wp:cNvGraphicFramePr>
              <a:graphicFrameLocks noChangeAspect="1"/>
            </wp:cNvGraphicFramePr>
            <a:graphic>
              <a:graphicData uri="http://schemas.openxmlformats.org/drawingml/2006/picture">
                <pic:pic>
                  <pic:nvPicPr>
                    <pic:cNvPr id="0" name="06-medical-document.png"/>
                    <pic:cNvPicPr/>
                  </pic:nvPicPr>
                  <pic:blipFill>
                    <a:blip r:embed="rId17"/>
                    <a:stretch>
                      <a:fillRect/>
                    </a:stretch>
                  </pic:blipFill>
                  <pic:spPr>
                    <a:xfrm>
                      <a:off x="0" y="0"/>
                      <a:ext cx="6263999" cy="189911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الوثيقة الطبية لكل فرد: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تُرفع</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missing</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«الفريق الطبي يراجع الوثيقة...»</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معتمد — الفريق الطبي»</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مرفوضة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rejected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«أعادها الفريق الطبي: &lt;السبب&gt;»</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تُرفع</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«رفع»</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«اعتماد» في قائمة الوثائق</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«الفريق الطبي»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بعد 3.5 ثانية في النسخة التجريبية يعتمد المؤقت كل ما رُفع</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مرفوضة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«إعادة» مع سبب يقرؤه الحاج</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«الفريق الطبي»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مرفوضة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«رفع من جديد»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app/portal/application/_components/post/step-medical.tsx:36  |  app/portal/application/_components/post/step-medical.tsx:45  |  app/portal/application/_components/post/step-medical.tsx:51  |  app/staff/medical/view.tsx:127  |  lib/registration/post.ts:42  |  lib/store.ts:316</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مؤقت صفحة الحاج يعتمد الوثائق المرفوعة بعد 3.5 ثانية فيسبق قرار الفريق الطبي. ولا قيد يمنع اعتماد وثيقة معادة دون رفع جديد.</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بند من بنود التكاليف بعد القبول</w:t>
      </w:r>
    </w:p>
    <w:p>
      <w:pPr>
        <w:bidi/>
        <w:spacing w:after="80" w:before="0" w:line="324" w:lineRule="auto"/>
        <w:jc w:val="left"/>
      </w:pPr>
      <w:r>
        <w:rPr>
          <w:rFonts w:ascii="itf Qomra Arabic" w:hAnsi="itf Qomra Arabic" w:cs="itf Qomra Arabic" w:eastAsia="itf Qomra Arabic"/>
          <w:b w:val="0"/>
          <w:color w:val="021526"/>
          <w:sz w:val="23"/>
          <w:szCs w:val="23"/>
          <w:rtl/>
          <w:lang w:bidi="ar-SY"/>
        </w:rPr>
        <w:t>كل بند مستحق على الطلب: دفعات تكلفة الحج (</w:t>
      </w:r>
      <w:r>
        <w:rPr>
          <w:rFonts w:ascii="itf Qomra Arabic" w:hAnsi="itf Qomra Arabic" w:cs="itf Qomra Arabic" w:eastAsia="itf Qomra Arabic"/>
          <w:b w:val="0"/>
          <w:color w:val="021526"/>
          <w:sz w:val="23"/>
          <w:szCs w:val="23"/>
        </w:rPr>
        <w:t>i1</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i2</w:t>
      </w:r>
      <w:r>
        <w:rPr>
          <w:rFonts w:ascii="itf Qomra Arabic" w:hAnsi="itf Qomra Arabic" w:cs="itf Qomra Arabic" w:eastAsia="itf Qomra Arabic"/>
          <w:b w:val="0"/>
          <w:color w:val="021526"/>
          <w:sz w:val="23"/>
          <w:szCs w:val="23"/>
          <w:rtl/>
          <w:lang w:bidi="ar-SY"/>
        </w:rPr>
        <w:t>…)، والهدي، والسكن الخاص إن اختير. الدفعة الأولى تُدفع مع التسجيل المباشر أو عند تأكيد القبول بالقرعة؛ وغيرها في الخطوة التي يستحق فيها. لا يُدفع بند قبل أن يبلغ الحاج خطوته، ولا يُقبل الطلب ولا البند إلا مقابل دفعة مؤكدة بالمبلغ الذي حسبته الخدمة.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application_payment_lines.paid_at</w:t>
      </w:r>
    </w:p>
    <w:p>
      <w:pPr>
        <w:keepNext/>
        <w:bidi/>
        <w:jc w:val="center"/>
      </w:pPr>
      <w:r>
        <w:drawing>
          <wp:inline xmlns:a="http://schemas.openxmlformats.org/drawingml/2006/main" xmlns:pic="http://schemas.openxmlformats.org/drawingml/2006/picture">
            <wp:extent cx="6263999" cy="545044"/>
            <wp:docPr id="8" name="Picture 8"/>
            <wp:cNvGraphicFramePr>
              <a:graphicFrameLocks noChangeAspect="1"/>
            </wp:cNvGraphicFramePr>
            <a:graphic>
              <a:graphicData uri="http://schemas.openxmlformats.org/drawingml/2006/picture">
                <pic:pic>
                  <pic:nvPicPr>
                    <pic:cNvPr id="0" name="07-payment-line.png"/>
                    <pic:cNvPicPr/>
                  </pic:nvPicPr>
                  <pic:blipFill>
                    <a:blip r:embed="rId18"/>
                    <a:stretch>
                      <a:fillRect/>
                    </a:stretch>
                  </pic:blipFill>
                  <pic:spPr>
                    <a:xfrm>
                      <a:off x="0" y="0"/>
                      <a:ext cx="6263999" cy="545044"/>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بند من بنود التكاليف بعد القبول: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يحن موعدها</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locked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الخطوة التي يُدفع فيها لم تُفتح بعد: «لم يحن موعد «…» بعد»</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بانتظار موعد الدفع</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waiting</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تفتح الإدارة موعد الدفع، ويصل إشعار بذلك</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موعد الدفع مفتوح</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«بقي عليك: …» مع كشف التكاليف وطرق الدفع</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يُتحقق من الدفع</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processing</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«نتحقق من العملية في شام كاش...» أو «يطابق موظف المالية الإشعار مع كشف المصرف...»</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مسدَّد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paid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«تم تأكيد استلام «…»» وإيصاله في خزنة الوثائق</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يحن موعدها</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بانتظار موعد الدفع</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اكتملت كل الخطوات التي قبل خطوة البند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بانتظار موعد الدفع</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موعد الدفع مفتوح</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«محاكاة: فتح موعد الدفع» في النسخة التجريبية؛ في المنصة: موعد تحدده الإدارة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موعد الدفع مفتوح</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يُتحقق من الدفع</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يختار «شام كاش» أو «المصرف» ويؤكد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يُتحقق من الدفع</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مسدَّد</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بعد 2.4 ثانية تسجّل الخدمة دفعة مؤكدة في السجل وتعلّم البنود مسدَّدة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app/portal/application/_components/post/step-payment.tsx:160  |  app/portal/application/_components/post/step-payment.tsx:184  |  app/portal/application/_components/post/step-payment.tsx:69  |  lib/installments.ts:45  |  lib/registration/post.ts:151  |  lib/registration/post.ts:73  |  lib/registration/service.ts:314  |  lib/registration/service.ts:324  |  lib/registration/service.ts:330  |  lib/registration/types.ts:225</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 xml:space="preserve">لا انتظار حقيقي لإشعار المصرف: «المطابقة» مؤقت ثانيتين، ولا حالة </w:t>
            </w:r>
            <w:r>
              <w:rPr>
                <w:rFonts w:ascii="itf Qomra Arabic" w:hAnsi="itf Qomra Arabic" w:cs="itf Qomra Arabic" w:eastAsia="itf Qomra Arabic"/>
                <w:b w:val="0"/>
                <w:color w:val="021526"/>
                <w:sz w:val="21"/>
                <w:szCs w:val="21"/>
              </w:rPr>
              <w:t>pending</w:t>
            </w:r>
            <w:r>
              <w:rPr>
                <w:rFonts w:ascii="itf Qomra Arabic" w:hAnsi="itf Qomra Arabic" w:cs="itf Qomra Arabic" w:eastAsia="itf Qomra Arabic"/>
                <w:b w:val="0"/>
                <w:color w:val="021526"/>
                <w:sz w:val="21"/>
                <w:szCs w:val="21"/>
                <w:rtl/>
                <w:lang w:bidi="ar-SY"/>
              </w:rPr>
              <w:t xml:space="preserve"> ولا </w:t>
            </w:r>
            <w:r>
              <w:rPr>
                <w:rFonts w:ascii="itf Qomra Arabic" w:hAnsi="itf Qomra Arabic" w:cs="itf Qomra Arabic" w:eastAsia="itf Qomra Arabic"/>
                <w:b w:val="0"/>
                <w:color w:val="021526"/>
                <w:sz w:val="21"/>
                <w:szCs w:val="21"/>
              </w:rPr>
              <w:t>failed</w:t>
            </w:r>
            <w:r>
              <w:rPr>
                <w:rFonts w:ascii="itf Qomra Arabic" w:hAnsi="itf Qomra Arabic" w:cs="itf Qomra Arabic" w:eastAsia="itf Qomra Arabic"/>
                <w:b w:val="0"/>
                <w:color w:val="021526"/>
                <w:sz w:val="21"/>
                <w:szCs w:val="21"/>
                <w:rtl/>
                <w:lang w:bidi="ar-SY"/>
              </w:rPr>
              <w:t xml:space="preserve"> في سجل المدفوعات (</w:t>
            </w:r>
            <w:r>
              <w:rPr>
                <w:rFonts w:ascii="itf Qomra Arabic" w:hAnsi="itf Qomra Arabic" w:cs="itf Qomra Arabic" w:eastAsia="itf Qomra Arabic"/>
                <w:b w:val="0"/>
                <w:color w:val="021526"/>
                <w:sz w:val="21"/>
                <w:szCs w:val="21"/>
              </w:rPr>
              <w:t>payments.status</w:t>
            </w:r>
            <w:r>
              <w:rPr>
                <w:rFonts w:ascii="itf Qomra Arabic" w:hAnsi="itf Qomra Arabic" w:cs="itf Qomra Arabic" w:eastAsia="itf Qomra Arabic"/>
                <w:b w:val="0"/>
                <w:color w:val="021526"/>
                <w:sz w:val="21"/>
                <w:szCs w:val="21"/>
                <w:rtl/>
                <w:lang w:bidi="ar-SY"/>
              </w:rPr>
              <w:t xml:space="preserve"> في النموذج). لا ردّ مدفوعات (</w:t>
            </w:r>
            <w:r>
              <w:rPr>
                <w:rFonts w:ascii="itf Qomra Arabic" w:hAnsi="itf Qomra Arabic" w:cs="itf Qomra Arabic" w:eastAsia="itf Qomra Arabic"/>
                <w:b w:val="0"/>
                <w:color w:val="021526"/>
                <w:sz w:val="21"/>
                <w:szCs w:val="21"/>
              </w:rPr>
              <w:t>refunds</w:t>
            </w:r>
            <w:r>
              <w:rPr>
                <w:rFonts w:ascii="itf Qomra Arabic" w:hAnsi="itf Qomra Arabic" w:cs="itf Qomra Arabic" w:eastAsia="itf Qomra Arabic"/>
                <w:b w:val="0"/>
                <w:color w:val="021526"/>
                <w:sz w:val="21"/>
                <w:szCs w:val="21"/>
                <w:rtl/>
                <w:lang w:bidi="ar-SY"/>
              </w:rPr>
              <w:t>) لمن لم يُقبل أو سحب طلبه. فتح موعد الدفع بيد الحاج في النسخة التجريبية.</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عقد العائلة مع المجموعة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الحاج لا يختار مجموعته على المنصة: يتفق مع مجموعة ويوقّع عقدها في المكتب، فيلحق موظف المكتب الطلب كله بها. اعتماد العقد يضع العائلة كلها في المجموعة (وينقلها من مجموعة سابقة إن كانت فيها)، ويلحقها برحلات المجموعة إن كانت عليها.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group_enrollment_contracts.status</w:t>
      </w:r>
    </w:p>
    <w:p>
      <w:pPr>
        <w:keepNext/>
        <w:bidi/>
        <w:jc w:val="center"/>
      </w:pPr>
      <w:r>
        <w:drawing>
          <wp:inline xmlns:a="http://schemas.openxmlformats.org/drawingml/2006/main" xmlns:pic="http://schemas.openxmlformats.org/drawingml/2006/picture">
            <wp:extent cx="5172075" cy="2657475"/>
            <wp:docPr id="9" name="Picture 9"/>
            <wp:cNvGraphicFramePr>
              <a:graphicFrameLocks noChangeAspect="1"/>
            </wp:cNvGraphicFramePr>
            <a:graphic>
              <a:graphicData uri="http://schemas.openxmlformats.org/drawingml/2006/picture">
                <pic:pic>
                  <pic:nvPicPr>
                    <pic:cNvPr id="0" name="08-group-contract.png"/>
                    <pic:cNvPicPr/>
                  </pic:nvPicPr>
                  <pic:blipFill>
                    <a:blip r:embed="rId19"/>
                    <a:stretch>
                      <a:fillRect/>
                    </a:stretch>
                  </pic:blipFill>
                  <pic:spPr>
                    <a:xfrm>
                      <a:off x="0" y="0"/>
                      <a:ext cx="5172075" cy="2657475"/>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عقد العائلة مع المجموعة: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عند المكتب</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رفعه طرف المجموعة وينتظر قرار المكتب</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نافذ</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approved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العائلة في المجموعة من لحظة الاعتماد</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returned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 &lt;السبب&gt;» لرافعه ليصلحه</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نافذ</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«إلحاق» في المكتب: يرفع الموظف العقد الموقّع ويلحق العائلة فوراً (وزر المحاكاة في صفحة الحاج يفعل ذلك)</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«مراجعة الطلبات والوثائق»</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عند المكتب</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نافذ</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«اعتماد» العقد المرفوع</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«مراجعة الطلبات والوثائق»</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عند المكتب</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«إعادة» مع السبب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«مراجعة الطلبات والوثائق»</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أُعيد</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عند المكتب</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رفع العقد من جديد من طرف المجموعة (</w:t>
            </w:r>
            <w:r>
              <w:rPr>
                <w:rFonts w:ascii="itf Qomra Arabic" w:hAnsi="itf Qomra Arabic" w:cs="itf Qomra Arabic" w:eastAsia="itf Qomra Arabic"/>
                <w:b w:val="0"/>
                <w:color w:val="021526"/>
                <w:sz w:val="18"/>
                <w:szCs w:val="18"/>
              </w:rPr>
              <w:t>submitContract</w:t>
            </w:r>
            <w:r>
              <w:rPr>
                <w:rFonts w:ascii="itf Qomra Arabic" w:hAnsi="itf Qomra Arabic" w:cs="itf Qomra Arabic" w:eastAsia="itf Qomra Arabic"/>
                <w:b w:val="0"/>
                <w:color w:val="021526"/>
                <w:sz w:val="18"/>
                <w:szCs w:val="18"/>
                <w:rtl/>
                <w:lang w:bidi="ar-SY"/>
              </w:rPr>
              <w:t>، ولا تستدعيه أي شاشة الآن)</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رئيس المجموعة أو منسقها</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app/portal/application/_components/post/step-group.tsx:44  |  app/portal/application/_components/post/step-group.tsx:48  |  app/staff/reviews/contracts.tsx:220  |  app/staff/reviews/contracts.tsx:54  |  lib/assignment.ts:142  |  lib/assignment.ts:158  |  lib/assignment.ts:174  |  lib/assignment.ts:91  |  lib/store.ts:275</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مسار «يرفع طرف المجموعة العقد ثم يعتمده المكتب» موجود في الكود (</w:t>
            </w:r>
            <w:r>
              <w:rPr>
                <w:rFonts w:ascii="itf Qomra Arabic" w:hAnsi="itf Qomra Arabic" w:cs="itf Qomra Arabic" w:eastAsia="itf Qomra Arabic"/>
                <w:b w:val="0"/>
                <w:color w:val="021526"/>
                <w:sz w:val="21"/>
                <w:szCs w:val="21"/>
              </w:rPr>
              <w:t>submitContract</w:t>
            </w:r>
            <w:r>
              <w:rPr>
                <w:rFonts w:ascii="itf Qomra Arabic" w:hAnsi="itf Qomra Arabic" w:cs="itf Qomra Arabic" w:eastAsia="itf Qomra Arabic"/>
                <w:b w:val="0"/>
                <w:color w:val="021526"/>
                <w:sz w:val="21"/>
                <w:szCs w:val="21"/>
                <w:rtl/>
                <w:lang w:bidi="ar-SY"/>
              </w:rPr>
              <w:t xml:space="preserve">) ولا تستدعيه شاشة: كل إلحاق اليوم يبدأ نافذاً من المكتب، فلا تصل حالة </w:t>
            </w:r>
            <w:r>
              <w:rPr>
                <w:rFonts w:ascii="itf Qomra Arabic" w:hAnsi="itf Qomra Arabic" w:cs="itf Qomra Arabic" w:eastAsia="itf Qomra Arabic"/>
                <w:b w:val="0"/>
                <w:color w:val="021526"/>
                <w:sz w:val="21"/>
                <w:szCs w:val="21"/>
              </w:rPr>
              <w:t>pending</w:t>
            </w:r>
            <w:r>
              <w:rPr>
                <w:rFonts w:ascii="itf Qomra Arabic" w:hAnsi="itf Qomra Arabic" w:cs="itf Qomra Arabic" w:eastAsia="itf Qomra Arabic"/>
                <w:b w:val="0"/>
                <w:color w:val="021526"/>
                <w:sz w:val="21"/>
                <w:szCs w:val="21"/>
                <w:rtl/>
                <w:lang w:bidi="ar-SY"/>
              </w:rPr>
              <w:t xml:space="preserve"> إلا من بيانات قديمة. وعقد النقل بين مجموعتين يُعامل كالإلحاق ويُقرأ </w:t>
            </w:r>
            <w:r>
              <w:rPr>
                <w:rFonts w:ascii="itf Qomra Arabic" w:hAnsi="itf Qomra Arabic" w:cs="itf Qomra Arabic" w:eastAsia="itf Qomra Arabic"/>
                <w:b w:val="0"/>
                <w:color w:val="021526"/>
                <w:sz w:val="21"/>
                <w:szCs w:val="21"/>
              </w:rPr>
              <w:t>transferFrom</w:t>
            </w:r>
            <w:r>
              <w:rPr>
                <w:rFonts w:ascii="itf Qomra Arabic" w:hAnsi="itf Qomra Arabic" w:cs="itf Qomra Arabic" w:eastAsia="itf Qomra Arabic"/>
                <w:b w:val="0"/>
                <w:color w:val="021526"/>
                <w:sz w:val="21"/>
                <w:szCs w:val="21"/>
                <w:rtl/>
                <w:lang w:bidi="ar-SY"/>
              </w:rPr>
              <w:t>.</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إعلان الأعمار المقبولة مباشرة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الخطوة الأولى في شاشة «القرعة»: تُرتَّب طلبات التسجيل المباشر من الأكبر سناً حتى تمتلئ حصة القبول المباشر، فيُحسب العمر المقبول، ويرسله مدخل النتائج، وتعتمده لجنة الاعتماد فيُكتب في إعدادات الموسم ويُعلن. الفصل بين الإرسال والاعتماد يمنع أن ينفرد شخص بالنتيجة.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direct_age_announcements.approved_at</w:t>
      </w:r>
    </w:p>
    <w:p>
      <w:pPr>
        <w:keepNext/>
        <w:bidi/>
        <w:jc w:val="center"/>
      </w:pPr>
      <w:r>
        <w:drawing>
          <wp:inline xmlns:a="http://schemas.openxmlformats.org/drawingml/2006/main" xmlns:pic="http://schemas.openxmlformats.org/drawingml/2006/picture">
            <wp:extent cx="6263999" cy="1064880"/>
            <wp:docPr id="10" name="Picture 10"/>
            <wp:cNvGraphicFramePr>
              <a:graphicFrameLocks noChangeAspect="1"/>
            </wp:cNvGraphicFramePr>
            <a:graphic>
              <a:graphicData uri="http://schemas.openxmlformats.org/drawingml/2006/picture">
                <pic:pic>
                  <pic:nvPicPr>
                    <pic:cNvPr id="0" name="09-direct-ages.png"/>
                    <pic:cNvPicPr/>
                  </pic:nvPicPr>
                  <pic:blipFill>
                    <a:blip r:embed="rId20"/>
                    <a:stretch>
                      <a:fillRect/>
                    </a:stretch>
                  </pic:blipFill>
                  <pic:spPr>
                    <a:xfrm>
                      <a:off x="0" y="0"/>
                      <a:ext cx="6263999" cy="106488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إعلان الأعمار المقبولة مباشرة: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تبدأ</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notStarted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بانتظار الاعتماد</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issued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«أُرسلت الأعمار المقبولة للاعتماد»</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أُعلنت</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announced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«كل من بلغ &lt;العمر&gt; عاماً فأكثر مقبول مباشرة»</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تبدأ</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بانتظار الاعتماد</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«إرسال للاعتماد»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«إدخال نتائج القرعة»</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بانتظار الاعتماد</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أُعلنت</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«اعتماد وإعلان»: يُكتب العمر في </w:t>
            </w:r>
            <w:r>
              <w:rPr>
                <w:rFonts w:ascii="itf Qomra Arabic" w:hAnsi="itf Qomra Arabic" w:cs="itf Qomra Arabic" w:eastAsia="itf Qomra Arabic"/>
                <w:b w:val="0"/>
                <w:color w:val="021526"/>
                <w:sz w:val="18"/>
                <w:szCs w:val="18"/>
              </w:rPr>
              <w:t>acceptedDirectAge</w:t>
            </w:r>
            <w:r>
              <w:rPr>
                <w:rFonts w:ascii="itf Qomra Arabic" w:hAnsi="itf Qomra Arabic" w:cs="itf Qomra Arabic" w:eastAsia="itf Qomra Arabic"/>
                <w:b w:val="0"/>
                <w:color w:val="021526"/>
                <w:sz w:val="18"/>
                <w:szCs w:val="18"/>
                <w:rtl/>
                <w:lang w:bidi="ar-SY"/>
              </w:rPr>
              <w:t xml:space="preserve"> للموسم</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«اعتماد ونشر النتائج»</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تبدأ</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«إعادة التجربة» في صفحة الخطوات (للتجربة فقط)</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«إدخال نتائج القرعة» أو «اعتماد ونشر النتائج»</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app/staff/lottery/view.tsx:109  |  app/staff/lottery/view.tsx:238  |  app/staff/lottery/view.tsx:243  |  app/staff/lottery/view.tsx:245  |  app/staff/lottery/view.tsx:65  |  app/staff/lottery/view.tsx:98</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لا سجل لهذه الخطوة في الكود: الحالة تُستنتج من سجل الأحداث (حدثا الإرسال والاعتماد بعد آخر إعادة). والعمر المعتمد يُكتب في إعدادات الموسم فيغيّر نتيجة كل طلب مباشر لم يُجمَّد له عمر (</w:t>
            </w:r>
            <w:r>
              <w:rPr>
                <w:rFonts w:ascii="itf Qomra Arabic" w:hAnsi="itf Qomra Arabic" w:cs="itf Qomra Arabic" w:eastAsia="itf Qomra Arabic"/>
                <w:b w:val="0"/>
                <w:color w:val="021526"/>
                <w:sz w:val="21"/>
                <w:szCs w:val="21"/>
              </w:rPr>
              <w:t>announcedDirectAge</w:t>
            </w:r>
            <w:r>
              <w:rPr>
                <w:rFonts w:ascii="itf Qomra Arabic" w:hAnsi="itf Qomra Arabic" w:cs="itf Qomra Arabic" w:eastAsia="itf Qomra Arabic"/>
                <w:b w:val="0"/>
                <w:color w:val="021526"/>
                <w:sz w:val="21"/>
                <w:szCs w:val="21"/>
                <w:rtl/>
                <w:lang w:bidi="ar-SY"/>
              </w:rPr>
              <w:t>).</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نتائج القرعة: الإدخال والاعتماد والنشر</w:t>
      </w:r>
    </w:p>
    <w:p>
      <w:pPr>
        <w:bidi/>
        <w:spacing w:after="80" w:before="0" w:line="324" w:lineRule="auto"/>
        <w:jc w:val="left"/>
      </w:pPr>
      <w:r>
        <w:rPr>
          <w:rFonts w:ascii="itf Qomra Arabic" w:hAnsi="itf Qomra Arabic" w:cs="itf Qomra Arabic" w:eastAsia="itf Qomra Arabic"/>
          <w:b w:val="0"/>
          <w:color w:val="021526"/>
          <w:sz w:val="23"/>
          <w:szCs w:val="23"/>
          <w:rtl/>
          <w:lang w:bidi="ar-SY"/>
        </w:rPr>
        <w:t>ما سُحب في البث المباشر (سنوات ميلاد، ولبعضها أشهر) يدخله مكتب القرعة سطراً سطراً ويرسله للاعتماد، ثم تعتمده لجنة الاعتماد وتنشره. لا يقرر قبول طلب القرعة إلا السحب المنشور، وبالنشر يعرف كل مسجّل نتيجته. تبدأ النسخة التجريبية ونتائج 1448 منشورة.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lottery_draws.status</w:t>
      </w:r>
    </w:p>
    <w:p>
      <w:pPr>
        <w:keepNext/>
        <w:bidi/>
        <w:jc w:val="center"/>
      </w:pPr>
      <w:r>
        <w:drawing>
          <wp:inline xmlns:a="http://schemas.openxmlformats.org/drawingml/2006/main" xmlns:pic="http://schemas.openxmlformats.org/drawingml/2006/picture">
            <wp:extent cx="6263999" cy="1553184"/>
            <wp:docPr id="11" name="Picture 11"/>
            <wp:cNvGraphicFramePr>
              <a:graphicFrameLocks noChangeAspect="1"/>
            </wp:cNvGraphicFramePr>
            <a:graphic>
              <a:graphicData uri="http://schemas.openxmlformats.org/drawingml/2006/picture">
                <pic:pic>
                  <pic:nvPicPr>
                    <pic:cNvPr id="0" name="10-lottery-draw.png"/>
                    <pic:cNvPicPr/>
                  </pic:nvPicPr>
                  <pic:blipFill>
                    <a:blip r:embed="rId21"/>
                    <a:stretch>
                      <a:fillRect/>
                    </a:stretch>
                  </pic:blipFill>
                  <pic:spPr>
                    <a:xfrm>
                      <a:off x="0" y="0"/>
                      <a:ext cx="6263999" cy="1553184"/>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نتائج القرعة: الإدخال والاعتماد والنشر: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تُدخل</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empty</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نتائج: «بانتظار إدخال نتائج البث»</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أُرسلت للاعتماد</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أُدخلت وأُرسلت معاً؛ «بانتظار الاعتماد» عند اللجنة</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أُعيدت للتعديل</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entered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سحبها مدخلها قبل الاعتماد ليعدّلها</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نُشرت</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«أُدخلت ونُشرت»: يُقبل كل طلب وُلد صاحبه في سنة وشهر مسحوبين</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سُحبت النتائج</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withdrawn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«سُحبت النتائج المنشورة من العرض: لا يرى الحجاج نتيجة حتى تُنشر من جديد»</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تُدخل</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أُرسلت للاعتماد</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يدخل السطور ثم «إرسال للاعتماد»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«إدخال نتائج القرعة»</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سُحبت النتائج</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أُرسلت للاعتماد</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إدخال جديد ثم «إرسال للاعتماد»</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«إدخال نتائج القرعة»</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أُرسلت للاعتماد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أُعيدت للتعديل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 قبل الاعتماد»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«إدخال نتائج القرعة»</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أُعيدت للتعديل</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أُرسلت للاعتماد</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«إرسال للاعتماد» بعد التعديل</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«إدخال نتائج القرعة»</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أُرسلت للاعتماد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نُشرت</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ونشر» بعد التأكيد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«اعتماد ونشر النتائج»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نُشرت</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سُحبت النتائج</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«إعادة التجربة» (للتجربة فقط)</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«إدخال نتائج القرعة» أو «اعتماد ونشر النتائج»</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app/staff/lottery/view.tsx:463  |  app/staff/lottery/view.tsx:471  |  app/staff/lottery/view.tsx:592  |  app/staff/lottery/view.tsx:98  |  lib/lottery.ts:38  |  lib/store.ts:779</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الكود لا يخزّن حالة بل حقولاً:</w:t>
            </w:r>
            <w:r>
              <w:rPr>
                <w:rFonts w:ascii="itf Qomra Arabic" w:hAnsi="itf Qomra Arabic" w:cs="itf Qomra Arabic" w:eastAsia="itf Qomra Arabic"/>
                <w:b w:val="0"/>
                <w:color w:val="021526"/>
                <w:sz w:val="21"/>
                <w:szCs w:val="21"/>
              </w:rPr>
              <w:t xml:space="preserve"> entry</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sent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published</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cleared</w:t>
            </w:r>
            <w:r>
              <w:rPr>
                <w:rFonts w:ascii="itf Qomra Arabic" w:hAnsi="itf Qomra Arabic" w:cs="itf Qomra Arabic" w:eastAsia="itf Qomra Arabic"/>
                <w:b w:val="0"/>
                <w:color w:val="021526"/>
                <w:sz w:val="21"/>
                <w:szCs w:val="21"/>
                <w:rtl/>
                <w:lang w:bidi="ar-SY"/>
              </w:rPr>
              <w:t>، والحالة تُستنتج منها. نشر جديد يحل محل المنشور دون نسخة سابقة، وسحب المنشور (للتجربة) يغيّر نتائج الحجاج فوراً لأن القبول يُحسب في كل عرض. لا يوجد سحب نتائج منشورة خارج زر التجربة.</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موسم التسجيل</w:t>
      </w:r>
    </w:p>
    <w:p>
      <w:pPr>
        <w:bidi/>
        <w:spacing w:after="80" w:before="0" w:line="324" w:lineRule="auto"/>
        <w:jc w:val="left"/>
      </w:pPr>
      <w:r>
        <w:rPr>
          <w:rFonts w:ascii="itf Qomra Arabic" w:hAnsi="itf Qomra Arabic" w:cs="itf Qomra Arabic" w:eastAsia="itf Qomra Arabic"/>
          <w:b w:val="0"/>
          <w:color w:val="021526"/>
          <w:sz w:val="23"/>
          <w:szCs w:val="23"/>
          <w:rtl/>
          <w:lang w:bidi="ar-SY"/>
        </w:rPr>
        <w:t>موسم هجري تُعدّ له إعدادات التسجيل وتُنشر. موسم واحد جارٍ يقدّم فيه الحجاج؛ والموسم الجديد يُنشأ بنسخ إصدار منشور ويُعدّ وحده؛ والمؤرشف للاطلاع فقط: لا تُعدَّل مسودته ولا يُنشر له إصدار.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seasons.status</w:t>
      </w:r>
    </w:p>
    <w:p>
      <w:pPr>
        <w:keepNext/>
        <w:bidi/>
        <w:jc w:val="center"/>
      </w:pPr>
      <w:r>
        <w:drawing>
          <wp:inline xmlns:a="http://schemas.openxmlformats.org/drawingml/2006/main" xmlns:pic="http://schemas.openxmlformats.org/drawingml/2006/picture">
            <wp:extent cx="6263999" cy="1075636"/>
            <wp:docPr id="12" name="Picture 12"/>
            <wp:cNvGraphicFramePr>
              <a:graphicFrameLocks noChangeAspect="1"/>
            </wp:cNvGraphicFramePr>
            <a:graphic>
              <a:graphicData uri="http://schemas.openxmlformats.org/drawingml/2006/picture">
                <pic:pic>
                  <pic:nvPicPr>
                    <pic:cNvPr id="0" name="11-season.png"/>
                    <pic:cNvPicPr/>
                  </pic:nvPicPr>
                  <pic:blipFill>
                    <a:blip r:embed="rId22"/>
                    <a:stretch>
                      <a:fillRect/>
                    </a:stretch>
                  </pic:blipFill>
                  <pic:spPr>
                    <a:xfrm>
                      <a:off x="0" y="0"/>
                      <a:ext cx="6263999" cy="1075636"/>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موسم التسجيل: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الإعداد</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preparing</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أُنشئ بنسخ إعدادات إصدار سابق</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الجاري</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الذي يقدّم فيه الحجاج (1448)</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للقراءة فقط (1447)</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الإعداد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الجاري</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يوجد في النسخة التجريبية: موسم 1448 مزروع «الجاري»</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التسجيل على الحج»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الجاري</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مؤرشف</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يوجد في النسخة التجريبية: موسم 1447 مزروع «مؤرشف»</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التسجيل على الحج»</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app/staff/hajj/_components/editor.tsx:293  |  lib/registration/defaults.ts:102  |  lib/registration/defaults.ts:103  |  lib/registration/service.ts:384  |  lib/registration/service.ts:468  |  lib/registration/types.ts:210</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الكود ينشئ الموسم «قيد الإعداد» (</w:t>
            </w:r>
            <w:r>
              <w:rPr>
                <w:rFonts w:ascii="itf Qomra Arabic" w:hAnsi="itf Qomra Arabic" w:cs="itf Qomra Arabic" w:eastAsia="itf Qomra Arabic"/>
                <w:b w:val="0"/>
                <w:color w:val="021526"/>
                <w:sz w:val="21"/>
                <w:szCs w:val="21"/>
              </w:rPr>
              <w:t>createSeason</w:t>
            </w:r>
            <w:r>
              <w:rPr>
                <w:rFonts w:ascii="itf Qomra Arabic" w:hAnsi="itf Qomra Arabic" w:cs="itf Qomra Arabic" w:eastAsia="itf Qomra Arabic"/>
                <w:b w:val="0"/>
                <w:color w:val="021526"/>
                <w:sz w:val="21"/>
                <w:szCs w:val="21"/>
                <w:rtl/>
                <w:lang w:bidi="ar-SY"/>
              </w:rPr>
              <w:t>) ويمنع تعديل المؤرشف، لكن لا دالة ولا شاشة تفعّل موسماً أو تؤرشفه: الحالتان مزروعتان. والموسم الذي يقدّم فيه الحجاج ثابت في الكود (</w:t>
            </w:r>
            <w:r>
              <w:rPr>
                <w:rFonts w:ascii="itf Qomra Arabic" w:hAnsi="itf Qomra Arabic" w:cs="itf Qomra Arabic" w:eastAsia="itf Qomra Arabic"/>
                <w:b w:val="0"/>
                <w:color w:val="021526"/>
                <w:sz w:val="21"/>
                <w:szCs w:val="21"/>
              </w:rPr>
              <w:t>ACTIVE_SEASON</w:t>
            </w:r>
            <w:r>
              <w:rPr>
                <w:rFonts w:ascii="itf Qomra Arabic" w:hAnsi="itf Qomra Arabic" w:cs="itf Qomra Arabic" w:eastAsia="itf Qomra Arabic"/>
                <w:b w:val="0"/>
                <w:color w:val="021526"/>
                <w:sz w:val="21"/>
                <w:szCs w:val="21"/>
                <w:rtl/>
                <w:lang w:bidi="ar-SY"/>
              </w:rPr>
              <w:t>) لا يُقرأ من الحالة.</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إصدار إعدادات التسجيل</w:t>
      </w:r>
    </w:p>
    <w:p>
      <w:pPr>
        <w:bidi/>
        <w:spacing w:after="80" w:before="0" w:line="324" w:lineRule="auto"/>
        <w:jc w:val="left"/>
      </w:pPr>
      <w:r>
        <w:rPr>
          <w:rFonts w:ascii="itf Qomra Arabic" w:hAnsi="itf Qomra Arabic" w:cs="itf Qomra Arabic" w:eastAsia="itf Qomra Arabic"/>
          <w:b w:val="0"/>
          <w:color w:val="021526"/>
          <w:sz w:val="23"/>
          <w:szCs w:val="23"/>
          <w:rtl/>
          <w:lang w:bidi="ar-SY"/>
        </w:rPr>
        <w:t>إعدادات التسجيل (المراحل والأسئلة والقواعد والدفعات وخطوات ما بعد القبول) تُعدَّل مسودةً واحدة لكل موسم، وتُفحص، وتُنشر إصداراً لا يتغير، يسري من وقت يحدده الناشر. كل طلب يبقى على الإصدار الذي بدأ عليه، فتعديل لاحق لا يغيّر طلباً بدأ.</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reg_config_versions.effective_from</w:t>
      </w:r>
    </w:p>
    <w:p>
      <w:pPr>
        <w:keepNext/>
        <w:bidi/>
        <w:jc w:val="center"/>
      </w:pPr>
      <w:r>
        <w:drawing>
          <wp:inline xmlns:a="http://schemas.openxmlformats.org/drawingml/2006/main" xmlns:pic="http://schemas.openxmlformats.org/drawingml/2006/picture">
            <wp:extent cx="6263999" cy="1834278"/>
            <wp:docPr id="13" name="Picture 13"/>
            <wp:cNvGraphicFramePr>
              <a:graphicFrameLocks noChangeAspect="1"/>
            </wp:cNvGraphicFramePr>
            <a:graphic>
              <a:graphicData uri="http://schemas.openxmlformats.org/drawingml/2006/picture">
                <pic:pic>
                  <pic:nvPicPr>
                    <pic:cNvPr id="0" name="12-reg-version.png"/>
                    <pic:cNvPicPr/>
                  </pic:nvPicPr>
                  <pic:blipFill>
                    <a:blip r:embed="rId23"/>
                    <a:stretch>
                      <a:fillRect/>
                    </a:stretch>
                  </pic:blipFill>
                  <pic:spPr>
                    <a:xfrm>
                      <a:off x="0" y="0"/>
                      <a:ext cx="6263999" cy="1834278"/>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إصدار إعدادات التسجيل: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المسودة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draft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 الموسم (</w:t>
            </w:r>
            <w:r>
              <w:rPr>
                <w:rFonts w:ascii="itf Qomra Arabic" w:hAnsi="itf Qomra Arabic" w:cs="itf Qomra Arabic" w:eastAsia="itf Qomra Arabic"/>
                <w:b w:val="0"/>
                <w:color w:val="021526"/>
                <w:sz w:val="18"/>
                <w:szCs w:val="18"/>
              </w:rPr>
              <w:t>reg_config_drafts</w:t>
            </w:r>
            <w:r>
              <w:rPr>
                <w:rFonts w:ascii="itf Qomra Arabic" w:hAnsi="itf Qomra Arabic" w:cs="itf Qomra Arabic" w:eastAsia="itf Qomra Arabic"/>
                <w:b w:val="0"/>
                <w:color w:val="021526"/>
                <w:sz w:val="18"/>
                <w:szCs w:val="18"/>
                <w:rtl/>
                <w:lang w:bidi="ar-SY"/>
              </w:rPr>
              <w:t>): تُعدَّل وتُفحص</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مجدول</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scheduled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 ولم يحن وقت سريانه</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يظهر الآن</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live</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إصدار حلّ وقت سريانه: تبدأ عليه الطلبات الجديدة</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سابق</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superseded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حلّ محله إصدار أحدث؛ يبقى للطلبات التي بدأت عليه</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المسودة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يظهر الآن</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«نشر» بلا وقت سريان لاحق، بعد خلوّ الفحص من الأخطاء ومع ملاحظة النشر</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التسجيل على الحج»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المسودة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مجدول</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 بوقت سريان لاحق</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التسجيل على الحج»</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مجدول</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يظهر الآن</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حلّ وقت السريان</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يظهر الآن</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سابق</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صار إصدار أحدث ساري المفعول</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سابق</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المسودة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«استعادة إصدار»: تُنسخ إعداداته إلى المسودة لتُنشر إصداراً جديداً</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التسجيل على الحج»</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المسودة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المسودة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«إلغاء تعديلات المسودة»: تعود إلى الإصدار الساري</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التسجيل على الحج»</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app/staff/hajj/_components/history.tsx:67  |  lib/registration/engine.ts:49  |  lib/registration/service.ts:392  |  lib/registration/service.ts:402  |  lib/registration/service.ts:418  |  lib/registration/service.ts:434  |  lib/registration/types.ts:192</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 xml:space="preserve">لا حالة مخزّنة للإصدار: تُحسب من </w:t>
            </w:r>
            <w:r>
              <w:rPr>
                <w:rFonts w:ascii="itf Qomra Arabic" w:hAnsi="itf Qomra Arabic" w:cs="itf Qomra Arabic" w:eastAsia="itf Qomra Arabic"/>
                <w:b w:val="0"/>
                <w:color w:val="021526"/>
                <w:sz w:val="21"/>
                <w:szCs w:val="21"/>
              </w:rPr>
              <w:t>effective_from</w:t>
            </w:r>
            <w:r>
              <w:rPr>
                <w:rFonts w:ascii="itf Qomra Arabic" w:hAnsi="itf Qomra Arabic" w:cs="itf Qomra Arabic" w:eastAsia="itf Qomra Arabic"/>
                <w:b w:val="0"/>
                <w:color w:val="021526"/>
                <w:sz w:val="21"/>
                <w:szCs w:val="21"/>
                <w:rtl/>
                <w:lang w:bidi="ar-SY"/>
              </w:rPr>
              <w:t xml:space="preserve"> ووقت المنصة. لا يمكن إلغاء إصدار مجدول قبل سريانه إلا بنشر آخر بعده.</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الملف الإداري الموسمي</w:t>
      </w:r>
    </w:p>
    <w:p>
      <w:pPr>
        <w:bidi/>
        <w:spacing w:after="80" w:before="0" w:line="324" w:lineRule="auto"/>
        <w:jc w:val="left"/>
      </w:pPr>
      <w:r>
        <w:rPr>
          <w:rFonts w:ascii="itf Qomra Arabic" w:hAnsi="itf Qomra Arabic" w:cs="itf Qomra Arabic" w:eastAsia="itf Qomra Arabic"/>
          <w:b w:val="0"/>
          <w:color w:val="021526"/>
          <w:sz w:val="23"/>
          <w:szCs w:val="23"/>
          <w:rtl/>
          <w:lang w:bidi="ar-SY"/>
        </w:rPr>
        <w:t>تقدّم الإداري في موسم: يختار صفة واحدة، فيُتحقق آلياً من شروطها، فيدفع الرسم، فيؤدي الاختبار المؤتمت في قاعة مركزه، فالشفهي أمام لجنة صفته، ثم يأخذ مكانه: رئيس المجموعة يشكّل مجموعته في المكتب، وغيره يُجلس في مقعد مجموعة أو يختاره رئيس تكتل. من جدّد صفته نفسها بتقييم مستوفٍ يُعفى من الاختبارين. لا عمود حالة: الموقع يُشتق من الحقول (</w:t>
      </w:r>
      <w:r>
        <w:rPr>
          <w:rFonts w:ascii="itf Qomra Arabic" w:hAnsi="itf Qomra Arabic" w:cs="itf Qomra Arabic" w:eastAsia="itf Qomra Arabic"/>
          <w:b w:val="0"/>
          <w:color w:val="021526"/>
          <w:sz w:val="23"/>
          <w:szCs w:val="23"/>
        </w:rPr>
        <w:t>journeyOf</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resultOf</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admin_season_files</w:t>
      </w:r>
    </w:p>
    <w:p>
      <w:pPr>
        <w:keepNext/>
        <w:bidi/>
        <w:jc w:val="center"/>
      </w:pPr>
      <w:r>
        <w:drawing>
          <wp:inline xmlns:a="http://schemas.openxmlformats.org/drawingml/2006/main" xmlns:pic="http://schemas.openxmlformats.org/drawingml/2006/picture">
            <wp:extent cx="5740168" cy="7200000"/>
            <wp:docPr id="14" name="Picture 14"/>
            <wp:cNvGraphicFramePr>
              <a:graphicFrameLocks noChangeAspect="1"/>
            </wp:cNvGraphicFramePr>
            <a:graphic>
              <a:graphicData uri="http://schemas.openxmlformats.org/drawingml/2006/picture">
                <pic:pic>
                  <pic:nvPicPr>
                    <pic:cNvPr id="0" name="13-admin-file.png"/>
                    <pic:cNvPicPr/>
                  </pic:nvPicPr>
                  <pic:blipFill>
                    <a:blip r:embed="rId24"/>
                    <a:stretch>
                      <a:fillRect/>
                    </a:stretch>
                  </pic:blipFill>
                  <pic:spPr>
                    <a:xfrm>
                      <a:off x="0" y="0"/>
                      <a:ext cx="5740168" cy="720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الملف الإداري الموسمي: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التسجيل كإداري</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applying</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ملفه وصفة واحدة يختارها، قبل التحقق</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مؤهل</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eligible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«أنت مؤهل لصفة …» — بقي رسم التسجيل</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قُدّم الطلب</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registered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«تم استلام طلبك لموسم 1448» ورسم التسجيل</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معفى</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exempt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«معفى — الصفة نفسها بتقييم مستوفٍ»</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 المؤتمت</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testing</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في قاعة مركزه؛ ثم «سُلّم — بانتظار تأكيد المشرف»</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 يجتز كل الأقسام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writtenFailed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ناجح في كل الأقسام</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writtenPassed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«بعد نجاحك في المؤتمت: تختار موعدك أمام لجنة صفتك»</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موعده محجوز</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oralBooked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ناجح أمام اللجنة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qualified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مؤهل لهذا الموسم</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 يجتزه هذا الموسم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oralFailed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غاب عن موعده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oralAbsent</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في مجموعة أو تكتل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مجموعته معتمدة، أو له مقعد في مجموعة أو مكان في تكتل</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التسجيل كإداري</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مؤهل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يكمل الملف والصفة والالتزامات فيثبت التحقق الآلي أهليته</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مؤهل</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التسجيل كإداري</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يرجع إلى ما قبل خطوة التحقق فيُمسح ثبوت الأهلية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مؤهل</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قُدّم الطلب</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يدفع رسم التسجيل (30 $)</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قُدّم الطلب</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معفى</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جدّد صفته نفسها وتقييمه السابق مستوفٍ</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قُدّم الطلب</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 المؤتمت</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يقترن جهازه في قاعة مركزه فتُسحب له ورقته</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مشرف القاعة</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الاختبار المؤتمت</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ناجح في كل الأقسام</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أُكّدت ورقته (أو أوراقه) ونجح في كل قسم بنسبة النجاح</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 المؤتمت</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يجتز كل الأقسام</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أُكّدت ورقته ولم يبلغ نسبة النجاح في قسم أو أكثر</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ناجح في كل الأقسام</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موعده محجوز</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يحجز موعداً بين أيام الشفهي</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موعده محجوز</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ناجح في كل الأقسام</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يلغي حجزه</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موعده محجوز</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ناجح أمام اللجنة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اللجنة تسجّل «ناجح» مع درجته</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موعده محجوز</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يجتزه هذا الموسم</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اللجنة تسجّل «راسب»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موعده محجوز</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غاب عن موعده</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اللجنة تسجّل «غائب»</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ناجح أمام اللجنة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في مجموعة أو تكتل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تُشكَّل مجموعته في المكتب، أو يُجلس في مقعد، أو يُنشأ تكتل هو فيه</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معفى</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في مجموعة أو تكتل</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كالسابق</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app/administrator/_lib/admin.ts:544  |  app/administrator/_lib/admin.ts:566  |  app/administrator/_lib/admin.ts:577  |  app/administrator/_lib/admin.ts:579  |  app/administrator/_lib/admin.ts:587  |  app/administrator/_lib/halls.ts:324  |  app/administrator/_lib/halls.ts:409  |  app/administrator/_lib/oral.ts:63  |  app/administrator/_lib/oral.ts:67  |  app/administrator/_lib/oral.ts:73  |  app/portal/(admin)/role/apply.tsx:152  |  app/portal/(admin)/role/apply.tsx:161  |  app/portal/(admin)/role/apply.tsx:171  |  app/staff/admins/_components/clusters.tsx:601  |  app/staff/admins/_components/groups.tsx:300  |  lib/store.ts:497</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لا قرار قبول أو رفض مخزّن ولا تاريخ لنشر النتيجة النهائية: النجاح يُحسب في كل عرض من الأوراق والشفهي. لا شيء يمنع من رسب أو غاب من الحجز من جديد، ولا من يُعدّل نتيجة سجّلتها اللجنة.</w:t>
            </w:r>
            <w:r>
              <w:rPr>
                <w:rFonts w:ascii="itf Qomra Arabic" w:hAnsi="itf Qomra Arabic" w:cs="itf Qomra Arabic" w:eastAsia="itf Qomra Arabic"/>
                <w:b w:val="0"/>
                <w:color w:val="021526"/>
                <w:sz w:val="21"/>
                <w:szCs w:val="21"/>
              </w:rPr>
              <w:t xml:space="preserve"> result_published_at</w:t>
            </w:r>
            <w:r>
              <w:rPr>
                <w:rFonts w:ascii="itf Qomra Arabic" w:hAnsi="itf Qomra Arabic" w:cs="itf Qomra Arabic" w:eastAsia="itf Qomra Arabic"/>
                <w:b w:val="0"/>
                <w:color w:val="021526"/>
                <w:sz w:val="21"/>
                <w:szCs w:val="21"/>
                <w:rtl/>
                <w:lang w:bidi="ar-SY"/>
              </w:rPr>
              <w:t xml:space="preserve"> في النموذج لا يكتبه الكود (يُستعمل </w:t>
            </w:r>
            <w:r>
              <w:rPr>
                <w:rFonts w:ascii="itf Qomra Arabic" w:hAnsi="itf Qomra Arabic" w:cs="itf Qomra Arabic" w:eastAsia="itf Qomra Arabic"/>
                <w:b w:val="0"/>
                <w:color w:val="021526"/>
                <w:sz w:val="21"/>
                <w:szCs w:val="21"/>
              </w:rPr>
              <w:t>confirmedAt</w:t>
            </w:r>
            <w:r>
              <w:rPr>
                <w:rFonts w:ascii="itf Qomra Arabic" w:hAnsi="itf Qomra Arabic" w:cs="itf Qomra Arabic" w:eastAsia="itf Qomra Arabic"/>
                <w:b w:val="0"/>
                <w:color w:val="021526"/>
                <w:sz w:val="21"/>
                <w:szCs w:val="21"/>
                <w:rtl/>
                <w:lang w:bidi="ar-SY"/>
              </w:rPr>
              <w:t xml:space="preserve"> والإظهار </w:t>
            </w:r>
            <w:r>
              <w:rPr>
                <w:rFonts w:ascii="itf Qomra Arabic" w:hAnsi="itf Qomra Arabic" w:cs="itf Qomra Arabic" w:eastAsia="itf Qomra Arabic"/>
                <w:b w:val="0"/>
                <w:color w:val="021526"/>
                <w:sz w:val="21"/>
                <w:szCs w:val="21"/>
              </w:rPr>
              <w:t>showResult</w:t>
            </w:r>
            <w:r>
              <w:rPr>
                <w:rFonts w:ascii="itf Qomra Arabic" w:hAnsi="itf Qomra Arabic" w:cs="itf Qomra Arabic" w:eastAsia="itf Qomra Arabic"/>
                <w:b w:val="0"/>
                <w:color w:val="021526"/>
                <w:sz w:val="21"/>
                <w:szCs w:val="21"/>
                <w:rtl/>
                <w:lang w:bidi="ar-SY"/>
              </w:rPr>
              <w:t>).</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الاختبار المؤتمت (تعريفه)</w:t>
      </w:r>
    </w:p>
    <w:p>
      <w:pPr>
        <w:bidi/>
        <w:spacing w:after="80" w:before="0" w:line="324" w:lineRule="auto"/>
        <w:jc w:val="left"/>
      </w:pPr>
      <w:r>
        <w:rPr>
          <w:rFonts w:ascii="itf Qomra Arabic" w:hAnsi="itf Qomra Arabic" w:cs="itf Qomra Arabic" w:eastAsia="itf Qomra Arabic"/>
          <w:b w:val="0"/>
          <w:color w:val="021526"/>
          <w:sz w:val="23"/>
          <w:szCs w:val="23"/>
          <w:rtl/>
          <w:lang w:bidi="ar-SY"/>
        </w:rPr>
        <w:t>اختبار صفة يبنيه صاحب «إدارة الامتحانات»: موعده وأقسامه وطريقة الاقتران. لا تُفتح له جلسة في القاعات قبل نشره، ولا يُنشر بلا موعد أو ببنك أسئلة لا يكفي، ولا يُسحب من النشر ما دام جارياً في قاعة.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exams.status</w:t>
      </w:r>
    </w:p>
    <w:p>
      <w:pPr>
        <w:keepNext/>
        <w:bidi/>
        <w:jc w:val="center"/>
      </w:pPr>
      <w:r>
        <w:drawing>
          <wp:inline xmlns:a="http://schemas.openxmlformats.org/drawingml/2006/main" xmlns:pic="http://schemas.openxmlformats.org/drawingml/2006/picture">
            <wp:extent cx="6263999" cy="1229653"/>
            <wp:docPr id="15" name="Picture 15"/>
            <wp:cNvGraphicFramePr>
              <a:graphicFrameLocks noChangeAspect="1"/>
            </wp:cNvGraphicFramePr>
            <a:graphic>
              <a:graphicData uri="http://schemas.openxmlformats.org/drawingml/2006/picture">
                <pic:pic>
                  <pic:nvPicPr>
                    <pic:cNvPr id="0" name="14-exam.png"/>
                    <pic:cNvPicPr/>
                  </pic:nvPicPr>
                  <pic:blipFill>
                    <a:blip r:embed="rId25"/>
                    <a:stretch>
                      <a:fillRect/>
                    </a:stretch>
                  </pic:blipFill>
                  <pic:spPr>
                    <a:xfrm>
                      <a:off x="0" y="0"/>
                      <a:ext cx="6263999" cy="1229653"/>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الاختبار المؤتمت (تعريفه):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draft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تُفتح له جلسة حتى يُنشر</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منشور</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يفتح مشرفو القاعات جلساته في موعده</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تبقى محاولاته ونتائجه، ولا تُفتح له جلسة</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منشور</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«نشر»: له موعد وبنك الأسئلة يكفي</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منشور</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مؤرشف</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«أرشفة»، إلا إن كان جارياً في قاعة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منشور</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«إعادة نشره»</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تغيير «الحالة» في نموذج التعديل ثم الحفظ</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app/administrator/_lib/halls.ts:550  |  app/staff/exam/_components/exams.tsx:228  |  app/staff/exam/_components/exams.tsx:229  |  app/staff/exam/_components/exams.tsx:230  |  app/staff/exam/_components/exams.tsx:433  |  app/staff/exam/_components/exams.tsx:96  |  lib/data/admin-exam.ts:687</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قائمة الحالة في نموذج التعديل تسمح بأي حالة (ومنها النشر) دون فحص الموعد وبنك الأسئلة الذي يمرّ به زر «نشر»، ولا تمنع إلا سحب اختبار جارٍ من النشر.</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جلسة الاختبار في القاعة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جلسة اختبار في مركز امتحاني: يفتحها مشرف القاعة من داخلها فتُسجَّل شبكتها، ويقرن أجهزة المتقدمين، ويبدأ الاختبار للجميع، ثم ينهيه. الإنهاء لا رجعة فيه: يُرسل من لم يُسلّم كما هو، ويُلغى من اقترن ولم يبدأ.</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exam_sittings</w:t>
      </w:r>
    </w:p>
    <w:p>
      <w:pPr>
        <w:keepNext/>
        <w:bidi/>
        <w:jc w:val="center"/>
      </w:pPr>
      <w:r>
        <w:drawing>
          <wp:inline xmlns:a="http://schemas.openxmlformats.org/drawingml/2006/main" xmlns:pic="http://schemas.openxmlformats.org/drawingml/2006/picture">
            <wp:extent cx="6263999" cy="1060441"/>
            <wp:docPr id="16" name="Picture 16"/>
            <wp:cNvGraphicFramePr>
              <a:graphicFrameLocks noChangeAspect="1"/>
            </wp:cNvGraphicFramePr>
            <a:graphic>
              <a:graphicData uri="http://schemas.openxmlformats.org/drawingml/2006/picture">
                <pic:pic>
                  <pic:nvPicPr>
                    <pic:cNvPr id="0" name="15-exam-sitting.png"/>
                    <pic:cNvPicPr/>
                  </pic:nvPicPr>
                  <pic:blipFill>
                    <a:blip r:embed="rId26"/>
                    <a:stretch>
                      <a:fillRect/>
                    </a:stretch>
                  </pic:blipFill>
                  <pic:spPr>
                    <a:xfrm>
                      <a:off x="0" y="0"/>
                      <a:ext cx="6263999" cy="1060441"/>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جلسة الاختبار في القاعة: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مجدولة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idle</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القاعة مفتوحة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تُقبل طلبات دخول الأجهزة</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 جارٍ</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running</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منتهية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closed</w:t>
            </w:r>
          </w:p>
        </w:tc>
        <w:tc>
          <w:tcPr>
            <w:tcW w:type="dxa" w:w="5669"/>
            <w:tcMar>
              <w:top w:w="50" w:type="dxa"/>
              <w:bottom w:w="50" w:type="dxa"/>
              <w:start w:w="90" w:type="dxa"/>
              <w:end w:w="90" w:type="dxa"/>
            </w:tcMar>
            <w:shd w:val="clear" w:color="auto" w:fill="F7F4EF"/>
          </w:tcPr>
          <w:p>
            <w:pPr>
              <w:bidi/>
              <w:spacing w:after="0"/>
              <w:jc w:val="left"/>
            </w:pP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مجدولة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القاعة مفتوحة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 القاعة» (ومع سبب إن كان خارج وقته)</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مشرف القاعة</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القاعة مفتوحة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الاختبار جارٍ</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«بدء الاختبار» حين لا يبقى طلب دخول معلّق</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مشرف القاعة</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 جارٍ</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منتهية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«إنهاء الاختبار»</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مشرف القاعة</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القاعة مفتوحة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منتهية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«إنهاء» قبل البدء</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مشرف القاعة</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مجدولة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إعادة الجلسة إلى ما قبل فتحها وحذف محاولاتها (للتجربة فقط)</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مشرف القاعة</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app/administrator/_lib/halls.ts:111  |  app/administrator/_lib/halls.ts:118  |  app/administrator/_lib/halls.ts:373  |  app/administrator/_lib/halls.ts:431  |  app/administrator/_lib/halls.ts:453  |  app/administrator/_lib/halls.ts:468  |  app/staff/hall/view.tsx:316  |  app/staff/hall/view.tsx:322  |  app/staff/hall/view.tsx:328</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 xml:space="preserve">لا عمود حالة: المرحلة تُشتق من </w:t>
            </w:r>
            <w:r>
              <w:rPr>
                <w:rFonts w:ascii="itf Qomra Arabic" w:hAnsi="itf Qomra Arabic" w:cs="itf Qomra Arabic" w:eastAsia="itf Qomra Arabic"/>
                <w:b w:val="0"/>
                <w:color w:val="021526"/>
                <w:sz w:val="21"/>
                <w:szCs w:val="21"/>
              </w:rPr>
              <w:t>openedAt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startedAt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endedAt/closedAt</w:t>
            </w:r>
            <w:r>
              <w:rPr>
                <w:rFonts w:ascii="itf Qomra Arabic" w:hAnsi="itf Qomra Arabic" w:cs="itf Qomra Arabic" w:eastAsia="itf Qomra Arabic"/>
                <w:b w:val="0"/>
                <w:color w:val="021526"/>
                <w:sz w:val="21"/>
                <w:szCs w:val="21"/>
                <w:rtl/>
                <w:lang w:bidi="ar-SY"/>
              </w:rPr>
              <w:t>. «الإعادة» تحذف محاولات حقيقية وهي للتجربة وحدها.</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محاولة الإداري في الاختبار المؤتمت</w:t>
      </w:r>
    </w:p>
    <w:p>
      <w:pPr>
        <w:bidi/>
        <w:spacing w:after="80" w:before="0" w:line="324" w:lineRule="auto"/>
        <w:jc w:val="left"/>
      </w:pPr>
      <w:r>
        <w:rPr>
          <w:rFonts w:ascii="itf Qomra Arabic" w:hAnsi="itf Qomra Arabic" w:cs="itf Qomra Arabic" w:eastAsia="itf Qomra Arabic"/>
          <w:b w:val="0"/>
          <w:color w:val="021526"/>
          <w:sz w:val="23"/>
          <w:szCs w:val="23"/>
          <w:rtl/>
          <w:lang w:bidi="ar-SY"/>
        </w:rPr>
        <w:t>ورقة المتقدم في جلسة: يقترن جهازه فتُسحب ورقته، ويبدأ وقته ببدء الاختبار أو بدخوله بعده، ثم يُسلّم فيؤكد المشرف التسليم برقمه السري على الجهاز أو من لوحته، أو لا يؤكده فتقرر الإدارة. من دون رقم سري للمشرف يُؤكَّد التسليم تلقائياً.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exam_attempts.status</w:t>
      </w:r>
    </w:p>
    <w:p>
      <w:pPr>
        <w:keepNext/>
        <w:bidi/>
        <w:jc w:val="center"/>
      </w:pPr>
      <w:r>
        <w:drawing>
          <wp:inline xmlns:a="http://schemas.openxmlformats.org/drawingml/2006/main" xmlns:pic="http://schemas.openxmlformats.org/drawingml/2006/picture">
            <wp:extent cx="6263999" cy="1783647"/>
            <wp:docPr id="17" name="Picture 17"/>
            <wp:cNvGraphicFramePr>
              <a:graphicFrameLocks noChangeAspect="1"/>
            </wp:cNvGraphicFramePr>
            <a:graphic>
              <a:graphicData uri="http://schemas.openxmlformats.org/drawingml/2006/picture">
                <pic:pic>
                  <pic:nvPicPr>
                    <pic:cNvPr id="0" name="16-exam-attempt.png"/>
                    <pic:cNvPicPr/>
                  </pic:nvPicPr>
                  <pic:blipFill>
                    <a:blip r:embed="rId27"/>
                    <a:stretch>
                      <a:fillRect/>
                    </a:stretch>
                  </pic:blipFill>
                  <pic:spPr>
                    <a:xfrm>
                      <a:off x="0" y="0"/>
                      <a:ext cx="6263999" cy="1783647"/>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محاولة الإداري في الاختبار المؤتمت: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مقترن — لم يبدأ</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ready</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يختبر</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سلّم — بانتظار التأكيد</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مؤكَّد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مؤكَّد</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unconfirmed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يُؤكَّد تسليمك — تقرر فيه الإدارة»</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ملغى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voided</w:t>
            </w:r>
          </w:p>
        </w:tc>
        <w:tc>
          <w:tcPr>
            <w:tcW w:type="dxa" w:w="5669"/>
            <w:tcMar>
              <w:top w:w="50" w:type="dxa"/>
              <w:bottom w:w="50" w:type="dxa"/>
              <w:start w:w="90" w:type="dxa"/>
              <w:end w:w="90" w:type="dxa"/>
            </w:tcMar>
            <w:shd w:val="clear" w:color="auto" w:fill="F7F4EF"/>
          </w:tcPr>
          <w:p>
            <w:pPr>
              <w:bidi/>
              <w:spacing w:after="0"/>
              <w:jc w:val="left"/>
            </w:pP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مقترن — لم يبدأ</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يختبر</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«بدء الاختبار» للجميع (ومن يقترن بعد البدء تبدأ محاولته جارية)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مشرف القاعة</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يختبر</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سلّم — بانتظار التأكيد</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«تسليم» من جهازه، أو إنهاء الجلسة وهو يجيب</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يختبر</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مؤكَّد</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تسليم أو إنهاء جلسة لا رقم سرياً لمشرفها: يُؤكَّد كما أُرسل</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سلّم — بانتظار التأكيد</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مؤكَّد</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يكتب المشرف رقمه السري على الجهاز، أو «تأكيد» من لوحته (واحداً أو كل السليمين)</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مشرف القاعة</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سلّم — بانتظار التأكيد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مؤكَّد</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أؤكد» مع السبب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مشرف القاعة</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مقترن — لم يبدأ</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ملغى</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انتهت الجلسة ولم يبدأ</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غير مؤكَّد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مؤكَّد</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إداري» مع ملاحظة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غير مؤكَّد</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ملغى</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«إلغاء إداري» مع ملاحظة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سلّم — بانتظار التأكيد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ملغى</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«إلغاء إداري» لتسليم بقي بلا تأكيد بعد انتهاء الجلسة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app/administrator/_lib/halls.ts:120  |  app/administrator/_lib/halls.ts:324  |  app/administrator/_lib/halls.ts:338  |  app/administrator/_lib/halls.ts:434  |  app/administrator/_lib/halls.ts:443  |  app/administrator/_lib/halls.ts:447  |  app/administrator/_lib/halls.ts:460  |  app/administrator/_lib/halls.ts:462  |  app/administrator/_lib/halls.ts:490  |  app/administrator/_lib/halls.ts:503  |  app/administrator/_lib/halls.ts:525  |  app/portal/(admin)/exam/exam.tsx:552  |  app/staff/exam/_components/review.tsx:93  |  app/staff/hall/view.tsx:1079  |  app/staff/hall/view.tsx:951  |  lib/store.ts:918</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قرار الإدارة (</w:t>
            </w:r>
            <w:r>
              <w:rPr>
                <w:rFonts w:ascii="itf Qomra Arabic" w:hAnsi="itf Qomra Arabic" w:cs="itf Qomra Arabic" w:eastAsia="itf Qomra Arabic"/>
                <w:b w:val="0"/>
                <w:color w:val="021526"/>
                <w:sz w:val="21"/>
                <w:szCs w:val="21"/>
              </w:rPr>
              <w:t>decide</w:t>
            </w:r>
            <w:r>
              <w:rPr>
                <w:rFonts w:ascii="itf Qomra Arabic" w:hAnsi="itf Qomra Arabic" w:cs="itf Qomra Arabic" w:eastAsia="itf Qomra Arabic"/>
                <w:b w:val="0"/>
                <w:color w:val="021526"/>
                <w:sz w:val="21"/>
                <w:szCs w:val="21"/>
                <w:rtl/>
                <w:lang w:bidi="ar-SY"/>
              </w:rPr>
              <w:t>) لا يتحقق من الحالة الحالية، فيمكن أن يغيّر محاولة مؤكدة أو ملغاة. محاولة ملغاة لم تُسلَّم تُفتح بدلها محاولة جديدة في جلسة أخرى (تعويض).</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حجز الامتحان الشفهي ونتيجته</w:t>
      </w:r>
    </w:p>
    <w:p>
      <w:pPr>
        <w:bidi/>
        <w:spacing w:after="80" w:before="0" w:line="324" w:lineRule="auto"/>
        <w:jc w:val="left"/>
      </w:pPr>
      <w:r>
        <w:rPr>
          <w:rFonts w:ascii="itf Qomra Arabic" w:hAnsi="itf Qomra Arabic" w:cs="itf Qomra Arabic" w:eastAsia="itf Qomra Arabic"/>
          <w:b w:val="0"/>
          <w:color w:val="021526"/>
          <w:sz w:val="23"/>
          <w:szCs w:val="23"/>
          <w:rtl/>
          <w:lang w:bidi="ar-SY"/>
        </w:rPr>
        <w:t>الناجح في المؤتمت يحجز موعداً أمام لجنة صفته في مركزه، ويغيّره قبل موعده أو يلغيه، ثم تسجّل اللجنة نتيجته بدرجتها وملاحظتها.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oral_bookings.status</w:t>
      </w:r>
    </w:p>
    <w:p>
      <w:pPr>
        <w:keepNext/>
        <w:bidi/>
        <w:jc w:val="center"/>
      </w:pPr>
      <w:r>
        <w:drawing>
          <wp:inline xmlns:a="http://schemas.openxmlformats.org/drawingml/2006/main" xmlns:pic="http://schemas.openxmlformats.org/drawingml/2006/picture">
            <wp:extent cx="5372100" cy="4762500"/>
            <wp:docPr id="18" name="Picture 18"/>
            <wp:cNvGraphicFramePr>
              <a:graphicFrameLocks noChangeAspect="1"/>
            </wp:cNvGraphicFramePr>
            <a:graphic>
              <a:graphicData uri="http://schemas.openxmlformats.org/drawingml/2006/picture">
                <pic:pic>
                  <pic:nvPicPr>
                    <pic:cNvPr id="0" name="17-oral.png"/>
                    <pic:cNvPicPr/>
                  </pic:nvPicPr>
                  <pic:blipFill>
                    <a:blip r:embed="rId28"/>
                    <a:stretch>
                      <a:fillRect/>
                    </a:stretch>
                  </pic:blipFill>
                  <pic:spPr>
                    <a:xfrm>
                      <a:off x="0" y="0"/>
                      <a:ext cx="5372100" cy="47625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حجز الامتحان الشفهي ونتيجته: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محجوز</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booked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ناجح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passed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راسب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failed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غائب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absent</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أُلغي الحجز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cancelled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ألغاه صاحبه؛ يحجز من جديد متى شاء</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محجوز</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محجوز</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يختار موعداً آخر قبل أن يجلس</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محجوز</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أُلغي الحجز</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«إلغاء الحجز»</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محجوز</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ناجح</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تسجيل النتيجة «ناجح» مع الدرجة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محجوز</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راسب</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النتيجة «راسب» مع الدرجة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محجوز</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غائب</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تسجيل «غائب» بلا درجة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الامتحانات»</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app/administrator/_lib/oral.ts:55  |  app/administrator/_lib/oral.ts:63  |  app/administrator/_lib/oral.ts:67  |  app/administrator/_lib/oral.ts:73  |  app/portal/(admin)/exam/oral.tsx:91  |  app/staff/exam/_components/oral.tsx:122  |  lib/store.ts:427</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الإلغاء يحذف الحجز (</w:t>
            </w:r>
            <w:r>
              <w:rPr>
                <w:rFonts w:ascii="itf Qomra Arabic" w:hAnsi="itf Qomra Arabic" w:cs="itf Qomra Arabic" w:eastAsia="itf Qomra Arabic"/>
                <w:b w:val="0"/>
                <w:color w:val="021526"/>
                <w:sz w:val="21"/>
                <w:szCs w:val="21"/>
              </w:rPr>
              <w:t>oral = undefined</w:t>
            </w:r>
            <w:r>
              <w:rPr>
                <w:rFonts w:ascii="itf Qomra Arabic" w:hAnsi="itf Qomra Arabic" w:cs="itf Qomra Arabic" w:eastAsia="itf Qomra Arabic"/>
                <w:b w:val="0"/>
                <w:color w:val="021526"/>
                <w:sz w:val="21"/>
                <w:szCs w:val="21"/>
                <w:rtl/>
                <w:lang w:bidi="ar-SY"/>
              </w:rPr>
              <w:t xml:space="preserve">) بدل أن يخزّن </w:t>
            </w:r>
            <w:r>
              <w:rPr>
                <w:rFonts w:ascii="itf Qomra Arabic" w:hAnsi="itf Qomra Arabic" w:cs="itf Qomra Arabic" w:eastAsia="itf Qomra Arabic"/>
                <w:b w:val="0"/>
                <w:color w:val="021526"/>
                <w:sz w:val="21"/>
                <w:szCs w:val="21"/>
              </w:rPr>
              <w:t>cancelled</w:t>
            </w:r>
            <w:r>
              <w:rPr>
                <w:rFonts w:ascii="itf Qomra Arabic" w:hAnsi="itf Qomra Arabic" w:cs="itf Qomra Arabic" w:eastAsia="itf Qomra Arabic"/>
                <w:b w:val="0"/>
                <w:color w:val="021526"/>
                <w:sz w:val="21"/>
                <w:szCs w:val="21"/>
                <w:rtl/>
                <w:lang w:bidi="ar-SY"/>
              </w:rPr>
              <w:t xml:space="preserve"> كما في النموذج. وفي بوابة الإداري زرّا محاكاة يسجّلان النتيجة باسم اللجنة (</w:t>
            </w:r>
            <w:r>
              <w:rPr>
                <w:rFonts w:ascii="itf Qomra Arabic" w:hAnsi="itf Qomra Arabic" w:cs="itf Qomra Arabic" w:eastAsia="itf Qomra Arabic"/>
                <w:b w:val="0"/>
                <w:color w:val="021526"/>
                <w:sz w:val="21"/>
                <w:szCs w:val="21"/>
              </w:rPr>
              <w:t>oral.tsx:46</w:t>
            </w:r>
            <w:r>
              <w:rPr>
                <w:rFonts w:ascii="itf Qomra Arabic" w:hAnsi="itf Qomra Arabic" w:cs="itf Qomra Arabic" w:eastAsia="itf Qomra Arabic"/>
                <w:b w:val="0"/>
                <w:color w:val="021526"/>
                <w:sz w:val="21"/>
                <w:szCs w:val="21"/>
                <w:rtl/>
                <w:lang w:bidi="ar-SY"/>
              </w:rPr>
              <w:t>).</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تشكيل المجموعة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رئيس المجموعة المؤهل يحضر مع فريقه إلى المكتب: يختار اسمها، ويدفع رسم التشكيل (200 $)، ويوقّعون عقدها، فينشئها الموظف معتمدة بسعة فئة رئيسها. الحالات الأخرى من مسار قديم كان يُقدَّم فيه الطلب على المنصة ثم يُعتمد أو يُعاد.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admin_groups.approved_at</w:t>
      </w:r>
    </w:p>
    <w:p>
      <w:pPr>
        <w:keepNext/>
        <w:bidi/>
        <w:jc w:val="center"/>
      </w:pPr>
      <w:r>
        <w:drawing>
          <wp:inline xmlns:a="http://schemas.openxmlformats.org/drawingml/2006/main" xmlns:pic="http://schemas.openxmlformats.org/drawingml/2006/picture">
            <wp:extent cx="6263999" cy="2190524"/>
            <wp:docPr id="19" name="Picture 19"/>
            <wp:cNvGraphicFramePr>
              <a:graphicFrameLocks noChangeAspect="1"/>
            </wp:cNvGraphicFramePr>
            <a:graphic>
              <a:graphicData uri="http://schemas.openxmlformats.org/drawingml/2006/picture">
                <pic:pic>
                  <pic:nvPicPr>
                    <pic:cNvPr id="0" name="18-group.png"/>
                    <pic:cNvPicPr/>
                  </pic:nvPicPr>
                  <pic:blipFill>
                    <a:blip r:embed="rId29"/>
                    <a:stretch>
                      <a:fillRect/>
                    </a:stretch>
                  </pic:blipFill>
                  <pic:spPr>
                    <a:xfrm>
                      <a:off x="0" y="0"/>
                      <a:ext cx="6263999" cy="2190524"/>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تشكيل المجموعة: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بانتظار رسم التشكيل</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unpaid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تنتظر قرارك</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waiting</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دُفع الرسم والطلب عند صاحب «إدارة الإداريين»</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أُعيدت إلى رئيسها</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returned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 ما ينقصها</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approved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تُلحق بها العائلات بعقودها، وتدخل تكتلاً حين يُشكَّل</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بانتظار رسم التشكيل</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«تشكيل مجموعة في المكتب»: الرسم والعقد والفريق والاعتماد معاً</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تنتظر قرارك</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«اعتماد» مع تأكيد فئة رئيسها (تحدد سعتها)</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تنتظر قرارك</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أُعيدت إلى رئيسها</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«إعادة» مع ملاحظة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أُعيدت إلى رئيسها</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«اعتماد» بعد الإصلاح</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app/portal/(admin)/group/office-sim.tsx:65  |  app/staff/admins/_components/groups.tsx:300  |  app/staff/admins/_components/groups.tsx:480  |  app/staff/admins/_components/groups.tsx:485  |  app/staff/admins/desk.ts:157  |  app/staff/admins/desk.ts:62  |  lib/store.ts:543</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لا شاشة اليوم تدفع الرسم على المنصة (</w:t>
            </w:r>
            <w:r>
              <w:rPr>
                <w:rFonts w:ascii="itf Qomra Arabic" w:hAnsi="itf Qomra Arabic" w:cs="itf Qomra Arabic" w:eastAsia="itf Qomra Arabic"/>
                <w:b w:val="0"/>
                <w:color w:val="021526"/>
                <w:sz w:val="21"/>
                <w:szCs w:val="21"/>
              </w:rPr>
              <w:t>unpaid</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waiting</w:t>
            </w:r>
            <w:r>
              <w:rPr>
                <w:rFonts w:ascii="itf Qomra Arabic" w:hAnsi="itf Qomra Arabic" w:cs="itf Qomra Arabic" w:eastAsia="itf Qomra Arabic"/>
                <w:b w:val="0"/>
                <w:color w:val="021526"/>
                <w:sz w:val="21"/>
                <w:szCs w:val="21"/>
                <w:rtl/>
                <w:lang w:bidi="ar-SY"/>
              </w:rPr>
              <w:t>) ولا تعيد إرسال طلب أُعيد:</w:t>
            </w:r>
            <w:r>
              <w:rPr>
                <w:rFonts w:ascii="itf Qomra Arabic" w:hAnsi="itf Qomra Arabic" w:cs="itf Qomra Arabic" w:eastAsia="itf Qomra Arabic"/>
                <w:b w:val="0"/>
                <w:color w:val="021526"/>
                <w:sz w:val="21"/>
                <w:szCs w:val="21"/>
              </w:rPr>
              <w:t xml:space="preserve"> waiting</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returned</w:t>
            </w:r>
            <w:r>
              <w:rPr>
                <w:rFonts w:ascii="itf Qomra Arabic" w:hAnsi="itf Qomra Arabic" w:cs="itf Qomra Arabic" w:eastAsia="itf Qomra Arabic"/>
                <w:b w:val="0"/>
                <w:color w:val="021526"/>
                <w:sz w:val="21"/>
                <w:szCs w:val="21"/>
                <w:rtl/>
                <w:lang w:bidi="ar-SY"/>
              </w:rPr>
              <w:t xml:space="preserve"> لا تأتي إلا من بيانات قديمة. والحالة لا تُخزَّن بل تُشتق من </w:t>
            </w:r>
            <w:r>
              <w:rPr>
                <w:rFonts w:ascii="itf Qomra Arabic" w:hAnsi="itf Qomra Arabic" w:cs="itf Qomra Arabic" w:eastAsia="itf Qomra Arabic"/>
                <w:b w:val="0"/>
                <w:color w:val="021526"/>
                <w:sz w:val="21"/>
                <w:szCs w:val="21"/>
              </w:rPr>
              <w:t>approvedAt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returned</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feePaidAt</w:t>
            </w:r>
            <w:r>
              <w:rPr>
                <w:rFonts w:ascii="itf Qomra Arabic" w:hAnsi="itf Qomra Arabic" w:cs="itf Qomra Arabic" w:eastAsia="itf Qomra Arabic"/>
                <w:b w:val="0"/>
                <w:color w:val="021526"/>
                <w:sz w:val="21"/>
                <w:szCs w:val="21"/>
                <w:rtl/>
                <w:lang w:bidi="ar-SY"/>
              </w:rPr>
              <w:t>.</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تشكيل التكتل</w:t>
      </w:r>
    </w:p>
    <w:p>
      <w:pPr>
        <w:bidi/>
        <w:spacing w:after="80" w:before="0" w:line="324" w:lineRule="auto"/>
        <w:jc w:val="left"/>
      </w:pPr>
      <w:r>
        <w:rPr>
          <w:rFonts w:ascii="itf Qomra Arabic" w:hAnsi="itf Qomra Arabic" w:cs="itf Qomra Arabic" w:eastAsia="itf Qomra Arabic"/>
          <w:b w:val="0"/>
          <w:color w:val="021526"/>
          <w:sz w:val="23"/>
          <w:szCs w:val="23"/>
          <w:rtl/>
          <w:lang w:bidi="ar-SY"/>
        </w:rPr>
        <w:t>يُشكَّل التكتل في المكتب بحضور من يحمل صفة «رئيس تكتل» وكل من فيه: ينشئه الموظف قيد التشكيل، ويضع فيه المجموعات والكادر، فإذا استوفى شروطه ودُفع رسمه ورُفع عقده الموقّع أنشأه معتمداً، فيراه رئيسه ومن فيه فوراً. ويؤرشف عند بدء موسم 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clusters.status</w:t>
      </w:r>
    </w:p>
    <w:p>
      <w:pPr>
        <w:keepNext/>
        <w:bidi/>
        <w:jc w:val="center"/>
      </w:pPr>
      <w:r>
        <w:drawing>
          <wp:inline xmlns:a="http://schemas.openxmlformats.org/drawingml/2006/main" xmlns:pic="http://schemas.openxmlformats.org/drawingml/2006/picture">
            <wp:extent cx="6263999" cy="5675197"/>
            <wp:docPr id="20" name="Picture 20"/>
            <wp:cNvGraphicFramePr>
              <a:graphicFrameLocks noChangeAspect="1"/>
            </wp:cNvGraphicFramePr>
            <a:graphic>
              <a:graphicData uri="http://schemas.openxmlformats.org/drawingml/2006/picture">
                <pic:pic>
                  <pic:nvPicPr>
                    <pic:cNvPr id="0" name="19-cluster.png"/>
                    <pic:cNvPicPr/>
                  </pic:nvPicPr>
                  <pic:blipFill>
                    <a:blip r:embed="rId30"/>
                    <a:stretch>
                      <a:fillRect/>
                    </a:stretch>
                  </pic:blipFill>
                  <pic:spPr>
                    <a:xfrm>
                      <a:off x="0" y="0"/>
                      <a:ext cx="6263999" cy="5675197"/>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تشكيل التكتل: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التشكيل في المكتب</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draft</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مسار الإرسال للمراجعة</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جاري المراجعة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reviewing</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مرفوض — بملاحظات</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rejected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شُكّل في المكتب</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مؤرشف</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archived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خرج من عمل الموسم ويبقى في الدليل بموسمه</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أُلغي تشكيله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cancelled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قبل إنشائه: يخرج كل من وُضع فيه</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التشكيل في المكتب</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شُكّل في المكتب</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«إنشاء التكتل»: الشروط مستوفاة والرسم مدفوع والعقد الموقّع مرفوع</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التشكيل في المكتب</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أُلغي تشكيله</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«إلغاء التشكيل» قبل الإنشاء</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شُكّل في المكتب</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«أرشفة»، أو «بدء موسم جديد» يؤرشف كل التشكيلات المعتمدة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مؤرشف</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شُكّل في المكتب</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«استعادة من الأرشيف» أو التراجع عن بدء الموسم</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التشكيل في المكتب</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إرسال رئيسه الطلب للمراجعة (</w:t>
            </w:r>
            <w:r>
              <w:rPr>
                <w:rFonts w:ascii="itf Qomra Arabic" w:hAnsi="itf Qomra Arabic" w:cs="itf Qomra Arabic" w:eastAsia="itf Qomra Arabic"/>
                <w:b w:val="0"/>
                <w:color w:val="021526"/>
                <w:sz w:val="18"/>
                <w:szCs w:val="18"/>
              </w:rPr>
              <w:t>sendCluster</w:t>
            </w:r>
            <w:r>
              <w:rPr>
                <w:rFonts w:ascii="itf Qomra Arabic" w:hAnsi="itf Qomra Arabic" w:cs="itf Qomra Arabic" w:eastAsia="itf Qomra Arabic"/>
                <w:b w:val="0"/>
                <w:color w:val="021526"/>
                <w:sz w:val="18"/>
                <w:szCs w:val="18"/>
                <w:rtl/>
                <w:lang w:bidi="ar-SY"/>
              </w:rPr>
              <w:t>، لا تستدعيه شاشة الآن)</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مرفوض — بملاحظات</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إعادة الإرسال بعد الملاحظات (</w:t>
            </w:r>
            <w:r>
              <w:rPr>
                <w:rFonts w:ascii="itf Qomra Arabic" w:hAnsi="itf Qomra Arabic" w:cs="itf Qomra Arabic" w:eastAsia="itf Qomra Arabic"/>
                <w:b w:val="0"/>
                <w:color w:val="021526"/>
                <w:sz w:val="18"/>
                <w:szCs w:val="18"/>
              </w:rPr>
              <w:t>sendCluster</w:t>
            </w:r>
            <w:r>
              <w:rPr>
                <w:rFonts w:ascii="itf Qomra Arabic" w:hAnsi="itf Qomra Arabic" w:cs="itf Qomra Arabic" w:eastAsia="itf Qomra Arabic"/>
                <w:b w:val="0"/>
                <w:color w:val="021526"/>
                <w:sz w:val="18"/>
                <w:szCs w:val="18"/>
                <w:rtl/>
                <w:lang w:bidi="ar-SY"/>
              </w:rPr>
              <w:t>)</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رئيس التكتل</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جاري المراجعة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 المراجعة (</w:t>
            </w:r>
            <w:r>
              <w:rPr>
                <w:rFonts w:ascii="itf Qomra Arabic" w:hAnsi="itf Qomra Arabic" w:cs="itf Qomra Arabic" w:eastAsia="itf Qomra Arabic"/>
                <w:b w:val="0"/>
                <w:color w:val="021526"/>
                <w:sz w:val="18"/>
                <w:szCs w:val="18"/>
              </w:rPr>
              <w:t>reviewCluster</w:t>
            </w:r>
            <w:r>
              <w:rPr>
                <w:rFonts w:ascii="itf Qomra Arabic" w:hAnsi="itf Qomra Arabic" w:cs="itf Qomra Arabic" w:eastAsia="itf Qomra Arabic"/>
                <w:b w:val="0"/>
                <w:color w:val="021526"/>
                <w:sz w:val="18"/>
                <w:szCs w:val="18"/>
                <w:rtl/>
                <w:lang w:bidi="ar-SY"/>
              </w:rPr>
              <w:t>، لا تستدعيه شاشة الآن)</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جاري المراجعة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شُكّل في المكتب</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اعتماد (</w:t>
            </w:r>
            <w:r>
              <w:rPr>
                <w:rFonts w:ascii="itf Qomra Arabic" w:hAnsi="itf Qomra Arabic" w:cs="itf Qomra Arabic" w:eastAsia="itf Qomra Arabic"/>
                <w:b w:val="0"/>
                <w:color w:val="021526"/>
                <w:sz w:val="18"/>
                <w:szCs w:val="18"/>
              </w:rPr>
              <w:t>reviewCluster</w:t>
            </w:r>
            <w:r>
              <w:rPr>
                <w:rFonts w:ascii="itf Qomra Arabic" w:hAnsi="itf Qomra Arabic" w:cs="itf Qomra Arabic" w:eastAsia="itf Qomra Arabic"/>
                <w:b w:val="0"/>
                <w:color w:val="021526"/>
                <w:sz w:val="18"/>
                <w:szCs w:val="18"/>
                <w:rtl/>
                <w:lang w:bidi="ar-SY"/>
              </w:rPr>
              <w:t>)</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جاري المراجعة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مرفوض — بملاحظات</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إعادة بملاحظات (</w:t>
            </w:r>
            <w:r>
              <w:rPr>
                <w:rFonts w:ascii="itf Qomra Arabic" w:hAnsi="itf Qomra Arabic" w:cs="itf Qomra Arabic" w:eastAsia="itf Qomra Arabic"/>
                <w:b w:val="0"/>
                <w:color w:val="021526"/>
                <w:sz w:val="18"/>
                <w:szCs w:val="18"/>
              </w:rPr>
              <w:t>reviewCluster</w:t>
            </w:r>
            <w:r>
              <w:rPr>
                <w:rFonts w:ascii="itf Qomra Arabic" w:hAnsi="itf Qomra Arabic" w:cs="itf Qomra Arabic" w:eastAsia="itf Qomra Arabic"/>
                <w:b w:val="0"/>
                <w:color w:val="021526"/>
                <w:sz w:val="18"/>
                <w:szCs w:val="18"/>
                <w:rtl/>
                <w:lang w:bidi="ar-SY"/>
              </w:rPr>
              <w:t>)</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شُكّل في المكتب</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المراجعة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فتحه من جديد لتعديلات رئيسه (</w:t>
            </w:r>
            <w:r>
              <w:rPr>
                <w:rFonts w:ascii="itf Qomra Arabic" w:hAnsi="itf Qomra Arabic" w:cs="itf Qomra Arabic" w:eastAsia="itf Qomra Arabic"/>
                <w:b w:val="0"/>
                <w:color w:val="021526"/>
                <w:sz w:val="18"/>
                <w:szCs w:val="18"/>
              </w:rPr>
              <w:t>reviewCluster</w:t>
            </w:r>
            <w:r>
              <w:rPr>
                <w:rFonts w:ascii="itf Qomra Arabic" w:hAnsi="itf Qomra Arabic" w:cs="itf Qomra Arabic" w:eastAsia="itf Qomra Arabic"/>
                <w:b w:val="0"/>
                <w:color w:val="021526"/>
                <w:sz w:val="18"/>
                <w:szCs w:val="18"/>
                <w:rtl/>
                <w:lang w:bidi="ar-SY"/>
              </w:rPr>
              <w:t>)</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app/administrator/_lib/formation.ts:27  |  app/administrator/_lib/formation.ts:459  |  app/administrator/_lib/formation.ts:471  |  app/administrator/_lib/formation.ts:473  |  app/administrator/_lib/formation.ts:475  |  app/administrator/_lib/formation.ts:476  |  app/administrator/_lib/formation.ts:51  |  app/staff/admins/_components/clusters.tsx:601  |  app/staff/admins/_components/clusters.tsx:707  |  app/staff/admins/_components/clusters.tsx:715  |  app/staff/admins/_components/directory.tsx:279  |  app/staff/admins/_components/directory.tsx:291  |  lib/store.ts:392</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مسار الإرسال والمراجعة (</w:t>
            </w:r>
            <w:r>
              <w:rPr>
                <w:rFonts w:ascii="itf Qomra Arabic" w:hAnsi="itf Qomra Arabic" w:cs="itf Qomra Arabic" w:eastAsia="itf Qomra Arabic"/>
                <w:b w:val="0"/>
                <w:color w:val="021526"/>
                <w:sz w:val="21"/>
                <w:szCs w:val="21"/>
              </w:rPr>
              <w:t>pending</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reviewing</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rejected</w:t>
            </w:r>
            <w:r>
              <w:rPr>
                <w:rFonts w:ascii="itf Qomra Arabic" w:hAnsi="itf Qomra Arabic" w:cs="itf Qomra Arabic" w:eastAsia="itf Qomra Arabic"/>
                <w:b w:val="0"/>
                <w:color w:val="021526"/>
                <w:sz w:val="21"/>
                <w:szCs w:val="21"/>
                <w:rtl/>
                <w:lang w:bidi="ar-SY"/>
              </w:rPr>
              <w:t>) باقٍ في الكود (</w:t>
            </w:r>
            <w:r>
              <w:rPr>
                <w:rFonts w:ascii="itf Qomra Arabic" w:hAnsi="itf Qomra Arabic" w:cs="itf Qomra Arabic" w:eastAsia="itf Qomra Arabic"/>
                <w:b w:val="0"/>
                <w:color w:val="021526"/>
                <w:sz w:val="21"/>
                <w:szCs w:val="21"/>
              </w:rPr>
              <w:t>sendCluster</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reviewCluster</w:t>
            </w:r>
            <w:r>
              <w:rPr>
                <w:rFonts w:ascii="itf Qomra Arabic" w:hAnsi="itf Qomra Arabic" w:cs="itf Qomra Arabic" w:eastAsia="itf Qomra Arabic"/>
                <w:b w:val="0"/>
                <w:color w:val="021526"/>
                <w:sz w:val="21"/>
                <w:szCs w:val="21"/>
                <w:rtl/>
                <w:lang w:bidi="ar-SY"/>
              </w:rPr>
              <w:t xml:space="preserve">) والبيانات المزروعة، ولا تستدعيه شاشة: التشكيل اليوم </w:t>
            </w:r>
            <w:r>
              <w:rPr>
                <w:rFonts w:ascii="itf Qomra Arabic" w:hAnsi="itf Qomra Arabic" w:cs="itf Qomra Arabic" w:eastAsia="itf Qomra Arabic"/>
                <w:b w:val="0"/>
                <w:color w:val="021526"/>
                <w:sz w:val="21"/>
                <w:szCs w:val="21"/>
              </w:rPr>
              <w:t>draft</w:t>
            </w:r>
            <w:r>
              <w:rPr>
                <w:rFonts w:ascii="itf Qomra Arabic" w:hAnsi="itf Qomra Arabic" w:cs="itf Qomra Arabic" w:eastAsia="itf Qomra Arabic"/>
                <w:b w:val="0"/>
                <w:color w:val="021526"/>
                <w:sz w:val="21"/>
                <w:szCs w:val="21"/>
                <w:rtl/>
                <w:lang w:bidi="ar-SY"/>
              </w:rPr>
              <w:t xml:space="preserve"> ثم </w:t>
            </w:r>
            <w:r>
              <w:rPr>
                <w:rFonts w:ascii="itf Qomra Arabic" w:hAnsi="itf Qomra Arabic" w:cs="itf Qomra Arabic" w:eastAsia="itf Qomra Arabic"/>
                <w:b w:val="0"/>
                <w:color w:val="021526"/>
                <w:sz w:val="21"/>
                <w:szCs w:val="21"/>
              </w:rPr>
              <w:t>approved</w:t>
            </w:r>
            <w:r>
              <w:rPr>
                <w:rFonts w:ascii="itf Qomra Arabic" w:hAnsi="itf Qomra Arabic" w:cs="itf Qomra Arabic" w:eastAsia="itf Qomra Arabic"/>
                <w:b w:val="0"/>
                <w:color w:val="021526"/>
                <w:sz w:val="21"/>
                <w:szCs w:val="21"/>
                <w:rtl/>
                <w:lang w:bidi="ar-SY"/>
              </w:rPr>
              <w:t xml:space="preserve"> في المكتب. الأرشفة تُخزَّن في </w:t>
            </w:r>
            <w:r>
              <w:rPr>
                <w:rFonts w:ascii="itf Qomra Arabic" w:hAnsi="itf Qomra Arabic" w:cs="itf Qomra Arabic" w:eastAsia="itf Qomra Arabic"/>
                <w:b w:val="0"/>
                <w:color w:val="021526"/>
                <w:sz w:val="21"/>
                <w:szCs w:val="21"/>
              </w:rPr>
              <w:t>formation.archived</w:t>
            </w:r>
            <w:r>
              <w:rPr>
                <w:rFonts w:ascii="itf Qomra Arabic" w:hAnsi="itf Qomra Arabic" w:cs="itf Qomra Arabic" w:eastAsia="itf Qomra Arabic"/>
                <w:b w:val="0"/>
                <w:color w:val="021526"/>
                <w:sz w:val="21"/>
                <w:szCs w:val="21"/>
                <w:rtl/>
                <w:lang w:bidi="ar-SY"/>
              </w:rPr>
              <w:t xml:space="preserve"> لا في </w:t>
            </w:r>
            <w:r>
              <w:rPr>
                <w:rFonts w:ascii="itf Qomra Arabic" w:hAnsi="itf Qomra Arabic" w:cs="itf Qomra Arabic" w:eastAsia="itf Qomra Arabic"/>
                <w:b w:val="0"/>
                <w:color w:val="021526"/>
                <w:sz w:val="21"/>
                <w:szCs w:val="21"/>
              </w:rPr>
              <w:t>status</w:t>
            </w:r>
            <w:r>
              <w:rPr>
                <w:rFonts w:ascii="itf Qomra Arabic" w:hAnsi="itf Qomra Arabic" w:cs="itf Qomra Arabic" w:eastAsia="itf Qomra Arabic"/>
                <w:b w:val="0"/>
                <w:color w:val="021526"/>
                <w:sz w:val="21"/>
                <w:szCs w:val="21"/>
                <w:rtl/>
                <w:lang w:bidi="ar-SY"/>
              </w:rPr>
              <w:t xml:space="preserve">، والإلغاء يحذف التكتل؛ وتعداد </w:t>
            </w:r>
            <w:r>
              <w:rPr>
                <w:rFonts w:ascii="itf Qomra Arabic" w:hAnsi="itf Qomra Arabic" w:cs="itf Qomra Arabic" w:eastAsia="itf Qomra Arabic"/>
                <w:b w:val="0"/>
                <w:color w:val="021526"/>
                <w:sz w:val="21"/>
                <w:szCs w:val="21"/>
              </w:rPr>
              <w:t>clusters.status</w:t>
            </w:r>
            <w:r>
              <w:rPr>
                <w:rFonts w:ascii="itf Qomra Arabic" w:hAnsi="itf Qomra Arabic" w:cs="itf Qomra Arabic" w:eastAsia="itf Qomra Arabic"/>
                <w:b w:val="0"/>
                <w:color w:val="021526"/>
                <w:sz w:val="21"/>
                <w:szCs w:val="21"/>
                <w:rtl/>
                <w:lang w:bidi="ar-SY"/>
              </w:rPr>
              <w:t xml:space="preserve"> لا يحوي </w:t>
            </w:r>
            <w:r>
              <w:rPr>
                <w:rFonts w:ascii="itf Qomra Arabic" w:hAnsi="itf Qomra Arabic" w:cs="itf Qomra Arabic" w:eastAsia="itf Qomra Arabic"/>
                <w:b w:val="0"/>
                <w:color w:val="021526"/>
                <w:sz w:val="21"/>
                <w:szCs w:val="21"/>
              </w:rPr>
              <w:t>archived</w:t>
            </w:r>
            <w:r>
              <w:rPr>
                <w:rFonts w:ascii="itf Qomra Arabic" w:hAnsi="itf Qomra Arabic" w:cs="itf Qomra Arabic" w:eastAsia="itf Qomra Arabic"/>
                <w:b w:val="0"/>
                <w:color w:val="021526"/>
                <w:sz w:val="21"/>
                <w:szCs w:val="21"/>
                <w:rtl/>
                <w:lang w:bidi="ar-SY"/>
              </w:rPr>
              <w:t xml:space="preserve"> ولا </w:t>
            </w:r>
            <w:r>
              <w:rPr>
                <w:rFonts w:ascii="itf Qomra Arabic" w:hAnsi="itf Qomra Arabic" w:cs="itf Qomra Arabic" w:eastAsia="itf Qomra Arabic"/>
                <w:b w:val="0"/>
                <w:color w:val="021526"/>
                <w:sz w:val="21"/>
                <w:szCs w:val="21"/>
              </w:rPr>
              <w:t>cancelled (</w:t>
            </w:r>
            <w:r>
              <w:rPr>
                <w:rFonts w:ascii="itf Qomra Arabic" w:hAnsi="itf Qomra Arabic" w:cs="itf Qomra Arabic" w:eastAsia="itf Qomra Arabic"/>
                <w:b w:val="0"/>
                <w:color w:val="021526"/>
                <w:sz w:val="21"/>
                <w:szCs w:val="21"/>
                <w:rtl/>
                <w:lang w:bidi="ar-SY"/>
              </w:rPr>
              <w:t xml:space="preserve">الإلغاء حدث في </w:t>
            </w:r>
            <w:r>
              <w:rPr>
                <w:rFonts w:ascii="itf Qomra Arabic" w:hAnsi="itf Qomra Arabic" w:cs="itf Qomra Arabic" w:eastAsia="itf Qomra Arabic"/>
                <w:b w:val="0"/>
                <w:color w:val="021526"/>
                <w:sz w:val="21"/>
                <w:szCs w:val="21"/>
              </w:rPr>
              <w:t>cluster_status_history</w:t>
            </w:r>
            <w:r>
              <w:rPr>
                <w:rFonts w:ascii="itf Qomra Arabic" w:hAnsi="itf Qomra Arabic" w:cs="itf Qomra Arabic" w:eastAsia="itf Qomra Arabic"/>
                <w:b w:val="0"/>
                <w:color w:val="021526"/>
                <w:sz w:val="21"/>
                <w:szCs w:val="21"/>
                <w:rtl/>
                <w:lang w:bidi="ar-SY"/>
              </w:rPr>
              <w:t>).</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صفحة التكتل أو المجموعة العامة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رئيس التكتل (أو من يكتب عنه) يرسل نبذة التكتل وسكنه ونقله وبرامجه لتظهر في دليل التكتلات، ورئيس المجموعة (أو معاونها) يرسل صفحة مجموعته؛ تعتمدها الإدارة أو تعيدها بسبب. يبقى الحاج يرى النسخة المعتمدة السابقة حتى تُعتمد الجديدة. الآلة نفسها للصفحتين.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cluster_profile_versions.status</w:t>
      </w:r>
    </w:p>
    <w:p>
      <w:pPr>
        <w:keepNext/>
        <w:bidi/>
        <w:jc w:val="center"/>
      </w:pPr>
      <w:r>
        <w:drawing>
          <wp:inline xmlns:a="http://schemas.openxmlformats.org/drawingml/2006/main" xmlns:pic="http://schemas.openxmlformats.org/drawingml/2006/picture">
            <wp:extent cx="6263999" cy="1842729"/>
            <wp:docPr id="21" name="Picture 21"/>
            <wp:cNvGraphicFramePr>
              <a:graphicFrameLocks noChangeAspect="1"/>
            </wp:cNvGraphicFramePr>
            <a:graphic>
              <a:graphicData uri="http://schemas.openxmlformats.org/drawingml/2006/picture">
                <pic:pic>
                  <pic:nvPicPr>
                    <pic:cNvPr id="0" name="20-cluster-profile.png"/>
                    <pic:cNvPicPr/>
                  </pic:nvPicPr>
                  <pic:blipFill>
                    <a:blip r:embed="rId31"/>
                    <a:stretch>
                      <a:fillRect/>
                    </a:stretch>
                  </pic:blipFill>
                  <pic:spPr>
                    <a:xfrm>
                      <a:off x="0" y="0"/>
                      <a:ext cx="6263999" cy="1842729"/>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صفحة التكتل أو المجموعة العامة: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عند الإدارة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approved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منشورة في الدليل</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أُعيدت إليك</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 السبب</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حلّت محلها نسخة أحدث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superseded</w:t>
            </w:r>
          </w:p>
        </w:tc>
        <w:tc>
          <w:tcPr>
            <w:tcW w:type="dxa" w:w="5669"/>
            <w:tcMar>
              <w:top w:w="50" w:type="dxa"/>
              <w:bottom w:w="50" w:type="dxa"/>
              <w:start w:w="90" w:type="dxa"/>
              <w:end w:w="90" w:type="dxa"/>
            </w:tcMar>
            <w:shd w:val="clear" w:color="auto" w:fill="F7F4EF"/>
          </w:tcPr>
          <w:p>
            <w:pPr>
              <w:bidi/>
              <w:spacing w:after="0"/>
              <w:jc w:val="left"/>
            </w:pP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عند الإدارة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عند الإدارة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أُعيدت إليك</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«إعادة» مع السبب</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معتمدة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حلّت محلها نسخة أحدث</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اعتُمدت نسخة أحدث</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عند الإدارة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حلّت محلها نسخة أحدث</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أرسل نسخة أخرى قبل القرار</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رئيس التكتل أو المجموعة</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أُعيدت إليك</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حلّت محلها نسخة أحدث</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أرسل نسخة مصحّحة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 أو المجموعة</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app/portal/(admin)/cluster/public-profile.tsx:80  |  app/portal/(admin)/group-page/group-page.tsx:102  |  app/staff/admins/_components/clusters.tsx:1075  |  app/staff/admins/_components/clusters.tsx:1221  |  lib/cluster-profile.ts:56  |  lib/store.ts:1531  |  lib/store.ts:1532  |  lib/store.ts:1541  |  lib/store.ts:1542  |  lib/store.ts:1547</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الكود يحفظ نسخة واحدة لكل حالة (</w:t>
            </w:r>
            <w:r>
              <w:rPr>
                <w:rFonts w:ascii="itf Qomra Arabic" w:hAnsi="itf Qomra Arabic" w:cs="itf Qomra Arabic" w:eastAsia="itf Qomra Arabic"/>
                <w:b w:val="0"/>
                <w:color w:val="021526"/>
                <w:sz w:val="21"/>
                <w:szCs w:val="21"/>
              </w:rPr>
              <w:t>pending</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approved</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rejected</w:t>
            </w:r>
            <w:r>
              <w:rPr>
                <w:rFonts w:ascii="itf Qomra Arabic" w:hAnsi="itf Qomra Arabic" w:cs="itf Qomra Arabic" w:eastAsia="itf Qomra Arabic"/>
                <w:b w:val="0"/>
                <w:color w:val="021526"/>
                <w:sz w:val="21"/>
                <w:szCs w:val="21"/>
                <w:rtl/>
                <w:lang w:bidi="ar-SY"/>
              </w:rPr>
              <w:t xml:space="preserve">) ويكتب فوقها، فلا تاريخ للنسخ ولا حالة </w:t>
            </w:r>
            <w:r>
              <w:rPr>
                <w:rFonts w:ascii="itf Qomra Arabic" w:hAnsi="itf Qomra Arabic" w:cs="itf Qomra Arabic" w:eastAsia="itf Qomra Arabic"/>
                <w:b w:val="0"/>
                <w:color w:val="021526"/>
                <w:sz w:val="21"/>
                <w:szCs w:val="21"/>
              </w:rPr>
              <w:t>superseded</w:t>
            </w:r>
            <w:r>
              <w:rPr>
                <w:rFonts w:ascii="itf Qomra Arabic" w:hAnsi="itf Qomra Arabic" w:cs="itf Qomra Arabic" w:eastAsia="itf Qomra Arabic"/>
                <w:b w:val="0"/>
                <w:color w:val="021526"/>
                <w:sz w:val="21"/>
                <w:szCs w:val="21"/>
                <w:rtl/>
                <w:lang w:bidi="ar-SY"/>
              </w:rPr>
              <w:t xml:space="preserve"> مخزّنة.</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الخطة التشغيلية للتكتل</w:t>
      </w:r>
    </w:p>
    <w:p>
      <w:pPr>
        <w:bidi/>
        <w:spacing w:after="80" w:before="0" w:line="324" w:lineRule="auto"/>
        <w:jc w:val="left"/>
      </w:pPr>
      <w:r>
        <w:rPr>
          <w:rFonts w:ascii="itf Qomra Arabic" w:hAnsi="itf Qomra Arabic" w:cs="itf Qomra Arabic" w:eastAsia="itf Qomra Arabic"/>
          <w:b w:val="0"/>
          <w:color w:val="021526"/>
          <w:sz w:val="23"/>
          <w:szCs w:val="23"/>
          <w:rtl/>
          <w:lang w:bidi="ar-SY"/>
        </w:rPr>
        <w:t>يقدّم رئيس التكتل خطته التشغيلية (عنوان وملخص وملف)، فتقبلها إدارة الإداريين أو تعيدها بملاحظات فيعدّلها ويعيد تقديمها.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operational_plans.status</w:t>
      </w:r>
    </w:p>
    <w:p>
      <w:pPr>
        <w:keepNext/>
        <w:bidi/>
        <w:jc w:val="center"/>
      </w:pPr>
      <w:r>
        <w:drawing>
          <wp:inline xmlns:a="http://schemas.openxmlformats.org/drawingml/2006/main" xmlns:pic="http://schemas.openxmlformats.org/drawingml/2006/picture">
            <wp:extent cx="6263999" cy="2227200"/>
            <wp:docPr id="22" name="Picture 22"/>
            <wp:cNvGraphicFramePr>
              <a:graphicFrameLocks noChangeAspect="1"/>
            </wp:cNvGraphicFramePr>
            <a:graphic>
              <a:graphicData uri="http://schemas.openxmlformats.org/drawingml/2006/picture">
                <pic:pic>
                  <pic:nvPicPr>
                    <pic:cNvPr id="0" name="21-operational-plan.png"/>
                    <pic:cNvPicPr/>
                  </pic:nvPicPr>
                  <pic:blipFill>
                    <a:blip r:embed="rId32"/>
                    <a:stretch>
                      <a:fillRect/>
                    </a:stretch>
                  </pic:blipFill>
                  <pic:spPr>
                    <a:xfrm>
                      <a:off x="0" y="0"/>
                      <a:ext cx="6263999" cy="22272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الخطة التشغيلية للتكتل: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تنتظر قرار الإدارة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مقبولة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accepted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أُعيدت بملاحظات</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returned</w:t>
            </w:r>
          </w:p>
        </w:tc>
        <w:tc>
          <w:tcPr>
            <w:tcW w:type="dxa" w:w="5669"/>
            <w:tcMar>
              <w:top w:w="50" w:type="dxa"/>
              <w:bottom w:w="50" w:type="dxa"/>
              <w:start w:w="90" w:type="dxa"/>
              <w:end w:w="90" w:type="dxa"/>
            </w:tcMar>
          </w:tcPr>
          <w:p>
            <w:pPr>
              <w:bidi/>
              <w:spacing w:after="0"/>
              <w:jc w:val="left"/>
            </w:pP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تنتظر قرار الإدارة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مقبولة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«قبول»</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تنتظر قرار الإدارة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أُعيدت بملاحظات</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«إعادة» مع ملاحظة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أُعيدت بملاحظات</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تنتظر قرار الإدارة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«إعادة تقديم» بعد التعديل</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app/portal/(admin)/cluster/plan.tsx:15  |  app/portal/(admin)/cluster/plan.tsx:37  |  app/staff/admins/_components/references.tsx:389  |  lib/store.ts:653</w:t>
      </w: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حساب فرد الكادر</w:t>
      </w:r>
    </w:p>
    <w:p>
      <w:pPr>
        <w:bidi/>
        <w:spacing w:after="80" w:before="0" w:line="324" w:lineRule="auto"/>
        <w:jc w:val="left"/>
      </w:pPr>
      <w:r>
        <w:rPr>
          <w:rFonts w:ascii="itf Qomra Arabic" w:hAnsi="itf Qomra Arabic" w:cs="itf Qomra Arabic" w:eastAsia="itf Qomra Arabic"/>
          <w:b w:val="0"/>
          <w:color w:val="021526"/>
          <w:sz w:val="23"/>
          <w:szCs w:val="23"/>
          <w:rtl/>
          <w:lang w:bidi="ar-SY"/>
        </w:rPr>
        <w:t>حساب الإداري في الكادر الدائم: فعّال، أو موقوف بقرار مع سببه، أو محذوف من الكادر. لا يُحذف من هو في تكتل معتمد.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cadre_people.account_status</w:t>
      </w:r>
    </w:p>
    <w:p>
      <w:pPr>
        <w:keepNext/>
        <w:bidi/>
        <w:jc w:val="center"/>
      </w:pPr>
      <w:r>
        <w:drawing>
          <wp:inline xmlns:a="http://schemas.openxmlformats.org/drawingml/2006/main" xmlns:pic="http://schemas.openxmlformats.org/drawingml/2006/picture">
            <wp:extent cx="6263999" cy="1947630"/>
            <wp:docPr id="23" name="Picture 23"/>
            <wp:cNvGraphicFramePr>
              <a:graphicFrameLocks noChangeAspect="1"/>
            </wp:cNvGraphicFramePr>
            <a:graphic>
              <a:graphicData uri="http://schemas.openxmlformats.org/drawingml/2006/picture">
                <pic:pic>
                  <pic:nvPicPr>
                    <pic:cNvPr id="0" name="22-cadre-account.png"/>
                    <pic:cNvPicPr/>
                  </pic:nvPicPr>
                  <pic:blipFill>
                    <a:blip r:embed="rId33"/>
                    <a:stretch>
                      <a:fillRect/>
                    </a:stretch>
                  </pic:blipFill>
                  <pic:spPr>
                    <a:xfrm>
                      <a:off x="0" y="0"/>
                      <a:ext cx="6263999" cy="194763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حساب فرد الكادر: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فعّال</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active</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موقوف</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disabled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«حسابك موقوف من الإدارة»: لا يدخل ولا يُدعى إلى تكتل</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محذوف</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deleted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«حسابك محذوف من الكادر»</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فعّال</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موقوف</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«إيقاف الحساب» مع السبب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فعّال</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محذوف</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«حذف» مع السبب، إن لم يكن في تكتل معتمد</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موقوف</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محذوف</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«حذف» مع السبب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موقوف</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فعّال</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«تفعيل الحساب»</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محذوف</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فعّال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«استعادة بعد الحذف»</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app/administrator/_lib/cadre.ts:180  |  app/staff/admins/_components/cadre.tsx:468  |  app/staff/admins/_components/cadre.tsx:474  |  app/staff/admins/_components/cadre.tsx:479  |  lib/store.ts:813</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الكود يخزّن الإيقاف والحذف فقط ويحذف السجل عند التفعيل، فالحالة الفعّالة غياب سجل.</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اعتراض الإداري على تقييمه</w:t>
      </w:r>
    </w:p>
    <w:p>
      <w:pPr>
        <w:bidi/>
        <w:spacing w:after="80" w:before="0" w:line="324" w:lineRule="auto"/>
        <w:jc w:val="left"/>
      </w:pPr>
      <w:r>
        <w:rPr>
          <w:rFonts w:ascii="itf Qomra Arabic" w:hAnsi="itf Qomra Arabic" w:cs="itf Qomra Arabic" w:eastAsia="itf Qomra Arabic"/>
          <w:b w:val="0"/>
          <w:color w:val="021526"/>
          <w:sz w:val="23"/>
          <w:szCs w:val="23"/>
          <w:rtl/>
          <w:lang w:bidi="ar-SY"/>
        </w:rPr>
        <w:t>بعد الموسم يرى الإداري ما قيّمه به الموظفون مرحلةً مرحلة، فيعترض على مراحل منها مع سببه، وتقرر إدارة الإداريين.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evaluation_objections.status</w:t>
      </w:r>
    </w:p>
    <w:p>
      <w:pPr>
        <w:keepNext/>
        <w:bidi/>
        <w:jc w:val="center"/>
      </w:pPr>
      <w:r>
        <w:drawing>
          <wp:inline xmlns:a="http://schemas.openxmlformats.org/drawingml/2006/main" xmlns:pic="http://schemas.openxmlformats.org/drawingml/2006/picture">
            <wp:extent cx="6263999" cy="2053509"/>
            <wp:docPr id="24" name="Picture 24"/>
            <wp:cNvGraphicFramePr>
              <a:graphicFrameLocks noChangeAspect="1"/>
            </wp:cNvGraphicFramePr>
            <a:graphic>
              <a:graphicData uri="http://schemas.openxmlformats.org/drawingml/2006/picture">
                <pic:pic>
                  <pic:nvPicPr>
                    <pic:cNvPr id="0" name="23-evaluation-objection.png"/>
                    <pic:cNvPicPr/>
                  </pic:nvPicPr>
                  <pic:blipFill>
                    <a:blip r:embed="rId34"/>
                    <a:stretch>
                      <a:fillRect/>
                    </a:stretch>
                  </pic:blipFill>
                  <pic:spPr>
                    <a:xfrm>
                      <a:off x="0" y="0"/>
                      <a:ext cx="6263999" cy="2053509"/>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اعتراض الإداري على تقييمه: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عند إدارة الإداريين</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قُبل — يُعاد التقييم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accepted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رُفض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rejected</w:t>
            </w:r>
          </w:p>
        </w:tc>
        <w:tc>
          <w:tcPr>
            <w:tcW w:type="dxa" w:w="5669"/>
            <w:tcMar>
              <w:top w:w="50" w:type="dxa"/>
              <w:bottom w:w="50" w:type="dxa"/>
              <w:start w:w="90" w:type="dxa"/>
              <w:end w:w="90" w:type="dxa"/>
            </w:tcMar>
          </w:tcPr>
          <w:p>
            <w:pPr>
              <w:bidi/>
              <w:spacing w:after="0"/>
              <w:jc w:val="left"/>
            </w:pP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عند إدارة الإداريين</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قُبل — يُعاد التقييم</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«قبول» مع الرد، ثم تُعدَّل درجات المراحل</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عند إدارة الإداريين</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رُفض</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«رفض» مع الرد</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الإداريين»</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app/portal/(admin)/evaluation/evaluation.tsx:363  |  app/staff/admins/_components/evaluation.tsx:329  |  lib/store.ts:1583  |  lib/store.ts:1586  |  lib/store.ts:719</w:t>
      </w: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الرحلة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رحلة ذهاب أو عودة (للحجاج أو للموظفين) ينشئها مسؤول الطيران مسودة، وينشرها فيُسند إليها رؤساء التكتلات مجموعاتهم، وتكتمل بامتلاء مقاعدها، ثم تُقفل فيصدر كشف الركاب، ويسجّل مندوب المطار إقلاعها وهبوطها. قد تُؤجَّل أو تُلغى قبل الإقلاع.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flights.status</w:t>
      </w:r>
    </w:p>
    <w:p>
      <w:pPr>
        <w:keepNext/>
        <w:bidi/>
        <w:jc w:val="center"/>
      </w:pPr>
      <w:r>
        <w:drawing>
          <wp:inline xmlns:a="http://schemas.openxmlformats.org/drawingml/2006/main" xmlns:pic="http://schemas.openxmlformats.org/drawingml/2006/picture">
            <wp:extent cx="4016766" cy="7200000"/>
            <wp:docPr id="25" name="Picture 25"/>
            <wp:cNvGraphicFramePr>
              <a:graphicFrameLocks noChangeAspect="1"/>
            </wp:cNvGraphicFramePr>
            <a:graphic>
              <a:graphicData uri="http://schemas.openxmlformats.org/drawingml/2006/picture">
                <pic:pic>
                  <pic:nvPicPr>
                    <pic:cNvPr id="0" name="24-flight.png"/>
                    <pic:cNvPicPr/>
                  </pic:nvPicPr>
                  <pic:blipFill>
                    <a:blip r:embed="rId35"/>
                    <a:stretch>
                      <a:fillRect/>
                    </a:stretch>
                  </pic:blipFill>
                  <pic:spPr>
                    <a:xfrm>
                      <a:off x="0" y="0"/>
                      <a:ext cx="4016766" cy="720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الرحلة: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draft</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مكتملة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full</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مقفلة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locked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صدر كشف الركاب</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أقلعت</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departed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وصلت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arrived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مؤجلة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postponed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ملغاة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cancelled</w:t>
            </w:r>
          </w:p>
        </w:tc>
        <w:tc>
          <w:tcPr>
            <w:tcW w:type="dxa" w:w="5669"/>
            <w:tcMar>
              <w:top w:w="50" w:type="dxa"/>
              <w:bottom w:w="50" w:type="dxa"/>
              <w:start w:w="90" w:type="dxa"/>
              <w:end w:w="90" w:type="dxa"/>
            </w:tcMar>
            <w:shd w:val="clear" w:color="auto" w:fill="F7F4EF"/>
          </w:tcPr>
          <w:p>
            <w:pPr>
              <w:bidi/>
              <w:spacing w:after="0"/>
              <w:jc w:val="left"/>
            </w:pP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«نشر» (ومعها رحلة العودة المقترنة إن كانت مسودة)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مكتملة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امتلأت مقاعد الحجاج بإسناد</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مكتملة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فرغ مقعد بإلغاء إسناد أو نقل</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مقفلة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«إقفال الرحلة»: يصدر كشف الركاب</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مكتملة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مقفلة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«إقفال الرحلة»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مقفلة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أقلعت</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الإقلاع» ومن صعد</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مندوب المطار أو موظف بصلاحية «إدارة الطيران»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أقلعت</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وصلت</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«تسجيل الهبوط»</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مندوب المطار أو موظف بصلاحية «إدارة الطيران»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مؤجلة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«تأجيل» مع السبب</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مكتملة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مؤجلة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«تأجيل»</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مقفلة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مؤجلة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«تأجيل»</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مؤجلة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«تحديد الموعد الجديد»: تعود إلى حالتها قبل التأجيل (منشورة أو مكتملة أو مقفلة)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ملغاة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«إلغاء» مع السبب، ما لم تُقلع: يُلغى إسناد كل مسافر عليها</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app/staff/airport/view.tsx:170  |  app/staff/airport/view.tsx:207  |  app/staff/flights/flight-form.tsx:58  |  app/staff/flights/flight-screen.tsx:133  |  app/staff/flights/flight-screen.tsx:136  |  app/staff/flights/flight-screen.tsx:142  |  app/staff/flights/flight-screen.tsx:150  |  app/staff/flights/flight-screen.tsx:202  |  app/staff/flights/flight-screen.tsx:206  |  app/staff/flights/flight-screen.tsx:221  |  lib/flights.ts:1019  |  lib/flights.ts:173  |  lib/flights.ts:51  |  lib/flights.ts:843  |  lib/flights.ts:850  |  lib/flights.ts:881  |  lib/flights.ts:898  |  lib/flights.ts:939  |  lib/flights.ts:952  |  lib/flights.ts:977  |  lib/flights.ts:989</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 xml:space="preserve">الإلغاء مسموح من أي حالة قبل الإقلاع، ومنها المسودة (التي تُحذف عادةً بحذف المسودة، </w:t>
            </w:r>
            <w:r>
              <w:rPr>
                <w:rFonts w:ascii="itf Qomra Arabic" w:hAnsi="itf Qomra Arabic" w:cs="itf Qomra Arabic" w:eastAsia="itf Qomra Arabic"/>
                <w:b w:val="0"/>
                <w:color w:val="021526"/>
                <w:sz w:val="21"/>
                <w:szCs w:val="21"/>
              </w:rPr>
              <w:t>flights.ts:868</w:t>
            </w:r>
            <w:r>
              <w:rPr>
                <w:rFonts w:ascii="itf Qomra Arabic" w:hAnsi="itf Qomra Arabic" w:cs="itf Qomra Arabic" w:eastAsia="itf Qomra Arabic"/>
                <w:b w:val="0"/>
                <w:color w:val="021526"/>
                <w:sz w:val="21"/>
                <w:szCs w:val="21"/>
                <w:rtl/>
                <w:lang w:bidi="ar-SY"/>
              </w:rPr>
              <w:t>). والعودة من التأجيل تذهب إلى الحالة المحفوظة قبله، والرسم يختصرها بسهم إلى «منشورة».</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مقعد المسافر على رحلة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إسناد حاج أو إداري أو موظف إلى رحلة: يسند رئيس التكتل مجموعاته في حدود مقاعد تكتله، ويسند مسؤول الطيران أي مسافر. يثبت المقعد بإقفال الرحلة، ثم يُسجَّل صعوده أو تخلّفه عند الإقلاع، ثم وصوله.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flight_assignments.status</w:t>
      </w:r>
    </w:p>
    <w:p>
      <w:pPr>
        <w:keepNext/>
        <w:bidi/>
        <w:jc w:val="center"/>
      </w:pPr>
      <w:r>
        <w:drawing>
          <wp:inline xmlns:a="http://schemas.openxmlformats.org/drawingml/2006/main" xmlns:pic="http://schemas.openxmlformats.org/drawingml/2006/picture">
            <wp:extent cx="6263999" cy="5489241"/>
            <wp:docPr id="26" name="Picture 26"/>
            <wp:cNvGraphicFramePr>
              <a:graphicFrameLocks noChangeAspect="1"/>
            </wp:cNvGraphicFramePr>
            <a:graphic>
              <a:graphicData uri="http://schemas.openxmlformats.org/drawingml/2006/picture">
                <pic:pic>
                  <pic:nvPicPr>
                    <pic:cNvPr id="0" name="25-flight-assignment.png"/>
                    <pic:cNvPicPr/>
                  </pic:nvPicPr>
                  <pic:blipFill>
                    <a:blip r:embed="rId36"/>
                    <a:stretch>
                      <a:fillRect/>
                    </a:stretch>
                  </pic:blipFill>
                  <pic:spPr>
                    <a:xfrm>
                      <a:off x="0" y="0"/>
                      <a:ext cx="6263999" cy="5489241"/>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مقعد المسافر على رحلة: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مسند</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مثبت</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locked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أُقفلت الرحلة وصدر الكشف</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صعد</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boarded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وصل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arrived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تخلّف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noShow</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ملغى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cancelled</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منقول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moved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نُقل إلى رحلة أخرى</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مسند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مثبت</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إقفال الرحلة (والإسناد إلى رحلة مقفلة يبدأ مثبتاً مع سبب)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مثبت</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صعد</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الإقلاع وهو بين من صعد، أو تعليمه صاعداً قبله</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مندوب المطار أو موظف بصلاحية «إدارة الطيران»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مثبت</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تخلّف</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تسجيل الإقلاع وهو ليس بين من صعد</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مندوب المطار أو موظف بصلاحية «إدارة الطيران»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صعد</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وصل</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هبوط الرحلة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مندوب المطار أو موظف بصلاحية «إدارة الطيران»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مسند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ملغى</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«إلغاء الإسناد» أو إزالة المجموعة عن الرحلة أو إلغاء الرحلة أو انتقال العائلة إلى مجموعة أخرى</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 أو موظف بصلاحية «إدارة الطيران»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مثبت</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ملغى</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كالسابق على رحلة مقفلة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مسند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منقول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«نقل» إلى رحلة أخرى (يُنشأ له إسناد جديد هناك)</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 أو موظف بصلاحية «إدارة الطيران»</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مثبت</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منقول</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«نقل» من رحلة مقفلة (بسبب، ثم كشف جديد)</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app/portal/(admin)/flights/flights.tsx:479  |  app/portal/(admin)/flights/flights.tsx:506  |  app/staff/flights/dispatch.tsx:128  |  app/staff/flights/flight-screen.tsx:169  |  lib/flights.ts:1020  |  lib/flights.ts:1067  |  lib/flights.ts:1101  |  lib/flights.ts:1121  |  lib/flights.ts:1211  |  lib/flights.ts:183  |  lib/flights.ts:835  |  lib/flights.ts:899  |  lib/flights.ts:93  |  lib/flights.ts:940  |  lib/flights.ts:952  |  lib/flights.ts:966</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الإلغاء والنقل يقبلان مقعداً صعد أو وصل (</w:t>
            </w:r>
            <w:r>
              <w:rPr>
                <w:rFonts w:ascii="itf Qomra Arabic" w:hAnsi="itf Qomra Arabic" w:cs="itf Qomra Arabic" w:eastAsia="itf Qomra Arabic"/>
                <w:b w:val="0"/>
                <w:color w:val="021526"/>
                <w:sz w:val="21"/>
                <w:szCs w:val="21"/>
              </w:rPr>
              <w:t>isActive</w:t>
            </w:r>
            <w:r>
              <w:rPr>
                <w:rFonts w:ascii="itf Qomra Arabic" w:hAnsi="itf Qomra Arabic" w:cs="itf Qomra Arabic" w:eastAsia="itf Qomra Arabic"/>
                <w:b w:val="0"/>
                <w:color w:val="021526"/>
                <w:sz w:val="21"/>
                <w:szCs w:val="21"/>
                <w:rtl/>
                <w:lang w:bidi="ar-SY"/>
              </w:rPr>
              <w:t xml:space="preserve"> يشملهما)، فقد يُلغى إسناد مسافر بعد إقلاعه.</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مسار سفر المسافر</w:t>
      </w:r>
    </w:p>
    <w:p>
      <w:pPr>
        <w:bidi/>
        <w:spacing w:after="80" w:before="0" w:line="324" w:lineRule="auto"/>
        <w:jc w:val="left"/>
      </w:pPr>
      <w:r>
        <w:rPr>
          <w:rFonts w:ascii="itf Qomra Arabic" w:hAnsi="itf Qomra Arabic" w:cs="itf Qomra Arabic" w:eastAsia="itf Qomra Arabic"/>
          <w:b w:val="0"/>
          <w:color w:val="021526"/>
          <w:sz w:val="23"/>
          <w:szCs w:val="23"/>
          <w:rtl/>
          <w:lang w:bidi="ar-SY"/>
        </w:rPr>
        <w:t>ما يراه الحاج والإدارة عن سفر شخص واحد، محسوباً من إسناديه (الذهاب والعودة): لم يُسند، أو له أحدهما، أو كلاهما، ثم سافر، فوصل السعودية، فعاد. ومن يسافر بوسيلة أخرى يُسجَّل كذلك.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flight_assignments</w:t>
      </w:r>
    </w:p>
    <w:p>
      <w:pPr>
        <w:keepNext/>
        <w:bidi/>
        <w:jc w:val="center"/>
      </w:pPr>
      <w:r>
        <w:drawing>
          <wp:inline xmlns:a="http://schemas.openxmlformats.org/drawingml/2006/main" xmlns:pic="http://schemas.openxmlformats.org/drawingml/2006/picture">
            <wp:extent cx="5143933" cy="7200000"/>
            <wp:docPr id="27" name="Picture 27"/>
            <wp:cNvGraphicFramePr>
              <a:graphicFrameLocks noChangeAspect="1"/>
            </wp:cNvGraphicFramePr>
            <a:graphic>
              <a:graphicData uri="http://schemas.openxmlformats.org/drawingml/2006/picture">
                <pic:pic>
                  <pic:nvPicPr>
                    <pic:cNvPr id="0" name="26-itinerary.png"/>
                    <pic:cNvPicPr/>
                  </pic:nvPicPr>
                  <pic:blipFill>
                    <a:blip r:embed="rId37"/>
                    <a:stretch>
                      <a:fillRect/>
                    </a:stretch>
                  </pic:blipFill>
                  <pic:spPr>
                    <a:xfrm>
                      <a:off x="0" y="0"/>
                      <a:ext cx="5143933" cy="720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مسار سفر المسافر: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يُسند</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none</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ذهاب فقط</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outboundOnly</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عودة فقط</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returnOnly</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ذهاب وعودة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complete</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سافر</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departed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في السعودية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inKsa</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عاد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returned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وسيلة أخرى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otherMeans</w:t>
            </w:r>
          </w:p>
        </w:tc>
        <w:tc>
          <w:tcPr>
            <w:tcW w:type="dxa" w:w="5669"/>
            <w:tcMar>
              <w:top w:w="50" w:type="dxa"/>
              <w:bottom w:w="50" w:type="dxa"/>
              <w:start w:w="90" w:type="dxa"/>
              <w:end w:w="90" w:type="dxa"/>
            </w:tcMar>
            <w:shd w:val="clear" w:color="auto" w:fill="F7F4EF"/>
          </w:tcPr>
          <w:p>
            <w:pPr>
              <w:bidi/>
              <w:spacing w:after="0"/>
              <w:jc w:val="left"/>
            </w:pP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يُسند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ذهاب فقط</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أُسند إلى رحلة ذهاب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 يُسند</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عودة فقط</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أُسند إلى رحلة عودة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ذهاب فقط</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ذهاب وعودة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أُسند إلى رحلة العودة أيضاً</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عودة فقط</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ذهاب وعودة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أُسند إلى رحلة الذهاب أيضاً</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ذهاب وعودة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سافر</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صعد رحلة الذهاب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ذهاب فقط</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سافر</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صعد رحلة الذهاب</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سافر</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في السعودية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هبطت رحلة الذهاب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في السعودية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عاد</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هبطت رحلة العودة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يُسند</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وسيلة أخرى</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«يسافر بوسيلة أخرى» مع السبب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الطيران»</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lib/flights.ts:1138  |  lib/flights.ts:702  |  lib/flights.ts:715  |  lib/flights.ts:721  |  lib/flights.ts:722  |  lib/flights.ts:723  |  lib/flights.ts:724  |  lib/flights.ts:725  |  lib/flights.ts:727</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محسوب لا مخزّن؛ وإلغاء إسناد يعيد المسار إلى الوراء دون أثر، والرسم لا يُظهر هذه العودة.</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طلب حافلة إضافية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حين لا تتسع حافلات التكتل لمجموعاته في قائمة من قوائم المناسك، يطلب المنسق التقني حافلة إضافية، فيسند فريق المواصلات حافلة أو يرفض.</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bus_requests.status</w:t>
      </w:r>
    </w:p>
    <w:p>
      <w:pPr>
        <w:keepNext/>
        <w:bidi/>
        <w:jc w:val="center"/>
      </w:pPr>
      <w:r>
        <w:drawing>
          <wp:inline xmlns:a="http://schemas.openxmlformats.org/drawingml/2006/main" xmlns:pic="http://schemas.openxmlformats.org/drawingml/2006/picture">
            <wp:extent cx="6263999" cy="2312034"/>
            <wp:docPr id="28" name="Picture 28"/>
            <wp:cNvGraphicFramePr>
              <a:graphicFrameLocks noChangeAspect="1"/>
            </wp:cNvGraphicFramePr>
            <a:graphic>
              <a:graphicData uri="http://schemas.openxmlformats.org/drawingml/2006/picture">
                <pic:pic>
                  <pic:nvPicPr>
                    <pic:cNvPr id="0" name="27-bus-request.png"/>
                    <pic:cNvPicPr/>
                  </pic:nvPicPr>
                  <pic:blipFill>
                    <a:blip r:embed="rId38"/>
                    <a:stretch>
                      <a:fillRect/>
                    </a:stretch>
                  </pic:blipFill>
                  <pic:spPr>
                    <a:xfrm>
                      <a:off x="0" y="0"/>
                      <a:ext cx="6263999" cy="2312034"/>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طلب حافلة إضافية: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عند فريق المواصلات</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أُسندت حافلة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approved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حافلة من 49 مقعداً للتكتل في تلك القائمة</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رُفض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 السبب</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عند فريق المواصلات</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أُسندت حافلة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«إسناد حافلة»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«المواصلات»</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عند فريق المواصلات</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رُفض</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«رفض» مع السبب</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«المواصلات»</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app/portal/(admin)/lists/lists.tsx:250  |  app/staff/transport/buses.tsx:122  |  app/staff/transport/buses.tsx:156  |  lib/rite-lists.ts:160  |  lib/rite-lists.ts:166  |  lib/rite-lists.ts:169  |  lib/rite-lists.ts:44</w:t>
      </w: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درس المجموعة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درس يجدوله الموجّه الديني (أو الموجّهة للحاجّات) لمجموعاته قبل السفر وفي الموسم؛ يفتح حضوره عند الدرس فيعلّم الحاضرين ثم يغلقه، أو يلغيه مع السبب. ودرس فات موعده ولم يُسجَّل حضوره يظهر كذلك.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group_lessons</w:t>
      </w:r>
    </w:p>
    <w:p>
      <w:pPr>
        <w:keepNext/>
        <w:bidi/>
        <w:jc w:val="center"/>
      </w:pPr>
      <w:r>
        <w:drawing>
          <wp:inline xmlns:a="http://schemas.openxmlformats.org/drawingml/2006/main" xmlns:pic="http://schemas.openxmlformats.org/drawingml/2006/picture">
            <wp:extent cx="6263999" cy="1804212"/>
            <wp:docPr id="29" name="Picture 29"/>
            <wp:cNvGraphicFramePr>
              <a:graphicFrameLocks noChangeAspect="1"/>
            </wp:cNvGraphicFramePr>
            <a:graphic>
              <a:graphicData uri="http://schemas.openxmlformats.org/drawingml/2006/picture">
                <pic:pic>
                  <pic:nvPicPr>
                    <pic:cNvPr id="0" name="28-lesson.png"/>
                    <pic:cNvPicPr/>
                  </pic:nvPicPr>
                  <pic:blipFill>
                    <a:blip r:embed="rId39"/>
                    <a:stretch>
                      <a:fillRect/>
                    </a:stretch>
                  </pic:blipFill>
                  <pic:spPr>
                    <a:xfrm>
                      <a:off x="0" y="0"/>
                      <a:ext cx="6263999" cy="1804212"/>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درس المجموعة: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قادم</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upcoming</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الحضور مفتوح</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open</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يُسجَّل حضوره</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unrecorded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مضى موعده ولم يُفتح حضوره</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انتهى (نهائية)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done</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ملغى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cancelled</w:t>
            </w:r>
          </w:p>
        </w:tc>
        <w:tc>
          <w:tcPr>
            <w:tcW w:type="dxa" w:w="5669"/>
            <w:tcMar>
              <w:top w:w="50" w:type="dxa"/>
              <w:bottom w:w="50" w:type="dxa"/>
              <w:start w:w="90" w:type="dxa"/>
              <w:end w:w="90" w:type="dxa"/>
            </w:tcMar>
          </w:tcPr>
          <w:p>
            <w:pPr>
              <w:bidi/>
              <w:spacing w:after="0"/>
              <w:jc w:val="left"/>
            </w:pP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قادم</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الحضور مفتوح</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 الحضور»</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الموجّه الديني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 يُسجَّل حضوره</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الحضور مفتوح</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«فتح الحضور» بعد موعده</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الموجّه الديني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قادم</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لم يُسجَّل حضوره</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مضى موعده ومدته</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الحضور مفتوح</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انتهى</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«تسجيل الحضور» وإغلاقه</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الموجّه الديني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الحضور مفتوح</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قادم</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«تجاهل» حضور فُتح خطأً</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الموجّه الديني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قادم</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ملغى</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«إلغاء» مع سبب</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الموجّه الديني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الحضور مفتوح</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ملغى</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«إلغاء» مع سبب</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الموجّه الديني</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app/portal/(admin)/guide-lessons/lessons.tsx:365  |  app/portal/(admin)/guide-lessons/lessons.tsx:366  |  app/portal/(admin)/guide-lessons/lessons.tsx:387  |  lib/lessons.ts:141  |  lib/lessons.ts:149  |  lib/lessons.ts:154  |  lib/lessons.ts:163  |  lib/lessons.ts:168  |  lib/lessons.ts:82  |  lib/lessons.ts:84  |  lib/lessons.ts:88</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 xml:space="preserve">محسوب من </w:t>
            </w:r>
            <w:r>
              <w:rPr>
                <w:rFonts w:ascii="itf Qomra Arabic" w:hAnsi="itf Qomra Arabic" w:cs="itf Qomra Arabic" w:eastAsia="itf Qomra Arabic"/>
                <w:b w:val="0"/>
                <w:color w:val="021526"/>
                <w:sz w:val="21"/>
                <w:szCs w:val="21"/>
              </w:rPr>
              <w:t>openedAt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closedAt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cancelledAt</w:t>
            </w:r>
            <w:r>
              <w:rPr>
                <w:rFonts w:ascii="itf Qomra Arabic" w:hAnsi="itf Qomra Arabic" w:cs="itf Qomra Arabic" w:eastAsia="itf Qomra Arabic"/>
                <w:b w:val="0"/>
                <w:color w:val="021526"/>
                <w:sz w:val="21"/>
                <w:szCs w:val="21"/>
                <w:rtl/>
                <w:lang w:bidi="ar-SY"/>
              </w:rPr>
              <w:t xml:space="preserve"> ووقت الدرس؛ «التجاهل» بعد الموعد يعيده «لم يُسجَّل حضوره» لا «قادماً».</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البلاغ (التذكرة)</w:t>
      </w:r>
    </w:p>
    <w:p>
      <w:pPr>
        <w:bidi/>
        <w:spacing w:after="80" w:before="0" w:line="324" w:lineRule="auto"/>
        <w:jc w:val="left"/>
      </w:pPr>
      <w:r>
        <w:rPr>
          <w:rFonts w:ascii="itf Qomra Arabic" w:hAnsi="itf Qomra Arabic" w:cs="itf Qomra Arabic" w:eastAsia="itf Qomra Arabic"/>
          <w:b w:val="0"/>
          <w:color w:val="021526"/>
          <w:sz w:val="23"/>
          <w:szCs w:val="23"/>
          <w:rtl/>
          <w:lang w:bidi="ar-SY"/>
        </w:rPr>
        <w:t>بلاغ يفتحه الحاج (طوارئ، تائه، وجبة، شكوى، اعتراض على قرار المراجعة) أو فريق المجموعة، فتتابعه غرفة العمليات: تسنده فيصير قيد المعالجة، ثم تغلقه. للحاج أن يقول «لا، لم تُحل» فيُفتح من جديد، وأن يقيّم الحل.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tickets.status</w:t>
      </w:r>
    </w:p>
    <w:p>
      <w:pPr>
        <w:keepNext/>
        <w:bidi/>
        <w:jc w:val="center"/>
      </w:pPr>
      <w:r>
        <w:drawing>
          <wp:inline xmlns:a="http://schemas.openxmlformats.org/drawingml/2006/main" xmlns:pic="http://schemas.openxmlformats.org/drawingml/2006/picture">
            <wp:extent cx="6263999" cy="1714272"/>
            <wp:docPr id="30" name="Picture 30"/>
            <wp:cNvGraphicFramePr>
              <a:graphicFrameLocks noChangeAspect="1"/>
            </wp:cNvGraphicFramePr>
            <a:graphic>
              <a:graphicData uri="http://schemas.openxmlformats.org/drawingml/2006/picture">
                <pic:pic>
                  <pic:nvPicPr>
                    <pic:cNvPr id="0" name="29-ticket.png"/>
                    <pic:cNvPicPr/>
                  </pic:nvPicPr>
                  <pic:blipFill>
                    <a:blip r:embed="rId40"/>
                    <a:stretch>
                      <a:fillRect/>
                    </a:stretch>
                  </pic:blipFill>
                  <pic:spPr>
                    <a:xfrm>
                      <a:off x="0" y="0"/>
                      <a:ext cx="6263999" cy="1714272"/>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البلاغ (التذكرة):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مفتوح</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«مفتوحة» في صفحة الحاج</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المعالجة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in_progress</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مغلق</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resolved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«تم الحل» في صفحة الحاج</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مفتوح</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المعالجة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«إسناد» إلى أحد الفريق</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«غرفة العمليات»</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المعالجة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مغلق</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تغيير الحالة إلى «مغلق»</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«غرفة العمليات»</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مفتوح</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مغلق</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تغيير الحالة إلى «مغلق»</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«غرفة العمليات»</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مغلق</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مفتوح</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لم تُحل» من صفحة الحاج، أو إعادة فتحه من الغرفة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 أو غرفة العمليات</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مفتوح</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المعالجة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خطوات محاكاة بأوقات ثابتة ما لم يلمسه موظف</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قيد المعالجة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مغلق</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خطوة المحاكاة الأخيرة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app/portal/season/_components/tickets.tsx:203  |  app/portal/season/_components/tickets.tsx:94  |  app/staff/operations/shared.tsx:63  |  app/staff/operations/view.tsx:287  |  lib/store.ts:1432  |  lib/store.ts:1437  |  lib/store.ts:250</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العنوان يختلف بين الشاشات: «مغلق» عند الموظف و«تم الحل» عند الحاج، و«مغلق» في النموذج محسوب (محلول وقيّمه صاحبه). ومحاكاة صفحة الحاج تغيّر الحالة باسم الفريق ما لم يتدخل موظف.</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الملف التشغيلي</w:t>
      </w:r>
    </w:p>
    <w:p>
      <w:pPr>
        <w:bidi/>
        <w:spacing w:after="80" w:before="0" w:line="324" w:lineRule="auto"/>
        <w:jc w:val="left"/>
      </w:pPr>
      <w:r>
        <w:rPr>
          <w:rFonts w:ascii="itf Qomra Arabic" w:hAnsi="itf Qomra Arabic" w:cs="itf Qomra Arabic" w:eastAsia="itf Qomra Arabic"/>
          <w:b w:val="0"/>
          <w:color w:val="021526"/>
          <w:sz w:val="23"/>
          <w:szCs w:val="23"/>
          <w:rtl/>
          <w:lang w:bidi="ar-SY"/>
        </w:rPr>
        <w:t>ملف تشغيلي لنوع من أنواع العمل الميداني في موسم (القطاعات والأبراج، المخيمات، المطار…): يُنشأ مسودة (فارغاً أو منسوخاً من الموسم السابق)، ويُفعَّل بقرار إداري بعد شغل كل منصب إلزامي فيه فيُشعَر الموظفون بمواقعهم، وينتهي بانقضاء مدته.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operational_files.status</w:t>
      </w:r>
    </w:p>
    <w:p>
      <w:pPr>
        <w:keepNext/>
        <w:bidi/>
        <w:jc w:val="center"/>
      </w:pPr>
      <w:r>
        <w:drawing>
          <wp:inline xmlns:a="http://schemas.openxmlformats.org/drawingml/2006/main" xmlns:pic="http://schemas.openxmlformats.org/drawingml/2006/picture">
            <wp:extent cx="6263999" cy="1652519"/>
            <wp:docPr id="31" name="Picture 31"/>
            <wp:cNvGraphicFramePr>
              <a:graphicFrameLocks noChangeAspect="1"/>
            </wp:cNvGraphicFramePr>
            <a:graphic>
              <a:graphicData uri="http://schemas.openxmlformats.org/drawingml/2006/picture">
                <pic:pic>
                  <pic:nvPicPr>
                    <pic:cNvPr id="0" name="30-op-file.png"/>
                    <pic:cNvPicPr/>
                  </pic:nvPicPr>
                  <pic:blipFill>
                    <a:blip r:embed="rId41"/>
                    <a:stretch>
                      <a:fillRect/>
                    </a:stretch>
                  </pic:blipFill>
                  <pic:spPr>
                    <a:xfrm>
                      <a:off x="0" y="0"/>
                      <a:ext cx="6263999" cy="1652519"/>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الملف التشغيلي: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draft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«إسناد مبدئي» في ملفاتي</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«نافذ»</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منتهٍ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ended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بعد نهاية مدته أو بانقضاء موسمه</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مفعّل</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«تفعيل»: رقم القرار مُدخل وكل منصب إلزامي مشغول</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«الملفات التشغيلية والبيانات المرجعية»</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«إعادة إلى مسودة»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«الملفات التشغيلية والبيانات المرجعية»</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منتهٍ</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مضى يوم نهايته أو انقضى موسمه</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منتهٍ</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مضى يوم نهايته أو انقضى موسمه</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app/staff/operational-files/view.tsx:275  |  app/staff/operational-files/view.tsx:459  |  app/staff/operational-files/view.tsx:479  |  lib/ops.ts:571  |  lib/ops.ts:581  |  lib/ops.ts:583  |  lib/ops.ts:911</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«منتهٍ» محسوب لا مخزّن، فمسودة لم تُفعَّل تصير منتهية أيضاً. وإعادة ملف نافذ إلى مسودة لا تُشعر الموظفين بسحب مواقعهم.</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نافذة العملية في الموسم</w:t>
      </w:r>
    </w:p>
    <w:p>
      <w:pPr>
        <w:bidi/>
        <w:spacing w:after="80" w:before="0" w:line="324" w:lineRule="auto"/>
        <w:jc w:val="left"/>
      </w:pPr>
      <w:r>
        <w:rPr>
          <w:rFonts w:ascii="itf Qomra Arabic" w:hAnsi="itf Qomra Arabic" w:cs="itf Qomra Arabic" w:eastAsia="itf Qomra Arabic"/>
          <w:b w:val="0"/>
          <w:color w:val="021526"/>
          <w:sz w:val="23"/>
          <w:szCs w:val="23"/>
          <w:rtl/>
          <w:lang w:bidi="ar-SY"/>
        </w:rPr>
        <w:t>كل عملية في الموسم (التسجيل على الحج، تسجيل الإداريين، الاختبارات، تشكيل المجموعات والتكتلات، الإلحاق بالمجموعات…) لها بداية ونهاية؛ تُحسب حالتها من التاريخ، ولمن يملك صلاحيتها (أو مديرة الموسم) أن يفتحها أو يوقفها يدوياً أو يغيّر مواعيدها. العمليات بلا مواعيد «دائمة».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operation_windows.mode</w:t>
      </w:r>
    </w:p>
    <w:p>
      <w:pPr>
        <w:keepNext/>
        <w:bidi/>
        <w:jc w:val="center"/>
      </w:pPr>
      <w:r>
        <w:drawing>
          <wp:inline xmlns:a="http://schemas.openxmlformats.org/drawingml/2006/main" xmlns:pic="http://schemas.openxmlformats.org/drawingml/2006/picture">
            <wp:extent cx="6263999" cy="1572740"/>
            <wp:docPr id="32" name="Picture 32"/>
            <wp:cNvGraphicFramePr>
              <a:graphicFrameLocks noChangeAspect="1"/>
            </wp:cNvGraphicFramePr>
            <a:graphic>
              <a:graphicData uri="http://schemas.openxmlformats.org/drawingml/2006/picture">
                <pic:pic>
                  <pic:nvPicPr>
                    <pic:cNvPr id="0" name="31-operation-window.png"/>
                    <pic:cNvPicPr/>
                  </pic:nvPicPr>
                  <pic:blipFill>
                    <a:blip r:embed="rId42"/>
                    <a:stretch>
                      <a:fillRect/>
                    </a:stretch>
                  </pic:blipFill>
                  <pic:spPr>
                    <a:xfrm>
                      <a:off x="0" y="0"/>
                      <a:ext cx="6263999" cy="157274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نافذة العملية في الموسم: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تفتح …</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upcoming</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مفتوحة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«مفتوحة حتى …»</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أُغلقت (نهائية)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closed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فتحتها الإدارة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on</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أوقفتها الإدارة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off</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مفتوحة — تجربة الكل معاً</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all</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زر تجربة يفتح كل العمليات المؤرخة</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تفتح …</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مفتوحة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حلّ وقت البداية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مفتوحة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أُغلقت</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مضى وقت النهاية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(تلقائي)</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فتحتها الإدارة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 يدوي»</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صلاحية العملية أو موظف بصلاحية «إعدادات الموسم»</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 حالة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أوقفتها الإدارة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«إيقاف»</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صلاحية العملية أو موظف بصلاحية «إعدادات الموسم»</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فتحتها الإدارة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مفتوحة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العودة إلى المواعيد (تصير «تفتح» أو «مفتوحة» أو «أُغلقت» حسب التاريخ)</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صلاحية العملية أو موظف بصلاحية «إعدادات الموسم»</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أوقفتها الإدارة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مفتوحة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العودة إلى المواعيد</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صلاحية العملية أو موظف بصلاحية «إعدادات الموسم»</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تفتح …</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مفتوحة — تجربة الكل معاً</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«كل شيء مفتوح» في ساعة التجربة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المختبِر</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أُغلقت</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مفتوحة — تجربة الكل معاً</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«كل شيء مفتوح»</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المختبِر</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app/staff/_components/operations.tsx:39  |  components/app/demo-clock.tsx:143  |  lib/operations.ts:143  |  lib/operations.ts:151  |  lib/operations.ts:152  |  lib/operations.ts:237  |  lib/operations.ts:85</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 xml:space="preserve">الحالة محسوبة من </w:t>
            </w:r>
            <w:r>
              <w:rPr>
                <w:rFonts w:ascii="itf Qomra Arabic" w:hAnsi="itf Qomra Arabic" w:cs="itf Qomra Arabic" w:eastAsia="itf Qomra Arabic"/>
                <w:b w:val="0"/>
                <w:color w:val="021526"/>
                <w:sz w:val="21"/>
                <w:szCs w:val="21"/>
              </w:rPr>
              <w:t>mode</w:t>
            </w:r>
            <w:r>
              <w:rPr>
                <w:rFonts w:ascii="itf Qomra Arabic" w:hAnsi="itf Qomra Arabic" w:cs="itf Qomra Arabic" w:eastAsia="itf Qomra Arabic"/>
                <w:b w:val="0"/>
                <w:color w:val="021526"/>
                <w:sz w:val="21"/>
                <w:szCs w:val="21"/>
                <w:rtl/>
                <w:lang w:bidi="ar-SY"/>
              </w:rPr>
              <w:t xml:space="preserve"> والتواريخ ووقت المنصة؛ النموذج يخزّن </w:t>
            </w:r>
            <w:r>
              <w:rPr>
                <w:rFonts w:ascii="itf Qomra Arabic" w:hAnsi="itf Qomra Arabic" w:cs="itf Qomra Arabic" w:eastAsia="itf Qomra Arabic"/>
                <w:b w:val="0"/>
                <w:color w:val="021526"/>
                <w:sz w:val="21"/>
                <w:szCs w:val="21"/>
              </w:rPr>
              <w:t>mode</w:t>
            </w:r>
            <w:r>
              <w:rPr>
                <w:rFonts w:ascii="itf Qomra Arabic" w:hAnsi="itf Qomra Arabic" w:cs="itf Qomra Arabic" w:eastAsia="itf Qomra Arabic"/>
                <w:b w:val="0"/>
                <w:color w:val="021526"/>
                <w:sz w:val="21"/>
                <w:szCs w:val="21"/>
                <w:rtl/>
                <w:lang w:bidi="ar-SY"/>
              </w:rPr>
              <w:t xml:space="preserve"> وحده (</w:t>
            </w:r>
            <w:r>
              <w:rPr>
                <w:rFonts w:ascii="itf Qomra Arabic" w:hAnsi="itf Qomra Arabic" w:cs="itf Qomra Arabic" w:eastAsia="itf Qomra Arabic"/>
                <w:b w:val="0"/>
                <w:color w:val="021526"/>
                <w:sz w:val="21"/>
                <w:szCs w:val="21"/>
              </w:rPr>
              <w:t>auto/on/off</w:t>
            </w:r>
            <w:r>
              <w:rPr>
                <w:rFonts w:ascii="itf Qomra Arabic" w:hAnsi="itf Qomra Arabic" w:cs="itf Qomra Arabic" w:eastAsia="itf Qomra Arabic"/>
                <w:b w:val="0"/>
                <w:color w:val="021526"/>
                <w:sz w:val="21"/>
                <w:szCs w:val="21"/>
                <w:rtl/>
                <w:lang w:bidi="ar-SY"/>
              </w:rPr>
              <w:t>). «كل شيء مفتوح» للتجربة ولا يتجاوز ما أُوقف يدوياً.</w:t>
            </w:r>
          </w:p>
        </w:tc>
      </w:tr>
    </w:tbl>
    <w:p>
      <w:pPr>
        <w:bidi/>
        <w:spacing w:after="60" w:before="0" w:line="300" w:lineRule="auto"/>
        <w:jc w:val="left"/>
      </w:pPr>
    </w:p>
    <w:p>
      <w:pPr>
        <w:keepNext/>
        <w:pageBreakBefore/>
        <w:bidi/>
        <w:pStyle w:val="Heading2"/>
        <w:spacing w:before="0" w:after="120"/>
        <w:jc w:val="left"/>
      </w:pPr>
      <w:r>
        <w:rPr>
          <w:rFonts w:ascii="itf Qomra Arabic" w:hAnsi="itf Qomra Arabic" w:cs="itf Qomra Arabic" w:eastAsia="itf Qomra Arabic"/>
          <w:b/>
          <w:color w:val="672146"/>
          <w:sz w:val="29"/>
          <w:szCs w:val="29"/>
          <w:bCs/>
          <w:rtl/>
          <w:lang w:bidi="ar-SY"/>
        </w:rPr>
        <w:t>صفحة من صفحات الموقع</w:t>
      </w:r>
    </w:p>
    <w:p>
      <w:pPr>
        <w:bidi/>
        <w:spacing w:after="80" w:before="0" w:line="324" w:lineRule="auto"/>
        <w:jc w:val="left"/>
      </w:pPr>
      <w:r>
        <w:rPr>
          <w:rFonts w:ascii="itf Qomra Arabic" w:hAnsi="itf Qomra Arabic" w:cs="itf Qomra Arabic" w:eastAsia="itf Qomra Arabic"/>
          <w:b w:val="0"/>
          <w:color w:val="021526"/>
          <w:sz w:val="23"/>
          <w:szCs w:val="23"/>
          <w:rtl/>
          <w:lang w:bidi="ar-SY"/>
        </w:rPr>
        <w:t>صفحة يحرّر صاحب «إدارة محتوى الموقع» أقسامها: تعديلاته تُحفظ مسودة لا يراها الزوار حتى «نشر»، وللصفحة نفسها حالة: منشورة أو مسودة (مخفية عن الزوار) أو مؤرشفة. الصفحات الإلزامية لا تُؤرشف. كل تغيير يُحفظ نسخةً في سجل المراجعات.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مكان الحالة: </w:t>
      </w:r>
      <w:r>
        <w:rPr>
          <w:rFonts w:ascii="Consolas" w:hAnsi="Consolas" w:cs="Consolas" w:eastAsia="Consolas"/>
          <w:b w:val="0"/>
          <w:color w:val="555F6B"/>
          <w:sz w:val="17"/>
          <w:szCs w:val="17"/>
        </w:rPr>
        <w:t>cms_pages.status</w:t>
      </w:r>
    </w:p>
    <w:p>
      <w:pPr>
        <w:keepNext/>
        <w:bidi/>
        <w:jc w:val="center"/>
      </w:pPr>
      <w:r>
        <w:drawing>
          <wp:inline xmlns:a="http://schemas.openxmlformats.org/drawingml/2006/main" xmlns:pic="http://schemas.openxmlformats.org/drawingml/2006/picture">
            <wp:extent cx="6263999" cy="1772669"/>
            <wp:docPr id="33" name="Picture 33"/>
            <wp:cNvGraphicFramePr>
              <a:graphicFrameLocks noChangeAspect="1"/>
            </wp:cNvGraphicFramePr>
            <a:graphic>
              <a:graphicData uri="http://schemas.openxmlformats.org/drawingml/2006/picture">
                <pic:pic>
                  <pic:nvPicPr>
                    <pic:cNvPr id="0" name="32-cms-page.png"/>
                    <pic:cNvPicPr/>
                  </pic:nvPicPr>
                  <pic:blipFill>
                    <a:blip r:embed="rId43"/>
                    <a:stretch>
                      <a:fillRect/>
                    </a:stretch>
                  </pic:blipFill>
                  <pic:spPr>
                    <a:xfrm>
                      <a:off x="0" y="0"/>
                      <a:ext cx="6263999" cy="1772669"/>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صفحة من صفحات الموقع: الأرقام على الأسهم أرقام الانتقالات في الجدول أدناه.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الحالة</w:t>
            </w:r>
          </w:p>
        </w:tc>
        <w:tc>
          <w:tcPr>
            <w:tcW w:type="dxa" w:w="192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القيمة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معناها</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w:t>
            </w:r>
          </w:p>
        </w:tc>
        <w:tc>
          <w:tcPr>
            <w:tcW w:type="dxa" w:w="5669"/>
            <w:tcMar>
              <w:top w:w="50" w:type="dxa"/>
              <w:bottom w:w="50" w:type="dxa"/>
              <w:start w:w="90" w:type="dxa"/>
              <w:end w:w="90" w:type="dxa"/>
            </w:tcMar>
          </w:tcPr>
          <w:p>
            <w:pPr>
              <w:bidi/>
              <w:spacing w:after="0"/>
              <w:jc w:val="left"/>
            </w:pP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92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draft</w:t>
            </w:r>
          </w:p>
        </w:tc>
        <w:tc>
          <w:tcPr>
            <w:tcW w:type="dxa" w:w="5669"/>
            <w:tcMar>
              <w:top w:w="50" w:type="dxa"/>
              <w:bottom w:w="50" w:type="dxa"/>
              <w:start w:w="90" w:type="dxa"/>
              <w:end w:w="90" w:type="dxa"/>
            </w:tcMar>
            <w:shd w:val="clear" w:color="auto" w:fill="F7F4EF"/>
          </w:tcPr>
          <w:p>
            <w:pPr>
              <w:bidi/>
              <w:spacing w:after="0"/>
              <w:jc w:val="left"/>
            </w:pP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مؤرشفة</w:t>
            </w:r>
          </w:p>
        </w:tc>
        <w:tc>
          <w:tcPr>
            <w:tcW w:type="dxa" w:w="192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يظهر أي من أقسامها للزائر</w:t>
            </w:r>
          </w:p>
        </w:tc>
      </w:tr>
    </w:tbl>
    <w:p>
      <w:pPr>
        <w:bidi/>
        <w:spacing w:after="80" w:before="0" w:line="300" w:lineRule="auto"/>
        <w:jc w:val="left"/>
      </w:pP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4195"/>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السبب</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 يقوم به</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«تحويلها إلى مسودة»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محتوى الموقع»</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 الصفحة للزوار»، أو «نشر» تعديلاتها</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محتوى الموقع»</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«أرشفة الصفحة» (لغير الصفحات الإلزامية)</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محتوى الموقع»</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مؤرشفة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«أرشفة الصفحة»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محتوى الموقع»</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مؤرشفة</w:t>
            </w:r>
          </w:p>
        </w:tc>
        <w:tc>
          <w:tcPr>
            <w:tcW w:type="dxa" w:w="158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منشورة</w:t>
            </w:r>
          </w:p>
        </w:tc>
        <w:tc>
          <w:tcPr>
            <w:tcW w:type="dxa" w:w="4195"/>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«نشر الصفحة للزوار»، أو «نشر» تعديلات عليها</w:t>
            </w:r>
          </w:p>
        </w:tc>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بصلاحية «إدارة محتوى الموقع»</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مؤرشفة</w:t>
            </w:r>
          </w:p>
        </w:tc>
        <w:tc>
          <w:tcPr>
            <w:tcW w:type="dxa" w:w="158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مسودة</w:t>
            </w:r>
          </w:p>
        </w:tc>
        <w:tc>
          <w:tcPr>
            <w:tcW w:type="dxa" w:w="4195"/>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«تحويلها إلى مسودة»</w:t>
            </w:r>
          </w:p>
        </w:tc>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بصلاحية «إدارة محتوى الموقع»</w:t>
            </w:r>
          </w:p>
        </w:tc>
      </w:tr>
    </w:tbl>
    <w:p>
      <w:pPr>
        <w:bidi/>
        <w:spacing w:after="80" w:before="0" w:line="300" w:lineRule="auto"/>
        <w:jc w:val="left"/>
      </w:pP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app/staff/content/_components/editor.tsx:422  |  app/staff/content/_components/editor.tsx:57  |  app/staff/content/_components/editor.tsx:74  |  lib/cms/store.ts:461  |  lib/cms/store.ts:479  |  lib/cms/store.ts:484  |  lib/cms/store.ts:689  |  lib/cms/types.ts:121</w:t>
      </w:r>
    </w:p>
    <w:tbl>
      <w:tblPr>
        <w:bidiVisual/>
        <w:tblW w:type="auto" w:w="0"/>
        <w:jc w:val="center"/>
        <w:tblBorders>
          <w:top w:val="single" w:sz="6" w:space="0" w:color="C99BB2"/>
          <w:left w:val="single" w:sz="6" w:space="0" w:color="C99BB2"/>
          <w:bottom w:val="single" w:sz="6" w:space="0" w:color="C99BB2"/>
          <w:right w:val="single" w:sz="6" w:space="0" w:color="C99BB2"/>
        </w:tblBorders>
        <w:tblLook w:firstColumn="1" w:firstRow="1" w:lastColumn="0" w:lastRow="0" w:noHBand="0" w:noVBand="1" w:val="04A0"/>
      </w:tblPr>
      <w:tblGrid>
        <w:gridCol w:w="9866"/>
      </w:tblGrid>
      <w:tr>
        <w:tc>
          <w:tcPr>
            <w:tcW w:type="dxa" w:w="9866"/>
            <w:shd w:val="clear" w:color="auto" w:fill="F8EEF2"/>
            <w:tcMar>
              <w:top w:w="80" w:type="dxa"/>
              <w:bottom w:w="80" w:type="dxa"/>
              <w:start w:w="140" w:type="dxa"/>
              <w:end w:w="140" w:type="dxa"/>
            </w:tcMar>
          </w:tcPr>
          <w:p>
            <w:pPr>
              <w:bidi/>
              <w:jc w:val="left"/>
            </w:pPr>
            <w:r>
              <w:rPr>
                <w:rFonts w:ascii="itf Qomra Arabic" w:hAnsi="itf Qomra Arabic" w:cs="itf Qomra Arabic" w:eastAsia="itf Qomra Arabic"/>
                <w:b/>
                <w:color w:val="672146"/>
                <w:sz w:val="21"/>
                <w:szCs w:val="21"/>
                <w:bCs/>
                <w:rtl/>
                <w:lang w:bidi="ar-SY"/>
              </w:rPr>
              <w:t xml:space="preserve">الفجوة: </w:t>
            </w:r>
            <w:r>
              <w:rPr>
                <w:rFonts w:ascii="itf Qomra Arabic" w:hAnsi="itf Qomra Arabic" w:cs="itf Qomra Arabic" w:eastAsia="itf Qomra Arabic"/>
                <w:b w:val="0"/>
                <w:color w:val="021526"/>
                <w:sz w:val="21"/>
                <w:szCs w:val="21"/>
                <w:rtl/>
                <w:lang w:bidi="ar-SY"/>
              </w:rPr>
              <w:t>«نشر» تعديلات صفحة مؤرشفة أو مسودة يجعلها منشورة ضمناً (</w:t>
            </w:r>
            <w:r>
              <w:rPr>
                <w:rFonts w:ascii="itf Qomra Arabic" w:hAnsi="itf Qomra Arabic" w:cs="itf Qomra Arabic" w:eastAsia="itf Qomra Arabic"/>
                <w:b w:val="0"/>
                <w:color w:val="021526"/>
                <w:sz w:val="21"/>
                <w:szCs w:val="21"/>
              </w:rPr>
              <w:t>store.ts:461</w:t>
            </w:r>
            <w:r>
              <w:rPr>
                <w:rFonts w:ascii="itf Qomra Arabic" w:hAnsi="itf Qomra Arabic" w:cs="itf Qomra Arabic" w:eastAsia="itf Qomra Arabic"/>
                <w:b w:val="0"/>
                <w:color w:val="021526"/>
                <w:sz w:val="21"/>
                <w:szCs w:val="21"/>
                <w:rtl/>
                <w:lang w:bidi="ar-SY"/>
              </w:rPr>
              <w:t>) دون قرار صريح بإعادتها. وحالة «مسودة» للصفحة تُخزَّن ولا تُطبَّق كلها:</w:t>
            </w:r>
            <w:r>
              <w:rPr>
                <w:rFonts w:ascii="itf Qomra Arabic" w:hAnsi="itf Qomra Arabic" w:cs="itf Qomra Arabic" w:eastAsia="itf Qomra Arabic"/>
                <w:b w:val="0"/>
                <w:color w:val="021526"/>
                <w:sz w:val="21"/>
                <w:szCs w:val="21"/>
              </w:rPr>
              <w:t xml:space="preserve"> readSectionVisible</w:t>
            </w:r>
            <w:r>
              <w:rPr>
                <w:rFonts w:ascii="itf Qomra Arabic" w:hAnsi="itf Qomra Arabic" w:cs="itf Qomra Arabic" w:eastAsia="itf Qomra Arabic"/>
                <w:b w:val="0"/>
                <w:color w:val="021526"/>
                <w:sz w:val="21"/>
                <w:szCs w:val="21"/>
                <w:rtl/>
                <w:lang w:bidi="ar-SY"/>
              </w:rPr>
              <w:t xml:space="preserve"> يخفي أقسام المؤرشفة وحدها (</w:t>
            </w:r>
            <w:r>
              <w:rPr>
                <w:rFonts w:ascii="itf Qomra Arabic" w:hAnsi="itf Qomra Arabic" w:cs="itf Qomra Arabic" w:eastAsia="itf Qomra Arabic"/>
                <w:b w:val="0"/>
                <w:color w:val="021526"/>
                <w:sz w:val="21"/>
                <w:szCs w:val="21"/>
              </w:rPr>
              <w:t>store.ts:195</w:t>
            </w:r>
            <w:r>
              <w:rPr>
                <w:rFonts w:ascii="itf Qomra Arabic" w:hAnsi="itf Qomra Arabic" w:cs="itf Qomra Arabic" w:eastAsia="itf Qomra Arabic"/>
                <w:b w:val="0"/>
                <w:color w:val="021526"/>
                <w:sz w:val="21"/>
                <w:szCs w:val="21"/>
                <w:rtl/>
                <w:lang w:bidi="ar-SY"/>
              </w:rPr>
              <w:t>).</w:t>
            </w:r>
          </w:p>
        </w:tc>
      </w:tr>
    </w:tbl>
    <w:p>
      <w:pPr>
        <w:bidi/>
        <w:spacing w:after="6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كيف تُولَّد هذه الوثيقة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المصدر:</w:t>
      </w:r>
      <w:r>
        <w:rPr>
          <w:rFonts w:ascii="itf Qomra Arabic" w:hAnsi="itf Qomra Arabic" w:cs="itf Qomra Arabic" w:eastAsia="itf Qomra Arabic"/>
          <w:b w:val="0"/>
          <w:color w:val="021526"/>
          <w:sz w:val="21"/>
          <w:szCs w:val="21"/>
        </w:rPr>
        <w:t xml:space="preserve"> docs/_build-guide/flows/</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permissions.py (</w:t>
      </w:r>
      <w:r>
        <w:rPr>
          <w:rFonts w:ascii="itf Qomra Arabic" w:hAnsi="itf Qomra Arabic" w:cs="itf Qomra Arabic" w:eastAsia="itf Qomra Arabic"/>
          <w:b w:val="0"/>
          <w:color w:val="021526"/>
          <w:sz w:val="21"/>
          <w:szCs w:val="21"/>
          <w:rtl/>
          <w:lang w:bidi="ar-SY"/>
        </w:rPr>
        <w:t>الأطراف والصلاحيات) و</w:t>
      </w:r>
      <w:r>
        <w:rPr>
          <w:rFonts w:ascii="itf Qomra Arabic" w:hAnsi="itf Qomra Arabic" w:cs="itf Qomra Arabic" w:eastAsia="itf Qomra Arabic"/>
          <w:b w:val="0"/>
          <w:color w:val="021526"/>
          <w:sz w:val="21"/>
          <w:szCs w:val="21"/>
        </w:rPr>
        <w:t>machines.py (</w:t>
      </w:r>
      <w:r>
        <w:rPr>
          <w:rFonts w:ascii="itf Qomra Arabic" w:hAnsi="itf Qomra Arabic" w:cs="itf Qomra Arabic" w:eastAsia="itf Qomra Arabic"/>
          <w:b w:val="0"/>
          <w:color w:val="021526"/>
          <w:sz w:val="21"/>
          <w:szCs w:val="21"/>
          <w:rtl/>
          <w:lang w:bidi="ar-SY"/>
        </w:rPr>
        <w:t>دورات الحياة)، بلغة وصف بسيطة (</w:t>
      </w:r>
      <w:r>
        <w:rPr>
          <w:rFonts w:ascii="itf Qomra Arabic" w:hAnsi="itf Qomra Arabic" w:cs="itf Qomra Arabic" w:eastAsia="itf Qomra Arabic"/>
          <w:b w:val="0"/>
          <w:color w:val="021526"/>
          <w:sz w:val="21"/>
          <w:szCs w:val="21"/>
        </w:rPr>
        <w:t>flows/dsl.py</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التوليد:</w:t>
      </w:r>
      <w:r>
        <w:rPr>
          <w:rFonts w:ascii="itf Qomra Arabic" w:hAnsi="itf Qomra Arabic" w:cs="itf Qomra Arabic" w:eastAsia="itf Qomra Arabic"/>
          <w:b w:val="0"/>
          <w:color w:val="021526"/>
          <w:sz w:val="21"/>
          <w:szCs w:val="21"/>
        </w:rPr>
        <w:t xml:space="preserve"> python build_flows.py &lt;</w:t>
      </w:r>
      <w:r>
        <w:rPr>
          <w:rFonts w:ascii="itf Qomra Arabic" w:hAnsi="itf Qomra Arabic" w:cs="itf Qomra Arabic" w:eastAsia="itf Qomra Arabic"/>
          <w:b w:val="0"/>
          <w:color w:val="021526"/>
          <w:sz w:val="21"/>
          <w:szCs w:val="21"/>
          <w:rtl/>
          <w:lang w:bidi="ar-SY"/>
        </w:rPr>
        <w:t xml:space="preserve">المجلد&gt; يتحقق من كل إحالة (الملف والسطر، والجدول والعمود، ومجلد الشاشة، وأن كل صلاحية في </w:t>
      </w:r>
      <w:r>
        <w:rPr>
          <w:rFonts w:ascii="itf Qomra Arabic" w:hAnsi="itf Qomra Arabic" w:cs="itf Qomra Arabic" w:eastAsia="itf Qomra Arabic"/>
          <w:b w:val="0"/>
          <w:color w:val="021526"/>
          <w:sz w:val="21"/>
          <w:szCs w:val="21"/>
        </w:rPr>
        <w:t>lib/staff.ts</w:t>
      </w:r>
      <w:r>
        <w:rPr>
          <w:rFonts w:ascii="itf Qomra Arabic" w:hAnsi="itf Qomra Arabic" w:cs="itf Qomra Arabic" w:eastAsia="itf Qomra Arabic"/>
          <w:b w:val="0"/>
          <w:color w:val="021526"/>
          <w:sz w:val="21"/>
          <w:szCs w:val="21"/>
          <w:rtl/>
          <w:lang w:bidi="ar-SY"/>
        </w:rPr>
        <w:t xml:space="preserve"> موصوفة مرة واحدة، وأن كل انتقال بين حالتين معرّفتين)، ثم يرسم المخططات (</w:t>
      </w:r>
      <w:r>
        <w:rPr>
          <w:rFonts w:ascii="itf Qomra Arabic" w:hAnsi="itf Qomra Arabic" w:cs="itf Qomra Arabic" w:eastAsia="itf Qomra Arabic"/>
          <w:b w:val="0"/>
          <w:color w:val="021526"/>
          <w:sz w:val="21"/>
          <w:szCs w:val="21"/>
        </w:rPr>
        <w:t>Graphviz</w:t>
      </w:r>
      <w:r>
        <w:rPr>
          <w:rFonts w:ascii="itf Qomra Arabic" w:hAnsi="itf Qomra Arabic" w:cs="itf Qomra Arabic" w:eastAsia="itf Qomra Arabic"/>
          <w:b w:val="0"/>
          <w:color w:val="021526"/>
          <w:sz w:val="21"/>
          <w:szCs w:val="21"/>
          <w:rtl/>
          <w:lang w:bidi="ar-SY"/>
        </w:rPr>
        <w:t xml:space="preserve"> عبر </w:t>
      </w:r>
      <w:r>
        <w:rPr>
          <w:rFonts w:ascii="itf Qomra Arabic" w:hAnsi="itf Qomra Arabic" w:cs="itf Qomra Arabic" w:eastAsia="itf Qomra Arabic"/>
          <w:b w:val="0"/>
          <w:color w:val="021526"/>
          <w:sz w:val="21"/>
          <w:szCs w:val="21"/>
        </w:rPr>
        <w:t>viz.js</w:t>
      </w:r>
      <w:r>
        <w:rPr>
          <w:rFonts w:ascii="itf Qomra Arabic" w:hAnsi="itf Qomra Arabic" w:cs="itf Qomra Arabic" w:eastAsia="itf Qomra Arabic"/>
          <w:b w:val="0"/>
          <w:color w:val="021526"/>
          <w:sz w:val="21"/>
          <w:szCs w:val="21"/>
          <w:rtl/>
          <w:lang w:bidi="ar-SY"/>
        </w:rPr>
        <w:t xml:space="preserve"> كما في </w:t>
      </w:r>
      <w:r>
        <w:rPr>
          <w:rFonts w:ascii="itf Qomra Arabic" w:hAnsi="itf Qomra Arabic" w:cs="itf Qomra Arabic" w:eastAsia="itf Qomra Arabic"/>
          <w:b w:val="0"/>
          <w:color w:val="021526"/>
          <w:sz w:val="21"/>
          <w:szCs w:val="21"/>
        </w:rPr>
        <w:t>build_erd.py</w:t>
      </w:r>
      <w:r>
        <w:rPr>
          <w:rFonts w:ascii="itf Qomra Arabic" w:hAnsi="itf Qomra Arabic" w:cs="itf Qomra Arabic" w:eastAsia="itf Qomra Arabic"/>
          <w:b w:val="0"/>
          <w:color w:val="021526"/>
          <w:sz w:val="21"/>
          <w:szCs w:val="21"/>
          <w:rtl/>
          <w:lang w:bidi="ar-SY"/>
        </w:rPr>
        <w:t>) ويكتب الوثيقة.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ثم:</w:t>
      </w:r>
      <w:r>
        <w:rPr>
          <w:rFonts w:ascii="itf Qomra Arabic" w:hAnsi="itf Qomra Arabic" w:cs="itf Qomra Arabic" w:eastAsia="itf Qomra Arabic"/>
          <w:b w:val="0"/>
          <w:color w:val="021526"/>
          <w:sz w:val="21"/>
          <w:szCs w:val="21"/>
        </w:rPr>
        <w:t xml:space="preserve"> powershell -File finalize.ps1 -Docx &lt;</w:t>
      </w:r>
      <w:r>
        <w:rPr>
          <w:rFonts w:ascii="itf Qomra Arabic" w:hAnsi="itf Qomra Arabic" w:cs="itf Qomra Arabic" w:eastAsia="itf Qomra Arabic"/>
          <w:b w:val="0"/>
          <w:color w:val="021526"/>
          <w:sz w:val="21"/>
          <w:szCs w:val="21"/>
          <w:rtl/>
          <w:lang w:bidi="ar-SY"/>
        </w:rPr>
        <w:t>الوثيقة</w:t>
      </w:r>
      <w:r>
        <w:rPr>
          <w:rFonts w:ascii="itf Qomra Arabic" w:hAnsi="itf Qomra Arabic" w:cs="itf Qomra Arabic" w:eastAsia="itf Qomra Arabic"/>
          <w:b w:val="0"/>
          <w:color w:val="021526"/>
          <w:sz w:val="21"/>
          <w:szCs w:val="21"/>
        </w:rPr>
        <w:t>&gt; -Pdf &lt;PDF&gt;</w:t>
      </w:r>
      <w:r>
        <w:rPr>
          <w:rFonts w:ascii="itf Qomra Arabic" w:hAnsi="itf Qomra Arabic" w:cs="itf Qomra Arabic" w:eastAsia="itf Qomra Arabic"/>
          <w:b w:val="0"/>
          <w:color w:val="021526"/>
          <w:sz w:val="21"/>
          <w:szCs w:val="21"/>
          <w:rtl/>
          <w:lang w:bidi="ar-SY"/>
        </w:rPr>
        <w:t xml:space="preserve"> لتحديث الفهرس والطباعة (يحتاج </w:t>
      </w:r>
      <w:r>
        <w:rPr>
          <w:rFonts w:ascii="itf Qomra Arabic" w:hAnsi="itf Qomra Arabic" w:cs="itf Qomra Arabic" w:eastAsia="itf Qomra Arabic"/>
          <w:b w:val="0"/>
          <w:color w:val="021526"/>
          <w:sz w:val="21"/>
          <w:szCs w:val="21"/>
        </w:rPr>
        <w:t>Word</w:t>
      </w:r>
      <w:r>
        <w:rPr>
          <w:rFonts w:ascii="itf Qomra Arabic" w:hAnsi="itf Qomra Arabic" w:cs="itf Qomra Arabic" w:eastAsia="itf Qomra Arabic"/>
          <w:b w:val="0"/>
          <w:color w:val="021526"/>
          <w:sz w:val="21"/>
          <w:szCs w:val="21"/>
          <w:rtl/>
          <w:lang w:bidi="ar-SY"/>
        </w:rPr>
        <w:t xml:space="preserve"> على </w:t>
      </w:r>
      <w:r>
        <w:rPr>
          <w:rFonts w:ascii="itf Qomra Arabic" w:hAnsi="itf Qomra Arabic" w:cs="itf Qomra Arabic" w:eastAsia="itf Qomra Arabic"/>
          <w:b w:val="0"/>
          <w:color w:val="021526"/>
          <w:sz w:val="21"/>
          <w:szCs w:val="21"/>
        </w:rPr>
        <w:t>Windows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أي صلاحية جديدة أو حالة جديدة في الموقع تُضاف هنا في الـ</w:t>
      </w:r>
      <w:r>
        <w:rPr>
          <w:rFonts w:ascii="itf Qomra Arabic" w:hAnsi="itf Qomra Arabic" w:cs="itf Qomra Arabic" w:eastAsia="itf Qomra Arabic"/>
          <w:b w:val="0"/>
          <w:color w:val="021526"/>
          <w:sz w:val="21"/>
          <w:szCs w:val="21"/>
        </w:rPr>
        <w:t>commit</w:t>
      </w:r>
      <w:r>
        <w:rPr>
          <w:rFonts w:ascii="itf Qomra Arabic" w:hAnsi="itf Qomra Arabic" w:cs="itf Qomra Arabic" w:eastAsia="itf Qomra Arabic"/>
          <w:b w:val="0"/>
          <w:color w:val="021526"/>
          <w:sz w:val="21"/>
          <w:szCs w:val="21"/>
          <w:rtl/>
          <w:lang w:bidi="ar-SY"/>
        </w:rPr>
        <w:t xml:space="preserve"> نفسه، وإلا رفض المولِّد البناء (للصلاحيات) أو بقي المخطط ناقصاً (للحالات).</w:t>
      </w:r>
    </w:p>
    <w:sectPr w:rsidR="00FC693F" w:rsidRPr="0006063C" w:rsidSect="00034616">
      <w:headerReference w:type="default" r:id="rId10"/>
      <w:footerReference w:type="default" r:id="rId11"/>
      <w:pgSz w:w="11906" w:h="16838"/>
      <w:pgMar w:top="1020" w:right="1020" w:bottom="907" w:left="1020" w:header="720" w:footer="720" w:gutter="0"/>
      <w:cols w:space="720"/>
      <w:docGrid w:linePitch="360"/>
      <w:pgNumType w:start="1"/>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Pr>
    <w:r>
      <w:rPr>
        <w:rFonts w:ascii="itf Qomra Arabic" w:hAnsi="itf Qomra Arabic" w:cs="itf Qomra Arabic" w:eastAsia="itf Qomra Arabic"/>
        <w:b w:val="0"/>
        <w:color w:val="555F6B"/>
        <w:sz w:val="19"/>
        <w:szCs w:val="19"/>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rtl/>
        <w:lang w:bidi="ar-SY"/>
      </w:rPr>
      <w:t>1</w:t>
    </w:r>
    <w:r>
      <w:fldChar w:fldCharType="end"/>
    </w:r>
    <w:r>
      <w:rPr>
        <w:rFonts w:ascii="itf Qomra Arabic" w:hAnsi="itf Qomra Arabic" w:cs="itf Qomra Arabic" w:eastAsia="itf Qomra Arabic"/>
        <w:b w:val="0"/>
        <w:color w:val="555F6B"/>
        <w:sz w:val="18"/>
        <w:szCs w:val="18"/>
        <w:rtl/>
        <w:lang w:bidi="ar-SY"/>
      </w:rPr>
      <w:t xml:space="preserve">   |   إدارة الحج والعمرة السورية</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r>
      <w:rPr>
        <w:rFonts w:ascii="itf Qomra Arabic" w:hAnsi="itf Qomra Arabic" w:cs="itf Qomra Arabic" w:eastAsia="itf Qomra Arabic"/>
        <w:b/>
        <w:color w:val="00594F"/>
        <w:sz w:val="19"/>
        <w:szCs w:val="19"/>
        <w:bCs/>
        <w:rtl/>
        <w:lang w:bidi="ar-SY"/>
      </w:rPr>
      <w:t xml:space="preserve">الأدوار والصلاحيات </w:t>
    </w:r>
    <w:r>
      <w:rPr>
        <w:rFonts w:ascii="itf Qomra Arabic" w:hAnsi="itf Qomra Arabic" w:cs="itf Qomra Arabic" w:eastAsia="itf Qomra Arabic"/>
        <w:b w:val="0"/>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itf Qomra Arabic" w:hAnsi="itf Qomra Arabic" w:cs="itf Qomra Arabic" w:eastAsia="itf Qomra Arab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bidi/>
      <w:keepNext/>
      <w:keepLines/>
      <w:spacing w:before="480" w:after="0"/>
      <w:outlineLvl w:val="0"/>
    </w:pPr>
    <w:rPr>
      <w:rFonts w:asciiTheme="majorHAnsi" w:eastAsiaTheme="majorEastAsia" w:hAnsiTheme="majorHAnsi" w:cstheme="majorBidi" w:ascii="itf Qomra Arabic" w:hAnsi="itf Qomra Arabic" w:cs="itf Qomra Arabic" w:eastAsia="itf Qomra Arabic"/>
      <w:b/>
      <w:bCs/>
      <w:color w:val="00594F"/>
      <w:sz w:val="44"/>
      <w:szCs w:val="28"/>
    </w:rPr>
  </w:style>
  <w:style w:type="paragraph" w:styleId="Heading2">
    <w:name w:val="heading 2"/>
    <w:basedOn w:val="Normal"/>
    <w:next w:val="Normal"/>
    <w:link w:val="Heading2Char"/>
    <w:uiPriority w:val="9"/>
    <w:unhideWhenUsed/>
    <w:qFormat/>
    <w:rsid w:val="00FC693F"/>
    <w:pPr>
      <w:bidi/>
      <w:keepNext/>
      <w:keepLines/>
      <w:spacing w:before="200" w:after="0"/>
      <w:outlineLvl w:val="1"/>
    </w:pPr>
    <w:rPr>
      <w:rFonts w:asciiTheme="majorHAnsi" w:eastAsiaTheme="majorEastAsia" w:hAnsiTheme="majorHAnsi" w:cstheme="majorBidi" w:ascii="itf Qomra Arabic" w:hAnsi="itf Qomra Arabic" w:cs="itf Qomra Arabic" w:eastAsia="itf Qomra Arabic"/>
      <w:b/>
      <w:bCs/>
      <w:color w:val="672146"/>
      <w:sz w:val="29"/>
      <w:szCs w:val="26"/>
    </w:rPr>
  </w:style>
  <w:style w:type="paragraph" w:styleId="Heading3">
    <w:name w:val="heading 3"/>
    <w:basedOn w:val="Normal"/>
    <w:next w:val="Normal"/>
    <w:link w:val="Heading3Char"/>
    <w:uiPriority w:val="9"/>
    <w:unhideWhenUsed/>
    <w:qFormat/>
    <w:rsid w:val="00FC693F"/>
    <w:pPr>
      <w:bidi/>
      <w:keepNext/>
      <w:keepLines/>
      <w:spacing w:before="200" w:after="0"/>
      <w:outlineLvl w:val="2"/>
    </w:pPr>
    <w:rPr>
      <w:rFonts w:asciiTheme="majorHAnsi" w:eastAsiaTheme="majorEastAsia" w:hAnsiTheme="majorHAnsi" w:cstheme="majorBidi" w:ascii="itf Qomra Arabic" w:hAnsi="itf Qomra Arabic" w:cs="itf Qomra Arabic" w:eastAsia="itf Qomra Arabic"/>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bidi/>
      <w:numPr>
        <w:numId w:val="1"/>
      </w:numPr>
      <w:contextualSpacing/>
    </w:pPr>
    <w:rPr>
      <w:rFonts w:ascii="itf Qomra Arabic" w:hAnsi="itf Qomra Arabic" w:cs="itf Qomra Arabic" w:eastAsia="itf Qomra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bidi/>
      <w:numPr>
        <w:numId w:val="5"/>
      </w:numPr>
      <w:contextualSpacing/>
    </w:pPr>
    <w:rPr>
      <w:rFonts w:ascii="itf Qomra Arabic" w:hAnsi="itf Qomra Arabic" w:cs="itf Qomra Arabic" w:eastAsia="itf Qomra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pPr>
    <w:rPr>
      <w:rFonts w:ascii="itf Qomra Arabic" w:hAnsi="itf Qomra Arabic" w:cs="itf Qomra Arabic" w:eastAsia="itf Qomra Arabic"/>
      <w:b/>
      <w:sz w:val="22"/>
    </w:rPr>
  </w:style>
  <w:style w:type="paragraph" w:customStyle="1" w:styleId="toc2">
    <w:name w:val="toc 2"/>
    <w:basedOn w:val="Normal"/>
    <w:pPr>
      <w:bidi/>
    </w:pPr>
    <w:rPr>
      <w:rFonts w:ascii="itf Qomra Arabic" w:hAnsi="itf Qomra Arabic" w:cs="itf Qomra Arabic" w:eastAsia="itf Qomra Arabic"/>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