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720" w:before="0" w:line="300" w:lineRule="auto"/>
        <w:jc w:val="left"/>
      </w:pPr>
    </w:p>
    <w:p>
      <w:pPr>
        <w:bidi/>
        <w:jc w:val="center"/>
      </w:pPr>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con-512.png"/>
                    <pic:cNvPicPr/>
                  </pic:nvPicPr>
                  <pic:blipFill>
                    <a:blip r:embed="rId9"/>
                    <a:stretch>
                      <a:fillRect/>
                    </a:stretch>
                  </pic:blipFill>
                  <pic:spPr>
                    <a:xfrm>
                      <a:off x="0" y="0"/>
                      <a:ext cx="1440000" cy="1440000"/>
                    </a:xfrm>
                    <a:prstGeom prst="rect"/>
                  </pic:spPr>
                </pic:pic>
              </a:graphicData>
            </a:graphic>
          </wp:inline>
        </w:drawing>
      </w:r>
    </w:p>
    <w:p>
      <w:pPr>
        <w:bidi/>
        <w:spacing w:after="40" w:before="0" w:line="300" w:lineRule="auto"/>
        <w:jc w:val="center"/>
      </w:pPr>
      <w:r>
        <w:rPr>
          <w:rFonts w:ascii="itf Qomra Arabic" w:hAnsi="itf Qomra Arabic" w:cs="itf Qomra Arabic" w:eastAsia="itf Qomra Arabic"/>
          <w:b/>
          <w:color w:val="AD9E6E"/>
          <w:sz w:val="28"/>
          <w:szCs w:val="28"/>
          <w:bCs/>
          <w:rtl/>
          <w:lang w:bidi="ar-SY"/>
        </w:rPr>
        <w:t>إدارة الحج والعمرة السورية</w:t>
      </w:r>
    </w:p>
    <w:p>
      <w:pPr>
        <w:bidi/>
        <w:spacing w:after="600" w:before="0" w:line="300" w:lineRule="auto"/>
        <w:jc w:val="center"/>
      </w:pPr>
      <w:r>
        <w:rPr>
          <w:rFonts w:ascii="itf Qomra Arabic" w:hAnsi="itf Qomra Arabic" w:cs="itf Qomra Arabic" w:eastAsia="itf Qomra Arabic"/>
          <w:b/>
          <w:color w:val="00594F"/>
          <w:sz w:val="36"/>
          <w:szCs w:val="36"/>
          <w:bCs/>
          <w:rtl/>
          <w:lang w:bidi="ar-SY"/>
        </w:rPr>
        <w:t>المنصة الوطنية للحج</w:t>
      </w:r>
    </w:p>
    <w:p>
      <w:pPr>
        <w:bidi/>
        <w:spacing w:after="80" w:before="0" w:line="300" w:lineRule="auto"/>
        <w:jc w:val="center"/>
      </w:pPr>
      <w:r>
        <w:rPr>
          <w:rFonts w:ascii="itf Qomra Arabic" w:hAnsi="itf Qomra Arabic" w:cs="itf Qomra Arabic" w:eastAsia="itf Qomra Arabic"/>
          <w:b/>
          <w:color w:val="00594F"/>
          <w:sz w:val="80"/>
          <w:szCs w:val="80"/>
          <w:bCs/>
          <w:rtl/>
          <w:lang w:bidi="ar-SY"/>
        </w:rPr>
        <w:t>الأدوار والصلاحيات</w:t>
      </w:r>
    </w:p>
    <w:p>
      <w:pPr>
        <w:bidi/>
        <w:spacing w:after="200" w:before="0" w:line="300" w:lineRule="auto"/>
        <w:jc w:val="center"/>
      </w:pPr>
      <w:r>
        <w:rPr>
          <w:rFonts w:ascii="itf Qomra Arabic" w:hAnsi="itf Qomra Arabic" w:cs="itf Qomra Arabic" w:eastAsia="itf Qomra Arabic"/>
          <w:b/>
          <w:color w:val="672146"/>
          <w:sz w:val="40"/>
          <w:szCs w:val="40"/>
          <w:bCs/>
          <w:rtl/>
          <w:lang w:bidi="ar-SY"/>
        </w:rPr>
        <w:t>ودورات حياة البيانات</w:t>
      </w:r>
    </w:p>
    <w:p>
      <w:pPr>
        <w:bidi/>
        <w:spacing w:after="720" w:before="0" w:line="300" w:lineRule="auto"/>
        <w:jc w:val="center"/>
      </w:pPr>
      <w:r>
        <w:rPr>
          <w:rFonts w:ascii="itf Qomra Arabic" w:hAnsi="itf Qomra Arabic" w:cs="itf Qomra Arabic" w:eastAsia="itf Qomra Arabic"/>
          <w:b w:val="0"/>
          <w:color w:val="555F6B"/>
          <w:sz w:val="26"/>
          <w:szCs w:val="26"/>
          <w:rtl/>
          <w:lang w:bidi="ar-SY"/>
        </w:rPr>
        <w:t>من يفعل ماذا في المنصة، وكيف ينتقل كل طلب وملف من حالة إلى أخرى</w:t>
      </w:r>
    </w:p>
    <w:tbl>
      <w:tblPr>
        <w:bidiVisual/>
        <w:tblW w:type="auto" w:w="0"/>
        <w:jc w:val="center"/>
        <w:tblLook w:firstColumn="1" w:firstRow="1" w:lastColumn="0" w:lastRow="0" w:noHBand="0" w:noVBand="1" w:val="04A0"/>
      </w:tblPr>
      <w:tblGrid>
        <w:gridCol w:w="1973"/>
        <w:gridCol w:w="1973"/>
        <w:gridCol w:w="1973"/>
        <w:gridCol w:w="1973"/>
        <w:gridCol w:w="1973"/>
      </w:tblGrid>
      <w:tr>
        <w:tc>
          <w:tcPr>
            <w:tcW w:type="dxa" w:w="1973"/>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الأطراف</w:t>
            </w:r>
          </w:p>
          <w:p>
            <w:pPr>
              <w:bidi/>
              <w:jc w:val="center"/>
            </w:pPr>
            <w:r>
              <w:rPr>
                <w:rFonts w:ascii="itf Qomra Arabic" w:hAnsi="itf Qomra Arabic" w:cs="itf Qomra Arabic" w:eastAsia="itf Qomra Arabic"/>
                <w:b/>
                <w:color w:val="00594F"/>
                <w:sz w:val="24"/>
                <w:szCs w:val="24"/>
                <w:bCs/>
                <w:rtl/>
                <w:lang w:bidi="ar-SY"/>
              </w:rPr>
              <w:t>4</w:t>
            </w:r>
          </w:p>
        </w:tc>
        <w:tc>
          <w:tcPr>
            <w:tcW w:type="dxa" w:w="1973"/>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أنظمة بوابة الموظفين</w:t>
            </w:r>
          </w:p>
          <w:p>
            <w:pPr>
              <w:bidi/>
              <w:jc w:val="center"/>
            </w:pPr>
            <w:r>
              <w:rPr>
                <w:rFonts w:ascii="itf Qomra Arabic" w:hAnsi="itf Qomra Arabic" w:cs="itf Qomra Arabic" w:eastAsia="itf Qomra Arabic"/>
                <w:b/>
                <w:color w:val="00594F"/>
                <w:sz w:val="24"/>
                <w:szCs w:val="24"/>
                <w:bCs/>
                <w:rtl/>
                <w:lang w:bidi="ar-SY"/>
              </w:rPr>
              <w:t>21</w:t>
            </w:r>
          </w:p>
        </w:tc>
        <w:tc>
          <w:tcPr>
            <w:tcW w:type="dxa" w:w="1973"/>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الصلاحيات</w:t>
            </w:r>
          </w:p>
          <w:p>
            <w:pPr>
              <w:bidi/>
              <w:jc w:val="center"/>
            </w:pPr>
            <w:r>
              <w:rPr>
                <w:rFonts w:ascii="itf Qomra Arabic" w:hAnsi="itf Qomra Arabic" w:cs="itf Qomra Arabic" w:eastAsia="itf Qomra Arabic"/>
                <w:b/>
                <w:color w:val="00594F"/>
                <w:sz w:val="24"/>
                <w:szCs w:val="24"/>
                <w:bCs/>
                <w:rtl/>
                <w:lang w:bidi="ar-SY"/>
              </w:rPr>
              <w:t>409</w:t>
            </w:r>
          </w:p>
        </w:tc>
        <w:tc>
          <w:tcPr>
            <w:tcW w:type="dxa" w:w="1973"/>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دورات الحياة</w:t>
            </w:r>
          </w:p>
          <w:p>
            <w:pPr>
              <w:bidi/>
              <w:jc w:val="center"/>
            </w:pPr>
            <w:r>
              <w:rPr>
                <w:rFonts w:ascii="itf Qomra Arabic" w:hAnsi="itf Qomra Arabic" w:cs="itf Qomra Arabic" w:eastAsia="itf Qomra Arabic"/>
                <w:b/>
                <w:color w:val="00594F"/>
                <w:sz w:val="24"/>
                <w:szCs w:val="24"/>
                <w:bCs/>
                <w:rtl/>
                <w:lang w:bidi="ar-SY"/>
              </w:rPr>
              <w:t>32</w:t>
            </w:r>
          </w:p>
        </w:tc>
        <w:tc>
          <w:tcPr>
            <w:tcW w:type="dxa" w:w="1973"/>
            <w:shd w:val="clear" w:color="auto" w:fill="F7F4EF"/>
            <w:tcMar>
              <w:top w:w="120" w:type="dxa"/>
              <w:bottom w:w="120" w:type="dxa"/>
              <w:start w:w="120" w:type="dxa"/>
              <w:end w:w="120" w:type="dxa"/>
            </w:tcMar>
          </w:tcPr>
          <w:p>
            <w:pPr>
              <w:bidi/>
              <w:jc w:val="center"/>
            </w:pPr>
            <w:r>
              <w:rPr>
                <w:rFonts w:ascii="itf Qomra Arabic" w:hAnsi="itf Qomra Arabic" w:cs="itf Qomra Arabic" w:eastAsia="itf Qomra Arabic"/>
                <w:b/>
                <w:color w:val="AD9E6E"/>
                <w:sz w:val="20"/>
                <w:szCs w:val="20"/>
                <w:bCs/>
                <w:rtl/>
                <w:lang w:bidi="ar-SY"/>
              </w:rPr>
              <w:t>تاريخ الإعداد</w:t>
            </w:r>
          </w:p>
          <w:p>
            <w:pPr>
              <w:bidi/>
              <w:jc w:val="center"/>
            </w:pPr>
            <w:r>
              <w:rPr>
                <w:rFonts w:ascii="itf Qomra Arabic" w:hAnsi="itf Qomra Arabic" w:cs="itf Qomra Arabic" w:eastAsia="itf Qomra Arabic"/>
                <w:b/>
                <w:color w:val="00594F"/>
                <w:sz w:val="24"/>
                <w:szCs w:val="24"/>
                <w:bCs/>
                <w:rtl/>
                <w:lang w:bidi="ar-SY"/>
              </w:rPr>
              <w:t>23/10/2026</w:t>
            </w:r>
          </w:p>
        </w:tc>
      </w:tr>
    </w:tbl>
    <w:p>
      <w:pPr>
        <w:bidi/>
        <w:spacing w:after="1000" w:before="0" w:line="300" w:lineRule="auto"/>
        <w:jc w:val="left"/>
      </w:pPr>
    </w:p>
    <w:p>
      <w:pPr>
        <w:bidi/>
        <w:spacing w:after="120" w:before="0" w:line="300" w:lineRule="auto"/>
        <w:jc w:val="center"/>
      </w:pPr>
      <w:r>
        <w:rPr>
          <w:rFonts w:ascii="itf Qomra Arabic" w:hAnsi="itf Qomra Arabic" w:cs="itf Qomra Arabic" w:eastAsia="itf Qomra Arabic"/>
          <w:b w:val="0"/>
          <w:color w:val="555F6B"/>
          <w:sz w:val="20"/>
          <w:szCs w:val="20"/>
          <w:rtl/>
          <w:lang w:bidi="ar-SY"/>
        </w:rPr>
        <w:t>وثيقة تقنية لفريق التطوير. أسماء الأشخاص والأرقام الواردة أمثلةً مأخوذة من البيانات الوهمية للنسخة التجريبية.</w:t>
      </w:r>
    </w:p>
    <w:p>
      <w:pPr>
        <w:sectPr>
          <w:pgSz w:w="11906" w:h="16838"/>
          <w:pgMar w:top="1020" w:right="1020" w:bottom="907" w:left="1020" w:header="720" w:footer="720" w:gutter="0"/>
          <w:cols w:space="720"/>
          <w:docGrid w:linePitch="360"/>
          <w:bidi/>
        </w:sectPr>
      </w:pPr>
    </w:p>
    <w:p>
      <w:pPr>
        <w:keepNext/>
        <w:bidi/>
        <w:pStyle w:val="Heading1"/>
        <w:spacing w:before="0" w:after="120"/>
        <w:jc w:val="left"/>
      </w:pPr>
      <w:r>
        <w:rPr>
          <w:rFonts w:ascii="itf Qomra Arabic" w:hAnsi="itf Qomra Arabic" w:cs="itf Qomra Arabic" w:eastAsia="itf Qomra Arabic"/>
          <w:b/>
          <w:color w:val="00594F"/>
          <w:sz w:val="44"/>
          <w:szCs w:val="44"/>
          <w:bCs/>
          <w:rtl/>
          <w:lang w:bidi="ar-SY"/>
        </w:rPr>
        <w:t>مقدمة</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في المنصة أربعة أطراف: الزائر والحاج والإداري الموسمي والموظف. ولكل طرف ما يراه وما يفعله، ويتغير ذلك مع مرحلته: الحاج قبل القبول غيره بعده، والإداري قبل الاختبار غيره وهو يقود مجموعة. أما الموظفون فلكل منهم صلاحيات تُمنح واحدة واحدة، وكل صلاحية تفتح شاشات بعينها وقرارات بعينها.</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والكيانات الكبيرة في المنصة (طلب الحج، والملف الإداري، والمجموعة، والدفعة، والموسم…) تمر بحالات متتابعة. هذه الوثيقة ترسم كل دورة حياة: حالاتها كما يخزنها الكود، والانتقالات المسموحة بينها، وما يسبب كل انتقال ومن يملكه.</w:t>
      </w:r>
    </w:p>
    <w:p>
      <w:pPr>
        <w:bidi/>
        <w:spacing w:after="160" w:before="0" w:line="324" w:lineRule="auto"/>
        <w:jc w:val="left"/>
      </w:pPr>
      <w:r>
        <w:rPr>
          <w:rFonts w:ascii="itf Qomra Arabic" w:hAnsi="itf Qomra Arabic" w:cs="itf Qomra Arabic" w:eastAsia="itf Qomra Arabic"/>
          <w:b w:val="0"/>
          <w:color w:val="021526"/>
          <w:sz w:val="23"/>
          <w:szCs w:val="23"/>
          <w:rtl/>
          <w:lang w:bidi="ar-SY"/>
        </w:rPr>
        <w:t>وهي مكمّلة لوثيقتي «هيكلية قاعدة البيانات» (أين تُحفظ الحالة) و«قواعد العمل» (ما يحكم الانتقال). وكل صلاحية وكل انتقال هنا يجب أن يُفرض في خادم المنصة الحقيقية، لا في الواجهة وحدها كما في النسخة التجريبية.</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كيف تقرأ مخططات الحالات؟</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كل مربع حالة: اسمها كما تعرضه المنصة، وتحته القيمة التي يخزنها الكود والعمود.</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الدائرة الخضراء الصغيرة بداية الدورة، والمربع ذو الإطار المزدوج حالة نهائية لا خروج منها.</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كل سهم يحمل رقماً هو رقم الانتقال في الجدول تحت المخطط، وفيه سببه ومن يملكه ومصدره في الكود.</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السهم المتقطع انتقال يقوم به النظام وحده (مهلة، أو حساب، أو موعد)، والمتصل يقوم به شخص.</w:t>
      </w:r>
    </w:p>
    <w:p>
      <w:pPr>
        <w:bidi/>
        <w:pStyle w:val="ListBullet"/>
        <w:spacing w:after="40" w:line="288" w:lineRule="auto"/>
        <w:jc w:val="left"/>
      </w:pPr>
      <w:r>
        <w:rPr>
          <w:rFonts w:ascii="itf Qomra Arabic" w:hAnsi="itf Qomra Arabic" w:cs="itf Qomra Arabic" w:eastAsia="itf Qomra Arabic"/>
          <w:b w:val="0"/>
          <w:color w:val="021526"/>
          <w:sz w:val="22"/>
          <w:szCs w:val="22"/>
          <w:rtl/>
          <w:lang w:bidi="ar-SY"/>
        </w:rPr>
        <w:t>«أي حالة»: انتقال مسموح من كل الحالات، مثل الإلغاء أو السحب.</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فهرس المحتويات</w:t>
      </w:r>
    </w:p>
    <w:p>
      <w:pPr>
        <w:bidi/>
        <w:jc w:val="left"/>
      </w:pPr>
      <w:r>
        <w:fldChar w:fldCharType="begin"/>
      </w:r>
      <w:r>
        <w:instrText xml:space="preserve">TOC \o "1-2" \h \z \u</w:instrText>
      </w:r>
      <w:r>
        <w:fldChar w:fldCharType="separate"/>
      </w:r>
      <w:r>
        <w:rPr>
          <w:rFonts w:ascii="itf Qomra Arabic" w:hAnsi="itf Qomra Arabic" w:cs="itf Qomra Arabic" w:eastAsia="itf Qomra Arabic"/>
          <w:b w:val="0"/>
          <w:color w:val="555F6B"/>
          <w:sz w:val="20"/>
          <w:szCs w:val="20"/>
          <w:rtl/>
          <w:lang w:bidi="ar-SY"/>
        </w:rPr>
        <w:t>اضغط بزر الفأرة الأيمن هنا ثم «تحديث الحقل» لعرض الفهرس.</w:t>
      </w:r>
      <w:r>
        <w:fldChar w:fldCharType="end"/>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الجزء الأول: أطراف المنصة</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الزائر</w:t>
      </w:r>
    </w:p>
    <w:p>
      <w:pPr>
        <w:bidi/>
        <w:spacing w:after="80" w:before="0" w:line="324" w:lineRule="auto"/>
        <w:jc w:val="left"/>
      </w:pPr>
      <w:r>
        <w:rPr>
          <w:rFonts w:ascii="itf Qomra Arabic" w:hAnsi="itf Qomra Arabic" w:cs="itf Qomra Arabic" w:eastAsia="itf Qomra Arabic"/>
          <w:b w:val="0"/>
          <w:color w:val="021526"/>
          <w:sz w:val="23"/>
          <w:szCs w:val="23"/>
          <w:rtl/>
          <w:lang w:bidi="ar-SY"/>
        </w:rPr>
        <w:t>من يتصفح الموقع العام دون أن يسجّل الدخول. يقرأ كل ما ينشره «محتوى الموقع»، ويبحث في نتائج القبول، ويتحقق من الجهات والوثائق، وينشئ حساباً واحداً برقمه الوطني يدخل به بعدها حاجاً أو إدارياً. كل صفحات «</w:t>
      </w:r>
      <w:r>
        <w:rPr>
          <w:rFonts w:ascii="itf Qomra Arabic" w:hAnsi="itf Qomra Arabic" w:cs="itf Qomra Arabic" w:eastAsia="itf Qomra Arabic"/>
          <w:b w:val="0"/>
          <w:color w:val="021526"/>
          <w:sz w:val="23"/>
          <w:szCs w:val="23"/>
        </w:rPr>
        <w:t>/portal</w:t>
      </w:r>
      <w:r>
        <w:rPr>
          <w:rFonts w:ascii="itf Qomra Arabic" w:hAnsi="itf Qomra Arabic" w:cs="itf Qomra Arabic" w:eastAsia="itf Qomra Arabic"/>
          <w:b w:val="0"/>
          <w:color w:val="021526"/>
          <w:sz w:val="23"/>
          <w:szCs w:val="23"/>
          <w:rtl/>
          <w:lang w:bidi="ar-SY"/>
        </w:rPr>
        <w:t>» و«</w:t>
      </w:r>
      <w:r>
        <w:rPr>
          <w:rFonts w:ascii="itf Qomra Arabic" w:hAnsi="itf Qomra Arabic" w:cs="itf Qomra Arabic" w:eastAsia="itf Qomra Arabic"/>
          <w:b w:val="0"/>
          <w:color w:val="021526"/>
          <w:sz w:val="23"/>
          <w:szCs w:val="23"/>
        </w:rPr>
        <w:t>/staff</w:t>
      </w:r>
      <w:r>
        <w:rPr>
          <w:rFonts w:ascii="itf Qomra Arabic" w:hAnsi="itf Qomra Arabic" w:cs="itf Qomra Arabic" w:eastAsia="itf Qomra Arabic"/>
          <w:b w:val="0"/>
          <w:color w:val="021526"/>
          <w:sz w:val="23"/>
          <w:szCs w:val="23"/>
          <w:rtl/>
          <w:lang w:bidi="ar-SY"/>
        </w:rPr>
        <w:t>» ما عدا واجهة بوابة الموظفين وصفحة دخولها تحوّله إلى تسجيل الدخول.</w:t>
      </w:r>
    </w:p>
    <w:p>
      <w:pPr>
        <w:bidi/>
        <w:spacing w:after="20" w:before="0" w:line="300" w:lineRule="auto"/>
        <w:jc w:val="left"/>
      </w:pPr>
      <w:r>
        <w:rPr>
          <w:rFonts w:ascii="itf Qomra Arabic" w:hAnsi="itf Qomra Arabic" w:cs="itf Qomra Arabic" w:eastAsia="itf Qomra Arabic"/>
          <w:b/>
          <w:color w:val="00594F"/>
          <w:sz w:val="22"/>
          <w:szCs w:val="22"/>
          <w:bCs/>
          <w:rtl/>
          <w:lang w:bidi="ar-SY"/>
        </w:rPr>
        <w:t>ما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يقرأ الصفحة الرئيسية والأخبار والإعلانات والأسئلة الشائعة والدليل اليومي للحج والشروط ومواقيت الصلاة وصفحة «عن المنصة» والعمرة.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يتصفح دليل «التكتلات والمجموعات» ولوحة «نجوم الموسم» وصفحة كل تكتل العامة كما اعتمدتها الإدارة.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يبحث في «نتائج القبول» بالرقم الوطني مع رمز تحقق (</w:t>
      </w:r>
      <w:r>
        <w:rPr>
          <w:rFonts w:ascii="itf Qomra Arabic" w:hAnsi="itf Qomra Arabic" w:cs="itf Qomra Arabic" w:eastAsia="itf Qomra Arabic"/>
          <w:b w:val="0"/>
          <w:color w:val="021526"/>
          <w:sz w:val="21"/>
          <w:szCs w:val="21"/>
        </w:rPr>
        <w:t>CAPTCHA</w:t>
      </w:r>
      <w:r>
        <w:rPr>
          <w:rFonts w:ascii="itf Qomra Arabic" w:hAnsi="itf Qomra Arabic" w:cs="itf Qomra Arabic" w:eastAsia="itf Qomra Arabic"/>
          <w:b w:val="0"/>
          <w:color w:val="021526"/>
          <w:sz w:val="21"/>
          <w:szCs w:val="21"/>
          <w:rtl/>
          <w:lang w:bidi="ar-SY"/>
        </w:rPr>
        <w:t>) وحدّ 5 محاولات في الدقيقة، ويرى جدول سنوات الميلاد وأشهرها المسحوبة.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يتحقق في «التحقق من الجهات والوثائق» من اعتماد تكتل أو حملة، ومن صحة إيصال أو شهادة حج برقمها أو رمز </w:t>
      </w:r>
      <w:r>
        <w:rPr>
          <w:rFonts w:ascii="itf Qomra Arabic" w:hAnsi="itf Qomra Arabic" w:cs="itf Qomra Arabic" w:eastAsia="itf Qomra Arabic"/>
          <w:b w:val="0"/>
          <w:color w:val="021526"/>
          <w:sz w:val="21"/>
          <w:szCs w:val="21"/>
        </w:rPr>
        <w:t>QR</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يشاهد دروس «الأكاديمية» ضيفاً، دون أن يُحفظ تقدّمه أو تصدر له شهادة.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ينشئ حساباً من «إنشاء حساب» بخطواته (الرقم الوطني، مطابقة السجل المدني، الهاتف، كلمة المرور)، ويرفع طلب تصحيح بياناته المدنية إن رآها خاطئة.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يسجّل للتنبيه عند فتح باب العمرة.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يفتح واجهة بوابة الموظفين وصفحة دخولها، وشاشة عرض القاعة الامتحانية «</w:t>
      </w:r>
      <w:r>
        <w:rPr>
          <w:rFonts w:ascii="itf Qomra Arabic" w:hAnsi="itf Qomra Arabic" w:cs="itf Qomra Arabic" w:eastAsia="itf Qomra Arabic"/>
          <w:b w:val="0"/>
          <w:color w:val="021526"/>
          <w:sz w:val="21"/>
          <w:szCs w:val="21"/>
        </w:rPr>
        <w:t>/exam-display</w:t>
      </w:r>
      <w:r>
        <w:rPr>
          <w:rFonts w:ascii="itf Qomra Arabic" w:hAnsi="itf Qomra Arabic" w:cs="itf Qomra Arabic" w:eastAsia="itf Qomra Arabic"/>
          <w:b w:val="0"/>
          <w:color w:val="021526"/>
          <w:sz w:val="21"/>
          <w:szCs w:val="21"/>
          <w:rtl/>
          <w:lang w:bidi="ar-SY"/>
        </w:rPr>
        <w:t>» برابطها.</w:t>
      </w:r>
    </w:p>
    <w:p>
      <w:pPr>
        <w:bidi/>
        <w:spacing w:after="20" w:before="60" w:line="300" w:lineRule="auto"/>
        <w:jc w:val="left"/>
      </w:pPr>
      <w:r>
        <w:rPr>
          <w:rFonts w:ascii="itf Qomra Arabic" w:hAnsi="itf Qomra Arabic" w:cs="itf Qomra Arabic" w:eastAsia="itf Qomra Arabic"/>
          <w:b/>
          <w:color w:val="672146"/>
          <w:sz w:val="22"/>
          <w:szCs w:val="22"/>
          <w:bCs/>
          <w:rtl/>
          <w:lang w:bidi="ar-SY"/>
        </w:rPr>
        <w:t>ما لا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يعلّق على الأخبار: التعليق يحتاج حساباً مسجّلاً.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يقدّم طلب حج ولا يتقدّم لصفة إدارية قبل إنشاء الحساب وتسجيل الدخول.</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يرى أي صفحة من «حسابي» أو البوابة الإدارية أو بوابة الموظفين.</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في النسخة التجريبية: شاشة عرض القاعة «</w:t>
      </w:r>
      <w:r>
        <w:rPr>
          <w:rFonts w:ascii="itf Qomra Arabic" w:hAnsi="itf Qomra Arabic" w:cs="itf Qomra Arabic" w:eastAsia="itf Qomra Arabic"/>
          <w:b w:val="0"/>
          <w:color w:val="021526"/>
          <w:sz w:val="21"/>
          <w:szCs w:val="21"/>
        </w:rPr>
        <w:t>/exam-display/&lt;n&gt;</w:t>
      </w:r>
      <w:r>
        <w:rPr>
          <w:rFonts w:ascii="itf Qomra Arabic" w:hAnsi="itf Qomra Arabic" w:cs="itf Qomra Arabic" w:eastAsia="itf Qomra Arabic"/>
          <w:b w:val="0"/>
          <w:color w:val="021526"/>
          <w:sz w:val="21"/>
          <w:szCs w:val="21"/>
          <w:rtl/>
          <w:lang w:bidi="ar-SY"/>
        </w:rPr>
        <w:t xml:space="preserve">» مفتوحة لأي زائر يعرف رقمها وتعرض رمز </w:t>
      </w:r>
      <w:r>
        <w:rPr>
          <w:rFonts w:ascii="itf Qomra Arabic" w:hAnsi="itf Qomra Arabic" w:cs="itf Qomra Arabic" w:eastAsia="itf Qomra Arabic"/>
          <w:b w:val="0"/>
          <w:color w:val="021526"/>
          <w:sz w:val="21"/>
          <w:szCs w:val="21"/>
        </w:rPr>
        <w:t>QR</w:t>
      </w:r>
      <w:r>
        <w:rPr>
          <w:rFonts w:ascii="itf Qomra Arabic" w:hAnsi="itf Qomra Arabic" w:cs="itf Qomra Arabic" w:eastAsia="itf Qomra Arabic"/>
          <w:b w:val="0"/>
          <w:color w:val="021526"/>
          <w:sz w:val="21"/>
          <w:szCs w:val="21"/>
          <w:rtl/>
          <w:lang w:bidi="ar-SY"/>
        </w:rPr>
        <w:t xml:space="preserve"> للدخول إلى الاختبار؛ الدخول نفسه يبقى بموافقة مشرف القاعة. على الخادم الحقيقي تُربط الشاشة بجهاز القاعة.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app/portal/auth-gate.tsx:15  |  app/staff/_components/frame.tsx:191  |  app/results/_components/result-search.tsx:133  |  app/news/_components/article-comments.tsx:35  |  app/academy/_components/guest-banner.tsx:20</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الحاج</w:t>
      </w:r>
    </w:p>
    <w:p>
      <w:pPr>
        <w:bidi/>
        <w:spacing w:after="80" w:before="0" w:line="324" w:lineRule="auto"/>
        <w:jc w:val="left"/>
      </w:pPr>
      <w:r>
        <w:rPr>
          <w:rFonts w:ascii="itf Qomra Arabic" w:hAnsi="itf Qomra Arabic" w:cs="itf Qomra Arabic" w:eastAsia="itf Qomra Arabic"/>
          <w:b w:val="0"/>
          <w:color w:val="021526"/>
          <w:sz w:val="23"/>
          <w:szCs w:val="23"/>
          <w:rtl/>
          <w:lang w:bidi="ar-SY"/>
        </w:rPr>
        <w:t>صاحب حساب اختار لهذا الموسم مسار الحج (أو قدّم طلب حج). الحساب واحد لكل رقم وطني، ويختار صاحبه في كل موسم مساراً واحداً: الحج أو صفة إدارية. ما يراه في «حسابي» يتسع بتقدّم طلبه: قبل القبول طلبه وحده، وبعد القبول خطوات ما بعد القبول، وبعد إلحاقه بمجموعة صفحاتها، وبعد التأشيرة صفحات الموسم.</w:t>
      </w:r>
    </w:p>
    <w:p>
      <w:pPr>
        <w:bidi/>
        <w:spacing w:after="20" w:before="0" w:line="300" w:lineRule="auto"/>
        <w:jc w:val="left"/>
      </w:pPr>
      <w:r>
        <w:rPr>
          <w:rFonts w:ascii="itf Qomra Arabic" w:hAnsi="itf Qomra Arabic" w:cs="itf Qomra Arabic" w:eastAsia="itf Qomra Arabic"/>
          <w:b/>
          <w:color w:val="00594F"/>
          <w:sz w:val="22"/>
          <w:szCs w:val="22"/>
          <w:bCs/>
          <w:rtl/>
          <w:lang w:bidi="ar-SY"/>
        </w:rPr>
        <w:t>ما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دائماً: «ملفي»، «الإشعارات»، «سجل نشاطي»، «سجل المواسم»، «الأكاديمية» بتقدّم محفوظ وشهادة، والتعليق على الأخبار.</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قبل التقديم: «تقديم طلب حج» على القبول المباشر أو التسجيل الأولي على القرعة في مدة كل منهما، عن نفسه ومرافقيه من دفتر العائلة، بموافقة كل بالغ برمز يصل إلى هاتفه، ودفع رسم التسجيل.</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التقديم وقبل القبول: «طلبي ومتابعته» فقط — يتابع حالته ونتيجة القرعة، ويقدّم اعتراضاً إن رُدّ طلبه بعد المراجعة.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القبول: «طلبي وخطواته» بالترتيب الذي نشرته «إدارة التسجيل على الحج»: تأكيد القبول والدفعة الأولى، ثم الصورة الشخصية، ثم الإلحاق بمجموعة، ثم الدفعة الثانية، ثم الجواز، ثم الملف الطبي، ثم التأشيرة والرحلة.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تأكيد القبول: «خزنة الوثائق».</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إلحاقه بمجموعة في المكتب: «مجموعتي» وفريقها وقناتها، واختيار السكن العام أو الغرف الخاصة، وتأكيد ملفه الصحي الذي أخذه المنسق أو طلب تصحيحه، و«دروس المجموعة الدينية» (يعلن حضوره) و«النشاطات الدينية».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صدور التأشيرة: «الطيران والمشاعر» و«الفنادق والسكن» و«حالتي الآن» و«أداء المناسك» و«الوجبات» (ويقيّمها) و«بلاغاتي» وزر الطوارئ والشكوى و«المفقودات».</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العودة: تقييم رحلته ومجموعته وتكتله عموماً في نافذة «تقييم الحجاج بعد العودة» (اختياري).</w:t>
      </w:r>
    </w:p>
    <w:p>
      <w:pPr>
        <w:bidi/>
        <w:spacing w:after="20" w:before="60" w:line="300" w:lineRule="auto"/>
        <w:jc w:val="left"/>
      </w:pPr>
      <w:r>
        <w:rPr>
          <w:rFonts w:ascii="itf Qomra Arabic" w:hAnsi="itf Qomra Arabic" w:cs="itf Qomra Arabic" w:eastAsia="itf Qomra Arabic"/>
          <w:b/>
          <w:color w:val="672146"/>
          <w:sz w:val="22"/>
          <w:szCs w:val="22"/>
          <w:bCs/>
          <w:rtl/>
          <w:lang w:bidi="ar-SY"/>
        </w:rPr>
        <w:t>ما لا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يختار مجموعته من المنصة ولا ينضم إليها بنفسه: يوقّع العقد ورقياً في المكتب، فيلحقه موظف بصلاحية «مراجعة الطلبات والوثائق»، والطلب العائلي كاملاً.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يكون حاجاً وإدارياً في الموسم نفسه.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يقيّم أشخاصاً بأسمائهم، ولا يدخل تقييمه في تقييم الإداريين.</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يفتح خطوة قبل التي تسبقها، ولا صفحات الموسم قبل التأشيرة: تظهر في القائمة مقفلة بقفل وسبب.</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في النسخة التجريبية: الصفحات المقفلة في القائمة تبقى روابط قابلة للفتح، وكل صفحة تحمي نفسها بعرض رسالة (مثل «تُفتح صفحات الموسم بعد صدور التأشيرة»). على الخادم تُرفض البيانات نفسها قبل المرحلة.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في النسخة التجريبية: اعتراض الحاج على قرار المراجعة يُحفظ بلاغاً من نوع «شكوى» فيظهر في «غرفة العمليات»، مع أن نصه يقول إنه «يصل إلى إدارة التسجيل»؛ ولا يظهر عند صاحب «مراجعة الطلبات والوثائق».</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app/portal/auth-gate.tsx:15  |  app/portal/_components/account-sidebar.tsx:66  |  app/portal/_components/account-sidebar.tsx:122  |  app/portal/_components/account-sidebar.tsx:126  |  app/portal/season/_components/season-shell.tsx:42  |  app/portal/application/_components/review-banner.tsx:13  |  lib/registration/defaults.ts:63  |  lib/store.ts:1241</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الإداري الموسمي</w:t>
      </w:r>
    </w:p>
    <w:p>
      <w:pPr>
        <w:bidi/>
        <w:spacing w:after="80" w:before="0" w:line="324" w:lineRule="auto"/>
        <w:jc w:val="left"/>
      </w:pPr>
      <w:r>
        <w:rPr>
          <w:rFonts w:ascii="itf Qomra Arabic" w:hAnsi="itf Qomra Arabic" w:cs="itf Qomra Arabic" w:eastAsia="itf Qomra Arabic"/>
          <w:b w:val="0"/>
          <w:color w:val="021526"/>
          <w:sz w:val="23"/>
          <w:szCs w:val="23"/>
          <w:rtl/>
          <w:lang w:bidi="ar-SY"/>
        </w:rPr>
        <w:t>صاحب حساب اختار لهذا الموسم المسار الإداري، فيُفتح له ملف إداري على الحساب نفسه. كل صفحات «</w:t>
      </w:r>
      <w:r>
        <w:rPr>
          <w:rFonts w:ascii="itf Qomra Arabic" w:hAnsi="itf Qomra Arabic" w:cs="itf Qomra Arabic" w:eastAsia="itf Qomra Arabic"/>
          <w:b w:val="0"/>
          <w:color w:val="021526"/>
          <w:sz w:val="23"/>
          <w:szCs w:val="23"/>
        </w:rPr>
        <w:t>/portal/(admin</w:t>
      </w:r>
      <w:r>
        <w:rPr>
          <w:rFonts w:ascii="itf Qomra Arabic" w:hAnsi="itf Qomra Arabic" w:cs="itf Qomra Arabic" w:eastAsia="itf Qomra Arabic"/>
          <w:b w:val="0"/>
          <w:color w:val="021526"/>
          <w:sz w:val="23"/>
          <w:szCs w:val="23"/>
          <w:rtl/>
          <w:lang w:bidi="ar-SY"/>
        </w:rPr>
        <w:t>)» تحتاج هذا الملف (</w:t>
      </w:r>
      <w:r>
        <w:rPr>
          <w:rFonts w:ascii="itf Qomra Arabic" w:hAnsi="itf Qomra Arabic" w:cs="itf Qomra Arabic" w:eastAsia="itf Qomra Arabic"/>
          <w:b w:val="0"/>
          <w:color w:val="021526"/>
          <w:sz w:val="23"/>
          <w:szCs w:val="23"/>
        </w:rPr>
        <w:t>AdminGate</w:t>
      </w:r>
      <w:r>
        <w:rPr>
          <w:rFonts w:ascii="itf Qomra Arabic" w:hAnsi="itf Qomra Arabic" w:cs="itf Qomra Arabic" w:eastAsia="itf Qomra Arabic"/>
          <w:b w:val="0"/>
          <w:color w:val="021526"/>
          <w:sz w:val="23"/>
          <w:szCs w:val="23"/>
          <w:rtl/>
          <w:lang w:bidi="ar-SY"/>
        </w:rPr>
        <w:t>)، وتُقفل كلها إن أوقفته الإدارة أو حذفته من «الكادر الإداري». ما يفعله يتبع ثلاثة أشياء: المرحلة التي بلغها (تقدّم، اجتاز الاختبارين، صار في مجموعة، يرأس تكتلاً)، وصفته الواحدة التي تقدّم بها (رئيس مجموعة، معاون، معاون بعدد، منسق تقني، معاون ومنسق تقني، موجّه ديني أ/ب/ج، موجّهة دينية أ/ب/ج)، ومكانه الذي أعطاه إياه المكتب أو رئيس التكتل. وكل عملية تُفتح وتُغلق بمواعيدها (</w:t>
      </w:r>
      <w:r>
        <w:rPr>
          <w:rFonts w:ascii="itf Qomra Arabic" w:hAnsi="itf Qomra Arabic" w:cs="itf Qomra Arabic" w:eastAsia="itf Qomra Arabic"/>
          <w:b w:val="0"/>
          <w:color w:val="021526"/>
          <w:sz w:val="23"/>
          <w:szCs w:val="23"/>
        </w:rPr>
        <w:t>lib/operations.ts</w:t>
      </w:r>
      <w:r>
        <w:rPr>
          <w:rFonts w:ascii="itf Qomra Arabic" w:hAnsi="itf Qomra Arabic" w:cs="itf Qomra Arabic" w:eastAsia="itf Qomra Arabic"/>
          <w:b w:val="0"/>
          <w:color w:val="021526"/>
          <w:sz w:val="23"/>
          <w:szCs w:val="23"/>
          <w:rtl/>
          <w:lang w:bidi="ar-SY"/>
        </w:rPr>
        <w:t>) أياً كانت صفته. ولا يحمل الإداري صلاحيات الموظفين: صلاحيته الوحيدة «التسجيل على الحج» تأتي من جدول صلاحيات الصفات الذي يعدّله صاحب «إدارة الإداريين».</w:t>
      </w:r>
    </w:p>
    <w:p>
      <w:pPr>
        <w:bidi/>
        <w:spacing w:after="20" w:before="0" w:line="300" w:lineRule="auto"/>
        <w:jc w:val="left"/>
      </w:pPr>
      <w:r>
        <w:rPr>
          <w:rFonts w:ascii="itf Qomra Arabic" w:hAnsi="itf Qomra Arabic" w:cs="itf Qomra Arabic" w:eastAsia="itf Qomra Arabic"/>
          <w:b/>
          <w:color w:val="00594F"/>
          <w:sz w:val="22"/>
          <w:szCs w:val="22"/>
          <w:bCs/>
          <w:rtl/>
          <w:lang w:bidi="ar-SY"/>
        </w:rPr>
        <w:t>ما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دائماً: «ملفي»، «الإشعارات»، «سجل نشاطي»، «المراسلات» مع الإدارة، «الأكاديمية»، و«مراجع الكادر» (الوصف الوظيفي، النظام الإداري، المقررات، العقود، الخطط التشغيلية). ومن خدم في موسم سابق: «وثائقي ومهاراتي» (ملفه الدائم).</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مرحلة التقدّم (قبل التأهل لا يرى غير «التسجيل كإداري» و«الاختبار المؤتمت والشفهي»): يختار صفة واحدة من المفتوحة في نافذة «التسجيل كإداري»، يرفع وثائقها، يقرّ بالالتزامات، فيُفحص استيفاؤه شروط الصفة آلياً، ثم يدفع الرسم. من جدّد صفته بتقييم لا يقل عن حد «الاستمرار في الصفة» يُعفى من الاختبار.</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مرحلة الاختبار: يدخل الاختبار المؤتمت في قاعته بعد ثبوت أهليته ودفع الرسم فقط، ويطلب الدخول من جهازه فيوافق المشرف، ثم يختار موعد الامتحان الشفهي أمام لجنة صفته إن نجح.</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التأهل (نجح في الاثنين، أو أُعفي، أو أخذ مكاناً): تظهر صفحات صفته تحت «عملي في الموسم».</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رئيس المجموعة: تُشكَّل مجموعته في المكتب في نافذة «تشكيل المجموعات» (لا ينشئها من البوابة)، فيرى «إدارة المجموعة» و«حجاج المجموعة» (يستلم العائلات ويرحّب بها)، ويسجّل «الميدان» لمجموعته، وينشر في «قناة المجموعة»، ويكتب «صفحة المجموعة العامة» ويرسلها للاعتماد، ويرى «العقود».</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معاون رئيس المجموعة: مثل رئيسها في عمليات مجموعته (الميدان، الحجاج)، ويكتب صفحتها العامة.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المنسق التقني (ومن يجمع «معاون ومنسق تقني»): للتكتل لا لمجموعة؛ يعمل على المجموعات التي وزّعه عليها رئيس التكتل: يدخل «التأشيرات» لحجاجها، ويُجلسهم على حافلات «القوائم» ويطلب حافلة إضافية، ويأخذ ملفاتهم الصحية، ويسجّل «الميدان». وبجدول صلاحيات الصفات الافتراضي هو وحده من يملك «التسجيل على الحج» عن المواطنين.</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الموجّه الديني والموجّهة الدينية (بدرجاتهما): «الدروس الدينية» و«النشاطات الدينية» لمجموعاتهم وحدها، يسجّلون الحضور والتسميع، ومعها القناة والبلاغ و«يومي».</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رئيس التكتل (صفة موسمية تمنحها الإدارة لرئيس مجموعة، لا يُتقدَّم لها): يُشكَّل تكتله في المكتب بحضوره وكادره، فيرى «إدارة التكتل»: مجموعاته وحجاجها وكادره وتوزيع المنسقين والموجّهات على المجموعات، وخطته التشغيلية وبرنامجه يرسلهما للاعتماد، و«قناة التكتل» (يحدد من يكتب، يثبّت رسالة، يوقف كاتباً، يحذف رسالة)، و«صفحة التكتل العامة» وصفحات مجموعاته، ويرسل تقرير التكتل اليومي إلى غرفة العمليات.</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من يعمل في مجموعة أو تكتل: «قناة المجموعة»، «بلاغ لغرفة العمليات»، «يومي» (تقريره اليومي)، و«قناة التكتل» قراءةً.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بعد الموسم: رئيس المجموعة ورئيس التكتل والموجّهون يرسلون تقييمهم الذاتي مرة واحدة في نافذته؛ ثم يرى كل إداري تقييم الموظفين له ويعترض عليه في مراحل يحددها بسبب، في نافذة الاعتراض.</w:t>
      </w:r>
    </w:p>
    <w:p>
      <w:pPr>
        <w:bidi/>
        <w:spacing w:after="20" w:before="60" w:line="300" w:lineRule="auto"/>
        <w:jc w:val="left"/>
      </w:pPr>
      <w:r>
        <w:rPr>
          <w:rFonts w:ascii="itf Qomra Arabic" w:hAnsi="itf Qomra Arabic" w:cs="itf Qomra Arabic" w:eastAsia="itf Qomra Arabic"/>
          <w:b/>
          <w:color w:val="672146"/>
          <w:sz w:val="22"/>
          <w:szCs w:val="22"/>
          <w:bCs/>
          <w:rtl/>
          <w:lang w:bidi="ar-SY"/>
        </w:rPr>
        <w:t>ما لا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يُلحق حاجاً بمجموعة ولا ينقله: الإلحاق للمكتب وحده (صلاحية «مراجعة الطلبات والوثائق»)، والتسجيل على الحج لا يضع الحاج في أي مجموعة.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رئيس التكتل ومعاونه ومحاسبه يتابعون العمليات «للاطلاع فقط»: لا يدخلون تأشيرة ولا يُجلسون حاجاً ولا يسجّلون الميدان.</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رئيس المجموعة ومعاونه يرون تأشيرات مجموعتهم وقوائمها ولا يعدّلونها: يدخلها المنسق التقني.</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الموجّهون لا يرون التأشيرات ولا القوائم ولا الميدان.</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يقيّم الإداريون بعضهم بعضاً، ولا تقييم ذاتي للمنسقين والمعاونين: يقيّمهم الموظفون.</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من أوقفته الإدارة أو حذفته من الكادر لا يفتح أي صفحة إدارية.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في النسخة التجريبية: القائمة تخفي «التسجيل على الحج» حتى يتأهل الإداري، لكن الصفحة «</w:t>
      </w:r>
      <w:r>
        <w:rPr>
          <w:rFonts w:ascii="itf Qomra Arabic" w:hAnsi="itf Qomra Arabic" w:cs="itf Qomra Arabic" w:eastAsia="itf Qomra Arabic"/>
          <w:b w:val="0"/>
          <w:color w:val="021526"/>
          <w:sz w:val="21"/>
          <w:szCs w:val="21"/>
        </w:rPr>
        <w:t>/portal/pilgrims</w:t>
      </w:r>
      <w:r>
        <w:rPr>
          <w:rFonts w:ascii="itf Qomra Arabic" w:hAnsi="itf Qomra Arabic" w:cs="itf Qomra Arabic" w:eastAsia="itf Qomra Arabic"/>
          <w:b w:val="0"/>
          <w:color w:val="021526"/>
          <w:sz w:val="21"/>
          <w:szCs w:val="21"/>
          <w:rtl/>
          <w:lang w:bidi="ar-SY"/>
        </w:rPr>
        <w:t>» نفسها لا تتحقق إلا من صفته في جدول الصلاحيات (</w:t>
      </w:r>
      <w:r>
        <w:rPr>
          <w:rFonts w:ascii="itf Qomra Arabic" w:hAnsi="itf Qomra Arabic" w:cs="itf Qomra Arabic" w:eastAsia="itf Qomra Arabic"/>
          <w:b w:val="0"/>
          <w:color w:val="021526"/>
          <w:sz w:val="21"/>
          <w:szCs w:val="21"/>
        </w:rPr>
        <w:t>useAdminCan</w:t>
      </w:r>
      <w:r>
        <w:rPr>
          <w:rFonts w:ascii="itf Qomra Arabic" w:hAnsi="itf Qomra Arabic" w:cs="itf Qomra Arabic" w:eastAsia="itf Qomra Arabic"/>
          <w:b w:val="0"/>
          <w:color w:val="021526"/>
          <w:sz w:val="21"/>
          <w:szCs w:val="21"/>
          <w:rtl/>
          <w:lang w:bidi="ar-SY"/>
        </w:rPr>
        <w:t>)، فمن تقدّم بصفة «منسق تقني» ولم يتأهل بعد يستطيع فتحها برابطها والتسجيل.</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في النسخة التجريبية: تعليق </w:t>
      </w:r>
      <w:r>
        <w:rPr>
          <w:rFonts w:ascii="itf Qomra Arabic" w:hAnsi="itf Qomra Arabic" w:cs="itf Qomra Arabic" w:eastAsia="itf Qomra Arabic"/>
          <w:b w:val="0"/>
          <w:color w:val="021526"/>
          <w:sz w:val="21"/>
          <w:szCs w:val="21"/>
        </w:rPr>
        <w:t>pilgrims.tsx</w:t>
      </w:r>
      <w:r>
        <w:rPr>
          <w:rFonts w:ascii="itf Qomra Arabic" w:hAnsi="itf Qomra Arabic" w:cs="itf Qomra Arabic" w:eastAsia="itf Qomra Arabic"/>
          <w:b w:val="0"/>
          <w:color w:val="021526"/>
          <w:sz w:val="21"/>
          <w:szCs w:val="21"/>
          <w:rtl/>
          <w:lang w:bidi="ar-SY"/>
        </w:rPr>
        <w:t xml:space="preserve"> يقول إن «رئيس المجموعة والمنسق التقني والمعاون» يملكون «التسجيل على الحج»، والجدول الافتراضي يمنحها للمنسق التقني وحده؛ ونص الصفحة للإداري يقول «فإن اختار مجموعتك سجّلته فيها من «حجاج المجموعة»» مع أن الإلحاق للمكتب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app/administrator/_components/ui.tsx:54  |  app/administrator/_components/ui.tsx:127  |  app/administrator/_components/ui.tsx:139  |  app/administrator/_components/ui.tsx:182  |  app/portal/_components/account-sidebar.tsx:83  |  app/portal/_components/account-sidebar.tsx:115  |  app/administrator/_lib/scope.ts:28  |  app/administrator/_lib/permissions.ts:22  |  app/administrator/_lib/permissions.ts:39  |  app/portal/(admin)/pilgrims/pilgrims.tsx:71  |  app/portal/(admin)/visas/visas.tsx:92  |  app/portal/(admin)/lists/lists.tsx:81  |  app/portal/(admin)/exam/exam.tsx:100  |  app/portal/(admin)/role/apply.tsx:73  |  app/portal/(admin)/cluster/cluster.tsx:58</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الموظف</w:t>
      </w:r>
    </w:p>
    <w:p>
      <w:pPr>
        <w:bidi/>
        <w:spacing w:after="80" w:before="0" w:line="324" w:lineRule="auto"/>
        <w:jc w:val="left"/>
      </w:pPr>
      <w:r>
        <w:rPr>
          <w:rFonts w:ascii="itf Qomra Arabic" w:hAnsi="itf Qomra Arabic" w:cs="itf Qomra Arabic" w:eastAsia="itf Qomra Arabic"/>
          <w:b w:val="0"/>
          <w:color w:val="021526"/>
          <w:sz w:val="23"/>
          <w:szCs w:val="23"/>
          <w:rtl/>
          <w:lang w:bidi="ar-SY"/>
        </w:rPr>
        <w:t>موظف الإدارة أو البعثة، يدخل «بوابة الموظفين» باسم مستخدم وكلمة مرور (لا ينشئ حسابه بنفسه). لا يُسند إلى نظام: تُمنح له على الأنظمة الواحد والعشرين صلاحيات واحدة واحدة، لكل مورد عرضه (</w:t>
      </w:r>
      <w:r>
        <w:rPr>
          <w:rFonts w:ascii="itf Qomra Arabic" w:hAnsi="itf Qomra Arabic" w:cs="itf Qomra Arabic" w:eastAsia="itf Qomra Arabic"/>
          <w:b w:val="0"/>
          <w:color w:val="021526"/>
          <w:sz w:val="23"/>
          <w:szCs w:val="23"/>
        </w:rPr>
        <w:t>GET</w:t>
      </w:r>
      <w:r>
        <w:rPr>
          <w:rFonts w:ascii="itf Qomra Arabic" w:hAnsi="itf Qomra Arabic" w:cs="itf Qomra Arabic" w:eastAsia="itf Qomra Arabic"/>
          <w:b w:val="0"/>
          <w:color w:val="021526"/>
          <w:sz w:val="23"/>
          <w:szCs w:val="23"/>
          <w:rtl/>
          <w:lang w:bidi="ar-SY"/>
        </w:rPr>
        <w:t>) وإضافته (</w:t>
      </w:r>
      <w:r>
        <w:rPr>
          <w:rFonts w:ascii="itf Qomra Arabic" w:hAnsi="itf Qomra Arabic" w:cs="itf Qomra Arabic" w:eastAsia="itf Qomra Arabic"/>
          <w:b w:val="0"/>
          <w:color w:val="021526"/>
          <w:sz w:val="23"/>
          <w:szCs w:val="23"/>
        </w:rPr>
        <w:t>POST</w:t>
      </w:r>
      <w:r>
        <w:rPr>
          <w:rFonts w:ascii="itf Qomra Arabic" w:hAnsi="itf Qomra Arabic" w:cs="itf Qomra Arabic" w:eastAsia="itf Qomra Arabic"/>
          <w:b w:val="0"/>
          <w:color w:val="021526"/>
          <w:sz w:val="23"/>
          <w:szCs w:val="23"/>
          <w:rtl/>
          <w:lang w:bidi="ar-SY"/>
        </w:rPr>
        <w:t>) وتعديله (</w:t>
      </w:r>
      <w:r>
        <w:rPr>
          <w:rFonts w:ascii="itf Qomra Arabic" w:hAnsi="itf Qomra Arabic" w:cs="itf Qomra Arabic" w:eastAsia="itf Qomra Arabic"/>
          <w:b w:val="0"/>
          <w:color w:val="021526"/>
          <w:sz w:val="23"/>
          <w:szCs w:val="23"/>
        </w:rPr>
        <w:t>PUT</w:t>
      </w:r>
      <w:r>
        <w:rPr>
          <w:rFonts w:ascii="itf Qomra Arabic" w:hAnsi="itf Qomra Arabic" w:cs="itf Qomra Arabic" w:eastAsia="itf Qomra Arabic"/>
          <w:b w:val="0"/>
          <w:color w:val="021526"/>
          <w:sz w:val="23"/>
          <w:szCs w:val="23"/>
          <w:rtl/>
          <w:lang w:bidi="ar-SY"/>
        </w:rPr>
        <w:t>) وحذفه (</w:t>
      </w:r>
      <w:r>
        <w:rPr>
          <w:rFonts w:ascii="itf Qomra Arabic" w:hAnsi="itf Qomra Arabic" w:cs="itf Qomra Arabic" w:eastAsia="itf Qomra Arabic"/>
          <w:b w:val="0"/>
          <w:color w:val="021526"/>
          <w:sz w:val="23"/>
          <w:szCs w:val="23"/>
        </w:rPr>
        <w:t>DELETE</w:t>
      </w:r>
      <w:r>
        <w:rPr>
          <w:rFonts w:ascii="itf Qomra Arabic" w:hAnsi="itf Qomra Arabic" w:cs="itf Qomra Arabic" w:eastAsia="itf Qomra Arabic"/>
          <w:b w:val="0"/>
          <w:color w:val="021526"/>
          <w:sz w:val="23"/>
          <w:szCs w:val="23"/>
          <w:rtl/>
          <w:lang w:bidi="ar-SY"/>
        </w:rPr>
        <w:t>) وأفعال بأسمائها، وبعضها لنطاق بعينه (قاعة، مطار، عملية…). والعرض نفسه صلاحية: يظهر النظام في قائمته إن ملك فيه عرض شيء، وتظهر كل عملية من ملفات الإدارة إن ملك عرض ما فيها، وإحصائيات النظام إن ملك صلاحيتها. وصفحته الأولى: «لوحة الإدارة العليا» إن ملكها، وإلا «صلاحيات الموظفين»، وإلا لوحة تحكم أول ملف إدارة يرى لوحته أو أول عملية فيه، وإلا إحصائيات أول نظام آخر يملك فيه شيئاً أو صفحته، وإلا «قاعتي الامتحانية»، وإلا «رحلات مطاري»، وإلا «ملفاتي التشغيلية».</w:t>
      </w:r>
    </w:p>
    <w:p>
      <w:pPr>
        <w:bidi/>
        <w:spacing w:after="20" w:before="0" w:line="300" w:lineRule="auto"/>
        <w:jc w:val="left"/>
      </w:pPr>
      <w:r>
        <w:rPr>
          <w:rFonts w:ascii="itf Qomra Arabic" w:hAnsi="itf Qomra Arabic" w:cs="itf Qomra Arabic" w:eastAsia="itf Qomra Arabic"/>
          <w:b/>
          <w:color w:val="00594F"/>
          <w:sz w:val="22"/>
          <w:szCs w:val="22"/>
          <w:bCs/>
          <w:rtl/>
          <w:lang w:bidi="ar-SY"/>
        </w:rPr>
        <w:t>ما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موظف: «ملفاتي التشغيلية» — رحلتاه ذهاباً وعودة إن سافر مع البعثة، وأين يسكن، ومكانه في منى وعرفات؛ ومن لا يسافر يرى «لا تسافر مع البعثة» — ظاهرة دائماً لكل حساب بلا صلاحية، آخر القائمة قبل «تسجيل الخروج».</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من يملك ‹النظام›.</w:t>
      </w:r>
      <w:r>
        <w:rPr>
          <w:rFonts w:ascii="itf Qomra Arabic" w:hAnsi="itf Qomra Arabic" w:cs="itf Qomra Arabic" w:eastAsia="itf Qomra Arabic"/>
          <w:b w:val="0"/>
          <w:color w:val="021526"/>
          <w:sz w:val="21"/>
          <w:szCs w:val="21"/>
        </w:rPr>
        <w:t>stats.GET</w:t>
      </w:r>
      <w:r>
        <w:rPr>
          <w:rFonts w:ascii="itf Qomra Arabic" w:hAnsi="itf Qomra Arabic" w:cs="itf Qomra Arabic" w:eastAsia="itf Qomra Arabic"/>
          <w:b w:val="0"/>
          <w:color w:val="021526"/>
          <w:sz w:val="21"/>
          <w:szCs w:val="21"/>
          <w:rtl/>
          <w:lang w:bidi="ar-SY"/>
        </w:rPr>
        <w:t xml:space="preserve"> في نظام من الأنظمة العشرة غير ملفات الإدارة: صفحة «الإحصائيات» لذلك النظام، بأرقامه و«ما ينتظر هنا»، ولو لم يملك عرض صفحاته.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من يملك </w:t>
      </w:r>
      <w:r>
        <w:rPr>
          <w:rFonts w:ascii="itf Qomra Arabic" w:hAnsi="itf Qomra Arabic" w:cs="itf Qomra Arabic" w:eastAsia="itf Qomra Arabic"/>
          <w:b w:val="0"/>
          <w:color w:val="021526"/>
          <w:sz w:val="21"/>
          <w:szCs w:val="21"/>
        </w:rPr>
        <w:t>executive.dashboard.GET</w:t>
      </w:r>
      <w:r>
        <w:rPr>
          <w:rFonts w:ascii="itf Qomra Arabic" w:hAnsi="itf Qomra Arabic" w:cs="itf Qomra Arabic" w:eastAsia="itf Qomra Arabic"/>
          <w:b w:val="0"/>
          <w:color w:val="021526"/>
          <w:sz w:val="21"/>
          <w:szCs w:val="21"/>
          <w:rtl/>
          <w:lang w:bidi="ar-SY"/>
        </w:rPr>
        <w:t>: «لوحة الإدارة العليا» أول قائمته، بلوحة تحكم كل ملف إدارة وإحصائيات الأنظمة العشرة أياً كانت صلاحياته الأخرى، وتقرير نهاية الموسم.</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من يملك عرض لوحة ملف إدارة (‹الملف›.</w:t>
      </w:r>
      <w:r>
        <w:rPr>
          <w:rFonts w:ascii="itf Qomra Arabic" w:hAnsi="itf Qomra Arabic" w:cs="itf Qomra Arabic" w:eastAsia="itf Qomra Arabic"/>
          <w:b w:val="0"/>
          <w:color w:val="021526"/>
          <w:sz w:val="21"/>
          <w:szCs w:val="21"/>
        </w:rPr>
        <w:t>summary.GET</w:t>
      </w:r>
      <w:r>
        <w:rPr>
          <w:rFonts w:ascii="itf Qomra Arabic" w:hAnsi="itf Qomra Arabic" w:cs="itf Qomra Arabic" w:eastAsia="itf Qomra Arabic"/>
          <w:b w:val="0"/>
          <w:color w:val="021526"/>
          <w:sz w:val="21"/>
          <w:szCs w:val="21"/>
          <w:rtl/>
          <w:lang w:bidi="ar-SY"/>
        </w:rPr>
        <w:t>): لوحة تحكمه، ويرفع منها أمراً إلى المدير. وكل عملية في الملف مدخل مستقل يظهر لمن يملك عرض ما فيها.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مشرف القاعة من يملك «قاعة الامتحان» (</w:t>
      </w:r>
      <w:r>
        <w:rPr>
          <w:rFonts w:ascii="itf Qomra Arabic" w:hAnsi="itf Qomra Arabic" w:cs="itf Qomra Arabic" w:eastAsia="itf Qomra Arabic"/>
          <w:b w:val="0"/>
          <w:color w:val="021526"/>
          <w:sz w:val="21"/>
          <w:szCs w:val="21"/>
        </w:rPr>
        <w:t>hall.*</w:t>
      </w:r>
      <w:r>
        <w:rPr>
          <w:rFonts w:ascii="itf Qomra Arabic" w:hAnsi="itf Qomra Arabic" w:cs="itf Qomra Arabic" w:eastAsia="itf Qomra Arabic"/>
          <w:b w:val="0"/>
          <w:color w:val="021526"/>
          <w:sz w:val="21"/>
          <w:szCs w:val="21"/>
          <w:rtl/>
          <w:lang w:bidi="ar-SY"/>
        </w:rPr>
        <w:t>) لمركز بعينه، فتظهر له «قاعتي الامتحانية» لذلك المركز وحده؛ ومندوب المطار من يملك «رحلات المطار» (</w:t>
      </w:r>
      <w:r>
        <w:rPr>
          <w:rFonts w:ascii="itf Qomra Arabic" w:hAnsi="itf Qomra Arabic" w:cs="itf Qomra Arabic" w:eastAsia="itf Qomra Arabic"/>
          <w:b w:val="0"/>
          <w:color w:val="021526"/>
          <w:sz w:val="21"/>
          <w:szCs w:val="21"/>
        </w:rPr>
        <w:t>airport.*</w:t>
      </w:r>
      <w:r>
        <w:rPr>
          <w:rFonts w:ascii="itf Qomra Arabic" w:hAnsi="itf Qomra Arabic" w:cs="itf Qomra Arabic" w:eastAsia="itf Qomra Arabic"/>
          <w:b w:val="0"/>
          <w:color w:val="021526"/>
          <w:sz w:val="21"/>
          <w:szCs w:val="21"/>
          <w:rtl/>
          <w:lang w:bidi="ar-SY"/>
        </w:rPr>
        <w:t>) لمطار بعينه، فيسجّل إقلاع رحلاته وهبوطها فيه وحده.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من يملك «تقييم الإداريين بعد الموسم» يقيّم التكتلات التي سكنت حيث رابط في الملفات التشغيلية، ما دامت نافذة التقييم مفتوحة.</w:t>
      </w:r>
    </w:p>
    <w:p>
      <w:pPr>
        <w:bidi/>
        <w:spacing w:after="20" w:before="60" w:line="300" w:lineRule="auto"/>
        <w:jc w:val="left"/>
      </w:pPr>
      <w:r>
        <w:rPr>
          <w:rFonts w:ascii="itf Qomra Arabic" w:hAnsi="itf Qomra Arabic" w:cs="itf Qomra Arabic" w:eastAsia="itf Qomra Arabic"/>
          <w:b/>
          <w:color w:val="672146"/>
          <w:sz w:val="22"/>
          <w:szCs w:val="22"/>
          <w:bCs/>
          <w:rtl/>
          <w:lang w:bidi="ar-SY"/>
        </w:rPr>
        <w:t>ما لا يستطيعه: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يرى صفحة لا يملك عرض ما فيها: «خارج صلاحياتك» (</w:t>
      </w:r>
      <w:r>
        <w:rPr>
          <w:rFonts w:ascii="itf Qomra Arabic" w:hAnsi="itf Qomra Arabic" w:cs="itf Qomra Arabic" w:eastAsia="itf Qomra Arabic"/>
          <w:b w:val="0"/>
          <w:color w:val="021526"/>
          <w:sz w:val="21"/>
          <w:szCs w:val="21"/>
        </w:rPr>
        <w:t>Gate</w:t>
      </w:r>
      <w:r>
        <w:rPr>
          <w:rFonts w:ascii="itf Qomra Arabic" w:hAnsi="itf Qomra Arabic" w:cs="itf Qomra Arabic" w:eastAsia="itf Qomra Arabic"/>
          <w:b w:val="0"/>
          <w:color w:val="021526"/>
          <w:sz w:val="21"/>
          <w:szCs w:val="21"/>
          <w:rtl/>
          <w:lang w:bidi="ar-SY"/>
        </w:rPr>
        <w:t>) لصفحات الأنظمة، و«… ليست لك» (</w:t>
      </w:r>
      <w:r>
        <w:rPr>
          <w:rFonts w:ascii="itf Qomra Arabic" w:hAnsi="itf Qomra Arabic" w:cs="itf Qomra Arabic" w:eastAsia="itf Qomra Arabic"/>
          <w:b w:val="0"/>
          <w:color w:val="021526"/>
          <w:sz w:val="21"/>
          <w:szCs w:val="21"/>
        </w:rPr>
        <w:t>SystemGate</w:t>
      </w:r>
      <w:r>
        <w:rPr>
          <w:rFonts w:ascii="itf Qomra Arabic" w:hAnsi="itf Qomra Arabic" w:cs="itf Qomra Arabic" w:eastAsia="itf Qomra Arabic"/>
          <w:b w:val="0"/>
          <w:color w:val="021526"/>
          <w:sz w:val="21"/>
          <w:szCs w:val="21"/>
          <w:rtl/>
          <w:lang w:bidi="ar-SY"/>
        </w:rPr>
        <w:t>) لصفحات ملفات الإدارة، مع اسم الصلاحية المطلوبة.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يجد في الصفحة التي يراها زراً لفعل لا يملكه: يُخفى أو يُعطَّل مع اسم صلاحيته، ولا تظهر له البيانات الحساسة (الرقم الوطني، الهواتف، الأجوبة الصحيحة، الكشوف…) دون عرضها.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لا يغيّر مواعيد عملية موسمية إلا من يملك </w:t>
      </w:r>
      <w:r>
        <w:rPr>
          <w:rFonts w:ascii="itf Qomra Arabic" w:hAnsi="itf Qomra Arabic" w:cs="itf Qomra Arabic" w:eastAsia="itf Qomra Arabic"/>
          <w:b w:val="0"/>
          <w:color w:val="021526"/>
          <w:sz w:val="21"/>
          <w:szCs w:val="21"/>
        </w:rPr>
        <w:t>season.windows.PUT</w:t>
      </w:r>
      <w:r>
        <w:rPr>
          <w:rFonts w:ascii="itf Qomra Arabic" w:hAnsi="itf Qomra Arabic" w:cs="itf Qomra Arabic" w:eastAsia="itf Qomra Arabic"/>
          <w:b w:val="0"/>
          <w:color w:val="021526"/>
          <w:sz w:val="21"/>
          <w:szCs w:val="21"/>
          <w:rtl/>
          <w:lang w:bidi="ar-SY"/>
        </w:rPr>
        <w:t xml:space="preserve"> لها.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يسحب من نفسه «تعديل — صلاحيات الموظفين»، ولا يعتمد نتائج القرعة من أدخلها.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تفتح له صلاحية الإحصائيات صفحات النظام، ولا تفتح له صلاحيات صفحات النظام إحصائياته: لكل منهما صلاحيته.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في النسخة التجريبية: التحقق في المتصفح (القائمة، </w:t>
      </w:r>
      <w:r>
        <w:rPr>
          <w:rFonts w:ascii="itf Qomra Arabic" w:hAnsi="itf Qomra Arabic" w:cs="itf Qomra Arabic" w:eastAsia="itf Qomra Arabic"/>
          <w:b w:val="0"/>
          <w:color w:val="021526"/>
          <w:sz w:val="21"/>
          <w:szCs w:val="21"/>
        </w:rPr>
        <w:t>Gate</w:t>
      </w:r>
      <w:r>
        <w:rPr>
          <w:rFonts w:ascii="itf Qomra Arabic" w:hAnsi="itf Qomra Arabic" w:cs="itf Qomra Arabic" w:eastAsia="itf Qomra Arabic"/>
          <w:b w:val="0"/>
          <w:color w:val="021526"/>
          <w:sz w:val="21"/>
          <w:szCs w:val="21"/>
          <w:rtl/>
          <w:lang w:bidi="ar-SY"/>
        </w:rPr>
        <w:t xml:space="preserve">، </w:t>
      </w:r>
      <w:r>
        <w:rPr>
          <w:rFonts w:ascii="itf Qomra Arabic" w:hAnsi="itf Qomra Arabic" w:cs="itf Qomra Arabic" w:eastAsia="itf Qomra Arabic"/>
          <w:b w:val="0"/>
          <w:color w:val="021526"/>
          <w:sz w:val="21"/>
          <w:szCs w:val="21"/>
        </w:rPr>
        <w:t>SystemGate</w:t>
      </w:r>
      <w:r>
        <w:rPr>
          <w:rFonts w:ascii="itf Qomra Arabic" w:hAnsi="itf Qomra Arabic" w:cs="itf Qomra Arabic" w:eastAsia="itf Qomra Arabic"/>
          <w:b w:val="0"/>
          <w:color w:val="021526"/>
          <w:sz w:val="21"/>
          <w:szCs w:val="21"/>
          <w:rtl/>
          <w:lang w:bidi="ar-SY"/>
        </w:rPr>
        <w:t>، الأزرار)، إلا «إدارة التسجيل على الحج» فطبقة خدمته (</w:t>
      </w:r>
      <w:r>
        <w:rPr>
          <w:rFonts w:ascii="itf Qomra Arabic" w:hAnsi="itf Qomra Arabic" w:cs="itf Qomra Arabic" w:eastAsia="itf Qomra Arabic"/>
          <w:b w:val="0"/>
          <w:color w:val="021526"/>
          <w:sz w:val="21"/>
          <w:szCs w:val="21"/>
        </w:rPr>
        <w:t>lib/registration/service.ts</w:t>
      </w:r>
      <w:r>
        <w:rPr>
          <w:rFonts w:ascii="itf Qomra Arabic" w:hAnsi="itf Qomra Arabic" w:cs="itf Qomra Arabic" w:eastAsia="itf Qomra Arabic"/>
          <w:b w:val="0"/>
          <w:color w:val="021526"/>
          <w:sz w:val="21"/>
          <w:szCs w:val="21"/>
          <w:rtl/>
          <w:lang w:bidi="ar-SY"/>
        </w:rPr>
        <w:t xml:space="preserve">) ترفض الفعل بلا صلاحيته وتسجّل «محاولة تعديل غير مصرح بها». الحسابات ثابتة في </w:t>
      </w:r>
      <w:r>
        <w:rPr>
          <w:rFonts w:ascii="itf Qomra Arabic" w:hAnsi="itf Qomra Arabic" w:cs="itf Qomra Arabic" w:eastAsia="itf Qomra Arabic"/>
          <w:b w:val="0"/>
          <w:color w:val="021526"/>
          <w:sz w:val="21"/>
          <w:szCs w:val="21"/>
        </w:rPr>
        <w:t>lib/staff.ts</w:t>
      </w:r>
      <w:r>
        <w:rPr>
          <w:rFonts w:ascii="itf Qomra Arabic" w:hAnsi="itf Qomra Arabic" w:cs="itf Qomra Arabic" w:eastAsia="itf Qomra Arabic"/>
          <w:b w:val="0"/>
          <w:color w:val="021526"/>
          <w:sz w:val="21"/>
          <w:szCs w:val="21"/>
          <w:rtl/>
          <w:lang w:bidi="ar-SY"/>
        </w:rPr>
        <w:t xml:space="preserve"> بكلمة مرور مشتركة 1448.</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lib/staff.ts:40  |  lib/permissions.ts:427  |  app/staff/_components/frame.tsx:301  |  app/staff/_components/kit.tsx:75  |  lib/permissions.ts:390  |  app/staff/_components/kit.tsx:309  |  app/staff/_components/system.tsx:49</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الجزء الثاني: صلاحيات الموظفين</w:t>
      </w:r>
    </w:p>
    <w:p>
      <w:pPr>
        <w:keepNext/>
        <w:bidi/>
        <w:pStyle w:val="Heading2"/>
        <w:spacing w:before="80" w:after="120"/>
        <w:jc w:val="left"/>
      </w:pPr>
      <w:r>
        <w:rPr>
          <w:rFonts w:ascii="itf Qomra Arabic" w:hAnsi="itf Qomra Arabic" w:cs="itf Qomra Arabic" w:eastAsia="itf Qomra Arabic"/>
          <w:b/>
          <w:color w:val="672146"/>
          <w:sz w:val="29"/>
          <w:szCs w:val="29"/>
          <w:bCs/>
          <w:rtl/>
          <w:lang w:bidi="ar-SY"/>
        </w:rPr>
        <w:t>قواعد المنح</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الصلاحية مفتاح ‹النظام›.‹المورد›.‹الفعل› (</w:t>
      </w:r>
      <w:r>
        <w:rPr>
          <w:rFonts w:ascii="itf Qomra Arabic" w:hAnsi="itf Qomra Arabic" w:cs="itf Qomra Arabic" w:eastAsia="itf Qomra Arabic"/>
          <w:b w:val="0"/>
          <w:color w:val="021526"/>
          <w:sz w:val="21"/>
          <w:szCs w:val="21"/>
        </w:rPr>
        <w:t>lib/permissions.ts:48 CATALOG): 21</w:t>
      </w:r>
      <w:r>
        <w:rPr>
          <w:rFonts w:ascii="itf Qomra Arabic" w:hAnsi="itf Qomra Arabic" w:cs="itf Qomra Arabic" w:eastAsia="itf Qomra Arabic"/>
          <w:b w:val="0"/>
          <w:color w:val="021526"/>
          <w:sz w:val="21"/>
          <w:szCs w:val="21"/>
          <w:rtl/>
          <w:lang w:bidi="ar-SY"/>
        </w:rPr>
        <w:t xml:space="preserve"> نظاماً، و142 مورداً، و409 صلاحيات. الأفعال الأربعة </w:t>
      </w:r>
      <w:r>
        <w:rPr>
          <w:rFonts w:ascii="itf Qomra Arabic" w:hAnsi="itf Qomra Arabic" w:cs="itf Qomra Arabic" w:eastAsia="itf Qomra Arabic"/>
          <w:b w:val="0"/>
          <w:color w:val="021526"/>
          <w:sz w:val="21"/>
          <w:szCs w:val="21"/>
        </w:rPr>
        <w:t>GET (</w:t>
      </w:r>
      <w:r>
        <w:rPr>
          <w:rFonts w:ascii="itf Qomra Arabic" w:hAnsi="itf Qomra Arabic" w:cs="itf Qomra Arabic" w:eastAsia="itf Qomra Arabic"/>
          <w:b w:val="0"/>
          <w:color w:val="021526"/>
          <w:sz w:val="21"/>
          <w:szCs w:val="21"/>
          <w:rtl/>
          <w:lang w:bidi="ar-SY"/>
        </w:rPr>
        <w:t>عرض) و</w:t>
      </w:r>
      <w:r>
        <w:rPr>
          <w:rFonts w:ascii="itf Qomra Arabic" w:hAnsi="itf Qomra Arabic" w:cs="itf Qomra Arabic" w:eastAsia="itf Qomra Arabic"/>
          <w:b w:val="0"/>
          <w:color w:val="021526"/>
          <w:sz w:val="21"/>
          <w:szCs w:val="21"/>
        </w:rPr>
        <w:t>POST (</w:t>
      </w:r>
      <w:r>
        <w:rPr>
          <w:rFonts w:ascii="itf Qomra Arabic" w:hAnsi="itf Qomra Arabic" w:cs="itf Qomra Arabic" w:eastAsia="itf Qomra Arabic"/>
          <w:b w:val="0"/>
          <w:color w:val="021526"/>
          <w:sz w:val="21"/>
          <w:szCs w:val="21"/>
          <w:rtl/>
          <w:lang w:bidi="ar-SY"/>
        </w:rPr>
        <w:t>إضافة) و</w:t>
      </w:r>
      <w:r>
        <w:rPr>
          <w:rFonts w:ascii="itf Qomra Arabic" w:hAnsi="itf Qomra Arabic" w:cs="itf Qomra Arabic" w:eastAsia="itf Qomra Arabic"/>
          <w:b w:val="0"/>
          <w:color w:val="021526"/>
          <w:sz w:val="21"/>
          <w:szCs w:val="21"/>
        </w:rPr>
        <w:t>PUT (</w:t>
      </w:r>
      <w:r>
        <w:rPr>
          <w:rFonts w:ascii="itf Qomra Arabic" w:hAnsi="itf Qomra Arabic" w:cs="itf Qomra Arabic" w:eastAsia="itf Qomra Arabic"/>
          <w:b w:val="0"/>
          <w:color w:val="021526"/>
          <w:sz w:val="21"/>
          <w:szCs w:val="21"/>
          <w:rtl/>
          <w:lang w:bidi="ar-SY"/>
        </w:rPr>
        <w:t>تعديل) و</w:t>
      </w:r>
      <w:r>
        <w:rPr>
          <w:rFonts w:ascii="itf Qomra Arabic" w:hAnsi="itf Qomra Arabic" w:cs="itf Qomra Arabic" w:eastAsia="itf Qomra Arabic"/>
          <w:b w:val="0"/>
          <w:color w:val="021526"/>
          <w:sz w:val="21"/>
          <w:szCs w:val="21"/>
        </w:rPr>
        <w:t>DELETE (</w:t>
      </w:r>
      <w:r>
        <w:rPr>
          <w:rFonts w:ascii="itf Qomra Arabic" w:hAnsi="itf Qomra Arabic" w:cs="itf Qomra Arabic" w:eastAsia="itf Qomra Arabic"/>
          <w:b w:val="0"/>
          <w:color w:val="021526"/>
          <w:sz w:val="21"/>
          <w:szCs w:val="21"/>
          <w:rtl/>
          <w:lang w:bidi="ar-SY"/>
        </w:rPr>
        <w:t>حذف)، وأفعال بأسمائها حيث لا تكفي (اعتماد، نشر، إقفال، تصدير، إرجاع إلى الأصل…). والعرض نفسه صلاحية.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لا أدوار ولا إسناد لنظام: تُمنح كل صلاحية للموظف مباشرة (</w:t>
      </w:r>
      <w:r>
        <w:rPr>
          <w:rFonts w:ascii="itf Qomra Arabic" w:hAnsi="itf Qomra Arabic" w:cs="itf Qomra Arabic" w:eastAsia="itf Qomra Arabic"/>
          <w:b w:val="0"/>
          <w:color w:val="021526"/>
          <w:sz w:val="21"/>
          <w:szCs w:val="21"/>
        </w:rPr>
        <w:t>StaffUser.grants</w:t>
      </w:r>
      <w:r>
        <w:rPr>
          <w:rFonts w:ascii="itf Qomra Arabic" w:hAnsi="itf Qomra Arabic" w:cs="itf Qomra Arabic" w:eastAsia="itf Qomra Arabic"/>
          <w:b w:val="0"/>
          <w:color w:val="021526"/>
          <w:sz w:val="21"/>
          <w:szCs w:val="21"/>
          <w:rtl/>
          <w:lang w:bidi="ar-SY"/>
        </w:rPr>
        <w:t xml:space="preserve">)، ويحفظ المنح من منح ومتى. يمنحها ويسحبها من يملك </w:t>
      </w:r>
      <w:r>
        <w:rPr>
          <w:rFonts w:ascii="itf Qomra Arabic" w:hAnsi="itf Qomra Arabic" w:cs="itf Qomra Arabic" w:eastAsia="itf Qomra Arabic"/>
          <w:b w:val="0"/>
          <w:color w:val="021526"/>
          <w:sz w:val="21"/>
          <w:szCs w:val="21"/>
        </w:rPr>
        <w:t>access.permissions.PUT</w:t>
      </w:r>
      <w:r>
        <w:rPr>
          <w:rFonts w:ascii="itf Qomra Arabic" w:hAnsi="itf Qomra Arabic" w:cs="itf Qomra Arabic" w:eastAsia="itf Qomra Arabic"/>
          <w:b w:val="0"/>
          <w:color w:val="021526"/>
          <w:sz w:val="21"/>
          <w:szCs w:val="21"/>
          <w:rtl/>
          <w:lang w:bidi="ar-SY"/>
        </w:rPr>
        <w:t xml:space="preserve"> من «صلاحيات الموظفين»، و«نسخ من موظف آخر» يملأ المسودة مرة واحدة ولا يربط الموظفين بدور.</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كل فعل على مورد يحتاج عرضه: من يُمنح </w:t>
      </w:r>
      <w:r>
        <w:rPr>
          <w:rFonts w:ascii="itf Qomra Arabic" w:hAnsi="itf Qomra Arabic" w:cs="itf Qomra Arabic" w:eastAsia="itf Qomra Arabic"/>
          <w:b w:val="0"/>
          <w:color w:val="021526"/>
          <w:sz w:val="21"/>
          <w:szCs w:val="21"/>
        </w:rPr>
        <w:t>POST</w:t>
      </w:r>
      <w:r>
        <w:rPr>
          <w:rFonts w:ascii="itf Qomra Arabic" w:hAnsi="itf Qomra Arabic" w:cs="itf Qomra Arabic" w:eastAsia="itf Qomra Arabic"/>
          <w:b w:val="0"/>
          <w:color w:val="021526"/>
          <w:sz w:val="21"/>
          <w:szCs w:val="21"/>
          <w:rtl/>
          <w:lang w:bidi="ar-SY"/>
        </w:rPr>
        <w:t xml:space="preserve"> أو </w:t>
      </w:r>
      <w:r>
        <w:rPr>
          <w:rFonts w:ascii="itf Qomra Arabic" w:hAnsi="itf Qomra Arabic" w:cs="itf Qomra Arabic" w:eastAsia="itf Qomra Arabic"/>
          <w:b w:val="0"/>
          <w:color w:val="021526"/>
          <w:sz w:val="21"/>
          <w:szCs w:val="21"/>
        </w:rPr>
        <w:t>PUT</w:t>
      </w:r>
      <w:r>
        <w:rPr>
          <w:rFonts w:ascii="itf Qomra Arabic" w:hAnsi="itf Qomra Arabic" w:cs="itf Qomra Arabic" w:eastAsia="itf Qomra Arabic"/>
          <w:b w:val="0"/>
          <w:color w:val="021526"/>
          <w:sz w:val="21"/>
          <w:szCs w:val="21"/>
          <w:rtl/>
          <w:lang w:bidi="ar-SY"/>
        </w:rPr>
        <w:t xml:space="preserve"> أو </w:t>
      </w:r>
      <w:r>
        <w:rPr>
          <w:rFonts w:ascii="itf Qomra Arabic" w:hAnsi="itf Qomra Arabic" w:cs="itf Qomra Arabic" w:eastAsia="itf Qomra Arabic"/>
          <w:b w:val="0"/>
          <w:color w:val="021526"/>
          <w:sz w:val="21"/>
          <w:szCs w:val="21"/>
        </w:rPr>
        <w:t>DELETE</w:t>
      </w:r>
      <w:r>
        <w:rPr>
          <w:rFonts w:ascii="itf Qomra Arabic" w:hAnsi="itf Qomra Arabic" w:cs="itf Qomra Arabic" w:eastAsia="itf Qomra Arabic"/>
          <w:b w:val="0"/>
          <w:color w:val="021526"/>
          <w:sz w:val="21"/>
          <w:szCs w:val="21"/>
          <w:rtl/>
          <w:lang w:bidi="ar-SY"/>
        </w:rPr>
        <w:t xml:space="preserve"> أو فعلاً خاصاً يُمنح </w:t>
      </w:r>
      <w:r>
        <w:rPr>
          <w:rFonts w:ascii="itf Qomra Arabic" w:hAnsi="itf Qomra Arabic" w:cs="itf Qomra Arabic" w:eastAsia="itf Qomra Arabic"/>
          <w:b w:val="0"/>
          <w:color w:val="021526"/>
          <w:sz w:val="21"/>
          <w:szCs w:val="21"/>
        </w:rPr>
        <w:t>GET</w:t>
      </w:r>
      <w:r>
        <w:rPr>
          <w:rFonts w:ascii="itf Qomra Arabic" w:hAnsi="itf Qomra Arabic" w:cs="itf Qomra Arabic" w:eastAsia="itf Qomra Arabic"/>
          <w:b w:val="0"/>
          <w:color w:val="021526"/>
          <w:sz w:val="21"/>
          <w:szCs w:val="21"/>
          <w:rtl/>
          <w:lang w:bidi="ar-SY"/>
        </w:rPr>
        <w:t xml:space="preserve"> المورد معه، ومن يُسحب منه </w:t>
      </w:r>
      <w:r>
        <w:rPr>
          <w:rFonts w:ascii="itf Qomra Arabic" w:hAnsi="itf Qomra Arabic" w:cs="itf Qomra Arabic" w:eastAsia="itf Qomra Arabic"/>
          <w:b w:val="0"/>
          <w:color w:val="021526"/>
          <w:sz w:val="21"/>
          <w:szCs w:val="21"/>
        </w:rPr>
        <w:t>GET</w:t>
      </w:r>
      <w:r>
        <w:rPr>
          <w:rFonts w:ascii="itf Qomra Arabic" w:hAnsi="itf Qomra Arabic" w:cs="itf Qomra Arabic" w:eastAsia="itf Qomra Arabic"/>
          <w:b w:val="0"/>
          <w:color w:val="021526"/>
          <w:sz w:val="21"/>
          <w:szCs w:val="21"/>
          <w:rtl/>
          <w:lang w:bidi="ar-SY"/>
        </w:rPr>
        <w:t xml:space="preserve"> يُسحب منه كل ما على المورد (</w:t>
      </w:r>
      <w:r>
        <w:rPr>
          <w:rFonts w:ascii="itf Qomra Arabic" w:hAnsi="itf Qomra Arabic" w:cs="itf Qomra Arabic" w:eastAsia="itf Qomra Arabic"/>
          <w:b w:val="0"/>
          <w:color w:val="021526"/>
          <w:sz w:val="21"/>
          <w:szCs w:val="21"/>
        </w:rPr>
        <w:t>app/staff/access/view.tsx:310</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النطاق: بعض الأنظمة والموارد تُمنح لمعرّفات بعينها — المركز في «قاعة الامتحان»، والمطار في «رحلات المطار»، والعملية في «مواعيد العمليات»، والمجموعة في «عناصر مجموعات المحتوى»، والمكتب، ونوع الملف التشغيلي. بلا نطاق تسري في كل مكان.</w:t>
      </w:r>
      <w:r>
        <w:rPr>
          <w:rFonts w:ascii="itf Qomra Arabic" w:hAnsi="itf Qomra Arabic" w:cs="itf Qomra Arabic" w:eastAsia="itf Qomra Arabic"/>
          <w:b w:val="0"/>
          <w:color w:val="021526"/>
          <w:sz w:val="21"/>
          <w:szCs w:val="21"/>
        </w:rPr>
        <w:t xml:space="preserve"> can(user, key, scopeId</w:t>
      </w:r>
      <w:r>
        <w:rPr>
          <w:rFonts w:ascii="itf Qomra Arabic" w:hAnsi="itf Qomra Arabic" w:cs="itf Qomra Arabic" w:eastAsia="itf Qomra Arabic"/>
          <w:b w:val="0"/>
          <w:color w:val="021526"/>
          <w:sz w:val="21"/>
          <w:szCs w:val="21"/>
          <w:rtl/>
          <w:lang w:bidi="ar-SY"/>
        </w:rPr>
        <w:t>) يقبل بلا معرّف إن ملكها في أي مكان، فتظهر الصفحة، وكل قاعة أو مطار يفحص معرّفه (</w:t>
      </w:r>
      <w:r>
        <w:rPr>
          <w:rFonts w:ascii="itf Qomra Arabic" w:hAnsi="itf Qomra Arabic" w:cs="itf Qomra Arabic" w:eastAsia="itf Qomra Arabic"/>
          <w:b w:val="0"/>
          <w:color w:val="021526"/>
          <w:sz w:val="21"/>
          <w:szCs w:val="21"/>
        </w:rPr>
        <w:t>lib/permissions.ts:427</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يظهر النظام في القائمة لمن يملك عرض شيء فيه (</w:t>
      </w:r>
      <w:r>
        <w:rPr>
          <w:rFonts w:ascii="itf Qomra Arabic" w:hAnsi="itf Qomra Arabic" w:cs="itf Qomra Arabic" w:eastAsia="itf Qomra Arabic"/>
          <w:b w:val="0"/>
          <w:color w:val="021526"/>
          <w:sz w:val="21"/>
          <w:szCs w:val="21"/>
        </w:rPr>
        <w:t>seesSystem</w:t>
      </w:r>
      <w:r>
        <w:rPr>
          <w:rFonts w:ascii="itf Qomra Arabic" w:hAnsi="itf Qomra Arabic" w:cs="itf Qomra Arabic" w:eastAsia="itf Qomra Arabic"/>
          <w:b w:val="0"/>
          <w:color w:val="021526"/>
          <w:sz w:val="21"/>
          <w:szCs w:val="21"/>
          <w:rtl/>
          <w:lang w:bidi="ar-SY"/>
        </w:rPr>
        <w:t>)، والصفحة تُفتح بأي من صلاحيات العرض فيها (</w:t>
      </w:r>
      <w:r>
        <w:rPr>
          <w:rFonts w:ascii="itf Qomra Arabic" w:hAnsi="itf Qomra Arabic" w:cs="itf Qomra Arabic" w:eastAsia="itf Qomra Arabic"/>
          <w:b w:val="0"/>
          <w:color w:val="021526"/>
          <w:sz w:val="21"/>
          <w:szCs w:val="21"/>
        </w:rPr>
        <w:t>Gate</w:t>
      </w:r>
      <w:r>
        <w:rPr>
          <w:rFonts w:ascii="itf Qomra Arabic" w:hAnsi="itf Qomra Arabic" w:cs="itf Qomra Arabic" w:eastAsia="itf Qomra Arabic"/>
          <w:b w:val="0"/>
          <w:color w:val="021526"/>
          <w:sz w:val="21"/>
          <w:szCs w:val="21"/>
          <w:rtl/>
          <w:lang w:bidi="ar-SY"/>
        </w:rPr>
        <w:t xml:space="preserve">، </w:t>
      </w:r>
      <w:r>
        <w:rPr>
          <w:rFonts w:ascii="itf Qomra Arabic" w:hAnsi="itf Qomra Arabic" w:cs="itf Qomra Arabic" w:eastAsia="itf Qomra Arabic"/>
          <w:b w:val="0"/>
          <w:color w:val="021526"/>
          <w:sz w:val="21"/>
          <w:szCs w:val="21"/>
        </w:rPr>
        <w:t>SystemGate</w:t>
      </w:r>
      <w:r>
        <w:rPr>
          <w:rFonts w:ascii="itf Qomra Arabic" w:hAnsi="itf Qomra Arabic" w:cs="itf Qomra Arabic" w:eastAsia="itf Qomra Arabic"/>
          <w:b w:val="0"/>
          <w:color w:val="021526"/>
          <w:sz w:val="21"/>
          <w:szCs w:val="21"/>
          <w:rtl/>
          <w:lang w:bidi="ar-SY"/>
        </w:rPr>
        <w:t>)، والأزرار تُخفى أو تُعطَّل بلا صلاحية فعلها، والبيانات الحساسة تُقنَّع بلا عرضها.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الإحصائيات صلاحية مستقلة: لعشرة أنظمة ليست ملفات إدارة مورد «الإحصائيات» (‹النظام›.</w:t>
      </w:r>
      <w:r>
        <w:rPr>
          <w:rFonts w:ascii="itf Qomra Arabic" w:hAnsi="itf Qomra Arabic" w:cs="itf Qomra Arabic" w:eastAsia="itf Qomra Arabic"/>
          <w:b w:val="0"/>
          <w:color w:val="021526"/>
          <w:sz w:val="21"/>
          <w:szCs w:val="21"/>
        </w:rPr>
        <w:t>stats.GET</w:t>
      </w:r>
      <w:r>
        <w:rPr>
          <w:rFonts w:ascii="itf Qomra Arabic" w:hAnsi="itf Qomra Arabic" w:cs="itf Qomra Arabic" w:eastAsia="itf Qomra Arabic"/>
          <w:b w:val="0"/>
          <w:color w:val="021526"/>
          <w:sz w:val="21"/>
          <w:szCs w:val="21"/>
          <w:rtl/>
          <w:lang w:bidi="ar-SY"/>
        </w:rPr>
        <w:t>) يفتح صفحة أرقامه (</w:t>
      </w:r>
      <w:r>
        <w:rPr>
          <w:rFonts w:ascii="itf Qomra Arabic" w:hAnsi="itf Qomra Arabic" w:cs="itf Qomra Arabic" w:eastAsia="itf Qomra Arabic"/>
          <w:b w:val="0"/>
          <w:color w:val="021526"/>
          <w:sz w:val="21"/>
          <w:szCs w:val="21"/>
        </w:rPr>
        <w:t>/staff/stats/</w:t>
      </w:r>
      <w:r>
        <w:rPr>
          <w:rFonts w:ascii="itf Qomra Arabic" w:hAnsi="itf Qomra Arabic" w:cs="itf Qomra Arabic" w:eastAsia="itf Qomra Arabic"/>
          <w:b w:val="0"/>
          <w:color w:val="021526"/>
          <w:sz w:val="21"/>
          <w:szCs w:val="21"/>
          <w:rtl/>
          <w:lang w:bidi="ar-SY"/>
        </w:rPr>
        <w:t>‹النظام›) وحدها، ولا يُعد من صلاحيات عرض النظام (</w:t>
      </w:r>
      <w:r>
        <w:rPr>
          <w:rFonts w:ascii="itf Qomra Arabic" w:hAnsi="itf Qomra Arabic" w:cs="itf Qomra Arabic" w:eastAsia="itf Qomra Arabic"/>
          <w:b w:val="0"/>
          <w:color w:val="021526"/>
          <w:sz w:val="21"/>
          <w:szCs w:val="21"/>
        </w:rPr>
        <w:t>viewKeys</w:t>
      </w:r>
      <w:r>
        <w:rPr>
          <w:rFonts w:ascii="itf Qomra Arabic" w:hAnsi="itf Qomra Arabic" w:cs="itf Qomra Arabic" w:eastAsia="itf Qomra Arabic"/>
          <w:b w:val="0"/>
          <w:color w:val="021526"/>
          <w:sz w:val="21"/>
          <w:szCs w:val="21"/>
          <w:rtl/>
          <w:lang w:bidi="ar-SY"/>
        </w:rPr>
        <w:t>)، فلا يفتح صفحاته ولا تفتحه هي (</w:t>
      </w:r>
      <w:r>
        <w:rPr>
          <w:rFonts w:ascii="itf Qomra Arabic" w:hAnsi="itf Qomra Arabic" w:cs="itf Qomra Arabic" w:eastAsia="itf Qomra Arabic"/>
          <w:b w:val="0"/>
          <w:color w:val="021526"/>
          <w:sz w:val="21"/>
          <w:szCs w:val="21"/>
        </w:rPr>
        <w:t>lib/permissions.ts:390</w:t>
      </w:r>
      <w:r>
        <w:rPr>
          <w:rFonts w:ascii="itf Qomra Arabic" w:hAnsi="itf Qomra Arabic" w:cs="itf Qomra Arabic" w:eastAsia="itf Qomra Arabic"/>
          <w:b w:val="0"/>
          <w:color w:val="021526"/>
          <w:sz w:val="21"/>
          <w:szCs w:val="21"/>
          <w:rtl/>
          <w:lang w:bidi="ar-SY"/>
        </w:rPr>
        <w:t>). ويرى أرقام الأنظمة كلها من يملك «لوحة الإدارة العليا».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يُعاين المانح الفرق قبل الحفظ، ويُكتب كل نظام تغيّر حدثاً مهماً (</w:t>
      </w:r>
      <w:r>
        <w:rPr>
          <w:rFonts w:ascii="itf Qomra Arabic" w:hAnsi="itf Qomra Arabic" w:cs="itf Qomra Arabic" w:eastAsia="itf Qomra Arabic"/>
          <w:b w:val="0"/>
          <w:color w:val="021526"/>
          <w:sz w:val="21"/>
          <w:szCs w:val="21"/>
        </w:rPr>
        <w:t>system = access</w:t>
      </w:r>
      <w:r>
        <w:rPr>
          <w:rFonts w:ascii="itf Qomra Arabic" w:hAnsi="itf Qomra Arabic" w:cs="itf Qomra Arabic" w:eastAsia="itf Qomra Arabic"/>
          <w:b w:val="0"/>
          <w:color w:val="021526"/>
          <w:sz w:val="21"/>
          <w:szCs w:val="21"/>
          <w:rtl/>
          <w:lang w:bidi="ar-SY"/>
        </w:rPr>
        <w:t xml:space="preserve">) بما مُنح وما سُحب وما تغيّر نطاقه. ولا يسحب أحد من نفسه </w:t>
      </w:r>
      <w:r>
        <w:rPr>
          <w:rFonts w:ascii="itf Qomra Arabic" w:hAnsi="itf Qomra Arabic" w:cs="itf Qomra Arabic" w:eastAsia="itf Qomra Arabic"/>
          <w:b w:val="0"/>
          <w:color w:val="021526"/>
          <w:sz w:val="21"/>
          <w:szCs w:val="21"/>
        </w:rPr>
        <w:t>access.permissions.PUT (app/staff/access/view.tsx:302</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حين تُسحب صلاحية يختفي ما تفتحه من قائمة صاحبها فوراً وتُقفل صفحتها، ولا يتغير شيء من البيانات ولا مما فعله: يبقى في سجل الأحداث باسمه.</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فصل المهام: من أدخل نتائج القرعة لا يعتمدها ولو ملك الصلاحيتين (</w:t>
      </w:r>
      <w:r>
        <w:rPr>
          <w:rFonts w:ascii="itf Qomra Arabic" w:hAnsi="itf Qomra Arabic" w:cs="itf Qomra Arabic" w:eastAsia="itf Qomra Arabic"/>
          <w:b w:val="0"/>
          <w:color w:val="021526"/>
          <w:sz w:val="21"/>
          <w:szCs w:val="21"/>
        </w:rPr>
        <w:t>app/staff/lottery/view.tsx:594</w:t>
      </w:r>
      <w:r>
        <w:rPr>
          <w:rFonts w:ascii="itf Qomra Arabic" w:hAnsi="itf Qomra Arabic" w:cs="itf Qomra Arabic" w:eastAsia="itf Qomra Arabic"/>
          <w:b w:val="0"/>
          <w:color w:val="021526"/>
          <w:sz w:val="21"/>
          <w:szCs w:val="21"/>
          <w:rtl/>
          <w:lang w:bidi="ar-SY"/>
        </w:rPr>
        <w:t>). والتحرير والنشر في المحتوى صلاحيتان، فيُمنح كل منهما لموظف.</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للإداريين جدول صلاحيات خاص بالصفات (</w:t>
      </w:r>
      <w:r>
        <w:rPr>
          <w:rFonts w:ascii="itf Qomra Arabic" w:hAnsi="itf Qomra Arabic" w:cs="itf Qomra Arabic" w:eastAsia="itf Qomra Arabic"/>
          <w:b w:val="0"/>
          <w:color w:val="021526"/>
          <w:sz w:val="21"/>
          <w:szCs w:val="21"/>
        </w:rPr>
        <w:t>app/administrator/_lib/permissions.ts:21</w:t>
      </w:r>
      <w:r>
        <w:rPr>
          <w:rFonts w:ascii="itf Qomra Arabic" w:hAnsi="itf Qomra Arabic" w:cs="itf Qomra Arabic" w:eastAsia="itf Qomra Arabic"/>
          <w:b w:val="0"/>
          <w:color w:val="021526"/>
          <w:sz w:val="21"/>
          <w:szCs w:val="21"/>
          <w:rtl/>
          <w:lang w:bidi="ar-SY"/>
        </w:rPr>
        <w:t xml:space="preserve">) يعدّله من يملك </w:t>
      </w:r>
      <w:r>
        <w:rPr>
          <w:rFonts w:ascii="itf Qomra Arabic" w:hAnsi="itf Qomra Arabic" w:cs="itf Qomra Arabic" w:eastAsia="itf Qomra Arabic"/>
          <w:b w:val="0"/>
          <w:color w:val="021526"/>
          <w:sz w:val="21"/>
          <w:szCs w:val="21"/>
        </w:rPr>
        <w:t>admins.role-permissions.PUT</w:t>
      </w:r>
      <w:r>
        <w:rPr>
          <w:rFonts w:ascii="itf Qomra Arabic" w:hAnsi="itf Qomra Arabic" w:cs="itf Qomra Arabic" w:eastAsia="itf Qomra Arabic"/>
          <w:b w:val="0"/>
          <w:color w:val="021526"/>
          <w:sz w:val="21"/>
          <w:szCs w:val="21"/>
          <w:rtl/>
          <w:lang w:bidi="ar-SY"/>
        </w:rPr>
        <w:t>؛ فيه صلاحية واحدة الآن: «التسجيل على الحج»، للمنسق التقني افتراضياً.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على الخادم: كل ما في هذه الوثيقة يُتحقق منه في كل طلب، بالمفتاح ونطاقه. في النسخة التجريبية التحقق في المتصفح، إلا «إدارة التسجيل على الحج» (</w:t>
      </w:r>
      <w:r>
        <w:rPr>
          <w:rFonts w:ascii="itf Qomra Arabic" w:hAnsi="itf Qomra Arabic" w:cs="itf Qomra Arabic" w:eastAsia="itf Qomra Arabic"/>
          <w:b w:val="0"/>
          <w:color w:val="021526"/>
          <w:sz w:val="21"/>
          <w:szCs w:val="21"/>
        </w:rPr>
        <w:t>lib/registration/service.ts:355</w:t>
      </w:r>
      <w:r>
        <w:rPr>
          <w:rFonts w:ascii="itf Qomra Arabic" w:hAnsi="itf Qomra Arabic" w:cs="itf Qomra Arabic" w:eastAsia="itf Qomra Arabic"/>
          <w:b w:val="0"/>
          <w:color w:val="021526"/>
          <w:sz w:val="21"/>
          <w:szCs w:val="21"/>
          <w:rtl/>
          <w:lang w:bidi="ar-SY"/>
        </w:rPr>
        <w:t>) الذي يرفض الفعل ويسجّل «محاولة تعديل غير مصرح بها».</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الأنظمة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644"/>
        <w:gridCol w:w="1644"/>
        <w:gridCol w:w="1644"/>
        <w:gridCol w:w="1644"/>
        <w:gridCol w:w="1644"/>
        <w:gridCol w:w="1644"/>
      </w:tblGrid>
      <w:tr>
        <w:trPr>
          <w:tblHeader/>
        </w:trPr>
        <w:tc>
          <w:tcPr>
            <w:tcW w:type="dxa" w:w="272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النظام</w:t>
            </w:r>
          </w:p>
        </w:tc>
        <w:tc>
          <w:tcPr>
            <w:tcW w:type="dxa" w:w="147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90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ملف إدارة</w:t>
            </w:r>
          </w:p>
        </w:tc>
        <w:tc>
          <w:tcPr>
            <w:tcW w:type="dxa" w:w="90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الموارد</w:t>
            </w:r>
          </w:p>
        </w:tc>
        <w:tc>
          <w:tcPr>
            <w:tcW w:type="dxa" w:w="1020"/>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الصلاحيات</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النطاق</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صلاحيات الموظفين</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access</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الموظفين</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staff</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نعم</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15</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إدارة التسجيل على الحج</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registration</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نعم</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14</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29</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مراجعة الطلبات والوثائق</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reviews</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11</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في المكتب</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office</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القبول المباشر والقرعة</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lottery</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11</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إدارة الإداريين</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admins</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نعم</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36</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125</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الامتحانات</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exams</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نعم</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15</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38</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قاعة الامتحان</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hall</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18</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قاعة الامتحان</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الطيران</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flights</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نعم</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11</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38</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رحلات المطار</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airport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المطار</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إعدادات الموسم</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season</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غرفة العمليات</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operations</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13</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الفريق الطبي</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medical</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المواصلات</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transport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12</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الملفات التشغيلية</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opfiles</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16</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نوع الملف التشغيلي</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البيانات المرجعية</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reference</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20</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الأحداث</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audit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لوحة الإدارة العليا</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executive</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محتوى الموقع</w:t>
            </w:r>
          </w:p>
        </w:tc>
        <w:tc>
          <w:tcPr>
            <w:tcW w:type="dxa" w:w="1474"/>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content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020"/>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23</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w:t>
            </w:r>
          </w:p>
        </w:tc>
      </w:tr>
      <w:tr>
        <w:tc>
          <w:tcPr>
            <w:tcW w:type="dxa" w:w="272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تقييم الإداريين بعد الموسم</w:t>
            </w:r>
          </w:p>
        </w:tc>
        <w:tc>
          <w:tcPr>
            <w:tcW w:type="dxa" w:w="1474"/>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evaluate</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w:t>
            </w:r>
          </w:p>
        </w:tc>
        <w:tc>
          <w:tcPr>
            <w:tcW w:type="dxa" w:w="90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020"/>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مواقعه في الملفات التشغيلية</w:t>
            </w:r>
          </w:p>
        </w:tc>
      </w:tr>
    </w:tbl>
    <w:p>
      <w:pPr>
        <w:bidi/>
        <w:spacing w:after="80" w:before="0" w:line="300" w:lineRule="auto"/>
        <w:jc w:val="left"/>
      </w:pP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الحسابات التجريبية</w:t>
      </w:r>
    </w:p>
    <w:p>
      <w:pPr>
        <w:bidi/>
        <w:spacing w:after="60" w:before="0" w:line="300" w:lineRule="auto"/>
        <w:jc w:val="left"/>
      </w:pPr>
      <w:r>
        <w:rPr>
          <w:rFonts w:ascii="itf Qomra Arabic" w:hAnsi="itf Qomra Arabic" w:cs="itf Qomra Arabic" w:eastAsia="itf Qomra Arabic"/>
          <w:b w:val="0"/>
          <w:color w:val="021526"/>
          <w:sz w:val="20"/>
          <w:szCs w:val="20"/>
          <w:rtl/>
          <w:lang w:bidi="ar-SY"/>
        </w:rPr>
        <w:t>ما يفتتح به كل حساب الموسم (</w:t>
      </w:r>
      <w:r>
        <w:rPr>
          <w:rFonts w:ascii="itf Qomra Arabic" w:hAnsi="itf Qomra Arabic" w:cs="itf Qomra Arabic" w:eastAsia="itf Qomra Arabic"/>
          <w:b w:val="0"/>
          <w:color w:val="021526"/>
          <w:sz w:val="20"/>
          <w:szCs w:val="20"/>
        </w:rPr>
        <w:t>lib/staff.ts STAFF</w:t>
      </w:r>
      <w:r>
        <w:rPr>
          <w:rFonts w:ascii="itf Qomra Arabic" w:hAnsi="itf Qomra Arabic" w:cs="itf Qomra Arabic" w:eastAsia="itf Qomra Arabic"/>
          <w:b w:val="0"/>
          <w:color w:val="021526"/>
          <w:sz w:val="20"/>
          <w:szCs w:val="20"/>
          <w:rtl/>
          <w:lang w:bidi="ar-SY"/>
        </w:rPr>
        <w:t>)، ويتغير بعدها من «صلاحيات الموظفين».</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2466"/>
        <w:gridCol w:w="2466"/>
        <w:gridCol w:w="2466"/>
        <w:gridCol w:w="2466"/>
      </w:tblGrid>
      <w:tr>
        <w:trPr>
          <w:tblHeader/>
        </w:trPr>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الموظف</w:t>
            </w:r>
          </w:p>
        </w:tc>
        <w:tc>
          <w:tcPr>
            <w:tcW w:type="dxa" w:w="13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اسم الدخول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الصفة</w:t>
            </w:r>
          </w:p>
        </w:tc>
        <w:tc>
          <w:tcPr>
            <w:tcW w:type="dxa" w:w="374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الصلاحيات</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نور الأعرج</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nour.a</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مدير الموسم</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صلاحيات الموظفين، التسجيل في المكتب، المراجعة، إعدادات الموسم، القرعة، غرفة العمليات، سجل الأحداث، لوحة الإدارة العليا، المحتوى، الطبي، المواصلات، الملفات التشغيلية، البيانات المرجعية — كاملة</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رنا حداد</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rana</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التسجيل</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مراجعة الطلبات والوثائق — كاملة</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رزان الحسن</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razan</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إدخال بيانات — التسجيل على الحج</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في المكتب — كاملة</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هبة القدسي</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hiba</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مسؤولة إدارة التسجيل على الحج</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التسجيل على الحج — كاملة؛ مواعيد نافذتي التسجيل</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كنان الأحمد</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kinan</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إدارة التسجيل — إدخال نتائج القرعة</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القرعة: الإحصائيات، إرسال الأعمار، تصدير الإحصاء، إدخال النتائج وإرسالها</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يوسف الزعبي</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yousef</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لجنة اعتماد ونشر نتائج القرعة</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القرعة: الإحصائيات، اعتماد الأعمار، اعتماد النتائج ونشرها</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منير السيد</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munir</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مسؤول الامتحانات</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إدارة الامتحانات — كاملة؛ مواعيد الاختبارات والشفهي</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مازن الحلبي</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mazen</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مدير المكتب</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الإداريين — كاملة؛ مواعيد عمليات الإداريين التسع</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فادي سلوم</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fadi</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غرفة العمليات — مكة</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غرفة العمليات — كاملة؛ عرض الملفات التشغيلية دون إحصائياتها</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عمر الشامي</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omar</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مندوب مطار دمشق — الإقلاع والهبوط</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رحلات المطار — مطار دمشق</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د. ليلى شمس</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layla</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الفريق الطبي</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الفريق الطبي — كاملة؛ تقييم الإداريين</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هيثم زيدان</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haitham</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مسؤول الطيران</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إدارة الطيران — كاملة</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باسل النوري</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bassel</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فريق المواصلات</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المواصلات — كاملة؛ تقييم الإداريين</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طارق مصطفى</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tarek</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التدقيق</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الأحداث، لوحة الإدارة العليا</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سامي حلاق (أبو سامي)</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abusami</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الموارد البشرية</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إدارة الموظفين — كاملة</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نور العابد</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nour</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محرّرة محتوى المنصة</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محتوى الموقع — كاملة</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غسان العمر</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ghassan</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مدير شؤون البعثة — الملفات التشغيلية</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الملفات التشغيلية، البيانات المرجعية — كاملة</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لبنى الشهابي</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lubna</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مديرة موسم مساعدة — لا تملك صلاحية النشر</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إعدادات الموسم، لوحة الإدارة العليا</w:t>
            </w:r>
          </w:p>
        </w:tc>
      </w:tr>
      <w:tr>
        <w:tc>
          <w:tcPr>
            <w:tcW w:type="dxa" w:w="192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وسام خوري</w:t>
            </w:r>
          </w:p>
        </w:tc>
        <w:tc>
          <w:tcPr>
            <w:tcW w:type="dxa" w:w="1361"/>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wissam</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مشرف برج — فندق أبراج النور</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تقييم الإداريين بعد الموسم (يقيّم إداريي تكتل النور)</w:t>
            </w:r>
          </w:p>
        </w:tc>
      </w:tr>
      <w:tr>
        <w:tc>
          <w:tcPr>
            <w:tcW w:type="dxa" w:w="192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نسرين الحكيم</w:t>
            </w:r>
          </w:p>
        </w:tc>
        <w:tc>
          <w:tcPr>
            <w:tcW w:type="dxa" w:w="13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nisreen</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مشرفة قاعة امتحانية — مركز دمشق</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قاعة الامتحان — مركز دمشق</w:t>
            </w:r>
          </w:p>
        </w:tc>
      </w:tr>
    </w:tbl>
    <w:p>
      <w:pPr>
        <w:bidi/>
        <w:spacing w:after="80" w:before="0" w:line="300" w:lineRule="auto"/>
        <w:jc w:val="left"/>
      </w:pP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صلاحيات الموظفين (</w:t>
      </w:r>
      <w:r>
        <w:rPr>
          <w:rFonts w:ascii="itf Qomra Arabic" w:hAnsi="itf Qomra Arabic" w:cs="itf Qomra Arabic" w:eastAsia="itf Qomra Arabic"/>
          <w:b/>
          <w:color w:val="672146"/>
          <w:sz w:val="29"/>
          <w:szCs w:val="29"/>
          <w:bCs/>
        </w:rPr>
        <w:t>access</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منح كل موظف صلاحياته وسحبها من «صلاحيات الموظفين»: مصفوفة لكل موظف، الأنظمة أقساماً والموارد صفوفاً والأفعال أعمدة، والحساس معلّماً، والنطاق لما له نطاق. يُعاين الفرق قبل الحفظ، ويُكتب كل نظام تغيّر حدثاً مهماً. ومنها متابعة ملفات الإدارة الخمسة: حالها وما يعطّلها وأحداثها المهمة وما رُفع إلى المدير.</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صلاحيات الموظفين</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permissions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نسخ صلاحيات موظف إلى آخر (</w:t>
            </w:r>
            <w:r>
              <w:rPr>
                <w:rFonts w:ascii="itf Qomra Arabic" w:hAnsi="itf Qomra Arabic" w:cs="itf Qomra Arabic" w:eastAsia="itf Qomra Arabic"/>
                <w:b w:val="0"/>
                <w:color w:val="021526"/>
                <w:sz w:val="17"/>
                <w:szCs w:val="17"/>
              </w:rPr>
              <w:t>copy</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أحداث الأنظمة المهمة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important-events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ما رُفع إلى المدير</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escalations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يفتح صلاحيات موظف ويعدّلها، ويختار نطاق ما له نطاق (المراكز، المطارات، العمليات، المجموعات، أنواع الملفات)</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ينسخ صلاحيات موظف إلى آخر مرة واحدة (</w:t>
      </w:r>
      <w:r>
        <w:rPr>
          <w:rFonts w:ascii="itf Qomra Arabic" w:hAnsi="itf Qomra Arabic" w:cs="itf Qomra Arabic" w:eastAsia="itf Qomra Arabic"/>
          <w:b w:val="0"/>
          <w:color w:val="021526"/>
          <w:sz w:val="21"/>
          <w:szCs w:val="21"/>
        </w:rPr>
        <w:t>copy</w:t>
      </w:r>
      <w:r>
        <w:rPr>
          <w:rFonts w:ascii="itf Qomra Arabic" w:hAnsi="itf Qomra Arabic" w:cs="itf Qomra Arabic" w:eastAsia="itf Qomra Arabic"/>
          <w:b w:val="0"/>
          <w:color w:val="021526"/>
          <w:sz w:val="21"/>
          <w:szCs w:val="21"/>
          <w:rtl/>
          <w:lang w:bidi="ar-SY"/>
        </w:rPr>
        <w:t>)، ولا دور مخزَّن</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يرى «من يملك ماذا» في كل نظام، صلاحيةً صلاحية ونطاقها</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لا يسحب من نفسه </w:t>
      </w:r>
      <w:r>
        <w:rPr>
          <w:rFonts w:ascii="itf Qomra Arabic" w:hAnsi="itf Qomra Arabic" w:cs="itf Qomra Arabic" w:eastAsia="itf Qomra Arabic"/>
          <w:b w:val="0"/>
          <w:color w:val="021526"/>
          <w:sz w:val="21"/>
          <w:szCs w:val="21"/>
        </w:rPr>
        <w:t>access.permissions.PUT</w:t>
      </w:r>
      <w:r>
        <w:rPr>
          <w:rFonts w:ascii="itf Qomra Arabic" w:hAnsi="itf Qomra Arabic" w:cs="itf Qomra Arabic" w:eastAsia="itf Qomra Arabic"/>
          <w:b w:val="0"/>
          <w:color w:val="021526"/>
          <w:sz w:val="21"/>
          <w:szCs w:val="21"/>
          <w:rtl/>
          <w:lang w:bidi="ar-SY"/>
        </w:rPr>
        <w:t>: يسحبها منه غيره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app/staff/access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staff_user_permissions  |  staff_user_permission_scopes  |  system_seen  |  escalations  |  audit_events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lib/permissions.ts:50  |  app/staff/access/view.tsx:31  |  app/staff/access/view.tsx:302  |  app/staff/access/view.tsx:335  |  app/staff/access/overview.tsx:69  |  lib/store.ts:1568</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إدارة الموظفين (</w:t>
      </w:r>
      <w:r>
        <w:rPr>
          <w:rFonts w:ascii="itf Qomra Arabic" w:hAnsi="itf Qomra Arabic" w:cs="itf Qomra Arabic" w:eastAsia="itf Qomra Arabic"/>
          <w:b/>
          <w:color w:val="672146"/>
          <w:sz w:val="29"/>
          <w:szCs w:val="29"/>
          <w:bCs/>
        </w:rPr>
        <w:t>staff</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سجل موظفي البعثة الدائمين والمنتدبين، وحساباتهم في البوابة، ومشاركتهم في الموسم وأين أُسندوا وعلى أي رحلة. الرقم الوطني والهواتف والبريد مورد حساس مستقل: بلا عرضه تُقنَّع ولا يُبحث بها، وبلا تعديله تبقى كما هي عند الحفظ.</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لوحة التحكم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summary</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 الموظفين</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employees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إيقاف موظف وإعادته (</w:t>
            </w:r>
            <w:r>
              <w:rPr>
                <w:rFonts w:ascii="itf Qomra Arabic" w:hAnsi="itf Qomra Arabic" w:cs="itf Qomra Arabic" w:eastAsia="itf Qomra Arabic"/>
                <w:b w:val="0"/>
                <w:color w:val="021526"/>
                <w:sz w:val="17"/>
                <w:szCs w:val="17"/>
              </w:rPr>
              <w:t>suspend</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الرقم الوطني والهواتف والبريد</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employees-pii</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المشاركون في الموسم</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season-participation</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حسابات البوابة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accounts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إرسال كلمة مرور مؤقتة (</w:t>
            </w:r>
            <w:r>
              <w:rPr>
                <w:rFonts w:ascii="itf Qomra Arabic" w:hAnsi="itf Qomra Arabic" w:cs="itf Qomra Arabic" w:eastAsia="itf Qomra Arabic"/>
                <w:b w:val="0"/>
                <w:color w:val="021526"/>
                <w:sz w:val="17"/>
                <w:szCs w:val="17"/>
              </w:rPr>
              <w:t>reset-password</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سجلات الإضافة والتعديل</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records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حسابات البوابة تعرض ما يملكه كل حساب نظاماً نظاماً، ولا تمنح منها صلاحية: المنح من «صلاحيات الموظفين»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app/staff/employees  |  app/staff/employees/manage  |  app/staff/employees/manage/edit  |  app/staff/employees/manage/accounts  |  app/staff/employees/manage/season</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employees  |  employee_seasons  |  employee_languages  |  staff_users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lib/permissions.ts:61  |  app/staff/employees/layout.tsx:6  |  app/staff/employees/sheet.tsx:94  |  app/staff/employees/accounts.tsx:54</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إدارة التسجيل على الحج (</w:t>
      </w:r>
      <w:r>
        <w:rPr>
          <w:rFonts w:ascii="itf Qomra Arabic" w:hAnsi="itf Qomra Arabic" w:cs="itf Qomra Arabic" w:eastAsia="itf Qomra Arabic"/>
          <w:b/>
          <w:color w:val="672146"/>
          <w:sz w:val="29"/>
          <w:szCs w:val="29"/>
          <w:bCs/>
        </w:rPr>
        <w:t>registration</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صفحات التسجيل التي يمر بها الحاج وأسئلتها، والخطوات بعد القبول، وشروط الأهلية، والدفعات والمساران، تُعدَّل في مسودة ثم تُعاين ثم تُنشر إصداراً لا يغيّر طلباً بدأه حاج قبله. والطلبات للاطلاع، وإجاباتها ودفعاتها المؤكدة موردان حساسان. وهي الوحيدة التي تتحقق طبقة الخدمة من صلاحية كل فعل فيها (</w:t>
      </w:r>
      <w:r>
        <w:rPr>
          <w:rFonts w:ascii="itf Qomra Arabic" w:hAnsi="itf Qomra Arabic" w:cs="itf Qomra Arabic" w:eastAsia="itf Qomra Arabic"/>
          <w:b w:val="0"/>
          <w:color w:val="021526"/>
          <w:sz w:val="23"/>
          <w:szCs w:val="23"/>
        </w:rPr>
        <w:t>managerOf</w:t>
      </w:r>
      <w:r>
        <w:rPr>
          <w:rFonts w:ascii="itf Qomra Arabic" w:hAnsi="itf Qomra Arabic" w:cs="itf Qomra Arabic" w:eastAsia="itf Qomra Arabic"/>
          <w:b w:val="0"/>
          <w:color w:val="021526"/>
          <w:sz w:val="23"/>
          <w:szCs w:val="23"/>
          <w:rtl/>
          <w:lang w:bidi="ar-SY"/>
        </w:rPr>
        <w:t xml:space="preserve">، </w:t>
      </w:r>
      <w:r>
        <w:rPr>
          <w:rFonts w:ascii="itf Qomra Arabic" w:hAnsi="itf Qomra Arabic" w:cs="itf Qomra Arabic" w:eastAsia="itf Qomra Arabic"/>
          <w:b w:val="0"/>
          <w:color w:val="021526"/>
          <w:sz w:val="23"/>
          <w:szCs w:val="23"/>
        </w:rPr>
        <w:t>draftPerm</w:t>
      </w:r>
      <w:r>
        <w:rPr>
          <w:rFonts w:ascii="itf Qomra Arabic" w:hAnsi="itf Qomra Arabic" w:cs="itf Qomra Arabic" w:eastAsia="itf Qomra Arabic"/>
          <w:b w:val="0"/>
          <w:color w:val="021526"/>
          <w:sz w:val="23"/>
          <w:szCs w:val="23"/>
          <w:rtl/>
          <w:lang w:bidi="ar-SY"/>
        </w:rPr>
        <w:t>).</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لوحة التحكم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summary</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صفحات التقديم وأسئلتها</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pages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النصوص العامة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general-texts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الخطوات بعد القبول</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post-steps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شروط الأهلية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eligibility-rules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الدفعات وطرق الدفع والمساران</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payments-tracks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مسودة الإعدادات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draft</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نشر التغييرات أو جدولتها (</w:t>
            </w:r>
            <w:r>
              <w:rPr>
                <w:rFonts w:ascii="itf Qomra Arabic" w:hAnsi="itf Qomra Arabic" w:cs="itf Qomra Arabic" w:eastAsia="itf Qomra Arabic"/>
                <w:b w:val="0"/>
                <w:color w:val="021526"/>
                <w:sz w:val="17"/>
                <w:szCs w:val="17"/>
              </w:rPr>
              <w:t>publish</w:t>
            </w:r>
            <w:r>
              <w:rPr>
                <w:rFonts w:ascii="itf Qomra Arabic" w:hAnsi="itf Qomra Arabic" w:cs="itf Qomra Arabic" w:eastAsia="itf Qomra Arabic"/>
                <w:b w:val="0"/>
                <w:color w:val="021526"/>
                <w:sz w:val="17"/>
                <w:szCs w:val="17"/>
                <w:rtl/>
                <w:lang w:bidi="ar-SY"/>
              </w:rPr>
              <w:t>)، تجاهل التعديلات (</w:t>
            </w:r>
            <w:r>
              <w:rPr>
                <w:rFonts w:ascii="itf Qomra Arabic" w:hAnsi="itf Qomra Arabic" w:cs="itf Qomra Arabic" w:eastAsia="itf Qomra Arabic"/>
                <w:b w:val="0"/>
                <w:color w:val="021526"/>
                <w:sz w:val="17"/>
                <w:szCs w:val="17"/>
              </w:rPr>
              <w:t>discard</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الإصدارات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versions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الرجوع إلى إصدار سابق (</w:t>
            </w:r>
            <w:r>
              <w:rPr>
                <w:rFonts w:ascii="itf Qomra Arabic" w:hAnsi="itf Qomra Arabic" w:cs="itf Qomra Arabic" w:eastAsia="itf Qomra Arabic"/>
                <w:b w:val="0"/>
                <w:color w:val="021526"/>
                <w:sz w:val="17"/>
                <w:szCs w:val="17"/>
              </w:rPr>
              <w:t>restore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مواسم التسجيل</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seasons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الطلبات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applications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إجابات الطلبات وموافقات الأفراد</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applications-answers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الدفعات المؤكدة للطلبات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applications-payments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المعاينة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preview</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 النشاط</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activity</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 xml:space="preserve">تعديل المسودة يحتاج صلاحية موردها: الإضافة </w:t>
      </w:r>
      <w:r>
        <w:rPr>
          <w:rFonts w:ascii="itf Qomra Arabic" w:hAnsi="itf Qomra Arabic" w:cs="itf Qomra Arabic" w:eastAsia="itf Qomra Arabic"/>
          <w:b w:val="0"/>
          <w:color w:val="021526"/>
          <w:sz w:val="21"/>
          <w:szCs w:val="21"/>
        </w:rPr>
        <w:t>POST</w:t>
      </w:r>
      <w:r>
        <w:rPr>
          <w:rFonts w:ascii="itf Qomra Arabic" w:hAnsi="itf Qomra Arabic" w:cs="itf Qomra Arabic" w:eastAsia="itf Qomra Arabic"/>
          <w:b w:val="0"/>
          <w:color w:val="021526"/>
          <w:sz w:val="21"/>
          <w:szCs w:val="21"/>
          <w:rtl/>
          <w:lang w:bidi="ar-SY"/>
        </w:rPr>
        <w:t xml:space="preserve"> والحذف </w:t>
      </w:r>
      <w:r>
        <w:rPr>
          <w:rFonts w:ascii="itf Qomra Arabic" w:hAnsi="itf Qomra Arabic" w:cs="itf Qomra Arabic" w:eastAsia="itf Qomra Arabic"/>
          <w:b w:val="0"/>
          <w:color w:val="021526"/>
          <w:sz w:val="21"/>
          <w:szCs w:val="21"/>
        </w:rPr>
        <w:t>DELETE</w:t>
      </w:r>
      <w:r>
        <w:rPr>
          <w:rFonts w:ascii="itf Qomra Arabic" w:hAnsi="itf Qomra Arabic" w:cs="itf Qomra Arabic" w:eastAsia="itf Qomra Arabic"/>
          <w:b w:val="0"/>
          <w:color w:val="021526"/>
          <w:sz w:val="21"/>
          <w:szCs w:val="21"/>
          <w:rtl/>
          <w:lang w:bidi="ar-SY"/>
        </w:rPr>
        <w:t xml:space="preserve"> وما سواهما </w:t>
      </w:r>
      <w:r>
        <w:rPr>
          <w:rFonts w:ascii="itf Qomra Arabic" w:hAnsi="itf Qomra Arabic" w:cs="itf Qomra Arabic" w:eastAsia="itf Qomra Arabic"/>
          <w:b w:val="0"/>
          <w:color w:val="021526"/>
          <w:sz w:val="21"/>
          <w:szCs w:val="21"/>
        </w:rPr>
        <w:t>PUT (draftPerm</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نافذتا التسجيل تتغيران بـ</w:t>
      </w:r>
      <w:r>
        <w:rPr>
          <w:rFonts w:ascii="itf Qomra Arabic" w:hAnsi="itf Qomra Arabic" w:cs="itf Qomra Arabic" w:eastAsia="itf Qomra Arabic"/>
          <w:b w:val="0"/>
          <w:color w:val="021526"/>
          <w:sz w:val="21"/>
          <w:szCs w:val="21"/>
        </w:rPr>
        <w:t>season.windows.PUT</w:t>
      </w:r>
      <w:r>
        <w:rPr>
          <w:rFonts w:ascii="itf Qomra Arabic" w:hAnsi="itf Qomra Arabic" w:cs="itf Qomra Arabic" w:eastAsia="itf Qomra Arabic"/>
          <w:b w:val="0"/>
          <w:color w:val="021526"/>
          <w:sz w:val="21"/>
          <w:szCs w:val="21"/>
          <w:rtl/>
          <w:lang w:bidi="ar-SY"/>
        </w:rPr>
        <w:t xml:space="preserve"> لهما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app/staff/hajj  |  app/staff/hajj/manage  |  app/staff/hajj/manage/edit  |  app/staff/hajj/manage/preview  |  app/staff/hajj/manage/steps  |  app/staff/hajj/manage/steps/edit  |  app/staff/hajj/manage/rules  |  app/staff/hajj/manage/rules/edit  |  app/staff/hajj/manage/payments  |  app/staff/hajj/manage/applications  |  app/staff/hajj/manage/history</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reg_config_drafts  |  reg_config_versions  |  reg_form_fields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lib/permissions.ts:75  |  app/staff/hajj/layout.tsx:6  |  lib/registration/service.ts:355  |  lib/registration/service.ts:382  |  app/staff/hajj/_components/applications.tsx:73</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مراجعة الطلبات والوثائق (</w:t>
      </w:r>
      <w:r>
        <w:rPr>
          <w:rFonts w:ascii="itf Qomra Arabic" w:hAnsi="itf Qomra Arabic" w:cs="itf Qomra Arabic" w:eastAsia="itf Qomra Arabic"/>
          <w:b/>
          <w:color w:val="672146"/>
          <w:sz w:val="29"/>
          <w:szCs w:val="29"/>
          <w:bCs/>
        </w:rPr>
        <w:t>reviews</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ما لا تحسمه المنصة آلياً: طلبات الحج التي دخلت قائمة المراجعة، وطلبات تصحيح البيانات المدنية، وإلحاق الحجاج المقبولين بالمجموعات بعقودهم. لكل منها عرضه، ولكل قرار صلاحيته.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الطلبات التي تحتاج قراراً</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applications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اعتماد الطلب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رفض الطلب (</w:t>
            </w:r>
            <w:r>
              <w:rPr>
                <w:rFonts w:ascii="itf Qomra Arabic" w:hAnsi="itf Qomra Arabic" w:cs="itf Qomra Arabic" w:eastAsia="itf Qomra Arabic"/>
                <w:b w:val="0"/>
                <w:color w:val="021526"/>
                <w:sz w:val="17"/>
                <w:szCs w:val="17"/>
              </w:rPr>
              <w:t>reject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تصحيح البيانات المدنية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civil-claims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اعتماد التصحيح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رفض التصحيح (</w:t>
            </w:r>
            <w:r>
              <w:rPr>
                <w:rFonts w:ascii="itf Qomra Arabic" w:hAnsi="itf Qomra Arabic" w:cs="itf Qomra Arabic" w:eastAsia="itf Qomra Arabic"/>
                <w:b w:val="0"/>
                <w:color w:val="021526"/>
                <w:sz w:val="17"/>
                <w:szCs w:val="17"/>
              </w:rPr>
              <w:t>reject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الإلحاق بالمجموعات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group-contracts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اعتماد العقد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إعادة العقد (</w:t>
            </w:r>
            <w:r>
              <w:rPr>
                <w:rFonts w:ascii="itf Qomra Arabic" w:hAnsi="itf Qomra Arabic" w:cs="itf Qomra Arabic" w:eastAsia="itf Qomra Arabic"/>
                <w:b w:val="0"/>
                <w:color w:val="021526"/>
                <w:sz w:val="17"/>
                <w:szCs w:val="17"/>
              </w:rPr>
              <w:t>return</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app/staff/reviews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application_reviews  |  civil_claims  |  group_enrollment_contracts  |  post_acceptance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lib/permissions.ts:97  |  app/staff/reviews/view.tsx:27  |  app/staff/reviews/view.tsx:48  |  app/staff/reviews/civil.tsx:170  |  app/staff/reviews/contracts.tsx:46  |  lib/assignment.ts:171</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التسجيل في المكتب (</w:t>
      </w:r>
      <w:r>
        <w:rPr>
          <w:rFonts w:ascii="itf Qomra Arabic" w:hAnsi="itf Qomra Arabic" w:cs="itf Qomra Arabic" w:eastAsia="itf Qomra Arabic"/>
          <w:b/>
          <w:color w:val="672146"/>
          <w:sz w:val="29"/>
          <w:szCs w:val="29"/>
          <w:bCs/>
        </w:rPr>
        <w:t>office</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 xml:space="preserve">إدخال بيانات في المكتب: يسجّل مواطناً يراجعه على الحج بالخطوات نفسها التي يمر بها الحاج، بموافقته برمز يصل إلى هاتفه. يحتاج البحث في السجل المدني (حساس) وتسجيل الطلب معاً. والمفتاح </w:t>
      </w:r>
      <w:r>
        <w:rPr>
          <w:rFonts w:ascii="itf Qomra Arabic" w:hAnsi="itf Qomra Arabic" w:cs="itf Qomra Arabic" w:eastAsia="itf Qomra Arabic"/>
          <w:b w:val="0"/>
          <w:color w:val="021526"/>
          <w:sz w:val="23"/>
          <w:szCs w:val="23"/>
        </w:rPr>
        <w:t>pilgrims.register</w:t>
      </w:r>
      <w:r>
        <w:rPr>
          <w:rFonts w:ascii="itf Qomra Arabic" w:hAnsi="itf Qomra Arabic" w:cs="itf Qomra Arabic" w:eastAsia="itf Qomra Arabic"/>
          <w:b w:val="0"/>
          <w:color w:val="021526"/>
          <w:sz w:val="23"/>
          <w:szCs w:val="23"/>
          <w:rtl/>
          <w:lang w:bidi="ar-SY"/>
        </w:rPr>
        <w:t xml:space="preserve"> صلاحية مستقلة للإداريين في جدول صلاحيات الصفات، بالشاشة نفسها.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البحث في السجل المدني</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citizens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 نطاق: مكتب التسجيل</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الطلبات التي سجّلها</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applications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طباعة الطلب (</w:t>
            </w:r>
            <w:r>
              <w:rPr>
                <w:rFonts w:ascii="itf Qomra Arabic" w:hAnsi="itf Qomra Arabic" w:cs="itf Qomra Arabic" w:eastAsia="itf Qomra Arabic"/>
                <w:b w:val="0"/>
                <w:color w:val="021526"/>
                <w:sz w:val="17"/>
                <w:szCs w:val="17"/>
              </w:rPr>
              <w:t>print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نطاق: مكتب التسجيل</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ما سجّله غيره</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others-applications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نطاق: مكتب التسجيل</w:t>
            </w: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في النسخة التجريبية: نطاق المكتب معرّف في الكتالوج ولا يُفحص، لأن الحسابات لا تحمل مكتباً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app/staff/registration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application_drafts  |  applications  |  application_members  |  application_consents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lib/permissions.ts:109  |  app/staff/registration/view.tsx:26  |  app/staff/registration/view.tsx:28  |  app/administrator/_lib/permissions.ts:14</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القبول المباشر والقرعة (</w:t>
      </w:r>
      <w:r>
        <w:rPr>
          <w:rFonts w:ascii="itf Qomra Arabic" w:hAnsi="itf Qomra Arabic" w:cs="itf Qomra Arabic" w:eastAsia="itf Qomra Arabic"/>
          <w:b/>
          <w:color w:val="672146"/>
          <w:sz w:val="29"/>
          <w:szCs w:val="29"/>
          <w:bCs/>
        </w:rPr>
        <w:t>lottery</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أربع خطوات: إرسال الأعمار المقبولة مباشرة للاعتماد ثم اعتمادها وإعلانها، وتصدير إحصاء التسجيل على القرعة، وإدخال نتائج البث وإرسالها، ثم اعتمادها ونشرها. لكل خطوة صلاحيتها، فيُمنح الإدخال لموظف والاعتماد لآخر.</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الأعمار المقبولة مباشرة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ages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إرسال الأعمار للاعتماد (</w:t>
            </w:r>
            <w:r>
              <w:rPr>
                <w:rFonts w:ascii="itf Qomra Arabic" w:hAnsi="itf Qomra Arabic" w:cs="itf Qomra Arabic" w:eastAsia="itf Qomra Arabic"/>
                <w:b w:val="0"/>
                <w:color w:val="021526"/>
                <w:sz w:val="17"/>
                <w:szCs w:val="17"/>
              </w:rPr>
              <w:t>issue</w:t>
            </w:r>
            <w:r>
              <w:rPr>
                <w:rFonts w:ascii="itf Qomra Arabic" w:hAnsi="itf Qomra Arabic" w:cs="itf Qomra Arabic" w:eastAsia="itf Qomra Arabic"/>
                <w:b w:val="0"/>
                <w:color w:val="021526"/>
                <w:sz w:val="17"/>
                <w:szCs w:val="17"/>
                <w:rtl/>
                <w:lang w:bidi="ar-SY"/>
              </w:rPr>
              <w:t>)، اعتماد الأعمار وإعلانها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إحصاء التسجيل على القرعة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pool</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تصدير الإحصاء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نتائج البث</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draw</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إرسال النتائج للاعتماد (</w:t>
            </w:r>
            <w:r>
              <w:rPr>
                <w:rFonts w:ascii="itf Qomra Arabic" w:hAnsi="itf Qomra Arabic" w:cs="itf Qomra Arabic" w:eastAsia="itf Qomra Arabic"/>
                <w:b w:val="0"/>
                <w:color w:val="021526"/>
                <w:sz w:val="17"/>
                <w:szCs w:val="17"/>
              </w:rPr>
              <w:t>submit</w:t>
            </w:r>
            <w:r>
              <w:rPr>
                <w:rFonts w:ascii="itf Qomra Arabic" w:hAnsi="itf Qomra Arabic" w:cs="itf Qomra Arabic" w:eastAsia="itf Qomra Arabic"/>
                <w:b w:val="0"/>
                <w:color w:val="021526"/>
                <w:sz w:val="17"/>
                <w:szCs w:val="17"/>
                <w:rtl/>
                <w:lang w:bidi="ar-SY"/>
              </w:rPr>
              <w:t>)، اعتماد النتائج ونشرها (</w:t>
            </w:r>
            <w:r>
              <w:rPr>
                <w:rFonts w:ascii="itf Qomra Arabic" w:hAnsi="itf Qomra Arabic" w:cs="itf Qomra Arabic" w:eastAsia="itf Qomra Arabic"/>
                <w:b w:val="0"/>
                <w:color w:val="021526"/>
                <w:sz w:val="17"/>
                <w:szCs w:val="17"/>
              </w:rPr>
              <w:t>publish</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من أدخل النتائج لا يعتمدها</w:t>
            </w: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من أدخل نتائج البث لا يعتمدها ولو ملك الصلاحيتين (</w:t>
      </w:r>
      <w:r>
        <w:rPr>
          <w:rFonts w:ascii="itf Qomra Arabic" w:hAnsi="itf Qomra Arabic" w:cs="itf Qomra Arabic" w:eastAsia="itf Qomra Arabic"/>
          <w:b w:val="0"/>
          <w:color w:val="021526"/>
          <w:sz w:val="21"/>
          <w:szCs w:val="21"/>
        </w:rPr>
        <w:t>lottery.entry.by</w:t>
      </w:r>
      <w:r>
        <w:rPr>
          <w:rFonts w:ascii="itf Qomra Arabic" w:hAnsi="itf Qomra Arabic" w:cs="itf Qomra Arabic" w:eastAsia="itf Qomra Arabic"/>
          <w:b w:val="0"/>
          <w:color w:val="021526"/>
          <w:sz w:val="21"/>
          <w:szCs w:val="21"/>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app/staff/lottery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direct_age_announcements  |  lottery_draws  |  lottery_draw_picks  |  season_settings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lib/permissions.ts:121  |  app/staff/lottery/view.tsx:59  |  app/staff/lottery/view.tsx:95  |  app/staff/lottery/view.tsx:594</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إدارة الإداريين (</w:t>
      </w:r>
      <w:r>
        <w:rPr>
          <w:rFonts w:ascii="itf Qomra Arabic" w:hAnsi="itf Qomra Arabic" w:cs="itf Qomra Arabic" w:eastAsia="itf Qomra Arabic"/>
          <w:b/>
          <w:color w:val="672146"/>
          <w:sz w:val="29"/>
          <w:szCs w:val="29"/>
          <w:bCs/>
        </w:rPr>
        <w:t>admins</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قواعد الإداريين وصلاحيات صفاتهم في البوابة الإدارية، والقوائم المرجعية والمراجع، والكادر الدائم وأحداثه، والمتقدمون، وتشكيل المجموعات والتكتلات، والدليل، والمراسلات، والتقييم والتصنيف. أكبر الأنظمة: لكل قائمة مرجعية إضافتها وتعديلها وحذفها وإرجاعها إلى الأصل، وهواتف الكادر ورسوم المتقدمين والعقود موارد حساسة.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لوحة التحكم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summary</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سجلات التعديل</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records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صلاحيات الصفات في البوابة الإدارية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role-permissions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إرجاعها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الالتزامات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commitments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الرزنامة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calendar</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مراحل التقييم</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evaluation-stages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الشهادات والوثائق</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doc-types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المهارات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skills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اللغات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languages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شروط الصفات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role-requirements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إرجاع الجدول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القواعد كلها</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rules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إعادة كل القواعد إلى الأصل (</w:t>
            </w:r>
            <w:r>
              <w:rPr>
                <w:rFonts w:ascii="itf Qomra Arabic" w:hAnsi="itf Qomra Arabic" w:cs="itf Qomra Arabic" w:eastAsia="itf Qomra Arabic"/>
                <w:b w:val="0"/>
                <w:color w:val="021526"/>
                <w:sz w:val="17"/>
                <w:szCs w:val="17"/>
              </w:rPr>
              <w:t>reset-all</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الصفات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roles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إرجاع الصفات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الفئات والمستويات والأعداد</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categories-tiers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إرجاعها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الفروع</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branches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إرجاع الفروع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التسميات الموسمية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role-labels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إرجاعها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التوصيف الوظيفي</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job-descriptions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إرجاعه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النظام الإداري</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system-sections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إرجاعه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المقررات الإدارية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decisions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إرجاع القائمة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نماذج العقود</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contract-templates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إرجاع القائمة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الخطط التشغيلية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operational-plans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قبول الخطة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إعادتها بملاحظات (</w:t>
            </w:r>
            <w:r>
              <w:rPr>
                <w:rFonts w:ascii="itf Qomra Arabic" w:hAnsi="itf Qomra Arabic" w:cs="itf Qomra Arabic" w:eastAsia="itf Qomra Arabic"/>
                <w:b w:val="0"/>
                <w:color w:val="021526"/>
                <w:sz w:val="17"/>
                <w:szCs w:val="17"/>
              </w:rPr>
              <w:t>return</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الكادر الإداري</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cadre</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تصدير الكادر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هاتف الكادر وباركوده وميلاده وتيليجرام وحضوره</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cadre-contact</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حالة حساب الفرد</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cadre-accounts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فك ربط تيليجرام (</w:t>
            </w:r>
            <w:r>
              <w:rPr>
                <w:rFonts w:ascii="itf Qomra Arabic" w:hAnsi="itf Qomra Arabic" w:cs="itf Qomra Arabic" w:eastAsia="itf Qomra Arabic"/>
                <w:b w:val="0"/>
                <w:color w:val="021526"/>
                <w:sz w:val="17"/>
                <w:szCs w:val="17"/>
              </w:rPr>
              <w:t>unlink-telegram</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أحداث الكادر</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cadre-events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تصدير الأحداث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رسائل تيليجرام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telegram</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إرسال رسالة تيليجرام (</w:t>
            </w:r>
            <w:r>
              <w:rPr>
                <w:rFonts w:ascii="itf Qomra Arabic" w:hAnsi="itf Qomra Arabic" w:cs="itf Qomra Arabic" w:eastAsia="itf Qomra Arabic"/>
                <w:b w:val="0"/>
                <w:color w:val="021526"/>
                <w:sz w:val="17"/>
                <w:szCs w:val="17"/>
              </w:rPr>
              <w:t>send</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ملفات المتقدمين</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applicants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رسوم المتقدمين وإيصالاتهم ونتائج اختبارهم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applicants-files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تشكيل المجموعات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groups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اعتماد مجموعة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إعادة طلب إلى رئيسه (</w:t>
            </w:r>
            <w:r>
              <w:rPr>
                <w:rFonts w:ascii="itf Qomra Arabic" w:hAnsi="itf Qomra Arabic" w:cs="itf Qomra Arabic" w:eastAsia="itf Qomra Arabic"/>
                <w:b w:val="0"/>
                <w:color w:val="021526"/>
                <w:sz w:val="17"/>
                <w:szCs w:val="17"/>
              </w:rPr>
              <w:t>return</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العقود الموقّعة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contracts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التكتلات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clusters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إنشاء التكتل نهائياً (</w:t>
            </w:r>
            <w:r>
              <w:rPr>
                <w:rFonts w:ascii="itf Qomra Arabic" w:hAnsi="itf Qomra Arabic" w:cs="itf Qomra Arabic" w:eastAsia="itf Qomra Arabic"/>
                <w:b w:val="0"/>
                <w:color w:val="021526"/>
                <w:sz w:val="17"/>
                <w:szCs w:val="17"/>
              </w:rPr>
              <w:t>create</w:t>
            </w:r>
            <w:r>
              <w:rPr>
                <w:rFonts w:ascii="itf Qomra Arabic" w:hAnsi="itf Qomra Arabic" w:cs="itf Qomra Arabic" w:eastAsia="itf Qomra Arabic"/>
                <w:b w:val="0"/>
                <w:color w:val="021526"/>
                <w:sz w:val="17"/>
                <w:szCs w:val="17"/>
                <w:rtl/>
                <w:lang w:bidi="ar-SY"/>
              </w:rPr>
              <w:t>)، تعديل استثنائي بعد الإنشاء (</w:t>
            </w:r>
            <w:r>
              <w:rPr>
                <w:rFonts w:ascii="itf Qomra Arabic" w:hAnsi="itf Qomra Arabic" w:cs="itf Qomra Arabic" w:eastAsia="itf Qomra Arabic"/>
                <w:b w:val="0"/>
                <w:color w:val="021526"/>
                <w:sz w:val="17"/>
                <w:szCs w:val="17"/>
              </w:rPr>
              <w:t>exceptional-edit</w:t>
            </w:r>
            <w:r>
              <w:rPr>
                <w:rFonts w:ascii="itf Qomra Arabic" w:hAnsi="itf Qomra Arabic" w:cs="itf Qomra Arabic" w:eastAsia="itf Qomra Arabic"/>
                <w:b w:val="0"/>
                <w:color w:val="021526"/>
                <w:sz w:val="17"/>
                <w:szCs w:val="17"/>
                <w:rtl/>
                <w:lang w:bidi="ar-SY"/>
              </w:rPr>
              <w:t>)، 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 إضافة مجموعة من خارج التكتلات (</w:t>
            </w:r>
            <w:r>
              <w:rPr>
                <w:rFonts w:ascii="itf Qomra Arabic" w:hAnsi="itf Qomra Arabic" w:cs="itf Qomra Arabic" w:eastAsia="itf Qomra Arabic"/>
                <w:b w:val="0"/>
                <w:color w:val="021526"/>
                <w:sz w:val="17"/>
                <w:szCs w:val="17"/>
              </w:rPr>
              <w:t>add-outside-group</w:t>
            </w:r>
            <w:r>
              <w:rPr>
                <w:rFonts w:ascii="itf Qomra Arabic" w:hAnsi="itf Qomra Arabic" w:cs="itf Qomra Arabic" w:eastAsia="itf Qomra Arabic"/>
                <w:b w:val="0"/>
                <w:color w:val="021526"/>
                <w:sz w:val="17"/>
                <w:szCs w:val="17"/>
                <w:rtl/>
                <w:lang w:bidi="ar-SY"/>
              </w:rPr>
              <w:t>)، 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 طباعة التقرير (</w:t>
            </w:r>
            <w:r>
              <w:rPr>
                <w:rFonts w:ascii="itf Qomra Arabic" w:hAnsi="itf Qomra Arabic" w:cs="itf Qomra Arabic" w:eastAsia="itf Qomra Arabic"/>
                <w:b w:val="0"/>
                <w:color w:val="021526"/>
                <w:sz w:val="17"/>
                <w:szCs w:val="17"/>
              </w:rPr>
              <w:t>print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برامج التكتلات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programmes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اعتماد ونشر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إعادة مع السبب (</w:t>
            </w:r>
            <w:r>
              <w:rPr>
                <w:rFonts w:ascii="itf Qomra Arabic" w:hAnsi="itf Qomra Arabic" w:cs="itf Qomra Arabic" w:eastAsia="itf Qomra Arabic"/>
                <w:b w:val="0"/>
                <w:color w:val="021526"/>
                <w:sz w:val="17"/>
                <w:szCs w:val="17"/>
              </w:rPr>
              <w:t>return</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صفحات المجموعات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group-pages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اعتماد ونشر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إعادة مع السبب (</w:t>
            </w:r>
            <w:r>
              <w:rPr>
                <w:rFonts w:ascii="itf Qomra Arabic" w:hAnsi="itf Qomra Arabic" w:cs="itf Qomra Arabic" w:eastAsia="itf Qomra Arabic"/>
                <w:b w:val="0"/>
                <w:color w:val="021526"/>
                <w:sz w:val="17"/>
                <w:szCs w:val="17"/>
              </w:rPr>
              <w:t>return</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التكتلات والمجموعات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directory</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 بدء موسم جديد (</w:t>
            </w:r>
            <w:r>
              <w:rPr>
                <w:rFonts w:ascii="itf Qomra Arabic" w:hAnsi="itf Qomra Arabic" w:cs="itf Qomra Arabic" w:eastAsia="itf Qomra Arabic"/>
                <w:b w:val="0"/>
                <w:color w:val="021526"/>
                <w:sz w:val="17"/>
                <w:szCs w:val="17"/>
              </w:rPr>
              <w:t>season-start</w:t>
            </w:r>
            <w:r>
              <w:rPr>
                <w:rFonts w:ascii="itf Qomra Arabic" w:hAnsi="itf Qomra Arabic" w:cs="itf Qomra Arabic" w:eastAsia="itf Qomra Arabic"/>
                <w:b w:val="0"/>
                <w:color w:val="021526"/>
                <w:sz w:val="17"/>
                <w:szCs w:val="17"/>
                <w:rtl/>
                <w:lang w:bidi="ar-SY"/>
              </w:rPr>
              <w:t>)، التراجع عن بدء الموسم (</w:t>
            </w:r>
            <w:r>
              <w:rPr>
                <w:rFonts w:ascii="itf Qomra Arabic" w:hAnsi="itf Qomra Arabic" w:cs="itf Qomra Arabic" w:eastAsia="itf Qomra Arabic"/>
                <w:b w:val="0"/>
                <w:color w:val="021526"/>
                <w:sz w:val="17"/>
                <w:szCs w:val="17"/>
              </w:rPr>
              <w:t>season-undo</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المراسلات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letters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إغلاق المراسلة وإعادة فتحها (</w:t>
            </w:r>
            <w:r>
              <w:rPr>
                <w:rFonts w:ascii="itf Qomra Arabic" w:hAnsi="itf Qomra Arabic" w:cs="itf Qomra Arabic" w:eastAsia="itf Qomra Arabic"/>
                <w:b w:val="0"/>
                <w:color w:val="021526"/>
                <w:sz w:val="17"/>
                <w:szCs w:val="17"/>
              </w:rPr>
              <w:t>close</w:t>
            </w:r>
            <w:r>
              <w:rPr>
                <w:rFonts w:ascii="itf Qomra Arabic" w:hAnsi="itf Qomra Arabic" w:cs="itf Qomra Arabic" w:eastAsia="itf Qomra Arabic"/>
                <w:b w:val="0"/>
                <w:color w:val="021526"/>
                <w:sz w:val="17"/>
                <w:szCs w:val="17"/>
                <w:rtl/>
                <w:lang w:bidi="ar-SY"/>
              </w:rPr>
              <w:t>)، طباعة (</w:t>
            </w:r>
            <w:r>
              <w:rPr>
                <w:rFonts w:ascii="itf Qomra Arabic" w:hAnsi="itf Qomra Arabic" w:cs="itf Qomra Arabic" w:eastAsia="itf Qomra Arabic"/>
                <w:b w:val="0"/>
                <w:color w:val="021526"/>
                <w:sz w:val="17"/>
                <w:szCs w:val="17"/>
              </w:rPr>
              <w:t>print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تقييم الإداريين</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evaluation</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البت في الاعتراض (</w:t>
            </w:r>
            <w:r>
              <w:rPr>
                <w:rFonts w:ascii="itf Qomra Arabic" w:hAnsi="itf Qomra Arabic" w:cs="itf Qomra Arabic" w:eastAsia="itf Qomra Arabic"/>
                <w:b w:val="0"/>
                <w:color w:val="021526"/>
                <w:sz w:val="17"/>
                <w:szCs w:val="17"/>
              </w:rPr>
              <w:t>decide-objection</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التصنيف</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grading</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اعتماد النتائج ونشرها (</w:t>
            </w:r>
            <w:r>
              <w:rPr>
                <w:rFonts w:ascii="itf Qomra Arabic" w:hAnsi="itf Qomra Arabic" w:cs="itf Qomra Arabic" w:eastAsia="itf Qomra Arabic"/>
                <w:b w:val="0"/>
                <w:color w:val="021526"/>
                <w:sz w:val="17"/>
                <w:szCs w:val="17"/>
              </w:rPr>
              <w:t>publish</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عمليات الإداريين ومواعيدها تتغير بـ</w:t>
      </w:r>
      <w:r>
        <w:rPr>
          <w:rFonts w:ascii="itf Qomra Arabic" w:hAnsi="itf Qomra Arabic" w:cs="itf Qomra Arabic" w:eastAsia="itf Qomra Arabic"/>
          <w:b w:val="0"/>
          <w:color w:val="021526"/>
          <w:sz w:val="21"/>
          <w:szCs w:val="21"/>
        </w:rPr>
        <w:t>season.windows.PUT</w:t>
      </w:r>
      <w:r>
        <w:rPr>
          <w:rFonts w:ascii="itf Qomra Arabic" w:hAnsi="itf Qomra Arabic" w:cs="itf Qomra Arabic" w:eastAsia="itf Qomra Arabic"/>
          <w:b w:val="0"/>
          <w:color w:val="021526"/>
          <w:sz w:val="21"/>
          <w:szCs w:val="21"/>
          <w:rtl/>
          <w:lang w:bidi="ar-SY"/>
        </w:rPr>
        <w:t xml:space="preserve"> 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app/staff/admins  |  app/staff/admins/manage  |  app/staff/admins/manage/reference  |  app/staff/admins/manage/references  |  app/staff/admins/manage/cadre  |  app/staff/admins/manage/applicants  |  app/staff/admins/manage/groups  |  app/staff/admins/manage/clusters  |  app/staff/admins/manage/directory  |  app/staff/admins/manage/letters  |  app/staff/admins/manage/evaluation  |  app/staff/admins/manage/grading</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admin_season_rules  |  role_requirements  |  admin_role_permissions  |  admin_commitments  |  cadre_people  |  cadre_events  |  admin_groups  |  clusters  |  cluster_groups  |  operational_plans  |  letter_messages  |  telegram_messages  |  staff_evaluations  |  evaluation_objections  |  grading_results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lib/permissions.ts:133  |  app/staff/admins/layout.tsx:6  |  app/staff/admins/_components/rules.tsx:44  |  app/staff/admins/_components/groups.tsx:62  |  app/staff/admins/_components/applicants.tsx:105</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إدارة الامتحانات (</w:t>
      </w:r>
      <w:r>
        <w:rPr>
          <w:rFonts w:ascii="itf Qomra Arabic" w:hAnsi="itf Qomra Arabic" w:cs="itf Qomra Arabic" w:eastAsia="itf Qomra Arabic"/>
          <w:b/>
          <w:color w:val="672146"/>
          <w:sz w:val="29"/>
          <w:szCs w:val="29"/>
          <w:bCs/>
        </w:rPr>
        <w:t>exams</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القاعات ومحافظاتها، والاختبارات وأقسامها، وبنك الأسئلة، والمتقدمون، والجلسات ومتابعتها، والمراجعة والنتائج والإحصائيات، والامتحان الشفهي. الأجوبة الصحيحة، والأرقام الوطنية والباركود، وإجابات المتقدمين موارد حساسة. ومشرفو القاعات لا يُسندون هنا: المشرف من يملك «قاعة الامتحان» لمركزها.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لوحة التحكم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summary</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سجلات التعديل</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records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القاعات والمحافظات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centers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تعطيل قاعة وتفعيلها (</w:t>
            </w:r>
            <w:r>
              <w:rPr>
                <w:rFonts w:ascii="itf Qomra Arabic" w:hAnsi="itf Qomra Arabic" w:cs="itf Qomra Arabic" w:eastAsia="itf Qomra Arabic"/>
                <w:b w:val="0"/>
                <w:color w:val="021526"/>
                <w:sz w:val="17"/>
                <w:szCs w:val="17"/>
              </w:rPr>
              <w:t>disable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الاختبارات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exams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نشر الاختبار (</w:t>
            </w:r>
            <w:r>
              <w:rPr>
                <w:rFonts w:ascii="itf Qomra Arabic" w:hAnsi="itf Qomra Arabic" w:cs="itf Qomra Arabic" w:eastAsia="itf Qomra Arabic"/>
                <w:b w:val="0"/>
                <w:color w:val="021526"/>
                <w:sz w:val="17"/>
                <w:szCs w:val="17"/>
              </w:rPr>
              <w:t>publish</w:t>
            </w:r>
            <w:r>
              <w:rPr>
                <w:rFonts w:ascii="itf Qomra Arabic" w:hAnsi="itf Qomra Arabic" w:cs="itf Qomra Arabic" w:eastAsia="itf Qomra Arabic"/>
                <w:b w:val="0"/>
                <w:color w:val="021526"/>
                <w:sz w:val="17"/>
                <w:szCs w:val="17"/>
                <w:rtl/>
                <w:lang w:bidi="ar-SY"/>
              </w:rPr>
              <w:t>)، أرشفة الاختبار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 إعادة الاختبارات والبنك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بنك الأسئلة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questions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تعطيل سؤال وتفعيله (</w:t>
            </w:r>
            <w:r>
              <w:rPr>
                <w:rFonts w:ascii="itf Qomra Arabic" w:hAnsi="itf Qomra Arabic" w:cs="itf Qomra Arabic" w:eastAsia="itf Qomra Arabic"/>
                <w:b w:val="0"/>
                <w:color w:val="021526"/>
                <w:sz w:val="17"/>
                <w:szCs w:val="17"/>
              </w:rPr>
              <w:t>disable</w:t>
            </w:r>
            <w:r>
              <w:rPr>
                <w:rFonts w:ascii="itf Qomra Arabic" w:hAnsi="itf Qomra Arabic" w:cs="itf Qomra Arabic" w:eastAsia="itf Qomra Arabic"/>
                <w:b w:val="0"/>
                <w:color w:val="021526"/>
                <w:sz w:val="17"/>
                <w:szCs w:val="17"/>
                <w:rtl/>
                <w:lang w:bidi="ar-SY"/>
              </w:rPr>
              <w:t>)، إنشاء بديل لسؤال (</w:t>
            </w:r>
            <w:r>
              <w:rPr>
                <w:rFonts w:ascii="itf Qomra Arabic" w:hAnsi="itf Qomra Arabic" w:cs="itf Qomra Arabic" w:eastAsia="itf Qomra Arabic"/>
                <w:b w:val="0"/>
                <w:color w:val="021526"/>
                <w:sz w:val="17"/>
                <w:szCs w:val="17"/>
              </w:rPr>
              <w:t>replace</w:t>
            </w:r>
            <w:r>
              <w:rPr>
                <w:rFonts w:ascii="itf Qomra Arabic" w:hAnsi="itf Qomra Arabic" w:cs="itf Qomra Arabic" w:eastAsia="itf Qomra Arabic"/>
                <w:b w:val="0"/>
                <w:color w:val="021526"/>
                <w:sz w:val="17"/>
                <w:szCs w:val="17"/>
                <w:rtl/>
                <w:lang w:bidi="ar-SY"/>
              </w:rPr>
              <w:t>)، إدخال سؤال في اختبار صفة (</w:t>
            </w:r>
            <w:r>
              <w:rPr>
                <w:rFonts w:ascii="itf Qomra Arabic" w:hAnsi="itf Qomra Arabic" w:cs="itf Qomra Arabic" w:eastAsia="itf Qomra Arabic"/>
                <w:b w:val="0"/>
                <w:color w:val="021526"/>
                <w:sz w:val="17"/>
                <w:szCs w:val="17"/>
              </w:rPr>
              <w:t>assign-role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الأجوبة الصحيحة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questions-answers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تصدير البنك بأجوبته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المتقدمون</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applicants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نقل متقدمين إلى قاعة (</w:t>
            </w:r>
            <w:r>
              <w:rPr>
                <w:rFonts w:ascii="itf Qomra Arabic" w:hAnsi="itf Qomra Arabic" w:cs="itf Qomra Arabic" w:eastAsia="itf Qomra Arabic"/>
                <w:b w:val="0"/>
                <w:color w:val="021526"/>
                <w:sz w:val="17"/>
                <w:szCs w:val="17"/>
              </w:rPr>
              <w:t>move</w:t>
            </w:r>
            <w:r>
              <w:rPr>
                <w:rFonts w:ascii="itf Qomra Arabic" w:hAnsi="itf Qomra Arabic" w:cs="itf Qomra Arabic" w:eastAsia="itf Qomra Arabic"/>
                <w:b w:val="0"/>
                <w:color w:val="021526"/>
                <w:sz w:val="17"/>
                <w:szCs w:val="17"/>
                <w:rtl/>
                <w:lang w:bidi="ar-SY"/>
              </w:rPr>
              <w:t>)، 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الأرقام الوطنية والباركود</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applicants-pii</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جلسات الاختبار</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sittings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الجلسات الفعالة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live</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المراجعة والتقارير</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attempts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اعتماد إداري لمحاولة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إلغاء إداري لمحاولة (</w:t>
            </w:r>
            <w:r>
              <w:rPr>
                <w:rFonts w:ascii="itf Qomra Arabic" w:hAnsi="itf Qomra Arabic" w:cs="itf Qomra Arabic" w:eastAsia="itf Qomra Arabic"/>
                <w:b w:val="0"/>
                <w:color w:val="021526"/>
                <w:sz w:val="17"/>
                <w:szCs w:val="17"/>
              </w:rPr>
              <w:t>void</w:t>
            </w:r>
            <w:r>
              <w:rPr>
                <w:rFonts w:ascii="itf Qomra Arabic" w:hAnsi="itf Qomra Arabic" w:cs="itf Qomra Arabic" w:eastAsia="itf Qomra Arabic"/>
                <w:b w:val="0"/>
                <w:color w:val="021526"/>
                <w:sz w:val="17"/>
                <w:szCs w:val="17"/>
                <w:rtl/>
                <w:lang w:bidi="ar-SY"/>
              </w:rPr>
              <w:t>)، 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إجابات المتقدمين</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attempt-answers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النتائج</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results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الامتحان الشفهي</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oral</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الاختبارات والامتحانات الشفهية تُفتح وتُوقف بـ</w:t>
      </w:r>
      <w:r>
        <w:rPr>
          <w:rFonts w:ascii="itf Qomra Arabic" w:hAnsi="itf Qomra Arabic" w:cs="itf Qomra Arabic" w:eastAsia="itf Qomra Arabic"/>
          <w:b w:val="0"/>
          <w:color w:val="021526"/>
          <w:sz w:val="21"/>
          <w:szCs w:val="21"/>
        </w:rPr>
        <w:t>season.windows.PUT</w:t>
      </w:r>
      <w:r>
        <w:rPr>
          <w:rFonts w:ascii="itf Qomra Arabic" w:hAnsi="itf Qomra Arabic" w:cs="itf Qomra Arabic" w:eastAsia="itf Qomra Arabic"/>
          <w:b w:val="0"/>
          <w:color w:val="021526"/>
          <w:sz w:val="21"/>
          <w:szCs w:val="21"/>
          <w:rtl/>
          <w:lang w:bidi="ar-SY"/>
        </w:rPr>
        <w:t xml:space="preserve"> لها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app/staff/exam  |  app/staff/exam/manage  |  app/staff/exam/manage/edit  |  app/staff/exam/manage/exams  |  app/staff/exam/manage/exams/edit  |  app/staff/exam/manage/bank  |  app/staff/exam/manage/people  |  app/staff/exam/manage/sittings  |  app/staff/exam/manage/live  |  app/staff/exam/manage/review  |  app/staff/exam/manage/results  |  app/staff/exam/manage/oral  |  app/staff/exam/manage/stats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exam_centers  |  exam_center_governorates  |  exams  |  exam_sections  |  exam_questions  |  exam_question_options  |  exam_center_moves  |  exam_attempts  |  oral_slots  |  oral_bookings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lib/permissions.ts:186  |  app/staff/exam/_components/shell.tsx:16  |  app/staff/exam/_components/bank.tsx:164  |  app/staff/exam/_components/people.tsx:52  |  app/staff/exam/_components/review.tsx:85</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قاعة الامتحان (</w:t>
      </w:r>
      <w:r>
        <w:rPr>
          <w:rFonts w:ascii="itf Qomra Arabic" w:hAnsi="itf Qomra Arabic" w:cs="itf Qomra Arabic" w:eastAsia="itf Qomra Arabic"/>
          <w:b/>
          <w:color w:val="672146"/>
          <w:sz w:val="29"/>
          <w:szCs w:val="29"/>
          <w:bCs/>
        </w:rPr>
        <w:t>hall</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إدارة جلسة الاختبار في قاعة: فتحها وبدؤها وإنهاؤها، والشبكة، والحضور، وطلبات دخول الأجهزة، وتأكيد التسليم برمز المشرف. تُمنح لمركز بعينه أو أكثر، ومن يملكها لمركز هو مشرف قاعته: يراه صاحب «إدارة الامتحانات» في شاشة القاعات للقراءة.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النطاق: </w:t>
      </w:r>
      <w:r>
        <w:rPr>
          <w:rFonts w:ascii="itf Qomra Arabic" w:hAnsi="itf Qomra Arabic" w:cs="itf Qomra Arabic" w:eastAsia="itf Qomra Arabic"/>
          <w:b w:val="0"/>
          <w:color w:val="555F6B"/>
          <w:sz w:val="20"/>
          <w:szCs w:val="20"/>
          <w:rtl/>
          <w:lang w:bidi="ar-SY"/>
        </w:rPr>
        <w:t>قاعة الامتحان (</w:t>
      </w:r>
      <w:r>
        <w:rPr>
          <w:rFonts w:ascii="itf Qomra Arabic" w:hAnsi="itf Qomra Arabic" w:cs="itf Qomra Arabic" w:eastAsia="itf Qomra Arabic"/>
          <w:b w:val="0"/>
          <w:color w:val="555F6B"/>
          <w:sz w:val="20"/>
          <w:szCs w:val="20"/>
        </w:rPr>
        <w:t>center</w:t>
      </w:r>
      <w:r>
        <w:rPr>
          <w:rFonts w:ascii="itf Qomra Arabic" w:hAnsi="itf Qomra Arabic" w:cs="itf Qomra Arabic" w:eastAsia="itf Qomra Arabic"/>
          <w:b w:val="0"/>
          <w:color w:val="555F6B"/>
          <w:sz w:val="20"/>
          <w:szCs w:val="20"/>
          <w:rtl/>
          <w:lang w:bidi="ar-SY"/>
        </w:rPr>
        <w:t>): تُمنح صلاحيات النظام كله لمعرّفات بعينها، وبلا نطاق لكلها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جلسات القاعة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sittings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فتح القاعة (</w:t>
            </w:r>
            <w:r>
              <w:rPr>
                <w:rFonts w:ascii="itf Qomra Arabic" w:hAnsi="itf Qomra Arabic" w:cs="itf Qomra Arabic" w:eastAsia="itf Qomra Arabic"/>
                <w:b w:val="0"/>
                <w:color w:val="021526"/>
                <w:sz w:val="17"/>
                <w:szCs w:val="17"/>
              </w:rPr>
              <w:t>open</w:t>
            </w:r>
            <w:r>
              <w:rPr>
                <w:rFonts w:ascii="itf Qomra Arabic" w:hAnsi="itf Qomra Arabic" w:cs="itf Qomra Arabic" w:eastAsia="itf Qomra Arabic"/>
                <w:b w:val="0"/>
                <w:color w:val="021526"/>
                <w:sz w:val="17"/>
                <w:szCs w:val="17"/>
                <w:rtl/>
                <w:lang w:bidi="ar-SY"/>
              </w:rPr>
              <w:t>)، بدء الاختبار (</w:t>
            </w:r>
            <w:r>
              <w:rPr>
                <w:rFonts w:ascii="itf Qomra Arabic" w:hAnsi="itf Qomra Arabic" w:cs="itf Qomra Arabic" w:eastAsia="itf Qomra Arabic"/>
                <w:b w:val="0"/>
                <w:color w:val="021526"/>
                <w:sz w:val="17"/>
                <w:szCs w:val="17"/>
              </w:rPr>
              <w:t>start</w:t>
            </w:r>
            <w:r>
              <w:rPr>
                <w:rFonts w:ascii="itf Qomra Arabic" w:hAnsi="itf Qomra Arabic" w:cs="itf Qomra Arabic" w:eastAsia="itf Qomra Arabic"/>
                <w:b w:val="0"/>
                <w:color w:val="021526"/>
                <w:sz w:val="17"/>
                <w:szCs w:val="17"/>
                <w:rtl/>
                <w:lang w:bidi="ar-SY"/>
              </w:rPr>
              <w:t>)، إنهاء الاختبار وإغلاق القاعة (</w:t>
            </w:r>
            <w:r>
              <w:rPr>
                <w:rFonts w:ascii="itf Qomra Arabic" w:hAnsi="itf Qomra Arabic" w:cs="itf Qomra Arabic" w:eastAsia="itf Qomra Arabic"/>
                <w:b w:val="0"/>
                <w:color w:val="021526"/>
                <w:sz w:val="17"/>
                <w:szCs w:val="17"/>
              </w:rPr>
              <w:t>end</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شبكة القاعة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network</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السماح ببيانات الجوال (</w:t>
            </w:r>
            <w:r>
              <w:rPr>
                <w:rFonts w:ascii="itf Qomra Arabic" w:hAnsi="itf Qomra Arabic" w:cs="itf Qomra Arabic" w:eastAsia="itf Qomra Arabic"/>
                <w:b w:val="0"/>
                <w:color w:val="021526"/>
                <w:sz w:val="17"/>
                <w:szCs w:val="17"/>
              </w:rPr>
              <w:t>allow-mobile-data</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الحضور</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attendance</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طلبات الدخول</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entry-requests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موافقة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رفض (</w:t>
            </w:r>
            <w:r>
              <w:rPr>
                <w:rFonts w:ascii="itf Qomra Arabic" w:hAnsi="itf Qomra Arabic" w:cs="itf Qomra Arabic" w:eastAsia="itf Qomra Arabic"/>
                <w:b w:val="0"/>
                <w:color w:val="021526"/>
                <w:sz w:val="17"/>
                <w:szCs w:val="17"/>
              </w:rPr>
              <w:t>reject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التسليم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submissions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تأكيد التسليم (</w:t>
            </w:r>
            <w:r>
              <w:rPr>
                <w:rFonts w:ascii="itf Qomra Arabic" w:hAnsi="itf Qomra Arabic" w:cs="itf Qomra Arabic" w:eastAsia="itf Qomra Arabic"/>
                <w:b w:val="0"/>
                <w:color w:val="021526"/>
                <w:sz w:val="17"/>
                <w:szCs w:val="17"/>
              </w:rPr>
              <w:t>confirm</w:t>
            </w:r>
            <w:r>
              <w:rPr>
                <w:rFonts w:ascii="itf Qomra Arabic" w:hAnsi="itf Qomra Arabic" w:cs="itf Qomra Arabic" w:eastAsia="itf Qomra Arabic"/>
                <w:b w:val="0"/>
                <w:color w:val="021526"/>
                <w:sz w:val="17"/>
                <w:szCs w:val="17"/>
                <w:rtl/>
                <w:lang w:bidi="ar-SY"/>
              </w:rPr>
              <w:t>)، التأكيد الجماعي (</w:t>
            </w:r>
            <w:r>
              <w:rPr>
                <w:rFonts w:ascii="itf Qomra Arabic" w:hAnsi="itf Qomra Arabic" w:cs="itf Qomra Arabic" w:eastAsia="itf Qomra Arabic"/>
                <w:b w:val="0"/>
                <w:color w:val="021526"/>
                <w:sz w:val="17"/>
                <w:szCs w:val="17"/>
              </w:rPr>
              <w:t>confirm-batch</w:t>
            </w:r>
            <w:r>
              <w:rPr>
                <w:rFonts w:ascii="itf Qomra Arabic" w:hAnsi="itf Qomra Arabic" w:cs="itf Qomra Arabic" w:eastAsia="itf Qomra Arabic"/>
                <w:b w:val="0"/>
                <w:color w:val="021526"/>
                <w:sz w:val="17"/>
                <w:szCs w:val="17"/>
                <w:rtl/>
                <w:lang w:bidi="ar-SY"/>
              </w:rPr>
              <w:t>)، إحالة إلى الإدارة (</w:t>
            </w:r>
            <w:r>
              <w:rPr>
                <w:rFonts w:ascii="itf Qomra Arabic" w:hAnsi="itf Qomra Arabic" w:cs="itf Qomra Arabic" w:eastAsia="itf Qomra Arabic"/>
                <w:b w:val="0"/>
                <w:color w:val="021526"/>
                <w:sz w:val="17"/>
                <w:szCs w:val="17"/>
              </w:rPr>
              <w:t>refer</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رمز المشرف (</w:t>
            </w:r>
            <w:r>
              <w:rPr>
                <w:rFonts w:ascii="itf Qomra Arabic" w:hAnsi="itf Qomra Arabic" w:cs="itf Qomra Arabic" w:eastAsia="itf Qomra Arabic"/>
                <w:b w:val="0"/>
                <w:color w:val="021526"/>
                <w:sz w:val="17"/>
                <w:szCs w:val="17"/>
              </w:rPr>
              <w:t>PIN</w:t>
            </w:r>
            <w:r>
              <w:rPr>
                <w:rFonts w:ascii="itf Qomra Arabic" w:hAnsi="itf Qomra Arabic" w:cs="itf Qomra Arabic" w:eastAsia="itf Qomra Arabic"/>
                <w:b w:val="0"/>
                <w:color w:val="021526"/>
                <w:sz w:val="17"/>
                <w:szCs w:val="17"/>
                <w:rtl/>
                <w:lang w:bidi="ar-SY"/>
              </w:rPr>
              <w:t>)</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pin</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فعل يُفحص لمركز الجلسة (</w:t>
      </w:r>
      <w:r>
        <w:rPr>
          <w:rFonts w:ascii="itf Qomra Arabic" w:hAnsi="itf Qomra Arabic" w:cs="itf Qomra Arabic" w:eastAsia="itf Qomra Arabic"/>
          <w:b w:val="0"/>
          <w:color w:val="021526"/>
          <w:sz w:val="21"/>
          <w:szCs w:val="21"/>
        </w:rPr>
        <w:t>useHallCan</w:t>
      </w:r>
      <w:r>
        <w:rPr>
          <w:rFonts w:ascii="itf Qomra Arabic" w:hAnsi="itf Qomra Arabic" w:cs="itf Qomra Arabic" w:eastAsia="itf Qomra Arabic"/>
          <w:b w:val="0"/>
          <w:color w:val="021526"/>
          <w:sz w:val="21"/>
          <w:szCs w:val="21"/>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app/staff/hall</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exam_attempts  |  exam_supervisor_pins  |  staff_user_permission_scopes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lib/permissions.ts:209  |  app/staff/hall/view.tsx:93  |  app/administrator/_lib/halls.ts:219  |  app/administrator/_lib/halls.ts:244</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إدارة الطيران (</w:t>
      </w:r>
      <w:r>
        <w:rPr>
          <w:rFonts w:ascii="itf Qomra Arabic" w:hAnsi="itf Qomra Arabic" w:cs="itf Qomra Arabic" w:eastAsia="itf Qomra Arabic"/>
          <w:b/>
          <w:color w:val="672146"/>
          <w:sz w:val="29"/>
          <w:szCs w:val="29"/>
          <w:bCs/>
        </w:rPr>
        <w:t>flights</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المطارات والناقلون، ورحلات الموسم ذهاباً وعودة، وركابها ومقاعدهم، وكشوفها، وأيام التكتلات، والتفويج. لكل تغيير في حالة الرحلة صلاحيته (نشر، إقفال، تأجيل، موعد جديد، تحويل، إلغاء، إقلاع، هبوط). ومندوبو المطارات لا يُسندون هنا: المندوب من يملك «رحلات المطار» لمطاره.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لوحة التحكم</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summary</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سجلات التعديل</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records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المطارات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airports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الناقلون الجويون</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carriers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الرحلات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flights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نشر (</w:t>
            </w:r>
            <w:r>
              <w:rPr>
                <w:rFonts w:ascii="itf Qomra Arabic" w:hAnsi="itf Qomra Arabic" w:cs="itf Qomra Arabic" w:eastAsia="itf Qomra Arabic"/>
                <w:b w:val="0"/>
                <w:color w:val="021526"/>
                <w:sz w:val="17"/>
                <w:szCs w:val="17"/>
              </w:rPr>
              <w:t>publish</w:t>
            </w:r>
            <w:r>
              <w:rPr>
                <w:rFonts w:ascii="itf Qomra Arabic" w:hAnsi="itf Qomra Arabic" w:cs="itf Qomra Arabic" w:eastAsia="itf Qomra Arabic"/>
                <w:b w:val="0"/>
                <w:color w:val="021526"/>
                <w:sz w:val="17"/>
                <w:szCs w:val="17"/>
                <w:rtl/>
                <w:lang w:bidi="ar-SY"/>
              </w:rPr>
              <w:t>)، إقفال وإصدار الكشف (</w:t>
            </w:r>
            <w:r>
              <w:rPr>
                <w:rFonts w:ascii="itf Qomra Arabic" w:hAnsi="itf Qomra Arabic" w:cs="itf Qomra Arabic" w:eastAsia="itf Qomra Arabic"/>
                <w:b w:val="0"/>
                <w:color w:val="021526"/>
                <w:sz w:val="17"/>
                <w:szCs w:val="17"/>
              </w:rPr>
              <w:t>lock</w:t>
            </w:r>
            <w:r>
              <w:rPr>
                <w:rFonts w:ascii="itf Qomra Arabic" w:hAnsi="itf Qomra Arabic" w:cs="itf Qomra Arabic" w:eastAsia="itf Qomra Arabic"/>
                <w:b w:val="0"/>
                <w:color w:val="021526"/>
                <w:sz w:val="17"/>
                <w:szCs w:val="17"/>
                <w:rtl/>
                <w:lang w:bidi="ar-SY"/>
              </w:rPr>
              <w:t>)، تأجيل (</w:t>
            </w:r>
            <w:r>
              <w:rPr>
                <w:rFonts w:ascii="itf Qomra Arabic" w:hAnsi="itf Qomra Arabic" w:cs="itf Qomra Arabic" w:eastAsia="itf Qomra Arabic"/>
                <w:b w:val="0"/>
                <w:color w:val="021526"/>
                <w:sz w:val="17"/>
                <w:szCs w:val="17"/>
              </w:rPr>
              <w:t>postpone</w:t>
            </w:r>
            <w:r>
              <w:rPr>
                <w:rFonts w:ascii="itf Qomra Arabic" w:hAnsi="itf Qomra Arabic" w:cs="itf Qomra Arabic" w:eastAsia="itf Qomra Arabic"/>
                <w:b w:val="0"/>
                <w:color w:val="021526"/>
                <w:sz w:val="17"/>
                <w:szCs w:val="17"/>
                <w:rtl/>
                <w:lang w:bidi="ar-SY"/>
              </w:rPr>
              <w:t>)، تحديد موعد جديد (</w:t>
            </w:r>
            <w:r>
              <w:rPr>
                <w:rFonts w:ascii="itf Qomra Arabic" w:hAnsi="itf Qomra Arabic" w:cs="itf Qomra Arabic" w:eastAsia="itf Qomra Arabic"/>
                <w:b w:val="0"/>
                <w:color w:val="021526"/>
                <w:sz w:val="17"/>
                <w:szCs w:val="17"/>
              </w:rPr>
              <w:t>reschedule</w:t>
            </w:r>
            <w:r>
              <w:rPr>
                <w:rFonts w:ascii="itf Qomra Arabic" w:hAnsi="itf Qomra Arabic" w:cs="itf Qomra Arabic" w:eastAsia="itf Qomra Arabic"/>
                <w:b w:val="0"/>
                <w:color w:val="021526"/>
                <w:sz w:val="17"/>
                <w:szCs w:val="17"/>
                <w:rtl/>
                <w:lang w:bidi="ar-SY"/>
              </w:rPr>
              <w:t>)، تحويل الوجهة (</w:t>
            </w:r>
            <w:r>
              <w:rPr>
                <w:rFonts w:ascii="itf Qomra Arabic" w:hAnsi="itf Qomra Arabic" w:cs="itf Qomra Arabic" w:eastAsia="itf Qomra Arabic"/>
                <w:b w:val="0"/>
                <w:color w:val="021526"/>
                <w:sz w:val="17"/>
                <w:szCs w:val="17"/>
              </w:rPr>
              <w:t>divert</w:t>
            </w:r>
            <w:r>
              <w:rPr>
                <w:rFonts w:ascii="itf Qomra Arabic" w:hAnsi="itf Qomra Arabic" w:cs="itf Qomra Arabic" w:eastAsia="itf Qomra Arabic"/>
                <w:b w:val="0"/>
                <w:color w:val="021526"/>
                <w:sz w:val="17"/>
                <w:szCs w:val="17"/>
                <w:rtl/>
                <w:lang w:bidi="ar-SY"/>
              </w:rPr>
              <w:t>)، إلغاء الرحلة (</w:t>
            </w:r>
            <w:r>
              <w:rPr>
                <w:rFonts w:ascii="itf Qomra Arabic" w:hAnsi="itf Qomra Arabic" w:cs="itf Qomra Arabic" w:eastAsia="itf Qomra Arabic"/>
                <w:b w:val="0"/>
                <w:color w:val="021526"/>
                <w:sz w:val="17"/>
                <w:szCs w:val="17"/>
              </w:rPr>
              <w:t>cancel</w:t>
            </w:r>
            <w:r>
              <w:rPr>
                <w:rFonts w:ascii="itf Qomra Arabic" w:hAnsi="itf Qomra Arabic" w:cs="itf Qomra Arabic" w:eastAsia="itf Qomra Arabic"/>
                <w:b w:val="0"/>
                <w:color w:val="021526"/>
                <w:sz w:val="17"/>
                <w:szCs w:val="17"/>
                <w:rtl/>
                <w:lang w:bidi="ar-SY"/>
              </w:rPr>
              <w:t>)، تسجيل الإقلاع (</w:t>
            </w:r>
            <w:r>
              <w:rPr>
                <w:rFonts w:ascii="itf Qomra Arabic" w:hAnsi="itf Qomra Arabic" w:cs="itf Qomra Arabic" w:eastAsia="itf Qomra Arabic"/>
                <w:b w:val="0"/>
                <w:color w:val="021526"/>
                <w:sz w:val="17"/>
                <w:szCs w:val="17"/>
              </w:rPr>
              <w:t>depart</w:t>
            </w:r>
            <w:r>
              <w:rPr>
                <w:rFonts w:ascii="itf Qomra Arabic" w:hAnsi="itf Qomra Arabic" w:cs="itf Qomra Arabic" w:eastAsia="itf Qomra Arabic"/>
                <w:b w:val="0"/>
                <w:color w:val="021526"/>
                <w:sz w:val="17"/>
                <w:szCs w:val="17"/>
                <w:rtl/>
                <w:lang w:bidi="ar-SY"/>
              </w:rPr>
              <w:t>)، تسجيل الهبوط (</w:t>
            </w:r>
            <w:r>
              <w:rPr>
                <w:rFonts w:ascii="itf Qomra Arabic" w:hAnsi="itf Qomra Arabic" w:cs="itf Qomra Arabic" w:eastAsia="itf Qomra Arabic"/>
                <w:b w:val="0"/>
                <w:color w:val="021526"/>
                <w:sz w:val="17"/>
                <w:szCs w:val="17"/>
              </w:rPr>
              <w:t>arrive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ملاحظات الرحلة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flight-notes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الركاب والمقاعد</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passengers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مسافر بوسيلة أخرى (</w:t>
            </w:r>
            <w:r>
              <w:rPr>
                <w:rFonts w:ascii="itf Qomra Arabic" w:hAnsi="itf Qomra Arabic" w:cs="itf Qomra Arabic" w:eastAsia="itf Qomra Arabic"/>
                <w:b w:val="0"/>
                <w:color w:val="021526"/>
                <w:sz w:val="17"/>
                <w:szCs w:val="17"/>
              </w:rPr>
              <w:t>other-means</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احتياجات الركاب وأعمارهم</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passengers-pii</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كشوف الركاب</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manifests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إصدار جديد (</w:t>
            </w:r>
            <w:r>
              <w:rPr>
                <w:rFonts w:ascii="itf Qomra Arabic" w:hAnsi="itf Qomra Arabic" w:cs="itf Qomra Arabic" w:eastAsia="itf Qomra Arabic"/>
                <w:b w:val="0"/>
                <w:color w:val="021526"/>
                <w:sz w:val="17"/>
                <w:szCs w:val="17"/>
              </w:rPr>
              <w:t>reissue</w:t>
            </w:r>
            <w:r>
              <w:rPr>
                <w:rFonts w:ascii="itf Qomra Arabic" w:hAnsi="itf Qomra Arabic" w:cs="itf Qomra Arabic" w:eastAsia="itf Qomra Arabic"/>
                <w:b w:val="0"/>
                <w:color w:val="021526"/>
                <w:sz w:val="17"/>
                <w:szCs w:val="17"/>
                <w:rtl/>
                <w:lang w:bidi="ar-SY"/>
              </w:rPr>
              <w:t>)، تصدير إلى نسك مسار أو الناقل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أيام التكتلات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allotments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التفويج</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dispatch</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كل تصدير لكشف الركاب يُسجَّل في سجل الأحداث</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app/staff/flights  |  app/staff/flights/manage  |  app/staff/flights/manage/carriers  |  app/staff/flights/manage/flights  |  app/staff/flights/manage/allotments  |  app/staff/flights/manage/dispatch</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airports  |  carriers  |  flights  |  cluster_flight_allotments  |  group_flight_legs  |  flight_assignments  |  other_means_travelers  |  flight_manifests  |  flight_manifest_rows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lib/permissions.ts:224  |  app/staff/flights/layout.tsx:6  |  app/staff/flights/flight-screen.tsx:90  |  app/staff/flights/allotments.tsx:40  |  app/staff/flights/dispatch.tsx:56</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رحلات المطار (</w:t>
      </w:r>
      <w:r>
        <w:rPr>
          <w:rFonts w:ascii="itf Qomra Arabic" w:hAnsi="itf Qomra Arabic" w:cs="itf Qomra Arabic" w:eastAsia="itf Qomra Arabic"/>
          <w:b/>
          <w:color w:val="672146"/>
          <w:sz w:val="29"/>
          <w:szCs w:val="29"/>
          <w:bCs/>
        </w:rPr>
        <w:t>airport</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تسجيل إقلاع الرحلات من مطار بعينه ومن تخلّف عنها (يفتح لكل متخلّف بلاغ نقل)، وهبوط الرحلات فيه. تُمنح لمطار أو أكثر، ومن يملكها لمطار هو مندوبه.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النطاق: </w:t>
      </w:r>
      <w:r>
        <w:rPr>
          <w:rFonts w:ascii="itf Qomra Arabic" w:hAnsi="itf Qomra Arabic" w:cs="itf Qomra Arabic" w:eastAsia="itf Qomra Arabic"/>
          <w:b w:val="0"/>
          <w:color w:val="555F6B"/>
          <w:sz w:val="20"/>
          <w:szCs w:val="20"/>
          <w:rtl/>
          <w:lang w:bidi="ar-SY"/>
        </w:rPr>
        <w:t>المطار (</w:t>
      </w:r>
      <w:r>
        <w:rPr>
          <w:rFonts w:ascii="itf Qomra Arabic" w:hAnsi="itf Qomra Arabic" w:cs="itf Qomra Arabic" w:eastAsia="itf Qomra Arabic"/>
          <w:b w:val="0"/>
          <w:color w:val="555F6B"/>
          <w:sz w:val="20"/>
          <w:szCs w:val="20"/>
        </w:rPr>
        <w:t>airport</w:t>
      </w:r>
      <w:r>
        <w:rPr>
          <w:rFonts w:ascii="itf Qomra Arabic" w:hAnsi="itf Qomra Arabic" w:cs="itf Qomra Arabic" w:eastAsia="itf Qomra Arabic"/>
          <w:b w:val="0"/>
          <w:color w:val="555F6B"/>
          <w:sz w:val="20"/>
          <w:szCs w:val="20"/>
          <w:rtl/>
          <w:lang w:bidi="ar-SY"/>
        </w:rPr>
        <w:t>): تُمنح صلاحيات النظام كله لمعرّفات بعينها، وبلا نطاق لكلها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رحلات المطار</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flights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تسجيل الإقلاع (</w:t>
            </w:r>
            <w:r>
              <w:rPr>
                <w:rFonts w:ascii="itf Qomra Arabic" w:hAnsi="itf Qomra Arabic" w:cs="itf Qomra Arabic" w:eastAsia="itf Qomra Arabic"/>
                <w:b w:val="0"/>
                <w:color w:val="021526"/>
                <w:sz w:val="17"/>
                <w:szCs w:val="17"/>
              </w:rPr>
              <w:t>depart</w:t>
            </w:r>
            <w:r>
              <w:rPr>
                <w:rFonts w:ascii="itf Qomra Arabic" w:hAnsi="itf Qomra Arabic" w:cs="itf Qomra Arabic" w:eastAsia="itf Qomra Arabic"/>
                <w:b w:val="0"/>
                <w:color w:val="021526"/>
                <w:sz w:val="17"/>
                <w:szCs w:val="17"/>
                <w:rtl/>
                <w:lang w:bidi="ar-SY"/>
              </w:rPr>
              <w:t>)، تسجيل الهبوط (</w:t>
            </w:r>
            <w:r>
              <w:rPr>
                <w:rFonts w:ascii="itf Qomra Arabic" w:hAnsi="itf Qomra Arabic" w:cs="itf Qomra Arabic" w:eastAsia="itf Qomra Arabic"/>
                <w:b w:val="0"/>
                <w:color w:val="021526"/>
                <w:sz w:val="17"/>
                <w:szCs w:val="17"/>
              </w:rPr>
              <w:t>arrive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الإقلاع يُفحص لمطار المغادرة، والهبوط لمطار الوصول (أو المحوَّل إليه)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app/staff/airport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flights  |  flight_assignments  |  staff_user_permission_scopes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lib/permissions.ts:254  |  app/staff/airport/view.tsx:112  |  app/staff/airport/view.tsx:113  |  lib/flights.ts:552</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إعدادات الموسم (</w:t>
      </w:r>
      <w:r>
        <w:rPr>
          <w:rFonts w:ascii="itf Qomra Arabic" w:hAnsi="itf Qomra Arabic" w:cs="itf Qomra Arabic" w:eastAsia="itf Qomra Arabic"/>
          <w:b/>
          <w:color w:val="672146"/>
          <w:sz w:val="29"/>
          <w:szCs w:val="29"/>
          <w:bCs/>
        </w:rPr>
        <w:t>season</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 xml:space="preserve">قيم الموسم في نموذج واحد (الحصة والأعمار والرسوم والتكاليف ورسوم الإداريين ونسب التصنيف)، ومواعيد الوجبات، ومواعيد العمليات الموسمية. مواعيد العمليات مورد بنطاق العملية: من يملك </w:t>
      </w:r>
      <w:r>
        <w:rPr>
          <w:rFonts w:ascii="itf Qomra Arabic" w:hAnsi="itf Qomra Arabic" w:cs="itf Qomra Arabic" w:eastAsia="itf Qomra Arabic"/>
          <w:b w:val="0"/>
          <w:color w:val="021526"/>
          <w:sz w:val="23"/>
          <w:szCs w:val="23"/>
        </w:rPr>
        <w:t>season.windows.PUT</w:t>
      </w:r>
      <w:r>
        <w:rPr>
          <w:rFonts w:ascii="itf Qomra Arabic" w:hAnsi="itf Qomra Arabic" w:cs="itf Qomra Arabic" w:eastAsia="itf Qomra Arabic"/>
          <w:b w:val="0"/>
          <w:color w:val="021526"/>
          <w:sz w:val="23"/>
          <w:szCs w:val="23"/>
          <w:rtl/>
          <w:lang w:bidi="ar-SY"/>
        </w:rPr>
        <w:t xml:space="preserve"> لعملية يفتحها ويوقفها ويغيّر مواعيدها، وبلا نطاق لكلها.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الشروط والرسوم</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values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القيم الافتراضية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مواعيد العمليات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windows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نطاق: العملية</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مواعيد الوجبات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meals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app/staff/season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season_settings  |  operation_windows  |  season_meals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lib/permissions.ts:262  |  app/staff/season/view.tsx:163  |  app/staff/season/view.tsx:233  |  app/staff/_components/operations.tsx:35  |  lib/operations.ts:238</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غرفة العمليات (</w:t>
      </w:r>
      <w:r>
        <w:rPr>
          <w:rFonts w:ascii="itf Qomra Arabic" w:hAnsi="itf Qomra Arabic" w:cs="itf Qomra Arabic" w:eastAsia="itf Qomra Arabic"/>
          <w:b/>
          <w:color w:val="672146"/>
          <w:sz w:val="29"/>
          <w:szCs w:val="29"/>
          <w:bCs/>
        </w:rPr>
        <w:t>operations</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البلاغات الحية كلها وزمن الاستجابة حتى الإغلاق، والمهام الداخلية، والتقارير اليومية للتكتلات (حساسة)، وقرارات الغرفة مثل اعتماد حافلة إضافية، وسجل المناوبة.</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البلاغات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tickets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إسناد بلاغ (</w:t>
            </w:r>
            <w:r>
              <w:rPr>
                <w:rFonts w:ascii="itf Qomra Arabic" w:hAnsi="itf Qomra Arabic" w:cs="itf Qomra Arabic" w:eastAsia="itf Qomra Arabic"/>
                <w:b w:val="0"/>
                <w:color w:val="021526"/>
                <w:sz w:val="17"/>
                <w:szCs w:val="17"/>
              </w:rPr>
              <w:t>assign</w:t>
            </w:r>
            <w:r>
              <w:rPr>
                <w:rFonts w:ascii="itf Qomra Arabic" w:hAnsi="itf Qomra Arabic" w:cs="itf Qomra Arabic" w:eastAsia="itf Qomra Arabic"/>
                <w:b w:val="0"/>
                <w:color w:val="021526"/>
                <w:sz w:val="17"/>
                <w:szCs w:val="17"/>
                <w:rtl/>
                <w:lang w:bidi="ar-SY"/>
              </w:rPr>
              <w:t>)، إغلاق بلاغ (</w:t>
            </w:r>
            <w:r>
              <w:rPr>
                <w:rFonts w:ascii="itf Qomra Arabic" w:hAnsi="itf Qomra Arabic" w:cs="itf Qomra Arabic" w:eastAsia="itf Qomra Arabic"/>
                <w:b w:val="0"/>
                <w:color w:val="021526"/>
                <w:sz w:val="17"/>
                <w:szCs w:val="17"/>
              </w:rPr>
              <w:t>close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المهام الداخلية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tasks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التقارير اليومية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daily-reports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قرارات الغرفة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decisions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اعتماد قرار (حافلة إضافية…</w:t>
            </w:r>
            <w:r>
              <w:rPr>
                <w:rFonts w:ascii="itf Qomra Arabic" w:hAnsi="itf Qomra Arabic" w:cs="itf Qomra Arabic" w:eastAsia="itf Qomra Arabic"/>
                <w:b w:val="0"/>
                <w:color w:val="021526"/>
                <w:sz w:val="17"/>
                <w:szCs w:val="17"/>
              </w:rPr>
              <w:t>) (approve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سجل المناوبة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shift-log</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app/staff/operations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tickets  |  ticket_updates  |  internal_tasks  |  internal_task_moves  |  daily_reports  |  ops_decisions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lib/permissions.ts:274  |  app/staff/operations/view.tsx:27  |  app/staff/operations/view.tsx:215</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الفريق الطبي (</w:t>
      </w:r>
      <w:r>
        <w:rPr>
          <w:rFonts w:ascii="itf Qomra Arabic" w:hAnsi="itf Qomra Arabic" w:cs="itf Qomra Arabic" w:eastAsia="itf Qomra Arabic"/>
          <w:b/>
          <w:color w:val="672146"/>
          <w:sz w:val="29"/>
          <w:szCs w:val="29"/>
          <w:bCs/>
        </w:rPr>
        <w:t>medical</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الوثائق الطبية التي يرفعها الحجاج، يعتمدها أو يعيدها؛ والحالات الصحية للمجموعات للاطلاع؛ والبلاغات الصحية من الميدان.</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الوثائق الطبية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documents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اعتماد وثيقة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إعادة وثيقة (</w:t>
            </w:r>
            <w:r>
              <w:rPr>
                <w:rFonts w:ascii="itf Qomra Arabic" w:hAnsi="itf Qomra Arabic" w:cs="itf Qomra Arabic" w:eastAsia="itf Qomra Arabic"/>
                <w:b w:val="0"/>
                <w:color w:val="021526"/>
                <w:sz w:val="17"/>
                <w:szCs w:val="17"/>
              </w:rPr>
              <w:t>return</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الحالات الصحية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health-files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البلاغات الصحية</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tickets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إسناد (</w:t>
            </w:r>
            <w:r>
              <w:rPr>
                <w:rFonts w:ascii="itf Qomra Arabic" w:hAnsi="itf Qomra Arabic" w:cs="itf Qomra Arabic" w:eastAsia="itf Qomra Arabic"/>
                <w:b w:val="0"/>
                <w:color w:val="021526"/>
                <w:sz w:val="17"/>
                <w:szCs w:val="17"/>
              </w:rPr>
              <w:t>assign</w:t>
            </w:r>
            <w:r>
              <w:rPr>
                <w:rFonts w:ascii="itf Qomra Arabic" w:hAnsi="itf Qomra Arabic" w:cs="itf Qomra Arabic" w:eastAsia="itf Qomra Arabic"/>
                <w:b w:val="0"/>
                <w:color w:val="021526"/>
                <w:sz w:val="17"/>
                <w:szCs w:val="17"/>
                <w:rtl/>
                <w:lang w:bidi="ar-SY"/>
              </w:rPr>
              <w:t>)، إغلاق (</w:t>
            </w:r>
            <w:r>
              <w:rPr>
                <w:rFonts w:ascii="itf Qomra Arabic" w:hAnsi="itf Qomra Arabic" w:cs="itf Qomra Arabic" w:eastAsia="itf Qomra Arabic"/>
                <w:b w:val="0"/>
                <w:color w:val="021526"/>
                <w:sz w:val="17"/>
                <w:szCs w:val="17"/>
              </w:rPr>
              <w:t>close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app/staff/medical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member_medical_documents  |  tickets  |  ticket_updates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lib/permissions.ts:288  |  app/staff/medical/view.tsx:35  |  app/staff/medical/view.tsx:132</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المواصلات (</w:t>
      </w:r>
      <w:r>
        <w:rPr>
          <w:rFonts w:ascii="itf Qomra Arabic" w:hAnsi="itf Qomra Arabic" w:cs="itf Qomra Arabic" w:eastAsia="itf Qomra Arabic"/>
          <w:b/>
          <w:color w:val="672146"/>
          <w:sz w:val="29"/>
          <w:szCs w:val="29"/>
          <w:bCs/>
        </w:rPr>
        <w:t>transport</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بلاغات النقل، ومن تحتاج حافلاتهم تجهيزاً (حساس، من الملفات الصحية)، والحافلات التي تُعطى لكل تكتل لكل قائمة، وطلبات الحافلات الإضافية من المنسقين.</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بلاغات النقل</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tickets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إسناد (</w:t>
            </w:r>
            <w:r>
              <w:rPr>
                <w:rFonts w:ascii="itf Qomra Arabic" w:hAnsi="itf Qomra Arabic" w:cs="itf Qomra Arabic" w:eastAsia="itf Qomra Arabic"/>
                <w:b w:val="0"/>
                <w:color w:val="021526"/>
                <w:sz w:val="17"/>
                <w:szCs w:val="17"/>
              </w:rPr>
              <w:t>assign</w:t>
            </w:r>
            <w:r>
              <w:rPr>
                <w:rFonts w:ascii="itf Qomra Arabic" w:hAnsi="itf Qomra Arabic" w:cs="itf Qomra Arabic" w:eastAsia="itf Qomra Arabic"/>
                <w:b w:val="0"/>
                <w:color w:val="021526"/>
                <w:sz w:val="17"/>
                <w:szCs w:val="17"/>
                <w:rtl/>
                <w:lang w:bidi="ar-SY"/>
              </w:rPr>
              <w:t>)، إغلاق (</w:t>
            </w:r>
            <w:r>
              <w:rPr>
                <w:rFonts w:ascii="itf Qomra Arabic" w:hAnsi="itf Qomra Arabic" w:cs="itf Qomra Arabic" w:eastAsia="itf Qomra Arabic"/>
                <w:b w:val="0"/>
                <w:color w:val="021526"/>
                <w:sz w:val="17"/>
                <w:szCs w:val="17"/>
              </w:rPr>
              <w:t>close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حجاج يحتاجون تجهيزاً</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needs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حافلات التكتلات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buses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طلبات الحافلات الإضافية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bus-requests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إسناد حافلة (</w:t>
            </w:r>
            <w:r>
              <w:rPr>
                <w:rFonts w:ascii="itf Qomra Arabic" w:hAnsi="itf Qomra Arabic" w:cs="itf Qomra Arabic" w:eastAsia="itf Qomra Arabic"/>
                <w:b w:val="0"/>
                <w:color w:val="021526"/>
                <w:sz w:val="17"/>
                <w:szCs w:val="17"/>
              </w:rPr>
              <w:t>approve</w:t>
            </w:r>
            <w:r>
              <w:rPr>
                <w:rFonts w:ascii="itf Qomra Arabic" w:hAnsi="itf Qomra Arabic" w:cs="itf Qomra Arabic" w:eastAsia="itf Qomra Arabic"/>
                <w:b w:val="0"/>
                <w:color w:val="021526"/>
                <w:sz w:val="17"/>
                <w:szCs w:val="17"/>
                <w:rtl/>
                <w:lang w:bidi="ar-SY"/>
              </w:rPr>
              <w:t>)، رفض الطلب (</w:t>
            </w:r>
            <w:r>
              <w:rPr>
                <w:rFonts w:ascii="itf Qomra Arabic" w:hAnsi="itf Qomra Arabic" w:cs="itf Qomra Arabic" w:eastAsia="itf Qomra Arabic"/>
                <w:b w:val="0"/>
                <w:color w:val="021526"/>
                <w:sz w:val="17"/>
                <w:szCs w:val="17"/>
              </w:rPr>
              <w:t>reject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app/staff/transport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rite_list_units  |  bus_requests  |  tickets  |  ticket_updates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lib/permissions.ts:300  |  app/staff/transport/view.tsx:30  |  app/staff/transport/buses.tsx:20</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الملفات التشغيلية (</w:t>
      </w:r>
      <w:r>
        <w:rPr>
          <w:rFonts w:ascii="itf Qomra Arabic" w:hAnsi="itf Qomra Arabic" w:cs="itf Qomra Arabic" w:eastAsia="itf Qomra Arabic"/>
          <w:b/>
          <w:color w:val="672146"/>
          <w:sz w:val="29"/>
          <w:szCs w:val="29"/>
          <w:bCs/>
        </w:rPr>
        <w:t>opfiles</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ملف التسكين في مكة وملفا مخيمات منى وعرفات: أماكنها وتكتلاتها وإسناد الموظفين فيها، والتفعيل بعد سد المناصب الإلزامية وإدخال أرقام القرارات. تُمنح لنوع ملف أو أكثر، وهواتف الموظفين فيها مورد حساس. وغرفة العمليات تُمنح عرضها وحده.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النطاق: </w:t>
      </w:r>
      <w:r>
        <w:rPr>
          <w:rFonts w:ascii="itf Qomra Arabic" w:hAnsi="itf Qomra Arabic" w:cs="itf Qomra Arabic" w:eastAsia="itf Qomra Arabic"/>
          <w:b w:val="0"/>
          <w:color w:val="555F6B"/>
          <w:sz w:val="20"/>
          <w:szCs w:val="20"/>
          <w:rtl/>
          <w:lang w:bidi="ar-SY"/>
        </w:rPr>
        <w:t>نوع الملف التشغيلي (</w:t>
      </w:r>
      <w:r>
        <w:rPr>
          <w:rFonts w:ascii="itf Qomra Arabic" w:hAnsi="itf Qomra Arabic" w:cs="itf Qomra Arabic" w:eastAsia="itf Qomra Arabic"/>
          <w:b w:val="0"/>
          <w:color w:val="555F6B"/>
          <w:sz w:val="20"/>
          <w:szCs w:val="20"/>
        </w:rPr>
        <w:t>opfileType</w:t>
      </w:r>
      <w:r>
        <w:rPr>
          <w:rFonts w:ascii="itf Qomra Arabic" w:hAnsi="itf Qomra Arabic" w:cs="itf Qomra Arabic" w:eastAsia="itf Qomra Arabic"/>
          <w:b w:val="0"/>
          <w:color w:val="555F6B"/>
          <w:sz w:val="20"/>
          <w:szCs w:val="20"/>
          <w:rtl/>
          <w:lang w:bidi="ar-SY"/>
        </w:rPr>
        <w:t>): تُمنح صلاحيات النظام كله لمعرّفات بعينها، وبلا نطاق لكلها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الملفات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files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تفعيل الملف وإعادته مسودة (</w:t>
            </w:r>
            <w:r>
              <w:rPr>
                <w:rFonts w:ascii="itf Qomra Arabic" w:hAnsi="itf Qomra Arabic" w:cs="itf Qomra Arabic" w:eastAsia="itf Qomra Arabic"/>
                <w:b w:val="0"/>
                <w:color w:val="021526"/>
                <w:sz w:val="17"/>
                <w:szCs w:val="17"/>
              </w:rPr>
              <w:t>activate</w:t>
            </w:r>
            <w:r>
              <w:rPr>
                <w:rFonts w:ascii="itf Qomra Arabic" w:hAnsi="itf Qomra Arabic" w:cs="itf Qomra Arabic" w:eastAsia="itf Qomra Arabic"/>
                <w:b w:val="0"/>
                <w:color w:val="021526"/>
                <w:sz w:val="17"/>
                <w:szCs w:val="17"/>
                <w:rtl/>
                <w:lang w:bidi="ar-SY"/>
              </w:rPr>
              <w:t>)، 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القطاعات والأبراج والمراكز والمخيمات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nodes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إسناد الموظفين وسكنهم</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assignments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هواتف الموظفين</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staff-contact</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حساس</w:t>
            </w:r>
          </w:p>
        </w:tc>
      </w:tr>
    </w:tbl>
    <w:p>
      <w:pPr>
        <w:bidi/>
        <w:spacing w:after="80" w:before="0" w:line="300" w:lineRule="auto"/>
        <w:jc w:val="left"/>
      </w:pP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التعديل لموسم الحالي فقط وما لم ينتهِ الملف، وكل تصدير يُسجَّل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app/staff/operational-files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operational_files  |  op_file_outer_nodes  |  op_file_inner_nodes  |  op_inner_node_clusters  |  op_file_assignments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lib/permissions.ts:313  |  app/staff/operational-files/view.tsx:52  |  app/staff/operational-files/view.tsx:127</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البيانات المرجعية (</w:t>
      </w:r>
      <w:r>
        <w:rPr>
          <w:rFonts w:ascii="itf Qomra Arabic" w:hAnsi="itf Qomra Arabic" w:cs="itf Qomra Arabic" w:eastAsia="itf Qomra Arabic"/>
          <w:b/>
          <w:color w:val="672146"/>
          <w:sz w:val="29"/>
          <w:szCs w:val="29"/>
          <w:bCs/>
        </w:rPr>
        <w:t>reference</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أماكن كل موسم: فنادق مكة والمدينة، وقطاعات مكة، ومراكز منى وعرفات، ومخيماتها. لكل قائمة إضافتها وتعديلها وأرشفتها ونقلها من الموسم السابق.</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الفنادق</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hotels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 نقل من الموسم السابق (</w:t>
            </w:r>
            <w:r>
              <w:rPr>
                <w:rFonts w:ascii="itf Qomra Arabic" w:hAnsi="itf Qomra Arabic" w:cs="itf Qomra Arabic" w:eastAsia="itf Qomra Arabic"/>
                <w:b w:val="0"/>
                <w:color w:val="021526"/>
                <w:sz w:val="17"/>
                <w:szCs w:val="17"/>
              </w:rPr>
              <w:t>import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القطاعات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sectors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 نقل من الموسم السابق (</w:t>
            </w:r>
            <w:r>
              <w:rPr>
                <w:rFonts w:ascii="itf Qomra Arabic" w:hAnsi="itf Qomra Arabic" w:cs="itf Qomra Arabic" w:eastAsia="itf Qomra Arabic"/>
                <w:b w:val="0"/>
                <w:color w:val="021526"/>
                <w:sz w:val="17"/>
                <w:szCs w:val="17"/>
              </w:rPr>
              <w:t>import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المراكز</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centers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 نقل من الموسم السابق (</w:t>
            </w:r>
            <w:r>
              <w:rPr>
                <w:rFonts w:ascii="itf Qomra Arabic" w:hAnsi="itf Qomra Arabic" w:cs="itf Qomra Arabic" w:eastAsia="itf Qomra Arabic"/>
                <w:b w:val="0"/>
                <w:color w:val="021526"/>
                <w:sz w:val="17"/>
                <w:szCs w:val="17"/>
              </w:rPr>
              <w:t>import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المخيمات</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camps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 نقل من الموسم السابق (</w:t>
            </w:r>
            <w:r>
              <w:rPr>
                <w:rFonts w:ascii="itf Qomra Arabic" w:hAnsi="itf Qomra Arabic" w:cs="itf Qomra Arabic" w:eastAsia="itf Qomra Arabic"/>
                <w:b w:val="0"/>
                <w:color w:val="021526"/>
                <w:sz w:val="17"/>
                <w:szCs w:val="17"/>
              </w:rPr>
              <w:t>import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app/staff/reference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hotels  |  sectors  |  mashaer_centers  |  camps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lib/permissions.ts:327  |  app/staff/reference/view.tsx:41</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سجل الأحداث (</w:t>
      </w:r>
      <w:r>
        <w:rPr>
          <w:rFonts w:ascii="itf Qomra Arabic" w:hAnsi="itf Qomra Arabic" w:cs="itf Qomra Arabic" w:eastAsia="itf Qomra Arabic"/>
          <w:b/>
          <w:color w:val="672146"/>
          <w:sz w:val="29"/>
          <w:szCs w:val="29"/>
          <w:bCs/>
        </w:rPr>
        <w:t>audit</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سجل كل إجراء باسم صاحبه ووقته والقيمة قبل وبعد، للقراءة فقط: لا يُعدَّل ولا يُحذف. وتصديره وتتبّع طلب فيه فعلان مستقلان، والتصدير نفسه يُسجَّل.</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الأحداث</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events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تصدير (</w:t>
            </w:r>
            <w:r>
              <w:rPr>
                <w:rFonts w:ascii="itf Qomra Arabic" w:hAnsi="itf Qomra Arabic" w:cs="itf Qomra Arabic" w:eastAsia="itf Qomra Arabic"/>
                <w:b w:val="0"/>
                <w:color w:val="021526"/>
                <w:sz w:val="17"/>
                <w:szCs w:val="17"/>
              </w:rPr>
              <w:t>export</w:t>
            </w:r>
            <w:r>
              <w:rPr>
                <w:rFonts w:ascii="itf Qomra Arabic" w:hAnsi="itf Qomra Arabic" w:cs="itf Qomra Arabic" w:eastAsia="itf Qomra Arabic"/>
                <w:b w:val="0"/>
                <w:color w:val="021526"/>
                <w:sz w:val="17"/>
                <w:szCs w:val="17"/>
                <w:rtl/>
                <w:lang w:bidi="ar-SY"/>
              </w:rPr>
              <w:t>)، تتبّع طلب (</w:t>
            </w:r>
            <w:r>
              <w:rPr>
                <w:rFonts w:ascii="itf Qomra Arabic" w:hAnsi="itf Qomra Arabic" w:cs="itf Qomra Arabic" w:eastAsia="itf Qomra Arabic"/>
                <w:b w:val="0"/>
                <w:color w:val="021526"/>
                <w:sz w:val="17"/>
                <w:szCs w:val="17"/>
              </w:rPr>
              <w:t>trace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app/staff/audit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lib/permissions.ts:339  |  app/staff/audit/view.tsx:20  |  app/staff/audit/view.tsx:85</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لوحة الإدارة العليا (</w:t>
      </w:r>
      <w:r>
        <w:rPr>
          <w:rFonts w:ascii="itf Qomra Arabic" w:hAnsi="itf Qomra Arabic" w:cs="itf Qomra Arabic" w:eastAsia="itf Qomra Arabic"/>
          <w:b/>
          <w:color w:val="672146"/>
          <w:sz w:val="29"/>
          <w:szCs w:val="29"/>
          <w:bCs/>
        </w:rPr>
        <w:t>executive</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أرقام الأنظمة كلها في مكان واحد، بصف واحد من الأزرار: «الموسم الآن» بأرقام الأنظمة العشرة (كل رقم مرة واحدة)، ولوحة تحكم كل ملف من ملفات الإدارة الخمسة، يراها صاحبها أياً كانت صلاحياته الأخرى؛ و«تقرير نهاية الموسم» للإدارة العليا وطباعته (تُسجَّل). أول بند في قائمة من يملكها، وصفحته الأولى بعد الدخول.</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اللوحة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dashboard</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طباعة (</w:t>
            </w:r>
            <w:r>
              <w:rPr>
                <w:rFonts w:ascii="itf Qomra Arabic" w:hAnsi="itf Qomra Arabic" w:cs="itf Qomra Arabic" w:eastAsia="itf Qomra Arabic"/>
                <w:b w:val="0"/>
                <w:color w:val="021526"/>
                <w:sz w:val="17"/>
                <w:szCs w:val="17"/>
              </w:rPr>
              <w:t>print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app/staff/executive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audit_events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lib/permissions.ts:349  |  app/staff/executive/view.tsx:54  |  app/staff/executive/view.tsx:75  |  app/staff/executive/view.tsx:92  |  app/staff/_components/kit.tsx:76</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محتوى الموقع (</w:t>
      </w:r>
      <w:r>
        <w:rPr>
          <w:rFonts w:ascii="itf Qomra Arabic" w:hAnsi="itf Qomra Arabic" w:cs="itf Qomra Arabic" w:eastAsia="itf Qomra Arabic"/>
          <w:b/>
          <w:color w:val="672146"/>
          <w:sz w:val="29"/>
          <w:szCs w:val="29"/>
          <w:bCs/>
        </w:rPr>
        <w:t>content</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كل عنوان وفقرة وصورة في الموقع العام، ومجموعات المحتوى (الأخبار، الأسئلة الشائعة، أيام الدليل…)، ومكتبة الوسائط، والنسخ السابقة: مسودة ثم نشر. التحرير والنشر صلاحيتان، فيُفصل المحرر عن الناشر؛ وعناصر المجموعات تُمنح لمجموعة بعينها. وكل فعل فيه يُسجَّل، ومنه النسخ الاحتياطي واستيراده.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الإحصائيات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stats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أرقام النظام وما ينتظر فيه، في صفحة إحصائياته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الصفحات وأقسامها</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pages</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نشر (</w:t>
            </w:r>
            <w:r>
              <w:rPr>
                <w:rFonts w:ascii="itf Qomra Arabic" w:hAnsi="itf Qomra Arabic" w:cs="itf Qomra Arabic" w:eastAsia="itf Qomra Arabic"/>
                <w:b w:val="0"/>
                <w:color w:val="021526"/>
                <w:sz w:val="17"/>
                <w:szCs w:val="17"/>
              </w:rPr>
              <w:t>publish</w:t>
            </w:r>
            <w:r>
              <w:rPr>
                <w:rFonts w:ascii="itf Qomra Arabic" w:hAnsi="itf Qomra Arabic" w:cs="itf Qomra Arabic" w:eastAsia="itf Qomra Arabic"/>
                <w:b w:val="0"/>
                <w:color w:val="021526"/>
                <w:sz w:val="17"/>
                <w:szCs w:val="17"/>
                <w:rtl/>
                <w:lang w:bidi="ar-SY"/>
              </w:rPr>
              <w:t>)، تجاهل المسودة (</w:t>
            </w:r>
            <w:r>
              <w:rPr>
                <w:rFonts w:ascii="itf Qomra Arabic" w:hAnsi="itf Qomra Arabic" w:cs="itf Qomra Arabic" w:eastAsia="itf Qomra Arabic"/>
                <w:b w:val="0"/>
                <w:color w:val="021526"/>
                <w:sz w:val="17"/>
                <w:szCs w:val="17"/>
              </w:rPr>
              <w:t>discard</w:t>
            </w:r>
            <w:r>
              <w:rPr>
                <w:rFonts w:ascii="itf Qomra Arabic" w:hAnsi="itf Qomra Arabic" w:cs="itf Qomra Arabic" w:eastAsia="itf Qomra Arabic"/>
                <w:b w:val="0"/>
                <w:color w:val="021526"/>
                <w:sz w:val="17"/>
                <w:szCs w:val="17"/>
                <w:rtl/>
                <w:lang w:bidi="ar-SY"/>
              </w:rPr>
              <w:t>)، تغيير حالة الصفحة (</w:t>
            </w:r>
            <w:r>
              <w:rPr>
                <w:rFonts w:ascii="itf Qomra Arabic" w:hAnsi="itf Qomra Arabic" w:cs="itf Qomra Arabic" w:eastAsia="itf Qomra Arabic"/>
                <w:b w:val="0"/>
                <w:color w:val="021526"/>
                <w:sz w:val="17"/>
                <w:szCs w:val="17"/>
              </w:rPr>
              <w:t>set-status</w:t>
            </w:r>
            <w:r>
              <w:rPr>
                <w:rFonts w:ascii="itf Qomra Arabic" w:hAnsi="itf Qomra Arabic" w:cs="itf Qomra Arabic" w:eastAsia="itf Qomra Arabic"/>
                <w:b w:val="0"/>
                <w:color w:val="021526"/>
                <w:sz w:val="17"/>
                <w:szCs w:val="17"/>
                <w:rtl/>
                <w:lang w:bidi="ar-SY"/>
              </w:rPr>
              <w:t>)، إرجاعها إلى الأصل (</w:t>
            </w:r>
            <w:r>
              <w:rPr>
                <w:rFonts w:ascii="itf Qomra Arabic" w:hAnsi="itf Qomra Arabic" w:cs="itf Qomra Arabic" w:eastAsia="itf Qomra Arabic"/>
                <w:b w:val="0"/>
                <w:color w:val="021526"/>
                <w:sz w:val="17"/>
                <w:szCs w:val="17"/>
              </w:rPr>
              <w:t>reset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عناصر مجموعات المحتوى</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items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نشر المجموعة (</w:t>
            </w:r>
            <w:r>
              <w:rPr>
                <w:rFonts w:ascii="itf Qomra Arabic" w:hAnsi="itf Qomra Arabic" w:cs="itf Qomra Arabic" w:eastAsia="itf Qomra Arabic"/>
                <w:b w:val="0"/>
                <w:color w:val="021526"/>
                <w:sz w:val="17"/>
                <w:szCs w:val="17"/>
              </w:rPr>
              <w:t>publish</w:t>
            </w:r>
            <w:r>
              <w:rPr>
                <w:rFonts w:ascii="itf Qomra Arabic" w:hAnsi="itf Qomra Arabic" w:cs="itf Qomra Arabic" w:eastAsia="itf Qomra Arabic"/>
                <w:b w:val="0"/>
                <w:color w:val="021526"/>
                <w:sz w:val="17"/>
                <w:szCs w:val="17"/>
                <w:rtl/>
                <w:lang w:bidi="ar-SY"/>
              </w:rPr>
              <w:t>)، أرشفة واستعادة (</w:t>
            </w:r>
            <w:r>
              <w:rPr>
                <w:rFonts w:ascii="itf Qomra Arabic" w:hAnsi="itf Qomra Arabic" w:cs="itf Qomra Arabic" w:eastAsia="itf Qomra Arabic"/>
                <w:b w:val="0"/>
                <w:color w:val="021526"/>
                <w:sz w:val="17"/>
                <w:szCs w:val="17"/>
              </w:rPr>
              <w:t>archive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نطاق: مجموعة المحتوى</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مكتبة الوسائط</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media</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إضافة </w:t>
            </w:r>
            <w:r>
              <w:rPr>
                <w:rFonts w:ascii="itf Qomra Arabic" w:hAnsi="itf Qomra Arabic" w:cs="itf Qomra Arabic" w:eastAsia="itf Qomra Arabic"/>
                <w:b w:val="0"/>
                <w:color w:val="021526"/>
                <w:sz w:val="17"/>
                <w:szCs w:val="17"/>
              </w:rPr>
              <w:t>POST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النسخ السابقة</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revisions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حذف </w:t>
            </w:r>
            <w:r>
              <w:rPr>
                <w:rFonts w:ascii="itf Qomra Arabic" w:hAnsi="itf Qomra Arabic" w:cs="itf Qomra Arabic" w:eastAsia="itf Qomra Arabic"/>
                <w:b w:val="0"/>
                <w:color w:val="021526"/>
                <w:sz w:val="17"/>
                <w:szCs w:val="17"/>
              </w:rPr>
              <w:t>DELETE</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استعادة نسخة (</w:t>
            </w:r>
            <w:r>
              <w:rPr>
                <w:rFonts w:ascii="itf Qomra Arabic" w:hAnsi="itf Qomra Arabic" w:cs="itf Qomra Arabic" w:eastAsia="itf Qomra Arabic"/>
                <w:b w:val="0"/>
                <w:color w:val="021526"/>
                <w:sz w:val="17"/>
                <w:szCs w:val="17"/>
              </w:rPr>
              <w:t>restore</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الموقع كله</w:t>
            </w:r>
          </w:p>
        </w:tc>
        <w:tc>
          <w:tcPr>
            <w:tcW w:type="dxa" w:w="1587"/>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6"/>
                <w:szCs w:val="16"/>
              </w:rPr>
              <w:t>site</w:t>
            </w:r>
          </w:p>
        </w:tc>
        <w:tc>
          <w:tcPr>
            <w:tcW w:type="dxa" w:w="226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2608"/>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7"/>
                <w:szCs w:val="17"/>
                <w:rtl/>
                <w:lang w:bidi="ar-SY"/>
              </w:rPr>
              <w:t>وضع المعاينة (</w:t>
            </w:r>
            <w:r>
              <w:rPr>
                <w:rFonts w:ascii="itf Qomra Arabic" w:hAnsi="itf Qomra Arabic" w:cs="itf Qomra Arabic" w:eastAsia="itf Qomra Arabic"/>
                <w:b w:val="0"/>
                <w:color w:val="021526"/>
                <w:sz w:val="17"/>
                <w:szCs w:val="17"/>
              </w:rPr>
              <w:t>preview</w:t>
            </w:r>
            <w:r>
              <w:rPr>
                <w:rFonts w:ascii="itf Qomra Arabic" w:hAnsi="itf Qomra Arabic" w:cs="itf Qomra Arabic" w:eastAsia="itf Qomra Arabic"/>
                <w:b w:val="0"/>
                <w:color w:val="021526"/>
                <w:sz w:val="17"/>
                <w:szCs w:val="17"/>
                <w:rtl/>
                <w:lang w:bidi="ar-SY"/>
              </w:rPr>
              <w:t>)، تنزيل نسخة احتياطية (</w:t>
            </w:r>
            <w:r>
              <w:rPr>
                <w:rFonts w:ascii="itf Qomra Arabic" w:hAnsi="itf Qomra Arabic" w:cs="itf Qomra Arabic" w:eastAsia="itf Qomra Arabic"/>
                <w:b w:val="0"/>
                <w:color w:val="021526"/>
                <w:sz w:val="17"/>
                <w:szCs w:val="17"/>
              </w:rPr>
              <w:t>backup-export</w:t>
            </w:r>
            <w:r>
              <w:rPr>
                <w:rFonts w:ascii="itf Qomra Arabic" w:hAnsi="itf Qomra Arabic" w:cs="itf Qomra Arabic" w:eastAsia="itf Qomra Arabic"/>
                <w:b w:val="0"/>
                <w:color w:val="021526"/>
                <w:sz w:val="17"/>
                <w:szCs w:val="17"/>
                <w:rtl/>
                <w:lang w:bidi="ar-SY"/>
              </w:rPr>
              <w:t>)، استيراد نسخة احتياطية (</w:t>
            </w:r>
            <w:r>
              <w:rPr>
                <w:rFonts w:ascii="itf Qomra Arabic" w:hAnsi="itf Qomra Arabic" w:cs="itf Qomra Arabic" w:eastAsia="itf Qomra Arabic"/>
                <w:b w:val="0"/>
                <w:color w:val="021526"/>
                <w:sz w:val="17"/>
                <w:szCs w:val="17"/>
              </w:rPr>
              <w:t>backup-import</w:t>
            </w: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app/staff/content  |  app/staff/stats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cms_pages  |  cms_page_sections  |  cms_field_values  |  cms_revisions  |  news_articles  |  faqs  |  guide_days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lib/permissions.ts:356  |  app/staff/content/view.tsx:32  |  app/staff/content/_components/editor.tsx:44  |  app/staff/content/_components/media.tsx:234  |  app/staff/content/_components/revisions.tsx:36</w:t>
      </w:r>
    </w:p>
    <w:p>
      <w:pPr>
        <w:keepNext/>
        <w:bidi/>
        <w:pStyle w:val="Heading2"/>
        <w:spacing w:before="240" w:after="120"/>
        <w:jc w:val="left"/>
      </w:pPr>
      <w:r>
        <w:rPr>
          <w:rFonts w:ascii="itf Qomra Arabic" w:hAnsi="itf Qomra Arabic" w:cs="itf Qomra Arabic" w:eastAsia="itf Qomra Arabic"/>
          <w:b/>
          <w:color w:val="672146"/>
          <w:sz w:val="29"/>
          <w:szCs w:val="29"/>
          <w:bCs/>
          <w:rtl/>
          <w:lang w:bidi="ar-SY"/>
        </w:rPr>
        <w:t>تقييم الإداريين بعد الموسم (</w:t>
      </w:r>
      <w:r>
        <w:rPr>
          <w:rFonts w:ascii="itf Qomra Arabic" w:hAnsi="itf Qomra Arabic" w:cs="itf Qomra Arabic" w:eastAsia="itf Qomra Arabic"/>
          <w:b/>
          <w:color w:val="672146"/>
          <w:sz w:val="29"/>
          <w:szCs w:val="29"/>
          <w:bCs/>
        </w:rPr>
        <w:t>evaluate</w:t>
      </w:r>
      <w:r>
        <w:rPr>
          <w:rFonts w:ascii="itf Qomra Arabic" w:hAnsi="itf Qomra Arabic" w:cs="itf Qomra Arabic" w:eastAsia="itf Qomra Arabic"/>
          <w:b/>
          <w:color w:val="672146"/>
          <w:sz w:val="29"/>
          <w:szCs w:val="29"/>
          <w:bCs/>
          <w:rtl/>
          <w:lang w:bidi="ar-SY"/>
        </w:rPr>
        <w:t>)</w:t>
      </w:r>
    </w:p>
    <w:p>
      <w:pPr>
        <w:bidi/>
        <w:spacing w:after="60" w:before="0" w:line="324" w:lineRule="auto"/>
        <w:jc w:val="left"/>
      </w:pPr>
      <w:r>
        <w:rPr>
          <w:rFonts w:ascii="itf Qomra Arabic" w:hAnsi="itf Qomra Arabic" w:cs="itf Qomra Arabic" w:eastAsia="itf Qomra Arabic"/>
          <w:b w:val="0"/>
          <w:color w:val="021526"/>
          <w:sz w:val="23"/>
          <w:szCs w:val="23"/>
          <w:rtl/>
          <w:lang w:bidi="ar-SY"/>
        </w:rPr>
        <w:t>بعد الموسم يقيّم الموظف التكتلات التي سكنت حيث رابط في الملفات التشغيلية (برج أو مخيم)، ومجموعاتها وإدارييها، مرحلةً مرحلة، ما دامت نافذة تقييم الموظفين مفتوحة. النطاق مواقعه في الملفات التشغيلية، لا يُختار في شاشة المنح.</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النطاق: </w:t>
      </w:r>
      <w:r>
        <w:rPr>
          <w:rFonts w:ascii="itf Qomra Arabic" w:hAnsi="itf Qomra Arabic" w:cs="itf Qomra Arabic" w:eastAsia="itf Qomra Arabic"/>
          <w:b w:val="0"/>
          <w:color w:val="555F6B"/>
          <w:sz w:val="20"/>
          <w:szCs w:val="20"/>
          <w:rtl/>
          <w:lang w:bidi="ar-SY"/>
        </w:rPr>
        <w:t>مواقعه في الملفات التشغيلية (</w:t>
      </w:r>
      <w:r>
        <w:rPr>
          <w:rFonts w:ascii="itf Qomra Arabic" w:hAnsi="itf Qomra Arabic" w:cs="itf Qomra Arabic" w:eastAsia="itf Qomra Arabic"/>
          <w:b w:val="0"/>
          <w:color w:val="555F6B"/>
          <w:sz w:val="20"/>
          <w:szCs w:val="20"/>
        </w:rPr>
        <w:t>posting</w:t>
      </w:r>
      <w:r>
        <w:rPr>
          <w:rFonts w:ascii="itf Qomra Arabic" w:hAnsi="itf Qomra Arabic" w:cs="itf Qomra Arabic" w:eastAsia="itf Qomra Arabic"/>
          <w:b w:val="0"/>
          <w:color w:val="555F6B"/>
          <w:sz w:val="20"/>
          <w:szCs w:val="20"/>
          <w:rtl/>
          <w:lang w:bidi="ar-SY"/>
        </w:rPr>
        <w:t>): تُمنح صلاحيات النظام كله لمعرّفات بعينها، وبلا نطاق لكلها</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المورد</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المفتاح</w:t>
            </w:r>
          </w:p>
        </w:tc>
        <w:tc>
          <w:tcPr>
            <w:tcW w:type="dxa" w:w="226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الأفعال</w:t>
            </w:r>
          </w:p>
        </w:tc>
        <w:tc>
          <w:tcPr>
            <w:tcW w:type="dxa" w:w="260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أفعال خاصة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ملاحظة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التقييمات</w:t>
            </w:r>
          </w:p>
        </w:tc>
        <w:tc>
          <w:tcPr>
            <w:tcW w:type="dxa" w:w="1587"/>
            <w:tcMar>
              <w:top w:w="50" w:type="dxa"/>
              <w:bottom w:w="50" w:type="dxa"/>
              <w:start w:w="90" w:type="dxa"/>
              <w:end w:w="90" w:type="dxa"/>
            </w:tcMar>
          </w:tcPr>
          <w:p>
            <w:pPr>
              <w:bidi/>
              <w:spacing w:after="0"/>
              <w:jc w:val="left"/>
            </w:pPr>
            <w:r>
              <w:rPr>
                <w:rFonts w:ascii="Consolas" w:hAnsi="Consolas" w:cs="Consolas" w:eastAsia="Consolas"/>
                <w:b w:val="0"/>
                <w:color w:val="021526"/>
                <w:sz w:val="16"/>
                <w:szCs w:val="16"/>
              </w:rPr>
              <w:t>evaluations</w:t>
            </w:r>
          </w:p>
        </w:tc>
        <w:tc>
          <w:tcPr>
            <w:tcW w:type="dxa" w:w="226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 xml:space="preserve">عرض </w:t>
            </w:r>
            <w:r>
              <w:rPr>
                <w:rFonts w:ascii="itf Qomra Arabic" w:hAnsi="itf Qomra Arabic" w:cs="itf Qomra Arabic" w:eastAsia="itf Qomra Arabic"/>
                <w:b w:val="0"/>
                <w:color w:val="021526"/>
                <w:sz w:val="17"/>
                <w:szCs w:val="17"/>
              </w:rPr>
              <w:t>GET</w:t>
            </w:r>
            <w:r>
              <w:rPr>
                <w:rFonts w:ascii="itf Qomra Arabic" w:hAnsi="itf Qomra Arabic" w:cs="itf Qomra Arabic" w:eastAsia="itf Qomra Arabic"/>
                <w:b w:val="0"/>
                <w:color w:val="021526"/>
                <w:sz w:val="17"/>
                <w:szCs w:val="17"/>
                <w:rtl/>
                <w:lang w:bidi="ar-SY"/>
              </w:rPr>
              <w:t xml:space="preserve">، تعديل </w:t>
            </w:r>
            <w:r>
              <w:rPr>
                <w:rFonts w:ascii="itf Qomra Arabic" w:hAnsi="itf Qomra Arabic" w:cs="itf Qomra Arabic" w:eastAsia="itf Qomra Arabic"/>
                <w:b w:val="0"/>
                <w:color w:val="021526"/>
                <w:sz w:val="17"/>
                <w:szCs w:val="17"/>
              </w:rPr>
              <w:t>PUT</w:t>
            </w:r>
          </w:p>
        </w:tc>
        <w:tc>
          <w:tcPr>
            <w:tcW w:type="dxa" w:w="2608"/>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7"/>
                <w:szCs w:val="17"/>
                <w:rtl/>
                <w:lang w:bidi="ar-SY"/>
              </w:rPr>
              <w:t>—</w:t>
            </w:r>
          </w:p>
        </w:tc>
        <w:tc>
          <w:tcPr>
            <w:tcW w:type="dxa" w:w="1134"/>
            <w:tcMar>
              <w:top w:w="50" w:type="dxa"/>
              <w:bottom w:w="50" w:type="dxa"/>
              <w:start w:w="90" w:type="dxa"/>
              <w:end w:w="90" w:type="dxa"/>
            </w:tcMar>
          </w:tcPr>
          <w:p>
            <w:pPr>
              <w:bidi/>
              <w:spacing w:after="0"/>
              <w:jc w:val="left"/>
            </w:pP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الشاشات: </w:t>
      </w:r>
      <w:r>
        <w:rPr>
          <w:rFonts w:ascii="Consolas" w:hAnsi="Consolas" w:cs="Consolas" w:eastAsia="Consolas"/>
          <w:b w:val="0"/>
          <w:color w:val="555F6B"/>
          <w:sz w:val="17"/>
          <w:szCs w:val="17"/>
        </w:rPr>
        <w:t>app/staff/evaluate</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البيانات: </w:t>
      </w:r>
      <w:r>
        <w:rPr>
          <w:rFonts w:ascii="Consolas" w:hAnsi="Consolas" w:cs="Consolas" w:eastAsia="Consolas"/>
          <w:b w:val="0"/>
          <w:color w:val="555F6B"/>
          <w:sz w:val="17"/>
          <w:szCs w:val="17"/>
        </w:rPr>
        <w:t>staff_evaluations  |  op_file_assignments</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lib/permissions.ts:370  |  app/staff/evaluate/view.tsx:70  |  app/staff/evaluate/view.tsx:86</w:t>
      </w: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الجزء الثالث: دورات حياة البيانات</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3742"/>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دورة الحياة</w:t>
            </w:r>
          </w:p>
        </w:tc>
        <w:tc>
          <w:tcPr>
            <w:tcW w:type="dxa" w:w="306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مكان الحالة</w:t>
            </w:r>
          </w:p>
        </w:tc>
        <w:tc>
          <w:tcPr>
            <w:tcW w:type="dxa" w:w="113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الحالات</w:t>
            </w:r>
          </w:p>
        </w:tc>
        <w:tc>
          <w:tcPr>
            <w:tcW w:type="dxa" w:w="124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الانتقالات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دورة حياة طلب الحج</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applications.status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11</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14</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موافقة المرافق على الانضمام إلى الطلب</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application_consents.status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تصحيح البيانات المدنية</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civil_claims.status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خطوات الحاج بعد القبول</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post_acceptance</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8</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9</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5</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الصورة الشخصية وجواز السفر لكل فرد</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member_documents.status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4</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6</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الوثيقة الطبية لكل فرد</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member_medical_documents.status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5</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7</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بند من بنود التكاليف بعد القبول</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application_payment_lines.paid_at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5</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8</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عقد العائلة مع المجموعة</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group_enrollment_contracts.status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9</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إعلان الأعمار المقبولة مباشرة</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direct_age_announcements.approved_at</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10</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نتائج القرعة: الإدخال والاعتماد والنشر</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lottery_draws.status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5</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6</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11</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موسم التسجيل</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seasons.status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12</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إصدار إعدادات التسجيل</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reg_config_versions.effective_from</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6</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13</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الملف الإداري الموسمي</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admin_season_files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12</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14</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14</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الاختبار المؤتمت (تعريفه)</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exams.status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15</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جلسة الاختبار في القاعة</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exam_sittings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4</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5</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16</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محاولة الإداري في الاختبار المؤتمت</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exam_attempts.status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6</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9</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17</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حجز الامتحان الشفهي ونتيجته</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oral_bookings.status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5</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5</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18</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تشكيل المجموعة</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admin_groups.approved_at</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19</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تشكيل التكتل</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clusters.status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7</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10</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20</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صفحة التكتل أو المجموعة العامة</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cluster_profile_versions.status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5</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21</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الخطة التشغيلية للتكتل</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operational_plans.status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22</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حساب فرد الكادر</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cadre_people.account_status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5</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23</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اعتراض الإداري على تقييمه</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evaluation_objections.status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24</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الرحلة</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flights.status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8</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12</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25</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مقعد المسافر على رحلة</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flight_assignments.status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7</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8</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26</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مسار سفر المسافر</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flight_assignments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8</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9</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27</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طلب حافلة إضافية</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bus_requests.status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28</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درس المجموعة</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group_lessons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5</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7</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29</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البلاغ (التذكرة)</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tickets.status</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6</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30</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الملف التشغيلي</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operational_files.status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4</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31</w:t>
            </w:r>
          </w:p>
        </w:tc>
        <w:tc>
          <w:tcPr>
            <w:tcW w:type="dxa" w:w="3742"/>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نافذة العملية في الموسم</w:t>
            </w:r>
          </w:p>
        </w:tc>
        <w:tc>
          <w:tcPr>
            <w:tcW w:type="dxa" w:w="3061"/>
            <w:tcMar>
              <w:top w:w="50" w:type="dxa"/>
              <w:bottom w:w="50" w:type="dxa"/>
              <w:start w:w="90" w:type="dxa"/>
              <w:end w:w="90" w:type="dxa"/>
            </w:tcMar>
          </w:tcPr>
          <w:p>
            <w:pPr>
              <w:bidi/>
              <w:spacing w:after="0"/>
              <w:jc w:val="left"/>
            </w:pPr>
            <w:r>
              <w:rPr>
                <w:rFonts w:ascii="Consolas" w:hAnsi="Consolas" w:cs="Consolas" w:eastAsia="Consolas"/>
                <w:b w:val="0"/>
                <w:color w:val="021526"/>
                <w:sz w:val="18"/>
                <w:szCs w:val="18"/>
              </w:rPr>
              <w:t>operation_windows.mode</w:t>
            </w:r>
          </w:p>
        </w:tc>
        <w:tc>
          <w:tcPr>
            <w:tcW w:type="dxa" w:w="113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6</w:t>
            </w:r>
          </w:p>
        </w:tc>
        <w:tc>
          <w:tcPr>
            <w:tcW w:type="dxa" w:w="124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9"/>
                <w:szCs w:val="19"/>
                <w:rtl/>
                <w:lang w:bidi="ar-SY"/>
              </w:rPr>
              <w:t>8</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32</w:t>
            </w:r>
          </w:p>
        </w:tc>
        <w:tc>
          <w:tcPr>
            <w:tcW w:type="dxa" w:w="3742"/>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صفحة من صفحات الموقع</w:t>
            </w:r>
          </w:p>
        </w:tc>
        <w:tc>
          <w:tcPr>
            <w:tcW w:type="dxa" w:w="3061"/>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8"/>
                <w:szCs w:val="18"/>
              </w:rPr>
              <w:t>cms_pages.status</w:t>
            </w:r>
          </w:p>
        </w:tc>
        <w:tc>
          <w:tcPr>
            <w:tcW w:type="dxa" w:w="113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3</w:t>
            </w:r>
          </w:p>
        </w:tc>
        <w:tc>
          <w:tcPr>
            <w:tcW w:type="dxa" w:w="124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9"/>
                <w:szCs w:val="19"/>
                <w:rtl/>
                <w:lang w:bidi="ar-SY"/>
              </w:rPr>
              <w:t>6</w:t>
            </w:r>
          </w:p>
        </w:tc>
      </w:tr>
    </w:tbl>
    <w:p>
      <w:pPr>
        <w:bidi/>
        <w:spacing w:after="8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دورة حياة طلب الحج</w:t>
      </w:r>
    </w:p>
    <w:p>
      <w:pPr>
        <w:bidi/>
        <w:spacing w:after="80" w:before="0" w:line="324" w:lineRule="auto"/>
        <w:jc w:val="left"/>
      </w:pPr>
      <w:r>
        <w:rPr>
          <w:rFonts w:ascii="itf Qomra Arabic" w:hAnsi="itf Qomra Arabic" w:cs="itf Qomra Arabic" w:eastAsia="itf Qomra Arabic"/>
          <w:b w:val="0"/>
          <w:color w:val="021526"/>
          <w:sz w:val="23"/>
          <w:szCs w:val="23"/>
          <w:rtl/>
          <w:lang w:bidi="ar-SY"/>
        </w:rPr>
        <w:t>طلب الحج من أول حفظ للمسودة حتى نتيجته. في النسخة التجريبية لا يُخزَّن للطلب عمود حالة: تُحسب المرحلة في كل عرض من وقت التقديم (</w:t>
      </w:r>
      <w:r>
        <w:rPr>
          <w:rFonts w:ascii="itf Qomra Arabic" w:hAnsi="itf Qomra Arabic" w:cs="itf Qomra Arabic" w:eastAsia="itf Qomra Arabic"/>
          <w:b w:val="0"/>
          <w:color w:val="021526"/>
          <w:sz w:val="23"/>
          <w:szCs w:val="23"/>
        </w:rPr>
        <w:t>submittedAt</w:t>
      </w:r>
      <w:r>
        <w:rPr>
          <w:rFonts w:ascii="itf Qomra Arabic" w:hAnsi="itf Qomra Arabic" w:cs="itf Qomra Arabic" w:eastAsia="itf Qomra Arabic"/>
          <w:b w:val="0"/>
          <w:color w:val="021526"/>
          <w:sz w:val="23"/>
          <w:szCs w:val="23"/>
          <w:rtl/>
          <w:lang w:bidi="ar-SY"/>
        </w:rPr>
        <w:t xml:space="preserve">) ومسار التسجيل (مباشر أو قرعة) والعمر المقبول المعلن والسحب المنشور، فيمرّ الطلب بمراحله خلال ثوانٍ بدل أسابيع. القيم هنا مفاتيح الخط الزمني في </w:t>
      </w:r>
      <w:r>
        <w:rPr>
          <w:rFonts w:ascii="itf Qomra Arabic" w:hAnsi="itf Qomra Arabic" w:cs="itf Qomra Arabic" w:eastAsia="itf Qomra Arabic"/>
          <w:b w:val="0"/>
          <w:color w:val="021526"/>
          <w:sz w:val="23"/>
          <w:szCs w:val="23"/>
        </w:rPr>
        <w:t>lib/journey.ts (TrackKey</w:t>
      </w:r>
      <w:r>
        <w:rPr>
          <w:rFonts w:ascii="itf Qomra Arabic" w:hAnsi="itf Qomra Arabic" w:cs="itf Qomra Arabic" w:eastAsia="itf Qomra Arabic"/>
          <w:b w:val="0"/>
          <w:color w:val="021526"/>
          <w:sz w:val="23"/>
          <w:szCs w:val="23"/>
          <w:rtl/>
          <w:lang w:bidi="ar-SY"/>
        </w:rPr>
        <w:t>)، ومعها ثلاث حالات لا مفتاح لها في الخط الزمني بل تُقرأ من سجلات أخرى:</w:t>
      </w:r>
      <w:r>
        <w:rPr>
          <w:rFonts w:ascii="itf Qomra Arabic" w:hAnsi="itf Qomra Arabic" w:cs="itf Qomra Arabic" w:eastAsia="itf Qomra Arabic"/>
          <w:b w:val="0"/>
          <w:color w:val="021526"/>
          <w:sz w:val="23"/>
          <w:szCs w:val="23"/>
        </w:rPr>
        <w:t xml:space="preserve"> suspended</w:t>
      </w:r>
      <w:r>
        <w:rPr>
          <w:rFonts w:ascii="itf Qomra Arabic" w:hAnsi="itf Qomra Arabic" w:cs="itf Qomra Arabic" w:eastAsia="itf Qomra Arabic"/>
          <w:b w:val="0"/>
          <w:color w:val="021526"/>
          <w:sz w:val="23"/>
          <w:szCs w:val="23"/>
          <w:rtl/>
          <w:lang w:bidi="ar-SY"/>
        </w:rPr>
        <w:t xml:space="preserve"> من قرار المراجعة (</w:t>
      </w:r>
      <w:r>
        <w:rPr>
          <w:rFonts w:ascii="itf Qomra Arabic" w:hAnsi="itf Qomra Arabic" w:cs="itf Qomra Arabic" w:eastAsia="itf Qomra Arabic"/>
          <w:b w:val="0"/>
          <w:color w:val="021526"/>
          <w:sz w:val="23"/>
          <w:szCs w:val="23"/>
        </w:rPr>
        <w:t>reviews</w:t>
      </w:r>
      <w:r>
        <w:rPr>
          <w:rFonts w:ascii="itf Qomra Arabic" w:hAnsi="itf Qomra Arabic" w:cs="itf Qomra Arabic" w:eastAsia="itf Qomra Arabic"/>
          <w:b w:val="0"/>
          <w:color w:val="021526"/>
          <w:sz w:val="23"/>
          <w:szCs w:val="23"/>
          <w:rtl/>
          <w:lang w:bidi="ar-SY"/>
        </w:rPr>
        <w:t>)، و</w:t>
      </w:r>
      <w:r>
        <w:rPr>
          <w:rFonts w:ascii="itf Qomra Arabic" w:hAnsi="itf Qomra Arabic" w:cs="itf Qomra Arabic" w:eastAsia="itf Qomra Arabic"/>
          <w:b w:val="0"/>
          <w:color w:val="021526"/>
          <w:sz w:val="23"/>
          <w:szCs w:val="23"/>
        </w:rPr>
        <w:t>withdrawn</w:t>
      </w:r>
      <w:r>
        <w:rPr>
          <w:rFonts w:ascii="itf Qomra Arabic" w:hAnsi="itf Qomra Arabic" w:cs="itf Qomra Arabic" w:eastAsia="itf Qomra Arabic"/>
          <w:b w:val="0"/>
          <w:color w:val="021526"/>
          <w:sz w:val="23"/>
          <w:szCs w:val="23"/>
          <w:rtl/>
          <w:lang w:bidi="ar-SY"/>
        </w:rPr>
        <w:t xml:space="preserve"> حين يُحذف الطلب، و</w:t>
      </w:r>
      <w:r>
        <w:rPr>
          <w:rFonts w:ascii="itf Qomra Arabic" w:hAnsi="itf Qomra Arabic" w:cs="itf Qomra Arabic" w:eastAsia="itf Qomra Arabic"/>
          <w:b w:val="0"/>
          <w:color w:val="021526"/>
          <w:sz w:val="23"/>
          <w:szCs w:val="23"/>
        </w:rPr>
        <w:t>moved-to-lottery</w:t>
      </w:r>
      <w:r>
        <w:rPr>
          <w:rFonts w:ascii="itf Qomra Arabic" w:hAnsi="itf Qomra Arabic" w:cs="itf Qomra Arabic" w:eastAsia="itf Qomra Arabic"/>
          <w:b w:val="0"/>
          <w:color w:val="021526"/>
          <w:sz w:val="23"/>
          <w:szCs w:val="23"/>
          <w:rtl/>
          <w:lang w:bidi="ar-SY"/>
        </w:rPr>
        <w:t xml:space="preserve"> حين يقدّم من لم يُقبل مباشرة طلب قرعة جديداً يحمل رقم الطلب القديم في </w:t>
      </w:r>
      <w:r>
        <w:rPr>
          <w:rFonts w:ascii="itf Qomra Arabic" w:hAnsi="itf Qomra Arabic" w:cs="itf Qomra Arabic" w:eastAsia="itf Qomra Arabic"/>
          <w:b w:val="0"/>
          <w:color w:val="021526"/>
          <w:sz w:val="23"/>
          <w:szCs w:val="23"/>
        </w:rPr>
        <w:t>previous</w:t>
      </w:r>
      <w:r>
        <w:rPr>
          <w:rFonts w:ascii="itf Qomra Arabic" w:hAnsi="itf Qomra Arabic" w:cs="itf Qomra Arabic" w:eastAsia="itf Qomra Arabic"/>
          <w:b w:val="0"/>
          <w:color w:val="021526"/>
          <w:sz w:val="23"/>
          <w:szCs w:val="23"/>
          <w:rtl/>
          <w:lang w:bidi="ar-SY"/>
        </w:rPr>
        <w:t>. ينتهي الطلب بالقبول (ثم تبدأ خطوات ما بعد القبول) أو بعدم القبول أو بالسحب.</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applications.status</w:t>
      </w:r>
    </w:p>
    <w:p>
      <w:pPr>
        <w:keepNext/>
        <w:bidi/>
        <w:jc w:val="center"/>
      </w:pPr>
      <w:r>
        <w:drawing>
          <wp:inline xmlns:a="http://schemas.openxmlformats.org/drawingml/2006/main" xmlns:pic="http://schemas.openxmlformats.org/drawingml/2006/picture">
            <wp:extent cx="5217029" cy="7200000"/>
            <wp:docPr id="2" name="Picture 2"/>
            <wp:cNvGraphicFramePr>
              <a:graphicFrameLocks noChangeAspect="1"/>
            </wp:cNvGraphicFramePr>
            <a:graphic>
              <a:graphicData uri="http://schemas.openxmlformats.org/drawingml/2006/picture">
                <pic:pic>
                  <pic:nvPicPr>
                    <pic:cNvPr id="0" name="01-application.png"/>
                    <pic:cNvPicPr/>
                  </pic:nvPicPr>
                  <pic:blipFill>
                    <a:blip r:embed="rId12"/>
                    <a:stretch>
                      <a:fillRect/>
                    </a:stretch>
                  </pic:blipFill>
                  <pic:spPr>
                    <a:xfrm>
                      <a:off x="0" y="0"/>
                      <a:ext cx="5217029" cy="72000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دورة حياة طلب الحج: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draft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 قيد التعبئة، يُحفظ عند كل خطوة على حساب صاحبه (</w:t>
            </w:r>
            <w:r>
              <w:rPr>
                <w:rFonts w:ascii="itf Qomra Arabic" w:hAnsi="itf Qomra Arabic" w:cs="itf Qomra Arabic" w:eastAsia="itf Qomra Arabic"/>
                <w:b w:val="0"/>
                <w:color w:val="021526"/>
                <w:sz w:val="18"/>
                <w:szCs w:val="18"/>
              </w:rPr>
              <w:t>application_drafts</w:t>
            </w:r>
            <w:r>
              <w:rPr>
                <w:rFonts w:ascii="itf Qomra Arabic" w:hAnsi="itf Qomra Arabic" w:cs="itf Qomra Arabic" w:eastAsia="itf Qomra Arabic"/>
                <w:b w:val="0"/>
                <w:color w:val="021526"/>
                <w:sz w:val="18"/>
                <w:szCs w:val="18"/>
                <w:rtl/>
                <w:lang w:bidi="ar-SY"/>
              </w:rPr>
              <w:t>)، ومعه موافقات المرافقين</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مُقدَّم</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submitted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استلمنا طلبك وما دفعته (رسم التسجيل، والدفعة الأولى في القبول المباشر)</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تدقيق البيانات</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checking</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مطابقة الشؤون المدنية وتطبيق شروط الموسم</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eligible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جميع أفراد الطلب مستوفون للشروط</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القبول المباشر</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direct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 التسجيل المباشر ينتظر إعلان الأعمار المقبولة</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القرعة العلنية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lottery</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 القرعة ينتظر السحب؛ وما دامت النتائج غير منشورة يقف هنا: «انتهى السحب — بانتظار نشر النتائج»</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مقبول</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accepted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«مقبول مباشرة» وفق الأكبر سناً، أو «مقبول بالقرعة» حين سُحبت سنة ميلاد صاحب الطلب (وشهره)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لم يُقبل</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notAccepted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«لم يُقبل مباشرة» أو «لم يُقبل بالقرعة»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موقوف بقرار المراجعة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suspended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رفض موظف المراجعة الطلب: تُقفل خطوات ما بعد القبول ويُعرض على الحاج تقديم اعتراض</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نُقل إلى طلب القرعة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moved-to-lottery</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 لم يُقبل مباشرة سجّل على القرعة بطلب جديد؛ الدفعة الأولى تنتقل إليه رصيداً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سُحب الطلب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withdrawn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«سحب الطلب والبدء من جديد»: يُحذف الطلب كله</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مُقدَّم</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يدفع (شام كاش أو المصرف) ثم يُقدَّم الطلب بعد اكتمال الشروط والموافقات؛ تحذف الخدمة المسودة وتربط الدفعة بالطلب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مُقدَّم</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تدقيق البيانات</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بعد ثانيتين من التقديم في النسخة التجريبية؛ في المنصة: مطابقة الشؤون المدنية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تدقيق البيانات</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4 ثوانٍ في النسخة التجريبية؛ في المنصة: نتيجة تطبيق شروط الموسم</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القبول المباشر</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طلب على التسجيل المباشر: بعد 6 ثوانٍ</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القرعة العلنية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 على القرعة: بعد 6.5 ثانية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القبول المباشر</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مقبول</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بعد 8 ثوانٍ، إن بلغ عمر صاحب الطلب العمر المقبول المعلن (أو حاكى المختبِر ذلك)</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القبول المباشر</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يُقبل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8 ثوانٍ، إن كان صاحب الطلب دون العمر المقبول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القرعة العلنية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مقبول</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بعد 10 ثوانٍ وبعد نشر نتائج القرعة، إن طابقت سنة ميلاد صاحب الطلب (وشهره) سطراً منشوراً</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القرعة العلنية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يُقبل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10 ثوانٍ وبعد النشر، إن لم تُسحب سنته وشهره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10</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موقوف بقرار المراجعة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 في شاشة مراجعة الطلب مع سبب يقرؤه الحاج (للطلبات التي لم تقرر فيها المنصة وحدها)</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موقوف بقرار المراجعة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مقبول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بعد المراجعة: قرار جديد يحل محل الرفض</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لم يُقبل</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نُقل إلى طلب القرعة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 لم يُقبل مباشرة يقدّم «التسجيل الأولي على القرعة» بطلب جديد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سُحب الطلب</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«سحب الطلب والبدء من جديد» (زر للتجربة على صفحة التأكيد)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مُقدَّم</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المحاكاة»: يعيد وقت التقديم إلى الآن ويمسح خطوات ما بعد القبول (للتجربة فقط)</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app/portal/application/_components/application-view.tsx:155  |  app/portal/application/_components/application-view.tsx:223  |  app/portal/application/_components/application-view.tsx:292  |  app/portal/apply/_components/flow.tsx:460  |  app/portal/apply/_components/flow.tsx:506  |  app/staff/reviews/view.tsx:361  |  lib/journey.ts:154  |  lib/journey.ts:159  |  lib/journey.ts:160  |  lib/journey.ts:169  |  lib/journey.ts:186  |  lib/journey.ts:188  |  lib/journey.ts:189  |  lib/journey.ts:192  |  lib/journey.ts:198  |  lib/journey.ts:199  |  lib/journey.ts:216  |  lib/journey.ts:227  |  lib/registration/service.ts:147  |  lib/registration/service.ts:203  |  lib/registration/service.ts:223  |  lib/registration/service.ts:227  |  lib/registration/service.ts:245  |  lib/registration/service.ts:274  |  lib/store.ts:1290  |  lib/store.ts:1347  |  lib/store.ts:49</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 xml:space="preserve">لا عمود حالة في الكود: المرحلة تُعاد حسابها في كل عرض من الوقت والعمر والسحب، فلو تغيّر العمر المقبول أو أُعيد نشر القرعة تغيّرت نتيجة طلب سبق إعلانها. المؤقت بالثواني بديل عن التدقيق والإعلان الحقيقيين. قيم الكود لا تطابق تعداد </w:t>
            </w:r>
            <w:r>
              <w:rPr>
                <w:rFonts w:ascii="itf Qomra Arabic" w:hAnsi="itf Qomra Arabic" w:cs="itf Qomra Arabic" w:eastAsia="itf Qomra Arabic"/>
                <w:b w:val="0"/>
                <w:color w:val="021526"/>
                <w:sz w:val="21"/>
                <w:szCs w:val="21"/>
              </w:rPr>
              <w:t>applications.status</w:t>
            </w:r>
            <w:r>
              <w:rPr>
                <w:rFonts w:ascii="itf Qomra Arabic" w:hAnsi="itf Qomra Arabic" w:cs="itf Qomra Arabic" w:eastAsia="itf Qomra Arabic"/>
                <w:b w:val="0"/>
                <w:color w:val="021526"/>
                <w:sz w:val="21"/>
                <w:szCs w:val="21"/>
                <w:rtl/>
                <w:lang w:bidi="ar-SY"/>
              </w:rPr>
              <w:t xml:space="preserve">: الكود يجمع </w:t>
            </w:r>
            <w:r>
              <w:rPr>
                <w:rFonts w:ascii="itf Qomra Arabic" w:hAnsi="itf Qomra Arabic" w:cs="itf Qomra Arabic" w:eastAsia="itf Qomra Arabic"/>
                <w:b w:val="0"/>
                <w:color w:val="021526"/>
                <w:sz w:val="21"/>
                <w:szCs w:val="21"/>
              </w:rPr>
              <w:t>accepted/notAccepted</w:t>
            </w:r>
            <w:r>
              <w:rPr>
                <w:rFonts w:ascii="itf Qomra Arabic" w:hAnsi="itf Qomra Arabic" w:cs="itf Qomra Arabic" w:eastAsia="itf Qomra Arabic"/>
                <w:b w:val="0"/>
                <w:color w:val="021526"/>
                <w:sz w:val="21"/>
                <w:szCs w:val="21"/>
                <w:rtl/>
                <w:lang w:bidi="ar-SY"/>
              </w:rPr>
              <w:t xml:space="preserve"> للمسارين ويضيف </w:t>
            </w:r>
            <w:r>
              <w:rPr>
                <w:rFonts w:ascii="itf Qomra Arabic" w:hAnsi="itf Qomra Arabic" w:cs="itf Qomra Arabic" w:eastAsia="itf Qomra Arabic"/>
                <w:b w:val="0"/>
                <w:color w:val="021526"/>
                <w:sz w:val="21"/>
                <w:szCs w:val="21"/>
              </w:rPr>
              <w:t>direct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lottery</w:t>
            </w:r>
            <w:r>
              <w:rPr>
                <w:rFonts w:ascii="itf Qomra Arabic" w:hAnsi="itf Qomra Arabic" w:cs="itf Qomra Arabic" w:eastAsia="itf Qomra Arabic"/>
                <w:b w:val="0"/>
                <w:color w:val="021526"/>
                <w:sz w:val="21"/>
                <w:szCs w:val="21"/>
                <w:rtl/>
                <w:lang w:bidi="ar-SY"/>
              </w:rPr>
              <w:t xml:space="preserve"> مرحلتين، والنموذج يفصل </w:t>
            </w:r>
            <w:r>
              <w:rPr>
                <w:rFonts w:ascii="itf Qomra Arabic" w:hAnsi="itf Qomra Arabic" w:cs="itf Qomra Arabic" w:eastAsia="itf Qomra Arabic"/>
                <w:b w:val="0"/>
                <w:color w:val="021526"/>
                <w:sz w:val="21"/>
                <w:szCs w:val="21"/>
              </w:rPr>
              <w:t>accepted-direct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accepted-lottery</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not-accepted-direct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not-drawn</w:t>
            </w:r>
            <w:r>
              <w:rPr>
                <w:rFonts w:ascii="itf Qomra Arabic" w:hAnsi="itf Qomra Arabic" w:cs="itf Qomra Arabic" w:eastAsia="itf Qomra Arabic"/>
                <w:b w:val="0"/>
                <w:color w:val="021526"/>
                <w:sz w:val="21"/>
                <w:szCs w:val="21"/>
                <w:rtl/>
                <w:lang w:bidi="ar-SY"/>
              </w:rPr>
              <w:t xml:space="preserve"> ويسمّي الانتظار </w:t>
            </w:r>
            <w:r>
              <w:rPr>
                <w:rFonts w:ascii="itf Qomra Arabic" w:hAnsi="itf Qomra Arabic" w:cs="itf Qomra Arabic" w:eastAsia="itf Qomra Arabic"/>
                <w:b w:val="0"/>
                <w:color w:val="021526"/>
                <w:sz w:val="21"/>
                <w:szCs w:val="21"/>
              </w:rPr>
              <w:t>awaiting-draw</w:t>
            </w:r>
            <w:r>
              <w:rPr>
                <w:rFonts w:ascii="itf Qomra Arabic" w:hAnsi="itf Qomra Arabic" w:cs="itf Qomra Arabic" w:eastAsia="itf Qomra Arabic"/>
                <w:b w:val="0"/>
                <w:color w:val="021526"/>
                <w:sz w:val="21"/>
                <w:szCs w:val="21"/>
                <w:rtl/>
                <w:lang w:bidi="ar-SY"/>
              </w:rPr>
              <w:t xml:space="preserve">، ويضيف </w:t>
            </w:r>
            <w:r>
              <w:rPr>
                <w:rFonts w:ascii="itf Qomra Arabic" w:hAnsi="itf Qomra Arabic" w:cs="itf Qomra Arabic" w:eastAsia="itf Qomra Arabic"/>
                <w:b w:val="0"/>
                <w:color w:val="021526"/>
                <w:sz w:val="21"/>
                <w:szCs w:val="21"/>
              </w:rPr>
              <w:t>confirmed</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lapsed</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suspended</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withdrawn</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moved-to-lottery</w:t>
            </w:r>
            <w:r>
              <w:rPr>
                <w:rFonts w:ascii="itf Qomra Arabic" w:hAnsi="itf Qomra Arabic" w:cs="itf Qomra Arabic" w:eastAsia="itf Qomra Arabic"/>
                <w:b w:val="0"/>
                <w:color w:val="021526"/>
                <w:sz w:val="21"/>
                <w:szCs w:val="21"/>
                <w:rtl/>
                <w:lang w:bidi="ar-SY"/>
              </w:rPr>
              <w:t xml:space="preserve"> مما لا يخزّنه الكود. الإيقاف بالمراجعة يُقرأ من </w:t>
            </w:r>
            <w:r>
              <w:rPr>
                <w:rFonts w:ascii="itf Qomra Arabic" w:hAnsi="itf Qomra Arabic" w:cs="itf Qomra Arabic" w:eastAsia="itf Qomra Arabic"/>
                <w:b w:val="0"/>
                <w:color w:val="021526"/>
                <w:sz w:val="21"/>
                <w:szCs w:val="21"/>
              </w:rPr>
              <w:t>reviews</w:t>
            </w:r>
            <w:r>
              <w:rPr>
                <w:rFonts w:ascii="itf Qomra Arabic" w:hAnsi="itf Qomra Arabic" w:cs="itf Qomra Arabic" w:eastAsia="itf Qomra Arabic"/>
                <w:b w:val="0"/>
                <w:color w:val="021526"/>
                <w:sz w:val="21"/>
                <w:szCs w:val="21"/>
                <w:rtl/>
                <w:lang w:bidi="ar-SY"/>
              </w:rPr>
              <w:t xml:space="preserve"> لا من الطلب، ويمكن رفض طلب قبل قبوله أو بعده. السحب يحذف الطلب حذفاً بلا ردّ مدفوعات ولا أثر، و«إعادة المحاكاة» ترجع أي طلب إلى البداية. لا يوجد سقوط القبول (</w:t>
            </w:r>
            <w:r>
              <w:rPr>
                <w:rFonts w:ascii="itf Qomra Arabic" w:hAnsi="itf Qomra Arabic" w:cs="itf Qomra Arabic" w:eastAsia="itf Qomra Arabic"/>
                <w:b w:val="0"/>
                <w:color w:val="021526"/>
                <w:sz w:val="21"/>
                <w:szCs w:val="21"/>
              </w:rPr>
              <w:t>lapsed</w:t>
            </w:r>
            <w:r>
              <w:rPr>
                <w:rFonts w:ascii="itf Qomra Arabic" w:hAnsi="itf Qomra Arabic" w:cs="itf Qomra Arabic" w:eastAsia="itf Qomra Arabic"/>
                <w:b w:val="0"/>
                <w:color w:val="021526"/>
                <w:sz w:val="21"/>
                <w:szCs w:val="21"/>
                <w:rtl/>
                <w:lang w:bidi="ar-SY"/>
              </w:rPr>
              <w:t>) لمن لم يثبّت قبوله في الموعد.</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موافقة المرافق على الانضمام إلى الطلب</w:t>
      </w:r>
    </w:p>
    <w:p>
      <w:pPr>
        <w:bidi/>
        <w:spacing w:after="80" w:before="0" w:line="324" w:lineRule="auto"/>
        <w:jc w:val="left"/>
      </w:pPr>
      <w:r>
        <w:rPr>
          <w:rFonts w:ascii="itf Qomra Arabic" w:hAnsi="itf Qomra Arabic" w:cs="itf Qomra Arabic" w:eastAsia="itf Qomra Arabic"/>
          <w:b w:val="0"/>
          <w:color w:val="021526"/>
          <w:sz w:val="23"/>
          <w:szCs w:val="23"/>
          <w:rtl/>
          <w:lang w:bidi="ar-SY"/>
        </w:rPr>
        <w:t>كل فرد يضيفه صاحب الطلب (غير صاحب الحساب) يوافق على انضمامه: من حسابه إن كان له حساب، أو برمز يصله نصياً. يُرسل الطلب حين يبلغ صاحب الطلب خطوة الموافقات، ويبقى مفتوحاً حتى يجيب. ولا يُقدَّم الطلب قبل موافقة الجميع.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application_consents.status</w:t>
      </w:r>
    </w:p>
    <w:p>
      <w:pPr>
        <w:keepNext/>
        <w:bidi/>
        <w:jc w:val="center"/>
      </w:pPr>
      <w:r>
        <w:drawing>
          <wp:inline xmlns:a="http://schemas.openxmlformats.org/drawingml/2006/main" xmlns:pic="http://schemas.openxmlformats.org/drawingml/2006/picture">
            <wp:extent cx="5772150" cy="2362200"/>
            <wp:docPr id="3" name="Picture 3"/>
            <wp:cNvGraphicFramePr>
              <a:graphicFrameLocks noChangeAspect="1"/>
            </wp:cNvGraphicFramePr>
            <a:graphic>
              <a:graphicData uri="http://schemas.openxmlformats.org/drawingml/2006/picture">
                <pic:pic>
                  <pic:nvPicPr>
                    <pic:cNvPr id="0" name="02-consent.png"/>
                    <pic:cNvPicPr/>
                  </pic:nvPicPr>
                  <pic:blipFill>
                    <a:blip r:embed="rId13"/>
                    <a:stretch>
                      <a:fillRect/>
                    </a:stretch>
                  </pic:blipFill>
                  <pic:spPr>
                    <a:xfrm>
                      <a:off x="0" y="0"/>
                      <a:ext cx="5772150" cy="23622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موافقة المرافق على الانضمام إلى الطلب: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بانتظار الموافقة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pending</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أُرسل الطلب داخل التطبيق أو برسالة نصية</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وافق</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«أوافق على الانضمام»</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اعتذر</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declined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«أعتذر»: يزيله صاحب الطلب أو يطلب الموافقة من جديد</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بانتظار الموافقة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وافق</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«أوافق على الانضمام» من صفحته في المنصة (أو «محاكاة: وافق من هاتفه»)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المرافق</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بانتظار الموافقة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اعتذر</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«أعتذر» (أو «محاكاة: اعتذار»)</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المرافق</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اعتذر</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بانتظار الموافقة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«طلب الموافقة من جديد»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بانتظار الموافقة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بانتظار الموافقة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الإرسال»</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app/portal/apply/_components/flow.tsx:1275  |  app/portal/apply/_components/flow.tsx:1278  |  app/portal/apply/_components/flow.tsx:386  |  app/portal/page.tsx:225  |  app/portal/page.tsx:234  |  lib/store.ts:1324  |  lib/store.ts:671</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إزالة الفرد من الطلب تحذف طلب موافقته (</w:t>
            </w:r>
            <w:r>
              <w:rPr>
                <w:rFonts w:ascii="itf Qomra Arabic" w:hAnsi="itf Qomra Arabic" w:cs="itf Qomra Arabic" w:eastAsia="itf Qomra Arabic"/>
                <w:b w:val="0"/>
                <w:color w:val="021526"/>
                <w:sz w:val="21"/>
                <w:szCs w:val="21"/>
              </w:rPr>
              <w:t>flow.tsx:389</w:t>
            </w:r>
            <w:r>
              <w:rPr>
                <w:rFonts w:ascii="itf Qomra Arabic" w:hAnsi="itf Qomra Arabic" w:cs="itf Qomra Arabic" w:eastAsia="itf Qomra Arabic"/>
                <w:b w:val="0"/>
                <w:color w:val="021526"/>
                <w:sz w:val="21"/>
                <w:szCs w:val="21"/>
                <w:rtl/>
                <w:lang w:bidi="ar-SY"/>
              </w:rPr>
              <w:t xml:space="preserve"> و1284) بدل أن تسجّل سحبه. زرّا المحاكاة يتيحان لصاحب الطلب الإجابة عن مرافقه.</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تصحيح البيانات المدنية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عند إنشاء الحساب قد يقول صاحبه إن السجل المدني يحمل خطأً في حقل أو أكثر، فيرفق الوثيقة التي تثبت الصحيح. تبقى بياناته «غير مؤكدة» حتى يقرر موظف المراجعة، ويقرأ صاحبها القرار وسببه.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civil_claims.status</w:t>
      </w:r>
    </w:p>
    <w:p>
      <w:pPr>
        <w:keepNext/>
        <w:bidi/>
        <w:jc w:val="center"/>
      </w:pPr>
      <w:r>
        <w:drawing>
          <wp:inline xmlns:a="http://schemas.openxmlformats.org/drawingml/2006/main" xmlns:pic="http://schemas.openxmlformats.org/drawingml/2006/picture">
            <wp:extent cx="6263999" cy="1172137"/>
            <wp:docPr id="4" name="Picture 4"/>
            <wp:cNvGraphicFramePr>
              <a:graphicFrameLocks noChangeAspect="1"/>
            </wp:cNvGraphicFramePr>
            <a:graphic>
              <a:graphicData uri="http://schemas.openxmlformats.org/drawingml/2006/picture">
                <pic:pic>
                  <pic:nvPicPr>
                    <pic:cNvPr id="0" name="03-civil-claim.png"/>
                    <pic:cNvPicPr/>
                  </pic:nvPicPr>
                  <pic:blipFill>
                    <a:blip r:embed="rId14"/>
                    <a:stretch>
                      <a:fillRect/>
                    </a:stretch>
                  </pic:blipFill>
                  <pic:spPr>
                    <a:xfrm>
                      <a:off x="0" y="0"/>
                      <a:ext cx="6263999" cy="1172137"/>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تصحيح البيانات المدنية: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مؤكدة — بانتظار القرار</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pending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صُحّحت</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«اعتُمد تصحيح بياناتك»</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رُفض التصحيح</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rejected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يُعتمد تصحيح بياناتك»</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مؤكدة — بانتظار القرار</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صُحّحت</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مع سبب لا يقل عن 8 أحرف</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مؤكدة — بانتظار القرار</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 التصحيح</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 مع سبب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صُحّحت</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رُفض التصحيح</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قرار جديد يحل محل القرار الحالي، ويُسجَّل الاثنان</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 التصحيح</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صُحّحت</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قرار جديد يحل محل القرار الحالي</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app/register/register-flow.tsx:162  |  app/staff/reviews/civil.tsx:175  |  app/staff/reviews/civil.tsx:194  |  lib/store.ts:1263  |  lib/store.ts:40</w:t>
      </w: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خطوات الحاج بعد القبول</w:t>
      </w:r>
    </w:p>
    <w:p>
      <w:pPr>
        <w:bidi/>
        <w:spacing w:after="80" w:before="0" w:line="324" w:lineRule="auto"/>
        <w:jc w:val="left"/>
      </w:pPr>
      <w:r>
        <w:rPr>
          <w:rFonts w:ascii="itf Qomra Arabic" w:hAnsi="itf Qomra Arabic" w:cs="itf Qomra Arabic" w:eastAsia="itf Qomra Arabic"/>
          <w:b w:val="0"/>
          <w:color w:val="021526"/>
          <w:sz w:val="23"/>
          <w:szCs w:val="23"/>
          <w:rtl/>
          <w:lang w:bidi="ar-SY"/>
        </w:rPr>
        <w:t>بعد القبول يمرّ الطلب بخطوات بالترتيب الذي ينشره إصدار إعدادات التسجيل المثبَّت على الطلب: لا تُفتح خطوة قبل اكتمال كل ما قبلها، واكتمال كل خطوة يُقرأ مما سجّلته الخدمات (موافقة، دفعة، قرار المكتب، الملف الصحي، التأشيرات) لا من علامة تضعها الصفحة. الحالة هنا هي الخطوة الجارية (أول خطوة غير مكتملة). قد تضيف الإدارة بين هذه الخطوات خطوات إقرار أو أسئلة أو دفعات، تكتمل بإكمالها (</w:t>
      </w:r>
      <w:r>
        <w:rPr>
          <w:rFonts w:ascii="itf Qomra Arabic" w:hAnsi="itf Qomra Arabic" w:cs="itf Qomra Arabic" w:eastAsia="itf Qomra Arabic"/>
          <w:b w:val="0"/>
          <w:color w:val="021526"/>
          <w:sz w:val="23"/>
          <w:szCs w:val="23"/>
        </w:rPr>
        <w:t>completePostStep</w:t>
      </w:r>
      <w:r>
        <w:rPr>
          <w:rFonts w:ascii="itf Qomra Arabic" w:hAnsi="itf Qomra Arabic" w:cs="itf Qomra Arabic" w:eastAsia="itf Qomra Arabic"/>
          <w:b w:val="0"/>
          <w:color w:val="021526"/>
          <w:sz w:val="23"/>
          <w:szCs w:val="23"/>
          <w:rtl/>
          <w:lang w:bidi="ar-SY"/>
        </w:rPr>
        <w:t>). تنتهي الآلة حين تكتمل تأشيرات كل الأفراد فتُفتح الرحلة والفنادق والمشاعر وصفحات الموسم.</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post_acceptance</w:t>
      </w:r>
    </w:p>
    <w:p>
      <w:pPr>
        <w:keepNext/>
        <w:bidi/>
        <w:jc w:val="center"/>
      </w:pPr>
      <w:r>
        <w:drawing>
          <wp:inline xmlns:a="http://schemas.openxmlformats.org/drawingml/2006/main" xmlns:pic="http://schemas.openxmlformats.org/drawingml/2006/picture">
            <wp:extent cx="1993760" cy="7200000"/>
            <wp:docPr id="5" name="Picture 5"/>
            <wp:cNvGraphicFramePr>
              <a:graphicFrameLocks noChangeAspect="1"/>
            </wp:cNvGraphicFramePr>
            <a:graphic>
              <a:graphicData uri="http://schemas.openxmlformats.org/drawingml/2006/picture">
                <pic:pic>
                  <pic:nvPicPr>
                    <pic:cNvPr id="0" name="04-post-acceptance.png"/>
                    <pic:cNvPicPr/>
                  </pic:nvPicPr>
                  <pic:blipFill>
                    <a:blip r:embed="rId15"/>
                    <a:stretch>
                      <a:fillRect/>
                    </a:stretch>
                  </pic:blipFill>
                  <pic:spPr>
                    <a:xfrm>
                      <a:off x="0" y="0"/>
                      <a:ext cx="1993760" cy="72000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خطوات الحاج بعد القبول: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القبول</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confirm</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يقرأ التعليمات ويوقّع إلكترونياً؛ والمقبول بالقرعة يدفع الدفعة الأولى هنا</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الصورة الشخصية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documents</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صورة لكل فرد، يراجعها موظف المراجعة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الإلحاق بمجموعة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group</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بعقد يوقَّع في المكتب ويلحقكم موظفه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الدفعة الثانية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payment</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 الهدي والسكن الخاص إن اختير</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جواز السفر</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passport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اكتمال الدفعة الثانية حصراً</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الطبي</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medical</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الصحي يأخذه المنسق ويؤكده الحاج، والوثائق الطبية يراجعها الفريق الطبي</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التأشيرة والرحلة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visa</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ينتظر أن يضيف المنسق التقني تأشيرة كل فرد</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فُتحت الرحلة والموسم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trip</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اكتملت التأشيرات: الرحلة والفنادق والمشاعر والبطاقة الرقمية</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القبول</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الصورة الشخصية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«أؤكد وأوقّع إلكترونياً»، ثم الدفعة الأولى لمن قُبل بالقرعة (المقبول مباشرة دفعها عند التسجيل)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الصورة الشخصية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الإلحاق بمجموعة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اعتُمدت صورة كل فرد (مؤقت مراجعة في النسخة التجريبية)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الإلحاق بمجموعة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الدفعة الثانية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اعتمد المكتب عقد العائلة مع المجموعة، أو ألحقها موظف المكتب بعقدها الموقّع</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الدفعة الثانية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جواز السفر</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سُدّد كل بند مستحق حتى هذه الخطوة (الدفعة الثانية والهدي والسكن الخاص)</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جواز السفر</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الملف الطبي</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اعتُمد جواز كل فرد (مؤقت مراجعة في النسخة التجريبية)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الملف الطبي</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التأشيرة والرحلة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سجّل المنسق الملف الصحي وأكّده الحاج «المعلومات صحيحة»، واعتُمدت كل وثيقة طبية مطلوبة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 والفريق الطبي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التأشيرة والرحلة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فُتحت الرحلة والموسم</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أضاف المنسق التقني تأشيرة آخر فرد: تُكتب </w:t>
            </w:r>
            <w:r>
              <w:rPr>
                <w:rFonts w:ascii="itf Qomra Arabic" w:hAnsi="itf Qomra Arabic" w:cs="itf Qomra Arabic" w:eastAsia="itf Qomra Arabic"/>
                <w:b w:val="0"/>
                <w:color w:val="021526"/>
                <w:sz w:val="18"/>
                <w:szCs w:val="18"/>
              </w:rPr>
              <w:t>visaAt</w:t>
            </w:r>
            <w:r>
              <w:rPr>
                <w:rFonts w:ascii="itf Qomra Arabic" w:hAnsi="itf Qomra Arabic" w:cs="itf Qomra Arabic" w:eastAsia="itf Qomra Arabic"/>
                <w:b w:val="0"/>
                <w:color w:val="021526"/>
                <w:sz w:val="18"/>
                <w:szCs w:val="18"/>
                <w:rtl/>
                <w:lang w:bidi="ar-SY"/>
              </w:rPr>
              <w:t xml:space="preserve"> وتُلحق العائلة برحلات مجموعتها</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المنسق التقني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فُتحت الرحلة والموسم</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التأشيرة والرحلة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حذف تأشيرة (ملف خطأ): تُفتح الخطوة من جديد حتى تُضاف</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المنسق التقني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تأكيد القبول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المحاكاة» تمسح كل ما بعد القبول (للتجربة فقط)</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app/portal/application/_components/application-view.tsx:293  |  app/portal/application/_components/post/model.ts:133  |  app/portal/application/_components/post/step-confirm.tsx:208  |  app/portal/application/_components/post/step-confirm.tsx:87  |  app/portal/application/_components/post/step-documents.tsx:67  |  app/portal/application/_components/post/step-medical.tsx:128  |  app/portal/application/_components/post/step-payment.tsx:160  |  app/staff/medical/view.tsx:127  |  lib/assignment.ts:111  |  lib/assignment.ts:158  |  lib/assignment.ts:174  |  lib/registration/defaults.ts:64  |  lib/registration/post.ts:123  |  lib/registration/post.ts:126  |  lib/registration/post.ts:127  |  lib/registration/post.ts:128  |  lib/registration/post.ts:129  |  lib/registration/post.ts:130  |  lib/registration/post.ts:151  |  lib/registration/post.ts:51  |  lib/registration/service.ts:314  |  lib/registration/service.ts:335  |  lib/store.ts:291  |  lib/visas.ts:18  |  lib/visas.ts:22  |  lib/visas.ts:34</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لا موظف يراجع الصورة والجواز في النسخة التجريبية: مؤقت في صفحة الحاج يقبلهما بعد ثوانٍ (ويعيد جواز كبير السن مرة واحدة). ولا عمود يحفظ الخطوة الجارية: تُحسب من السجلات في كل عرض. حذف تأشيرة بعد السفر يعيد الخطوة إلى «التأشيرة» دون أي أثر على الرحلة.</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الصورة الشخصية وجواز السفر لكل فرد</w:t>
      </w:r>
    </w:p>
    <w:p>
      <w:pPr>
        <w:bidi/>
        <w:spacing w:after="80" w:before="0" w:line="324" w:lineRule="auto"/>
        <w:jc w:val="left"/>
      </w:pPr>
      <w:r>
        <w:rPr>
          <w:rFonts w:ascii="itf Qomra Arabic" w:hAnsi="itf Qomra Arabic" w:cs="itf Qomra Arabic" w:eastAsia="itf Qomra Arabic"/>
          <w:b w:val="0"/>
          <w:color w:val="021526"/>
          <w:sz w:val="23"/>
          <w:szCs w:val="23"/>
          <w:rtl/>
          <w:lang w:bidi="ar-SY"/>
        </w:rPr>
        <w:t>وثيقتا الهوية لكل فرد في الطلب: الصورة بعد الدفعة الأولى، والجواز بعد اكتمال الدفعة الثانية. يرفعها الحاج فتنتظر المراجعة، ثم تُعتمد أو تُعاد مع سببها فيرفعها من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member_documents.status</w:t>
      </w:r>
    </w:p>
    <w:p>
      <w:pPr>
        <w:keepNext/>
        <w:bidi/>
        <w:jc w:val="center"/>
      </w:pPr>
      <w:r>
        <w:drawing>
          <wp:inline xmlns:a="http://schemas.openxmlformats.org/drawingml/2006/main" xmlns:pic="http://schemas.openxmlformats.org/drawingml/2006/picture">
            <wp:extent cx="6263999" cy="1899110"/>
            <wp:docPr id="6" name="Picture 6"/>
            <wp:cNvGraphicFramePr>
              <a:graphicFrameLocks noChangeAspect="1"/>
            </wp:cNvGraphicFramePr>
            <a:graphic>
              <a:graphicData uri="http://schemas.openxmlformats.org/drawingml/2006/picture">
                <pic:pic>
                  <pic:nvPicPr>
                    <pic:cNvPr id="0" name="05-member-document.png"/>
                    <pic:cNvPicPr/>
                  </pic:nvPicPr>
                  <pic:blipFill>
                    <a:blip r:embed="rId16"/>
                    <a:stretch>
                      <a:fillRect/>
                    </a:stretch>
                  </pic:blipFill>
                  <pic:spPr>
                    <a:xfrm>
                      <a:off x="0" y="0"/>
                      <a:ext cx="6263999" cy="189911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الصورة الشخصية وجواز السفر لكل فرد: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تُرفع</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missing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uploaded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«رنا حداد تراجع الوثيقة الآن...»</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مقبول — راجعته …»</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مرفوضة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rejected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أُعيدت؛ مثال النسخة التجريبية: جواز صلاحيته أقل من 6 أشهر بعد العودة</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تُرفع</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«رفع» ثم اكتمال شريط الرفع</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بعد 2.2 ثانية (الصورة) أو 3.2 ثانية (الجواز) في النسخة التجريبية؛ في المنصة: قرار موظف المراجعة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مرفوضة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جواز كبير السن يُعاد مرة واحدة لقرب انتهاء صلاحيته (محاكاة)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مرفوضة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«رفع» الوثيقة من جديد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app/portal/application/_components/post/step-documents.tsx:61  |  app/portal/application/_components/post/step-documents.tsx:67  |  app/portal/application/_components/post/step-documents.tsx:81  |  lib/registration/post.ts:22  |  lib/registration/post.ts:30  |  lib/store.ts:256</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لا شاشة موظف لمراجعة الصورة والجواز: القبول والإعادة مؤقتات في متصفح الحاج. ولا يُخزَّن سبب الإعادة ولا رقم الجواز ولا تاريخ انتهائه.</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الوثيقة الطبية لكل فرد</w:t>
      </w:r>
    </w:p>
    <w:p>
      <w:pPr>
        <w:bidi/>
        <w:spacing w:after="80" w:before="0" w:line="324" w:lineRule="auto"/>
        <w:jc w:val="left"/>
      </w:pPr>
      <w:r>
        <w:rPr>
          <w:rFonts w:ascii="itf Qomra Arabic" w:hAnsi="itf Qomra Arabic" w:cs="itf Qomra Arabic" w:eastAsia="itf Qomra Arabic"/>
          <w:b w:val="0"/>
          <w:color w:val="021526"/>
          <w:sz w:val="23"/>
          <w:szCs w:val="23"/>
          <w:rtl/>
          <w:lang w:bidi="ar-SY"/>
        </w:rPr>
        <w:t>شهادات اللقاحات والتقرير الطبي (والوصفة لمن له أدوية دائمة، ولقاح الإنفلونزا لمن بلغ 60 عاماً)، تُطلب بعد الانضمام إلى مجموعة واكتمال الدفع، ويراجعها الفريق الطبي.</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member_medical_documents.status</w:t>
      </w:r>
    </w:p>
    <w:p>
      <w:pPr>
        <w:keepNext/>
        <w:bidi/>
        <w:jc w:val="center"/>
      </w:pPr>
      <w:r>
        <w:drawing>
          <wp:inline xmlns:a="http://schemas.openxmlformats.org/drawingml/2006/main" xmlns:pic="http://schemas.openxmlformats.org/drawingml/2006/picture">
            <wp:extent cx="6263999" cy="1899110"/>
            <wp:docPr id="7" name="Picture 7"/>
            <wp:cNvGraphicFramePr>
              <a:graphicFrameLocks noChangeAspect="1"/>
            </wp:cNvGraphicFramePr>
            <a:graphic>
              <a:graphicData uri="http://schemas.openxmlformats.org/drawingml/2006/picture">
                <pic:pic>
                  <pic:nvPicPr>
                    <pic:cNvPr id="0" name="06-medical-document.png"/>
                    <pic:cNvPicPr/>
                  </pic:nvPicPr>
                  <pic:blipFill>
                    <a:blip r:embed="rId17"/>
                    <a:stretch>
                      <a:fillRect/>
                    </a:stretch>
                  </pic:blipFill>
                  <pic:spPr>
                    <a:xfrm>
                      <a:off x="0" y="0"/>
                      <a:ext cx="6263999" cy="189911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الوثيقة الطبية لكل فرد: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تُرفع</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missing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uploaded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«الفريق الطبي يراجع الوثيقة...»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معتمد — الفريق الطبي»</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مرفوضة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rejected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«أعادها الفريق الطبي: &lt;السبب&gt;»</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تُرفع</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«رفع»</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في قائمة الوثائق</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«الفريق الطبي»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3.5 ثانية في النسخة التجريبية يعتمد المؤقت كل ما رُفع</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مرفوضة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مع سبب يقرؤه الحاج</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«الفريق الطبي»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مرفوضة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«رفع من جديد»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app/portal/application/_components/post/step-medical.tsx:36  |  app/portal/application/_components/post/step-medical.tsx:45  |  app/portal/application/_components/post/step-medical.tsx:51  |  app/staff/medical/view.tsx:127  |  lib/registration/post.ts:42  |  lib/store.ts:316</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مؤقت صفحة الحاج يعتمد الوثائق المرفوعة بعد 3.5 ثانية فيسبق قرار الفريق الطبي. ولا قيد يمنع اعتماد وثيقة معادة دون رفع جديد.</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بند من بنود التكاليف بعد القبول</w:t>
      </w:r>
    </w:p>
    <w:p>
      <w:pPr>
        <w:bidi/>
        <w:spacing w:after="80" w:before="0" w:line="324" w:lineRule="auto"/>
        <w:jc w:val="left"/>
      </w:pPr>
      <w:r>
        <w:rPr>
          <w:rFonts w:ascii="itf Qomra Arabic" w:hAnsi="itf Qomra Arabic" w:cs="itf Qomra Arabic" w:eastAsia="itf Qomra Arabic"/>
          <w:b w:val="0"/>
          <w:color w:val="021526"/>
          <w:sz w:val="23"/>
          <w:szCs w:val="23"/>
          <w:rtl/>
          <w:lang w:bidi="ar-SY"/>
        </w:rPr>
        <w:t>كل بند مستحق على الطلب: دفعات تكلفة الحج (</w:t>
      </w:r>
      <w:r>
        <w:rPr>
          <w:rFonts w:ascii="itf Qomra Arabic" w:hAnsi="itf Qomra Arabic" w:cs="itf Qomra Arabic" w:eastAsia="itf Qomra Arabic"/>
          <w:b w:val="0"/>
          <w:color w:val="021526"/>
          <w:sz w:val="23"/>
          <w:szCs w:val="23"/>
        </w:rPr>
        <w:t>i1</w:t>
      </w:r>
      <w:r>
        <w:rPr>
          <w:rFonts w:ascii="itf Qomra Arabic" w:hAnsi="itf Qomra Arabic" w:cs="itf Qomra Arabic" w:eastAsia="itf Qomra Arabic"/>
          <w:b w:val="0"/>
          <w:color w:val="021526"/>
          <w:sz w:val="23"/>
          <w:szCs w:val="23"/>
          <w:rtl/>
          <w:lang w:bidi="ar-SY"/>
        </w:rPr>
        <w:t xml:space="preserve">، </w:t>
      </w:r>
      <w:r>
        <w:rPr>
          <w:rFonts w:ascii="itf Qomra Arabic" w:hAnsi="itf Qomra Arabic" w:cs="itf Qomra Arabic" w:eastAsia="itf Qomra Arabic"/>
          <w:b w:val="0"/>
          <w:color w:val="021526"/>
          <w:sz w:val="23"/>
          <w:szCs w:val="23"/>
        </w:rPr>
        <w:t>i2</w:t>
      </w:r>
      <w:r>
        <w:rPr>
          <w:rFonts w:ascii="itf Qomra Arabic" w:hAnsi="itf Qomra Arabic" w:cs="itf Qomra Arabic" w:eastAsia="itf Qomra Arabic"/>
          <w:b w:val="0"/>
          <w:color w:val="021526"/>
          <w:sz w:val="23"/>
          <w:szCs w:val="23"/>
          <w:rtl/>
          <w:lang w:bidi="ar-SY"/>
        </w:rPr>
        <w:t>…)، والهدي، والسكن الخاص إن اختير. الدفعة الأولى تُدفع مع التسجيل المباشر أو عند تأكيد القبول بالقرعة؛ وغيرها في الخطوة التي يستحق فيها. لا يُدفع بند قبل أن يبلغ الحاج خطوته، ولا يُقبل الطلب ولا البند إلا مقابل دفعة مؤكدة بالمبلغ الذي حسبته الخدمة.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application_payment_lines.paid_at</w:t>
      </w:r>
    </w:p>
    <w:p>
      <w:pPr>
        <w:keepNext/>
        <w:bidi/>
        <w:jc w:val="center"/>
      </w:pPr>
      <w:r>
        <w:drawing>
          <wp:inline xmlns:a="http://schemas.openxmlformats.org/drawingml/2006/main" xmlns:pic="http://schemas.openxmlformats.org/drawingml/2006/picture">
            <wp:extent cx="6263999" cy="545044"/>
            <wp:docPr id="8" name="Picture 8"/>
            <wp:cNvGraphicFramePr>
              <a:graphicFrameLocks noChangeAspect="1"/>
            </wp:cNvGraphicFramePr>
            <a:graphic>
              <a:graphicData uri="http://schemas.openxmlformats.org/drawingml/2006/picture">
                <pic:pic>
                  <pic:nvPicPr>
                    <pic:cNvPr id="0" name="07-payment-line.png"/>
                    <pic:cNvPicPr/>
                  </pic:nvPicPr>
                  <pic:blipFill>
                    <a:blip r:embed="rId18"/>
                    <a:stretch>
                      <a:fillRect/>
                    </a:stretch>
                  </pic:blipFill>
                  <pic:spPr>
                    <a:xfrm>
                      <a:off x="0" y="0"/>
                      <a:ext cx="6263999" cy="545044"/>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بند من بنود التكاليف بعد القبول: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يحن موعدها</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locked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الخطوة التي يُدفع فيها لم تُفتح بعد: «لم يحن موعد «…» بعد»</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بانتظار موعد الدفع</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waiting</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تفتح الإدارة موعد الدفع، ويصل إشعار بذلك</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موعد الدفع مفتوح</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«بقي عليك: …» مع كشف التكاليف وطرق الدفع</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يُتحقق من الدفع</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processing</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«نتحقق من العملية في شام كاش...» أو «يطابق موظف المالية الإشعار مع كشف المصرف...»</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مسدَّد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paid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«تم تأكيد استلام «…»» وإيصاله في خزنة الوثائق</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يحن موعدها</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بانتظار موعد الدفع</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اكتملت كل الخطوات التي قبل خطوة البند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بانتظار موعد الدفع</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موعد الدفع مفتوح</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«محاكاة: فتح موعد الدفع» في النسخة التجريبية؛ في المنصة: موعد تحدده الإدارة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موعد الدفع مفتوح</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يُتحقق من الدفع</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يختار «شام كاش» أو «المصرف» ويؤكد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الحاج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يُتحقق من الدفع</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مسدَّد</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بعد 2.4 ثانية تسجّل الخدمة دفعة مؤكدة في السجل وتعلّم البنود مسدَّدة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app/portal/application/_components/post/step-payment.tsx:160  |  app/portal/application/_components/post/step-payment.tsx:184  |  app/portal/application/_components/post/step-payment.tsx:69  |  lib/installments.ts:45  |  lib/registration/post.ts:151  |  lib/registration/post.ts:73  |  lib/registration/service.ts:314  |  lib/registration/service.ts:324  |  lib/registration/service.ts:330  |  lib/registration/types.ts:225</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 xml:space="preserve">لا انتظار حقيقي لإشعار المصرف: «المطابقة» مؤقت ثانيتين، ولا حالة </w:t>
            </w:r>
            <w:r>
              <w:rPr>
                <w:rFonts w:ascii="itf Qomra Arabic" w:hAnsi="itf Qomra Arabic" w:cs="itf Qomra Arabic" w:eastAsia="itf Qomra Arabic"/>
                <w:b w:val="0"/>
                <w:color w:val="021526"/>
                <w:sz w:val="21"/>
                <w:szCs w:val="21"/>
              </w:rPr>
              <w:t>pending</w:t>
            </w:r>
            <w:r>
              <w:rPr>
                <w:rFonts w:ascii="itf Qomra Arabic" w:hAnsi="itf Qomra Arabic" w:cs="itf Qomra Arabic" w:eastAsia="itf Qomra Arabic"/>
                <w:b w:val="0"/>
                <w:color w:val="021526"/>
                <w:sz w:val="21"/>
                <w:szCs w:val="21"/>
                <w:rtl/>
                <w:lang w:bidi="ar-SY"/>
              </w:rPr>
              <w:t xml:space="preserve"> ولا </w:t>
            </w:r>
            <w:r>
              <w:rPr>
                <w:rFonts w:ascii="itf Qomra Arabic" w:hAnsi="itf Qomra Arabic" w:cs="itf Qomra Arabic" w:eastAsia="itf Qomra Arabic"/>
                <w:b w:val="0"/>
                <w:color w:val="021526"/>
                <w:sz w:val="21"/>
                <w:szCs w:val="21"/>
              </w:rPr>
              <w:t>failed</w:t>
            </w:r>
            <w:r>
              <w:rPr>
                <w:rFonts w:ascii="itf Qomra Arabic" w:hAnsi="itf Qomra Arabic" w:cs="itf Qomra Arabic" w:eastAsia="itf Qomra Arabic"/>
                <w:b w:val="0"/>
                <w:color w:val="021526"/>
                <w:sz w:val="21"/>
                <w:szCs w:val="21"/>
                <w:rtl/>
                <w:lang w:bidi="ar-SY"/>
              </w:rPr>
              <w:t xml:space="preserve"> في سجل المدفوعات (</w:t>
            </w:r>
            <w:r>
              <w:rPr>
                <w:rFonts w:ascii="itf Qomra Arabic" w:hAnsi="itf Qomra Arabic" w:cs="itf Qomra Arabic" w:eastAsia="itf Qomra Arabic"/>
                <w:b w:val="0"/>
                <w:color w:val="021526"/>
                <w:sz w:val="21"/>
                <w:szCs w:val="21"/>
              </w:rPr>
              <w:t>payments.status</w:t>
            </w:r>
            <w:r>
              <w:rPr>
                <w:rFonts w:ascii="itf Qomra Arabic" w:hAnsi="itf Qomra Arabic" w:cs="itf Qomra Arabic" w:eastAsia="itf Qomra Arabic"/>
                <w:b w:val="0"/>
                <w:color w:val="021526"/>
                <w:sz w:val="21"/>
                <w:szCs w:val="21"/>
                <w:rtl/>
                <w:lang w:bidi="ar-SY"/>
              </w:rPr>
              <w:t xml:space="preserve"> في النموذج). لا ردّ مدفوعات (</w:t>
            </w:r>
            <w:r>
              <w:rPr>
                <w:rFonts w:ascii="itf Qomra Arabic" w:hAnsi="itf Qomra Arabic" w:cs="itf Qomra Arabic" w:eastAsia="itf Qomra Arabic"/>
                <w:b w:val="0"/>
                <w:color w:val="021526"/>
                <w:sz w:val="21"/>
                <w:szCs w:val="21"/>
              </w:rPr>
              <w:t>refunds</w:t>
            </w:r>
            <w:r>
              <w:rPr>
                <w:rFonts w:ascii="itf Qomra Arabic" w:hAnsi="itf Qomra Arabic" w:cs="itf Qomra Arabic" w:eastAsia="itf Qomra Arabic"/>
                <w:b w:val="0"/>
                <w:color w:val="021526"/>
                <w:sz w:val="21"/>
                <w:szCs w:val="21"/>
                <w:rtl/>
                <w:lang w:bidi="ar-SY"/>
              </w:rPr>
              <w:t>) لمن لم يُقبل أو سحب طلبه. فتح موعد الدفع بيد الحاج في النسخة التجريبية.</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عقد العائلة مع المجموعة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الحاج لا يختار مجموعته على المنصة: يتفق مع مجموعة ويوقّع عقدها في المكتب، فيلحق موظف المكتب الطلب كله بها. اعتماد العقد يضع العائلة كلها في المجموعة (وينقلها من مجموعة سابقة إن كانت فيها)، ويلحقها برحلات المجموعة إن كانت عليها.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group_enrollment_contracts.status</w:t>
      </w:r>
    </w:p>
    <w:p>
      <w:pPr>
        <w:keepNext/>
        <w:bidi/>
        <w:jc w:val="center"/>
      </w:pPr>
      <w:r>
        <w:drawing>
          <wp:inline xmlns:a="http://schemas.openxmlformats.org/drawingml/2006/main" xmlns:pic="http://schemas.openxmlformats.org/drawingml/2006/picture">
            <wp:extent cx="5172075" cy="2657475"/>
            <wp:docPr id="9" name="Picture 9"/>
            <wp:cNvGraphicFramePr>
              <a:graphicFrameLocks noChangeAspect="1"/>
            </wp:cNvGraphicFramePr>
            <a:graphic>
              <a:graphicData uri="http://schemas.openxmlformats.org/drawingml/2006/picture">
                <pic:pic>
                  <pic:nvPicPr>
                    <pic:cNvPr id="0" name="08-group-contract.png"/>
                    <pic:cNvPicPr/>
                  </pic:nvPicPr>
                  <pic:blipFill>
                    <a:blip r:embed="rId19"/>
                    <a:stretch>
                      <a:fillRect/>
                    </a:stretch>
                  </pic:blipFill>
                  <pic:spPr>
                    <a:xfrm>
                      <a:off x="0" y="0"/>
                      <a:ext cx="5172075" cy="2657475"/>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عقد العائلة مع المجموعة: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المكتب</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pending</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رفعه طرف المجموعة وينتظر قرار المكتب</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نافذ</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العائلة في المجموعة من لحظة الاعتماد</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returned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 &lt;السبب&gt;» لرافعه ليصلحه</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نافذ</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«إلحاق» في المكتب: يرفع الموظف العقد الموقّع ويلحق العائلة فوراً (وزر المحاكاة في صفحة الحاج يفعل ذلك)</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عند المكتب</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نافذ</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العقد المرفوع</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المكتب</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مع السبب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القرار في «مراجعة الطلبات والوثائق»</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أُعيد</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عند المكتب</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رفع العقد من جديد من طرف المجموعة (</w:t>
            </w:r>
            <w:r>
              <w:rPr>
                <w:rFonts w:ascii="itf Qomra Arabic" w:hAnsi="itf Qomra Arabic" w:cs="itf Qomra Arabic" w:eastAsia="itf Qomra Arabic"/>
                <w:b w:val="0"/>
                <w:color w:val="021526"/>
                <w:sz w:val="18"/>
                <w:szCs w:val="18"/>
              </w:rPr>
              <w:t>submitContract</w:t>
            </w:r>
            <w:r>
              <w:rPr>
                <w:rFonts w:ascii="itf Qomra Arabic" w:hAnsi="itf Qomra Arabic" w:cs="itf Qomra Arabic" w:eastAsia="itf Qomra Arabic"/>
                <w:b w:val="0"/>
                <w:color w:val="021526"/>
                <w:sz w:val="18"/>
                <w:szCs w:val="18"/>
                <w:rtl/>
                <w:lang w:bidi="ar-SY"/>
              </w:rPr>
              <w:t>، ولا تستدعيه أي شاشة الآن)</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رئيس المجموعة أو منسقها</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app/portal/application/_components/post/step-group.tsx:44  |  app/portal/application/_components/post/step-group.tsx:48  |  app/staff/reviews/contracts.tsx:220  |  app/staff/reviews/contracts.tsx:54  |  lib/assignment.ts:142  |  lib/assignment.ts:158  |  lib/assignment.ts:174  |  lib/assignment.ts:91  |  lib/store.ts:275</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مسار «يرفع طرف المجموعة العقد ثم يعتمده المكتب» موجود في الكود (</w:t>
            </w:r>
            <w:r>
              <w:rPr>
                <w:rFonts w:ascii="itf Qomra Arabic" w:hAnsi="itf Qomra Arabic" w:cs="itf Qomra Arabic" w:eastAsia="itf Qomra Arabic"/>
                <w:b w:val="0"/>
                <w:color w:val="021526"/>
                <w:sz w:val="21"/>
                <w:szCs w:val="21"/>
              </w:rPr>
              <w:t>submitContract</w:t>
            </w:r>
            <w:r>
              <w:rPr>
                <w:rFonts w:ascii="itf Qomra Arabic" w:hAnsi="itf Qomra Arabic" w:cs="itf Qomra Arabic" w:eastAsia="itf Qomra Arabic"/>
                <w:b w:val="0"/>
                <w:color w:val="021526"/>
                <w:sz w:val="21"/>
                <w:szCs w:val="21"/>
                <w:rtl/>
                <w:lang w:bidi="ar-SY"/>
              </w:rPr>
              <w:t xml:space="preserve">) ولا تستدعيه شاشة: كل إلحاق اليوم يبدأ نافذاً من المكتب، فلا تصل حالة </w:t>
            </w:r>
            <w:r>
              <w:rPr>
                <w:rFonts w:ascii="itf Qomra Arabic" w:hAnsi="itf Qomra Arabic" w:cs="itf Qomra Arabic" w:eastAsia="itf Qomra Arabic"/>
                <w:b w:val="0"/>
                <w:color w:val="021526"/>
                <w:sz w:val="21"/>
                <w:szCs w:val="21"/>
              </w:rPr>
              <w:t>pending</w:t>
            </w:r>
            <w:r>
              <w:rPr>
                <w:rFonts w:ascii="itf Qomra Arabic" w:hAnsi="itf Qomra Arabic" w:cs="itf Qomra Arabic" w:eastAsia="itf Qomra Arabic"/>
                <w:b w:val="0"/>
                <w:color w:val="021526"/>
                <w:sz w:val="21"/>
                <w:szCs w:val="21"/>
                <w:rtl/>
                <w:lang w:bidi="ar-SY"/>
              </w:rPr>
              <w:t xml:space="preserve"> إلا من بيانات قديمة. وعقد النقل بين مجموعتين يُعامل كالإلحاق ويُقرأ </w:t>
            </w:r>
            <w:r>
              <w:rPr>
                <w:rFonts w:ascii="itf Qomra Arabic" w:hAnsi="itf Qomra Arabic" w:cs="itf Qomra Arabic" w:eastAsia="itf Qomra Arabic"/>
                <w:b w:val="0"/>
                <w:color w:val="021526"/>
                <w:sz w:val="21"/>
                <w:szCs w:val="21"/>
              </w:rPr>
              <w:t>transferFrom</w:t>
            </w:r>
            <w:r>
              <w:rPr>
                <w:rFonts w:ascii="itf Qomra Arabic" w:hAnsi="itf Qomra Arabic" w:cs="itf Qomra Arabic" w:eastAsia="itf Qomra Arabic"/>
                <w:b w:val="0"/>
                <w:color w:val="021526"/>
                <w:sz w:val="21"/>
                <w:szCs w:val="21"/>
                <w:rtl/>
                <w:lang w:bidi="ar-SY"/>
              </w:rPr>
              <w:t>.</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إعلان الأعمار المقبولة مباشرة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الخطوة الأولى في شاشة «القرعة»: تُرتَّب طلبات التسجيل المباشر من الأكبر سناً حتى تمتلئ حصة القبول المباشر، فيُحسب العمر المقبول، ويرسله مدخل النتائج، وتعتمده لجنة الاعتماد فيُكتب في إعدادات الموسم ويُعلن. الفصل بين الإرسال والاعتماد يمنع أن ينفرد شخص بالنتيجة.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direct_age_announcements.approved_at</w:t>
      </w:r>
    </w:p>
    <w:p>
      <w:pPr>
        <w:keepNext/>
        <w:bidi/>
        <w:jc w:val="center"/>
      </w:pPr>
      <w:r>
        <w:drawing>
          <wp:inline xmlns:a="http://schemas.openxmlformats.org/drawingml/2006/main" xmlns:pic="http://schemas.openxmlformats.org/drawingml/2006/picture">
            <wp:extent cx="6263999" cy="1064880"/>
            <wp:docPr id="10" name="Picture 10"/>
            <wp:cNvGraphicFramePr>
              <a:graphicFrameLocks noChangeAspect="1"/>
            </wp:cNvGraphicFramePr>
            <a:graphic>
              <a:graphicData uri="http://schemas.openxmlformats.org/drawingml/2006/picture">
                <pic:pic>
                  <pic:nvPicPr>
                    <pic:cNvPr id="0" name="09-direct-ages.png"/>
                    <pic:cNvPicPr/>
                  </pic:nvPicPr>
                  <pic:blipFill>
                    <a:blip r:embed="rId20"/>
                    <a:stretch>
                      <a:fillRect/>
                    </a:stretch>
                  </pic:blipFill>
                  <pic:spPr>
                    <a:xfrm>
                      <a:off x="0" y="0"/>
                      <a:ext cx="6263999" cy="106488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إعلان الأعمار المقبولة مباشرة: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تبدأ</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notStarted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بانتظار الاعتماد</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issued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«أُرسلت الأعمار المقبولة للاعتماد»</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أُعلنت</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announced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«كل من بلغ &lt;العمر&gt; عاماً فأكثر مقبول مباشرة»</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تبدأ</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بانتظار الاعتماد</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«إرسال للاعتماد»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بصلاحية الإدخال في «القبول المباشر والقرعة»</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بانتظار الاعتماد</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أُعلنت</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«اعتماد وإعلان»: يُكتب العمر في </w:t>
            </w:r>
            <w:r>
              <w:rPr>
                <w:rFonts w:ascii="itf Qomra Arabic" w:hAnsi="itf Qomra Arabic" w:cs="itf Qomra Arabic" w:eastAsia="itf Qomra Arabic"/>
                <w:b w:val="0"/>
                <w:color w:val="021526"/>
                <w:sz w:val="18"/>
                <w:szCs w:val="18"/>
              </w:rPr>
              <w:t>acceptedDirectAge</w:t>
            </w:r>
            <w:r>
              <w:rPr>
                <w:rFonts w:ascii="itf Qomra Arabic" w:hAnsi="itf Qomra Arabic" w:cs="itf Qomra Arabic" w:eastAsia="itf Qomra Arabic"/>
                <w:b w:val="0"/>
                <w:color w:val="021526"/>
                <w:sz w:val="18"/>
                <w:szCs w:val="18"/>
                <w:rtl/>
                <w:lang w:bidi="ar-SY"/>
              </w:rPr>
              <w:t xml:space="preserve"> للموسم</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بصلاحية الاعتماد في «القبول المباشر والقرعة» (غير من أدخل)</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تبدأ</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التجربة» في صفحة الخطوات (للتجربة فقط)</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بصلاحية الإدخال في «القبول المباشر والقرعة» أو «اعتماد ونشر النتائج»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app/staff/lottery/view.tsx:109  |  app/staff/lottery/view.tsx:238  |  app/staff/lottery/view.tsx:243  |  app/staff/lottery/view.tsx:245  |  app/staff/lottery/view.tsx:65  |  app/staff/lottery/view.tsx:98</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لا سجل لهذه الخطوة في الكود: الحالة تُستنتج من سجل الأحداث (حدثا الإرسال والاعتماد بعد آخر إعادة). والعمر المعتمد يُكتب في إعدادات الموسم فيغيّر نتيجة كل طلب مباشر لم يُجمَّد له عمر (</w:t>
            </w:r>
            <w:r>
              <w:rPr>
                <w:rFonts w:ascii="itf Qomra Arabic" w:hAnsi="itf Qomra Arabic" w:cs="itf Qomra Arabic" w:eastAsia="itf Qomra Arabic"/>
                <w:b w:val="0"/>
                <w:color w:val="021526"/>
                <w:sz w:val="21"/>
                <w:szCs w:val="21"/>
              </w:rPr>
              <w:t>announcedDirectAge</w:t>
            </w:r>
            <w:r>
              <w:rPr>
                <w:rFonts w:ascii="itf Qomra Arabic" w:hAnsi="itf Qomra Arabic" w:cs="itf Qomra Arabic" w:eastAsia="itf Qomra Arabic"/>
                <w:b w:val="0"/>
                <w:color w:val="021526"/>
                <w:sz w:val="21"/>
                <w:szCs w:val="21"/>
                <w:rtl/>
                <w:lang w:bidi="ar-SY"/>
              </w:rPr>
              <w:t>).</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نتائج القرعة: الإدخال والاعتماد والنشر</w:t>
      </w:r>
    </w:p>
    <w:p>
      <w:pPr>
        <w:bidi/>
        <w:spacing w:after="80" w:before="0" w:line="324" w:lineRule="auto"/>
        <w:jc w:val="left"/>
      </w:pPr>
      <w:r>
        <w:rPr>
          <w:rFonts w:ascii="itf Qomra Arabic" w:hAnsi="itf Qomra Arabic" w:cs="itf Qomra Arabic" w:eastAsia="itf Qomra Arabic"/>
          <w:b w:val="0"/>
          <w:color w:val="021526"/>
          <w:sz w:val="23"/>
          <w:szCs w:val="23"/>
          <w:rtl/>
          <w:lang w:bidi="ar-SY"/>
        </w:rPr>
        <w:t>ما سُحب في البث المباشر (سنوات ميلاد، ولبعضها أشهر) يدخله مكتب القرعة سطراً سطراً ويرسله للاعتماد، ثم تعتمده لجنة الاعتماد وتنشره. لا يقرر قبول طلب القرعة إلا السحب المنشور، وبالنشر يعرف كل مسجّل نتيجته. تبدأ النسخة التجريبية ونتائج 1448 منشورة.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lottery_draws.status</w:t>
      </w:r>
    </w:p>
    <w:p>
      <w:pPr>
        <w:keepNext/>
        <w:bidi/>
        <w:jc w:val="center"/>
      </w:pPr>
      <w:r>
        <w:drawing>
          <wp:inline xmlns:a="http://schemas.openxmlformats.org/drawingml/2006/main" xmlns:pic="http://schemas.openxmlformats.org/drawingml/2006/picture">
            <wp:extent cx="6263999" cy="1553184"/>
            <wp:docPr id="11" name="Picture 11"/>
            <wp:cNvGraphicFramePr>
              <a:graphicFrameLocks noChangeAspect="1"/>
            </wp:cNvGraphicFramePr>
            <a:graphic>
              <a:graphicData uri="http://schemas.openxmlformats.org/drawingml/2006/picture">
                <pic:pic>
                  <pic:nvPicPr>
                    <pic:cNvPr id="0" name="10-lottery-draw.png"/>
                    <pic:cNvPicPr/>
                  </pic:nvPicPr>
                  <pic:blipFill>
                    <a:blip r:embed="rId21"/>
                    <a:stretch>
                      <a:fillRect/>
                    </a:stretch>
                  </pic:blipFill>
                  <pic:spPr>
                    <a:xfrm>
                      <a:off x="0" y="0"/>
                      <a:ext cx="6263999" cy="1553184"/>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نتائج القرعة: الإدخال والاعتماد والنشر: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تُدخل</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empty</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نتائج: «بانتظار إدخال نتائج البث»</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أُرسلت للاعتماد</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sent</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أُدخلت وأُرسلت معاً؛ «بانتظار الاعتماد» عند اللجنة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للتعديل</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entered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سحبها مدخلها قبل الاعتماد ليعدّلها</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نُشرت</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published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«أُدخلت ونُشرت»: يُقبل كل طلب وُلد صاحبه في سنة وشهر مسحوبين</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سُحبت النتائج</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withdrawn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«سُحبت النتائج المنشورة من العرض: لا يرى الحجاج نتيجة حتى تُنشر من جديد»</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تُدخل</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أُرسلت للاعتماد</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يدخل السطور ثم «إرسال للاعتماد»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بصلاحية الإدخال في «القبول المباشر والقرعة»</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سُحبت النتائج</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أُرسلت للاعتماد</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إدخال جديد ثم «إرسال للاعتماد»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بصلاحية الإدخال في «القبول المباشر والقرعة»</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أُرسلت للاعتماد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للتعديل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«تعديل قبل الاعتماد»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بصلاحية الإدخال في «القبول المباشر والقرعة»</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أُعيدت للتعديل</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أُرسلت للاعتماد</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«إرسال للاعتماد» بعد التعديل</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بصلاحية الإدخال في «القبول المباشر والقرعة»</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أُرسلت للاعتماد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نُشرت</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ونشر» بعد التأكيد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بصلاحية الاعتماد في «القبول المباشر والقرعة» (غير من أدخل)</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نُشرت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سُحبت النتائج</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التجربة» (للتجربة فقط)</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بصلاحية الإدخال في «القبول المباشر والقرعة» أو «اعتماد ونشر النتائج»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app/staff/lottery/view.tsx:463  |  app/staff/lottery/view.tsx:471  |  app/staff/lottery/view.tsx:592  |  app/staff/lottery/view.tsx:98  |  lib/lottery.ts:38  |  lib/store.ts:779</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الكود لا يخزّن حالة بل حقولاً:</w:t>
            </w:r>
            <w:r>
              <w:rPr>
                <w:rFonts w:ascii="itf Qomra Arabic" w:hAnsi="itf Qomra Arabic" w:cs="itf Qomra Arabic" w:eastAsia="itf Qomra Arabic"/>
                <w:b w:val="0"/>
                <w:color w:val="021526"/>
                <w:sz w:val="21"/>
                <w:szCs w:val="21"/>
              </w:rPr>
              <w:t xml:space="preserve"> entry</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sent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published</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cleared</w:t>
            </w:r>
            <w:r>
              <w:rPr>
                <w:rFonts w:ascii="itf Qomra Arabic" w:hAnsi="itf Qomra Arabic" w:cs="itf Qomra Arabic" w:eastAsia="itf Qomra Arabic"/>
                <w:b w:val="0"/>
                <w:color w:val="021526"/>
                <w:sz w:val="21"/>
                <w:szCs w:val="21"/>
                <w:rtl/>
                <w:lang w:bidi="ar-SY"/>
              </w:rPr>
              <w:t>، والحالة تُستنتج منها. نشر جديد يحل محل المنشور دون نسخة سابقة، وسحب المنشور (للتجربة) يغيّر نتائج الحجاج فوراً لأن القبول يُحسب في كل عرض. لا يوجد سحب نتائج منشورة خارج زر التجربة.</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موسم التسجيل</w:t>
      </w:r>
    </w:p>
    <w:p>
      <w:pPr>
        <w:bidi/>
        <w:spacing w:after="80" w:before="0" w:line="324" w:lineRule="auto"/>
        <w:jc w:val="left"/>
      </w:pPr>
      <w:r>
        <w:rPr>
          <w:rFonts w:ascii="itf Qomra Arabic" w:hAnsi="itf Qomra Arabic" w:cs="itf Qomra Arabic" w:eastAsia="itf Qomra Arabic"/>
          <w:b w:val="0"/>
          <w:color w:val="021526"/>
          <w:sz w:val="23"/>
          <w:szCs w:val="23"/>
          <w:rtl/>
          <w:lang w:bidi="ar-SY"/>
        </w:rPr>
        <w:t>موسم هجري تُعدّ له إعدادات التسجيل وتُنشر. موسم واحد جارٍ يقدّم فيه الحجاج؛ والموسم الجديد يُنشأ بنسخ إصدار منشور ويُعدّ وحده؛ والمؤرشف للاطلاع فقط: لا تُعدَّل مسودته ولا يُنشر له إصدار.</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seasons.status</w:t>
      </w:r>
    </w:p>
    <w:p>
      <w:pPr>
        <w:keepNext/>
        <w:bidi/>
        <w:jc w:val="center"/>
      </w:pPr>
      <w:r>
        <w:drawing>
          <wp:inline xmlns:a="http://schemas.openxmlformats.org/drawingml/2006/main" xmlns:pic="http://schemas.openxmlformats.org/drawingml/2006/picture">
            <wp:extent cx="6263999" cy="1075636"/>
            <wp:docPr id="12" name="Picture 12"/>
            <wp:cNvGraphicFramePr>
              <a:graphicFrameLocks noChangeAspect="1"/>
            </wp:cNvGraphicFramePr>
            <a:graphic>
              <a:graphicData uri="http://schemas.openxmlformats.org/drawingml/2006/picture">
                <pic:pic>
                  <pic:nvPicPr>
                    <pic:cNvPr id="0" name="11-season.png"/>
                    <pic:cNvPicPr/>
                  </pic:nvPicPr>
                  <pic:blipFill>
                    <a:blip r:embed="rId22"/>
                    <a:stretch>
                      <a:fillRect/>
                    </a:stretch>
                  </pic:blipFill>
                  <pic:spPr>
                    <a:xfrm>
                      <a:off x="0" y="0"/>
                      <a:ext cx="6263999" cy="1075636"/>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موسم التسجيل: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الإعداد</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preparing</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أُنشئ بنسخ إعدادات إصدار سابق</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الجاري</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active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الموسم الذي يقدّم فيه الحجاج (1448)</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مؤرشف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archived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للقراءة فقط (1447)</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الإعداد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الجاري</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يوجد في النسخة التجريبية: موسم 1448 مزروع «الجاري»</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التسجيل على الحج»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الجاري</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مؤرشف</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يوجد في النسخة التجريبية: موسم 1447 مزروع «مؤرشف»</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التسجيل على الحج»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app/staff/hajj/_components/editor.tsx:293  |  lib/registration/defaults.ts:102  |  lib/registration/defaults.ts:103  |  lib/registration/service.ts:384  |  lib/registration/service.ts:468  |  lib/registration/types.ts:210</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الكود ينشئ الموسم «قيد الإعداد» (</w:t>
            </w:r>
            <w:r>
              <w:rPr>
                <w:rFonts w:ascii="itf Qomra Arabic" w:hAnsi="itf Qomra Arabic" w:cs="itf Qomra Arabic" w:eastAsia="itf Qomra Arabic"/>
                <w:b w:val="0"/>
                <w:color w:val="021526"/>
                <w:sz w:val="21"/>
                <w:szCs w:val="21"/>
              </w:rPr>
              <w:t>createSeason</w:t>
            </w:r>
            <w:r>
              <w:rPr>
                <w:rFonts w:ascii="itf Qomra Arabic" w:hAnsi="itf Qomra Arabic" w:cs="itf Qomra Arabic" w:eastAsia="itf Qomra Arabic"/>
                <w:b w:val="0"/>
                <w:color w:val="021526"/>
                <w:sz w:val="21"/>
                <w:szCs w:val="21"/>
                <w:rtl/>
                <w:lang w:bidi="ar-SY"/>
              </w:rPr>
              <w:t>) ويمنع تعديل المؤرشف، لكن لا دالة ولا شاشة تفعّل موسماً أو تؤرشفه: الحالتان مزروعتان. والموسم الذي يقدّم فيه الحجاج ثابت في الكود (</w:t>
            </w:r>
            <w:r>
              <w:rPr>
                <w:rFonts w:ascii="itf Qomra Arabic" w:hAnsi="itf Qomra Arabic" w:cs="itf Qomra Arabic" w:eastAsia="itf Qomra Arabic"/>
                <w:b w:val="0"/>
                <w:color w:val="021526"/>
                <w:sz w:val="21"/>
                <w:szCs w:val="21"/>
              </w:rPr>
              <w:t>ACTIVE_SEASON</w:t>
            </w:r>
            <w:r>
              <w:rPr>
                <w:rFonts w:ascii="itf Qomra Arabic" w:hAnsi="itf Qomra Arabic" w:cs="itf Qomra Arabic" w:eastAsia="itf Qomra Arabic"/>
                <w:b w:val="0"/>
                <w:color w:val="021526"/>
                <w:sz w:val="21"/>
                <w:szCs w:val="21"/>
                <w:rtl/>
                <w:lang w:bidi="ar-SY"/>
              </w:rPr>
              <w:t>) لا يُقرأ من الحالة.</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إصدار إعدادات التسجيل</w:t>
      </w:r>
    </w:p>
    <w:p>
      <w:pPr>
        <w:bidi/>
        <w:spacing w:after="80" w:before="0" w:line="324" w:lineRule="auto"/>
        <w:jc w:val="left"/>
      </w:pPr>
      <w:r>
        <w:rPr>
          <w:rFonts w:ascii="itf Qomra Arabic" w:hAnsi="itf Qomra Arabic" w:cs="itf Qomra Arabic" w:eastAsia="itf Qomra Arabic"/>
          <w:b w:val="0"/>
          <w:color w:val="021526"/>
          <w:sz w:val="23"/>
          <w:szCs w:val="23"/>
          <w:rtl/>
          <w:lang w:bidi="ar-SY"/>
        </w:rPr>
        <w:t>إعدادات التسجيل (المراحل والأسئلة والقواعد والدفعات وخطوات ما بعد القبول) تُعدَّل مسودةً واحدة لكل موسم، وتُفحص، وتُنشر إصداراً لا يتغير، يسري من وقت يحدده الناشر. كل طلب يبقى على الإصدار الذي بدأ عليه، فتعديل لاحق لا يغيّر طلباً بدأ.</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reg_config_versions.effective_from</w:t>
      </w:r>
    </w:p>
    <w:p>
      <w:pPr>
        <w:keepNext/>
        <w:bidi/>
        <w:jc w:val="center"/>
      </w:pPr>
      <w:r>
        <w:drawing>
          <wp:inline xmlns:a="http://schemas.openxmlformats.org/drawingml/2006/main" xmlns:pic="http://schemas.openxmlformats.org/drawingml/2006/picture">
            <wp:extent cx="6263999" cy="1834278"/>
            <wp:docPr id="13" name="Picture 13"/>
            <wp:cNvGraphicFramePr>
              <a:graphicFrameLocks noChangeAspect="1"/>
            </wp:cNvGraphicFramePr>
            <a:graphic>
              <a:graphicData uri="http://schemas.openxmlformats.org/drawingml/2006/picture">
                <pic:pic>
                  <pic:nvPicPr>
                    <pic:cNvPr id="0" name="12-reg-version.png"/>
                    <pic:cNvPicPr/>
                  </pic:nvPicPr>
                  <pic:blipFill>
                    <a:blip r:embed="rId23"/>
                    <a:stretch>
                      <a:fillRect/>
                    </a:stretch>
                  </pic:blipFill>
                  <pic:spPr>
                    <a:xfrm>
                      <a:off x="0" y="0"/>
                      <a:ext cx="6263999" cy="1834278"/>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إصدار إعدادات التسجيل: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المسودة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draft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 الموسم (</w:t>
            </w:r>
            <w:r>
              <w:rPr>
                <w:rFonts w:ascii="itf Qomra Arabic" w:hAnsi="itf Qomra Arabic" w:cs="itf Qomra Arabic" w:eastAsia="itf Qomra Arabic"/>
                <w:b w:val="0"/>
                <w:color w:val="021526"/>
                <w:sz w:val="18"/>
                <w:szCs w:val="18"/>
              </w:rPr>
              <w:t>reg_config_drafts</w:t>
            </w:r>
            <w:r>
              <w:rPr>
                <w:rFonts w:ascii="itf Qomra Arabic" w:hAnsi="itf Qomra Arabic" w:cs="itf Qomra Arabic" w:eastAsia="itf Qomra Arabic"/>
                <w:b w:val="0"/>
                <w:color w:val="021526"/>
                <w:sz w:val="18"/>
                <w:szCs w:val="18"/>
                <w:rtl/>
                <w:lang w:bidi="ar-SY"/>
              </w:rPr>
              <w:t>): تُعدَّل وتُفحص</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مجدول</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scheduled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نُشر ولم يحن وقت سريانه</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يظهر الآن</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live</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آخر إصدار حلّ وقت سريانه: تبدأ عليه الطلبات الجديدة</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سابق</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superseded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حلّ محله إصدار أحدث؛ يبقى للطلبات التي بدأت عليه</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المسودة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يظهر الآن</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«نشر» بلا وقت سريان لاحق، بعد خلوّ الفحص من الأخطاء ومع ملاحظة النشر</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التسجيل على الحج»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المسودة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مجدول</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«نشر» بوقت سريان لاحق</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التسجيل على الحج»</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مجدول</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يظهر الآن</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حلّ وقت السريان</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يظهر الآن</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سابق</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صار إصدار أحدث ساري المفعول</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سابق</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المسودة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«استعادة إصدار»: تُنسخ إعداداته إلى المسودة لتُنشر إصداراً جديداً</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التسجيل على الحج»</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المسودة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المسودة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«إلغاء تعديلات المسودة»: تعود إلى الإصدار الساري</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التسجيل على الحج»</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app/staff/hajj/_components/history.tsx:67  |  lib/registration/engine.ts:49  |  lib/registration/service.ts:392  |  lib/registration/service.ts:402  |  lib/registration/service.ts:418  |  lib/registration/service.ts:434  |  lib/registration/types.ts:192</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 xml:space="preserve">لا حالة مخزّنة للإصدار: تُحسب من </w:t>
            </w:r>
            <w:r>
              <w:rPr>
                <w:rFonts w:ascii="itf Qomra Arabic" w:hAnsi="itf Qomra Arabic" w:cs="itf Qomra Arabic" w:eastAsia="itf Qomra Arabic"/>
                <w:b w:val="0"/>
                <w:color w:val="021526"/>
                <w:sz w:val="21"/>
                <w:szCs w:val="21"/>
              </w:rPr>
              <w:t>effective_from</w:t>
            </w:r>
            <w:r>
              <w:rPr>
                <w:rFonts w:ascii="itf Qomra Arabic" w:hAnsi="itf Qomra Arabic" w:cs="itf Qomra Arabic" w:eastAsia="itf Qomra Arabic"/>
                <w:b w:val="0"/>
                <w:color w:val="021526"/>
                <w:sz w:val="21"/>
                <w:szCs w:val="21"/>
                <w:rtl/>
                <w:lang w:bidi="ar-SY"/>
              </w:rPr>
              <w:t xml:space="preserve"> ووقت المنصة. لا يمكن إلغاء إصدار مجدول قبل سريانه إلا بنشر آخر بعده.</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الملف الإداري الموسمي</w:t>
      </w:r>
    </w:p>
    <w:p>
      <w:pPr>
        <w:bidi/>
        <w:spacing w:after="80" w:before="0" w:line="324" w:lineRule="auto"/>
        <w:jc w:val="left"/>
      </w:pPr>
      <w:r>
        <w:rPr>
          <w:rFonts w:ascii="itf Qomra Arabic" w:hAnsi="itf Qomra Arabic" w:cs="itf Qomra Arabic" w:eastAsia="itf Qomra Arabic"/>
          <w:b w:val="0"/>
          <w:color w:val="021526"/>
          <w:sz w:val="23"/>
          <w:szCs w:val="23"/>
          <w:rtl/>
          <w:lang w:bidi="ar-SY"/>
        </w:rPr>
        <w:t>تقدّم الإداري في موسم: يختار صفة واحدة، فيُتحقق آلياً من شروطها، فيدفع الرسم، فيؤدي الاختبار المؤتمت في قاعة مركزه، فالشفهي أمام لجنة صفته، ثم يأخذ مكانه: رئيس المجموعة يشكّل مجموعته في المكتب، وغيره يُجلس في مقعد مجموعة أو يختاره رئيس تكتل. من جدّد صفته نفسها بتقييم مستوفٍ يُعفى من الاختبارين. لا عمود حالة: الموقع يُشتق من الحقول (</w:t>
      </w:r>
      <w:r>
        <w:rPr>
          <w:rFonts w:ascii="itf Qomra Arabic" w:hAnsi="itf Qomra Arabic" w:cs="itf Qomra Arabic" w:eastAsia="itf Qomra Arabic"/>
          <w:b w:val="0"/>
          <w:color w:val="021526"/>
          <w:sz w:val="23"/>
          <w:szCs w:val="23"/>
        </w:rPr>
        <w:t>journeyOf</w:t>
      </w:r>
      <w:r>
        <w:rPr>
          <w:rFonts w:ascii="itf Qomra Arabic" w:hAnsi="itf Qomra Arabic" w:cs="itf Qomra Arabic" w:eastAsia="itf Qomra Arabic"/>
          <w:b w:val="0"/>
          <w:color w:val="021526"/>
          <w:sz w:val="23"/>
          <w:szCs w:val="23"/>
          <w:rtl/>
          <w:lang w:bidi="ar-SY"/>
        </w:rPr>
        <w:t xml:space="preserve"> و</w:t>
      </w:r>
      <w:r>
        <w:rPr>
          <w:rFonts w:ascii="itf Qomra Arabic" w:hAnsi="itf Qomra Arabic" w:cs="itf Qomra Arabic" w:eastAsia="itf Qomra Arabic"/>
          <w:b w:val="0"/>
          <w:color w:val="021526"/>
          <w:sz w:val="23"/>
          <w:szCs w:val="23"/>
        </w:rPr>
        <w:t>resultOf</w:t>
      </w:r>
      <w:r>
        <w:rPr>
          <w:rFonts w:ascii="itf Qomra Arabic" w:hAnsi="itf Qomra Arabic" w:cs="itf Qomra Arabic" w:eastAsia="itf Qomra Arabic"/>
          <w:b w:val="0"/>
          <w:color w:val="021526"/>
          <w:sz w:val="23"/>
          <w:szCs w:val="23"/>
          <w:rtl/>
          <w:lang w:bidi="ar-SY"/>
        </w:rPr>
        <w:t>).</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admin_season_files</w:t>
      </w:r>
    </w:p>
    <w:p>
      <w:pPr>
        <w:keepNext/>
        <w:bidi/>
        <w:jc w:val="center"/>
      </w:pPr>
      <w:r>
        <w:drawing>
          <wp:inline xmlns:a="http://schemas.openxmlformats.org/drawingml/2006/main" xmlns:pic="http://schemas.openxmlformats.org/drawingml/2006/picture">
            <wp:extent cx="5740168" cy="7200000"/>
            <wp:docPr id="14" name="Picture 14"/>
            <wp:cNvGraphicFramePr>
              <a:graphicFrameLocks noChangeAspect="1"/>
            </wp:cNvGraphicFramePr>
            <a:graphic>
              <a:graphicData uri="http://schemas.openxmlformats.org/drawingml/2006/picture">
                <pic:pic>
                  <pic:nvPicPr>
                    <pic:cNvPr id="0" name="13-admin-file.png"/>
                    <pic:cNvPicPr/>
                  </pic:nvPicPr>
                  <pic:blipFill>
                    <a:blip r:embed="rId24"/>
                    <a:stretch>
                      <a:fillRect/>
                    </a:stretch>
                  </pic:blipFill>
                  <pic:spPr>
                    <a:xfrm>
                      <a:off x="0" y="0"/>
                      <a:ext cx="5740168" cy="72000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الملف الإداري الموسمي: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كإداري</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applying</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ملفه وصفة واحدة يختارها، قبل التحقق</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eligible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«أنت مؤهل لصفة …» — بقي رسم التسجيل</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قُدّم الطلب</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registered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«تم استلام طلبك لموسم 1448» ورسم التسجيل</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معفى</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exempt</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«معفى — الصفة نفسها بتقييم مستوفٍ»</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الاختبار المؤتمت</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testing</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في قاعة مركزه؛ ثم «سُلّم — بانتظار تأكيد المشرف»</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لم يجتز كل الأقسام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writtenFailed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ناجح في كل الأقسام</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writtenPassed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نجاحك في المؤتمت: تختار موعدك أمام لجنة صفتك»</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موعده محجوز</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oralBooked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ناجح أمام اللجنة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qualified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مؤهل لهذا الموسم</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لم يجتزه هذا الموسم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oralFailed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غاب عن موعده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oralAbsent</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في مجموعة أو تكتل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placed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مجموعته معتمدة، أو له مقعد في مجموعة أو مكان في تكتل</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التسجيل كإداري</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يكمل الملف والصفة والالتزامات فيثبت التحقق الآلي أهليته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التسجيل كإداري</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يرجع إلى ما قبل خطوة التحقق فيُمسح ثبوت الأهلية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مؤهل</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قُدّم الطلب</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يدفع رسم التسجيل (30 $)</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قُدّم الطلب</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معفى</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جدّد صفته نفسها وتقييمه السابق مستوفٍ</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قُدّم الطلب</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الاختبار المؤتمت</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يقترن جهازه في قاعة مركزه فتُسحب له ورقته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الاختبار المؤتمت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ناجح في كل الأقسام</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أُكّدت ورقته (أو أوراقه) ونجح في كل قسم بنسبة النجاح</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الاختبار المؤتمت</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يجتز كل الأقسام</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أُكّدت ورقته ولم يبلغ نسبة النجاح في قسم أو أكثر</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ناجح في كل الأقسام</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موعده محجوز</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يحجز موعداً بين أيام الشفهي</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موعده محجوز</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ناجح في كل الأقسام</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يلغي حجزه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10</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موعده محجوز</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ناجح أمام اللجنة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اللجنة تسجّل «ناجح» مع درجته</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موعده محجوز</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يجتزه هذا الموسم</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اللجنة تسجّل «راسب»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موعده محجوز</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غاب عن موعده</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اللجنة تسجّل «غائب»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ناجح أمام اللجنة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في مجموعة أو تكتل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تُشكَّل مجموعته في المكتب، أو يُجلس في مقعد، أو يُنشأ تكتل هو فيه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معفى</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في مجموعة أو تكتل</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كالسابق</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app/administrator/_lib/admin.ts:544  |  app/administrator/_lib/admin.ts:566  |  app/administrator/_lib/admin.ts:577  |  app/administrator/_lib/admin.ts:579  |  app/administrator/_lib/admin.ts:587  |  app/administrator/_lib/halls.ts:324  |  app/administrator/_lib/halls.ts:409  |  app/administrator/_lib/oral.ts:63  |  app/administrator/_lib/oral.ts:67  |  app/administrator/_lib/oral.ts:73  |  app/portal/(admin)/role/apply.tsx:152  |  app/portal/(admin)/role/apply.tsx:161  |  app/portal/(admin)/role/apply.tsx:171  |  app/staff/admins/_components/clusters.tsx:601  |  app/staff/admins/_components/groups.tsx:300  |  lib/store.ts:497</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لا قرار قبول أو رفض مخزّن ولا تاريخ لنشر النتيجة النهائية: النجاح يُحسب في كل عرض من الأوراق والشفهي. لا شيء يمنع من رسب أو غاب من الحجز من جديد، ولا من يُعدّل نتيجة سجّلتها اللجنة.</w:t>
            </w:r>
            <w:r>
              <w:rPr>
                <w:rFonts w:ascii="itf Qomra Arabic" w:hAnsi="itf Qomra Arabic" w:cs="itf Qomra Arabic" w:eastAsia="itf Qomra Arabic"/>
                <w:b w:val="0"/>
                <w:color w:val="021526"/>
                <w:sz w:val="21"/>
                <w:szCs w:val="21"/>
              </w:rPr>
              <w:t xml:space="preserve"> result_published_at</w:t>
            </w:r>
            <w:r>
              <w:rPr>
                <w:rFonts w:ascii="itf Qomra Arabic" w:hAnsi="itf Qomra Arabic" w:cs="itf Qomra Arabic" w:eastAsia="itf Qomra Arabic"/>
                <w:b w:val="0"/>
                <w:color w:val="021526"/>
                <w:sz w:val="21"/>
                <w:szCs w:val="21"/>
                <w:rtl/>
                <w:lang w:bidi="ar-SY"/>
              </w:rPr>
              <w:t xml:space="preserve"> في النموذج لا يكتبه الكود (يُستعمل </w:t>
            </w:r>
            <w:r>
              <w:rPr>
                <w:rFonts w:ascii="itf Qomra Arabic" w:hAnsi="itf Qomra Arabic" w:cs="itf Qomra Arabic" w:eastAsia="itf Qomra Arabic"/>
                <w:b w:val="0"/>
                <w:color w:val="021526"/>
                <w:sz w:val="21"/>
                <w:szCs w:val="21"/>
              </w:rPr>
              <w:t>confirmedAt</w:t>
            </w:r>
            <w:r>
              <w:rPr>
                <w:rFonts w:ascii="itf Qomra Arabic" w:hAnsi="itf Qomra Arabic" w:cs="itf Qomra Arabic" w:eastAsia="itf Qomra Arabic"/>
                <w:b w:val="0"/>
                <w:color w:val="021526"/>
                <w:sz w:val="21"/>
                <w:szCs w:val="21"/>
                <w:rtl/>
                <w:lang w:bidi="ar-SY"/>
              </w:rPr>
              <w:t xml:space="preserve"> والإظهار </w:t>
            </w:r>
            <w:r>
              <w:rPr>
                <w:rFonts w:ascii="itf Qomra Arabic" w:hAnsi="itf Qomra Arabic" w:cs="itf Qomra Arabic" w:eastAsia="itf Qomra Arabic"/>
                <w:b w:val="0"/>
                <w:color w:val="021526"/>
                <w:sz w:val="21"/>
                <w:szCs w:val="21"/>
              </w:rPr>
              <w:t>showResult</w:t>
            </w:r>
            <w:r>
              <w:rPr>
                <w:rFonts w:ascii="itf Qomra Arabic" w:hAnsi="itf Qomra Arabic" w:cs="itf Qomra Arabic" w:eastAsia="itf Qomra Arabic"/>
                <w:b w:val="0"/>
                <w:color w:val="021526"/>
                <w:sz w:val="21"/>
                <w:szCs w:val="21"/>
                <w:rtl/>
                <w:lang w:bidi="ar-SY"/>
              </w:rPr>
              <w:t>).</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الاختبار المؤتمت (تعريفه)</w:t>
      </w:r>
    </w:p>
    <w:p>
      <w:pPr>
        <w:bidi/>
        <w:spacing w:after="80" w:before="0" w:line="324" w:lineRule="auto"/>
        <w:jc w:val="left"/>
      </w:pPr>
      <w:r>
        <w:rPr>
          <w:rFonts w:ascii="itf Qomra Arabic" w:hAnsi="itf Qomra Arabic" w:cs="itf Qomra Arabic" w:eastAsia="itf Qomra Arabic"/>
          <w:b w:val="0"/>
          <w:color w:val="021526"/>
          <w:sz w:val="23"/>
          <w:szCs w:val="23"/>
          <w:rtl/>
          <w:lang w:bidi="ar-SY"/>
        </w:rPr>
        <w:t>اختبار صفة يبنيه من يملك صلاحيته في «إدارة الامتحانات»: موعده وأقسامه وطريقة الاقتران. لا تُفتح له جلسة في القاعات قبل نشره، ولا يُنشر بلا موعد أو ببنك أسئلة لا يكفي، ولا يُسحب من النشر ما دام جارياً في قاعة.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exams.status</w:t>
      </w:r>
    </w:p>
    <w:p>
      <w:pPr>
        <w:keepNext/>
        <w:bidi/>
        <w:jc w:val="center"/>
      </w:pPr>
      <w:r>
        <w:drawing>
          <wp:inline xmlns:a="http://schemas.openxmlformats.org/drawingml/2006/main" xmlns:pic="http://schemas.openxmlformats.org/drawingml/2006/picture">
            <wp:extent cx="6263999" cy="1229653"/>
            <wp:docPr id="15" name="Picture 15"/>
            <wp:cNvGraphicFramePr>
              <a:graphicFrameLocks noChangeAspect="1"/>
            </wp:cNvGraphicFramePr>
            <a:graphic>
              <a:graphicData uri="http://schemas.openxmlformats.org/drawingml/2006/picture">
                <pic:pic>
                  <pic:nvPicPr>
                    <pic:cNvPr id="0" name="14-exam.png"/>
                    <pic:cNvPicPr/>
                  </pic:nvPicPr>
                  <pic:blipFill>
                    <a:blip r:embed="rId25"/>
                    <a:stretch>
                      <a:fillRect/>
                    </a:stretch>
                  </pic:blipFill>
                  <pic:spPr>
                    <a:xfrm>
                      <a:off x="0" y="0"/>
                      <a:ext cx="6263999" cy="1229653"/>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الاختبار المؤتمت (تعريفه):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draft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تُفتح له جلسة حتى يُنشر</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published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يفتح مشرفو القاعات جلساته في موعده</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مؤرشف</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archived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تبقى محاولاته ونتائجه، ولا تُفتح له جلسة</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«نشر»: له موعد وبنك الأسئلة يكفي</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مؤرشف</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«أرشفة»، إلا إن كان جارياً في قاعة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مؤرشف</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نشره»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تغيير «الحالة» في نموذج التعديل ثم الحفظ</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app/administrator/_lib/halls.ts:550  |  app/staff/exam/_components/exams.tsx:228  |  app/staff/exam/_components/exams.tsx:229  |  app/staff/exam/_components/exams.tsx:230  |  app/staff/exam/_components/exams.tsx:433  |  app/staff/exam/_components/exams.tsx:96  |  lib/data/admin-exam.ts:687</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قائمة الحالة في نموذج التعديل تسمح بأي حالة (ومنها النشر) دون فحص الموعد وبنك الأسئلة الذي يمرّ به زر «نشر»، ولا تمنع إلا سحب اختبار جارٍ من النشر.</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جلسة الاختبار في القاعة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جلسة اختبار في مركز امتحاني: يفتحها مشرف القاعة من داخلها فتُسجَّل شبكتها، ويقرن أجهزة المتقدمين، ويبدأ الاختبار للجميع، ثم ينهيه. الإنهاء لا رجعة فيه: يُرسل من لم يُسلّم كما هو، ويُلغى من اقترن ولم يبدأ.</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exam_sittings</w:t>
      </w:r>
    </w:p>
    <w:p>
      <w:pPr>
        <w:keepNext/>
        <w:bidi/>
        <w:jc w:val="center"/>
      </w:pPr>
      <w:r>
        <w:drawing>
          <wp:inline xmlns:a="http://schemas.openxmlformats.org/drawingml/2006/main" xmlns:pic="http://schemas.openxmlformats.org/drawingml/2006/picture">
            <wp:extent cx="6263999" cy="1060441"/>
            <wp:docPr id="16" name="Picture 16"/>
            <wp:cNvGraphicFramePr>
              <a:graphicFrameLocks noChangeAspect="1"/>
            </wp:cNvGraphicFramePr>
            <a:graphic>
              <a:graphicData uri="http://schemas.openxmlformats.org/drawingml/2006/picture">
                <pic:pic>
                  <pic:nvPicPr>
                    <pic:cNvPr id="0" name="15-exam-sitting.png"/>
                    <pic:cNvPicPr/>
                  </pic:nvPicPr>
                  <pic:blipFill>
                    <a:blip r:embed="rId26"/>
                    <a:stretch>
                      <a:fillRect/>
                    </a:stretch>
                  </pic:blipFill>
                  <pic:spPr>
                    <a:xfrm>
                      <a:off x="0" y="0"/>
                      <a:ext cx="6263999" cy="1060441"/>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جلسة الاختبار في القاعة: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مجدولة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idle</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القاعة مفتوحة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تُقبل طلبات دخول الأجهزة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الاختبار جارٍ</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running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منتهية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closed</w:t>
            </w:r>
          </w:p>
        </w:tc>
        <w:tc>
          <w:tcPr>
            <w:tcW w:type="dxa" w:w="5669"/>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مجدولة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القاعة مفتوحة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 القاعة» (ومع سبب إن كان خارج وقته)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القاعة مفتوحة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الاختبار جارٍ</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«بدء الاختبار» حين لا يبقى طلب دخول معلّق</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الاختبار جارٍ</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منتهية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«إنهاء الاختبار»</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القاعة مفتوحة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منتهية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«إنهاء» قبل البدء</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مجدولة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الجلسة إلى ما قبل فتحها وحذف محاولاتها (للتجربة فقط)</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app/administrator/_lib/halls.ts:111  |  app/administrator/_lib/halls.ts:118  |  app/administrator/_lib/halls.ts:373  |  app/administrator/_lib/halls.ts:431  |  app/administrator/_lib/halls.ts:453  |  app/administrator/_lib/halls.ts:468  |  app/staff/hall/view.tsx:316  |  app/staff/hall/view.tsx:322  |  app/staff/hall/view.tsx:328</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 xml:space="preserve">لا عمود حالة: المرحلة تُشتق من </w:t>
            </w:r>
            <w:r>
              <w:rPr>
                <w:rFonts w:ascii="itf Qomra Arabic" w:hAnsi="itf Qomra Arabic" w:cs="itf Qomra Arabic" w:eastAsia="itf Qomra Arabic"/>
                <w:b w:val="0"/>
                <w:color w:val="021526"/>
                <w:sz w:val="21"/>
                <w:szCs w:val="21"/>
              </w:rPr>
              <w:t>openedAt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startedAt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endedAt/closedAt</w:t>
            </w:r>
            <w:r>
              <w:rPr>
                <w:rFonts w:ascii="itf Qomra Arabic" w:hAnsi="itf Qomra Arabic" w:cs="itf Qomra Arabic" w:eastAsia="itf Qomra Arabic"/>
                <w:b w:val="0"/>
                <w:color w:val="021526"/>
                <w:sz w:val="21"/>
                <w:szCs w:val="21"/>
                <w:rtl/>
                <w:lang w:bidi="ar-SY"/>
              </w:rPr>
              <w:t>. «الإعادة» تحذف محاولات حقيقية وهي للتجربة وحدها.</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محاولة الإداري في الاختبار المؤتمت</w:t>
      </w:r>
    </w:p>
    <w:p>
      <w:pPr>
        <w:bidi/>
        <w:spacing w:after="80" w:before="0" w:line="324" w:lineRule="auto"/>
        <w:jc w:val="left"/>
      </w:pPr>
      <w:r>
        <w:rPr>
          <w:rFonts w:ascii="itf Qomra Arabic" w:hAnsi="itf Qomra Arabic" w:cs="itf Qomra Arabic" w:eastAsia="itf Qomra Arabic"/>
          <w:b w:val="0"/>
          <w:color w:val="021526"/>
          <w:sz w:val="23"/>
          <w:szCs w:val="23"/>
          <w:rtl/>
          <w:lang w:bidi="ar-SY"/>
        </w:rPr>
        <w:t>ورقة المتقدم في جلسة: يقترن جهازه فتُسحب ورقته، ويبدأ وقته ببدء الاختبار أو بدخوله بعده، ثم يُسلّم فيؤكد المشرف التسليم برقمه السري على الجهاز أو من لوحته، أو لا يؤكده فتقرر الإدارة. من دون رقم سري للمشرف يُؤكَّد التسليم تلقائياً.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exam_attempts.status</w:t>
      </w:r>
    </w:p>
    <w:p>
      <w:pPr>
        <w:keepNext/>
        <w:bidi/>
        <w:jc w:val="center"/>
      </w:pPr>
      <w:r>
        <w:drawing>
          <wp:inline xmlns:a="http://schemas.openxmlformats.org/drawingml/2006/main" xmlns:pic="http://schemas.openxmlformats.org/drawingml/2006/picture">
            <wp:extent cx="6263999" cy="1783647"/>
            <wp:docPr id="17" name="Picture 17"/>
            <wp:cNvGraphicFramePr>
              <a:graphicFrameLocks noChangeAspect="1"/>
            </wp:cNvGraphicFramePr>
            <a:graphic>
              <a:graphicData uri="http://schemas.openxmlformats.org/drawingml/2006/picture">
                <pic:pic>
                  <pic:nvPicPr>
                    <pic:cNvPr id="0" name="16-exam-attempt.png"/>
                    <pic:cNvPicPr/>
                  </pic:nvPicPr>
                  <pic:blipFill>
                    <a:blip r:embed="rId27"/>
                    <a:stretch>
                      <a:fillRect/>
                    </a:stretch>
                  </pic:blipFill>
                  <pic:spPr>
                    <a:xfrm>
                      <a:off x="0" y="0"/>
                      <a:ext cx="6263999" cy="1783647"/>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محاولة الإداري في الاختبار المؤتمت: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مقترن — لم يبدأ</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ready</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يختبر</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active</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سلّم — بانتظار التأكيد</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submitted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مؤكَّد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confirmed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مؤكَّد</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unconfirmed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يُؤكَّد تسليمك — تقرر فيه الإدارة»</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ملغى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voided</w:t>
            </w:r>
          </w:p>
        </w:tc>
        <w:tc>
          <w:tcPr>
            <w:tcW w:type="dxa" w:w="5669"/>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مقترن — لم يبدأ</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يختبر</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«بدء الاختبار» للجميع (ومن يقترن بعد البدء تبدأ محاولته جارية)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يختبر</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سلّم — بانتظار التأكيد</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«تسليم» من جهازه، أو إنهاء الجلسة وهو يجيب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يختبر</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مؤكَّد</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تسليم أو إنهاء جلسة لا رقم سرياً لمشرفها: يُؤكَّد كما أُرسل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سلّم — بانتظار التأكيد</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مؤكَّد</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يكتب المشرف رقمه السري على الجهاز، أو «تأكيد» من لوحته (واحداً أو كل السليمين)</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سلّم — بانتظار التأكيد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مؤكَّد</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أؤكد» مع السبب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مشرف القاعة (من يملك «قاعة الامتحان» لمركزها)</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مقترن — لم يبدأ</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ملغى</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انتهت الجلسة ولم يبدأ</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غير مؤكَّد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مؤكَّد</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 إداري» مع ملاحظة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غير مؤكَّد</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ملغى</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«إلغاء إداري» مع ملاحظة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سلّم — بانتظار التأكيد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ملغى</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«إلغاء إداري» لتسليم بقي بلا تأكيد بعد انتهاء الجلسة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app/administrator/_lib/halls.ts:120  |  app/administrator/_lib/halls.ts:324  |  app/administrator/_lib/halls.ts:338  |  app/administrator/_lib/halls.ts:434  |  app/administrator/_lib/halls.ts:443  |  app/administrator/_lib/halls.ts:447  |  app/administrator/_lib/halls.ts:460  |  app/administrator/_lib/halls.ts:462  |  app/administrator/_lib/halls.ts:490  |  app/administrator/_lib/halls.ts:503  |  app/administrator/_lib/halls.ts:525  |  app/portal/(admin)/exam/exam.tsx:552  |  app/staff/exam/_components/review.tsx:93  |  app/staff/hall/view.tsx:1079  |  app/staff/hall/view.tsx:951  |  lib/store.ts:918</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قرار الإدارة (</w:t>
            </w:r>
            <w:r>
              <w:rPr>
                <w:rFonts w:ascii="itf Qomra Arabic" w:hAnsi="itf Qomra Arabic" w:cs="itf Qomra Arabic" w:eastAsia="itf Qomra Arabic"/>
                <w:b w:val="0"/>
                <w:color w:val="021526"/>
                <w:sz w:val="21"/>
                <w:szCs w:val="21"/>
              </w:rPr>
              <w:t>decide</w:t>
            </w:r>
            <w:r>
              <w:rPr>
                <w:rFonts w:ascii="itf Qomra Arabic" w:hAnsi="itf Qomra Arabic" w:cs="itf Qomra Arabic" w:eastAsia="itf Qomra Arabic"/>
                <w:b w:val="0"/>
                <w:color w:val="021526"/>
                <w:sz w:val="21"/>
                <w:szCs w:val="21"/>
                <w:rtl/>
                <w:lang w:bidi="ar-SY"/>
              </w:rPr>
              <w:t>) لا يتحقق من الحالة الحالية، فيمكن أن يغيّر محاولة مؤكدة أو ملغاة. محاولة ملغاة لم تُسلَّم تُفتح بدلها محاولة جديدة في جلسة أخرى (تعويض).</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حجز الامتحان الشفهي ونتيجته</w:t>
      </w:r>
    </w:p>
    <w:p>
      <w:pPr>
        <w:bidi/>
        <w:spacing w:after="80" w:before="0" w:line="324" w:lineRule="auto"/>
        <w:jc w:val="left"/>
      </w:pPr>
      <w:r>
        <w:rPr>
          <w:rFonts w:ascii="itf Qomra Arabic" w:hAnsi="itf Qomra Arabic" w:cs="itf Qomra Arabic" w:eastAsia="itf Qomra Arabic"/>
          <w:b w:val="0"/>
          <w:color w:val="021526"/>
          <w:sz w:val="23"/>
          <w:szCs w:val="23"/>
          <w:rtl/>
          <w:lang w:bidi="ar-SY"/>
        </w:rPr>
        <w:t>الناجح في المؤتمت يحجز موعداً أمام لجنة صفته في مركزه، ويغيّره قبل موعده أو يلغيه، ثم تسجّل اللجنة نتيجته بدرجتها وملاحظتها.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oral_bookings.status</w:t>
      </w:r>
    </w:p>
    <w:p>
      <w:pPr>
        <w:keepNext/>
        <w:bidi/>
        <w:jc w:val="center"/>
      </w:pPr>
      <w:r>
        <w:drawing>
          <wp:inline xmlns:a="http://schemas.openxmlformats.org/drawingml/2006/main" xmlns:pic="http://schemas.openxmlformats.org/drawingml/2006/picture">
            <wp:extent cx="5372100" cy="4762500"/>
            <wp:docPr id="18" name="Picture 18"/>
            <wp:cNvGraphicFramePr>
              <a:graphicFrameLocks noChangeAspect="1"/>
            </wp:cNvGraphicFramePr>
            <a:graphic>
              <a:graphicData uri="http://schemas.openxmlformats.org/drawingml/2006/picture">
                <pic:pic>
                  <pic:nvPicPr>
                    <pic:cNvPr id="0" name="17-oral.png"/>
                    <pic:cNvPicPr/>
                  </pic:nvPicPr>
                  <pic:blipFill>
                    <a:blip r:embed="rId28"/>
                    <a:stretch>
                      <a:fillRect/>
                    </a:stretch>
                  </pic:blipFill>
                  <pic:spPr>
                    <a:xfrm>
                      <a:off x="0" y="0"/>
                      <a:ext cx="5372100" cy="47625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حجز الامتحان الشفهي ونتيجته: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محجوز</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booked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ناجح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passed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راسب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failed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غائب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absent</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أُلغي الحجز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cancelled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ألغاه صاحبه؛ يحجز من جديد متى شاء</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محجوز</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محجوز</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يختار موعداً آخر قبل أن يجلس</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محجوز</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أُلغي الحجز</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«إلغاء الحجز»</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الإداري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محجوز</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ناجح</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تسجيل النتيجة «ناجح» مع الدرجة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محجوز</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راسب</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النتيجة «راسب» مع الدرجة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محجوز</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غائب</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تسجيل «غائب» بلا درجة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الامتحانات»</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app/administrator/_lib/oral.ts:55  |  app/administrator/_lib/oral.ts:63  |  app/administrator/_lib/oral.ts:67  |  app/administrator/_lib/oral.ts:73  |  app/portal/(admin)/exam/oral.tsx:91  |  app/staff/exam/_components/oral.tsx:122  |  lib/store.ts:427</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الإلغاء يحذف الحجز (</w:t>
            </w:r>
            <w:r>
              <w:rPr>
                <w:rFonts w:ascii="itf Qomra Arabic" w:hAnsi="itf Qomra Arabic" w:cs="itf Qomra Arabic" w:eastAsia="itf Qomra Arabic"/>
                <w:b w:val="0"/>
                <w:color w:val="021526"/>
                <w:sz w:val="21"/>
                <w:szCs w:val="21"/>
              </w:rPr>
              <w:t>oral = undefined</w:t>
            </w:r>
            <w:r>
              <w:rPr>
                <w:rFonts w:ascii="itf Qomra Arabic" w:hAnsi="itf Qomra Arabic" w:cs="itf Qomra Arabic" w:eastAsia="itf Qomra Arabic"/>
                <w:b w:val="0"/>
                <w:color w:val="021526"/>
                <w:sz w:val="21"/>
                <w:szCs w:val="21"/>
                <w:rtl/>
                <w:lang w:bidi="ar-SY"/>
              </w:rPr>
              <w:t xml:space="preserve">) بدل أن يخزّن </w:t>
            </w:r>
            <w:r>
              <w:rPr>
                <w:rFonts w:ascii="itf Qomra Arabic" w:hAnsi="itf Qomra Arabic" w:cs="itf Qomra Arabic" w:eastAsia="itf Qomra Arabic"/>
                <w:b w:val="0"/>
                <w:color w:val="021526"/>
                <w:sz w:val="21"/>
                <w:szCs w:val="21"/>
              </w:rPr>
              <w:t>cancelled</w:t>
            </w:r>
            <w:r>
              <w:rPr>
                <w:rFonts w:ascii="itf Qomra Arabic" w:hAnsi="itf Qomra Arabic" w:cs="itf Qomra Arabic" w:eastAsia="itf Qomra Arabic"/>
                <w:b w:val="0"/>
                <w:color w:val="021526"/>
                <w:sz w:val="21"/>
                <w:szCs w:val="21"/>
                <w:rtl/>
                <w:lang w:bidi="ar-SY"/>
              </w:rPr>
              <w:t xml:space="preserve"> كما في النموذج. وفي بوابة الإداري زرّا محاكاة يسجّلان النتيجة باسم اللجنة (</w:t>
            </w:r>
            <w:r>
              <w:rPr>
                <w:rFonts w:ascii="itf Qomra Arabic" w:hAnsi="itf Qomra Arabic" w:cs="itf Qomra Arabic" w:eastAsia="itf Qomra Arabic"/>
                <w:b w:val="0"/>
                <w:color w:val="021526"/>
                <w:sz w:val="21"/>
                <w:szCs w:val="21"/>
              </w:rPr>
              <w:t>oral.tsx:46</w:t>
            </w:r>
            <w:r>
              <w:rPr>
                <w:rFonts w:ascii="itf Qomra Arabic" w:hAnsi="itf Qomra Arabic" w:cs="itf Qomra Arabic" w:eastAsia="itf Qomra Arabic"/>
                <w:b w:val="0"/>
                <w:color w:val="021526"/>
                <w:sz w:val="21"/>
                <w:szCs w:val="21"/>
                <w:rtl/>
                <w:lang w:bidi="ar-SY"/>
              </w:rPr>
              <w:t>).</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تشكيل المجموعة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رئيس المجموعة المؤهل يحضر مع فريقه إلى المكتب: يختار اسمها، ويدفع رسم التشكيل (200 $)، ويوقّعون عقدها، فينشئها الموظف معتمدة بسعة فئة رئيسها. الحالات الأخرى من مسار قديم كان يُقدَّم فيه الطلب على المنصة ثم يُعتمد أو يُعاد.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admin_groups.approved_at</w:t>
      </w:r>
    </w:p>
    <w:p>
      <w:pPr>
        <w:keepNext/>
        <w:bidi/>
        <w:jc w:val="center"/>
      </w:pPr>
      <w:r>
        <w:drawing>
          <wp:inline xmlns:a="http://schemas.openxmlformats.org/drawingml/2006/main" xmlns:pic="http://schemas.openxmlformats.org/drawingml/2006/picture">
            <wp:extent cx="6263999" cy="2190524"/>
            <wp:docPr id="19" name="Picture 19"/>
            <wp:cNvGraphicFramePr>
              <a:graphicFrameLocks noChangeAspect="1"/>
            </wp:cNvGraphicFramePr>
            <a:graphic>
              <a:graphicData uri="http://schemas.openxmlformats.org/drawingml/2006/picture">
                <pic:pic>
                  <pic:nvPicPr>
                    <pic:cNvPr id="0" name="18-group.png"/>
                    <pic:cNvPicPr/>
                  </pic:nvPicPr>
                  <pic:blipFill>
                    <a:blip r:embed="rId29"/>
                    <a:stretch>
                      <a:fillRect/>
                    </a:stretch>
                  </pic:blipFill>
                  <pic:spPr>
                    <a:xfrm>
                      <a:off x="0" y="0"/>
                      <a:ext cx="6263999" cy="2190524"/>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تشكيل المجموعة: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بانتظار رسم التشكيل</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unpaid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تنتظر قرارك</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waiting</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دُفع الرسم والطلب عند «إدارة الإداريين»</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إلى رئيسها</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returned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 ما ينقصها</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تُلحق بها العائلات بعقودها، وتدخل تكتلاً حين يُشكَّل</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بانتظار رسم التشكيل</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«تشكيل مجموعة في المكتب»: الرسم والعقد والفريق والاعتماد معاً</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تنتظر قرارك</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مع تأكيد فئة رئيسها (تحدد سعتها)</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تنتظر قرارك</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إلى رئيسها</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مع ملاحظة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أُعيدت إلى رئيسها</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بعد الإصلاح</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app/portal/(admin)/group/office-sim.tsx:65  |  app/staff/admins/_components/groups.tsx:300  |  app/staff/admins/_components/groups.tsx:480  |  app/staff/admins/_components/groups.tsx:485  |  app/staff/admins/desk.ts:157  |  app/staff/admins/desk.ts:62  |  lib/store.ts:543</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لا شاشة اليوم تدفع الرسم على المنصة (</w:t>
            </w:r>
            <w:r>
              <w:rPr>
                <w:rFonts w:ascii="itf Qomra Arabic" w:hAnsi="itf Qomra Arabic" w:cs="itf Qomra Arabic" w:eastAsia="itf Qomra Arabic"/>
                <w:b w:val="0"/>
                <w:color w:val="021526"/>
                <w:sz w:val="21"/>
                <w:szCs w:val="21"/>
              </w:rPr>
              <w:t>unpaid</w:t>
            </w:r>
            <w:r>
              <w:rPr>
                <w:rFonts w:ascii="itf Qomra Arabic" w:hAnsi="itf Qomra Arabic" w:cs="itf Qomra Arabic" w:eastAsia="itf Qomra Arabic"/>
                <w:b w:val="0"/>
                <w:color w:val="021526"/>
                <w:sz w:val="21"/>
                <w:szCs w:val="21"/>
                <w:rtl/>
                <w:lang w:bidi="ar-SY"/>
              </w:rPr>
              <w:t xml:space="preserve"> → </w:t>
            </w:r>
            <w:r>
              <w:rPr>
                <w:rFonts w:ascii="itf Qomra Arabic" w:hAnsi="itf Qomra Arabic" w:cs="itf Qomra Arabic" w:eastAsia="itf Qomra Arabic"/>
                <w:b w:val="0"/>
                <w:color w:val="021526"/>
                <w:sz w:val="21"/>
                <w:szCs w:val="21"/>
              </w:rPr>
              <w:t>waiting</w:t>
            </w:r>
            <w:r>
              <w:rPr>
                <w:rFonts w:ascii="itf Qomra Arabic" w:hAnsi="itf Qomra Arabic" w:cs="itf Qomra Arabic" w:eastAsia="itf Qomra Arabic"/>
                <w:b w:val="0"/>
                <w:color w:val="021526"/>
                <w:sz w:val="21"/>
                <w:szCs w:val="21"/>
                <w:rtl/>
                <w:lang w:bidi="ar-SY"/>
              </w:rPr>
              <w:t>) ولا تعيد إرسال طلب أُعيد:</w:t>
            </w:r>
            <w:r>
              <w:rPr>
                <w:rFonts w:ascii="itf Qomra Arabic" w:hAnsi="itf Qomra Arabic" w:cs="itf Qomra Arabic" w:eastAsia="itf Qomra Arabic"/>
                <w:b w:val="0"/>
                <w:color w:val="021526"/>
                <w:sz w:val="21"/>
                <w:szCs w:val="21"/>
              </w:rPr>
              <w:t xml:space="preserve"> waiting</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returned</w:t>
            </w:r>
            <w:r>
              <w:rPr>
                <w:rFonts w:ascii="itf Qomra Arabic" w:hAnsi="itf Qomra Arabic" w:cs="itf Qomra Arabic" w:eastAsia="itf Qomra Arabic"/>
                <w:b w:val="0"/>
                <w:color w:val="021526"/>
                <w:sz w:val="21"/>
                <w:szCs w:val="21"/>
                <w:rtl/>
                <w:lang w:bidi="ar-SY"/>
              </w:rPr>
              <w:t xml:space="preserve"> لا تأتي إلا من بيانات قديمة. والحالة لا تُخزَّن بل تُشتق من </w:t>
            </w:r>
            <w:r>
              <w:rPr>
                <w:rFonts w:ascii="itf Qomra Arabic" w:hAnsi="itf Qomra Arabic" w:cs="itf Qomra Arabic" w:eastAsia="itf Qomra Arabic"/>
                <w:b w:val="0"/>
                <w:color w:val="021526"/>
                <w:sz w:val="21"/>
                <w:szCs w:val="21"/>
              </w:rPr>
              <w:t>approvedAt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returned</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feePaidAt</w:t>
            </w:r>
            <w:r>
              <w:rPr>
                <w:rFonts w:ascii="itf Qomra Arabic" w:hAnsi="itf Qomra Arabic" w:cs="itf Qomra Arabic" w:eastAsia="itf Qomra Arabic"/>
                <w:b w:val="0"/>
                <w:color w:val="021526"/>
                <w:sz w:val="21"/>
                <w:szCs w:val="21"/>
                <w:rtl/>
                <w:lang w:bidi="ar-SY"/>
              </w:rPr>
              <w:t>.</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تشكيل التكتل</w:t>
      </w:r>
    </w:p>
    <w:p>
      <w:pPr>
        <w:bidi/>
        <w:spacing w:after="80" w:before="0" w:line="324" w:lineRule="auto"/>
        <w:jc w:val="left"/>
      </w:pPr>
      <w:r>
        <w:rPr>
          <w:rFonts w:ascii="itf Qomra Arabic" w:hAnsi="itf Qomra Arabic" w:cs="itf Qomra Arabic" w:eastAsia="itf Qomra Arabic"/>
          <w:b w:val="0"/>
          <w:color w:val="021526"/>
          <w:sz w:val="23"/>
          <w:szCs w:val="23"/>
          <w:rtl/>
          <w:lang w:bidi="ar-SY"/>
        </w:rPr>
        <w:t>يُشكَّل التكتل في المكتب بحضور من يحمل صفة «رئيس تكتل» وكل من فيه: ينشئه الموظف قيد التشكيل، ويضع فيه المجموعات والكادر، فإذا استوفى شروطه ودُفع رسمه ورُفع عقده الموقّع أنشأه معتمداً، فيراه رئيسه ومن فيه فوراً. ويؤرشف عند بدء موسم جديد.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clusters.status</w:t>
      </w:r>
    </w:p>
    <w:p>
      <w:pPr>
        <w:keepNext/>
        <w:bidi/>
        <w:jc w:val="center"/>
      </w:pPr>
      <w:r>
        <w:drawing>
          <wp:inline xmlns:a="http://schemas.openxmlformats.org/drawingml/2006/main" xmlns:pic="http://schemas.openxmlformats.org/drawingml/2006/picture">
            <wp:extent cx="6263999" cy="5675197"/>
            <wp:docPr id="20" name="Picture 20"/>
            <wp:cNvGraphicFramePr>
              <a:graphicFrameLocks noChangeAspect="1"/>
            </wp:cNvGraphicFramePr>
            <a:graphic>
              <a:graphicData uri="http://schemas.openxmlformats.org/drawingml/2006/picture">
                <pic:pic>
                  <pic:nvPicPr>
                    <pic:cNvPr id="0" name="19-cluster.png"/>
                    <pic:cNvPicPr/>
                  </pic:nvPicPr>
                  <pic:blipFill>
                    <a:blip r:embed="rId30"/>
                    <a:stretch>
                      <a:fillRect/>
                    </a:stretch>
                  </pic:blipFill>
                  <pic:spPr>
                    <a:xfrm>
                      <a:off x="0" y="0"/>
                      <a:ext cx="6263999" cy="5675197"/>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تشكيل التكتل: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التشكيل في المكتب</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draft</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pending</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مسار الإرسال للمراجعة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جاري المراجعة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reviewing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مرفوض — بملاحظات</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rejected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شُكّل في المكتب</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مؤرشف</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archived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خرج من عمل الموسم ويبقى في الدليل بموسمه</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أُلغي تشكيله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cancelled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قبل إنشائه: يخرج كل من وُضع فيه</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التشكيل في المكتب</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شُكّل في المكتب</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«إنشاء التكتل»: الشروط مستوفاة والرسم مدفوع والعقد الموقّع مرفوع</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التشكيل في المكتب</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أُلغي تشكيله</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«إلغاء التشكيل» قبل الإنشاء</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شُكّل في المكتب</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مؤرشف</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«أرشفة»، أو «بدء موسم جديد» يؤرشف كل التشكيلات المعتمدة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مؤرشف</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شُكّل في المكتب</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«استعادة من الأرشيف» أو التراجع عن بدء الموسم</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التشكيل في المكتب</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إرسال رئيسه الطلب للمراجعة (</w:t>
            </w:r>
            <w:r>
              <w:rPr>
                <w:rFonts w:ascii="itf Qomra Arabic" w:hAnsi="itf Qomra Arabic" w:cs="itf Qomra Arabic" w:eastAsia="itf Qomra Arabic"/>
                <w:b w:val="0"/>
                <w:color w:val="021526"/>
                <w:sz w:val="18"/>
                <w:szCs w:val="18"/>
              </w:rPr>
              <w:t>sendCluster</w:t>
            </w:r>
            <w:r>
              <w:rPr>
                <w:rFonts w:ascii="itf Qomra Arabic" w:hAnsi="itf Qomra Arabic" w:cs="itf Qomra Arabic" w:eastAsia="itf Qomra Arabic"/>
                <w:b w:val="0"/>
                <w:color w:val="021526"/>
                <w:sz w:val="18"/>
                <w:szCs w:val="18"/>
                <w:rtl/>
                <w:lang w:bidi="ar-SY"/>
              </w:rPr>
              <w:t>، لا تستدعيه شاشة الآن)</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التكتل</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مرفوض — بملاحظات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الإرسال بعد الملاحظات (</w:t>
            </w:r>
            <w:r>
              <w:rPr>
                <w:rFonts w:ascii="itf Qomra Arabic" w:hAnsi="itf Qomra Arabic" w:cs="itf Qomra Arabic" w:eastAsia="itf Qomra Arabic"/>
                <w:b w:val="0"/>
                <w:color w:val="021526"/>
                <w:sz w:val="18"/>
                <w:szCs w:val="18"/>
              </w:rPr>
              <w:t>sendCluster</w:t>
            </w:r>
            <w:r>
              <w:rPr>
                <w:rFonts w:ascii="itf Qomra Arabic" w:hAnsi="itf Qomra Arabic" w:cs="itf Qomra Arabic" w:eastAsia="itf Qomra Arabic"/>
                <w:b w:val="0"/>
                <w:color w:val="021526"/>
                <w:sz w:val="18"/>
                <w:szCs w:val="18"/>
                <w:rtl/>
                <w:lang w:bidi="ar-SY"/>
              </w:rPr>
              <w:t>)</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رئيس التكتل</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جاري المراجعة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 المراجعة (</w:t>
            </w:r>
            <w:r>
              <w:rPr>
                <w:rFonts w:ascii="itf Qomra Arabic" w:hAnsi="itf Qomra Arabic" w:cs="itf Qomra Arabic" w:eastAsia="itf Qomra Arabic"/>
                <w:b w:val="0"/>
                <w:color w:val="021526"/>
                <w:sz w:val="18"/>
                <w:szCs w:val="18"/>
              </w:rPr>
              <w:t>reviewCluster</w:t>
            </w:r>
            <w:r>
              <w:rPr>
                <w:rFonts w:ascii="itf Qomra Arabic" w:hAnsi="itf Qomra Arabic" w:cs="itf Qomra Arabic" w:eastAsia="itf Qomra Arabic"/>
                <w:b w:val="0"/>
                <w:color w:val="021526"/>
                <w:sz w:val="18"/>
                <w:szCs w:val="18"/>
                <w:rtl/>
                <w:lang w:bidi="ar-SY"/>
              </w:rPr>
              <w:t>، لا تستدعيه شاشة الآن)</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جاري المراجعة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شُكّل في المكتب</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اعتماد (</w:t>
            </w:r>
            <w:r>
              <w:rPr>
                <w:rFonts w:ascii="itf Qomra Arabic" w:hAnsi="itf Qomra Arabic" w:cs="itf Qomra Arabic" w:eastAsia="itf Qomra Arabic"/>
                <w:b w:val="0"/>
                <w:color w:val="021526"/>
                <w:sz w:val="18"/>
                <w:szCs w:val="18"/>
              </w:rPr>
              <w:t>reviewCluster</w:t>
            </w:r>
            <w:r>
              <w:rPr>
                <w:rFonts w:ascii="itf Qomra Arabic" w:hAnsi="itf Qomra Arabic" w:cs="itf Qomra Arabic" w:eastAsia="itf Qomra Arabic"/>
                <w:b w:val="0"/>
                <w:color w:val="021526"/>
                <w:sz w:val="18"/>
                <w:szCs w:val="18"/>
                <w:rtl/>
                <w:lang w:bidi="ar-SY"/>
              </w:rPr>
              <w:t>)</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جاري المراجعة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مرفوض — بملاحظات</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بملاحظات (</w:t>
            </w:r>
            <w:r>
              <w:rPr>
                <w:rFonts w:ascii="itf Qomra Arabic" w:hAnsi="itf Qomra Arabic" w:cs="itf Qomra Arabic" w:eastAsia="itf Qomra Arabic"/>
                <w:b w:val="0"/>
                <w:color w:val="021526"/>
                <w:sz w:val="18"/>
                <w:szCs w:val="18"/>
              </w:rPr>
              <w:t>reviewCluster</w:t>
            </w:r>
            <w:r>
              <w:rPr>
                <w:rFonts w:ascii="itf Qomra Arabic" w:hAnsi="itf Qomra Arabic" w:cs="itf Qomra Arabic" w:eastAsia="itf Qomra Arabic"/>
                <w:b w:val="0"/>
                <w:color w:val="021526"/>
                <w:sz w:val="18"/>
                <w:szCs w:val="18"/>
                <w:rtl/>
                <w:lang w:bidi="ar-SY"/>
              </w:rPr>
              <w:t>)</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10</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شُكّل في المكتب</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المراجعة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فتحه من جديد لتعديلات رئيسه (</w:t>
            </w:r>
            <w:r>
              <w:rPr>
                <w:rFonts w:ascii="itf Qomra Arabic" w:hAnsi="itf Qomra Arabic" w:cs="itf Qomra Arabic" w:eastAsia="itf Qomra Arabic"/>
                <w:b w:val="0"/>
                <w:color w:val="021526"/>
                <w:sz w:val="18"/>
                <w:szCs w:val="18"/>
              </w:rPr>
              <w:t>reviewCluster</w:t>
            </w:r>
            <w:r>
              <w:rPr>
                <w:rFonts w:ascii="itf Qomra Arabic" w:hAnsi="itf Qomra Arabic" w:cs="itf Qomra Arabic" w:eastAsia="itf Qomra Arabic"/>
                <w:b w:val="0"/>
                <w:color w:val="021526"/>
                <w:sz w:val="18"/>
                <w:szCs w:val="18"/>
                <w:rtl/>
                <w:lang w:bidi="ar-SY"/>
              </w:rPr>
              <w:t>)</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app/administrator/_lib/formation.ts:27  |  app/administrator/_lib/formation.ts:459  |  app/administrator/_lib/formation.ts:471  |  app/administrator/_lib/formation.ts:473  |  app/administrator/_lib/formation.ts:475  |  app/administrator/_lib/formation.ts:476  |  app/administrator/_lib/formation.ts:51  |  app/staff/admins/_components/clusters.tsx:601  |  app/staff/admins/_components/clusters.tsx:707  |  app/staff/admins/_components/clusters.tsx:715  |  app/staff/admins/_components/directory.tsx:279  |  app/staff/admins/_components/directory.tsx:291  |  lib/store.ts:392</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مسار الإرسال والمراجعة (</w:t>
            </w:r>
            <w:r>
              <w:rPr>
                <w:rFonts w:ascii="itf Qomra Arabic" w:hAnsi="itf Qomra Arabic" w:cs="itf Qomra Arabic" w:eastAsia="itf Qomra Arabic"/>
                <w:b w:val="0"/>
                <w:color w:val="021526"/>
                <w:sz w:val="21"/>
                <w:szCs w:val="21"/>
              </w:rPr>
              <w:t>pending</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reviewing</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rejected</w:t>
            </w:r>
            <w:r>
              <w:rPr>
                <w:rFonts w:ascii="itf Qomra Arabic" w:hAnsi="itf Qomra Arabic" w:cs="itf Qomra Arabic" w:eastAsia="itf Qomra Arabic"/>
                <w:b w:val="0"/>
                <w:color w:val="021526"/>
                <w:sz w:val="21"/>
                <w:szCs w:val="21"/>
                <w:rtl/>
                <w:lang w:bidi="ar-SY"/>
              </w:rPr>
              <w:t>) باقٍ في الكود (</w:t>
            </w:r>
            <w:r>
              <w:rPr>
                <w:rFonts w:ascii="itf Qomra Arabic" w:hAnsi="itf Qomra Arabic" w:cs="itf Qomra Arabic" w:eastAsia="itf Qomra Arabic"/>
                <w:b w:val="0"/>
                <w:color w:val="021526"/>
                <w:sz w:val="21"/>
                <w:szCs w:val="21"/>
              </w:rPr>
              <w:t>sendCluster</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reviewCluster</w:t>
            </w:r>
            <w:r>
              <w:rPr>
                <w:rFonts w:ascii="itf Qomra Arabic" w:hAnsi="itf Qomra Arabic" w:cs="itf Qomra Arabic" w:eastAsia="itf Qomra Arabic"/>
                <w:b w:val="0"/>
                <w:color w:val="021526"/>
                <w:sz w:val="21"/>
                <w:szCs w:val="21"/>
                <w:rtl/>
                <w:lang w:bidi="ar-SY"/>
              </w:rPr>
              <w:t xml:space="preserve">) والبيانات المزروعة، ولا تستدعيه شاشة: التشكيل اليوم </w:t>
            </w:r>
            <w:r>
              <w:rPr>
                <w:rFonts w:ascii="itf Qomra Arabic" w:hAnsi="itf Qomra Arabic" w:cs="itf Qomra Arabic" w:eastAsia="itf Qomra Arabic"/>
                <w:b w:val="0"/>
                <w:color w:val="021526"/>
                <w:sz w:val="21"/>
                <w:szCs w:val="21"/>
              </w:rPr>
              <w:t>draft</w:t>
            </w:r>
            <w:r>
              <w:rPr>
                <w:rFonts w:ascii="itf Qomra Arabic" w:hAnsi="itf Qomra Arabic" w:cs="itf Qomra Arabic" w:eastAsia="itf Qomra Arabic"/>
                <w:b w:val="0"/>
                <w:color w:val="021526"/>
                <w:sz w:val="21"/>
                <w:szCs w:val="21"/>
                <w:rtl/>
                <w:lang w:bidi="ar-SY"/>
              </w:rPr>
              <w:t xml:space="preserve"> ثم </w:t>
            </w:r>
            <w:r>
              <w:rPr>
                <w:rFonts w:ascii="itf Qomra Arabic" w:hAnsi="itf Qomra Arabic" w:cs="itf Qomra Arabic" w:eastAsia="itf Qomra Arabic"/>
                <w:b w:val="0"/>
                <w:color w:val="021526"/>
                <w:sz w:val="21"/>
                <w:szCs w:val="21"/>
              </w:rPr>
              <w:t>approved</w:t>
            </w:r>
            <w:r>
              <w:rPr>
                <w:rFonts w:ascii="itf Qomra Arabic" w:hAnsi="itf Qomra Arabic" w:cs="itf Qomra Arabic" w:eastAsia="itf Qomra Arabic"/>
                <w:b w:val="0"/>
                <w:color w:val="021526"/>
                <w:sz w:val="21"/>
                <w:szCs w:val="21"/>
                <w:rtl/>
                <w:lang w:bidi="ar-SY"/>
              </w:rPr>
              <w:t xml:space="preserve"> في المكتب. الأرشفة تُخزَّن في </w:t>
            </w:r>
            <w:r>
              <w:rPr>
                <w:rFonts w:ascii="itf Qomra Arabic" w:hAnsi="itf Qomra Arabic" w:cs="itf Qomra Arabic" w:eastAsia="itf Qomra Arabic"/>
                <w:b w:val="0"/>
                <w:color w:val="021526"/>
                <w:sz w:val="21"/>
                <w:szCs w:val="21"/>
              </w:rPr>
              <w:t>formation.archived</w:t>
            </w:r>
            <w:r>
              <w:rPr>
                <w:rFonts w:ascii="itf Qomra Arabic" w:hAnsi="itf Qomra Arabic" w:cs="itf Qomra Arabic" w:eastAsia="itf Qomra Arabic"/>
                <w:b w:val="0"/>
                <w:color w:val="021526"/>
                <w:sz w:val="21"/>
                <w:szCs w:val="21"/>
                <w:rtl/>
                <w:lang w:bidi="ar-SY"/>
              </w:rPr>
              <w:t xml:space="preserve"> لا في </w:t>
            </w:r>
            <w:r>
              <w:rPr>
                <w:rFonts w:ascii="itf Qomra Arabic" w:hAnsi="itf Qomra Arabic" w:cs="itf Qomra Arabic" w:eastAsia="itf Qomra Arabic"/>
                <w:b w:val="0"/>
                <w:color w:val="021526"/>
                <w:sz w:val="21"/>
                <w:szCs w:val="21"/>
              </w:rPr>
              <w:t>status</w:t>
            </w:r>
            <w:r>
              <w:rPr>
                <w:rFonts w:ascii="itf Qomra Arabic" w:hAnsi="itf Qomra Arabic" w:cs="itf Qomra Arabic" w:eastAsia="itf Qomra Arabic"/>
                <w:b w:val="0"/>
                <w:color w:val="021526"/>
                <w:sz w:val="21"/>
                <w:szCs w:val="21"/>
                <w:rtl/>
                <w:lang w:bidi="ar-SY"/>
              </w:rPr>
              <w:t xml:space="preserve">، والإلغاء يحذف التكتل؛ وتعداد </w:t>
            </w:r>
            <w:r>
              <w:rPr>
                <w:rFonts w:ascii="itf Qomra Arabic" w:hAnsi="itf Qomra Arabic" w:cs="itf Qomra Arabic" w:eastAsia="itf Qomra Arabic"/>
                <w:b w:val="0"/>
                <w:color w:val="021526"/>
                <w:sz w:val="21"/>
                <w:szCs w:val="21"/>
              </w:rPr>
              <w:t>clusters.status</w:t>
            </w:r>
            <w:r>
              <w:rPr>
                <w:rFonts w:ascii="itf Qomra Arabic" w:hAnsi="itf Qomra Arabic" w:cs="itf Qomra Arabic" w:eastAsia="itf Qomra Arabic"/>
                <w:b w:val="0"/>
                <w:color w:val="021526"/>
                <w:sz w:val="21"/>
                <w:szCs w:val="21"/>
                <w:rtl/>
                <w:lang w:bidi="ar-SY"/>
              </w:rPr>
              <w:t xml:space="preserve"> لا يحوي </w:t>
            </w:r>
            <w:r>
              <w:rPr>
                <w:rFonts w:ascii="itf Qomra Arabic" w:hAnsi="itf Qomra Arabic" w:cs="itf Qomra Arabic" w:eastAsia="itf Qomra Arabic"/>
                <w:b w:val="0"/>
                <w:color w:val="021526"/>
                <w:sz w:val="21"/>
                <w:szCs w:val="21"/>
              </w:rPr>
              <w:t>archived</w:t>
            </w:r>
            <w:r>
              <w:rPr>
                <w:rFonts w:ascii="itf Qomra Arabic" w:hAnsi="itf Qomra Arabic" w:cs="itf Qomra Arabic" w:eastAsia="itf Qomra Arabic"/>
                <w:b w:val="0"/>
                <w:color w:val="021526"/>
                <w:sz w:val="21"/>
                <w:szCs w:val="21"/>
                <w:rtl/>
                <w:lang w:bidi="ar-SY"/>
              </w:rPr>
              <w:t xml:space="preserve"> ولا </w:t>
            </w:r>
            <w:r>
              <w:rPr>
                <w:rFonts w:ascii="itf Qomra Arabic" w:hAnsi="itf Qomra Arabic" w:cs="itf Qomra Arabic" w:eastAsia="itf Qomra Arabic"/>
                <w:b w:val="0"/>
                <w:color w:val="021526"/>
                <w:sz w:val="21"/>
                <w:szCs w:val="21"/>
              </w:rPr>
              <w:t>cancelled (</w:t>
            </w:r>
            <w:r>
              <w:rPr>
                <w:rFonts w:ascii="itf Qomra Arabic" w:hAnsi="itf Qomra Arabic" w:cs="itf Qomra Arabic" w:eastAsia="itf Qomra Arabic"/>
                <w:b w:val="0"/>
                <w:color w:val="021526"/>
                <w:sz w:val="21"/>
                <w:szCs w:val="21"/>
                <w:rtl/>
                <w:lang w:bidi="ar-SY"/>
              </w:rPr>
              <w:t xml:space="preserve">الإلغاء حدث في </w:t>
            </w:r>
            <w:r>
              <w:rPr>
                <w:rFonts w:ascii="itf Qomra Arabic" w:hAnsi="itf Qomra Arabic" w:cs="itf Qomra Arabic" w:eastAsia="itf Qomra Arabic"/>
                <w:b w:val="0"/>
                <w:color w:val="021526"/>
                <w:sz w:val="21"/>
                <w:szCs w:val="21"/>
              </w:rPr>
              <w:t>cluster_status_history</w:t>
            </w:r>
            <w:r>
              <w:rPr>
                <w:rFonts w:ascii="itf Qomra Arabic" w:hAnsi="itf Qomra Arabic" w:cs="itf Qomra Arabic" w:eastAsia="itf Qomra Arabic"/>
                <w:b w:val="0"/>
                <w:color w:val="021526"/>
                <w:sz w:val="21"/>
                <w:szCs w:val="21"/>
                <w:rtl/>
                <w:lang w:bidi="ar-SY"/>
              </w:rPr>
              <w:t>).</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صفحة التكتل أو المجموعة العامة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رئيس التكتل (أو من يكتب عنه) يرسل نبذة التكتل وسكنه ونقله وبرامجه لتظهر في دليل التكتلات، ورئيس المجموعة (أو معاونها) يرسل صفحة مجموعته؛ تعتمدها الإدارة أو تعيدها بسبب. يبقى الحاج يرى النسخة المعتمدة السابقة حتى تُعتمد الجديدة. الآلة نفسها للصفحتين.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cluster_profile_versions.status</w:t>
      </w:r>
    </w:p>
    <w:p>
      <w:pPr>
        <w:keepNext/>
        <w:bidi/>
        <w:jc w:val="center"/>
      </w:pPr>
      <w:r>
        <w:drawing>
          <wp:inline xmlns:a="http://schemas.openxmlformats.org/drawingml/2006/main" xmlns:pic="http://schemas.openxmlformats.org/drawingml/2006/picture">
            <wp:extent cx="6263999" cy="1842729"/>
            <wp:docPr id="21" name="Picture 21"/>
            <wp:cNvGraphicFramePr>
              <a:graphicFrameLocks noChangeAspect="1"/>
            </wp:cNvGraphicFramePr>
            <a:graphic>
              <a:graphicData uri="http://schemas.openxmlformats.org/drawingml/2006/picture">
                <pic:pic>
                  <pic:nvPicPr>
                    <pic:cNvPr id="0" name="20-cluster-profile.png"/>
                    <pic:cNvPicPr/>
                  </pic:nvPicPr>
                  <pic:blipFill>
                    <a:blip r:embed="rId31"/>
                    <a:stretch>
                      <a:fillRect/>
                    </a:stretch>
                  </pic:blipFill>
                  <pic:spPr>
                    <a:xfrm>
                      <a:off x="0" y="0"/>
                      <a:ext cx="6263999" cy="1842729"/>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صفحة التكتل أو المجموعة العامة: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الإدارة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pending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منشورة في الدليل</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إليك</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rejected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 السبب</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حلّت محلها نسخة أحدث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superseded</w:t>
            </w:r>
          </w:p>
        </w:tc>
        <w:tc>
          <w:tcPr>
            <w:tcW w:type="dxa" w:w="5669"/>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الإدارة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«اعتماد»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عند الإدارة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أُعيدت إليك</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مع السبب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معتمدة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حلّت محلها نسخة أحدث</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اعتُمدت نسخة أحدث</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عند الإدارة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حلّت محلها نسخة أحدث</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أرسل نسخة أخرى قبل القرار</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رئيس التكتل أو المجموعة</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إليك</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حلّت محلها نسخة أحدث</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أرسل نسخة مصحّحة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التكتل أو المجموعة</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app/portal/(admin)/cluster/public-profile.tsx:80  |  app/portal/(admin)/group-page/group-page.tsx:102  |  app/staff/admins/_components/clusters.tsx:1075  |  app/staff/admins/_components/clusters.tsx:1221  |  lib/cluster-profile.ts:56  |  lib/store.ts:1531  |  lib/store.ts:1532  |  lib/store.ts:1541  |  lib/store.ts:1542  |  lib/store.ts:1547</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الكود يحفظ نسخة واحدة لكل حالة (</w:t>
            </w:r>
            <w:r>
              <w:rPr>
                <w:rFonts w:ascii="itf Qomra Arabic" w:hAnsi="itf Qomra Arabic" w:cs="itf Qomra Arabic" w:eastAsia="itf Qomra Arabic"/>
                <w:b w:val="0"/>
                <w:color w:val="021526"/>
                <w:sz w:val="21"/>
                <w:szCs w:val="21"/>
              </w:rPr>
              <w:t>pending</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approved</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rejected</w:t>
            </w:r>
            <w:r>
              <w:rPr>
                <w:rFonts w:ascii="itf Qomra Arabic" w:hAnsi="itf Qomra Arabic" w:cs="itf Qomra Arabic" w:eastAsia="itf Qomra Arabic"/>
                <w:b w:val="0"/>
                <w:color w:val="021526"/>
                <w:sz w:val="21"/>
                <w:szCs w:val="21"/>
                <w:rtl/>
                <w:lang w:bidi="ar-SY"/>
              </w:rPr>
              <w:t xml:space="preserve">) ويكتب فوقها، فلا تاريخ للنسخ ولا حالة </w:t>
            </w:r>
            <w:r>
              <w:rPr>
                <w:rFonts w:ascii="itf Qomra Arabic" w:hAnsi="itf Qomra Arabic" w:cs="itf Qomra Arabic" w:eastAsia="itf Qomra Arabic"/>
                <w:b w:val="0"/>
                <w:color w:val="021526"/>
                <w:sz w:val="21"/>
                <w:szCs w:val="21"/>
              </w:rPr>
              <w:t>superseded</w:t>
            </w:r>
            <w:r>
              <w:rPr>
                <w:rFonts w:ascii="itf Qomra Arabic" w:hAnsi="itf Qomra Arabic" w:cs="itf Qomra Arabic" w:eastAsia="itf Qomra Arabic"/>
                <w:b w:val="0"/>
                <w:color w:val="021526"/>
                <w:sz w:val="21"/>
                <w:szCs w:val="21"/>
                <w:rtl/>
                <w:lang w:bidi="ar-SY"/>
              </w:rPr>
              <w:t xml:space="preserve"> مخزّنة.</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الخطة التشغيلية للتكتل</w:t>
      </w:r>
    </w:p>
    <w:p>
      <w:pPr>
        <w:bidi/>
        <w:spacing w:after="80" w:before="0" w:line="324" w:lineRule="auto"/>
        <w:jc w:val="left"/>
      </w:pPr>
      <w:r>
        <w:rPr>
          <w:rFonts w:ascii="itf Qomra Arabic" w:hAnsi="itf Qomra Arabic" w:cs="itf Qomra Arabic" w:eastAsia="itf Qomra Arabic"/>
          <w:b w:val="0"/>
          <w:color w:val="021526"/>
          <w:sz w:val="23"/>
          <w:szCs w:val="23"/>
          <w:rtl/>
          <w:lang w:bidi="ar-SY"/>
        </w:rPr>
        <w:t>يقدّم رئيس التكتل خطته التشغيلية (عنوان وملخص وملف)، فتقبلها إدارة الإداريين أو تعيدها بملاحظات فيعدّلها ويعيد تقديمها.</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operational_plans.status</w:t>
      </w:r>
    </w:p>
    <w:p>
      <w:pPr>
        <w:keepNext/>
        <w:bidi/>
        <w:jc w:val="center"/>
      </w:pPr>
      <w:r>
        <w:drawing>
          <wp:inline xmlns:a="http://schemas.openxmlformats.org/drawingml/2006/main" xmlns:pic="http://schemas.openxmlformats.org/drawingml/2006/picture">
            <wp:extent cx="6263999" cy="2227200"/>
            <wp:docPr id="22" name="Picture 22"/>
            <wp:cNvGraphicFramePr>
              <a:graphicFrameLocks noChangeAspect="1"/>
            </wp:cNvGraphicFramePr>
            <a:graphic>
              <a:graphicData uri="http://schemas.openxmlformats.org/drawingml/2006/picture">
                <pic:pic>
                  <pic:nvPicPr>
                    <pic:cNvPr id="0" name="21-operational-plan.png"/>
                    <pic:cNvPicPr/>
                  </pic:nvPicPr>
                  <pic:blipFill>
                    <a:blip r:embed="rId32"/>
                    <a:stretch>
                      <a:fillRect/>
                    </a:stretch>
                  </pic:blipFill>
                  <pic:spPr>
                    <a:xfrm>
                      <a:off x="0" y="0"/>
                      <a:ext cx="6263999" cy="22272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الخطة التشغيلية للتكتل: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تنتظر قرار الإدارة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submitted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مقبولة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accepted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بملاحظات</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returned</w:t>
            </w:r>
          </w:p>
        </w:tc>
        <w:tc>
          <w:tcPr>
            <w:tcW w:type="dxa" w:w="5669"/>
            <w:tcMar>
              <w:top w:w="50" w:type="dxa"/>
              <w:bottom w:w="50" w:type="dxa"/>
              <w:start w:w="90" w:type="dxa"/>
              <w:end w:w="90" w:type="dxa"/>
            </w:tcMar>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تنتظر قرار الإدارة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مقبولة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«قبول»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تنتظر قرار الإدارة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أُعيدت بملاحظات</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مع ملاحظة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أُعيدت بملاحظات</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تنتظر قرار الإدارة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«إعادة تقديم» بعد التعديل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التكتل</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app/portal/(admin)/cluster/plan.tsx:15  |  app/portal/(admin)/cluster/plan.tsx:37  |  app/staff/admins/_components/references.tsx:389  |  lib/store.ts:653</w:t>
      </w: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حساب فرد الكادر</w:t>
      </w:r>
    </w:p>
    <w:p>
      <w:pPr>
        <w:bidi/>
        <w:spacing w:after="80" w:before="0" w:line="324" w:lineRule="auto"/>
        <w:jc w:val="left"/>
      </w:pPr>
      <w:r>
        <w:rPr>
          <w:rFonts w:ascii="itf Qomra Arabic" w:hAnsi="itf Qomra Arabic" w:cs="itf Qomra Arabic" w:eastAsia="itf Qomra Arabic"/>
          <w:b w:val="0"/>
          <w:color w:val="021526"/>
          <w:sz w:val="23"/>
          <w:szCs w:val="23"/>
          <w:rtl/>
          <w:lang w:bidi="ar-SY"/>
        </w:rPr>
        <w:t>حساب الإداري في الكادر الدائم: فعّال، أو موقوف بقرار مع سببه، أو محذوف من الكادر. لا يُحذف من هو في تكتل معتمد.</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cadre_people.account_status</w:t>
      </w:r>
    </w:p>
    <w:p>
      <w:pPr>
        <w:keepNext/>
        <w:bidi/>
        <w:jc w:val="center"/>
      </w:pPr>
      <w:r>
        <w:drawing>
          <wp:inline xmlns:a="http://schemas.openxmlformats.org/drawingml/2006/main" xmlns:pic="http://schemas.openxmlformats.org/drawingml/2006/picture">
            <wp:extent cx="6263999" cy="1947630"/>
            <wp:docPr id="23" name="Picture 23"/>
            <wp:cNvGraphicFramePr>
              <a:graphicFrameLocks noChangeAspect="1"/>
            </wp:cNvGraphicFramePr>
            <a:graphic>
              <a:graphicData uri="http://schemas.openxmlformats.org/drawingml/2006/picture">
                <pic:pic>
                  <pic:nvPicPr>
                    <pic:cNvPr id="0" name="22-cadre-account.png"/>
                    <pic:cNvPicPr/>
                  </pic:nvPicPr>
                  <pic:blipFill>
                    <a:blip r:embed="rId33"/>
                    <a:stretch>
                      <a:fillRect/>
                    </a:stretch>
                  </pic:blipFill>
                  <pic:spPr>
                    <a:xfrm>
                      <a:off x="0" y="0"/>
                      <a:ext cx="6263999" cy="194763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حساب فرد الكادر: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فعّال</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active</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موقوف</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disabled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«حسابك موقوف من الإدارة»: لا يدخل ولا يُدعى إلى تكتل</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محذوف</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deleted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«حسابك محذوف من الكادر»</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فعّال</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موقوف</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«إيقاف الحساب» مع السبب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فعّال</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محذوف</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«حذف» مع السبب، إن لم يكن في تكتل معتمد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موقوف</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محذوف</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«حذف» مع السبب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موقوف</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فعّال</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«تفعيل الحساب»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محذوف</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فعّال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«استعادة بعد الحذف»</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app/administrator/_lib/cadre.ts:180  |  app/staff/admins/_components/cadre.tsx:468  |  app/staff/admins/_components/cadre.tsx:474  |  app/staff/admins/_components/cadre.tsx:479  |  lib/store.ts:813</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الكود يخزّن الإيقاف والحذف فقط ويحذف السجل عند التفعيل، فالحالة الفعّالة غياب سجل.</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اعتراض الإداري على تقييمه</w:t>
      </w:r>
    </w:p>
    <w:p>
      <w:pPr>
        <w:bidi/>
        <w:spacing w:after="80" w:before="0" w:line="324" w:lineRule="auto"/>
        <w:jc w:val="left"/>
      </w:pPr>
      <w:r>
        <w:rPr>
          <w:rFonts w:ascii="itf Qomra Arabic" w:hAnsi="itf Qomra Arabic" w:cs="itf Qomra Arabic" w:eastAsia="itf Qomra Arabic"/>
          <w:b w:val="0"/>
          <w:color w:val="021526"/>
          <w:sz w:val="23"/>
          <w:szCs w:val="23"/>
          <w:rtl/>
          <w:lang w:bidi="ar-SY"/>
        </w:rPr>
        <w:t>بعد الموسم يرى الإداري ما قيّمه به الموظفون مرحلةً مرحلة، فيعترض على مراحل منها مع سببه، وتقرر إدارة الإداريين.</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evaluation_objections.status</w:t>
      </w:r>
    </w:p>
    <w:p>
      <w:pPr>
        <w:keepNext/>
        <w:bidi/>
        <w:jc w:val="center"/>
      </w:pPr>
      <w:r>
        <w:drawing>
          <wp:inline xmlns:a="http://schemas.openxmlformats.org/drawingml/2006/main" xmlns:pic="http://schemas.openxmlformats.org/drawingml/2006/picture">
            <wp:extent cx="6263999" cy="2053509"/>
            <wp:docPr id="24" name="Picture 24"/>
            <wp:cNvGraphicFramePr>
              <a:graphicFrameLocks noChangeAspect="1"/>
            </wp:cNvGraphicFramePr>
            <a:graphic>
              <a:graphicData uri="http://schemas.openxmlformats.org/drawingml/2006/picture">
                <pic:pic>
                  <pic:nvPicPr>
                    <pic:cNvPr id="0" name="23-evaluation-objection.png"/>
                    <pic:cNvPicPr/>
                  </pic:nvPicPr>
                  <pic:blipFill>
                    <a:blip r:embed="rId34"/>
                    <a:stretch>
                      <a:fillRect/>
                    </a:stretch>
                  </pic:blipFill>
                  <pic:spPr>
                    <a:xfrm>
                      <a:off x="0" y="0"/>
                      <a:ext cx="6263999" cy="2053509"/>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اعتراض الإداري على تقييمه: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إدارة الإداريين</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pending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قُبل — يُعاد التقييم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accepted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رُفض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rejected</w:t>
            </w:r>
          </w:p>
        </w:tc>
        <w:tc>
          <w:tcPr>
            <w:tcW w:type="dxa" w:w="5669"/>
            <w:tcMar>
              <w:top w:w="50" w:type="dxa"/>
              <w:bottom w:w="50" w:type="dxa"/>
              <w:start w:w="90" w:type="dxa"/>
              <w:end w:w="90" w:type="dxa"/>
            </w:tcMar>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إدارة الإداريين</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قُبل — يُعاد التقييم</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«قبول» مع الرد، ثم تُعدَّل درجات المراحل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عند إدارة الإداريين</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 مع الرد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الإداريين»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app/portal/(admin)/evaluation/evaluation.tsx:363  |  app/staff/admins/_components/evaluation.tsx:329  |  lib/store.ts:1583  |  lib/store.ts:1586  |  lib/store.ts:719</w:t>
      </w: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الرحلة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رحلة ذهاب أو عودة (للحجاج أو للموظفين) ينشئها مسؤول الطيران مسودة، وينشرها فيُسند إليها رؤساء التكتلات مجموعاتهم، وتكتمل بامتلاء مقاعدها، ثم تُقفل فيصدر كشف الركاب، ويسجّل مندوب المطار إقلاعها وهبوطها. قد تُؤجَّل أو تُلغى قبل الإقلاع.</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flights.status</w:t>
      </w:r>
    </w:p>
    <w:p>
      <w:pPr>
        <w:keepNext/>
        <w:bidi/>
        <w:jc w:val="center"/>
      </w:pPr>
      <w:r>
        <w:drawing>
          <wp:inline xmlns:a="http://schemas.openxmlformats.org/drawingml/2006/main" xmlns:pic="http://schemas.openxmlformats.org/drawingml/2006/picture">
            <wp:extent cx="4016766" cy="7200000"/>
            <wp:docPr id="25" name="Picture 25"/>
            <wp:cNvGraphicFramePr>
              <a:graphicFrameLocks noChangeAspect="1"/>
            </wp:cNvGraphicFramePr>
            <a:graphic>
              <a:graphicData uri="http://schemas.openxmlformats.org/drawingml/2006/picture">
                <pic:pic>
                  <pic:nvPicPr>
                    <pic:cNvPr id="0" name="24-flight.png"/>
                    <pic:cNvPicPr/>
                  </pic:nvPicPr>
                  <pic:blipFill>
                    <a:blip r:embed="rId35"/>
                    <a:stretch>
                      <a:fillRect/>
                    </a:stretch>
                  </pic:blipFill>
                  <pic:spPr>
                    <a:xfrm>
                      <a:off x="0" y="0"/>
                      <a:ext cx="4016766" cy="72000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الرحلة: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draft</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published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مكتملة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full</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مقفلة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locked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صدر كشف الركاب</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أقلعت</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departed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وصلت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arrived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مؤجلة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postponed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ملغاة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cancelled</w:t>
            </w:r>
          </w:p>
        </w:tc>
        <w:tc>
          <w:tcPr>
            <w:tcW w:type="dxa" w:w="5669"/>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«نشر» (ومعها رحلة العودة المقترنة إن كانت مسودة)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مكتملة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امتلأت مقاعد الحجاج بإسناد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مكتملة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فرغ مقعد بإلغاء إسناد أو نقل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مقفلة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«إقفال الرحلة»: يصدر كشف الركاب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مكتملة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مقفلة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«إقفال الرحلة»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مقفلة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أقلعت</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الإقلاع» ومن صعد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مندوب المطار (من يملك «رحلات المطار» له) أو موظف يملك صلاحيتها في «إدارة الطيران»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أقلعت</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وصلت</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«تسجيل الهبوط»</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مندوب المطار (من يملك «رحلات المطار» له) أو 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مؤجلة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«تأجيل» مع السبب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مكتملة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مؤجلة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«تأجيل»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10</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مقفلة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مؤجلة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«تأجيل»</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مؤجلة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«تحديد الموعد الجديد»: تعود إلى حالتها قبل التأجيل (منشورة أو مكتملة أو مقفلة)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12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ملغاة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«إلغاء» مع السبب، ما لم تُقلع: يُلغى إسناد كل مسافر عليها</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app/staff/airport/view.tsx:170  |  app/staff/airport/view.tsx:207  |  app/staff/flights/flight-form.tsx:58  |  app/staff/flights/flight-screen.tsx:133  |  app/staff/flights/flight-screen.tsx:136  |  app/staff/flights/flight-screen.tsx:142  |  app/staff/flights/flight-screen.tsx:150  |  app/staff/flights/flight-screen.tsx:202  |  app/staff/flights/flight-screen.tsx:206  |  app/staff/flights/flight-screen.tsx:221  |  lib/flights.ts:1023  |  lib/flights.ts:173  |  lib/flights.ts:51  |  lib/flights.ts:847  |  lib/flights.ts:854  |  lib/flights.ts:885  |  lib/flights.ts:902  |  lib/flights.ts:943  |  lib/flights.ts:956  |  lib/flights.ts:981  |  lib/flights.ts:993</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 xml:space="preserve">الإلغاء مسموح من أي حالة قبل الإقلاع، ومنها المسودة (التي تُحذف عادةً بحذف المسودة، </w:t>
            </w:r>
            <w:r>
              <w:rPr>
                <w:rFonts w:ascii="itf Qomra Arabic" w:hAnsi="itf Qomra Arabic" w:cs="itf Qomra Arabic" w:eastAsia="itf Qomra Arabic"/>
                <w:b w:val="0"/>
                <w:color w:val="021526"/>
                <w:sz w:val="21"/>
                <w:szCs w:val="21"/>
              </w:rPr>
              <w:t>flights.ts:868</w:t>
            </w:r>
            <w:r>
              <w:rPr>
                <w:rFonts w:ascii="itf Qomra Arabic" w:hAnsi="itf Qomra Arabic" w:cs="itf Qomra Arabic" w:eastAsia="itf Qomra Arabic"/>
                <w:b w:val="0"/>
                <w:color w:val="021526"/>
                <w:sz w:val="21"/>
                <w:szCs w:val="21"/>
                <w:rtl/>
                <w:lang w:bidi="ar-SY"/>
              </w:rPr>
              <w:t>). والعودة من التأجيل تذهب إلى الحالة المحفوظة قبله، والرسم يختصرها بسهم إلى «منشورة».</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مقعد المسافر على رحلة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إسناد حاج أو إداري أو موظف إلى رحلة: يسند رئيس التكتل مجموعاته في حدود مقاعد تكتله، ويسند مسؤول الطيران أي مسافر. يثبت المقعد بإقفال الرحلة، ثم يُسجَّل صعوده أو تخلّفه عند الإقلاع، ثم وصوله.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flight_assignments.status</w:t>
      </w:r>
    </w:p>
    <w:p>
      <w:pPr>
        <w:keepNext/>
        <w:bidi/>
        <w:jc w:val="center"/>
      </w:pPr>
      <w:r>
        <w:drawing>
          <wp:inline xmlns:a="http://schemas.openxmlformats.org/drawingml/2006/main" xmlns:pic="http://schemas.openxmlformats.org/drawingml/2006/picture">
            <wp:extent cx="6263999" cy="5489241"/>
            <wp:docPr id="26" name="Picture 26"/>
            <wp:cNvGraphicFramePr>
              <a:graphicFrameLocks noChangeAspect="1"/>
            </wp:cNvGraphicFramePr>
            <a:graphic>
              <a:graphicData uri="http://schemas.openxmlformats.org/drawingml/2006/picture">
                <pic:pic>
                  <pic:nvPicPr>
                    <pic:cNvPr id="0" name="25-flight-assignment.png"/>
                    <pic:cNvPicPr/>
                  </pic:nvPicPr>
                  <pic:blipFill>
                    <a:blip r:embed="rId36"/>
                    <a:stretch>
                      <a:fillRect/>
                    </a:stretch>
                  </pic:blipFill>
                  <pic:spPr>
                    <a:xfrm>
                      <a:off x="0" y="0"/>
                      <a:ext cx="6263999" cy="5489241"/>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مقعد المسافر على رحلة: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مسند</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assigned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مثبت</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locked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أُقفلت الرحلة وصدر الكشف</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صعد</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boarded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وصل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arrived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تخلّف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noShow</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ملغى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cancelled</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منقول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moved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نُقل إلى رحلة أخرى</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مسند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مثبت</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إقفال الرحلة (والإسناد إلى رحلة مقفلة يبدأ مثبتاً مع سبب)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مثبت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صعد</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الإقلاع وهو بين من صعد، أو تعليمه صاعداً قبله</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مندوب المطار (من يملك «رحلات المطار» له) أو موظف يملك صلاحيتها في «إدارة الطيران»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مثبت</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تخلّف</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تسجيل الإقلاع وهو ليس بين من صعد</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مندوب المطار (من يملك «رحلات المطار» له) أو 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صعد</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وصل</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هبوط الرحلة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مندوب المطار (من يملك «رحلات المطار» له) أو موظف يملك صلاحيتها في «إدارة الطيران»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مسند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ملغى</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«إلغاء الإسناد» أو إزالة المجموعة عن الرحلة أو إلغاء الرحلة أو انتقال العائلة إلى مجموعة أخرى</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التكتل أو 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مثبت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ملغى</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كالسابق على رحلة مقفلة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مسند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منقول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«نقل» إلى رحلة أخرى (يُنشأ له إسناد جديد هناك)</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رئيس التكتل أو موظف يملك صلاحيتها في «إدارة الطيران»</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مثبت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منقول</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«نقل» من رحلة مقفلة (بسبب، ثم كشف جديد)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app/portal/(admin)/flights/flights.tsx:479  |  app/portal/(admin)/flights/flights.tsx:506  |  app/staff/flights/dispatch.tsx:128  |  app/staff/flights/flight-screen.tsx:169  |  lib/flights.ts:1024  |  lib/flights.ts:1071  |  lib/flights.ts:1105  |  lib/flights.ts:1125  |  lib/flights.ts:1215  |  lib/flights.ts:183  |  lib/flights.ts:839  |  lib/flights.ts:903  |  lib/flights.ts:93  |  lib/flights.ts:944  |  lib/flights.ts:956  |  lib/flights.ts:970</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الإلغاء والنقل يقبلان مقعداً صعد أو وصل (</w:t>
            </w:r>
            <w:r>
              <w:rPr>
                <w:rFonts w:ascii="itf Qomra Arabic" w:hAnsi="itf Qomra Arabic" w:cs="itf Qomra Arabic" w:eastAsia="itf Qomra Arabic"/>
                <w:b w:val="0"/>
                <w:color w:val="021526"/>
                <w:sz w:val="21"/>
                <w:szCs w:val="21"/>
              </w:rPr>
              <w:t>isActive</w:t>
            </w:r>
            <w:r>
              <w:rPr>
                <w:rFonts w:ascii="itf Qomra Arabic" w:hAnsi="itf Qomra Arabic" w:cs="itf Qomra Arabic" w:eastAsia="itf Qomra Arabic"/>
                <w:b w:val="0"/>
                <w:color w:val="021526"/>
                <w:sz w:val="21"/>
                <w:szCs w:val="21"/>
                <w:rtl/>
                <w:lang w:bidi="ar-SY"/>
              </w:rPr>
              <w:t xml:space="preserve"> يشملهما)، فقد يُلغى إسناد مسافر بعد إقلاعه.</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مسار سفر المسافر</w:t>
      </w:r>
    </w:p>
    <w:p>
      <w:pPr>
        <w:bidi/>
        <w:spacing w:after="80" w:before="0" w:line="324" w:lineRule="auto"/>
        <w:jc w:val="left"/>
      </w:pPr>
      <w:r>
        <w:rPr>
          <w:rFonts w:ascii="itf Qomra Arabic" w:hAnsi="itf Qomra Arabic" w:cs="itf Qomra Arabic" w:eastAsia="itf Qomra Arabic"/>
          <w:b w:val="0"/>
          <w:color w:val="021526"/>
          <w:sz w:val="23"/>
          <w:szCs w:val="23"/>
          <w:rtl/>
          <w:lang w:bidi="ar-SY"/>
        </w:rPr>
        <w:t>ما يراه الحاج والإدارة عن سفر شخص واحد، محسوباً من إسناديه (الذهاب والعودة): لم يُسند، أو له أحدهما، أو كلاهما، ثم سافر، فوصل السعودية، فعاد. ومن يسافر بوسيلة أخرى يُسجَّل كذلك.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flight_assignments</w:t>
      </w:r>
    </w:p>
    <w:p>
      <w:pPr>
        <w:keepNext/>
        <w:bidi/>
        <w:jc w:val="center"/>
      </w:pPr>
      <w:r>
        <w:drawing>
          <wp:inline xmlns:a="http://schemas.openxmlformats.org/drawingml/2006/main" xmlns:pic="http://schemas.openxmlformats.org/drawingml/2006/picture">
            <wp:extent cx="5143933" cy="7200000"/>
            <wp:docPr id="27" name="Picture 27"/>
            <wp:cNvGraphicFramePr>
              <a:graphicFrameLocks noChangeAspect="1"/>
            </wp:cNvGraphicFramePr>
            <a:graphic>
              <a:graphicData uri="http://schemas.openxmlformats.org/drawingml/2006/picture">
                <pic:pic>
                  <pic:nvPicPr>
                    <pic:cNvPr id="0" name="26-itinerary.png"/>
                    <pic:cNvPicPr/>
                  </pic:nvPicPr>
                  <pic:blipFill>
                    <a:blip r:embed="rId37"/>
                    <a:stretch>
                      <a:fillRect/>
                    </a:stretch>
                  </pic:blipFill>
                  <pic:spPr>
                    <a:xfrm>
                      <a:off x="0" y="0"/>
                      <a:ext cx="5143933" cy="720000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مسار سفر المسافر: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يُسند</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none</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ذهاب فقط</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outboundOnly</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عودة فقط</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returnOnly</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ذهاب وعودة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complete</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سافر</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departed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في السعودية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inKsa</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عاد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returned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وسيلة أخرى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otherMeans</w:t>
            </w:r>
          </w:p>
        </w:tc>
        <w:tc>
          <w:tcPr>
            <w:tcW w:type="dxa" w:w="5669"/>
            <w:tcMar>
              <w:top w:w="50" w:type="dxa"/>
              <w:bottom w:w="50" w:type="dxa"/>
              <w:start w:w="90" w:type="dxa"/>
              <w:end w:w="90" w:type="dxa"/>
            </w:tcMar>
            <w:shd w:val="clear" w:color="auto" w:fill="F7F4EF"/>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يُسند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ذهاب فقط</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أُسند إلى رحلة ذهاب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لم يُسند</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عودة فقط</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أُسند إلى رحلة عودة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ذهاب فقط</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ذهاب وعودة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أُسند إلى رحلة العودة أيضاً</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عودة فقط</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ذهاب وعودة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أُسند إلى رحلة الذهاب أيضاً</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ذهاب وعودة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سافر</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صعد رحلة الذهاب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ذهاب فقط</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سافر</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صعد رحلة الذهاب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سافر</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في السعودية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هبطت رحلة الذهاب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في السعودية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عاد</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هبطت رحلة العودة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9</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يُسند</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وسيلة أخرى</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«يسافر بوسيلة أخرى» مع السبب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«إدارة الطيران»</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lib/flights.ts:1142  |  lib/flights.ts:706  |  lib/flights.ts:719  |  lib/flights.ts:725  |  lib/flights.ts:726  |  lib/flights.ts:727  |  lib/flights.ts:728  |  lib/flights.ts:729  |  lib/flights.ts:731</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محسوب لا مخزّن؛ وإلغاء إسناد يعيد المسار إلى الوراء دون أثر، والرسم لا يُظهر هذه العودة.</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طلب حافلة إضافية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حين لا تتسع حافلات التكتل لمجموعاته في قائمة من قوائم المناسك، يطلب المنسق التقني حافلة إضافية، فيسند فريق المواصلات حافلة أو يرفض.</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bus_requests.status</w:t>
      </w:r>
    </w:p>
    <w:p>
      <w:pPr>
        <w:keepNext/>
        <w:bidi/>
        <w:jc w:val="center"/>
      </w:pPr>
      <w:r>
        <w:drawing>
          <wp:inline xmlns:a="http://schemas.openxmlformats.org/drawingml/2006/main" xmlns:pic="http://schemas.openxmlformats.org/drawingml/2006/picture">
            <wp:extent cx="6263999" cy="2312034"/>
            <wp:docPr id="28" name="Picture 28"/>
            <wp:cNvGraphicFramePr>
              <a:graphicFrameLocks noChangeAspect="1"/>
            </wp:cNvGraphicFramePr>
            <a:graphic>
              <a:graphicData uri="http://schemas.openxmlformats.org/drawingml/2006/picture">
                <pic:pic>
                  <pic:nvPicPr>
                    <pic:cNvPr id="0" name="27-bus-request.png"/>
                    <pic:cNvPicPr/>
                  </pic:nvPicPr>
                  <pic:blipFill>
                    <a:blip r:embed="rId38"/>
                    <a:stretch>
                      <a:fillRect/>
                    </a:stretch>
                  </pic:blipFill>
                  <pic:spPr>
                    <a:xfrm>
                      <a:off x="0" y="0"/>
                      <a:ext cx="6263999" cy="2312034"/>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طلب حافلة إضافية: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فريق المواصلات</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pending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أُسندت حافلة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approved</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حافلة من 49 مقعداً للتكتل في تلك القائمة</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رُفض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rejected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مع السبب</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عند فريق المواصلات</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أُسندت حافلة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«إسناد حافلة»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«المواصلات»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عند فريق المواصلات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«رفض» مع السبب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«المواصلات»</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app/portal/(admin)/lists/lists.tsx:250  |  app/staff/transport/buses.tsx:122  |  app/staff/transport/buses.tsx:156  |  lib/rite-lists.ts:160  |  lib/rite-lists.ts:166  |  lib/rite-lists.ts:169  |  lib/rite-lists.ts:44</w:t>
      </w: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درس المجموعة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درس يجدوله الموجّه الديني (أو الموجّهة للحاجّات) لمجموعاته قبل السفر وفي الموسم؛ يفتح حضوره عند الدرس فيعلّم الحاضرين ثم يغلقه، أو يلغيه مع السبب. ودرس فات موعده ولم يُسجَّل حضوره يظهر كذلك.</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group_lessons</w:t>
      </w:r>
    </w:p>
    <w:p>
      <w:pPr>
        <w:keepNext/>
        <w:bidi/>
        <w:jc w:val="center"/>
      </w:pPr>
      <w:r>
        <w:drawing>
          <wp:inline xmlns:a="http://schemas.openxmlformats.org/drawingml/2006/main" xmlns:pic="http://schemas.openxmlformats.org/drawingml/2006/picture">
            <wp:extent cx="6263999" cy="1804212"/>
            <wp:docPr id="29" name="Picture 29"/>
            <wp:cNvGraphicFramePr>
              <a:graphicFrameLocks noChangeAspect="1"/>
            </wp:cNvGraphicFramePr>
            <a:graphic>
              <a:graphicData uri="http://schemas.openxmlformats.org/drawingml/2006/picture">
                <pic:pic>
                  <pic:nvPicPr>
                    <pic:cNvPr id="0" name="28-lesson.png"/>
                    <pic:cNvPicPr/>
                  </pic:nvPicPr>
                  <pic:blipFill>
                    <a:blip r:embed="rId39"/>
                    <a:stretch>
                      <a:fillRect/>
                    </a:stretch>
                  </pic:blipFill>
                  <pic:spPr>
                    <a:xfrm>
                      <a:off x="0" y="0"/>
                      <a:ext cx="6263999" cy="1804212"/>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درس المجموعة: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قادم</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upcoming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الحضور مفتوح</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open</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يُسجَّل حضوره</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unrecorded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مضى موعده ولم يُفتح حضوره</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انتهى (نهائية)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done</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ملغى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cancelled</w:t>
            </w:r>
          </w:p>
        </w:tc>
        <w:tc>
          <w:tcPr>
            <w:tcW w:type="dxa" w:w="5669"/>
            <w:tcMar>
              <w:top w:w="50" w:type="dxa"/>
              <w:bottom w:w="50" w:type="dxa"/>
              <w:start w:w="90" w:type="dxa"/>
              <w:end w:w="90" w:type="dxa"/>
            </w:tcMar>
          </w:tcPr>
          <w:p>
            <w:pPr>
              <w:bidi/>
              <w:spacing w:after="0"/>
              <w:jc w:val="left"/>
            </w:pP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قادم</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الحضور مفتوح</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 الحضور»</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الموجّه الديني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لم يُسجَّل حضوره</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الحضور مفتوح</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«فتح الحضور» بعد موعده</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الموجّه الديني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قادم</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لم يُسجَّل حضوره</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مضى موعده ومدته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الحضور مفتوح</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انتهى</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«تسجيل الحضور» وإغلاقه</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الموجّه الديني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الحضور مفتوح</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قادم</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«تجاهل» حضور فُتح خطأً</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الموجّه الديني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قادم</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ملغى</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«إلغاء» مع سبب</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الموجّه الديني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الحضور مفتوح</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ملغى</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«إلغاء» مع سبب</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الموجّه الديني</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app/portal/(admin)/guide-lessons/lessons.tsx:365  |  app/portal/(admin)/guide-lessons/lessons.tsx:366  |  app/portal/(admin)/guide-lessons/lessons.tsx:387  |  lib/lessons.ts:141  |  lib/lessons.ts:149  |  lib/lessons.ts:154  |  lib/lessons.ts:163  |  lib/lessons.ts:168  |  lib/lessons.ts:82  |  lib/lessons.ts:84  |  lib/lessons.ts:88</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 xml:space="preserve">محسوب من </w:t>
            </w:r>
            <w:r>
              <w:rPr>
                <w:rFonts w:ascii="itf Qomra Arabic" w:hAnsi="itf Qomra Arabic" w:cs="itf Qomra Arabic" w:eastAsia="itf Qomra Arabic"/>
                <w:b w:val="0"/>
                <w:color w:val="021526"/>
                <w:sz w:val="21"/>
                <w:szCs w:val="21"/>
              </w:rPr>
              <w:t>openedAt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closedAt</w:t>
            </w:r>
            <w:r>
              <w:rPr>
                <w:rFonts w:ascii="itf Qomra Arabic" w:hAnsi="itf Qomra Arabic" w:cs="itf Qomra Arabic" w:eastAsia="itf Qomra Arabic"/>
                <w:b w:val="0"/>
                <w:color w:val="021526"/>
                <w:sz w:val="21"/>
                <w:szCs w:val="21"/>
                <w:rtl/>
                <w:lang w:bidi="ar-SY"/>
              </w:rPr>
              <w:t xml:space="preserve"> و</w:t>
            </w:r>
            <w:r>
              <w:rPr>
                <w:rFonts w:ascii="itf Qomra Arabic" w:hAnsi="itf Qomra Arabic" w:cs="itf Qomra Arabic" w:eastAsia="itf Qomra Arabic"/>
                <w:b w:val="0"/>
                <w:color w:val="021526"/>
                <w:sz w:val="21"/>
                <w:szCs w:val="21"/>
              </w:rPr>
              <w:t>cancelledAt</w:t>
            </w:r>
            <w:r>
              <w:rPr>
                <w:rFonts w:ascii="itf Qomra Arabic" w:hAnsi="itf Qomra Arabic" w:cs="itf Qomra Arabic" w:eastAsia="itf Qomra Arabic"/>
                <w:b w:val="0"/>
                <w:color w:val="021526"/>
                <w:sz w:val="21"/>
                <w:szCs w:val="21"/>
                <w:rtl/>
                <w:lang w:bidi="ar-SY"/>
              </w:rPr>
              <w:t xml:space="preserve"> ووقت الدرس؛ «التجاهل» بعد الموعد يعيده «لم يُسجَّل حضوره» لا «قادماً».</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البلاغ (التذكرة)</w:t>
      </w:r>
    </w:p>
    <w:p>
      <w:pPr>
        <w:bidi/>
        <w:spacing w:after="80" w:before="0" w:line="324" w:lineRule="auto"/>
        <w:jc w:val="left"/>
      </w:pPr>
      <w:r>
        <w:rPr>
          <w:rFonts w:ascii="itf Qomra Arabic" w:hAnsi="itf Qomra Arabic" w:cs="itf Qomra Arabic" w:eastAsia="itf Qomra Arabic"/>
          <w:b w:val="0"/>
          <w:color w:val="021526"/>
          <w:sz w:val="23"/>
          <w:szCs w:val="23"/>
          <w:rtl/>
          <w:lang w:bidi="ar-SY"/>
        </w:rPr>
        <w:t>بلاغ يفتحه الحاج (طوارئ، تائه، وجبة، شكوى، اعتراض على قرار المراجعة) أو فريق المجموعة، فتتابعه غرفة العمليات: تسنده فيصير قيد المعالجة، ثم تغلقه. للحاج أن يقول «لا، لم تُحل» فيُفتح من جديد، وأن يقيّم الحل.</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tickets.status</w:t>
      </w:r>
    </w:p>
    <w:p>
      <w:pPr>
        <w:keepNext/>
        <w:bidi/>
        <w:jc w:val="center"/>
      </w:pPr>
      <w:r>
        <w:drawing>
          <wp:inline xmlns:a="http://schemas.openxmlformats.org/drawingml/2006/main" xmlns:pic="http://schemas.openxmlformats.org/drawingml/2006/picture">
            <wp:extent cx="6263999" cy="1714272"/>
            <wp:docPr id="30" name="Picture 30"/>
            <wp:cNvGraphicFramePr>
              <a:graphicFrameLocks noChangeAspect="1"/>
            </wp:cNvGraphicFramePr>
            <a:graphic>
              <a:graphicData uri="http://schemas.openxmlformats.org/drawingml/2006/picture">
                <pic:pic>
                  <pic:nvPicPr>
                    <pic:cNvPr id="0" name="29-ticket.png"/>
                    <pic:cNvPicPr/>
                  </pic:nvPicPr>
                  <pic:blipFill>
                    <a:blip r:embed="rId40"/>
                    <a:stretch>
                      <a:fillRect/>
                    </a:stretch>
                  </pic:blipFill>
                  <pic:spPr>
                    <a:xfrm>
                      <a:off x="0" y="0"/>
                      <a:ext cx="6263999" cy="1714272"/>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البلاغ (التذكرة):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open</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«مفتوحة» في صفحة الحاج</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المعالجة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in_progress</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مغلق</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resolved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«تم الحل» في صفحة الحاج</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المعالجة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«إسناد» إلى أحد الفريق</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«غرفة العمليات»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المعالجة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مغلق</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تغيير الحالة إلى «مغلق»</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«غرفة العمليات»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مغلق</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تغيير الحالة إلى «مغلق»</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«غرفة العمليات»</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مغلق</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مفتوح</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«لا، لم تُحل» من صفحة الحاج، أو إعادة فتحه من الغرفة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الحاج أو غرفة العمليات</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قيد المعالجة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خطوات محاكاة بأوقات ثابتة ما لم يلمسه موظف</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قيد المعالجة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مغلق</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خطوة المحاكاة الأخيرة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app/portal/season/_components/tickets.tsx:203  |  app/portal/season/_components/tickets.tsx:94  |  app/staff/operations/shared.tsx:63  |  app/staff/operations/view.tsx:287  |  lib/store.ts:1432  |  lib/store.ts:1437  |  lib/store.ts:250</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العنوان يختلف بين الشاشات: «مغلق» عند الموظف و«تم الحل» عند الحاج، و«مغلق» في النموذج محسوب (محلول وقيّمه صاحبه). ومحاكاة صفحة الحاج تغيّر الحالة باسم الفريق ما لم يتدخل موظف.</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الملف التشغيلي</w:t>
      </w:r>
    </w:p>
    <w:p>
      <w:pPr>
        <w:bidi/>
        <w:spacing w:after="80" w:before="0" w:line="324" w:lineRule="auto"/>
        <w:jc w:val="left"/>
      </w:pPr>
      <w:r>
        <w:rPr>
          <w:rFonts w:ascii="itf Qomra Arabic" w:hAnsi="itf Qomra Arabic" w:cs="itf Qomra Arabic" w:eastAsia="itf Qomra Arabic"/>
          <w:b w:val="0"/>
          <w:color w:val="021526"/>
          <w:sz w:val="23"/>
          <w:szCs w:val="23"/>
          <w:rtl/>
          <w:lang w:bidi="ar-SY"/>
        </w:rPr>
        <w:t>ملف تشغيلي لنوع من أنواع العمل الميداني في موسم (القطاعات والأبراج، المخيمات، المطار…): يُنشأ مسودة (فارغاً أو منسوخاً من الموسم السابق)، ويُفعَّل بقرار إداري بعد شغل كل منصب إلزامي فيه فيُشعَر الموظفون بمواقعهم، وينتهي بانقضاء مدته.</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operational_files.status</w:t>
      </w:r>
    </w:p>
    <w:p>
      <w:pPr>
        <w:keepNext/>
        <w:bidi/>
        <w:jc w:val="center"/>
      </w:pPr>
      <w:r>
        <w:drawing>
          <wp:inline xmlns:a="http://schemas.openxmlformats.org/drawingml/2006/main" xmlns:pic="http://schemas.openxmlformats.org/drawingml/2006/picture">
            <wp:extent cx="6263999" cy="1652519"/>
            <wp:docPr id="31" name="Picture 31"/>
            <wp:cNvGraphicFramePr>
              <a:graphicFrameLocks noChangeAspect="1"/>
            </wp:cNvGraphicFramePr>
            <a:graphic>
              <a:graphicData uri="http://schemas.openxmlformats.org/drawingml/2006/picture">
                <pic:pic>
                  <pic:nvPicPr>
                    <pic:cNvPr id="0" name="30-op-file.png"/>
                    <pic:cNvPicPr/>
                  </pic:nvPicPr>
                  <pic:blipFill>
                    <a:blip r:embed="rId41"/>
                    <a:stretch>
                      <a:fillRect/>
                    </a:stretch>
                  </pic:blipFill>
                  <pic:spPr>
                    <a:xfrm>
                      <a:off x="0" y="0"/>
                      <a:ext cx="6263999" cy="1652519"/>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الملف التشغيلي: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draft</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«إسناد مبدئي» في ملفاتي</w:t>
            </w: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مفعّل</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active</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«نافذ»</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منتهٍ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ended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بعد نهاية مدته أو بانقضاء موسمه</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مفعّل</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«تفعيل»: رقم القرار مُدخل وكل منصب إلزامي مشغول</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«الملفات التشغيلية»</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مفعّل</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«إعادة إلى مسودة»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«الملفات التشغيلية»</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منتهٍ</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مضى يوم نهايته أو انقضى موسمه</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مفعّل</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منتهٍ</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مضى يوم نهايته أو انقضى موسمه</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app/staff/operational-files/view.tsx:275  |  app/staff/operational-files/view.tsx:459  |  app/staff/operational-files/view.tsx:479  |  lib/ops.ts:571  |  lib/ops.ts:581  |  lib/ops.ts:583  |  lib/ops.ts:911</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«منتهٍ» محسوب لا مخزّن، فمسودة لم تُفعَّل تصير منتهية أيضاً. وإعادة ملف نافذ إلى مسودة لا تُشعر الموظفين بسحب مواقعهم.</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نافذة العملية في الموسم</w:t>
      </w:r>
    </w:p>
    <w:p>
      <w:pPr>
        <w:bidi/>
        <w:spacing w:after="80" w:before="0" w:line="324" w:lineRule="auto"/>
        <w:jc w:val="left"/>
      </w:pPr>
      <w:r>
        <w:rPr>
          <w:rFonts w:ascii="itf Qomra Arabic" w:hAnsi="itf Qomra Arabic" w:cs="itf Qomra Arabic" w:eastAsia="itf Qomra Arabic"/>
          <w:b w:val="0"/>
          <w:color w:val="021526"/>
          <w:sz w:val="23"/>
          <w:szCs w:val="23"/>
          <w:rtl/>
          <w:lang w:bidi="ar-SY"/>
        </w:rPr>
        <w:t xml:space="preserve">كل عملية في الموسم (التسجيل على الحج، تسجيل الإداريين، الاختبارات، تشكيل المجموعات والتكتلات، الإلحاق بالمجموعات…) لها بداية ونهاية؛ تُحسب حالتها من التاريخ، ولمن يملك </w:t>
      </w:r>
      <w:r>
        <w:rPr>
          <w:rFonts w:ascii="itf Qomra Arabic" w:hAnsi="itf Qomra Arabic" w:cs="itf Qomra Arabic" w:eastAsia="itf Qomra Arabic"/>
          <w:b w:val="0"/>
          <w:color w:val="021526"/>
          <w:sz w:val="23"/>
          <w:szCs w:val="23"/>
        </w:rPr>
        <w:t>season.windows.PUT</w:t>
      </w:r>
      <w:r>
        <w:rPr>
          <w:rFonts w:ascii="itf Qomra Arabic" w:hAnsi="itf Qomra Arabic" w:cs="itf Qomra Arabic" w:eastAsia="itf Qomra Arabic"/>
          <w:b w:val="0"/>
          <w:color w:val="021526"/>
          <w:sz w:val="23"/>
          <w:szCs w:val="23"/>
          <w:rtl/>
          <w:lang w:bidi="ar-SY"/>
        </w:rPr>
        <w:t xml:space="preserve"> لها (أو بلا نطاق لكل العمليات) أن يفتحها أو يوقفها يدوياً أو يغيّر مواعيدها. العمليات بلا مواعيد «دائمة».</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operation_windows.mode</w:t>
      </w:r>
    </w:p>
    <w:p>
      <w:pPr>
        <w:keepNext/>
        <w:bidi/>
        <w:jc w:val="center"/>
      </w:pPr>
      <w:r>
        <w:drawing>
          <wp:inline xmlns:a="http://schemas.openxmlformats.org/drawingml/2006/main" xmlns:pic="http://schemas.openxmlformats.org/drawingml/2006/picture">
            <wp:extent cx="6263999" cy="1572740"/>
            <wp:docPr id="32" name="Picture 32"/>
            <wp:cNvGraphicFramePr>
              <a:graphicFrameLocks noChangeAspect="1"/>
            </wp:cNvGraphicFramePr>
            <a:graphic>
              <a:graphicData uri="http://schemas.openxmlformats.org/drawingml/2006/picture">
                <pic:pic>
                  <pic:nvPicPr>
                    <pic:cNvPr id="0" name="31-operation-window.png"/>
                    <pic:cNvPicPr/>
                  </pic:nvPicPr>
                  <pic:blipFill>
                    <a:blip r:embed="rId42"/>
                    <a:stretch>
                      <a:fillRect/>
                    </a:stretch>
                  </pic:blipFill>
                  <pic:spPr>
                    <a:xfrm>
                      <a:off x="0" y="0"/>
                      <a:ext cx="6263999" cy="1572740"/>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نافذة العملية في الموسم: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تفتح …</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upcoming</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مفتوحة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open</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«مفتوحة حتى …»</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أُغلقت (نهائية)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closed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فتحتها الإدارة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on</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أوقفتها الإدارة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off</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مفتوحة — تجربة الكل معاً</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all</w:t>
            </w:r>
          </w:p>
        </w:tc>
        <w:tc>
          <w:tcPr>
            <w:tcW w:type="dxa" w:w="5669"/>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زر تجربة يفتح كل العمليات المؤرخة</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تفتح …</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حلّ وقت البداية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مفتوحة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أُغلقت</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مضى وقت النهاية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النظام (تلقائي)</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فتحتها الإدارة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 يدوي»</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من يملك </w:t>
            </w:r>
            <w:r>
              <w:rPr>
                <w:rFonts w:ascii="itf Qomra Arabic" w:hAnsi="itf Qomra Arabic" w:cs="itf Qomra Arabic" w:eastAsia="itf Qomra Arabic"/>
                <w:b w:val="0"/>
                <w:color w:val="021526"/>
                <w:sz w:val="18"/>
                <w:szCs w:val="18"/>
              </w:rPr>
              <w:t>season.windows.PUT</w:t>
            </w:r>
            <w:r>
              <w:rPr>
                <w:rFonts w:ascii="itf Qomra Arabic" w:hAnsi="itf Qomra Arabic" w:cs="itf Qomra Arabic" w:eastAsia="itf Qomra Arabic"/>
                <w:b w:val="0"/>
                <w:color w:val="021526"/>
                <w:sz w:val="18"/>
                <w:szCs w:val="18"/>
                <w:rtl/>
                <w:lang w:bidi="ar-SY"/>
              </w:rPr>
              <w:t xml:space="preserve"> لهذه العملية</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أي حالة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أوقفتها الإدارة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«إيقاف»</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من يملك </w:t>
            </w:r>
            <w:r>
              <w:rPr>
                <w:rFonts w:ascii="itf Qomra Arabic" w:hAnsi="itf Qomra Arabic" w:cs="itf Qomra Arabic" w:eastAsia="itf Qomra Arabic"/>
                <w:b w:val="0"/>
                <w:color w:val="021526"/>
                <w:sz w:val="18"/>
                <w:szCs w:val="18"/>
              </w:rPr>
              <w:t>season.windows.PUT</w:t>
            </w:r>
            <w:r>
              <w:rPr>
                <w:rFonts w:ascii="itf Qomra Arabic" w:hAnsi="itf Qomra Arabic" w:cs="itf Qomra Arabic" w:eastAsia="itf Qomra Arabic"/>
                <w:b w:val="0"/>
                <w:color w:val="021526"/>
                <w:sz w:val="18"/>
                <w:szCs w:val="18"/>
                <w:rtl/>
                <w:lang w:bidi="ar-SY"/>
              </w:rPr>
              <w:t xml:space="preserve"> لهذه العملية</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فتحتها الإدارة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العودة إلى المواعيد (تصير «تفتح» أو «مفتوحة» أو «أُغلقت» حسب التاريخ)</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 xml:space="preserve">من يملك </w:t>
            </w:r>
            <w:r>
              <w:rPr>
                <w:rFonts w:ascii="itf Qomra Arabic" w:hAnsi="itf Qomra Arabic" w:cs="itf Qomra Arabic" w:eastAsia="itf Qomra Arabic"/>
                <w:b w:val="0"/>
                <w:color w:val="021526"/>
                <w:sz w:val="18"/>
                <w:szCs w:val="18"/>
              </w:rPr>
              <w:t>season.windows.PUT</w:t>
            </w:r>
            <w:r>
              <w:rPr>
                <w:rFonts w:ascii="itf Qomra Arabic" w:hAnsi="itf Qomra Arabic" w:cs="itf Qomra Arabic" w:eastAsia="itf Qomra Arabic"/>
                <w:b w:val="0"/>
                <w:color w:val="021526"/>
                <w:sz w:val="18"/>
                <w:szCs w:val="18"/>
                <w:rtl/>
                <w:lang w:bidi="ar-SY"/>
              </w:rPr>
              <w:t xml:space="preserve"> لهذه العملية</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أوقفتها الإدارة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مفتوحة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العودة إلى المواعيد</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 xml:space="preserve">من يملك </w:t>
            </w:r>
            <w:r>
              <w:rPr>
                <w:rFonts w:ascii="itf Qomra Arabic" w:hAnsi="itf Qomra Arabic" w:cs="itf Qomra Arabic" w:eastAsia="itf Qomra Arabic"/>
                <w:b w:val="0"/>
                <w:color w:val="021526"/>
                <w:sz w:val="18"/>
                <w:szCs w:val="18"/>
              </w:rPr>
              <w:t>season.windows.PUT</w:t>
            </w:r>
            <w:r>
              <w:rPr>
                <w:rFonts w:ascii="itf Qomra Arabic" w:hAnsi="itf Qomra Arabic" w:cs="itf Qomra Arabic" w:eastAsia="itf Qomra Arabic"/>
                <w:b w:val="0"/>
                <w:color w:val="021526"/>
                <w:sz w:val="18"/>
                <w:szCs w:val="18"/>
                <w:rtl/>
                <w:lang w:bidi="ar-SY"/>
              </w:rPr>
              <w:t xml:space="preserve"> لهذه العملية</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7</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تفتح …</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مفتوحة — تجربة الكل معاً</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«كل شيء مفتوح» في ساعة التجربة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المختبِر</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8</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أُغلقت</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مفتوحة — تجربة الكل معاً</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«كل شيء مفتوح»</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المختبِر</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app/staff/_components/operations.tsx:40  |  components/app/demo-clock.tsx:143  |  lib/operations.ts:143  |  lib/operations.ts:151  |  lib/operations.ts:152  |  lib/operations.ts:237  |  lib/operations.ts:85</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 xml:space="preserve">الحالة محسوبة من </w:t>
            </w:r>
            <w:r>
              <w:rPr>
                <w:rFonts w:ascii="itf Qomra Arabic" w:hAnsi="itf Qomra Arabic" w:cs="itf Qomra Arabic" w:eastAsia="itf Qomra Arabic"/>
                <w:b w:val="0"/>
                <w:color w:val="021526"/>
                <w:sz w:val="21"/>
                <w:szCs w:val="21"/>
              </w:rPr>
              <w:t>mode</w:t>
            </w:r>
            <w:r>
              <w:rPr>
                <w:rFonts w:ascii="itf Qomra Arabic" w:hAnsi="itf Qomra Arabic" w:cs="itf Qomra Arabic" w:eastAsia="itf Qomra Arabic"/>
                <w:b w:val="0"/>
                <w:color w:val="021526"/>
                <w:sz w:val="21"/>
                <w:szCs w:val="21"/>
                <w:rtl/>
                <w:lang w:bidi="ar-SY"/>
              </w:rPr>
              <w:t xml:space="preserve"> والتواريخ ووقت المنصة؛ النموذج يخزّن </w:t>
            </w:r>
            <w:r>
              <w:rPr>
                <w:rFonts w:ascii="itf Qomra Arabic" w:hAnsi="itf Qomra Arabic" w:cs="itf Qomra Arabic" w:eastAsia="itf Qomra Arabic"/>
                <w:b w:val="0"/>
                <w:color w:val="021526"/>
                <w:sz w:val="21"/>
                <w:szCs w:val="21"/>
              </w:rPr>
              <w:t>mode</w:t>
            </w:r>
            <w:r>
              <w:rPr>
                <w:rFonts w:ascii="itf Qomra Arabic" w:hAnsi="itf Qomra Arabic" w:cs="itf Qomra Arabic" w:eastAsia="itf Qomra Arabic"/>
                <w:b w:val="0"/>
                <w:color w:val="021526"/>
                <w:sz w:val="21"/>
                <w:szCs w:val="21"/>
                <w:rtl/>
                <w:lang w:bidi="ar-SY"/>
              </w:rPr>
              <w:t xml:space="preserve"> وحده (</w:t>
            </w:r>
            <w:r>
              <w:rPr>
                <w:rFonts w:ascii="itf Qomra Arabic" w:hAnsi="itf Qomra Arabic" w:cs="itf Qomra Arabic" w:eastAsia="itf Qomra Arabic"/>
                <w:b w:val="0"/>
                <w:color w:val="021526"/>
                <w:sz w:val="21"/>
                <w:szCs w:val="21"/>
              </w:rPr>
              <w:t>auto/on/off</w:t>
            </w:r>
            <w:r>
              <w:rPr>
                <w:rFonts w:ascii="itf Qomra Arabic" w:hAnsi="itf Qomra Arabic" w:cs="itf Qomra Arabic" w:eastAsia="itf Qomra Arabic"/>
                <w:b w:val="0"/>
                <w:color w:val="021526"/>
                <w:sz w:val="21"/>
                <w:szCs w:val="21"/>
                <w:rtl/>
                <w:lang w:bidi="ar-SY"/>
              </w:rPr>
              <w:t>). «كل شيء مفتوح» للتجربة ولا يتجاوز ما أُوقف يدوياً.</w:t>
            </w:r>
          </w:p>
        </w:tc>
      </w:tr>
    </w:tbl>
    <w:p>
      <w:pPr>
        <w:bidi/>
        <w:spacing w:after="60" w:before="0" w:line="300" w:lineRule="auto"/>
        <w:jc w:val="left"/>
      </w:pPr>
    </w:p>
    <w:p>
      <w:pPr>
        <w:keepNext/>
        <w:pageBreakBefore/>
        <w:bidi/>
        <w:pStyle w:val="Heading2"/>
        <w:spacing w:before="0" w:after="120"/>
        <w:jc w:val="left"/>
      </w:pPr>
      <w:r>
        <w:rPr>
          <w:rFonts w:ascii="itf Qomra Arabic" w:hAnsi="itf Qomra Arabic" w:cs="itf Qomra Arabic" w:eastAsia="itf Qomra Arabic"/>
          <w:b/>
          <w:color w:val="672146"/>
          <w:sz w:val="29"/>
          <w:szCs w:val="29"/>
          <w:bCs/>
          <w:rtl/>
          <w:lang w:bidi="ar-SY"/>
        </w:rPr>
        <w:t>صفحة من صفحات الموقع</w:t>
      </w:r>
    </w:p>
    <w:p>
      <w:pPr>
        <w:bidi/>
        <w:spacing w:after="80" w:before="0" w:line="324" w:lineRule="auto"/>
        <w:jc w:val="left"/>
      </w:pPr>
      <w:r>
        <w:rPr>
          <w:rFonts w:ascii="itf Qomra Arabic" w:hAnsi="itf Qomra Arabic" w:cs="itf Qomra Arabic" w:eastAsia="itf Qomra Arabic"/>
          <w:b w:val="0"/>
          <w:color w:val="021526"/>
          <w:sz w:val="23"/>
          <w:szCs w:val="23"/>
          <w:rtl/>
          <w:lang w:bidi="ar-SY"/>
        </w:rPr>
        <w:t>صفحة يحرّر من يملك تحرير «محتوى الموقع» أقسامها: تعديلاته تُحفظ مسودة لا يراها الزوار حتى «نشر»، وللصفحة نفسها حالة: منشورة أو مسودة (مخفية عن الزوار) أو مؤرشفة. الصفحات الإلزامية لا تُؤرشف. كل تغيير يُحفظ نسخةً في سجل المراجعات.</w:t>
      </w: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مكان الحالة: </w:t>
      </w:r>
      <w:r>
        <w:rPr>
          <w:rFonts w:ascii="Consolas" w:hAnsi="Consolas" w:cs="Consolas" w:eastAsia="Consolas"/>
          <w:b w:val="0"/>
          <w:color w:val="555F6B"/>
          <w:sz w:val="17"/>
          <w:szCs w:val="17"/>
        </w:rPr>
        <w:t>cms_pages.status</w:t>
      </w:r>
    </w:p>
    <w:p>
      <w:pPr>
        <w:keepNext/>
        <w:bidi/>
        <w:jc w:val="center"/>
      </w:pPr>
      <w:r>
        <w:drawing>
          <wp:inline xmlns:a="http://schemas.openxmlformats.org/drawingml/2006/main" xmlns:pic="http://schemas.openxmlformats.org/drawingml/2006/picture">
            <wp:extent cx="6263999" cy="1772669"/>
            <wp:docPr id="33" name="Picture 33"/>
            <wp:cNvGraphicFramePr>
              <a:graphicFrameLocks noChangeAspect="1"/>
            </wp:cNvGraphicFramePr>
            <a:graphic>
              <a:graphicData uri="http://schemas.openxmlformats.org/drawingml/2006/picture">
                <pic:pic>
                  <pic:nvPicPr>
                    <pic:cNvPr id="0" name="32-cms-page.png"/>
                    <pic:cNvPicPr/>
                  </pic:nvPicPr>
                  <pic:blipFill>
                    <a:blip r:embed="rId43"/>
                    <a:stretch>
                      <a:fillRect/>
                    </a:stretch>
                  </pic:blipFill>
                  <pic:spPr>
                    <a:xfrm>
                      <a:off x="0" y="0"/>
                      <a:ext cx="6263999" cy="1772669"/>
                    </a:xfrm>
                    <a:prstGeom prst="rect"/>
                  </pic:spPr>
                </pic:pic>
              </a:graphicData>
            </a:graphic>
          </wp:inline>
        </w:drawing>
      </w:r>
    </w:p>
    <w:p>
      <w:pPr>
        <w:bidi/>
        <w:spacing w:after="160" w:before="0" w:line="300" w:lineRule="auto"/>
        <w:jc w:val="center"/>
      </w:pPr>
      <w:r>
        <w:rPr>
          <w:rFonts w:ascii="itf Qomra Arabic" w:hAnsi="itf Qomra Arabic" w:cs="itf Qomra Arabic" w:eastAsia="itf Qomra Arabic"/>
          <w:b w:val="0"/>
          <w:color w:val="555F6B"/>
          <w:sz w:val="19"/>
          <w:szCs w:val="19"/>
          <w:rtl/>
          <w:lang w:bidi="ar-SY"/>
        </w:rPr>
        <w:t>صفحة من صفحات الموقع: الأرقام على الأسهم أرقام الانتقالات في الجدول أدناه.</w:t>
      </w: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3289"/>
        <w:gridCol w:w="3289"/>
        <w:gridCol w:w="3289"/>
      </w:tblGrid>
      <w:tr>
        <w:trPr>
          <w:tblHeader/>
        </w:trPr>
        <w:tc>
          <w:tcPr>
            <w:tcW w:type="dxa" w:w="2041"/>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الحالة</w:t>
            </w:r>
          </w:p>
        </w:tc>
        <w:tc>
          <w:tcPr>
            <w:tcW w:type="dxa" w:w="1928"/>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القيمة</w:t>
            </w:r>
          </w:p>
        </w:tc>
        <w:tc>
          <w:tcPr>
            <w:tcW w:type="dxa" w:w="5669"/>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معناها</w:t>
            </w: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published</w:t>
            </w:r>
          </w:p>
        </w:tc>
        <w:tc>
          <w:tcPr>
            <w:tcW w:type="dxa" w:w="5669"/>
            <w:tcMar>
              <w:top w:w="50" w:type="dxa"/>
              <w:bottom w:w="50" w:type="dxa"/>
              <w:start w:w="90" w:type="dxa"/>
              <w:end w:w="90" w:type="dxa"/>
            </w:tcMar>
          </w:tcPr>
          <w:p>
            <w:pPr>
              <w:bidi/>
              <w:spacing w:after="0"/>
              <w:jc w:val="left"/>
            </w:pPr>
          </w:p>
        </w:tc>
      </w:tr>
      <w:tr>
        <w:tc>
          <w:tcPr>
            <w:tcW w:type="dxa" w:w="2041"/>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928"/>
            <w:tcMar>
              <w:top w:w="50" w:type="dxa"/>
              <w:bottom w:w="50" w:type="dxa"/>
              <w:start w:w="90" w:type="dxa"/>
              <w:end w:w="90" w:type="dxa"/>
            </w:tcMar>
            <w:shd w:val="clear" w:color="auto" w:fill="F7F4EF"/>
          </w:tcPr>
          <w:p>
            <w:pPr>
              <w:bidi/>
              <w:spacing w:after="0"/>
              <w:jc w:val="left"/>
            </w:pPr>
            <w:r>
              <w:rPr>
                <w:rFonts w:ascii="Consolas" w:hAnsi="Consolas" w:cs="Consolas" w:eastAsia="Consolas"/>
                <w:b w:val="0"/>
                <w:color w:val="021526"/>
                <w:sz w:val="17"/>
                <w:szCs w:val="17"/>
              </w:rPr>
              <w:t>draft</w:t>
            </w:r>
          </w:p>
        </w:tc>
        <w:tc>
          <w:tcPr>
            <w:tcW w:type="dxa" w:w="5669"/>
            <w:tcMar>
              <w:top w:w="50" w:type="dxa"/>
              <w:bottom w:w="50" w:type="dxa"/>
              <w:start w:w="90" w:type="dxa"/>
              <w:end w:w="90" w:type="dxa"/>
            </w:tcMar>
            <w:shd w:val="clear" w:color="auto" w:fill="F7F4EF"/>
          </w:tcPr>
          <w:p>
            <w:pPr>
              <w:bidi/>
              <w:spacing w:after="0"/>
              <w:jc w:val="left"/>
            </w:pPr>
          </w:p>
        </w:tc>
      </w:tr>
      <w:tr>
        <w:tc>
          <w:tcPr>
            <w:tcW w:type="dxa" w:w="2041"/>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مؤرشفة</w:t>
            </w:r>
          </w:p>
        </w:tc>
        <w:tc>
          <w:tcPr>
            <w:tcW w:type="dxa" w:w="1928"/>
            <w:tcMar>
              <w:top w:w="50" w:type="dxa"/>
              <w:bottom w:w="50" w:type="dxa"/>
              <w:start w:w="90" w:type="dxa"/>
              <w:end w:w="90" w:type="dxa"/>
            </w:tcMar>
          </w:tcPr>
          <w:p>
            <w:pPr>
              <w:bidi/>
              <w:spacing w:after="0"/>
              <w:jc w:val="left"/>
            </w:pPr>
            <w:r>
              <w:rPr>
                <w:rFonts w:ascii="Consolas" w:hAnsi="Consolas" w:cs="Consolas" w:eastAsia="Consolas"/>
                <w:b w:val="0"/>
                <w:color w:val="021526"/>
                <w:sz w:val="17"/>
                <w:szCs w:val="17"/>
              </w:rPr>
              <w:t>archived</w:t>
            </w:r>
          </w:p>
        </w:tc>
        <w:tc>
          <w:tcPr>
            <w:tcW w:type="dxa" w:w="5669"/>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لا يظهر أي من أقسامها للزائر</w:t>
            </w:r>
          </w:p>
        </w:tc>
      </w:tr>
    </w:tbl>
    <w:p>
      <w:pPr>
        <w:bidi/>
        <w:spacing w:after="80" w:before="0" w:line="300" w:lineRule="auto"/>
        <w:jc w:val="left"/>
      </w:pPr>
    </w:p>
    <w:tbl>
      <w:tblPr>
        <w:bidiVisual/>
        <w:tblW w:type="auto" w:w="0"/>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firstColumn="1" w:firstRow="1" w:lastColumn="0" w:lastRow="0" w:noHBand="0" w:noVBand="1" w:val="04A0"/>
      </w:tblPr>
      <w:tblGrid>
        <w:gridCol w:w="1973"/>
        <w:gridCol w:w="1973"/>
        <w:gridCol w:w="1973"/>
        <w:gridCol w:w="1973"/>
        <w:gridCol w:w="1973"/>
      </w:tblGrid>
      <w:tr>
        <w:trPr>
          <w:tblHeader/>
        </w:trPr>
        <w:tc>
          <w:tcPr>
            <w:tcW w:type="dxa" w:w="45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w:t>
            </w:r>
          </w:p>
        </w:tc>
        <w:tc>
          <w:tcPr>
            <w:tcW w:type="dxa" w:w="1587"/>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إلى</w:t>
            </w:r>
          </w:p>
        </w:tc>
        <w:tc>
          <w:tcPr>
            <w:tcW w:type="dxa" w:w="4195"/>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السبب</w:t>
            </w:r>
          </w:p>
        </w:tc>
        <w:tc>
          <w:tcPr>
            <w:tcW w:type="dxa" w:w="1814"/>
            <w:shd w:val="clear" w:color="auto" w:fill="00594F"/>
            <w:tcMar>
              <w:top w:w="50" w:type="dxa"/>
              <w:bottom w:w="50" w:type="dxa"/>
              <w:start w:w="90" w:type="dxa"/>
              <w:end w:w="90" w:type="dxa"/>
            </w:tcMar>
          </w:tcPr>
          <w:p>
            <w:pPr>
              <w:bidi/>
              <w:jc w:val="left"/>
            </w:pPr>
            <w:r>
              <w:rPr>
                <w:rFonts w:ascii="itf Qomra Arabic" w:hAnsi="itf Qomra Arabic" w:cs="itf Qomra Arabic" w:eastAsia="itf Qomra Arabic"/>
                <w:b/>
                <w:color w:val="FFFFFF"/>
                <w:sz w:val="20"/>
                <w:szCs w:val="20"/>
                <w:bCs/>
                <w:rtl/>
                <w:lang w:bidi="ar-SY"/>
              </w:rPr>
              <w:t>من يقوم به</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1</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«تحويلها إلى مسودة»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«محتوى الموقع»</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2</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«نشر الصفحة للزوار»، أو «نشر» تعديلاتها</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«محتوى الموقع»</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3</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مؤرشفة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«أرشفة الصفحة» (لغير الصفحات الإلزامية)</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«محتوى الموقع»</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4</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مؤرشفة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«أرشفة الصفحة»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«محتوى الموقع»</w:t>
            </w:r>
          </w:p>
        </w:tc>
      </w:tr>
      <w:tr>
        <w:tc>
          <w:tcPr>
            <w:tcW w:type="dxa" w:w="45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5</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مؤرشفة</w:t>
            </w:r>
          </w:p>
        </w:tc>
        <w:tc>
          <w:tcPr>
            <w:tcW w:type="dxa" w:w="1587"/>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منشورة</w:t>
            </w:r>
          </w:p>
        </w:tc>
        <w:tc>
          <w:tcPr>
            <w:tcW w:type="dxa" w:w="4195"/>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«نشر الصفحة للزوار»، أو «نشر» تعديلات عليها</w:t>
            </w:r>
          </w:p>
        </w:tc>
        <w:tc>
          <w:tcPr>
            <w:tcW w:type="dxa" w:w="1814"/>
            <w:tcMar>
              <w:top w:w="50" w:type="dxa"/>
              <w:bottom w:w="50" w:type="dxa"/>
              <w:start w:w="90" w:type="dxa"/>
              <w:end w:w="90" w:type="dxa"/>
            </w:tcMar>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«محتوى الموقع»</w:t>
            </w:r>
          </w:p>
        </w:tc>
      </w:tr>
      <w:tr>
        <w:tc>
          <w:tcPr>
            <w:tcW w:type="dxa" w:w="45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6</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مؤرشفة</w:t>
            </w:r>
          </w:p>
        </w:tc>
        <w:tc>
          <w:tcPr>
            <w:tcW w:type="dxa" w:w="1587"/>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مسودة</w:t>
            </w:r>
          </w:p>
        </w:tc>
        <w:tc>
          <w:tcPr>
            <w:tcW w:type="dxa" w:w="4195"/>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«تحويلها إلى مسودة»</w:t>
            </w:r>
          </w:p>
        </w:tc>
        <w:tc>
          <w:tcPr>
            <w:tcW w:type="dxa" w:w="1814"/>
            <w:tcMar>
              <w:top w:w="50" w:type="dxa"/>
              <w:bottom w:w="50" w:type="dxa"/>
              <w:start w:w="90" w:type="dxa"/>
              <w:end w:w="90" w:type="dxa"/>
            </w:tcMar>
            <w:shd w:val="clear" w:color="auto" w:fill="F7F4EF"/>
          </w:tcPr>
          <w:p>
            <w:pPr>
              <w:bidi/>
              <w:spacing w:after="0"/>
              <w:jc w:val="left"/>
            </w:pPr>
            <w:r>
              <w:rPr>
                <w:rFonts w:ascii="itf Qomra Arabic" w:hAnsi="itf Qomra Arabic" w:cs="itf Qomra Arabic" w:eastAsia="itf Qomra Arabic"/>
                <w:b w:val="0"/>
                <w:color w:val="021526"/>
                <w:sz w:val="18"/>
                <w:szCs w:val="18"/>
                <w:rtl/>
                <w:lang w:bidi="ar-SY"/>
              </w:rPr>
              <w:t>موظف يملك صلاحيتها في «محتوى الموقع»</w:t>
            </w:r>
          </w:p>
        </w:tc>
      </w:tr>
    </w:tbl>
    <w:p>
      <w:pPr>
        <w:bidi/>
        <w:spacing w:after="80" w:before="0" w:line="300" w:lineRule="auto"/>
        <w:jc w:val="left"/>
      </w:pPr>
    </w:p>
    <w:p>
      <w:pPr>
        <w:bidi/>
        <w:spacing w:after="20" w:before="0" w:line="288" w:lineRule="auto"/>
        <w:jc w:val="left"/>
      </w:pPr>
      <w:r>
        <w:rPr>
          <w:rFonts w:ascii="itf Qomra Arabic" w:hAnsi="itf Qomra Arabic" w:cs="itf Qomra Arabic" w:eastAsia="itf Qomra Arabic"/>
          <w:b/>
          <w:color w:val="AD9E6E"/>
          <w:sz w:val="20"/>
          <w:szCs w:val="20"/>
          <w:bCs/>
          <w:rtl/>
          <w:lang w:bidi="ar-SY"/>
        </w:rPr>
        <w:t xml:space="preserve">المصدر: </w:t>
      </w:r>
      <w:r>
        <w:rPr>
          <w:rFonts w:ascii="Consolas" w:hAnsi="Consolas" w:cs="Consolas" w:eastAsia="Consolas"/>
          <w:b w:val="0"/>
          <w:color w:val="555F6B"/>
          <w:sz w:val="17"/>
          <w:szCs w:val="17"/>
        </w:rPr>
        <w:t>app/staff/content/_components/editor.tsx:422  |  app/staff/content/_components/editor.tsx:57  |  app/staff/content/_components/editor.tsx:74  |  lib/cms/store.ts:461  |  lib/cms/store.ts:479  |  lib/cms/store.ts:484  |  lib/cms/store.ts:689  |  lib/cms/types.ts:121</w:t>
      </w:r>
    </w:p>
    <w:tbl>
      <w:tblPr>
        <w:bidiVisual/>
        <w:tblW w:type="auto" w:w="0"/>
        <w:jc w:val="center"/>
        <w:tblBorders>
          <w:top w:val="single" w:sz="6" w:space="0" w:color="C99BB2"/>
          <w:left w:val="single" w:sz="6" w:space="0" w:color="C99BB2"/>
          <w:bottom w:val="single" w:sz="6" w:space="0" w:color="C99BB2"/>
          <w:right w:val="single" w:sz="6" w:space="0" w:color="C99BB2"/>
        </w:tblBorders>
        <w:tblLook w:firstColumn="1" w:firstRow="1" w:lastColumn="0" w:lastRow="0" w:noHBand="0" w:noVBand="1" w:val="04A0"/>
      </w:tblPr>
      <w:tblGrid>
        <w:gridCol w:w="9866"/>
      </w:tblGrid>
      <w:tr>
        <w:tc>
          <w:tcPr>
            <w:tcW w:type="dxa" w:w="9866"/>
            <w:shd w:val="clear" w:color="auto" w:fill="F8EEF2"/>
            <w:tcMar>
              <w:top w:w="80" w:type="dxa"/>
              <w:bottom w:w="80" w:type="dxa"/>
              <w:start w:w="140" w:type="dxa"/>
              <w:end w:w="140" w:type="dxa"/>
            </w:tcMar>
          </w:tcPr>
          <w:p>
            <w:pPr>
              <w:bidi/>
              <w:jc w:val="left"/>
            </w:pPr>
            <w:r>
              <w:rPr>
                <w:rFonts w:ascii="itf Qomra Arabic" w:hAnsi="itf Qomra Arabic" w:cs="itf Qomra Arabic" w:eastAsia="itf Qomra Arabic"/>
                <w:b/>
                <w:color w:val="672146"/>
                <w:sz w:val="21"/>
                <w:szCs w:val="21"/>
                <w:bCs/>
                <w:rtl/>
                <w:lang w:bidi="ar-SY"/>
              </w:rPr>
              <w:t xml:space="preserve">الفجوة: </w:t>
            </w:r>
            <w:r>
              <w:rPr>
                <w:rFonts w:ascii="itf Qomra Arabic" w:hAnsi="itf Qomra Arabic" w:cs="itf Qomra Arabic" w:eastAsia="itf Qomra Arabic"/>
                <w:b w:val="0"/>
                <w:color w:val="021526"/>
                <w:sz w:val="21"/>
                <w:szCs w:val="21"/>
                <w:rtl/>
                <w:lang w:bidi="ar-SY"/>
              </w:rPr>
              <w:t>«نشر» تعديلات صفحة مؤرشفة أو مسودة يجعلها منشورة ضمناً (</w:t>
            </w:r>
            <w:r>
              <w:rPr>
                <w:rFonts w:ascii="itf Qomra Arabic" w:hAnsi="itf Qomra Arabic" w:cs="itf Qomra Arabic" w:eastAsia="itf Qomra Arabic"/>
                <w:b w:val="0"/>
                <w:color w:val="021526"/>
                <w:sz w:val="21"/>
                <w:szCs w:val="21"/>
              </w:rPr>
              <w:t>store.ts:461</w:t>
            </w:r>
            <w:r>
              <w:rPr>
                <w:rFonts w:ascii="itf Qomra Arabic" w:hAnsi="itf Qomra Arabic" w:cs="itf Qomra Arabic" w:eastAsia="itf Qomra Arabic"/>
                <w:b w:val="0"/>
                <w:color w:val="021526"/>
                <w:sz w:val="21"/>
                <w:szCs w:val="21"/>
                <w:rtl/>
                <w:lang w:bidi="ar-SY"/>
              </w:rPr>
              <w:t>) دون قرار صريح بإعادتها. وحالة «مسودة» للصفحة تُخزَّن ولا تُطبَّق كلها:</w:t>
            </w:r>
            <w:r>
              <w:rPr>
                <w:rFonts w:ascii="itf Qomra Arabic" w:hAnsi="itf Qomra Arabic" w:cs="itf Qomra Arabic" w:eastAsia="itf Qomra Arabic"/>
                <w:b w:val="0"/>
                <w:color w:val="021526"/>
                <w:sz w:val="21"/>
                <w:szCs w:val="21"/>
              </w:rPr>
              <w:t xml:space="preserve"> readSectionVisible</w:t>
            </w:r>
            <w:r>
              <w:rPr>
                <w:rFonts w:ascii="itf Qomra Arabic" w:hAnsi="itf Qomra Arabic" w:cs="itf Qomra Arabic" w:eastAsia="itf Qomra Arabic"/>
                <w:b w:val="0"/>
                <w:color w:val="021526"/>
                <w:sz w:val="21"/>
                <w:szCs w:val="21"/>
                <w:rtl/>
                <w:lang w:bidi="ar-SY"/>
              </w:rPr>
              <w:t xml:space="preserve"> يخفي أقسام المؤرشفة وحدها (</w:t>
            </w:r>
            <w:r>
              <w:rPr>
                <w:rFonts w:ascii="itf Qomra Arabic" w:hAnsi="itf Qomra Arabic" w:cs="itf Qomra Arabic" w:eastAsia="itf Qomra Arabic"/>
                <w:b w:val="0"/>
                <w:color w:val="021526"/>
                <w:sz w:val="21"/>
                <w:szCs w:val="21"/>
              </w:rPr>
              <w:t>store.ts:195</w:t>
            </w:r>
            <w:r>
              <w:rPr>
                <w:rFonts w:ascii="itf Qomra Arabic" w:hAnsi="itf Qomra Arabic" w:cs="itf Qomra Arabic" w:eastAsia="itf Qomra Arabic"/>
                <w:b w:val="0"/>
                <w:color w:val="021526"/>
                <w:sz w:val="21"/>
                <w:szCs w:val="21"/>
                <w:rtl/>
                <w:lang w:bidi="ar-SY"/>
              </w:rPr>
              <w:t>).</w:t>
            </w:r>
          </w:p>
        </w:tc>
      </w:tr>
    </w:tbl>
    <w:p>
      <w:pPr>
        <w:bidi/>
        <w:spacing w:after="60" w:before="0" w:line="300" w:lineRule="auto"/>
        <w:jc w:val="left"/>
      </w:pPr>
    </w:p>
    <w:p>
      <w:pPr>
        <w:keepNext/>
        <w:pageBreakBefore/>
        <w:bidi/>
        <w:pStyle w:val="Heading1"/>
        <w:spacing w:before="0" w:after="120"/>
        <w:jc w:val="left"/>
      </w:pPr>
      <w:r>
        <w:rPr>
          <w:rFonts w:ascii="itf Qomra Arabic" w:hAnsi="itf Qomra Arabic" w:cs="itf Qomra Arabic" w:eastAsia="itf Qomra Arabic"/>
          <w:b/>
          <w:color w:val="00594F"/>
          <w:sz w:val="44"/>
          <w:szCs w:val="44"/>
          <w:bCs/>
          <w:rtl/>
          <w:lang w:bidi="ar-SY"/>
        </w:rPr>
        <w:t>ملحق: كيف تُولَّد هذه الوثيقة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المصدر:</w:t>
      </w:r>
      <w:r>
        <w:rPr>
          <w:rFonts w:ascii="itf Qomra Arabic" w:hAnsi="itf Qomra Arabic" w:cs="itf Qomra Arabic" w:eastAsia="itf Qomra Arabic"/>
          <w:b w:val="0"/>
          <w:color w:val="021526"/>
          <w:sz w:val="21"/>
          <w:szCs w:val="21"/>
        </w:rPr>
        <w:t xml:space="preserve"> docs/_build-guide/flows/</w:t>
      </w:r>
      <w:r>
        <w:rPr>
          <w:rFonts w:ascii="itf Qomra Arabic" w:hAnsi="itf Qomra Arabic" w:cs="itf Qomra Arabic" w:eastAsia="itf Qomra Arabic"/>
          <w:b w:val="0"/>
          <w:color w:val="021526"/>
          <w:sz w:val="21"/>
          <w:szCs w:val="21"/>
          <w:rtl/>
          <w:lang w:bidi="ar-SY"/>
        </w:rPr>
        <w:t xml:space="preserve"> — </w:t>
      </w:r>
      <w:r>
        <w:rPr>
          <w:rFonts w:ascii="itf Qomra Arabic" w:hAnsi="itf Qomra Arabic" w:cs="itf Qomra Arabic" w:eastAsia="itf Qomra Arabic"/>
          <w:b w:val="0"/>
          <w:color w:val="021526"/>
          <w:sz w:val="21"/>
          <w:szCs w:val="21"/>
        </w:rPr>
        <w:t>permissions.py (</w:t>
      </w:r>
      <w:r>
        <w:rPr>
          <w:rFonts w:ascii="itf Qomra Arabic" w:hAnsi="itf Qomra Arabic" w:cs="itf Qomra Arabic" w:eastAsia="itf Qomra Arabic"/>
          <w:b w:val="0"/>
          <w:color w:val="021526"/>
          <w:sz w:val="21"/>
          <w:szCs w:val="21"/>
          <w:rtl/>
          <w:lang w:bidi="ar-SY"/>
        </w:rPr>
        <w:t>الأطراف والصلاحيات) و</w:t>
      </w:r>
      <w:r>
        <w:rPr>
          <w:rFonts w:ascii="itf Qomra Arabic" w:hAnsi="itf Qomra Arabic" w:cs="itf Qomra Arabic" w:eastAsia="itf Qomra Arabic"/>
          <w:b w:val="0"/>
          <w:color w:val="021526"/>
          <w:sz w:val="21"/>
          <w:szCs w:val="21"/>
        </w:rPr>
        <w:t>machines.py (</w:t>
      </w:r>
      <w:r>
        <w:rPr>
          <w:rFonts w:ascii="itf Qomra Arabic" w:hAnsi="itf Qomra Arabic" w:cs="itf Qomra Arabic" w:eastAsia="itf Qomra Arabic"/>
          <w:b w:val="0"/>
          <w:color w:val="021526"/>
          <w:sz w:val="21"/>
          <w:szCs w:val="21"/>
          <w:rtl/>
          <w:lang w:bidi="ar-SY"/>
        </w:rPr>
        <w:t>دورات الحياة)، بلغة وصف بسيطة (</w:t>
      </w:r>
      <w:r>
        <w:rPr>
          <w:rFonts w:ascii="itf Qomra Arabic" w:hAnsi="itf Qomra Arabic" w:cs="itf Qomra Arabic" w:eastAsia="itf Qomra Arabic"/>
          <w:b w:val="0"/>
          <w:color w:val="021526"/>
          <w:sz w:val="21"/>
          <w:szCs w:val="21"/>
        </w:rPr>
        <w:t>flows/dsl.py</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التوليد:</w:t>
      </w:r>
      <w:r>
        <w:rPr>
          <w:rFonts w:ascii="itf Qomra Arabic" w:hAnsi="itf Qomra Arabic" w:cs="itf Qomra Arabic" w:eastAsia="itf Qomra Arabic"/>
          <w:b w:val="0"/>
          <w:color w:val="021526"/>
          <w:sz w:val="21"/>
          <w:szCs w:val="21"/>
        </w:rPr>
        <w:t xml:space="preserve"> python build_flows.py &lt;</w:t>
      </w:r>
      <w:r>
        <w:rPr>
          <w:rFonts w:ascii="itf Qomra Arabic" w:hAnsi="itf Qomra Arabic" w:cs="itf Qomra Arabic" w:eastAsia="itf Qomra Arabic"/>
          <w:b w:val="0"/>
          <w:color w:val="021526"/>
          <w:sz w:val="21"/>
          <w:szCs w:val="21"/>
          <w:rtl/>
          <w:lang w:bidi="ar-SY"/>
        </w:rPr>
        <w:t xml:space="preserve">المجلد&gt; يتحقق من كل إحالة (الملف والسطر، والجدول والعمود، ومجلد الشاشة، وأن كل نظام في كتالوج الصلاحيات </w:t>
      </w:r>
      <w:r>
        <w:rPr>
          <w:rFonts w:ascii="itf Qomra Arabic" w:hAnsi="itf Qomra Arabic" w:cs="itf Qomra Arabic" w:eastAsia="itf Qomra Arabic"/>
          <w:b w:val="0"/>
          <w:color w:val="021526"/>
          <w:sz w:val="21"/>
          <w:szCs w:val="21"/>
        </w:rPr>
        <w:t>lib/permissions.ts</w:t>
      </w:r>
      <w:r>
        <w:rPr>
          <w:rFonts w:ascii="itf Qomra Arabic" w:hAnsi="itf Qomra Arabic" w:cs="itf Qomra Arabic" w:eastAsia="itf Qomra Arabic"/>
          <w:b w:val="0"/>
          <w:color w:val="021526"/>
          <w:sz w:val="21"/>
          <w:szCs w:val="21"/>
          <w:rtl/>
          <w:lang w:bidi="ar-SY"/>
        </w:rPr>
        <w:t xml:space="preserve"> موصوف مرة واحدة بترتيبه، وتُقرأ موارده وأفعاله من الكتالوج نفسه (</w:t>
      </w:r>
      <w:r>
        <w:rPr>
          <w:rFonts w:ascii="itf Qomra Arabic" w:hAnsi="itf Qomra Arabic" w:cs="itf Qomra Arabic" w:eastAsia="itf Qomra Arabic"/>
          <w:b w:val="0"/>
          <w:color w:val="021526"/>
          <w:sz w:val="21"/>
          <w:szCs w:val="21"/>
        </w:rPr>
        <w:t>flows/catalog.py</w:t>
      </w:r>
      <w:r>
        <w:rPr>
          <w:rFonts w:ascii="itf Qomra Arabic" w:hAnsi="itf Qomra Arabic" w:cs="itf Qomra Arabic" w:eastAsia="itf Qomra Arabic"/>
          <w:b w:val="0"/>
          <w:color w:val="021526"/>
          <w:sz w:val="21"/>
          <w:szCs w:val="21"/>
          <w:rtl/>
          <w:lang w:bidi="ar-SY"/>
        </w:rPr>
        <w:t>)، وأن كل انتقال بين حالتين معرّفتين)، ثم يرسم المخططات (</w:t>
      </w:r>
      <w:r>
        <w:rPr>
          <w:rFonts w:ascii="itf Qomra Arabic" w:hAnsi="itf Qomra Arabic" w:cs="itf Qomra Arabic" w:eastAsia="itf Qomra Arabic"/>
          <w:b w:val="0"/>
          <w:color w:val="021526"/>
          <w:sz w:val="21"/>
          <w:szCs w:val="21"/>
        </w:rPr>
        <w:t>Graphviz</w:t>
      </w:r>
      <w:r>
        <w:rPr>
          <w:rFonts w:ascii="itf Qomra Arabic" w:hAnsi="itf Qomra Arabic" w:cs="itf Qomra Arabic" w:eastAsia="itf Qomra Arabic"/>
          <w:b w:val="0"/>
          <w:color w:val="021526"/>
          <w:sz w:val="21"/>
          <w:szCs w:val="21"/>
          <w:rtl/>
          <w:lang w:bidi="ar-SY"/>
        </w:rPr>
        <w:t xml:space="preserve"> عبر </w:t>
      </w:r>
      <w:r>
        <w:rPr>
          <w:rFonts w:ascii="itf Qomra Arabic" w:hAnsi="itf Qomra Arabic" w:cs="itf Qomra Arabic" w:eastAsia="itf Qomra Arabic"/>
          <w:b w:val="0"/>
          <w:color w:val="021526"/>
          <w:sz w:val="21"/>
          <w:szCs w:val="21"/>
        </w:rPr>
        <w:t>viz.js</w:t>
      </w:r>
      <w:r>
        <w:rPr>
          <w:rFonts w:ascii="itf Qomra Arabic" w:hAnsi="itf Qomra Arabic" w:cs="itf Qomra Arabic" w:eastAsia="itf Qomra Arabic"/>
          <w:b w:val="0"/>
          <w:color w:val="021526"/>
          <w:sz w:val="21"/>
          <w:szCs w:val="21"/>
          <w:rtl/>
          <w:lang w:bidi="ar-SY"/>
        </w:rPr>
        <w:t xml:space="preserve"> كما في </w:t>
      </w:r>
      <w:r>
        <w:rPr>
          <w:rFonts w:ascii="itf Qomra Arabic" w:hAnsi="itf Qomra Arabic" w:cs="itf Qomra Arabic" w:eastAsia="itf Qomra Arabic"/>
          <w:b w:val="0"/>
          <w:color w:val="021526"/>
          <w:sz w:val="21"/>
          <w:szCs w:val="21"/>
        </w:rPr>
        <w:t>build_erd.py</w:t>
      </w:r>
      <w:r>
        <w:rPr>
          <w:rFonts w:ascii="itf Qomra Arabic" w:hAnsi="itf Qomra Arabic" w:cs="itf Qomra Arabic" w:eastAsia="itf Qomra Arabic"/>
          <w:b w:val="0"/>
          <w:color w:val="021526"/>
          <w:sz w:val="21"/>
          <w:szCs w:val="21"/>
          <w:rtl/>
          <w:lang w:bidi="ar-SY"/>
        </w:rPr>
        <w:t>) ويكتب الوثيقة.</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ثم:</w:t>
      </w:r>
      <w:r>
        <w:rPr>
          <w:rFonts w:ascii="itf Qomra Arabic" w:hAnsi="itf Qomra Arabic" w:cs="itf Qomra Arabic" w:eastAsia="itf Qomra Arabic"/>
          <w:b w:val="0"/>
          <w:color w:val="021526"/>
          <w:sz w:val="21"/>
          <w:szCs w:val="21"/>
        </w:rPr>
        <w:t xml:space="preserve"> powershell -File finalize.ps1 -Docx &lt;</w:t>
      </w:r>
      <w:r>
        <w:rPr>
          <w:rFonts w:ascii="itf Qomra Arabic" w:hAnsi="itf Qomra Arabic" w:cs="itf Qomra Arabic" w:eastAsia="itf Qomra Arabic"/>
          <w:b w:val="0"/>
          <w:color w:val="021526"/>
          <w:sz w:val="21"/>
          <w:szCs w:val="21"/>
          <w:rtl/>
          <w:lang w:bidi="ar-SY"/>
        </w:rPr>
        <w:t>الوثيقة</w:t>
      </w:r>
      <w:r>
        <w:rPr>
          <w:rFonts w:ascii="itf Qomra Arabic" w:hAnsi="itf Qomra Arabic" w:cs="itf Qomra Arabic" w:eastAsia="itf Qomra Arabic"/>
          <w:b w:val="0"/>
          <w:color w:val="021526"/>
          <w:sz w:val="21"/>
          <w:szCs w:val="21"/>
        </w:rPr>
        <w:t>&gt; -Pdf &lt;PDF&gt;</w:t>
      </w:r>
      <w:r>
        <w:rPr>
          <w:rFonts w:ascii="itf Qomra Arabic" w:hAnsi="itf Qomra Arabic" w:cs="itf Qomra Arabic" w:eastAsia="itf Qomra Arabic"/>
          <w:b w:val="0"/>
          <w:color w:val="021526"/>
          <w:sz w:val="21"/>
          <w:szCs w:val="21"/>
          <w:rtl/>
          <w:lang w:bidi="ar-SY"/>
        </w:rPr>
        <w:t xml:space="preserve"> لتحديث الفهرس والطباعة (يحتاج </w:t>
      </w:r>
      <w:r>
        <w:rPr>
          <w:rFonts w:ascii="itf Qomra Arabic" w:hAnsi="itf Qomra Arabic" w:cs="itf Qomra Arabic" w:eastAsia="itf Qomra Arabic"/>
          <w:b w:val="0"/>
          <w:color w:val="021526"/>
          <w:sz w:val="21"/>
          <w:szCs w:val="21"/>
        </w:rPr>
        <w:t>Word</w:t>
      </w:r>
      <w:r>
        <w:rPr>
          <w:rFonts w:ascii="itf Qomra Arabic" w:hAnsi="itf Qomra Arabic" w:cs="itf Qomra Arabic" w:eastAsia="itf Qomra Arabic"/>
          <w:b w:val="0"/>
          <w:color w:val="021526"/>
          <w:sz w:val="21"/>
          <w:szCs w:val="21"/>
          <w:rtl/>
          <w:lang w:bidi="ar-SY"/>
        </w:rPr>
        <w:t xml:space="preserve"> على </w:t>
      </w:r>
      <w:r>
        <w:rPr>
          <w:rFonts w:ascii="itf Qomra Arabic" w:hAnsi="itf Qomra Arabic" w:cs="itf Qomra Arabic" w:eastAsia="itf Qomra Arabic"/>
          <w:b w:val="0"/>
          <w:color w:val="021526"/>
          <w:sz w:val="21"/>
          <w:szCs w:val="21"/>
        </w:rPr>
        <w:t>Windows</w:t>
      </w:r>
      <w:r>
        <w:rPr>
          <w:rFonts w:ascii="itf Qomra Arabic" w:hAnsi="itf Qomra Arabic" w:cs="itf Qomra Arabic" w:eastAsia="itf Qomra Arabic"/>
          <w:b w:val="0"/>
          <w:color w:val="021526"/>
          <w:sz w:val="21"/>
          <w:szCs w:val="21"/>
          <w:rtl/>
          <w:lang w:bidi="ar-SY"/>
        </w:rPr>
        <w:t>).</w:t>
      </w:r>
    </w:p>
    <w:p>
      <w:pPr>
        <w:bidi/>
        <w:pStyle w:val="ListBullet"/>
        <w:spacing w:after="40" w:line="288" w:lineRule="auto"/>
        <w:jc w:val="left"/>
      </w:pPr>
      <w:r>
        <w:rPr>
          <w:rFonts w:ascii="itf Qomra Arabic" w:hAnsi="itf Qomra Arabic" w:cs="itf Qomra Arabic" w:eastAsia="itf Qomra Arabic"/>
          <w:b w:val="0"/>
          <w:color w:val="021526"/>
          <w:sz w:val="21"/>
          <w:szCs w:val="21"/>
          <w:rtl/>
          <w:lang w:bidi="ar-SY"/>
        </w:rPr>
        <w:t>أي نظام جديد في كتالوج الصلاحيات أو حالة جديدة في الموقع تُضاف هنا في الـ</w:t>
      </w:r>
      <w:r>
        <w:rPr>
          <w:rFonts w:ascii="itf Qomra Arabic" w:hAnsi="itf Qomra Arabic" w:cs="itf Qomra Arabic" w:eastAsia="itf Qomra Arabic"/>
          <w:b w:val="0"/>
          <w:color w:val="021526"/>
          <w:sz w:val="21"/>
          <w:szCs w:val="21"/>
        </w:rPr>
        <w:t>commit</w:t>
      </w:r>
      <w:r>
        <w:rPr>
          <w:rFonts w:ascii="itf Qomra Arabic" w:hAnsi="itf Qomra Arabic" w:cs="itf Qomra Arabic" w:eastAsia="itf Qomra Arabic"/>
          <w:b w:val="0"/>
          <w:color w:val="021526"/>
          <w:sz w:val="21"/>
          <w:szCs w:val="21"/>
          <w:rtl/>
          <w:lang w:bidi="ar-SY"/>
        </w:rPr>
        <w:t xml:space="preserve"> نفسه، وإلا رفض المولِّد البناء (للأنظمة) أو بقي المخطط ناقصاً (للحالات). والموارد والأفعال الجديدة في نظام قائم تظهر وحدها.</w:t>
      </w:r>
    </w:p>
    <w:sectPr w:rsidR="00FC693F" w:rsidRPr="0006063C" w:rsidSect="00034616">
      <w:headerReference w:type="default" r:id="rId10"/>
      <w:footerReference w:type="default" r:id="rId11"/>
      <w:pgSz w:w="11906" w:h="16838"/>
      <w:pgMar w:top="1020" w:right="1020" w:bottom="907" w:left="1020" w:header="720" w:footer="720" w:gutter="0"/>
      <w:cols w:space="720"/>
      <w:docGrid w:linePitch="360"/>
      <w:pgNumType w:start="1"/>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Pr>
        <w:rFonts w:ascii="itf Qomra Arabic" w:hAnsi="itf Qomra Arabic" w:cs="itf Qomra Arabic" w:eastAsia="itf Qomra Arabic"/>
        <w:b w:val="0"/>
        <w:color w:val="555F6B"/>
        <w:sz w:val="19"/>
        <w:szCs w:val="19"/>
        <w:rtl/>
        <w:lang w:bidi="ar-SY"/>
      </w:rPr>
      <w:t xml:space="preserve">صفحة </w:t>
    </w:r>
    <w:r>
      <w:fldChar w:fldCharType="begin"/>
    </w:r>
    <w:r>
      <w:instrText xml:space="preserve">PAGE</w:instrText>
    </w:r>
    <w:r>
      <w:fldChar w:fldCharType="separate"/>
    </w:r>
    <w:r>
      <w:rPr>
        <w:rFonts w:ascii="itf Qomra Arabic" w:hAnsi="itf Qomra Arabic" w:cs="itf Qomra Arabic" w:eastAsia="itf Qomra Arabic"/>
        <w:b w:val="0"/>
        <w:color w:val="555F6B"/>
        <w:sz w:val="20"/>
        <w:szCs w:val="20"/>
        <w:rtl/>
        <w:lang w:bidi="ar-SY"/>
      </w:rPr>
      <w:t>1</w:t>
    </w:r>
    <w:r>
      <w:fldChar w:fldCharType="end"/>
    </w:r>
    <w:r>
      <w:rPr>
        <w:rFonts w:ascii="itf Qomra Arabic" w:hAnsi="itf Qomra Arabic" w:cs="itf Qomra Arabic" w:eastAsia="itf Qomra Arabic"/>
        <w:b w:val="0"/>
        <w:color w:val="555F6B"/>
        <w:sz w:val="18"/>
        <w:szCs w:val="18"/>
        <w:rtl/>
        <w:lang w:bidi="ar-SY"/>
      </w:rPr>
      <w:t xml:space="preserve">   |   إدارة الحج والعمرة السورية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jc w:val="center"/>
    </w:pPr>
    <w:r>
      <w:rPr>
        <w:rFonts w:ascii="itf Qomra Arabic" w:hAnsi="itf Qomra Arabic" w:cs="itf Qomra Arabic" w:eastAsia="itf Qomra Arabic"/>
        <w:b/>
        <w:color w:val="00594F"/>
        <w:sz w:val="19"/>
        <w:szCs w:val="19"/>
        <w:bCs/>
        <w:rtl/>
        <w:lang w:bidi="ar-SY"/>
      </w:rPr>
      <w:t xml:space="preserve">الأدوار والصلاحيات </w:t>
    </w:r>
    <w:r>
      <w:rPr>
        <w:rFonts w:ascii="itf Qomra Arabic" w:hAnsi="itf Qomra Arabic" w:cs="itf Qomra Arabic" w:eastAsia="itf Qomra Arabic"/>
        <w:b w:val="0"/>
        <w:color w:val="555F6B"/>
        <w:sz w:val="19"/>
        <w:szCs w:val="19"/>
        <w:rtl/>
        <w:lang w:bidi="ar-SY"/>
      </w:rPr>
      <w:t>— المنصة الوطنية للحج — موسم 1448هـ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itf Qomra Arabic" w:hAnsi="itf Qomra Arabic" w:cs="itf Qomra Arabic" w:eastAsia="itf Qomra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bidi/>
      <w:keepNext/>
      <w:keepLines/>
      <w:spacing w:before="480" w:after="0"/>
      <w:outlineLvl w:val="0"/>
    </w:pPr>
    <w:rPr>
      <w:rFonts w:asciiTheme="majorHAnsi" w:eastAsiaTheme="majorEastAsia" w:hAnsiTheme="majorHAnsi" w:cstheme="majorBidi" w:ascii="itf Qomra Arabic" w:hAnsi="itf Qomra Arabic" w:cs="itf Qomra Arabic" w:eastAsia="itf Qomra Arabic"/>
      <w:b/>
      <w:bCs/>
      <w:color w:val="00594F"/>
      <w:sz w:val="44"/>
      <w:szCs w:val="28"/>
    </w:rPr>
  </w:style>
  <w:style w:type="paragraph" w:styleId="Heading2">
    <w:name w:val="heading 2"/>
    <w:basedOn w:val="Normal"/>
    <w:next w:val="Normal"/>
    <w:link w:val="Heading2Char"/>
    <w:uiPriority w:val="9"/>
    <w:unhideWhenUsed/>
    <w:qFormat/>
    <w:rsid w:val="00FC693F"/>
    <w:pPr>
      <w:bidi/>
      <w:keepNext/>
      <w:keepLines/>
      <w:spacing w:before="200" w:after="0"/>
      <w:outlineLvl w:val="1"/>
    </w:pPr>
    <w:rPr>
      <w:rFonts w:asciiTheme="majorHAnsi" w:eastAsiaTheme="majorEastAsia" w:hAnsiTheme="majorHAnsi" w:cstheme="majorBidi" w:ascii="itf Qomra Arabic" w:hAnsi="itf Qomra Arabic" w:cs="itf Qomra Arabic" w:eastAsia="itf Qomra Arabic"/>
      <w:b/>
      <w:bCs/>
      <w:color w:val="672146"/>
      <w:sz w:val="29"/>
      <w:szCs w:val="26"/>
    </w:rPr>
  </w:style>
  <w:style w:type="paragraph" w:styleId="Heading3">
    <w:name w:val="heading 3"/>
    <w:basedOn w:val="Normal"/>
    <w:next w:val="Normal"/>
    <w:link w:val="Heading3Char"/>
    <w:uiPriority w:val="9"/>
    <w:unhideWhenUsed/>
    <w:qFormat/>
    <w:rsid w:val="00FC693F"/>
    <w:pPr>
      <w:bidi/>
      <w:keepNext/>
      <w:keepLines/>
      <w:spacing w:before="200" w:after="0"/>
      <w:outlineLvl w:val="2"/>
    </w:pPr>
    <w:rPr>
      <w:rFonts w:asciiTheme="majorHAnsi" w:eastAsiaTheme="majorEastAsia" w:hAnsiTheme="majorHAnsi" w:cstheme="majorBidi" w:ascii="itf Qomra Arabic" w:hAnsi="itf Qomra Arabic" w:cs="itf Qomra Arabic" w:eastAsia="itf Qomra Arabic"/>
      <w:b/>
      <w:bCs/>
      <w:color w:val="0059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bidi/>
      <w:numPr>
        <w:numId w:val="1"/>
      </w:numPr>
      <w:contextualSpacing/>
    </w:pPr>
    <w:rPr>
      <w:rFonts w:ascii="itf Qomra Arabic" w:hAnsi="itf Qomra Arabic" w:cs="itf Qomra Arabic" w:eastAsia="itf Qomra Arab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bidi/>
      <w:numPr>
        <w:numId w:val="5"/>
      </w:numPr>
      <w:contextualSpacing/>
    </w:pPr>
    <w:rPr>
      <w:rFonts w:ascii="itf Qomra Arabic" w:hAnsi="itf Qomra Arabic" w:cs="itf Qomra Arabic" w:eastAsia="itf Qomra Arab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bidi/>
    </w:pPr>
    <w:rPr>
      <w:rFonts w:ascii="itf Qomra Arabic" w:hAnsi="itf Qomra Arabic" w:cs="itf Qomra Arabic" w:eastAsia="itf Qomra Arabic"/>
      <w:b/>
      <w:sz w:val="22"/>
    </w:rPr>
  </w:style>
  <w:style w:type="paragraph" w:customStyle="1" w:styleId="toc2">
    <w:name w:val="toc 2"/>
    <w:basedOn w:val="Normal"/>
    <w:pPr>
      <w:bidi/>
    </w:pPr>
    <w:rPr>
      <w:rFonts w:ascii="itf Qomra Arabic" w:hAnsi="itf Qomra Arabic" w:cs="itf Qomra Arabic" w:eastAsia="itf Qomra Arabic"/>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