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858" w:rsidRDefault="00633858" w:rsidP="00633858">
      <w:pPr>
        <w:pStyle w:val="Heading3"/>
        <w:spacing w:before="0" w:beforeAutospacing="0" w:after="0" w:afterAutospacing="0"/>
        <w:jc w:val="center"/>
      </w:pPr>
      <w:r>
        <w:rPr>
          <w:rStyle w:val="Strong"/>
          <w:b/>
          <w:bCs/>
        </w:rPr>
        <w:t>Educational Empowerment</w:t>
      </w:r>
    </w:p>
    <w:p w:rsidR="00633858" w:rsidRDefault="00633858" w:rsidP="00633858">
      <w:pPr>
        <w:pStyle w:val="NormalWeb"/>
        <w:spacing w:before="0" w:beforeAutospacing="0" w:after="0" w:afterAutospacing="0"/>
      </w:pPr>
      <w:r>
        <w:t>At IWA India Foundation, we believe education is the cornerstone of unlocking potential and driving sustainable development. Our Educational Empowerment Programme aims to bridge educational gaps and create meaningful opportunities for children and youth from marginalised communities.</w:t>
      </w:r>
    </w:p>
    <w:p w:rsidR="00633858" w:rsidRDefault="00633858" w:rsidP="00633858">
      <w:pPr>
        <w:pStyle w:val="Heading4"/>
        <w:spacing w:before="0" w:beforeAutospacing="0" w:after="0" w:afterAutospacing="0"/>
        <w:rPr>
          <w:rStyle w:val="Strong"/>
          <w:b/>
          <w:bCs/>
        </w:rPr>
      </w:pPr>
    </w:p>
    <w:p w:rsidR="00633858" w:rsidRDefault="00633858" w:rsidP="00633858">
      <w:pPr>
        <w:pStyle w:val="Heading4"/>
        <w:spacing w:before="0" w:beforeAutospacing="0" w:after="0" w:afterAutospacing="0"/>
      </w:pPr>
      <w:r>
        <w:rPr>
          <w:rStyle w:val="Strong"/>
          <w:b/>
          <w:bCs/>
        </w:rPr>
        <w:t>HIRA Public School</w:t>
      </w:r>
    </w:p>
    <w:p w:rsidR="00633858" w:rsidRDefault="00633858" w:rsidP="00633858">
      <w:pPr>
        <w:pStyle w:val="NormalWeb"/>
        <w:spacing w:before="0" w:beforeAutospacing="0" w:after="0" w:afterAutospacing="0"/>
      </w:pPr>
      <w:r>
        <w:t>Established in 2019 in Dhantola, West Bengal, HIRA Public School delivers quality education to children from rural villages. Beginning with kindergarten, the school now offers primary-level education and nurtures over 203 students in a vibrant, inclusive learning environment.</w:t>
      </w:r>
    </w:p>
    <w:p w:rsidR="00633858" w:rsidRDefault="00633858" w:rsidP="00633858">
      <w:pPr>
        <w:pStyle w:val="Heading4"/>
        <w:spacing w:before="0" w:beforeAutospacing="0" w:after="0" w:afterAutospacing="0"/>
        <w:rPr>
          <w:rStyle w:val="Strong"/>
          <w:b/>
          <w:bCs/>
        </w:rPr>
      </w:pPr>
    </w:p>
    <w:p w:rsidR="00633858" w:rsidRDefault="00633858" w:rsidP="00633858">
      <w:pPr>
        <w:pStyle w:val="Heading4"/>
        <w:spacing w:before="0" w:beforeAutospacing="0" w:after="0" w:afterAutospacing="0"/>
      </w:pPr>
      <w:r>
        <w:rPr>
          <w:rStyle w:val="Strong"/>
          <w:b/>
          <w:bCs/>
        </w:rPr>
        <w:t>School on Wheels</w:t>
      </w:r>
    </w:p>
    <w:p w:rsidR="00633858" w:rsidRDefault="00633858" w:rsidP="00633858">
      <w:pPr>
        <w:pStyle w:val="NormalWeb"/>
        <w:spacing w:before="0" w:beforeAutospacing="0" w:after="0" w:afterAutospacing="0"/>
      </w:pPr>
      <w:r>
        <w:t>Launched in 2022, this mobile classroom initiative brings primary education to remote and underserved villages, ensuring children in isolated areas gain access to essential learning tools. The program has reached more than 50 units, educating over 1,000 students.</w:t>
      </w:r>
    </w:p>
    <w:p w:rsidR="00633858" w:rsidRDefault="00633858" w:rsidP="00633858">
      <w:pPr>
        <w:pStyle w:val="Heading4"/>
        <w:spacing w:before="0" w:beforeAutospacing="0" w:after="0" w:afterAutospacing="0"/>
        <w:rPr>
          <w:rStyle w:val="Strong"/>
          <w:b/>
          <w:bCs/>
        </w:rPr>
      </w:pPr>
    </w:p>
    <w:p w:rsidR="00633858" w:rsidRDefault="00633858" w:rsidP="00633858">
      <w:pPr>
        <w:pStyle w:val="Heading4"/>
        <w:spacing w:before="0" w:beforeAutospacing="0" w:after="0" w:afterAutospacing="0"/>
      </w:pPr>
      <w:r>
        <w:rPr>
          <w:rStyle w:val="Strong"/>
          <w:b/>
          <w:bCs/>
        </w:rPr>
        <w:t>Street Light</w:t>
      </w:r>
    </w:p>
    <w:p w:rsidR="00633858" w:rsidRDefault="00633858" w:rsidP="00633858">
      <w:pPr>
        <w:pStyle w:val="NormalWeb"/>
        <w:spacing w:before="0" w:beforeAutospacing="0" w:after="0" w:afterAutospacing="0"/>
      </w:pPr>
      <w:r>
        <w:t>Initiated in 2021, this program focuses on educating street children by providing access to education, nutritious meals, and mentorship. By creating safe learning spaces, the project empowers children to overcome the challenges of their circumstances. To date, it has supported over 20 units and educated more than 1,000 students.</w:t>
      </w:r>
    </w:p>
    <w:p w:rsidR="00633858" w:rsidRDefault="00633858" w:rsidP="00633858">
      <w:pPr>
        <w:pStyle w:val="Heading4"/>
        <w:spacing w:before="0" w:beforeAutospacing="0" w:after="0" w:afterAutospacing="0"/>
        <w:rPr>
          <w:rStyle w:val="Strong"/>
          <w:b/>
          <w:bCs/>
        </w:rPr>
      </w:pPr>
    </w:p>
    <w:p w:rsidR="00633858" w:rsidRDefault="00633858" w:rsidP="00633858">
      <w:pPr>
        <w:pStyle w:val="Heading4"/>
        <w:spacing w:before="0" w:beforeAutospacing="0" w:after="0" w:afterAutospacing="0"/>
      </w:pPr>
      <w:r>
        <w:rPr>
          <w:rStyle w:val="Strong"/>
          <w:b/>
          <w:bCs/>
        </w:rPr>
        <w:t>Edu Help</w:t>
      </w:r>
    </w:p>
    <w:p w:rsidR="00633858" w:rsidRDefault="00633858" w:rsidP="00633858">
      <w:pPr>
        <w:pStyle w:val="NormalWeb"/>
        <w:spacing w:before="0" w:beforeAutospacing="0" w:after="0" w:afterAutospacing="0"/>
      </w:pPr>
      <w:r>
        <w:t>This initiative ensures economic hardships do not hinder a child's education by offering financial assistance and essential resources, such as books and uniforms. The program has positively impacted the lives of over 10,000 students.</w:t>
      </w:r>
    </w:p>
    <w:p w:rsidR="00633858" w:rsidRDefault="00633858" w:rsidP="00633858">
      <w:pPr>
        <w:pStyle w:val="Heading4"/>
        <w:spacing w:before="0" w:beforeAutospacing="0" w:after="0" w:afterAutospacing="0"/>
        <w:rPr>
          <w:rStyle w:val="Strong"/>
          <w:b/>
          <w:bCs/>
        </w:rPr>
      </w:pPr>
    </w:p>
    <w:p w:rsidR="00633858" w:rsidRDefault="00633858" w:rsidP="00633858">
      <w:pPr>
        <w:pStyle w:val="Heading4"/>
        <w:spacing w:before="0" w:beforeAutospacing="0" w:after="0" w:afterAutospacing="0"/>
      </w:pPr>
      <w:r>
        <w:rPr>
          <w:rStyle w:val="Strong"/>
          <w:b/>
          <w:bCs/>
        </w:rPr>
        <w:t>Coaching Centres</w:t>
      </w:r>
    </w:p>
    <w:p w:rsidR="00633858" w:rsidRDefault="00633858" w:rsidP="00633858">
      <w:pPr>
        <w:pStyle w:val="NormalWeb"/>
        <w:spacing w:before="0" w:beforeAutospacing="0" w:after="0" w:afterAutospacing="0"/>
      </w:pPr>
      <w:r>
        <w:t>Our coaching centres offer academic support and preparation for competitive exams, equipping students with the skills and confidence to excel in their studies and careers. IWA operates coaching centres in multiple states across India.</w:t>
      </w:r>
    </w:p>
    <w:p w:rsidR="00633858" w:rsidRDefault="00633858" w:rsidP="00633858">
      <w:pPr>
        <w:pStyle w:val="Heading4"/>
        <w:spacing w:before="0" w:beforeAutospacing="0" w:after="0" w:afterAutospacing="0"/>
        <w:rPr>
          <w:rStyle w:val="Strong"/>
          <w:b/>
          <w:bCs/>
        </w:rPr>
      </w:pPr>
    </w:p>
    <w:p w:rsidR="00633858" w:rsidRDefault="00633858" w:rsidP="00633858">
      <w:pPr>
        <w:pStyle w:val="Heading4"/>
        <w:spacing w:before="0" w:beforeAutospacing="0" w:after="0" w:afterAutospacing="0"/>
      </w:pPr>
      <w:r>
        <w:rPr>
          <w:rStyle w:val="Strong"/>
          <w:b/>
          <w:bCs/>
        </w:rPr>
        <w:t>Scholarship Desk</w:t>
      </w:r>
    </w:p>
    <w:p w:rsidR="00633858" w:rsidRDefault="00633858" w:rsidP="00633858">
      <w:pPr>
        <w:pStyle w:val="NormalWeb"/>
        <w:spacing w:before="0" w:beforeAutospacing="0" w:after="0" w:afterAutospacing="0"/>
      </w:pPr>
      <w:r>
        <w:t>This initiative connects talented students with scholarships and financial aid, enabling them to pursue higher education and professional growth. The Scholarship Desk distributes more than ₹3 lakh every month, empowering students to achieve their dreams.</w:t>
      </w:r>
    </w:p>
    <w:p w:rsidR="00633858" w:rsidRDefault="00633858" w:rsidP="00633858">
      <w:pPr>
        <w:pStyle w:val="Heading4"/>
        <w:spacing w:before="0" w:beforeAutospacing="0" w:after="0" w:afterAutospacing="0"/>
        <w:rPr>
          <w:rStyle w:val="Strong"/>
          <w:b/>
          <w:bCs/>
        </w:rPr>
      </w:pPr>
    </w:p>
    <w:p w:rsidR="00633858" w:rsidRDefault="00633858" w:rsidP="00633858">
      <w:pPr>
        <w:pStyle w:val="Heading4"/>
        <w:spacing w:before="0" w:beforeAutospacing="0" w:after="0" w:afterAutospacing="0"/>
      </w:pPr>
      <w:r>
        <w:rPr>
          <w:rStyle w:val="Strong"/>
          <w:b/>
          <w:bCs/>
        </w:rPr>
        <w:t>Career Guidance Cell</w:t>
      </w:r>
    </w:p>
    <w:p w:rsidR="00633858" w:rsidRDefault="00633858" w:rsidP="00633858">
      <w:pPr>
        <w:pStyle w:val="NormalWeb"/>
        <w:spacing w:before="0" w:beforeAutospacing="0" w:after="0" w:afterAutospacing="0"/>
      </w:pPr>
      <w:r>
        <w:t>The Career Guidance Cell offers personalised counselling and resources, helping students explore career options, align their aspirations with opportunities, and achieve their goals. Beneficiaries of this program come from various states across India.</w:t>
      </w:r>
    </w:p>
    <w:p w:rsidR="00F9548E" w:rsidRDefault="00F9548E" w:rsidP="008E310F">
      <w:pPr>
        <w:spacing w:after="0"/>
        <w:rPr>
          <w:rFonts w:ascii="Times New Roman" w:eastAsia="Times New Roman" w:hAnsi="Times New Roman" w:cs="Times New Roman"/>
          <w:sz w:val="24"/>
          <w:szCs w:val="24"/>
          <w:lang w:eastAsia="en-GB"/>
        </w:rPr>
      </w:pPr>
      <w:r>
        <w:br w:type="page"/>
      </w:r>
    </w:p>
    <w:p w:rsidR="00596A01" w:rsidRDefault="00596A01" w:rsidP="00596A01">
      <w:pPr>
        <w:pStyle w:val="Heading3"/>
        <w:spacing w:before="0" w:beforeAutospacing="0" w:after="0" w:afterAutospacing="0"/>
        <w:jc w:val="center"/>
      </w:pPr>
      <w:r>
        <w:rPr>
          <w:rStyle w:val="Strong"/>
          <w:b/>
          <w:bCs/>
        </w:rPr>
        <w:lastRenderedPageBreak/>
        <w:t>Livelihood and Family Support</w:t>
      </w:r>
    </w:p>
    <w:p w:rsidR="00596A01" w:rsidRDefault="00596A01" w:rsidP="00596A01">
      <w:pPr>
        <w:pStyle w:val="NormalWeb"/>
        <w:spacing w:before="0" w:beforeAutospacing="0" w:after="0" w:afterAutospacing="0"/>
      </w:pPr>
      <w:r>
        <w:t>The Livelihood and Family Support programme by IWA India Foundation is committed to uplifting underprivileged families by addressing their fundamental needs and fostering long-term stability. This initiative ensures that vulnerable individuals and families receive the assistance required to lead dignified and self-reliant lives.</w:t>
      </w:r>
    </w:p>
    <w:p w:rsidR="00596A01" w:rsidRDefault="00596A01" w:rsidP="00596A01">
      <w:pPr>
        <w:pStyle w:val="Heading4"/>
        <w:spacing w:before="0" w:beforeAutospacing="0" w:after="0" w:afterAutospacing="0"/>
        <w:rPr>
          <w:rStyle w:val="Strong"/>
          <w:b/>
          <w:bCs/>
        </w:rPr>
      </w:pPr>
    </w:p>
    <w:p w:rsidR="00596A01" w:rsidRDefault="00024C4C" w:rsidP="00596A01">
      <w:pPr>
        <w:pStyle w:val="Heading4"/>
        <w:spacing w:before="0" w:beforeAutospacing="0" w:after="0" w:afterAutospacing="0"/>
      </w:pPr>
      <w:r>
        <w:rPr>
          <w:rStyle w:val="Strong"/>
          <w:b/>
          <w:bCs/>
        </w:rPr>
        <w:t xml:space="preserve">IWA Roof </w:t>
      </w:r>
    </w:p>
    <w:p w:rsidR="00596A01" w:rsidRDefault="00024C4C" w:rsidP="00596A01">
      <w:pPr>
        <w:pStyle w:val="NormalWeb"/>
        <w:spacing w:before="0" w:beforeAutospacing="0" w:after="0" w:afterAutospacing="0"/>
      </w:pPr>
      <w:r>
        <w:t>The IWA Roof</w:t>
      </w:r>
      <w:r w:rsidR="00596A01">
        <w:t xml:space="preserve"> aims to provide safe and secure housing for families living in inadequate or unsafe conditions. Through this initiative, IWA has constructed 10 houses for underprivileged families, offering them stability and the dignity of a proper home.</w:t>
      </w:r>
    </w:p>
    <w:p w:rsidR="00596A01" w:rsidRDefault="00596A01" w:rsidP="00596A01">
      <w:pPr>
        <w:pStyle w:val="Heading4"/>
        <w:spacing w:before="0" w:beforeAutospacing="0" w:after="0" w:afterAutospacing="0"/>
        <w:rPr>
          <w:rStyle w:val="Strong"/>
          <w:b/>
          <w:bCs/>
        </w:rPr>
      </w:pPr>
    </w:p>
    <w:p w:rsidR="00596A01" w:rsidRDefault="00596A01" w:rsidP="00596A01">
      <w:pPr>
        <w:pStyle w:val="Heading4"/>
        <w:spacing w:before="0" w:beforeAutospacing="0" w:after="0" w:afterAutospacing="0"/>
      </w:pPr>
      <w:r>
        <w:rPr>
          <w:rStyle w:val="Strong"/>
          <w:b/>
          <w:bCs/>
        </w:rPr>
        <w:t>Family Allowance</w:t>
      </w:r>
    </w:p>
    <w:p w:rsidR="00596A01" w:rsidRDefault="00596A01" w:rsidP="00596A01">
      <w:pPr>
        <w:pStyle w:val="NormalWeb"/>
        <w:spacing w:before="0" w:beforeAutospacing="0" w:after="0" w:afterAutospacing="0"/>
      </w:pPr>
      <w:r>
        <w:t>This initiative provides monthly financial support to struggling families, enabling them to meet basic needs and improve their quality of life. Each year, IWA disburses more than ₹10 lakh under this program.</w:t>
      </w:r>
    </w:p>
    <w:p w:rsidR="00596A01" w:rsidRDefault="00596A01" w:rsidP="00596A01">
      <w:pPr>
        <w:pStyle w:val="Heading4"/>
        <w:spacing w:before="0" w:beforeAutospacing="0" w:after="0" w:afterAutospacing="0"/>
        <w:rPr>
          <w:rStyle w:val="Strong"/>
          <w:b/>
          <w:bCs/>
        </w:rPr>
      </w:pPr>
    </w:p>
    <w:p w:rsidR="00596A01" w:rsidRDefault="00596A01" w:rsidP="00596A01">
      <w:pPr>
        <w:pStyle w:val="Heading4"/>
        <w:spacing w:before="0" w:beforeAutospacing="0" w:after="0" w:afterAutospacing="0"/>
      </w:pPr>
      <w:r>
        <w:rPr>
          <w:rStyle w:val="Strong"/>
          <w:b/>
          <w:bCs/>
        </w:rPr>
        <w:t>Food for World</w:t>
      </w:r>
    </w:p>
    <w:p w:rsidR="00596A01" w:rsidRDefault="00596A01" w:rsidP="00596A01">
      <w:pPr>
        <w:pStyle w:val="NormalWeb"/>
        <w:spacing w:before="0" w:beforeAutospacing="0" w:after="0" w:afterAutospacing="0"/>
      </w:pPr>
      <w:r>
        <w:t>IWA organises regular food distribution drives to combat hunger and provide nutritious meals to individuals and families in need. To date, more than 15 lakh meals have been distributed, ensuring that no one goes hungry.</w:t>
      </w:r>
    </w:p>
    <w:p w:rsidR="00596A01" w:rsidRDefault="00596A01" w:rsidP="00596A01">
      <w:pPr>
        <w:pStyle w:val="Heading4"/>
        <w:spacing w:before="0" w:beforeAutospacing="0" w:after="0" w:afterAutospacing="0"/>
        <w:rPr>
          <w:rStyle w:val="Strong"/>
          <w:b/>
          <w:bCs/>
        </w:rPr>
      </w:pPr>
    </w:p>
    <w:p w:rsidR="00596A01" w:rsidRDefault="00596A01" w:rsidP="00596A01">
      <w:pPr>
        <w:pStyle w:val="Heading4"/>
        <w:spacing w:before="0" w:beforeAutospacing="0" w:after="0" w:afterAutospacing="0"/>
      </w:pPr>
      <w:r>
        <w:rPr>
          <w:rStyle w:val="Strong"/>
          <w:b/>
          <w:bCs/>
        </w:rPr>
        <w:t>Food Kit Distribution</w:t>
      </w:r>
    </w:p>
    <w:p w:rsidR="00596A01" w:rsidRDefault="00596A01" w:rsidP="00596A01">
      <w:pPr>
        <w:pStyle w:val="NormalWeb"/>
        <w:spacing w:before="0" w:beforeAutospacing="0" w:after="0" w:afterAutospacing="0"/>
      </w:pPr>
      <w:r>
        <w:t>Essential groceries and staples are delivered to families during emergencies, festivals, and times of distress. Since 2013, IWA has distributed over 10 lakh food kits, offering timely relief to those in need.</w:t>
      </w:r>
    </w:p>
    <w:p w:rsidR="00596A01" w:rsidRDefault="00596A01" w:rsidP="00596A01">
      <w:pPr>
        <w:pStyle w:val="Heading4"/>
        <w:spacing w:before="0" w:beforeAutospacing="0" w:after="0" w:afterAutospacing="0"/>
        <w:rPr>
          <w:rStyle w:val="Strong"/>
          <w:b/>
          <w:bCs/>
        </w:rPr>
      </w:pPr>
    </w:p>
    <w:p w:rsidR="00596A01" w:rsidRDefault="00596A01" w:rsidP="00596A01">
      <w:pPr>
        <w:pStyle w:val="Heading4"/>
        <w:spacing w:before="0" w:beforeAutospacing="0" w:after="0" w:afterAutospacing="0"/>
      </w:pPr>
      <w:r>
        <w:rPr>
          <w:rStyle w:val="Strong"/>
          <w:b/>
          <w:bCs/>
        </w:rPr>
        <w:t>Widow Pension</w:t>
      </w:r>
    </w:p>
    <w:p w:rsidR="00596A01" w:rsidRDefault="00596A01" w:rsidP="00596A01">
      <w:pPr>
        <w:pStyle w:val="NormalWeb"/>
        <w:spacing w:before="0" w:beforeAutospacing="0" w:after="0" w:afterAutospacing="0"/>
      </w:pPr>
      <w:r>
        <w:t>IWA provides financial assistance to widows, empowering them to lead independent and dignified lives despite challenging circumstances. Each year, more than ₹1 lakh is distributed as widow pensions.</w:t>
      </w:r>
    </w:p>
    <w:p w:rsidR="00596A01" w:rsidRDefault="00596A01" w:rsidP="00596A01">
      <w:pPr>
        <w:pStyle w:val="Heading4"/>
        <w:spacing w:before="0" w:beforeAutospacing="0" w:after="0" w:afterAutospacing="0"/>
        <w:rPr>
          <w:rStyle w:val="Strong"/>
          <w:b/>
          <w:bCs/>
        </w:rPr>
      </w:pPr>
    </w:p>
    <w:p w:rsidR="00596A01" w:rsidRDefault="00596A01" w:rsidP="00596A01">
      <w:pPr>
        <w:pStyle w:val="Heading4"/>
        <w:spacing w:before="0" w:beforeAutospacing="0" w:after="0" w:afterAutospacing="0"/>
      </w:pPr>
      <w:r>
        <w:rPr>
          <w:rStyle w:val="Strong"/>
          <w:b/>
          <w:bCs/>
        </w:rPr>
        <w:t>Livelihood Support</w:t>
      </w:r>
    </w:p>
    <w:p w:rsidR="00596A01" w:rsidRDefault="00596A01" w:rsidP="00596A01">
      <w:pPr>
        <w:pStyle w:val="NormalWeb"/>
        <w:spacing w:before="0" w:beforeAutospacing="0" w:after="0" w:afterAutospacing="0"/>
      </w:pPr>
      <w:r>
        <w:t>This initiative equips individuals with resources, skills training, and financial support to help them start or sustain income-generating activities. IWA has successfully completed over 10 livelihood support projects, fostering self-reliance and economic independence.</w:t>
      </w:r>
    </w:p>
    <w:p w:rsidR="00596A01" w:rsidRDefault="00596A01" w:rsidP="00596A01">
      <w:pPr>
        <w:pStyle w:val="Heading4"/>
        <w:spacing w:before="0" w:beforeAutospacing="0" w:after="0" w:afterAutospacing="0"/>
        <w:rPr>
          <w:rStyle w:val="Strong"/>
          <w:b/>
          <w:bCs/>
        </w:rPr>
      </w:pPr>
    </w:p>
    <w:p w:rsidR="00596A01" w:rsidRDefault="00596A01" w:rsidP="00596A01">
      <w:pPr>
        <w:pStyle w:val="Heading4"/>
        <w:spacing w:before="0" w:beforeAutospacing="0" w:after="0" w:afterAutospacing="0"/>
      </w:pPr>
      <w:r>
        <w:rPr>
          <w:rStyle w:val="Strong"/>
          <w:b/>
          <w:bCs/>
        </w:rPr>
        <w:t>Dress Distribution</w:t>
      </w:r>
    </w:p>
    <w:p w:rsidR="00596A01" w:rsidRDefault="00596A01" w:rsidP="00596A01">
      <w:pPr>
        <w:pStyle w:val="NormalWeb"/>
        <w:spacing w:before="0" w:beforeAutospacing="0" w:after="0" w:afterAutospacing="0"/>
      </w:pPr>
      <w:r>
        <w:t>IWA organises clothing distribution drives, providing new and gently used garments to individuals and families in need. Each year, over 5,000 individuals benefit from this program, promoting dignity and comfort.</w:t>
      </w:r>
    </w:p>
    <w:p w:rsidR="00596A01" w:rsidRDefault="00596A01" w:rsidP="00596A01">
      <w:pPr>
        <w:pStyle w:val="Heading4"/>
        <w:spacing w:before="0" w:beforeAutospacing="0" w:after="0" w:afterAutospacing="0"/>
        <w:rPr>
          <w:rStyle w:val="Strong"/>
          <w:b/>
          <w:bCs/>
        </w:rPr>
      </w:pPr>
    </w:p>
    <w:p w:rsidR="00596A01" w:rsidRDefault="00596A01" w:rsidP="00596A01">
      <w:pPr>
        <w:pStyle w:val="Heading4"/>
        <w:spacing w:before="0" w:beforeAutospacing="0" w:after="0" w:afterAutospacing="0"/>
      </w:pPr>
      <w:r>
        <w:rPr>
          <w:rStyle w:val="Strong"/>
          <w:b/>
          <w:bCs/>
        </w:rPr>
        <w:t>Marriage Assistance</w:t>
      </w:r>
    </w:p>
    <w:p w:rsidR="00596A01" w:rsidRDefault="00596A01" w:rsidP="00596A01">
      <w:pPr>
        <w:pStyle w:val="NormalWeb"/>
        <w:spacing w:before="0" w:beforeAutospacing="0" w:after="0" w:afterAutospacing="0"/>
      </w:pPr>
      <w:r>
        <w:t>To support economically disadvantaged families, IWA extends financial and material aid for wedding ceremonies. This initiative has brought joy to more than 20 families, ensuring they can celebrate without financial strain.</w:t>
      </w:r>
    </w:p>
    <w:p w:rsidR="00F9548E" w:rsidRDefault="00F9548E" w:rsidP="008E310F">
      <w:pPr>
        <w:spacing w:after="0"/>
        <w:rPr>
          <w:rFonts w:ascii="Times New Roman" w:eastAsia="Times New Roman" w:hAnsi="Times New Roman" w:cs="Times New Roman"/>
          <w:sz w:val="24"/>
          <w:szCs w:val="24"/>
          <w:lang w:eastAsia="en-GB"/>
        </w:rPr>
      </w:pPr>
      <w:r>
        <w:br w:type="page"/>
      </w:r>
    </w:p>
    <w:p w:rsidR="00034116" w:rsidRDefault="00034116" w:rsidP="00034116">
      <w:pPr>
        <w:pStyle w:val="Heading3"/>
        <w:spacing w:before="0" w:beforeAutospacing="0" w:after="0" w:afterAutospacing="0"/>
        <w:jc w:val="center"/>
      </w:pPr>
      <w:r>
        <w:rPr>
          <w:rStyle w:val="Strong"/>
          <w:b/>
          <w:bCs/>
        </w:rPr>
        <w:lastRenderedPageBreak/>
        <w:t>Health and Hygiene</w:t>
      </w:r>
    </w:p>
    <w:p w:rsidR="00034116" w:rsidRDefault="00034116" w:rsidP="00034116">
      <w:pPr>
        <w:pStyle w:val="NormalWeb"/>
        <w:spacing w:before="0" w:beforeAutospacing="0" w:after="0" w:afterAutospacing="0"/>
      </w:pPr>
      <w:r>
        <w:t>The Health and Hygiene program by IWA India Foundation is dedicated to promoting health, improving access to medical care, and fostering better hygiene practices among underserved communities. This initiative aims to create healthier, more resilient societies by addressing critical health needs and empowering individuals with knowledge and resources.</w:t>
      </w:r>
    </w:p>
    <w:p w:rsidR="00034116" w:rsidRDefault="00034116" w:rsidP="00034116">
      <w:pPr>
        <w:pStyle w:val="Heading4"/>
        <w:spacing w:before="0" w:beforeAutospacing="0" w:after="0" w:afterAutospacing="0"/>
        <w:rPr>
          <w:rStyle w:val="Strong"/>
          <w:b/>
          <w:bCs/>
        </w:rPr>
      </w:pPr>
    </w:p>
    <w:p w:rsidR="00034116" w:rsidRDefault="00034116" w:rsidP="00034116">
      <w:pPr>
        <w:pStyle w:val="Heading4"/>
        <w:spacing w:before="0" w:beforeAutospacing="0" w:after="0" w:afterAutospacing="0"/>
      </w:pPr>
      <w:r>
        <w:rPr>
          <w:rStyle w:val="Strong"/>
          <w:b/>
          <w:bCs/>
        </w:rPr>
        <w:t>Pure Water Project</w:t>
      </w:r>
    </w:p>
    <w:p w:rsidR="00034116" w:rsidRDefault="00034116" w:rsidP="00034116">
      <w:pPr>
        <w:pStyle w:val="NormalWeb"/>
        <w:spacing w:before="0" w:beforeAutospacing="0" w:after="0" w:afterAutospacing="0"/>
      </w:pPr>
      <w:r>
        <w:t>This project ensures access to clean and safe drinking water by installing water purification systems and conducting awareness campaigns on water hygiene. IWA h</w:t>
      </w:r>
      <w:r w:rsidR="00024C4C">
        <w:t>a</w:t>
      </w:r>
      <w:r w:rsidR="001B5148">
        <w:t>s successfully completed over 5</w:t>
      </w:r>
      <w:bookmarkStart w:id="0" w:name="_GoBack"/>
      <w:bookmarkEnd w:id="0"/>
      <w:r>
        <w:t>,000 projects across India, transforming countless lives.</w:t>
      </w:r>
    </w:p>
    <w:p w:rsidR="00034116" w:rsidRDefault="00034116" w:rsidP="00034116">
      <w:pPr>
        <w:pStyle w:val="Heading4"/>
        <w:spacing w:before="0" w:beforeAutospacing="0" w:after="0" w:afterAutospacing="0"/>
        <w:rPr>
          <w:rStyle w:val="Strong"/>
          <w:b/>
          <w:bCs/>
        </w:rPr>
      </w:pPr>
    </w:p>
    <w:p w:rsidR="00034116" w:rsidRDefault="00034116" w:rsidP="00034116">
      <w:pPr>
        <w:pStyle w:val="Heading4"/>
        <w:spacing w:before="0" w:beforeAutospacing="0" w:after="0" w:afterAutospacing="0"/>
      </w:pPr>
      <w:r>
        <w:rPr>
          <w:rStyle w:val="Strong"/>
          <w:b/>
          <w:bCs/>
        </w:rPr>
        <w:t>Medical Camps</w:t>
      </w:r>
    </w:p>
    <w:p w:rsidR="00034116" w:rsidRDefault="00034116" w:rsidP="00034116">
      <w:pPr>
        <w:pStyle w:val="NormalWeb"/>
        <w:spacing w:before="0" w:beforeAutospacing="0" w:after="0" w:afterAutospacing="0"/>
      </w:pPr>
      <w:r>
        <w:t>IWA organises free medical camps in rural and underserved areas to provide essential healthcare services, facilitate early diagnosis, and offer treatment for common and chronic ailments. To date, more than 20 medical camps have been conducted, reaching hundreds of beneficiaries.</w:t>
      </w:r>
    </w:p>
    <w:p w:rsidR="00034116" w:rsidRDefault="00034116" w:rsidP="00034116">
      <w:pPr>
        <w:pStyle w:val="Heading4"/>
        <w:spacing w:before="0" w:beforeAutospacing="0" w:after="0" w:afterAutospacing="0"/>
        <w:rPr>
          <w:rStyle w:val="Strong"/>
          <w:b/>
          <w:bCs/>
        </w:rPr>
      </w:pPr>
    </w:p>
    <w:p w:rsidR="00034116" w:rsidRDefault="00034116" w:rsidP="00034116">
      <w:pPr>
        <w:pStyle w:val="Heading4"/>
        <w:spacing w:before="0" w:beforeAutospacing="0" w:after="0" w:afterAutospacing="0"/>
      </w:pPr>
      <w:r>
        <w:rPr>
          <w:rStyle w:val="Strong"/>
          <w:b/>
          <w:bCs/>
        </w:rPr>
        <w:t>Medi Help</w:t>
      </w:r>
    </w:p>
    <w:p w:rsidR="00034116" w:rsidRDefault="00034116" w:rsidP="00034116">
      <w:pPr>
        <w:pStyle w:val="NormalWeb"/>
        <w:spacing w:before="0" w:beforeAutospacing="0" w:after="0" w:afterAutospacing="0"/>
      </w:pPr>
      <w:r>
        <w:t>Through the Medi Help initiative, financial assistance and medical support are provided to individuals requiring life-saving treatments or surgeries, helping them overcome financial barriers to good health. Over 100 patients have benefitted from this program.</w:t>
      </w:r>
    </w:p>
    <w:p w:rsidR="00034116" w:rsidRDefault="00034116" w:rsidP="00034116">
      <w:pPr>
        <w:pStyle w:val="Heading4"/>
        <w:spacing w:before="0" w:beforeAutospacing="0" w:after="0" w:afterAutospacing="0"/>
        <w:rPr>
          <w:rStyle w:val="Strong"/>
          <w:b/>
          <w:bCs/>
        </w:rPr>
      </w:pPr>
    </w:p>
    <w:p w:rsidR="00034116" w:rsidRDefault="00034116" w:rsidP="00034116">
      <w:pPr>
        <w:pStyle w:val="Heading4"/>
        <w:spacing w:before="0" w:beforeAutospacing="0" w:after="0" w:afterAutospacing="0"/>
      </w:pPr>
      <w:r>
        <w:rPr>
          <w:rStyle w:val="Strong"/>
          <w:b/>
          <w:bCs/>
        </w:rPr>
        <w:t>Awareness Classes</w:t>
      </w:r>
    </w:p>
    <w:p w:rsidR="00034116" w:rsidRDefault="00034116" w:rsidP="00034116">
      <w:pPr>
        <w:pStyle w:val="NormalWeb"/>
        <w:spacing w:before="0" w:beforeAutospacing="0" w:after="0" w:afterAutospacing="0"/>
      </w:pPr>
      <w:r>
        <w:t>Health and hygiene awareness sessions are conducted on topics such as sanitation, personal hygiene, menstrual health, and disease prevention, empowering communities to lead informed and healthier lives. More than 1,000 sessions have been held, impacting thousands of individuals.</w:t>
      </w:r>
    </w:p>
    <w:p w:rsidR="00034116" w:rsidRDefault="00034116" w:rsidP="00034116">
      <w:pPr>
        <w:pStyle w:val="Heading4"/>
        <w:spacing w:before="0" w:beforeAutospacing="0" w:after="0" w:afterAutospacing="0"/>
        <w:rPr>
          <w:rStyle w:val="Strong"/>
          <w:b/>
          <w:bCs/>
        </w:rPr>
      </w:pPr>
    </w:p>
    <w:p w:rsidR="00034116" w:rsidRDefault="00034116" w:rsidP="00034116">
      <w:pPr>
        <w:pStyle w:val="Heading4"/>
        <w:spacing w:before="0" w:beforeAutospacing="0" w:after="0" w:afterAutospacing="0"/>
      </w:pPr>
      <w:r>
        <w:rPr>
          <w:rStyle w:val="Strong"/>
          <w:b/>
          <w:bCs/>
        </w:rPr>
        <w:t>Nutrition Food Distribution</w:t>
      </w:r>
    </w:p>
    <w:p w:rsidR="00034116" w:rsidRDefault="00034116" w:rsidP="00034116">
      <w:pPr>
        <w:pStyle w:val="NormalWeb"/>
        <w:spacing w:before="0" w:beforeAutospacing="0" w:after="0" w:afterAutospacing="0"/>
      </w:pPr>
      <w:r>
        <w:t>To combat malnutrition, IWA distributes nutritious meals and supplements to vulnerable groups, including children, pregnant women, and the elderly. This program has reached over 10,000 individuals, ensuring improved physical and mental well-being.</w:t>
      </w:r>
    </w:p>
    <w:p w:rsidR="00034116" w:rsidRDefault="00034116" w:rsidP="008E310F">
      <w:pPr>
        <w:pStyle w:val="Heading3"/>
        <w:spacing w:before="0" w:beforeAutospacing="0" w:after="0" w:afterAutospacing="0"/>
        <w:jc w:val="center"/>
        <w:rPr>
          <w:rStyle w:val="Strong"/>
          <w:b/>
          <w:bCs/>
        </w:rPr>
      </w:pPr>
    </w:p>
    <w:p w:rsidR="00034116" w:rsidRDefault="00034116">
      <w:pPr>
        <w:rPr>
          <w:rStyle w:val="Strong"/>
          <w:rFonts w:ascii="Times New Roman" w:eastAsia="Times New Roman" w:hAnsi="Times New Roman" w:cs="Times New Roman"/>
          <w:sz w:val="27"/>
          <w:szCs w:val="27"/>
          <w:lang w:eastAsia="en-GB"/>
        </w:rPr>
      </w:pPr>
      <w:r>
        <w:rPr>
          <w:rStyle w:val="Strong"/>
          <w:b w:val="0"/>
          <w:bCs w:val="0"/>
        </w:rPr>
        <w:br w:type="page"/>
      </w:r>
    </w:p>
    <w:p w:rsidR="00034116" w:rsidRDefault="00034116" w:rsidP="00034116">
      <w:pPr>
        <w:pStyle w:val="Heading3"/>
        <w:spacing w:before="0" w:beforeAutospacing="0" w:after="0" w:afterAutospacing="0"/>
        <w:jc w:val="center"/>
      </w:pPr>
      <w:r>
        <w:rPr>
          <w:rStyle w:val="Strong"/>
          <w:b/>
          <w:bCs/>
        </w:rPr>
        <w:lastRenderedPageBreak/>
        <w:t>Community Care and Support</w:t>
      </w:r>
    </w:p>
    <w:p w:rsidR="00034116" w:rsidRDefault="00034116" w:rsidP="00034116">
      <w:pPr>
        <w:pStyle w:val="NormalWeb"/>
        <w:spacing w:before="0" w:beforeAutospacing="0" w:after="0" w:afterAutospacing="0"/>
      </w:pPr>
      <w:r>
        <w:t>The Community Care and Support programme by IWA India Foundation is committed to nurturing the most vulnerable members of society, ensuring they live with dignity, care, and the support they need to thrive.</w:t>
      </w:r>
    </w:p>
    <w:p w:rsidR="00034116" w:rsidRDefault="00034116" w:rsidP="00034116">
      <w:pPr>
        <w:pStyle w:val="Heading4"/>
        <w:spacing w:before="0" w:beforeAutospacing="0" w:after="0" w:afterAutospacing="0"/>
        <w:rPr>
          <w:rStyle w:val="Strong"/>
          <w:b/>
          <w:bCs/>
        </w:rPr>
      </w:pPr>
    </w:p>
    <w:p w:rsidR="00034116" w:rsidRDefault="00034116" w:rsidP="00034116">
      <w:pPr>
        <w:pStyle w:val="Heading4"/>
        <w:spacing w:before="0" w:beforeAutospacing="0" w:after="0" w:afterAutospacing="0"/>
      </w:pPr>
      <w:r>
        <w:rPr>
          <w:rStyle w:val="Strong"/>
          <w:b/>
          <w:bCs/>
        </w:rPr>
        <w:t>Orphan Care</w:t>
      </w:r>
    </w:p>
    <w:p w:rsidR="00034116" w:rsidRDefault="00034116" w:rsidP="00034116">
      <w:pPr>
        <w:pStyle w:val="NormalWeb"/>
        <w:spacing w:before="0" w:beforeAutospacing="0" w:after="0" w:afterAutospacing="0"/>
      </w:pPr>
      <w:r>
        <w:t>This initiative provides a safe and nurturing environment for orphaned children, offering them access to education, healthcare, and emotional support. Currently, 58 orphans are benefitting from this project, enabling them to build brighter futures.</w:t>
      </w:r>
    </w:p>
    <w:p w:rsidR="00034116" w:rsidRDefault="00034116" w:rsidP="00034116">
      <w:pPr>
        <w:pStyle w:val="Heading4"/>
        <w:spacing w:before="0" w:beforeAutospacing="0" w:after="0" w:afterAutospacing="0"/>
        <w:rPr>
          <w:rStyle w:val="Strong"/>
          <w:b/>
          <w:bCs/>
        </w:rPr>
      </w:pPr>
    </w:p>
    <w:p w:rsidR="00034116" w:rsidRDefault="00034116" w:rsidP="00034116">
      <w:pPr>
        <w:pStyle w:val="Heading4"/>
        <w:spacing w:before="0" w:beforeAutospacing="0" w:after="0" w:afterAutospacing="0"/>
      </w:pPr>
      <w:r>
        <w:rPr>
          <w:rStyle w:val="Strong"/>
          <w:b/>
          <w:bCs/>
        </w:rPr>
        <w:t>Care for Differently Abled</w:t>
      </w:r>
    </w:p>
    <w:p w:rsidR="00034116" w:rsidRDefault="00034116" w:rsidP="00034116">
      <w:pPr>
        <w:pStyle w:val="NormalWeb"/>
        <w:spacing w:before="0" w:beforeAutospacing="0" w:after="0" w:afterAutospacing="0"/>
      </w:pPr>
      <w:r>
        <w:t>IWA supports individuals with disabilities through customised programs, providing assistive devices, skill development opportunities, and inclusive initiatives. This empowers them to lead independent lives with confidence and dignity. Over 100 individuals have benefitted from this initiative.</w:t>
      </w:r>
    </w:p>
    <w:p w:rsidR="00034116" w:rsidRDefault="00034116" w:rsidP="00034116">
      <w:pPr>
        <w:pStyle w:val="Heading4"/>
        <w:spacing w:before="0" w:beforeAutospacing="0" w:after="0" w:afterAutospacing="0"/>
        <w:rPr>
          <w:rStyle w:val="Strong"/>
          <w:b/>
          <w:bCs/>
        </w:rPr>
      </w:pPr>
    </w:p>
    <w:p w:rsidR="00034116" w:rsidRDefault="00034116" w:rsidP="00034116">
      <w:pPr>
        <w:pStyle w:val="Heading4"/>
        <w:spacing w:before="0" w:beforeAutospacing="0" w:after="0" w:afterAutospacing="0"/>
      </w:pPr>
      <w:r>
        <w:rPr>
          <w:rStyle w:val="Strong"/>
          <w:b/>
          <w:bCs/>
        </w:rPr>
        <w:t>Old Age Caring</w:t>
      </w:r>
    </w:p>
    <w:p w:rsidR="00034116" w:rsidRDefault="00034116" w:rsidP="00034116">
      <w:pPr>
        <w:pStyle w:val="NormalWeb"/>
        <w:spacing w:before="0" w:beforeAutospacing="0" w:after="0" w:afterAutospacing="0"/>
      </w:pPr>
      <w:r>
        <w:t>Dedicated to senior citizens, this program offers compassionate care, including shelter, medical assistance, and emotional companionship. By ensuring their twilight years are filled with comfort and respect, IWA has positively impacted the lives of over 1,000 elderly individuals.</w:t>
      </w:r>
    </w:p>
    <w:p w:rsidR="00034116" w:rsidRDefault="00034116">
      <w:pPr>
        <w:rPr>
          <w:rStyle w:val="Strong"/>
          <w:rFonts w:ascii="Times New Roman" w:eastAsia="Times New Roman" w:hAnsi="Times New Roman" w:cs="Times New Roman"/>
          <w:sz w:val="27"/>
          <w:szCs w:val="27"/>
          <w:lang w:eastAsia="en-GB"/>
        </w:rPr>
      </w:pPr>
      <w:r>
        <w:rPr>
          <w:rStyle w:val="Strong"/>
          <w:b w:val="0"/>
          <w:bCs w:val="0"/>
        </w:rPr>
        <w:br w:type="page"/>
      </w:r>
    </w:p>
    <w:p w:rsidR="00571682" w:rsidRDefault="00571682" w:rsidP="008E310F">
      <w:pPr>
        <w:pStyle w:val="Heading3"/>
        <w:spacing w:before="0" w:beforeAutospacing="0" w:after="0" w:afterAutospacing="0"/>
        <w:jc w:val="center"/>
      </w:pPr>
      <w:r>
        <w:rPr>
          <w:rStyle w:val="Strong"/>
          <w:b/>
          <w:bCs/>
        </w:rPr>
        <w:lastRenderedPageBreak/>
        <w:t>Seasonal Activities</w:t>
      </w:r>
    </w:p>
    <w:p w:rsidR="00571682" w:rsidRDefault="00571682" w:rsidP="008E310F">
      <w:pPr>
        <w:pStyle w:val="NormalWeb"/>
        <w:spacing w:before="0" w:beforeAutospacing="0" w:after="0" w:afterAutospacing="0"/>
      </w:pPr>
      <w:r>
        <w:t xml:space="preserve">IWA India Foundation’s </w:t>
      </w:r>
      <w:r w:rsidRPr="00CB0C99">
        <w:rPr>
          <w:rStyle w:val="Strong"/>
          <w:b w:val="0"/>
          <w:bCs w:val="0"/>
        </w:rPr>
        <w:t>seasonal activities</w:t>
      </w:r>
      <w:r>
        <w:t xml:space="preserve"> are designed to address the unique challenges and needs that arise during specific times of the year. These initiatives focus on bringing relief and comfort to vulnerable populations affected by seasonal hardships.</w:t>
      </w:r>
    </w:p>
    <w:p w:rsidR="008E310F" w:rsidRDefault="008E310F" w:rsidP="008E310F">
      <w:pPr>
        <w:pStyle w:val="Heading4"/>
        <w:spacing w:before="0" w:beforeAutospacing="0" w:after="0" w:afterAutospacing="0"/>
        <w:rPr>
          <w:rStyle w:val="Strong"/>
          <w:b/>
          <w:bCs/>
        </w:rPr>
      </w:pPr>
    </w:p>
    <w:p w:rsidR="00571682" w:rsidRDefault="00571682" w:rsidP="008E310F">
      <w:pPr>
        <w:pStyle w:val="Heading4"/>
        <w:spacing w:before="0" w:beforeAutospacing="0" w:after="0" w:afterAutospacing="0"/>
      </w:pPr>
      <w:r>
        <w:rPr>
          <w:rStyle w:val="Strong"/>
          <w:b/>
          <w:bCs/>
        </w:rPr>
        <w:t>Blanket Distribution</w:t>
      </w:r>
    </w:p>
    <w:p w:rsidR="00571682" w:rsidRDefault="00571682" w:rsidP="008E310F">
      <w:pPr>
        <w:pStyle w:val="NormalWeb"/>
        <w:spacing w:before="0" w:beforeAutospacing="0" w:after="0" w:afterAutospacing="0"/>
      </w:pPr>
      <w:r>
        <w:t>During harsh winters, the IWA India Foundation organises blanket distribution drives to provide warmth and comfort to homeless individuals and families, ensuring they are protected from extreme cold.</w:t>
      </w:r>
      <w:r w:rsidR="0031516E">
        <w:t xml:space="preserve"> IWA distributes more than 500 blankets every year.</w:t>
      </w:r>
    </w:p>
    <w:p w:rsidR="00571682" w:rsidRDefault="00571682" w:rsidP="008E310F">
      <w:pPr>
        <w:spacing w:after="0"/>
        <w:rPr>
          <w:rStyle w:val="Strong"/>
          <w:rFonts w:ascii="Times New Roman" w:eastAsia="Times New Roman" w:hAnsi="Times New Roman" w:cs="Times New Roman"/>
          <w:sz w:val="27"/>
          <w:szCs w:val="27"/>
          <w:lang w:eastAsia="en-GB"/>
        </w:rPr>
      </w:pPr>
      <w:r>
        <w:rPr>
          <w:rStyle w:val="Strong"/>
          <w:b w:val="0"/>
          <w:bCs w:val="0"/>
        </w:rPr>
        <w:br w:type="page"/>
      </w:r>
    </w:p>
    <w:p w:rsidR="00571682" w:rsidRDefault="00571682" w:rsidP="008E310F">
      <w:pPr>
        <w:pStyle w:val="Heading3"/>
        <w:spacing w:before="0" w:beforeAutospacing="0" w:after="0" w:afterAutospacing="0"/>
        <w:jc w:val="center"/>
      </w:pPr>
      <w:r>
        <w:rPr>
          <w:rStyle w:val="Strong"/>
          <w:b/>
          <w:bCs/>
        </w:rPr>
        <w:lastRenderedPageBreak/>
        <w:t>Disaster Management</w:t>
      </w:r>
    </w:p>
    <w:p w:rsidR="00571682" w:rsidRDefault="00571682" w:rsidP="008E310F">
      <w:pPr>
        <w:pStyle w:val="NormalWeb"/>
        <w:spacing w:before="0" w:beforeAutospacing="0" w:after="0" w:afterAutospacing="0"/>
      </w:pPr>
      <w:r>
        <w:t xml:space="preserve">The </w:t>
      </w:r>
      <w:r w:rsidRPr="00CB0C99">
        <w:rPr>
          <w:rStyle w:val="Strong"/>
          <w:b w:val="0"/>
          <w:bCs w:val="0"/>
        </w:rPr>
        <w:t>Disaster Management</w:t>
      </w:r>
      <w:r>
        <w:t xml:space="preserve"> </w:t>
      </w:r>
      <w:r w:rsidR="008E310F">
        <w:t>programme</w:t>
      </w:r>
      <w:r>
        <w:t xml:space="preserve"> at IWA India Foundation focuses on providing timely, effective, and coordinated support to communities affected by natural and man-made disasters. Our approach combines preparedness, rapid response, and long-term recovery to ensure that affected populations can rebuild their lives with dignity and resilience.</w:t>
      </w:r>
    </w:p>
    <w:p w:rsidR="008E310F" w:rsidRDefault="008E310F" w:rsidP="008E310F">
      <w:pPr>
        <w:pStyle w:val="Heading4"/>
        <w:spacing w:before="0" w:beforeAutospacing="0" w:after="0" w:afterAutospacing="0"/>
        <w:rPr>
          <w:rStyle w:val="Strong"/>
          <w:b/>
          <w:bCs/>
        </w:rPr>
      </w:pPr>
    </w:p>
    <w:p w:rsidR="008E310F" w:rsidRDefault="00D73E26" w:rsidP="008E310F">
      <w:pPr>
        <w:pStyle w:val="Heading4"/>
        <w:spacing w:before="0" w:beforeAutospacing="0" w:after="0" w:afterAutospacing="0"/>
        <w:rPr>
          <w:rStyle w:val="Strong"/>
          <w:b/>
          <w:bCs/>
        </w:rPr>
      </w:pPr>
      <w:r>
        <w:rPr>
          <w:rStyle w:val="Strong"/>
          <w:b/>
          <w:bCs/>
        </w:rPr>
        <w:t>Emergency Response</w:t>
      </w:r>
    </w:p>
    <w:p w:rsidR="00D73E26" w:rsidRDefault="00D73E26" w:rsidP="00D73E26">
      <w:pPr>
        <w:pStyle w:val="NormalWeb"/>
        <w:rPr>
          <w:rStyle w:val="Strong"/>
          <w:b w:val="0"/>
          <w:bCs w:val="0"/>
        </w:rPr>
      </w:pPr>
      <w:r>
        <w:t xml:space="preserve">Under the </w:t>
      </w:r>
      <w:r w:rsidRPr="00D73E26">
        <w:rPr>
          <w:rStyle w:val="Strong"/>
          <w:b w:val="0"/>
          <w:bCs w:val="0"/>
        </w:rPr>
        <w:t>Disaster Management</w:t>
      </w:r>
      <w:r>
        <w:t xml:space="preserve"> programme, IWA India Foundation’s </w:t>
      </w:r>
      <w:r w:rsidRPr="00D73E26">
        <w:rPr>
          <w:rStyle w:val="Strong"/>
          <w:b w:val="0"/>
          <w:bCs w:val="0"/>
        </w:rPr>
        <w:t>Emergency Response</w:t>
      </w:r>
      <w:r>
        <w:t xml:space="preserve"> initiative is dedicated to providing immediate relief and support during natural disasters and crises. This initiative ensures that affected communities receive timely assistance to help them recover and rebuild their lives.</w:t>
      </w:r>
    </w:p>
    <w:p w:rsidR="00D73E26" w:rsidRDefault="00D73E26" w:rsidP="008E310F">
      <w:pPr>
        <w:pStyle w:val="Heading4"/>
        <w:spacing w:before="0" w:beforeAutospacing="0" w:after="0" w:afterAutospacing="0"/>
        <w:rPr>
          <w:rStyle w:val="Strong"/>
          <w:b/>
          <w:bCs/>
        </w:rPr>
      </w:pPr>
    </w:p>
    <w:p w:rsidR="00571682" w:rsidRDefault="00571682" w:rsidP="008E310F">
      <w:pPr>
        <w:pStyle w:val="Heading4"/>
        <w:spacing w:before="0" w:beforeAutospacing="0" w:after="0" w:afterAutospacing="0"/>
      </w:pPr>
      <w:r>
        <w:rPr>
          <w:rStyle w:val="Strong"/>
          <w:b/>
          <w:bCs/>
        </w:rPr>
        <w:t>Flood Relief and Monsoon Aid</w:t>
      </w:r>
    </w:p>
    <w:p w:rsidR="00571682" w:rsidRDefault="00571682" w:rsidP="008E310F">
      <w:pPr>
        <w:pStyle w:val="NormalWeb"/>
        <w:spacing w:before="0" w:beforeAutospacing="0" w:after="0" w:afterAutospacing="0"/>
      </w:pPr>
      <w:r>
        <w:t>In regions affected by monsoon flooding, IWA provides immediate relief through the distribution of dry rations, tarpaulins, and other essentials, helping families recover and rebuild.</w:t>
      </w:r>
    </w:p>
    <w:p w:rsidR="008E310F" w:rsidRDefault="008E310F" w:rsidP="008E310F">
      <w:pPr>
        <w:pStyle w:val="Heading4"/>
        <w:spacing w:before="0" w:beforeAutospacing="0" w:after="0" w:afterAutospacing="0"/>
        <w:rPr>
          <w:rStyle w:val="Strong"/>
          <w:b/>
          <w:bCs/>
        </w:rPr>
      </w:pPr>
    </w:p>
    <w:p w:rsidR="00571682" w:rsidRDefault="00571682" w:rsidP="008E310F">
      <w:pPr>
        <w:pStyle w:val="Heading4"/>
        <w:spacing w:before="0" w:beforeAutospacing="0" w:after="0" w:afterAutospacing="0"/>
      </w:pPr>
      <w:r>
        <w:rPr>
          <w:rStyle w:val="Strong"/>
          <w:b/>
          <w:bCs/>
        </w:rPr>
        <w:t>COVID-19 Response</w:t>
      </w:r>
    </w:p>
    <w:p w:rsidR="00571682" w:rsidRDefault="00571682" w:rsidP="008E310F">
      <w:pPr>
        <w:pStyle w:val="NormalWeb"/>
        <w:spacing w:before="0" w:beforeAutospacing="0" w:after="0" w:afterAutospacing="0"/>
      </w:pPr>
      <w:r>
        <w:t xml:space="preserve">During the COVID-19 pandemic, the IWA India Foundation intensified its disaster response efforts, distributing hygiene kits, medical supplies, and food packets, and providing critical information to help communities navigate the crisis. We also supported vaccination campaigns and awareness </w:t>
      </w:r>
      <w:r w:rsidR="008E310F">
        <w:t>programme</w:t>
      </w:r>
      <w:r>
        <w:t>s to ensure public health safety.</w:t>
      </w:r>
    </w:p>
    <w:p w:rsidR="00F9548E" w:rsidRDefault="00F9548E" w:rsidP="008E310F">
      <w:pPr>
        <w:pStyle w:val="NormalWeb"/>
        <w:spacing w:before="0" w:beforeAutospacing="0" w:after="0" w:afterAutospacing="0"/>
      </w:pPr>
    </w:p>
    <w:p w:rsidR="00F9548E" w:rsidRDefault="00F9548E" w:rsidP="008E310F">
      <w:pPr>
        <w:pStyle w:val="NormalWeb"/>
        <w:spacing w:before="0" w:beforeAutospacing="0" w:after="0" w:afterAutospacing="0"/>
      </w:pPr>
    </w:p>
    <w:p w:rsidR="008E310F" w:rsidRDefault="008E310F" w:rsidP="008E310F">
      <w:pPr>
        <w:spacing w:after="0"/>
      </w:pPr>
      <w:r>
        <w:br w:type="page"/>
      </w:r>
    </w:p>
    <w:p w:rsidR="008E310F" w:rsidRDefault="008E310F" w:rsidP="00CB0C99">
      <w:pPr>
        <w:pStyle w:val="Heading3"/>
        <w:spacing w:before="0" w:beforeAutospacing="0" w:after="0" w:afterAutospacing="0"/>
        <w:jc w:val="center"/>
      </w:pPr>
      <w:r>
        <w:rPr>
          <w:rStyle w:val="Strong"/>
          <w:b/>
          <w:bCs/>
        </w:rPr>
        <w:lastRenderedPageBreak/>
        <w:t>Cultural and Social Integration</w:t>
      </w:r>
    </w:p>
    <w:p w:rsidR="008E310F" w:rsidRDefault="008E310F" w:rsidP="008E310F">
      <w:pPr>
        <w:pStyle w:val="NormalWeb"/>
        <w:spacing w:before="0" w:beforeAutospacing="0" w:after="0" w:afterAutospacing="0"/>
      </w:pPr>
      <w:r>
        <w:t xml:space="preserve">IWA India Foundation’s </w:t>
      </w:r>
      <w:r w:rsidRPr="00CB0C99">
        <w:rPr>
          <w:rStyle w:val="Strong"/>
          <w:b w:val="0"/>
          <w:bCs w:val="0"/>
        </w:rPr>
        <w:t>cultural and social integration</w:t>
      </w:r>
      <w:r>
        <w:t xml:space="preserve"> initiatives are focused on promoting unity, understanding, and harmony across different communities. By celebrating diversity and fostering social cohesion, we aim to create an inclusive society where every individual feels valued and connected.</w:t>
      </w:r>
    </w:p>
    <w:p w:rsidR="00A45FAC" w:rsidRDefault="00A45FAC" w:rsidP="008E310F">
      <w:pPr>
        <w:pStyle w:val="Heading4"/>
        <w:spacing w:before="0" w:beforeAutospacing="0" w:after="0" w:afterAutospacing="0"/>
        <w:rPr>
          <w:rStyle w:val="Strong"/>
          <w:b/>
          <w:bCs/>
        </w:rPr>
      </w:pPr>
    </w:p>
    <w:p w:rsidR="008E310F" w:rsidRDefault="008E310F" w:rsidP="008E310F">
      <w:pPr>
        <w:pStyle w:val="Heading4"/>
        <w:spacing w:before="0" w:beforeAutospacing="0" w:after="0" w:afterAutospacing="0"/>
      </w:pPr>
      <w:r>
        <w:rPr>
          <w:rStyle w:val="Strong"/>
          <w:b/>
          <w:bCs/>
        </w:rPr>
        <w:t>National Integration</w:t>
      </w:r>
    </w:p>
    <w:p w:rsidR="008E310F" w:rsidRDefault="008E310F" w:rsidP="008E310F">
      <w:pPr>
        <w:pStyle w:val="NormalWeb"/>
        <w:spacing w:before="0" w:beforeAutospacing="0" w:after="0" w:afterAutospacing="0"/>
      </w:pPr>
      <w:r>
        <w:t>Our National Integration programmes aim to bridge cultural, regional, and social divides by promoting unity among India’s diverse communities. Through various activities such as inter-community dialogues, cultural exchange programmes, and collaborative events, we encourage mutual respect and understanding, reinforcing the spirit of one nation, one people.</w:t>
      </w:r>
    </w:p>
    <w:p w:rsidR="00A45FAC" w:rsidRDefault="00A45FAC" w:rsidP="008E310F">
      <w:pPr>
        <w:pStyle w:val="Heading4"/>
        <w:spacing w:before="0" w:beforeAutospacing="0" w:after="0" w:afterAutospacing="0"/>
        <w:rPr>
          <w:rStyle w:val="Strong"/>
          <w:b/>
          <w:bCs/>
        </w:rPr>
      </w:pPr>
    </w:p>
    <w:p w:rsidR="00D73E26" w:rsidRDefault="00D73E26" w:rsidP="00D73E26">
      <w:pPr>
        <w:pStyle w:val="Heading4"/>
        <w:spacing w:before="0" w:beforeAutospacing="0" w:after="0" w:afterAutospacing="0"/>
      </w:pPr>
      <w:r>
        <w:rPr>
          <w:rStyle w:val="Strong"/>
          <w:b/>
          <w:bCs/>
        </w:rPr>
        <w:t>Festive Support</w:t>
      </w:r>
    </w:p>
    <w:p w:rsidR="00D73E26" w:rsidRDefault="00D73E26" w:rsidP="00D73E26">
      <w:pPr>
        <w:pStyle w:val="NormalWeb"/>
        <w:spacing w:before="0" w:beforeAutospacing="0" w:after="0" w:afterAutospacing="0"/>
      </w:pPr>
      <w:r>
        <w:t xml:space="preserve">Special efforts are made during festivals to bring joy to marginalised communities. The distribution of food kits, new clothes, and essential items helps families celebrate with dignity and happiness. </w:t>
      </w:r>
    </w:p>
    <w:p w:rsidR="00D73E26" w:rsidRDefault="00D73E26" w:rsidP="008E310F">
      <w:pPr>
        <w:pStyle w:val="Heading4"/>
        <w:spacing w:before="0" w:beforeAutospacing="0" w:after="0" w:afterAutospacing="0"/>
        <w:rPr>
          <w:rStyle w:val="Strong"/>
          <w:b/>
          <w:bCs/>
        </w:rPr>
      </w:pPr>
    </w:p>
    <w:p w:rsidR="008E310F" w:rsidRDefault="008E310F" w:rsidP="008E310F">
      <w:pPr>
        <w:pStyle w:val="Heading4"/>
        <w:spacing w:before="0" w:beforeAutospacing="0" w:after="0" w:afterAutospacing="0"/>
      </w:pPr>
      <w:r>
        <w:rPr>
          <w:rStyle w:val="Strong"/>
          <w:b/>
          <w:bCs/>
        </w:rPr>
        <w:t>Day Observations</w:t>
      </w:r>
    </w:p>
    <w:p w:rsidR="008E310F" w:rsidRDefault="008E310F" w:rsidP="008E310F">
      <w:pPr>
        <w:pStyle w:val="NormalWeb"/>
        <w:spacing w:before="0" w:beforeAutospacing="0" w:after="0" w:afterAutospacing="0"/>
      </w:pPr>
      <w:r>
        <w:t>We observe important national and international days to raise awareness on critical issues such as environmental conservation, women’s empowerment, education, and human rights. These observances often include rallies, discussions, and cultural performances to inspire community involvement and foster a sense of shared responsibility.</w:t>
      </w:r>
    </w:p>
    <w:p w:rsidR="007D548F" w:rsidRPr="00F9548E" w:rsidRDefault="007D548F" w:rsidP="008E310F">
      <w:pPr>
        <w:spacing w:after="0"/>
      </w:pPr>
    </w:p>
    <w:sectPr w:rsidR="007D548F" w:rsidRPr="00F954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3AE" w:rsidRDefault="00D323AE" w:rsidP="008E310F">
      <w:pPr>
        <w:spacing w:after="0" w:line="240" w:lineRule="auto"/>
      </w:pPr>
      <w:r>
        <w:separator/>
      </w:r>
    </w:p>
  </w:endnote>
  <w:endnote w:type="continuationSeparator" w:id="0">
    <w:p w:rsidR="00D323AE" w:rsidRDefault="00D323AE" w:rsidP="008E3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3AE" w:rsidRDefault="00D323AE" w:rsidP="008E310F">
      <w:pPr>
        <w:spacing w:after="0" w:line="240" w:lineRule="auto"/>
      </w:pPr>
      <w:r>
        <w:separator/>
      </w:r>
    </w:p>
  </w:footnote>
  <w:footnote w:type="continuationSeparator" w:id="0">
    <w:p w:rsidR="00D323AE" w:rsidRDefault="00D323AE" w:rsidP="008E31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EA3"/>
    <w:rsid w:val="00024C4C"/>
    <w:rsid w:val="00034116"/>
    <w:rsid w:val="000B749F"/>
    <w:rsid w:val="00175A63"/>
    <w:rsid w:val="001B5148"/>
    <w:rsid w:val="00290627"/>
    <w:rsid w:val="0031516E"/>
    <w:rsid w:val="004C3140"/>
    <w:rsid w:val="00571682"/>
    <w:rsid w:val="00596A01"/>
    <w:rsid w:val="00632BF5"/>
    <w:rsid w:val="00633858"/>
    <w:rsid w:val="007D548F"/>
    <w:rsid w:val="0087388A"/>
    <w:rsid w:val="008E310F"/>
    <w:rsid w:val="009139AC"/>
    <w:rsid w:val="009818B0"/>
    <w:rsid w:val="009C1EA3"/>
    <w:rsid w:val="00A45FAC"/>
    <w:rsid w:val="00CB0C99"/>
    <w:rsid w:val="00D323AE"/>
    <w:rsid w:val="00D73E26"/>
    <w:rsid w:val="00E467CF"/>
    <w:rsid w:val="00E77E48"/>
    <w:rsid w:val="00F9548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0B4E9E"/>
  <w15:chartTrackingRefBased/>
  <w15:docId w15:val="{3403B198-60C7-4BF1-8900-11011EDEE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9548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9548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548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9548E"/>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F9548E"/>
    <w:rPr>
      <w:b/>
      <w:bCs/>
    </w:rPr>
  </w:style>
  <w:style w:type="paragraph" w:styleId="NormalWeb">
    <w:name w:val="Normal (Web)"/>
    <w:basedOn w:val="Normal"/>
    <w:uiPriority w:val="99"/>
    <w:unhideWhenUsed/>
    <w:rsid w:val="00F9548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E31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10F"/>
  </w:style>
  <w:style w:type="paragraph" w:styleId="Footer">
    <w:name w:val="footer"/>
    <w:basedOn w:val="Normal"/>
    <w:link w:val="FooterChar"/>
    <w:uiPriority w:val="99"/>
    <w:unhideWhenUsed/>
    <w:rsid w:val="008E31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92914">
      <w:bodyDiv w:val="1"/>
      <w:marLeft w:val="0"/>
      <w:marRight w:val="0"/>
      <w:marTop w:val="0"/>
      <w:marBottom w:val="0"/>
      <w:divBdr>
        <w:top w:val="none" w:sz="0" w:space="0" w:color="auto"/>
        <w:left w:val="none" w:sz="0" w:space="0" w:color="auto"/>
        <w:bottom w:val="none" w:sz="0" w:space="0" w:color="auto"/>
        <w:right w:val="none" w:sz="0" w:space="0" w:color="auto"/>
      </w:divBdr>
    </w:div>
    <w:div w:id="423961708">
      <w:bodyDiv w:val="1"/>
      <w:marLeft w:val="0"/>
      <w:marRight w:val="0"/>
      <w:marTop w:val="0"/>
      <w:marBottom w:val="0"/>
      <w:divBdr>
        <w:top w:val="none" w:sz="0" w:space="0" w:color="auto"/>
        <w:left w:val="none" w:sz="0" w:space="0" w:color="auto"/>
        <w:bottom w:val="none" w:sz="0" w:space="0" w:color="auto"/>
        <w:right w:val="none" w:sz="0" w:space="0" w:color="auto"/>
      </w:divBdr>
    </w:div>
    <w:div w:id="447358654">
      <w:bodyDiv w:val="1"/>
      <w:marLeft w:val="0"/>
      <w:marRight w:val="0"/>
      <w:marTop w:val="0"/>
      <w:marBottom w:val="0"/>
      <w:divBdr>
        <w:top w:val="none" w:sz="0" w:space="0" w:color="auto"/>
        <w:left w:val="none" w:sz="0" w:space="0" w:color="auto"/>
        <w:bottom w:val="none" w:sz="0" w:space="0" w:color="auto"/>
        <w:right w:val="none" w:sz="0" w:space="0" w:color="auto"/>
      </w:divBdr>
    </w:div>
    <w:div w:id="537426605">
      <w:bodyDiv w:val="1"/>
      <w:marLeft w:val="0"/>
      <w:marRight w:val="0"/>
      <w:marTop w:val="0"/>
      <w:marBottom w:val="0"/>
      <w:divBdr>
        <w:top w:val="none" w:sz="0" w:space="0" w:color="auto"/>
        <w:left w:val="none" w:sz="0" w:space="0" w:color="auto"/>
        <w:bottom w:val="none" w:sz="0" w:space="0" w:color="auto"/>
        <w:right w:val="none" w:sz="0" w:space="0" w:color="auto"/>
      </w:divBdr>
    </w:div>
    <w:div w:id="600453659">
      <w:bodyDiv w:val="1"/>
      <w:marLeft w:val="0"/>
      <w:marRight w:val="0"/>
      <w:marTop w:val="0"/>
      <w:marBottom w:val="0"/>
      <w:divBdr>
        <w:top w:val="none" w:sz="0" w:space="0" w:color="auto"/>
        <w:left w:val="none" w:sz="0" w:space="0" w:color="auto"/>
        <w:bottom w:val="none" w:sz="0" w:space="0" w:color="auto"/>
        <w:right w:val="none" w:sz="0" w:space="0" w:color="auto"/>
      </w:divBdr>
    </w:div>
    <w:div w:id="639261468">
      <w:bodyDiv w:val="1"/>
      <w:marLeft w:val="0"/>
      <w:marRight w:val="0"/>
      <w:marTop w:val="0"/>
      <w:marBottom w:val="0"/>
      <w:divBdr>
        <w:top w:val="none" w:sz="0" w:space="0" w:color="auto"/>
        <w:left w:val="none" w:sz="0" w:space="0" w:color="auto"/>
        <w:bottom w:val="none" w:sz="0" w:space="0" w:color="auto"/>
        <w:right w:val="none" w:sz="0" w:space="0" w:color="auto"/>
      </w:divBdr>
    </w:div>
    <w:div w:id="774253282">
      <w:bodyDiv w:val="1"/>
      <w:marLeft w:val="0"/>
      <w:marRight w:val="0"/>
      <w:marTop w:val="0"/>
      <w:marBottom w:val="0"/>
      <w:divBdr>
        <w:top w:val="none" w:sz="0" w:space="0" w:color="auto"/>
        <w:left w:val="none" w:sz="0" w:space="0" w:color="auto"/>
        <w:bottom w:val="none" w:sz="0" w:space="0" w:color="auto"/>
        <w:right w:val="none" w:sz="0" w:space="0" w:color="auto"/>
      </w:divBdr>
    </w:div>
    <w:div w:id="838233261">
      <w:bodyDiv w:val="1"/>
      <w:marLeft w:val="0"/>
      <w:marRight w:val="0"/>
      <w:marTop w:val="0"/>
      <w:marBottom w:val="0"/>
      <w:divBdr>
        <w:top w:val="none" w:sz="0" w:space="0" w:color="auto"/>
        <w:left w:val="none" w:sz="0" w:space="0" w:color="auto"/>
        <w:bottom w:val="none" w:sz="0" w:space="0" w:color="auto"/>
        <w:right w:val="none" w:sz="0" w:space="0" w:color="auto"/>
      </w:divBdr>
    </w:div>
    <w:div w:id="961158004">
      <w:bodyDiv w:val="1"/>
      <w:marLeft w:val="0"/>
      <w:marRight w:val="0"/>
      <w:marTop w:val="0"/>
      <w:marBottom w:val="0"/>
      <w:divBdr>
        <w:top w:val="none" w:sz="0" w:space="0" w:color="auto"/>
        <w:left w:val="none" w:sz="0" w:space="0" w:color="auto"/>
        <w:bottom w:val="none" w:sz="0" w:space="0" w:color="auto"/>
        <w:right w:val="none" w:sz="0" w:space="0" w:color="auto"/>
      </w:divBdr>
    </w:div>
    <w:div w:id="1264147388">
      <w:bodyDiv w:val="1"/>
      <w:marLeft w:val="0"/>
      <w:marRight w:val="0"/>
      <w:marTop w:val="0"/>
      <w:marBottom w:val="0"/>
      <w:divBdr>
        <w:top w:val="none" w:sz="0" w:space="0" w:color="auto"/>
        <w:left w:val="none" w:sz="0" w:space="0" w:color="auto"/>
        <w:bottom w:val="none" w:sz="0" w:space="0" w:color="auto"/>
        <w:right w:val="none" w:sz="0" w:space="0" w:color="auto"/>
      </w:divBdr>
    </w:div>
    <w:div w:id="1374504807">
      <w:bodyDiv w:val="1"/>
      <w:marLeft w:val="0"/>
      <w:marRight w:val="0"/>
      <w:marTop w:val="0"/>
      <w:marBottom w:val="0"/>
      <w:divBdr>
        <w:top w:val="none" w:sz="0" w:space="0" w:color="auto"/>
        <w:left w:val="none" w:sz="0" w:space="0" w:color="auto"/>
        <w:bottom w:val="none" w:sz="0" w:space="0" w:color="auto"/>
        <w:right w:val="none" w:sz="0" w:space="0" w:color="auto"/>
      </w:divBdr>
    </w:div>
    <w:div w:id="1388799760">
      <w:bodyDiv w:val="1"/>
      <w:marLeft w:val="0"/>
      <w:marRight w:val="0"/>
      <w:marTop w:val="0"/>
      <w:marBottom w:val="0"/>
      <w:divBdr>
        <w:top w:val="none" w:sz="0" w:space="0" w:color="auto"/>
        <w:left w:val="none" w:sz="0" w:space="0" w:color="auto"/>
        <w:bottom w:val="none" w:sz="0" w:space="0" w:color="auto"/>
        <w:right w:val="none" w:sz="0" w:space="0" w:color="auto"/>
      </w:divBdr>
    </w:div>
    <w:div w:id="162851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1190</TotalTime>
  <Pages>7</Pages>
  <Words>1484</Words>
  <Characters>9100</Characters>
  <Application>Microsoft Office Word</Application>
  <DocSecurity>0</DocSecurity>
  <Lines>252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AFSAL KARAKKUNN</dc:creator>
  <cp:keywords/>
  <dc:description/>
  <cp:lastModifiedBy>AFSAL KARAKKUNN</cp:lastModifiedBy>
  <cp:revision>5</cp:revision>
  <dcterms:created xsi:type="dcterms:W3CDTF">2024-11-27T11:03:00Z</dcterms:created>
  <dcterms:modified xsi:type="dcterms:W3CDTF">2025-03-05T08:29:00Z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93502ad0b514bf3f819a0ca4fafa6d822178b452e27702f7270021516aab97d2</vt:lpwstr>
  </property>
</Properties>
</file>