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76" w:rsidRDefault="00D47EE9">
      <w:r>
        <w:t>I installed that Oracle Virtual Box, Below is the screen shot.</w:t>
      </w:r>
    </w:p>
    <w:p w:rsidR="00D47EE9" w:rsidRDefault="00D47EE9">
      <w:r>
        <w:rPr>
          <w:noProof/>
        </w:rPr>
        <w:drawing>
          <wp:inline distT="0" distB="0" distL="0" distR="0" wp14:anchorId="1C68F253" wp14:editId="076B95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9" w:rsidRDefault="00D47EE9">
      <w:r>
        <w:t xml:space="preserve">After importing that AcadgildVM on </w:t>
      </w:r>
      <w:r>
        <w:t>Oracle Virtual Box</w:t>
      </w:r>
      <w:r>
        <w:t xml:space="preserve"> and started.</w:t>
      </w:r>
    </w:p>
    <w:p w:rsidR="00D47EE9" w:rsidRDefault="00D47EE9">
      <w:r>
        <w:rPr>
          <w:noProof/>
        </w:rPr>
        <w:drawing>
          <wp:inline distT="0" distB="0" distL="0" distR="0" wp14:anchorId="770F190E" wp14:editId="740FA4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9" w:rsidRDefault="00D47EE9"/>
    <w:p w:rsidR="00D47EE9" w:rsidRDefault="00D47EE9"/>
    <w:p w:rsidR="00D47EE9" w:rsidRDefault="00D47EE9">
      <w:r>
        <w:lastRenderedPageBreak/>
        <w:t>Below is the screen shot after login to our “AcadgildVM”.</w:t>
      </w:r>
      <w:bookmarkStart w:id="0" w:name="_GoBack"/>
      <w:bookmarkEnd w:id="0"/>
    </w:p>
    <w:p w:rsidR="00D47EE9" w:rsidRDefault="00D47EE9">
      <w:r>
        <w:rPr>
          <w:noProof/>
        </w:rPr>
        <w:drawing>
          <wp:inline distT="0" distB="0" distL="0" distR="0" wp14:anchorId="705D133C" wp14:editId="74885CB4">
            <wp:extent cx="5943600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EA"/>
    <w:rsid w:val="003B3F60"/>
    <w:rsid w:val="006501EA"/>
    <w:rsid w:val="007E5571"/>
    <w:rsid w:val="00D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2017-10-03T15:11:00Z</dcterms:created>
  <dcterms:modified xsi:type="dcterms:W3CDTF">2017-10-03T15:18:00Z</dcterms:modified>
</cp:coreProperties>
</file>