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E2" w:rsidRPr="00BF4E95" w:rsidRDefault="003C7FCC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  <w:r w:rsidRPr="00BF4E95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Database Systems: CS-329</w:t>
      </w:r>
      <w:bookmarkStart w:id="0" w:name="_GoBack"/>
      <w:bookmarkEnd w:id="0"/>
    </w:p>
    <w:p w:rsidR="0019253F" w:rsidRDefault="0019253F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Week </w:t>
      </w:r>
      <w:proofErr w:type="gramStart"/>
      <w:r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05</w:t>
      </w:r>
      <w:r w:rsidR="00DC3CFE" w:rsidRPr="00BF4E95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 </w:t>
      </w:r>
      <w:r w:rsidR="00D825E2" w:rsidRPr="00BF4E95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:</w:t>
      </w:r>
      <w:proofErr w:type="gramEnd"/>
      <w:r w:rsidR="00D825E2" w:rsidRPr="00BF4E95"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  <w:t>EER Models</w:t>
      </w:r>
    </w:p>
    <w:p w:rsidR="0019253F" w:rsidRPr="00E234DE" w:rsidRDefault="0019253F" w:rsidP="0019253F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Enhanced entity-relationship (EER)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diagrams are basically an expanded upon version of ER diagrams. EER models are helpful tools for designing databases with high-level models. With their enhanced features, you can plan databases more thoroughly by delving into the properties and constraints with more precision.</w:t>
      </w:r>
      <w:r w:rsidRPr="00E234DE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An EER diagram provides you with all the elements of an ER diagram while adding:</w:t>
      </w:r>
    </w:p>
    <w:p w:rsidR="0019253F" w:rsidRPr="00E234DE" w:rsidRDefault="0019253F" w:rsidP="0019253F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•</w:t>
      </w: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ab/>
        <w:t>Attribute or relationship inheritances</w:t>
      </w:r>
    </w:p>
    <w:p w:rsidR="0019253F" w:rsidRPr="00E234DE" w:rsidRDefault="0019253F" w:rsidP="0019253F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•</w:t>
      </w: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ab/>
        <w:t>Category or union types</w:t>
      </w:r>
    </w:p>
    <w:p w:rsidR="0019253F" w:rsidRPr="00E234DE" w:rsidRDefault="0019253F" w:rsidP="0019253F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•</w:t>
      </w: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ab/>
        <w:t>Specialization and generalization</w:t>
      </w:r>
    </w:p>
    <w:p w:rsidR="0019253F" w:rsidRPr="00E234DE" w:rsidRDefault="0019253F" w:rsidP="00BF4E95">
      <w:pPr>
        <w:jc w:val="both"/>
        <w:rPr>
          <w:rStyle w:val="Strong"/>
          <w:rFonts w:ascii="Times New Roman" w:hAnsi="Times New Roman" w:cs="Times New Roman"/>
          <w:b w:val="0"/>
          <w:bCs w:val="0"/>
          <w:color w:val="40424E"/>
          <w:spacing w:val="2"/>
          <w:sz w:val="24"/>
          <w:szCs w:val="24"/>
        </w:rPr>
      </w:pP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•</w:t>
      </w:r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ab/>
        <w:t xml:space="preserve">Subclasses and </w:t>
      </w:r>
      <w:proofErr w:type="spellStart"/>
      <w:r w:rsidRPr="00E234DE">
        <w:rPr>
          <w:rFonts w:ascii="Times New Roman" w:hAnsi="Times New Roman" w:cs="Times New Roman"/>
          <w:color w:val="40424E"/>
          <w:spacing w:val="2"/>
          <w:sz w:val="24"/>
          <w:szCs w:val="24"/>
        </w:rPr>
        <w:t>superclasses</w:t>
      </w:r>
      <w:proofErr w:type="spellEnd"/>
    </w:p>
    <w:p w:rsidR="0019253F" w:rsidRPr="00E234DE" w:rsidRDefault="0019253F" w:rsidP="001925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0424E"/>
          <w:spacing w:val="2"/>
        </w:rPr>
      </w:pPr>
      <w:r w:rsidRPr="00E234DE">
        <w:rPr>
          <w:color w:val="40424E"/>
          <w:spacing w:val="2"/>
        </w:rPr>
        <w:t>Enhanced entity-relationship diagrams are advanced database diagrams very similar to regular ER diagrams which represent requirements and complexities of complex databases. </w:t>
      </w:r>
      <w:r w:rsidRPr="00E234DE">
        <w:rPr>
          <w:color w:val="40424E"/>
          <w:spacing w:val="2"/>
        </w:rPr>
        <w:br/>
        <w:t>It is a diagrammatic technique for displaying the Sub Class and Super Class; Specialization and Generalization; Union or Category; Aggregation etc. </w:t>
      </w:r>
    </w:p>
    <w:p w:rsidR="0019253F" w:rsidRPr="00E234DE" w:rsidRDefault="0019253F" w:rsidP="001925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</w:rPr>
      </w:pPr>
      <w:r w:rsidRPr="00E234DE">
        <w:rPr>
          <w:rStyle w:val="Strong"/>
          <w:color w:val="40424E"/>
          <w:spacing w:val="2"/>
          <w:bdr w:val="none" w:sz="0" w:space="0" w:color="auto" w:frame="1"/>
        </w:rPr>
        <w:t>Generalization and Specialization –</w:t>
      </w:r>
      <w:r w:rsidRPr="00E234DE">
        <w:rPr>
          <w:color w:val="40424E"/>
          <w:spacing w:val="2"/>
        </w:rPr>
        <w:t> </w:t>
      </w:r>
      <w:r w:rsidRPr="00E234DE">
        <w:rPr>
          <w:color w:val="40424E"/>
          <w:spacing w:val="2"/>
        </w:rPr>
        <w:br/>
        <w:t>These are very common relationships found in real entities. However, this kind of relationship was added later as an enhanced extension to the classical ER model. </w:t>
      </w:r>
      <w:r w:rsidRPr="00E234DE">
        <w:rPr>
          <w:rStyle w:val="Strong"/>
          <w:color w:val="40424E"/>
          <w:spacing w:val="2"/>
          <w:bdr w:val="none" w:sz="0" w:space="0" w:color="auto" w:frame="1"/>
        </w:rPr>
        <w:t>Specialized </w:t>
      </w:r>
      <w:r w:rsidRPr="00E234DE">
        <w:rPr>
          <w:color w:val="40424E"/>
          <w:spacing w:val="2"/>
        </w:rPr>
        <w:t>classes are often called </w:t>
      </w:r>
      <w:r w:rsidRPr="00E234DE">
        <w:rPr>
          <w:rStyle w:val="Strong"/>
          <w:color w:val="40424E"/>
          <w:spacing w:val="2"/>
          <w:bdr w:val="none" w:sz="0" w:space="0" w:color="auto" w:frame="1"/>
        </w:rPr>
        <w:t>subclass</w:t>
      </w:r>
      <w:r w:rsidRPr="00E234DE">
        <w:rPr>
          <w:color w:val="40424E"/>
          <w:spacing w:val="2"/>
        </w:rPr>
        <w:t> while a </w:t>
      </w:r>
      <w:r w:rsidRPr="00E234DE">
        <w:rPr>
          <w:rStyle w:val="Strong"/>
          <w:color w:val="40424E"/>
          <w:spacing w:val="2"/>
          <w:bdr w:val="none" w:sz="0" w:space="0" w:color="auto" w:frame="1"/>
        </w:rPr>
        <w:t>generalized class</w:t>
      </w:r>
      <w:r w:rsidRPr="00E234DE">
        <w:rPr>
          <w:color w:val="40424E"/>
          <w:spacing w:val="2"/>
        </w:rPr>
        <w:t xml:space="preserve"> is called a </w:t>
      </w:r>
      <w:proofErr w:type="spellStart"/>
      <w:r w:rsidRPr="00E234DE">
        <w:rPr>
          <w:color w:val="40424E"/>
          <w:spacing w:val="2"/>
        </w:rPr>
        <w:t>superclass</w:t>
      </w:r>
      <w:proofErr w:type="spellEnd"/>
      <w:r w:rsidRPr="00E234DE">
        <w:rPr>
          <w:color w:val="40424E"/>
          <w:spacing w:val="2"/>
        </w:rPr>
        <w:t>, probably inspired by object-oriented programming. A sub-class is best understood by </w:t>
      </w:r>
      <w:r w:rsidRPr="00E234DE">
        <w:rPr>
          <w:rStyle w:val="Strong"/>
          <w:color w:val="40424E"/>
          <w:spacing w:val="2"/>
          <w:bdr w:val="none" w:sz="0" w:space="0" w:color="auto" w:frame="1"/>
        </w:rPr>
        <w:t>“IS-</w:t>
      </w:r>
      <w:proofErr w:type="gramStart"/>
      <w:r w:rsidRPr="00E234DE">
        <w:rPr>
          <w:rStyle w:val="Strong"/>
          <w:color w:val="40424E"/>
          <w:spacing w:val="2"/>
          <w:bdr w:val="none" w:sz="0" w:space="0" w:color="auto" w:frame="1"/>
        </w:rPr>
        <w:t>A</w:t>
      </w:r>
      <w:proofErr w:type="gramEnd"/>
      <w:r w:rsidRPr="00E234DE">
        <w:rPr>
          <w:rStyle w:val="Strong"/>
          <w:color w:val="40424E"/>
          <w:spacing w:val="2"/>
          <w:bdr w:val="none" w:sz="0" w:space="0" w:color="auto" w:frame="1"/>
        </w:rPr>
        <w:t xml:space="preserve"> analysis”</w:t>
      </w:r>
      <w:r w:rsidRPr="00E234DE">
        <w:rPr>
          <w:color w:val="40424E"/>
          <w:spacing w:val="2"/>
        </w:rPr>
        <w:t>. Following statements hopefully makes some sense to your mind “Technician IS-A Employee”, “Laptop IS-A Computer”. </w:t>
      </w:r>
    </w:p>
    <w:p w:rsidR="0019253F" w:rsidRPr="00E234DE" w:rsidRDefault="0019253F" w:rsidP="001925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0424E"/>
          <w:spacing w:val="2"/>
        </w:rPr>
      </w:pPr>
      <w:r w:rsidRPr="00E234DE">
        <w:rPr>
          <w:color w:val="40424E"/>
          <w:spacing w:val="2"/>
        </w:rPr>
        <w:t>An entity is a specialized type/class of another entity. For example, a Technician is a special Employee in a university system Faculty is a special class of Employee. We call this phenomenon generalization/specialization. In the example here Employee is a generalized entity class while the Technician and Faculty are specialized classes of Employee. </w:t>
      </w:r>
    </w:p>
    <w:p w:rsidR="0019253F" w:rsidRPr="00E234DE" w:rsidRDefault="0019253F" w:rsidP="001925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</w:rPr>
      </w:pPr>
      <w:r w:rsidRPr="00E234DE">
        <w:rPr>
          <w:rStyle w:val="Strong"/>
          <w:color w:val="40424E"/>
          <w:spacing w:val="2"/>
          <w:bdr w:val="none" w:sz="0" w:space="0" w:color="auto" w:frame="1"/>
        </w:rPr>
        <w:t>Example –</w:t>
      </w:r>
      <w:r w:rsidRPr="00E234DE">
        <w:rPr>
          <w:color w:val="40424E"/>
          <w:spacing w:val="2"/>
        </w:rPr>
        <w:t> This example instance of </w:t>
      </w:r>
      <w:r w:rsidRPr="00E234DE">
        <w:rPr>
          <w:rStyle w:val="Strong"/>
          <w:color w:val="40424E"/>
          <w:spacing w:val="2"/>
          <w:bdr w:val="none" w:sz="0" w:space="0" w:color="auto" w:frame="1"/>
        </w:rPr>
        <w:t>“sub-class”</w:t>
      </w:r>
      <w:r w:rsidRPr="00E234DE">
        <w:rPr>
          <w:color w:val="40424E"/>
          <w:spacing w:val="2"/>
        </w:rPr>
        <w:t> relationships. Here we have four sets of employees: Secretary, Technician, and Engineer. The employee is super-class of the rest three sets of individual sub-class is a subset of Employee set. </w:t>
      </w:r>
    </w:p>
    <w:p w:rsidR="0019253F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1644" cy="2686050"/>
            <wp:effectExtent l="19050" t="0" r="1956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DE" w:rsidRDefault="00E234DE" w:rsidP="00E234D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An entity belonging to a sub-class is related to some super-class entity. For instance </w:t>
      </w:r>
      <w:proofErr w:type="spellStart"/>
      <w:proofErr w:type="gramStart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emp</w:t>
      </w:r>
      <w:proofErr w:type="spellEnd"/>
      <w:proofErr w:type="gramEnd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, no 1001 is a secretary, and his typing speed is 68. </w:t>
      </w:r>
      <w:proofErr w:type="spellStart"/>
      <w:proofErr w:type="gramStart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Emp</w:t>
      </w:r>
      <w:proofErr w:type="spellEnd"/>
      <w:proofErr w:type="gramEnd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no 1009 is an engineer (sub-class) and her trade is “Electrical”, so forth.</w:t>
      </w: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Sub-class entity “inherits” all attributes of super-class; for example, employee 1001 will have attributes </w:t>
      </w:r>
      <w:proofErr w:type="spellStart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eno</w:t>
      </w:r>
      <w:proofErr w:type="spellEnd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, name, salary, and typing speed.</w:t>
      </w:r>
    </w:p>
    <w:p w:rsidR="00E234DE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p w:rsidR="00E234DE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207" cy="3590925"/>
            <wp:effectExtent l="19050" t="0" r="393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DE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p w:rsidR="00E234DE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p w:rsidR="00E234DE" w:rsidRDefault="00E234DE" w:rsidP="00BF4E95">
      <w:pPr>
        <w:jc w:val="both"/>
        <w:rPr>
          <w:rStyle w:val="Strong"/>
          <w:rFonts w:ascii="Times New Roman" w:hAnsi="Times New Roman" w:cs="Times New Roman"/>
          <w:color w:val="222426"/>
          <w:sz w:val="32"/>
          <w:szCs w:val="32"/>
          <w:u w:val="single"/>
          <w:shd w:val="clear" w:color="auto" w:fill="FFFFFF"/>
        </w:rPr>
      </w:pP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  <w:t>Constraints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– There are two types of constraints on the “Sub-class” relationship. 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  <w:t> </w:t>
      </w: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  <w:t>Total or Partial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– A sub-classing relationship is total if every super-class entity is to be associated with some sub-class entity, otherwise partial. Sub-class “job type based employee category” is partial sub-classing – not necessary every employee is one of (secretary, engineer, and technician), i.e. union of these three types is a proper subset of all employees. Whereas other sub-classing “Salaried Employee AND Hourly Employee” is total; the union of entities from sub-classes is equal to the total employee set, i.e. every employee necessarily has to be one of them.</w:t>
      </w: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  <w:t>Overlapped or Disjoint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– If an entity from super-set can be related (can occur) in multiple sub-class sets, then it is overlapped sub-classing, otherwise disjoint. Both the examples: job-type based and salaries/hourly employee sub-classing are disjoint.</w:t>
      </w: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Note – These constraints are independent of each other: can be “overlapped and total or partial” or “disjoint and total or partial”. Also, sub-classing has transitive property. </w:t>
      </w:r>
    </w:p>
    <w:p w:rsidR="00E234DE" w:rsidRPr="00E234DE" w:rsidRDefault="00E234DE" w:rsidP="00E234DE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E234DE"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  <w:t>Multiple Inheritance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(sub-class of multiple </w:t>
      </w:r>
      <w:proofErr w:type="spellStart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superclasses</w:t>
      </w:r>
      <w:proofErr w:type="spellEnd"/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) – </w:t>
      </w:r>
      <w:r w:rsidRPr="00E234D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  <w:t>An entity can be a sub-class of multiple entity types; such entities are sub-class of multiple entities and have multiple super-classes; Teaching Assistant can subclass of Employee and Student both. A faculty in a university system can be a subclass of Employee and Alumnus. In multiple inheritances, attributes of sub-class are the union of attributes of all super-classes. </w:t>
      </w:r>
    </w:p>
    <w:p w:rsidR="00E234DE" w:rsidRPr="00E234DE" w:rsidRDefault="00E234DE" w:rsidP="00E234DE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bCs/>
          <w:color w:val="40424E"/>
          <w:spacing w:val="2"/>
          <w:sz w:val="24"/>
          <w:szCs w:val="24"/>
        </w:rPr>
      </w:pPr>
    </w:p>
    <w:sectPr w:rsidR="00E234DE" w:rsidRPr="00E234DE" w:rsidSect="0032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F8C"/>
    <w:multiLevelType w:val="multilevel"/>
    <w:tmpl w:val="2BC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5D61F4"/>
    <w:multiLevelType w:val="multilevel"/>
    <w:tmpl w:val="2C5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35906"/>
    <w:multiLevelType w:val="multilevel"/>
    <w:tmpl w:val="1FB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15D8"/>
    <w:multiLevelType w:val="multilevel"/>
    <w:tmpl w:val="61E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45404"/>
    <w:multiLevelType w:val="multilevel"/>
    <w:tmpl w:val="BDF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E4EA2"/>
    <w:multiLevelType w:val="multilevel"/>
    <w:tmpl w:val="E1B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BB289C"/>
    <w:multiLevelType w:val="multilevel"/>
    <w:tmpl w:val="522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81E8E"/>
    <w:multiLevelType w:val="multilevel"/>
    <w:tmpl w:val="AA7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60451"/>
    <w:multiLevelType w:val="multilevel"/>
    <w:tmpl w:val="883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B0DDA"/>
    <w:multiLevelType w:val="multilevel"/>
    <w:tmpl w:val="4E2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022DE3"/>
    <w:multiLevelType w:val="multilevel"/>
    <w:tmpl w:val="42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12198"/>
    <w:multiLevelType w:val="multilevel"/>
    <w:tmpl w:val="FC3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C6416F"/>
    <w:multiLevelType w:val="multilevel"/>
    <w:tmpl w:val="278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07B9B"/>
    <w:multiLevelType w:val="multilevel"/>
    <w:tmpl w:val="52D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3009EA"/>
    <w:multiLevelType w:val="multilevel"/>
    <w:tmpl w:val="32A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D3733E"/>
    <w:multiLevelType w:val="multilevel"/>
    <w:tmpl w:val="D06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4B490B"/>
    <w:multiLevelType w:val="multilevel"/>
    <w:tmpl w:val="DFB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15AFC"/>
    <w:multiLevelType w:val="multilevel"/>
    <w:tmpl w:val="616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037819"/>
    <w:multiLevelType w:val="multilevel"/>
    <w:tmpl w:val="42A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94E65"/>
    <w:multiLevelType w:val="multilevel"/>
    <w:tmpl w:val="95F8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B90DD2"/>
    <w:multiLevelType w:val="multilevel"/>
    <w:tmpl w:val="A56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9E4599"/>
    <w:multiLevelType w:val="multilevel"/>
    <w:tmpl w:val="970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681183"/>
    <w:multiLevelType w:val="multilevel"/>
    <w:tmpl w:val="142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9D5D5C"/>
    <w:multiLevelType w:val="multilevel"/>
    <w:tmpl w:val="B67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D11F5"/>
    <w:multiLevelType w:val="multilevel"/>
    <w:tmpl w:val="432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5476B"/>
    <w:multiLevelType w:val="multilevel"/>
    <w:tmpl w:val="0C1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0"/>
  </w:num>
  <w:num w:numId="5">
    <w:abstractNumId w:val="19"/>
  </w:num>
  <w:num w:numId="6">
    <w:abstractNumId w:val="14"/>
  </w:num>
  <w:num w:numId="7">
    <w:abstractNumId w:val="13"/>
  </w:num>
  <w:num w:numId="8">
    <w:abstractNumId w:val="4"/>
  </w:num>
  <w:num w:numId="9">
    <w:abstractNumId w:val="20"/>
  </w:num>
  <w:num w:numId="10">
    <w:abstractNumId w:val="11"/>
  </w:num>
  <w:num w:numId="11">
    <w:abstractNumId w:val="3"/>
  </w:num>
  <w:num w:numId="12">
    <w:abstractNumId w:val="1"/>
  </w:num>
  <w:num w:numId="13">
    <w:abstractNumId w:val="25"/>
  </w:num>
  <w:num w:numId="14">
    <w:abstractNumId w:val="18"/>
  </w:num>
  <w:num w:numId="15">
    <w:abstractNumId w:val="7"/>
  </w:num>
  <w:num w:numId="16">
    <w:abstractNumId w:val="22"/>
  </w:num>
  <w:num w:numId="17">
    <w:abstractNumId w:val="24"/>
  </w:num>
  <w:num w:numId="18">
    <w:abstractNumId w:val="6"/>
  </w:num>
  <w:num w:numId="19">
    <w:abstractNumId w:val="12"/>
  </w:num>
  <w:num w:numId="20">
    <w:abstractNumId w:val="17"/>
  </w:num>
  <w:num w:numId="21">
    <w:abstractNumId w:val="2"/>
  </w:num>
  <w:num w:numId="22">
    <w:abstractNumId w:val="8"/>
  </w:num>
  <w:num w:numId="23">
    <w:abstractNumId w:val="15"/>
  </w:num>
  <w:num w:numId="24">
    <w:abstractNumId w:val="0"/>
  </w:num>
  <w:num w:numId="25">
    <w:abstractNumId w:val="23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C48"/>
    <w:rsid w:val="0019253F"/>
    <w:rsid w:val="00325B42"/>
    <w:rsid w:val="003C7FCC"/>
    <w:rsid w:val="00424FA8"/>
    <w:rsid w:val="004F1E6F"/>
    <w:rsid w:val="008C5891"/>
    <w:rsid w:val="00AB5C48"/>
    <w:rsid w:val="00B02B51"/>
    <w:rsid w:val="00BF4E95"/>
    <w:rsid w:val="00CE22F0"/>
    <w:rsid w:val="00D825E2"/>
    <w:rsid w:val="00DC3CFE"/>
    <w:rsid w:val="00DF4128"/>
    <w:rsid w:val="00E11BA7"/>
    <w:rsid w:val="00E2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42"/>
  </w:style>
  <w:style w:type="paragraph" w:styleId="Heading2">
    <w:name w:val="heading 2"/>
    <w:basedOn w:val="Normal"/>
    <w:link w:val="Heading2Char"/>
    <w:uiPriority w:val="9"/>
    <w:qFormat/>
    <w:rsid w:val="00D8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5E2"/>
    <w:rPr>
      <w:b/>
      <w:bCs/>
    </w:rPr>
  </w:style>
  <w:style w:type="paragraph" w:styleId="NormalWeb">
    <w:name w:val="Normal (Web)"/>
    <w:basedOn w:val="Normal"/>
    <w:uiPriority w:val="99"/>
    <w:unhideWhenUsed/>
    <w:rsid w:val="00D8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25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5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E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C3C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anam</cp:lastModifiedBy>
  <cp:revision>8</cp:revision>
  <dcterms:created xsi:type="dcterms:W3CDTF">2021-02-12T13:08:00Z</dcterms:created>
  <dcterms:modified xsi:type="dcterms:W3CDTF">2021-03-12T07:24:00Z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