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955D" w14:textId="77777777" w:rsidR="00C4242E" w:rsidRDefault="00C4242E" w:rsidP="00C4242E">
      <w:pPr>
        <w:jc w:val="center"/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>TASK 5 – Static Members and Object Life Cycle</w:t>
      </w:r>
    </w:p>
    <w:p w14:paraId="5227C649" w14:textId="6553ABCC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br/>
      </w:r>
      <w:r w:rsidRPr="00C4242E">
        <w:rPr>
          <w:rFonts w:ascii="Times New Roman" w:hAnsi="Times New Roman" w:cs="Times New Roman"/>
          <w:b/>
          <w:bCs/>
        </w:rPr>
        <w:t>Student Name:</w:t>
      </w:r>
      <w:r w:rsidRPr="00C4242E">
        <w:rPr>
          <w:rFonts w:ascii="Times New Roman" w:hAnsi="Times New Roman" w:cs="Times New Roman"/>
        </w:rPr>
        <w:t xml:space="preserve"> B. Muni Chandini</w:t>
      </w:r>
      <w:r w:rsidRPr="00C4242E">
        <w:rPr>
          <w:rFonts w:ascii="Times New Roman" w:hAnsi="Times New Roman" w:cs="Times New Roman"/>
        </w:rPr>
        <w:br/>
      </w:r>
      <w:r w:rsidRPr="00C4242E">
        <w:rPr>
          <w:rFonts w:ascii="Times New Roman" w:hAnsi="Times New Roman" w:cs="Times New Roman"/>
          <w:b/>
          <w:bCs/>
        </w:rPr>
        <w:t>Register Number:</w:t>
      </w:r>
      <w:r w:rsidRPr="00C4242E">
        <w:rPr>
          <w:rFonts w:ascii="Times New Roman" w:hAnsi="Times New Roman" w:cs="Times New Roman"/>
        </w:rPr>
        <w:t xml:space="preserve"> 192524283</w:t>
      </w:r>
    </w:p>
    <w:p w14:paraId="5AEEAF71" w14:textId="77777777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pict w14:anchorId="5DECD341">
          <v:rect id="_x0000_i1037" style="width:0;height:1.5pt" o:hrstd="t" o:hr="t" fillcolor="#a0a0a0" stroked="f"/>
        </w:pict>
      </w:r>
    </w:p>
    <w:p w14:paraId="11CD627D" w14:textId="77777777" w:rsidR="00C4242E" w:rsidRPr="00C4242E" w:rsidRDefault="00C4242E" w:rsidP="00C4242E">
      <w:pPr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>1. Where Static Variables are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520"/>
        <w:gridCol w:w="3838"/>
      </w:tblGrid>
      <w:tr w:rsidR="00C4242E" w:rsidRPr="00C4242E" w14:paraId="5EBF1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001F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58396D44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>Why it must be static</w:t>
            </w:r>
          </w:p>
        </w:tc>
        <w:tc>
          <w:tcPr>
            <w:tcW w:w="0" w:type="auto"/>
            <w:vAlign w:val="center"/>
            <w:hideMark/>
          </w:tcPr>
          <w:p w14:paraId="2E21B8E6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>What would go wrong if it was instance variable</w:t>
            </w:r>
          </w:p>
        </w:tc>
      </w:tr>
      <w:tr w:rsidR="00C4242E" w:rsidRPr="00C4242E" w14:paraId="53ECE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76D9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proofErr w:type="spellStart"/>
            <w:r w:rsidRPr="00C4242E">
              <w:rPr>
                <w:rFonts w:ascii="Times New Roman" w:hAnsi="Times New Roman" w:cs="Times New Roman"/>
              </w:rPr>
              <w:t>nextTicketNo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04F1C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Ticket numbers must be unique across the whole system</w:t>
            </w:r>
          </w:p>
        </w:tc>
        <w:tc>
          <w:tcPr>
            <w:tcW w:w="0" w:type="auto"/>
            <w:vAlign w:val="center"/>
            <w:hideMark/>
          </w:tcPr>
          <w:p w14:paraId="72878457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Each object would start from 1001 → duplicate ticket numbers</w:t>
            </w:r>
          </w:p>
        </w:tc>
      </w:tr>
      <w:tr w:rsidR="00C4242E" w:rsidRPr="00C4242E" w14:paraId="3819D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EB4D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proofErr w:type="spellStart"/>
            <w:r w:rsidRPr="00C4242E">
              <w:rPr>
                <w:rFonts w:ascii="Times New Roman" w:hAnsi="Times New Roman" w:cs="Times New Roman"/>
              </w:rPr>
              <w:t>totalTicketsIssued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8C6EF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We need one common counter for the entire application</w:t>
            </w:r>
          </w:p>
        </w:tc>
        <w:tc>
          <w:tcPr>
            <w:tcW w:w="0" w:type="auto"/>
            <w:vAlign w:val="center"/>
            <w:hideMark/>
          </w:tcPr>
          <w:p w14:paraId="4604901F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Every ticket object would keep its own count (useless)</w:t>
            </w:r>
          </w:p>
        </w:tc>
      </w:tr>
    </w:tbl>
    <w:p w14:paraId="51A0C4D0" w14:textId="77777777" w:rsidR="00C4242E" w:rsidRPr="00C4242E" w:rsidRDefault="00C4242E" w:rsidP="00C4242E">
      <w:pPr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>2. Where Static Methods are Appropriate</w:t>
      </w:r>
    </w:p>
    <w:p w14:paraId="1FAB4FCF" w14:textId="77777777" w:rsidR="00C4242E" w:rsidRPr="00C4242E" w:rsidRDefault="00C4242E" w:rsidP="00C4242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C4242E">
        <w:rPr>
          <w:rFonts w:ascii="Times New Roman" w:hAnsi="Times New Roman" w:cs="Times New Roman"/>
        </w:rPr>
        <w:t>getTotalTicketsIssued</w:t>
      </w:r>
      <w:proofErr w:type="spellEnd"/>
      <w:r w:rsidRPr="00C4242E">
        <w:rPr>
          <w:rFonts w:ascii="Times New Roman" w:hAnsi="Times New Roman" w:cs="Times New Roman"/>
        </w:rPr>
        <w:t>(</w:t>
      </w:r>
      <w:proofErr w:type="gramEnd"/>
      <w:r w:rsidRPr="00C4242E">
        <w:rPr>
          <w:rFonts w:ascii="Times New Roman" w:hAnsi="Times New Roman" w:cs="Times New Roman"/>
        </w:rPr>
        <w:t>) → returns class-level information</w:t>
      </w:r>
    </w:p>
    <w:p w14:paraId="0A216F6D" w14:textId="77777777" w:rsidR="00C4242E" w:rsidRPr="00C4242E" w:rsidRDefault="00C4242E" w:rsidP="00C4242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C4242E">
        <w:rPr>
          <w:rFonts w:ascii="Times New Roman" w:hAnsi="Times New Roman" w:cs="Times New Roman"/>
        </w:rPr>
        <w:t>getNextTicketNo</w:t>
      </w:r>
      <w:proofErr w:type="spellEnd"/>
      <w:r w:rsidRPr="00C4242E">
        <w:rPr>
          <w:rFonts w:ascii="Times New Roman" w:hAnsi="Times New Roman" w:cs="Times New Roman"/>
        </w:rPr>
        <w:t>(</w:t>
      </w:r>
      <w:proofErr w:type="gramEnd"/>
      <w:r w:rsidRPr="00C4242E">
        <w:rPr>
          <w:rFonts w:ascii="Times New Roman" w:hAnsi="Times New Roman" w:cs="Times New Roman"/>
        </w:rPr>
        <w:t>) → returns class-level information</w:t>
      </w:r>
      <w:r w:rsidRPr="00C4242E">
        <w:rPr>
          <w:rFonts w:ascii="Times New Roman" w:hAnsi="Times New Roman" w:cs="Times New Roman"/>
        </w:rPr>
        <w:br/>
        <w:t>These methods do not depend on any particular ticket object, so they are declared static.</w:t>
      </w:r>
    </w:p>
    <w:p w14:paraId="3FBC570E" w14:textId="77777777" w:rsidR="00C4242E" w:rsidRPr="00C4242E" w:rsidRDefault="00C4242E" w:rsidP="00C4242E">
      <w:pPr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 xml:space="preserve">3. Object Life Cycle of a </w:t>
      </w:r>
      <w:proofErr w:type="spellStart"/>
      <w:r w:rsidRPr="00C4242E">
        <w:rPr>
          <w:rFonts w:ascii="Times New Roman" w:hAnsi="Times New Roman" w:cs="Times New Roman"/>
          <w:b/>
          <w:bCs/>
        </w:rPr>
        <w:t>ParkingTicket</w:t>
      </w:r>
      <w:proofErr w:type="spellEnd"/>
    </w:p>
    <w:p w14:paraId="37647F3D" w14:textId="77777777" w:rsidR="00C4242E" w:rsidRPr="00C4242E" w:rsidRDefault="00C4242E" w:rsidP="00C424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Creation</w:t>
      </w:r>
      <w:r w:rsidRPr="00C4242E">
        <w:rPr>
          <w:rFonts w:ascii="Times New Roman" w:hAnsi="Times New Roman" w:cs="Times New Roman"/>
        </w:rPr>
        <w:t xml:space="preserve"> → new </w:t>
      </w:r>
      <w:proofErr w:type="spellStart"/>
      <w:r w:rsidRPr="00C4242E">
        <w:rPr>
          <w:rFonts w:ascii="Times New Roman" w:hAnsi="Times New Roman" w:cs="Times New Roman"/>
        </w:rPr>
        <w:t>ParkingTicket</w:t>
      </w:r>
      <w:proofErr w:type="spellEnd"/>
      <w:r w:rsidRPr="00C4242E">
        <w:rPr>
          <w:rFonts w:ascii="Times New Roman" w:hAnsi="Times New Roman" w:cs="Times New Roman"/>
        </w:rPr>
        <w:t xml:space="preserve">(...) → object is created in the </w:t>
      </w:r>
      <w:r w:rsidRPr="00C4242E">
        <w:rPr>
          <w:rFonts w:ascii="Times New Roman" w:hAnsi="Times New Roman" w:cs="Times New Roman"/>
          <w:b/>
          <w:bCs/>
        </w:rPr>
        <w:t>Heap</w:t>
      </w:r>
    </w:p>
    <w:p w14:paraId="2572281F" w14:textId="77777777" w:rsidR="00C4242E" w:rsidRPr="00C4242E" w:rsidRDefault="00C4242E" w:rsidP="00C424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In Use</w:t>
      </w:r>
      <w:r w:rsidRPr="00C4242E">
        <w:rPr>
          <w:rFonts w:ascii="Times New Roman" w:hAnsi="Times New Roman" w:cs="Times New Roman"/>
        </w:rPr>
        <w:t xml:space="preserve"> → while any reference (t1, t2…) points to it, the object is alive</w:t>
      </w:r>
    </w:p>
    <w:p w14:paraId="2779E263" w14:textId="77777777" w:rsidR="00C4242E" w:rsidRPr="00C4242E" w:rsidRDefault="00C4242E" w:rsidP="00C424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Eligible for GC</w:t>
      </w:r>
      <w:r w:rsidRPr="00C4242E">
        <w:rPr>
          <w:rFonts w:ascii="Times New Roman" w:hAnsi="Times New Roman" w:cs="Times New Roman"/>
        </w:rPr>
        <w:t xml:space="preserve"> → when the last reference is set to null or goes out of scope</w:t>
      </w:r>
    </w:p>
    <w:p w14:paraId="09EEC17E" w14:textId="77777777" w:rsidR="00C4242E" w:rsidRPr="00C4242E" w:rsidRDefault="00C4242E" w:rsidP="00C424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Destroyed</w:t>
      </w:r>
      <w:r w:rsidRPr="00C4242E">
        <w:rPr>
          <w:rFonts w:ascii="Times New Roman" w:hAnsi="Times New Roman" w:cs="Times New Roman"/>
        </w:rPr>
        <w:t xml:space="preserve"> → Garbage Collector reclaims the memory (we cannot force it, only suggest with </w:t>
      </w:r>
      <w:proofErr w:type="spellStart"/>
      <w:proofErr w:type="gramStart"/>
      <w:r w:rsidRPr="00C4242E">
        <w:rPr>
          <w:rFonts w:ascii="Times New Roman" w:hAnsi="Times New Roman" w:cs="Times New Roman"/>
        </w:rPr>
        <w:t>System.gc</w:t>
      </w:r>
      <w:proofErr w:type="spellEnd"/>
      <w:r w:rsidRPr="00C4242E">
        <w:rPr>
          <w:rFonts w:ascii="Times New Roman" w:hAnsi="Times New Roman" w:cs="Times New Roman"/>
        </w:rPr>
        <w:t>(</w:t>
      </w:r>
      <w:proofErr w:type="gramEnd"/>
      <w:r w:rsidRPr="00C4242E">
        <w:rPr>
          <w:rFonts w:ascii="Times New Roman" w:hAnsi="Times New Roman" w:cs="Times New Roman"/>
        </w:rPr>
        <w:t>))</w:t>
      </w:r>
    </w:p>
    <w:p w14:paraId="2781A3DD" w14:textId="77777777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t>In the program:</w:t>
      </w:r>
    </w:p>
    <w:p w14:paraId="33782BC1" w14:textId="77777777" w:rsidR="00C4242E" w:rsidRPr="00C4242E" w:rsidRDefault="00C4242E" w:rsidP="00C424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t xml:space="preserve">When we do t2 = </w:t>
      </w:r>
      <w:proofErr w:type="gramStart"/>
      <w:r w:rsidRPr="00C4242E">
        <w:rPr>
          <w:rFonts w:ascii="Times New Roman" w:hAnsi="Times New Roman" w:cs="Times New Roman"/>
        </w:rPr>
        <w:t>null;,</w:t>
      </w:r>
      <w:proofErr w:type="gramEnd"/>
      <w:r w:rsidRPr="00C4242E">
        <w:rPr>
          <w:rFonts w:ascii="Times New Roman" w:hAnsi="Times New Roman" w:cs="Times New Roman"/>
        </w:rPr>
        <w:t xml:space="preserve"> the second </w:t>
      </w:r>
      <w:proofErr w:type="spellStart"/>
      <w:r w:rsidRPr="00C4242E">
        <w:rPr>
          <w:rFonts w:ascii="Times New Roman" w:hAnsi="Times New Roman" w:cs="Times New Roman"/>
        </w:rPr>
        <w:t>ParkingTicket</w:t>
      </w:r>
      <w:proofErr w:type="spellEnd"/>
      <w:r w:rsidRPr="00C4242E">
        <w:rPr>
          <w:rFonts w:ascii="Times New Roman" w:hAnsi="Times New Roman" w:cs="Times New Roman"/>
        </w:rPr>
        <w:t xml:space="preserve"> object becomes eligible for garbage collection.</w:t>
      </w:r>
    </w:p>
    <w:p w14:paraId="2433561E" w14:textId="77777777" w:rsidR="00C4242E" w:rsidRPr="00C4242E" w:rsidRDefault="00C4242E" w:rsidP="00C4242E">
      <w:pPr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>4. How objects are passed and returned</w:t>
      </w:r>
    </w:p>
    <w:p w14:paraId="607B8FEB" w14:textId="77777777" w:rsidR="00C4242E" w:rsidRPr="00C4242E" w:rsidRDefault="00C4242E" w:rsidP="00C424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t xml:space="preserve">Objects are passed </w:t>
      </w:r>
      <w:r w:rsidRPr="00C4242E">
        <w:rPr>
          <w:rFonts w:ascii="Times New Roman" w:hAnsi="Times New Roman" w:cs="Times New Roman"/>
          <w:b/>
          <w:bCs/>
        </w:rPr>
        <w:t>by reference</w:t>
      </w:r>
      <w:r w:rsidRPr="00C4242E">
        <w:rPr>
          <w:rFonts w:ascii="Times New Roman" w:hAnsi="Times New Roman" w:cs="Times New Roman"/>
        </w:rPr>
        <w:t xml:space="preserve"> (the reference value is copied).</w:t>
      </w:r>
    </w:p>
    <w:p w14:paraId="4A22CC38" w14:textId="6647616F" w:rsidR="00C4242E" w:rsidRPr="00C4242E" w:rsidRDefault="00C4242E" w:rsidP="00C424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</w:rPr>
        <w:t>When a method returns an object, it returns the reference.</w:t>
      </w:r>
    </w:p>
    <w:p w14:paraId="340152FE" w14:textId="77777777" w:rsidR="00C4242E" w:rsidRPr="00C4242E" w:rsidRDefault="00C4242E" w:rsidP="00C4242E">
      <w:pPr>
        <w:rPr>
          <w:rFonts w:ascii="Times New Roman" w:hAnsi="Times New Roman" w:cs="Times New Roman"/>
          <w:b/>
          <w:bCs/>
        </w:rPr>
      </w:pPr>
      <w:r w:rsidRPr="00C4242E">
        <w:rPr>
          <w:rFonts w:ascii="Times New Roman" w:hAnsi="Times New Roman" w:cs="Times New Roman"/>
          <w:b/>
          <w:bCs/>
        </w:rPr>
        <w:t>5. Alternative Concept and Complexity Analysis</w:t>
      </w:r>
    </w:p>
    <w:p w14:paraId="31D99B2A" w14:textId="77777777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Current Design:</w:t>
      </w:r>
      <w:r w:rsidRPr="00C4242E">
        <w:rPr>
          <w:rFonts w:ascii="Times New Roman" w:hAnsi="Times New Roman" w:cs="Times New Roman"/>
        </w:rPr>
        <w:t xml:space="preserve"> </w:t>
      </w:r>
      <w:proofErr w:type="spellStart"/>
      <w:r w:rsidRPr="00C4242E">
        <w:rPr>
          <w:rFonts w:ascii="Times New Roman" w:hAnsi="Times New Roman" w:cs="Times New Roman"/>
        </w:rPr>
        <w:t>nextTicketNo</w:t>
      </w:r>
      <w:proofErr w:type="spellEnd"/>
      <w:r w:rsidRPr="00C4242E">
        <w:rPr>
          <w:rFonts w:ascii="Times New Roman" w:hAnsi="Times New Roman" w:cs="Times New Roman"/>
        </w:rPr>
        <w:t xml:space="preserve"> is static</w:t>
      </w:r>
    </w:p>
    <w:p w14:paraId="04225947" w14:textId="77777777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t>Alternative:</w:t>
      </w:r>
      <w:r w:rsidRPr="00C4242E">
        <w:rPr>
          <w:rFonts w:ascii="Times New Roman" w:hAnsi="Times New Roman" w:cs="Times New Roman"/>
        </w:rPr>
        <w:t xml:space="preserve"> Make </w:t>
      </w:r>
      <w:proofErr w:type="spellStart"/>
      <w:r w:rsidRPr="00C4242E">
        <w:rPr>
          <w:rFonts w:ascii="Times New Roman" w:hAnsi="Times New Roman" w:cs="Times New Roman"/>
        </w:rPr>
        <w:t>nextTicketNo</w:t>
      </w:r>
      <w:proofErr w:type="spellEnd"/>
      <w:r w:rsidRPr="00C4242E">
        <w:rPr>
          <w:rFonts w:ascii="Times New Roman" w:hAnsi="Times New Roman" w:cs="Times New Roman"/>
        </w:rPr>
        <w:t xml:space="preserve"> an instance variable of </w:t>
      </w:r>
      <w:proofErr w:type="spellStart"/>
      <w:r w:rsidRPr="00C4242E">
        <w:rPr>
          <w:rFonts w:ascii="Times New Roman" w:hAnsi="Times New Roman" w:cs="Times New Roman"/>
        </w:rPr>
        <w:t>ParkingFacility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813"/>
        <w:gridCol w:w="4964"/>
      </w:tblGrid>
      <w:tr w:rsidR="00C4242E" w:rsidRPr="00C4242E" w14:paraId="7FDDF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7A30E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9C714A5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>Static counter (my design)</w:t>
            </w:r>
          </w:p>
        </w:tc>
        <w:tc>
          <w:tcPr>
            <w:tcW w:w="0" w:type="auto"/>
            <w:vAlign w:val="center"/>
            <w:hideMark/>
          </w:tcPr>
          <w:p w14:paraId="156FDF80" w14:textId="77777777" w:rsidR="00C4242E" w:rsidRPr="00C4242E" w:rsidRDefault="00C4242E" w:rsidP="00C4242E">
            <w:pPr>
              <w:rPr>
                <w:rFonts w:ascii="Times New Roman" w:hAnsi="Times New Roman" w:cs="Times New Roman"/>
                <w:b/>
                <w:bCs/>
              </w:rPr>
            </w:pPr>
            <w:r w:rsidRPr="00C4242E">
              <w:rPr>
                <w:rFonts w:ascii="Times New Roman" w:hAnsi="Times New Roman" w:cs="Times New Roman"/>
                <w:b/>
                <w:bCs/>
              </w:rPr>
              <w:t xml:space="preserve">Instance variable in </w:t>
            </w:r>
            <w:proofErr w:type="spellStart"/>
            <w:r w:rsidRPr="00C4242E">
              <w:rPr>
                <w:rFonts w:ascii="Times New Roman" w:hAnsi="Times New Roman" w:cs="Times New Roman"/>
                <w:b/>
                <w:bCs/>
              </w:rPr>
              <w:t>ParkingFacility</w:t>
            </w:r>
            <w:proofErr w:type="spellEnd"/>
          </w:p>
        </w:tc>
      </w:tr>
      <w:tr w:rsidR="00C4242E" w:rsidRPr="00C4242E" w14:paraId="6B72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3BA6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One parking facility</w:t>
            </w:r>
          </w:p>
        </w:tc>
        <w:tc>
          <w:tcPr>
            <w:tcW w:w="0" w:type="auto"/>
            <w:vAlign w:val="center"/>
            <w:hideMark/>
          </w:tcPr>
          <w:p w14:paraId="2F7CF765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Works perfectly</w:t>
            </w:r>
          </w:p>
        </w:tc>
        <w:tc>
          <w:tcPr>
            <w:tcW w:w="0" w:type="auto"/>
            <w:vAlign w:val="center"/>
            <w:hideMark/>
          </w:tcPr>
          <w:p w14:paraId="682B97FC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Also works</w:t>
            </w:r>
          </w:p>
        </w:tc>
      </w:tr>
      <w:tr w:rsidR="00C4242E" w:rsidRPr="00C4242E" w14:paraId="59F8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26E0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lastRenderedPageBreak/>
              <w:t>Two facilities (North &amp; South gate)</w:t>
            </w:r>
          </w:p>
        </w:tc>
        <w:tc>
          <w:tcPr>
            <w:tcW w:w="0" w:type="auto"/>
            <w:vAlign w:val="center"/>
            <w:hideMark/>
          </w:tcPr>
          <w:p w14:paraId="5E3C1A0B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Still unique ticket numbers</w:t>
            </w:r>
          </w:p>
        </w:tc>
        <w:tc>
          <w:tcPr>
            <w:tcW w:w="0" w:type="auto"/>
            <w:vAlign w:val="center"/>
            <w:hideMark/>
          </w:tcPr>
          <w:p w14:paraId="42BFFA74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Each facility will have its own series (1001, 1001…) → duplicate numbers possible</w:t>
            </w:r>
          </w:p>
        </w:tc>
      </w:tr>
      <w:tr w:rsidR="00C4242E" w:rsidRPr="00C4242E" w14:paraId="5A0C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FD53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Space used</w:t>
            </w:r>
          </w:p>
        </w:tc>
        <w:tc>
          <w:tcPr>
            <w:tcW w:w="0" w:type="auto"/>
            <w:vAlign w:val="center"/>
            <w:hideMark/>
          </w:tcPr>
          <w:p w14:paraId="6F862C18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Only one integer</w:t>
            </w:r>
          </w:p>
        </w:tc>
        <w:tc>
          <w:tcPr>
            <w:tcW w:w="0" w:type="auto"/>
            <w:vAlign w:val="center"/>
            <w:hideMark/>
          </w:tcPr>
          <w:p w14:paraId="095697D9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  <w:r w:rsidRPr="00C4242E">
              <w:rPr>
                <w:rFonts w:ascii="Times New Roman" w:hAnsi="Times New Roman" w:cs="Times New Roman"/>
              </w:rPr>
              <w:t>One integer per facility</w:t>
            </w:r>
          </w:p>
        </w:tc>
      </w:tr>
      <w:tr w:rsidR="00C4242E" w:rsidRPr="00C4242E" w14:paraId="05A693D5" w14:textId="77777777">
        <w:trPr>
          <w:tblCellSpacing w:w="15" w:type="dxa"/>
        </w:trPr>
        <w:tc>
          <w:tcPr>
            <w:tcW w:w="0" w:type="auto"/>
            <w:vAlign w:val="center"/>
          </w:tcPr>
          <w:p w14:paraId="0F0D0673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1BD16AA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E1B3AAB" w14:textId="77777777" w:rsidR="00C4242E" w:rsidRPr="00C4242E" w:rsidRDefault="00C4242E" w:rsidP="00C4242E">
            <w:pPr>
              <w:rPr>
                <w:rFonts w:ascii="Times New Roman" w:hAnsi="Times New Roman" w:cs="Times New Roman"/>
              </w:rPr>
            </w:pPr>
          </w:p>
        </w:tc>
      </w:tr>
    </w:tbl>
    <w:p w14:paraId="1B9597A7" w14:textId="6F873D04" w:rsidR="00C4242E" w:rsidRPr="00C4242E" w:rsidRDefault="00C4242E" w:rsidP="00C4242E">
      <w:pPr>
        <w:rPr>
          <w:rFonts w:ascii="Times New Roman" w:hAnsi="Times New Roman" w:cs="Times New Roman"/>
        </w:rPr>
      </w:pPr>
      <w:r w:rsidRPr="00C4242E">
        <w:rPr>
          <w:rFonts w:ascii="Times New Roman" w:hAnsi="Times New Roman" w:cs="Times New Roman"/>
          <w:b/>
          <w:bCs/>
        </w:rPr>
        <w:drawing>
          <wp:inline distT="0" distB="0" distL="0" distR="0" wp14:anchorId="08C3CE21" wp14:editId="23D71845">
            <wp:extent cx="5731510" cy="3134360"/>
            <wp:effectExtent l="0" t="0" r="2540" b="8890"/>
            <wp:docPr id="7222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5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42E">
        <w:rPr>
          <w:rFonts w:ascii="Times New Roman" w:hAnsi="Times New Roman" w:cs="Times New Roman"/>
          <w:b/>
          <w:bCs/>
        </w:rPr>
        <w:drawing>
          <wp:inline distT="0" distB="0" distL="0" distR="0" wp14:anchorId="109DBA8F" wp14:editId="100A2750">
            <wp:extent cx="5731510" cy="3049905"/>
            <wp:effectExtent l="0" t="0" r="2540" b="0"/>
            <wp:docPr id="10545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5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42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23CA895" wp14:editId="105D6E77">
            <wp:extent cx="5731510" cy="3088640"/>
            <wp:effectExtent l="0" t="0" r="2540" b="0"/>
            <wp:docPr id="1632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42E">
        <w:rPr>
          <w:rFonts w:ascii="Times New Roman" w:hAnsi="Times New Roman" w:cs="Times New Roman"/>
          <w:b/>
          <w:bCs/>
        </w:rPr>
        <w:t>Conclusion:</w:t>
      </w:r>
      <w:r w:rsidRPr="00C4242E">
        <w:rPr>
          <w:rFonts w:ascii="Times New Roman" w:hAnsi="Times New Roman" w:cs="Times New Roman"/>
        </w:rPr>
        <w:br/>
        <w:t xml:space="preserve">Keeping the ticket counter static is better because ticket numbers should be unique across the entire campus, even if multiple </w:t>
      </w:r>
      <w:proofErr w:type="spellStart"/>
      <w:r w:rsidRPr="00C4242E">
        <w:rPr>
          <w:rFonts w:ascii="Times New Roman" w:hAnsi="Times New Roman" w:cs="Times New Roman"/>
        </w:rPr>
        <w:t>ParkingFacility</w:t>
      </w:r>
      <w:proofErr w:type="spellEnd"/>
      <w:r w:rsidRPr="00C4242E">
        <w:rPr>
          <w:rFonts w:ascii="Times New Roman" w:hAnsi="Times New Roman" w:cs="Times New Roman"/>
        </w:rPr>
        <w:t xml:space="preserve"> objects exist.</w:t>
      </w:r>
    </w:p>
    <w:p w14:paraId="3E9C6566" w14:textId="77777777" w:rsidR="00411EB3" w:rsidRPr="00C4242E" w:rsidRDefault="00411EB3">
      <w:pPr>
        <w:rPr>
          <w:rFonts w:ascii="Times New Roman" w:hAnsi="Times New Roman" w:cs="Times New Roman"/>
        </w:rPr>
      </w:pPr>
    </w:p>
    <w:sectPr w:rsidR="00411EB3" w:rsidRPr="00C42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32EA6"/>
    <w:multiLevelType w:val="multilevel"/>
    <w:tmpl w:val="A74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0564E"/>
    <w:multiLevelType w:val="multilevel"/>
    <w:tmpl w:val="5D9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8366D"/>
    <w:multiLevelType w:val="multilevel"/>
    <w:tmpl w:val="513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41A58"/>
    <w:multiLevelType w:val="multilevel"/>
    <w:tmpl w:val="B550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88987">
    <w:abstractNumId w:val="0"/>
  </w:num>
  <w:num w:numId="2" w16cid:durableId="1304577790">
    <w:abstractNumId w:val="3"/>
  </w:num>
  <w:num w:numId="3" w16cid:durableId="820272663">
    <w:abstractNumId w:val="1"/>
  </w:num>
  <w:num w:numId="4" w16cid:durableId="102151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2E"/>
    <w:rsid w:val="00411EB3"/>
    <w:rsid w:val="00700495"/>
    <w:rsid w:val="00C4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923B"/>
  <w15:chartTrackingRefBased/>
  <w15:docId w15:val="{094B2927-99CE-4C62-B19C-E9E05337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2026-10-21T12:09:00Z</dcterms:created>
  <dcterms:modified xsi:type="dcterms:W3CDTF">2026-10-21T12:14:00Z</dcterms:modified>
</cp:coreProperties>
</file>