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1BBC" w14:textId="77777777" w:rsidR="004834EA" w:rsidRPr="004834EA" w:rsidRDefault="004834EA" w:rsidP="004834EA">
      <w:pPr>
        <w:jc w:val="center"/>
      </w:pPr>
      <w:r w:rsidRPr="004834EA">
        <w:rPr>
          <w:b/>
          <w:bCs/>
        </w:rPr>
        <w:t>TASK 10 – Packages and Encapsulation</w:t>
      </w:r>
      <w:r w:rsidRPr="004834EA">
        <w:br/>
      </w:r>
      <w:r w:rsidRPr="004834EA">
        <w:rPr>
          <w:b/>
          <w:bCs/>
        </w:rPr>
        <w:t>Student Name:</w:t>
      </w:r>
      <w:r w:rsidRPr="004834EA">
        <w:t xml:space="preserve"> B. Muni Chandini</w:t>
      </w:r>
      <w:r w:rsidRPr="004834EA">
        <w:br/>
      </w:r>
      <w:r w:rsidRPr="004834EA">
        <w:rPr>
          <w:b/>
          <w:bCs/>
        </w:rPr>
        <w:t>Register Number:</w:t>
      </w:r>
      <w:r w:rsidRPr="004834EA">
        <w:t xml:space="preserve"> 192524283</w:t>
      </w:r>
    </w:p>
    <w:p w14:paraId="31F5B4C5" w14:textId="77777777" w:rsidR="004834EA" w:rsidRPr="004834EA" w:rsidRDefault="004834EA" w:rsidP="004834EA">
      <w:pPr>
        <w:jc w:val="center"/>
      </w:pPr>
      <w:r w:rsidRPr="004834EA">
        <w:pict w14:anchorId="50AF2A20">
          <v:rect id="_x0000_i1037" style="width:0;height:1.5pt" o:hralign="center" o:hrstd="t" o:hr="t" fillcolor="#a0a0a0" stroked="f"/>
        </w:pict>
      </w:r>
    </w:p>
    <w:p w14:paraId="3A24A942" w14:textId="77777777" w:rsidR="004834EA" w:rsidRPr="004834EA" w:rsidRDefault="004834EA" w:rsidP="004834EA">
      <w:pPr>
        <w:rPr>
          <w:b/>
          <w:bCs/>
        </w:rPr>
      </w:pPr>
      <w:r w:rsidRPr="004834EA">
        <w:rPr>
          <w:b/>
          <w:bCs/>
        </w:rPr>
        <w:t>1. Package Structure (Recommended)</w:t>
      </w:r>
    </w:p>
    <w:p w14:paraId="2B7E0B97" w14:textId="77777777" w:rsidR="004834EA" w:rsidRPr="004834EA" w:rsidRDefault="004834EA" w:rsidP="004834EA">
      <w:r w:rsidRPr="004834EA">
        <w:t>text</w:t>
      </w:r>
    </w:p>
    <w:p w14:paraId="1D8F65B1" w14:textId="77777777" w:rsidR="004834EA" w:rsidRPr="004834EA" w:rsidRDefault="004834EA" w:rsidP="004834EA">
      <w:r w:rsidRPr="004834EA">
        <w:t>parking</w:t>
      </w:r>
    </w:p>
    <w:p w14:paraId="213CF5DE" w14:textId="77777777" w:rsidR="004834EA" w:rsidRPr="004834EA" w:rsidRDefault="004834EA" w:rsidP="004834EA">
      <w:r w:rsidRPr="004834EA">
        <w:t xml:space="preserve"> </w:t>
      </w:r>
      <w:r w:rsidRPr="004834EA">
        <w:rPr>
          <w:rFonts w:ascii="MS Gothic" w:eastAsia="MS Gothic" w:hAnsi="MS Gothic" w:cs="MS Gothic" w:hint="eastAsia"/>
        </w:rPr>
        <w:t>├</w:t>
      </w:r>
      <w:r w:rsidRPr="004834EA">
        <w:rPr>
          <w:rFonts w:ascii="Aptos" w:hAnsi="Aptos" w:cs="Aptos"/>
        </w:rPr>
        <w:t>──</w:t>
      </w:r>
      <w:r w:rsidRPr="004834EA">
        <w:t xml:space="preserve"> model          </w:t>
      </w:r>
      <w:r w:rsidRPr="004834EA">
        <w:rPr>
          <w:rFonts w:ascii="Aptos" w:hAnsi="Aptos" w:cs="Aptos"/>
        </w:rPr>
        <w:t>←</w:t>
      </w:r>
      <w:r w:rsidRPr="004834EA">
        <w:t xml:space="preserve"> Vehicle, </w:t>
      </w:r>
      <w:proofErr w:type="spellStart"/>
      <w:r w:rsidRPr="004834EA">
        <w:t>TwoWheeler</w:t>
      </w:r>
      <w:proofErr w:type="spellEnd"/>
      <w:r w:rsidRPr="004834EA">
        <w:t xml:space="preserve">, Car, </w:t>
      </w:r>
      <w:proofErr w:type="spellStart"/>
      <w:r w:rsidRPr="004834EA">
        <w:t>ElectricCar</w:t>
      </w:r>
      <w:proofErr w:type="spellEnd"/>
      <w:r w:rsidRPr="004834EA">
        <w:t xml:space="preserve">, </w:t>
      </w:r>
      <w:proofErr w:type="spellStart"/>
      <w:r w:rsidRPr="004834EA">
        <w:t>ParkingTicket</w:t>
      </w:r>
      <w:proofErr w:type="spellEnd"/>
    </w:p>
    <w:p w14:paraId="3AB112D3" w14:textId="77777777" w:rsidR="004834EA" w:rsidRPr="004834EA" w:rsidRDefault="004834EA" w:rsidP="004834EA">
      <w:r w:rsidRPr="004834EA">
        <w:t xml:space="preserve"> </w:t>
      </w:r>
      <w:r w:rsidRPr="004834EA">
        <w:rPr>
          <w:rFonts w:ascii="MS Gothic" w:eastAsia="MS Gothic" w:hAnsi="MS Gothic" w:cs="MS Gothic" w:hint="eastAsia"/>
        </w:rPr>
        <w:t>├</w:t>
      </w:r>
      <w:r w:rsidRPr="004834EA">
        <w:rPr>
          <w:rFonts w:ascii="Aptos" w:hAnsi="Aptos" w:cs="Aptos"/>
        </w:rPr>
        <w:t>──</w:t>
      </w:r>
      <w:r w:rsidRPr="004834EA">
        <w:t xml:space="preserve"> service         </w:t>
      </w:r>
      <w:r w:rsidRPr="004834EA">
        <w:rPr>
          <w:rFonts w:ascii="Aptos" w:hAnsi="Aptos" w:cs="Aptos"/>
        </w:rPr>
        <w:t>←</w:t>
      </w:r>
      <w:r w:rsidRPr="004834EA">
        <w:t xml:space="preserve"> </w:t>
      </w:r>
      <w:proofErr w:type="spellStart"/>
      <w:r w:rsidRPr="004834EA">
        <w:t>ParkingFacility</w:t>
      </w:r>
      <w:proofErr w:type="spellEnd"/>
      <w:r w:rsidRPr="004834EA">
        <w:t xml:space="preserve"> (business logic)</w:t>
      </w:r>
    </w:p>
    <w:p w14:paraId="362C05F0" w14:textId="77777777" w:rsidR="004834EA" w:rsidRPr="004834EA" w:rsidRDefault="004834EA" w:rsidP="004834EA">
      <w:r w:rsidRPr="004834EA">
        <w:t xml:space="preserve"> └── app             ← Main / Demo classes</w:t>
      </w:r>
    </w:p>
    <w:p w14:paraId="51ECA77F" w14:textId="77777777" w:rsidR="004834EA" w:rsidRPr="004834EA" w:rsidRDefault="004834EA" w:rsidP="004834EA">
      <w:pPr>
        <w:rPr>
          <w:b/>
          <w:bCs/>
        </w:rPr>
      </w:pPr>
      <w:r w:rsidRPr="004834EA">
        <w:rPr>
          <w:b/>
          <w:bCs/>
        </w:rPr>
        <w:t>2. Access Modifiers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711"/>
        <w:gridCol w:w="4948"/>
      </w:tblGrid>
      <w:tr w:rsidR="004834EA" w:rsidRPr="004834EA" w14:paraId="07F89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28EC5" w14:textId="77777777" w:rsidR="004834EA" w:rsidRPr="004834EA" w:rsidRDefault="004834EA" w:rsidP="004834EA">
            <w:pPr>
              <w:rPr>
                <w:b/>
                <w:bCs/>
              </w:rPr>
            </w:pPr>
            <w:r w:rsidRPr="004834EA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548C2163" w14:textId="77777777" w:rsidR="004834EA" w:rsidRPr="004834EA" w:rsidRDefault="004834EA" w:rsidP="004834EA">
            <w:pPr>
              <w:rPr>
                <w:b/>
                <w:bCs/>
              </w:rPr>
            </w:pPr>
            <w:r w:rsidRPr="004834EA">
              <w:rPr>
                <w:b/>
                <w:bCs/>
              </w:rPr>
              <w:t>Access Modifier</w:t>
            </w:r>
          </w:p>
        </w:tc>
        <w:tc>
          <w:tcPr>
            <w:tcW w:w="0" w:type="auto"/>
            <w:vAlign w:val="center"/>
            <w:hideMark/>
          </w:tcPr>
          <w:p w14:paraId="1EE9BCB1" w14:textId="77777777" w:rsidR="004834EA" w:rsidRPr="004834EA" w:rsidRDefault="004834EA" w:rsidP="004834EA">
            <w:pPr>
              <w:rPr>
                <w:b/>
                <w:bCs/>
              </w:rPr>
            </w:pPr>
            <w:r w:rsidRPr="004834EA">
              <w:rPr>
                <w:b/>
                <w:bCs/>
              </w:rPr>
              <w:t>Reason</w:t>
            </w:r>
          </w:p>
        </w:tc>
      </w:tr>
      <w:tr w:rsidR="004834EA" w:rsidRPr="004834EA" w14:paraId="4D4B9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016F" w14:textId="77777777" w:rsidR="004834EA" w:rsidRPr="004834EA" w:rsidRDefault="004834EA" w:rsidP="004834EA">
            <w:proofErr w:type="spellStart"/>
            <w:r w:rsidRPr="004834EA">
              <w:t>regNo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AF69C" w14:textId="77777777" w:rsidR="004834EA" w:rsidRPr="004834EA" w:rsidRDefault="004834EA" w:rsidP="004834EA">
            <w:r w:rsidRPr="004834EA">
              <w:t>private</w:t>
            </w:r>
          </w:p>
        </w:tc>
        <w:tc>
          <w:tcPr>
            <w:tcW w:w="0" w:type="auto"/>
            <w:vAlign w:val="center"/>
            <w:hideMark/>
          </w:tcPr>
          <w:p w14:paraId="2F939F1B" w14:textId="77777777" w:rsidR="004834EA" w:rsidRPr="004834EA" w:rsidRDefault="004834EA" w:rsidP="004834EA">
            <w:r w:rsidRPr="004834EA">
              <w:t>Cannot be changed or accessed directly from outside</w:t>
            </w:r>
          </w:p>
        </w:tc>
      </w:tr>
      <w:tr w:rsidR="004834EA" w:rsidRPr="004834EA" w14:paraId="1C315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691B" w14:textId="77777777" w:rsidR="004834EA" w:rsidRPr="004834EA" w:rsidRDefault="004834EA" w:rsidP="004834EA">
            <w:proofErr w:type="spellStart"/>
            <w:r w:rsidRPr="004834EA">
              <w:t>ticketNo</w:t>
            </w:r>
            <w:proofErr w:type="spellEnd"/>
            <w:r w:rsidRPr="004834EA">
              <w:t>, floor, slot</w:t>
            </w:r>
          </w:p>
        </w:tc>
        <w:tc>
          <w:tcPr>
            <w:tcW w:w="0" w:type="auto"/>
            <w:vAlign w:val="center"/>
            <w:hideMark/>
          </w:tcPr>
          <w:p w14:paraId="0D6A2001" w14:textId="77777777" w:rsidR="004834EA" w:rsidRPr="004834EA" w:rsidRDefault="004834EA" w:rsidP="004834EA">
            <w:r w:rsidRPr="004834EA">
              <w:t>private</w:t>
            </w:r>
          </w:p>
        </w:tc>
        <w:tc>
          <w:tcPr>
            <w:tcW w:w="0" w:type="auto"/>
            <w:vAlign w:val="center"/>
            <w:hideMark/>
          </w:tcPr>
          <w:p w14:paraId="3B5A8F1F" w14:textId="77777777" w:rsidR="004834EA" w:rsidRPr="004834EA" w:rsidRDefault="004834EA" w:rsidP="004834EA">
            <w:r w:rsidRPr="004834EA">
              <w:t>Data hiding</w:t>
            </w:r>
          </w:p>
        </w:tc>
      </w:tr>
      <w:tr w:rsidR="004834EA" w:rsidRPr="004834EA" w14:paraId="7A2CD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6AA2" w14:textId="77777777" w:rsidR="004834EA" w:rsidRPr="004834EA" w:rsidRDefault="004834EA" w:rsidP="004834EA">
            <w:r w:rsidRPr="004834EA">
              <w:t>Getters (</w:t>
            </w:r>
            <w:proofErr w:type="spellStart"/>
            <w:proofErr w:type="gramStart"/>
            <w:r w:rsidRPr="004834EA">
              <w:t>getRegNo</w:t>
            </w:r>
            <w:proofErr w:type="spellEnd"/>
            <w:r w:rsidRPr="004834EA">
              <w:t>(</w:t>
            </w:r>
            <w:proofErr w:type="gramEnd"/>
            <w:r w:rsidRPr="004834EA">
              <w:t>) etc.)</w:t>
            </w:r>
          </w:p>
        </w:tc>
        <w:tc>
          <w:tcPr>
            <w:tcW w:w="0" w:type="auto"/>
            <w:vAlign w:val="center"/>
            <w:hideMark/>
          </w:tcPr>
          <w:p w14:paraId="56FF8E62" w14:textId="77777777" w:rsidR="004834EA" w:rsidRPr="004834EA" w:rsidRDefault="004834EA" w:rsidP="004834EA">
            <w:r w:rsidRPr="004834EA">
              <w:t>public</w:t>
            </w:r>
          </w:p>
        </w:tc>
        <w:tc>
          <w:tcPr>
            <w:tcW w:w="0" w:type="auto"/>
            <w:vAlign w:val="center"/>
            <w:hideMark/>
          </w:tcPr>
          <w:p w14:paraId="25063506" w14:textId="77777777" w:rsidR="004834EA" w:rsidRPr="004834EA" w:rsidRDefault="004834EA" w:rsidP="004834EA">
            <w:r w:rsidRPr="004834EA">
              <w:t>Controlled read-only access</w:t>
            </w:r>
          </w:p>
        </w:tc>
      </w:tr>
      <w:tr w:rsidR="004834EA" w:rsidRPr="004834EA" w14:paraId="143DB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CA1C" w14:textId="77777777" w:rsidR="004834EA" w:rsidRPr="004834EA" w:rsidRDefault="004834EA" w:rsidP="004834EA">
            <w:proofErr w:type="spellStart"/>
            <w:proofErr w:type="gramStart"/>
            <w:r w:rsidRPr="004834EA">
              <w:t>ratePerHour</w:t>
            </w:r>
            <w:proofErr w:type="spellEnd"/>
            <w:r w:rsidRPr="004834EA">
              <w:t>(</w:t>
            </w:r>
            <w:proofErr w:type="gramEnd"/>
            <w:r w:rsidRPr="004834EA">
              <w:t>)</w:t>
            </w:r>
          </w:p>
        </w:tc>
        <w:tc>
          <w:tcPr>
            <w:tcW w:w="0" w:type="auto"/>
            <w:vAlign w:val="center"/>
            <w:hideMark/>
          </w:tcPr>
          <w:p w14:paraId="43D95B47" w14:textId="77777777" w:rsidR="004834EA" w:rsidRPr="004834EA" w:rsidRDefault="004834EA" w:rsidP="004834EA">
            <w:r w:rsidRPr="004834EA">
              <w:t>protected</w:t>
            </w:r>
          </w:p>
        </w:tc>
        <w:tc>
          <w:tcPr>
            <w:tcW w:w="0" w:type="auto"/>
            <w:vAlign w:val="center"/>
            <w:hideMark/>
          </w:tcPr>
          <w:p w14:paraId="048F9B19" w14:textId="77777777" w:rsidR="004834EA" w:rsidRPr="004834EA" w:rsidRDefault="004834EA" w:rsidP="004834EA">
            <w:r w:rsidRPr="004834EA">
              <w:t>Only subclasses should implement it</w:t>
            </w:r>
          </w:p>
        </w:tc>
      </w:tr>
      <w:tr w:rsidR="004834EA" w:rsidRPr="004834EA" w14:paraId="4EBC8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66F8" w14:textId="77777777" w:rsidR="004834EA" w:rsidRPr="004834EA" w:rsidRDefault="004834EA" w:rsidP="004834EA">
            <w:r w:rsidRPr="004834EA"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10E801E7" w14:textId="77777777" w:rsidR="004834EA" w:rsidRPr="004834EA" w:rsidRDefault="004834EA" w:rsidP="004834EA">
            <w:r w:rsidRPr="004834EA">
              <w:t>public / protected</w:t>
            </w:r>
          </w:p>
        </w:tc>
        <w:tc>
          <w:tcPr>
            <w:tcW w:w="0" w:type="auto"/>
            <w:vAlign w:val="center"/>
            <w:hideMark/>
          </w:tcPr>
          <w:p w14:paraId="2F9DAB2C" w14:textId="77777777" w:rsidR="004834EA" w:rsidRPr="004834EA" w:rsidRDefault="004834EA" w:rsidP="004834EA">
            <w:r w:rsidRPr="004834EA">
              <w:t>Allow object creation</w:t>
            </w:r>
          </w:p>
        </w:tc>
      </w:tr>
    </w:tbl>
    <w:p w14:paraId="32EA41E1" w14:textId="77777777" w:rsidR="004834EA" w:rsidRPr="004834EA" w:rsidRDefault="004834EA" w:rsidP="004834EA">
      <w:pPr>
        <w:rPr>
          <w:b/>
          <w:bCs/>
        </w:rPr>
      </w:pPr>
      <w:r w:rsidRPr="004834EA">
        <w:rPr>
          <w:b/>
          <w:bCs/>
        </w:rPr>
        <w:t>3. How Getters and Setters Validate Data</w:t>
      </w:r>
    </w:p>
    <w:p w14:paraId="5FEE12DA" w14:textId="77777777" w:rsidR="004834EA" w:rsidRPr="004834EA" w:rsidRDefault="004834EA" w:rsidP="004834EA">
      <w:pPr>
        <w:numPr>
          <w:ilvl w:val="0"/>
          <w:numId w:val="1"/>
        </w:numPr>
      </w:pPr>
      <w:r w:rsidRPr="004834EA">
        <w:t>No setters are provided for important fields (</w:t>
      </w:r>
      <w:proofErr w:type="spellStart"/>
      <w:r w:rsidRPr="004834EA">
        <w:t>regNo</w:t>
      </w:r>
      <w:proofErr w:type="spellEnd"/>
      <w:r w:rsidRPr="004834EA">
        <w:t xml:space="preserve">, </w:t>
      </w:r>
      <w:proofErr w:type="spellStart"/>
      <w:r w:rsidRPr="004834EA">
        <w:t>ticketNo</w:t>
      </w:r>
      <w:proofErr w:type="spellEnd"/>
      <w:r w:rsidRPr="004834EA">
        <w:t xml:space="preserve">, etc.) → </w:t>
      </w:r>
      <w:r w:rsidRPr="004834EA">
        <w:rPr>
          <w:b/>
          <w:bCs/>
        </w:rPr>
        <w:t>immutable</w:t>
      </w:r>
      <w:r w:rsidRPr="004834EA">
        <w:t xml:space="preserve"> objects.</w:t>
      </w:r>
    </w:p>
    <w:p w14:paraId="4B56254A" w14:textId="77777777" w:rsidR="004834EA" w:rsidRPr="004834EA" w:rsidRDefault="004834EA" w:rsidP="004834EA">
      <w:pPr>
        <w:numPr>
          <w:ilvl w:val="0"/>
          <w:numId w:val="1"/>
        </w:numPr>
      </w:pPr>
      <w:r w:rsidRPr="004834EA">
        <w:t>Constructors perform validation:</w:t>
      </w:r>
    </w:p>
    <w:p w14:paraId="42E15788" w14:textId="77777777" w:rsidR="004834EA" w:rsidRPr="004834EA" w:rsidRDefault="004834EA" w:rsidP="004834EA">
      <w:pPr>
        <w:numPr>
          <w:ilvl w:val="1"/>
          <w:numId w:val="1"/>
        </w:numPr>
      </w:pPr>
      <w:r w:rsidRPr="004834EA">
        <w:t>Registration number cannot be null or empty</w:t>
      </w:r>
    </w:p>
    <w:p w14:paraId="59E7D977" w14:textId="77777777" w:rsidR="004834EA" w:rsidRPr="004834EA" w:rsidRDefault="004834EA" w:rsidP="004834EA">
      <w:pPr>
        <w:numPr>
          <w:ilvl w:val="1"/>
          <w:numId w:val="1"/>
        </w:numPr>
      </w:pPr>
      <w:r w:rsidRPr="004834EA">
        <w:t>Floor and slot cannot be negative</w:t>
      </w:r>
    </w:p>
    <w:p w14:paraId="2E8E9B00" w14:textId="77777777" w:rsidR="004834EA" w:rsidRPr="004834EA" w:rsidRDefault="004834EA" w:rsidP="004834EA">
      <w:pPr>
        <w:numPr>
          <w:ilvl w:val="1"/>
          <w:numId w:val="1"/>
        </w:numPr>
      </w:pPr>
      <w:r w:rsidRPr="004834EA">
        <w:t>Minutes cannot be negative</w:t>
      </w:r>
    </w:p>
    <w:p w14:paraId="2FDD10A3" w14:textId="77777777" w:rsidR="004834EA" w:rsidRPr="004834EA" w:rsidRDefault="004834EA" w:rsidP="004834EA">
      <w:r w:rsidRPr="004834EA">
        <w:t>This protects the object from entering an invalid state.</w:t>
      </w:r>
    </w:p>
    <w:p w14:paraId="4ED41B8D" w14:textId="77777777" w:rsidR="004834EA" w:rsidRPr="004834EA" w:rsidRDefault="004834EA" w:rsidP="004834EA">
      <w:pPr>
        <w:rPr>
          <w:b/>
          <w:bCs/>
        </w:rPr>
      </w:pPr>
      <w:r w:rsidRPr="004834EA">
        <w:rPr>
          <w:b/>
          <w:bCs/>
        </w:rPr>
        <w:t>4. Wrapper Classes &amp; Autoboxing</w:t>
      </w:r>
    </w:p>
    <w:p w14:paraId="3A31BE00" w14:textId="77777777" w:rsidR="004834EA" w:rsidRPr="004834EA" w:rsidRDefault="004834EA" w:rsidP="004834EA">
      <w:pPr>
        <w:numPr>
          <w:ilvl w:val="0"/>
          <w:numId w:val="2"/>
        </w:numPr>
      </w:pPr>
      <w:r w:rsidRPr="004834EA">
        <w:t>We used primitive int and double for simplicity.</w:t>
      </w:r>
    </w:p>
    <w:p w14:paraId="00C16B0B" w14:textId="66BB7BC3" w:rsidR="004834EA" w:rsidRDefault="004834EA" w:rsidP="004834EA">
      <w:pPr>
        <w:numPr>
          <w:ilvl w:val="0"/>
          <w:numId w:val="2"/>
        </w:numPr>
      </w:pPr>
      <w:r w:rsidRPr="004834EA">
        <w:t xml:space="preserve">If we used Integer or Double, we must be careful with == (compares references) </w:t>
      </w:r>
      <w:proofErr w:type="gramStart"/>
      <w:r w:rsidRPr="004834EA">
        <w:t>vs .equals</w:t>
      </w:r>
      <w:proofErr w:type="gramEnd"/>
      <w:r w:rsidRPr="004834EA">
        <w:t>().</w:t>
      </w:r>
    </w:p>
    <w:p w14:paraId="14766FD6" w14:textId="77777777" w:rsidR="004834EA" w:rsidRPr="004834EA" w:rsidRDefault="004834EA" w:rsidP="004834EA">
      <w:pPr>
        <w:ind w:left="360"/>
      </w:pPr>
    </w:p>
    <w:p w14:paraId="17343D45" w14:textId="77777777" w:rsidR="004834EA" w:rsidRPr="004834EA" w:rsidRDefault="004834EA" w:rsidP="004834EA">
      <w:pPr>
        <w:rPr>
          <w:b/>
          <w:bCs/>
        </w:rPr>
      </w:pPr>
      <w:r w:rsidRPr="004834EA">
        <w:rPr>
          <w:b/>
          <w:bCs/>
        </w:rPr>
        <w:lastRenderedPageBreak/>
        <w:t>5. Alternative Concept and Complexity Analysis</w:t>
      </w:r>
    </w:p>
    <w:p w14:paraId="4A1F435A" w14:textId="77777777" w:rsidR="004834EA" w:rsidRPr="004834EA" w:rsidRDefault="004834EA" w:rsidP="004834EA">
      <w:r w:rsidRPr="004834EA">
        <w:rPr>
          <w:b/>
          <w:bCs/>
        </w:rPr>
        <w:t>Current Design:</w:t>
      </w:r>
      <w:r w:rsidRPr="004834EA">
        <w:t xml:space="preserve"> Fields are private + validation in constructors/getters.</w:t>
      </w:r>
    </w:p>
    <w:p w14:paraId="2C67BD62" w14:textId="77777777" w:rsidR="004834EA" w:rsidRDefault="004834EA" w:rsidP="004834EA">
      <w:r w:rsidRPr="004834EA">
        <w:rPr>
          <w:b/>
          <w:bCs/>
        </w:rPr>
        <w:t>Alternative:</w:t>
      </w:r>
      <w:r w:rsidRPr="004834EA">
        <w:t xml:space="preserve"> Make fields public and let the calling code validate.</w:t>
      </w:r>
    </w:p>
    <w:p w14:paraId="3EF852D6" w14:textId="062D763D" w:rsidR="004834EA" w:rsidRDefault="004834EA" w:rsidP="004834EA">
      <w:r w:rsidRPr="004834EA">
        <w:drawing>
          <wp:inline distT="0" distB="0" distL="0" distR="0" wp14:anchorId="191DC693" wp14:editId="3151E1C4">
            <wp:extent cx="5731510" cy="3834765"/>
            <wp:effectExtent l="0" t="0" r="2540" b="0"/>
            <wp:docPr id="42944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48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0966" w14:textId="18E273C4" w:rsidR="004834EA" w:rsidRDefault="004834EA" w:rsidP="004834EA">
      <w:r w:rsidRPr="004834EA">
        <w:drawing>
          <wp:inline distT="0" distB="0" distL="0" distR="0" wp14:anchorId="427FDEED" wp14:editId="3FCE8E9E">
            <wp:extent cx="5731510" cy="3746500"/>
            <wp:effectExtent l="0" t="0" r="2540" b="6350"/>
            <wp:docPr id="44243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38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6D2F" w14:textId="56E32AE5" w:rsidR="004834EA" w:rsidRDefault="004834EA" w:rsidP="004834EA">
      <w:r w:rsidRPr="004834EA">
        <w:lastRenderedPageBreak/>
        <w:drawing>
          <wp:inline distT="0" distB="0" distL="0" distR="0" wp14:anchorId="63F17439" wp14:editId="79B8DC6D">
            <wp:extent cx="5731510" cy="3851910"/>
            <wp:effectExtent l="0" t="0" r="2540" b="0"/>
            <wp:docPr id="164268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81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6FC0" w14:textId="573ABC0C" w:rsidR="004834EA" w:rsidRPr="004834EA" w:rsidRDefault="004834EA" w:rsidP="004834EA">
      <w:r w:rsidRPr="004834EA">
        <w:drawing>
          <wp:inline distT="0" distB="0" distL="0" distR="0" wp14:anchorId="034D0C21" wp14:editId="17C9EC3B">
            <wp:extent cx="5731510" cy="3817620"/>
            <wp:effectExtent l="0" t="0" r="2540" b="0"/>
            <wp:docPr id="182053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32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2877"/>
        <w:gridCol w:w="2799"/>
      </w:tblGrid>
      <w:tr w:rsidR="004834EA" w:rsidRPr="004834EA" w14:paraId="20F33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92721" w14:textId="77777777" w:rsidR="004834EA" w:rsidRPr="004834EA" w:rsidRDefault="004834EA" w:rsidP="004834EA">
            <w:pPr>
              <w:rPr>
                <w:b/>
                <w:bCs/>
              </w:rPr>
            </w:pPr>
            <w:r w:rsidRPr="004834E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FBEDE3F" w14:textId="77777777" w:rsidR="004834EA" w:rsidRPr="004834EA" w:rsidRDefault="004834EA" w:rsidP="004834EA">
            <w:pPr>
              <w:rPr>
                <w:b/>
                <w:bCs/>
              </w:rPr>
            </w:pPr>
            <w:r w:rsidRPr="004834EA">
              <w:rPr>
                <w:b/>
                <w:bCs/>
              </w:rPr>
              <w:t>Private + Validation (my design)</w:t>
            </w:r>
          </w:p>
        </w:tc>
        <w:tc>
          <w:tcPr>
            <w:tcW w:w="0" w:type="auto"/>
            <w:vAlign w:val="center"/>
            <w:hideMark/>
          </w:tcPr>
          <w:p w14:paraId="58611F1B" w14:textId="77777777" w:rsidR="004834EA" w:rsidRPr="004834EA" w:rsidRDefault="004834EA" w:rsidP="004834EA">
            <w:pPr>
              <w:rPr>
                <w:b/>
                <w:bCs/>
              </w:rPr>
            </w:pPr>
            <w:r w:rsidRPr="004834EA">
              <w:rPr>
                <w:b/>
                <w:bCs/>
              </w:rPr>
              <w:t>Public fields</w:t>
            </w:r>
          </w:p>
        </w:tc>
      </w:tr>
      <w:tr w:rsidR="004834EA" w:rsidRPr="004834EA" w14:paraId="54D4D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AAFA" w14:textId="77777777" w:rsidR="004834EA" w:rsidRPr="004834EA" w:rsidRDefault="004834EA" w:rsidP="004834EA">
            <w:r w:rsidRPr="004834EA"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43840087" w14:textId="77777777" w:rsidR="004834EA" w:rsidRPr="004834EA" w:rsidRDefault="004834EA" w:rsidP="004834EA">
            <w:r w:rsidRPr="004834EA">
              <w:t>Strong</w:t>
            </w:r>
          </w:p>
        </w:tc>
        <w:tc>
          <w:tcPr>
            <w:tcW w:w="0" w:type="auto"/>
            <w:vAlign w:val="center"/>
            <w:hideMark/>
          </w:tcPr>
          <w:p w14:paraId="3A150E5D" w14:textId="77777777" w:rsidR="004834EA" w:rsidRPr="004834EA" w:rsidRDefault="004834EA" w:rsidP="004834EA">
            <w:r w:rsidRPr="004834EA">
              <w:t>Weak</w:t>
            </w:r>
          </w:p>
        </w:tc>
      </w:tr>
      <w:tr w:rsidR="004834EA" w:rsidRPr="004834EA" w14:paraId="17118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CFD6" w14:textId="77777777" w:rsidR="004834EA" w:rsidRPr="004834EA" w:rsidRDefault="004834EA" w:rsidP="004834EA">
            <w:r w:rsidRPr="004834EA">
              <w:lastRenderedPageBreak/>
              <w:t>Number of places validation is needed</w:t>
            </w:r>
          </w:p>
        </w:tc>
        <w:tc>
          <w:tcPr>
            <w:tcW w:w="0" w:type="auto"/>
            <w:vAlign w:val="center"/>
            <w:hideMark/>
          </w:tcPr>
          <w:p w14:paraId="203DF260" w14:textId="77777777" w:rsidR="004834EA" w:rsidRPr="004834EA" w:rsidRDefault="004834EA" w:rsidP="004834EA">
            <w:r w:rsidRPr="004834EA">
              <w:t>Only inside the class</w:t>
            </w:r>
          </w:p>
        </w:tc>
        <w:tc>
          <w:tcPr>
            <w:tcW w:w="0" w:type="auto"/>
            <w:vAlign w:val="center"/>
            <w:hideMark/>
          </w:tcPr>
          <w:p w14:paraId="0388181B" w14:textId="77777777" w:rsidR="004834EA" w:rsidRPr="004834EA" w:rsidRDefault="004834EA" w:rsidP="004834EA">
            <w:r w:rsidRPr="004834EA">
              <w:t>Every place that uses the object</w:t>
            </w:r>
          </w:p>
        </w:tc>
      </w:tr>
      <w:tr w:rsidR="004834EA" w:rsidRPr="004834EA" w14:paraId="40533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64E2" w14:textId="77777777" w:rsidR="004834EA" w:rsidRPr="004834EA" w:rsidRDefault="004834EA" w:rsidP="004834EA">
            <w:r w:rsidRPr="004834EA">
              <w:t>Risk of invalid objects</w:t>
            </w:r>
          </w:p>
        </w:tc>
        <w:tc>
          <w:tcPr>
            <w:tcW w:w="0" w:type="auto"/>
            <w:vAlign w:val="center"/>
            <w:hideMark/>
          </w:tcPr>
          <w:p w14:paraId="3FC8DDA3" w14:textId="77777777" w:rsidR="004834EA" w:rsidRPr="004834EA" w:rsidRDefault="004834EA" w:rsidP="004834EA">
            <w:r w:rsidRPr="004834EA">
              <w:t>Very low</w:t>
            </w:r>
          </w:p>
        </w:tc>
        <w:tc>
          <w:tcPr>
            <w:tcW w:w="0" w:type="auto"/>
            <w:vAlign w:val="center"/>
            <w:hideMark/>
          </w:tcPr>
          <w:p w14:paraId="17EB7E26" w14:textId="77777777" w:rsidR="004834EA" w:rsidRPr="004834EA" w:rsidRDefault="004834EA" w:rsidP="004834EA">
            <w:r w:rsidRPr="004834EA">
              <w:t>High</w:t>
            </w:r>
          </w:p>
        </w:tc>
      </w:tr>
      <w:tr w:rsidR="004834EA" w:rsidRPr="004834EA" w14:paraId="60462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21FF" w14:textId="77777777" w:rsidR="004834EA" w:rsidRPr="004834EA" w:rsidRDefault="004834EA" w:rsidP="004834EA">
            <w:r w:rsidRPr="004834EA">
              <w:t>Time cost of validation</w:t>
            </w:r>
          </w:p>
        </w:tc>
        <w:tc>
          <w:tcPr>
            <w:tcW w:w="0" w:type="auto"/>
            <w:vAlign w:val="center"/>
            <w:hideMark/>
          </w:tcPr>
          <w:p w14:paraId="259D1B6A" w14:textId="77777777" w:rsidR="004834EA" w:rsidRPr="004834EA" w:rsidRDefault="004834EA" w:rsidP="004834EA">
            <w:r w:rsidRPr="004834EA">
              <w:t>Paid once at creation</w:t>
            </w:r>
          </w:p>
        </w:tc>
        <w:tc>
          <w:tcPr>
            <w:tcW w:w="0" w:type="auto"/>
            <w:vAlign w:val="center"/>
            <w:hideMark/>
          </w:tcPr>
          <w:p w14:paraId="17317AF1" w14:textId="77777777" w:rsidR="004834EA" w:rsidRPr="004834EA" w:rsidRDefault="004834EA" w:rsidP="004834EA">
            <w:r w:rsidRPr="004834EA">
              <w:t>Paid every time (or forgotten)</w:t>
            </w:r>
          </w:p>
        </w:tc>
      </w:tr>
    </w:tbl>
    <w:p w14:paraId="7DC614B2" w14:textId="77777777" w:rsidR="004834EA" w:rsidRPr="004834EA" w:rsidRDefault="004834EA" w:rsidP="004834EA">
      <w:r w:rsidRPr="004834EA">
        <w:rPr>
          <w:b/>
          <w:bCs/>
        </w:rPr>
        <w:t>Conclusion:</w:t>
      </w:r>
      <w:r w:rsidRPr="004834EA">
        <w:br/>
        <w:t>Encapsulation with private fields and validation is much safer and reduces bugs.</w:t>
      </w:r>
    </w:p>
    <w:p w14:paraId="1BD168E1" w14:textId="77777777" w:rsidR="00411EB3" w:rsidRDefault="00411EB3"/>
    <w:sectPr w:rsidR="00411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0689"/>
    <w:multiLevelType w:val="multilevel"/>
    <w:tmpl w:val="D4BA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71B91"/>
    <w:multiLevelType w:val="multilevel"/>
    <w:tmpl w:val="6A4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674715">
    <w:abstractNumId w:val="1"/>
  </w:num>
  <w:num w:numId="2" w16cid:durableId="161644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EA"/>
    <w:rsid w:val="000875CA"/>
    <w:rsid w:val="00411EB3"/>
    <w:rsid w:val="0048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CE8C"/>
  <w15:chartTrackingRefBased/>
  <w15:docId w15:val="{4FC6083E-62FF-44A5-921C-60BE5416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Pasam</dc:creator>
  <cp:keywords/>
  <dc:description/>
  <cp:lastModifiedBy>Murali Krishna Pasam</cp:lastModifiedBy>
  <cp:revision>1</cp:revision>
  <dcterms:created xsi:type="dcterms:W3CDTF">2026-10-22T17:20:00Z</dcterms:created>
  <dcterms:modified xsi:type="dcterms:W3CDTF">2026-10-22T17:46:00Z</dcterms:modified>
</cp:coreProperties>
</file>