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bookmarkStart w:id="0" w:name="_Hlk22904232"/>
      <w:bookmarkEnd w:id="0"/>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Software Requirements Specification</w:t>
      </w:r>
    </w:p>
    <w:p>
      <w:pPr>
        <w:pStyle w:val="Title"/>
        <w:spacing w:before="0" w:after="400"/>
        <w:rPr>
          <w:sz w:val="40"/>
        </w:rPr>
      </w:pPr>
      <w:r>
        <w:rPr>
          <w:sz w:val="40"/>
        </w:rPr>
        <w:t>for</w:t>
      </w:r>
    </w:p>
    <w:p>
      <w:pPr>
        <w:pStyle w:val="Title"/>
        <w:rPr>
          <w:sz w:val="60"/>
        </w:rPr>
      </w:pPr>
      <w:r>
        <w:rPr>
          <w:sz w:val="60"/>
        </w:rPr>
        <w:tab/>
        <w:t>Django_Web_App</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tbl>
      <w:tblPr>
        <w:tblW w:w="9726" w:type="dxa"/>
        <w:jc w:val="left"/>
        <w:tblInd w:w="0" w:type="dxa"/>
        <w:tblCellMar>
          <w:top w:w="0" w:type="dxa"/>
          <w:left w:w="108" w:type="dxa"/>
          <w:bottom w:w="0" w:type="dxa"/>
          <w:right w:w="108" w:type="dxa"/>
        </w:tblCellMar>
        <w:tblLook w:firstRow="1" w:noVBand="0" w:lastRow="1" w:firstColumn="1" w:lastColumn="1" w:noHBand="0" w:val="01e0"/>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Muniker Aragon</w:t>
            </w:r>
          </w:p>
        </w:tc>
        <w:tc>
          <w:tcPr>
            <w:tcW w:w="3242" w:type="dxa"/>
            <w:tcBorders/>
            <w:shd w:fill="auto" w:val="clear"/>
          </w:tcPr>
          <w:p>
            <w:pPr>
              <w:pStyle w:val="ByLine"/>
              <w:spacing w:before="0" w:after="0"/>
              <w:jc w:val="center"/>
              <w:rPr>
                <w:sz w:val="22"/>
              </w:rPr>
            </w:pPr>
            <w:r>
              <w:rPr>
                <w:sz w:val="22"/>
              </w:rPr>
              <w:t>11632391</w:t>
            </w:r>
          </w:p>
        </w:tc>
        <w:tc>
          <w:tcPr>
            <w:tcW w:w="3242" w:type="dxa"/>
            <w:tcBorders/>
            <w:shd w:fill="auto" w:val="clear"/>
          </w:tcPr>
          <w:p>
            <w:pPr>
              <w:pStyle w:val="ByLine"/>
              <w:spacing w:before="0" w:after="0"/>
              <w:jc w:val="center"/>
              <w:rPr>
                <w:sz w:val="22"/>
              </w:rPr>
            </w:pPr>
            <w:r>
              <w:rPr>
                <w:sz w:val="22"/>
              </w:rPr>
              <w:t>Muniker.aragon@wsu.edu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CellMar>
          <w:top w:w="0" w:type="dxa"/>
          <w:left w:w="108" w:type="dxa"/>
          <w:bottom w:w="0" w:type="dxa"/>
          <w:right w:w="108" w:type="dxa"/>
        </w:tblCellMar>
        <w:tblLook w:firstRow="1" w:noVBand="0" w:lastRow="1" w:firstColumn="1" w:lastColumn="1" w:noHBand="0" w:val="01e0"/>
      </w:tblPr>
      <w:tblGrid>
        <w:gridCol w:w="2975"/>
        <w:gridCol w:w="4791"/>
      </w:tblGrid>
      <w:tr>
        <w:trPr/>
        <w:tc>
          <w:tcPr>
            <w:tcW w:w="2975" w:type="dxa"/>
            <w:tcBorders/>
            <w:shd w:fill="auto" w:val="clear"/>
          </w:tcPr>
          <w:p>
            <w:pPr>
              <w:pStyle w:val="ByLine"/>
              <w:spacing w:before="120" w:after="0"/>
              <w:rPr>
                <w:sz w:val="22"/>
              </w:rPr>
            </w:pPr>
            <w:r>
              <w:rPr/>
              <w:t xml:space="preserve">  </w:t>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pPr>
            <w:r>
              <w:rPr/>
              <w:t>Date:</w:t>
            </w:r>
          </w:p>
        </w:tc>
        <w:tc>
          <w:tcPr>
            <w:tcW w:w="4791" w:type="dxa"/>
            <w:tcBorders/>
            <w:shd w:fill="auto" w:val="clear"/>
          </w:tcPr>
          <w:p>
            <w:pPr>
              <w:pStyle w:val="ByLine"/>
              <w:spacing w:before="120" w:after="0"/>
              <w:jc w:val="left"/>
              <w:rPr>
                <w:sz w:val="22"/>
              </w:rPr>
            </w:pPr>
            <w:r>
              <w:rPr>
                <w:sz w:val="22"/>
              </w:rPr>
              <w:t>10/25/2019</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i/>
                <w:i/>
                <w:sz w:val="22"/>
              </w:rPr>
            </w:pPr>
            <w:r>
              <w:rPr>
                <w:i/>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r>
        <w:trPr/>
        <w:tc>
          <w:tcPr>
            <w:tcW w:w="2975" w:type="dxa"/>
            <w:tcBorders/>
            <w:shd w:fill="auto" w:val="clear"/>
          </w:tcPr>
          <w:p>
            <w:pPr>
              <w:pStyle w:val="ByLine"/>
              <w:spacing w:before="120" w:after="0"/>
              <w:rPr>
                <w:sz w:val="22"/>
              </w:rPr>
            </w:pPr>
            <w:r>
              <w:rPr>
                <w:sz w:val="22"/>
              </w:rPr>
            </w:r>
          </w:p>
        </w:tc>
        <w:tc>
          <w:tcPr>
            <w:tcW w:w="4791" w:type="dxa"/>
            <w:tcBorders/>
            <w:shd w:fill="auto" w:val="clear"/>
          </w:tcPr>
          <w:p>
            <w:pPr>
              <w:pStyle w:val="ByLine"/>
              <w:spacing w:before="120" w:after="0"/>
              <w:jc w:val="left"/>
              <w:rPr>
                <w:sz w:val="22"/>
              </w:rPr>
            </w:pPr>
            <w:r>
              <w:rPr>
                <w:sz w:val="22"/>
              </w:rPr>
            </w:r>
          </w:p>
        </w:tc>
      </w:tr>
    </w:tbl>
    <w:p>
      <w:pPr>
        <w:pStyle w:val="Normal"/>
        <w:rPr/>
      </w:pPr>
      <w:bookmarkStart w:id="1" w:name="_Toc107858829"/>
      <w:bookmarkStart w:id="2" w:name="_Toc108287587"/>
      <w:bookmarkStart w:id="3" w:name="_Toc111014886"/>
      <w:bookmarkStart w:id="4" w:name="_Toc111117822"/>
      <w:bookmarkStart w:id="5" w:name="_Toc113291685"/>
      <w:bookmarkStart w:id="6" w:name="_Toc344877432"/>
      <w:bookmarkStart w:id="7" w:name="_Toc344879822"/>
      <w:bookmarkStart w:id="8" w:name="_Toc346508722"/>
      <w:bookmarkStart w:id="9" w:name="_Toc346508952"/>
      <w:bookmarkStart w:id="10" w:name="_Toc346509227"/>
      <w:bookmarkEnd w:id="6"/>
      <w:bookmarkEnd w:id="7"/>
      <w:bookmarkEnd w:id="8"/>
      <w:bookmarkEnd w:id="9"/>
      <w:bookmarkEnd w:id="10"/>
      <w:r>
        <w:rPr>
          <w:rFonts w:ascii="Arial" w:hAnsi="Arial"/>
          <w:color w:val="FFFFFF"/>
        </w:rPr>
        <w:t>Content</w:t>
      </w:r>
      <w:bookmarkEnd w:id="1"/>
      <w:bookmarkEnd w:id="2"/>
      <w:bookmarkEnd w:id="3"/>
      <w:bookmarkEnd w:id="4"/>
      <w:bookmarkEnd w:id="5"/>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fill="4C4C4C" w:val="clear"/>
            <w:spacing w:before="0" w:after="240"/>
            <w:jc w:val="center"/>
            <w:rPr/>
          </w:pPr>
          <w:r>
            <w:fldChar w:fldCharType="begin"/>
          </w:r>
          <w:r>
            <w:rPr/>
            <w:instrText> TOC \o "1-2" \h</w:instrText>
          </w:r>
          <w:r>
            <w:rPr/>
            <w:fldChar w:fldCharType="separate"/>
          </w:r>
          <w:r>
            <w:rPr/>
          </w:r>
          <w:r>
            <w:rPr/>
            <w:fldChar w:fldCharType="end"/>
          </w:r>
        </w:p>
        <w:p>
          <w:pPr>
            <w:sectPr>
              <w:type w:val="continuous"/>
              <w:pgSz w:w="12240" w:h="15840"/>
              <w:pgMar w:left="1440" w:right="1440" w:header="720" w:top="1440" w:footer="720" w:bottom="1440" w:gutter="0"/>
              <w:formProt w:val="false"/>
              <w:textDirection w:val="lrTb"/>
              <w:docGrid w:type="default" w:linePitch="100" w:charSpace="0"/>
            </w:sectPr>
          </w:pPr>
        </w:p>
      </w:sdtContent>
    </w:sdt>
    <w:p>
      <w:pPr>
        <w:pStyle w:val="Contents1"/>
        <w:tabs>
          <w:tab w:val="clear" w:pos="720"/>
          <w:tab w:val="right" w:pos="9350" w:leader="dot"/>
        </w:tabs>
        <w:rPr>
          <w:b w:val="false"/>
          <w:b w:val="false"/>
          <w:caps w:val="false"/>
          <w:smallCaps w:val="false"/>
          <w:sz w:val="24"/>
        </w:rPr>
      </w:pPr>
      <w:r>
        <w:rPr>
          <w:rFonts w:ascii="Arial" w:hAnsi="Arial"/>
        </w:rPr>
        <w:t>Revisions</w:t>
      </w:r>
      <w:r>
        <w:rPr/>
        <w:tab/>
        <w:t>iii</w:t>
      </w:r>
    </w:p>
    <w:p>
      <w:pPr>
        <w:pStyle w:val="Contents1"/>
        <w:tabs>
          <w:tab w:val="clear" w:pos="720"/>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clear" w:pos="720"/>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clear" w:pos="720"/>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clear" w:pos="720"/>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clear" w:pos="720"/>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clear" w:pos="720"/>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clear" w:pos="720"/>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clear" w:pos="720"/>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clear" w:pos="720"/>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clear" w:pos="720"/>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clear" w:pos="720"/>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clear" w:pos="720"/>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clear" w:pos="720"/>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clear" w:pos="720"/>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clear" w:pos="720"/>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clear" w:pos="720"/>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clear" w:pos="720"/>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clear" w:pos="720"/>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clear" w:pos="720"/>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clear" w:pos="720"/>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clear" w:pos="720"/>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clear" w:pos="720"/>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9356" w:type="dxa"/>
        <w:jc w:val="left"/>
        <w:tblInd w:w="109" w:type="dxa"/>
        <w:tblCellMar>
          <w:top w:w="0" w:type="dxa"/>
          <w:left w:w="108" w:type="dxa"/>
          <w:bottom w:w="0" w:type="dxa"/>
          <w:right w:w="108" w:type="dxa"/>
        </w:tblCellMar>
        <w:tblLook w:firstRow="0" w:noVBand="0" w:lastRow="0" w:firstColumn="0" w:lastColumn="0" w:noHBand="0" w:val="0000"/>
      </w:tblPr>
      <w:tblGrid>
        <w:gridCol w:w="1168"/>
        <w:gridCol w:w="1949"/>
        <w:gridCol w:w="4250"/>
        <w:gridCol w:w="1988"/>
      </w:tblGrid>
      <w:tr>
        <w:trPr>
          <w:tblHeader w:val="true"/>
        </w:trPr>
        <w:tc>
          <w:tcPr>
            <w:tcW w:w="1168" w:type="dxa"/>
            <w:tcBorders>
              <w:top w:val="single" w:sz="12" w:space="0" w:color="000000"/>
              <w:left w:val="single" w:sz="12"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Primary Author(s)</w:t>
            </w:r>
          </w:p>
        </w:tc>
        <w:tc>
          <w:tcPr>
            <w:tcW w:w="4250" w:type="dxa"/>
            <w:tcBorders>
              <w:top w:val="single" w:sz="12" w:space="0" w:color="000000"/>
              <w:left w:val="single" w:sz="6" w:space="0" w:color="000000"/>
              <w:bottom w:val="single" w:sz="6" w:space="0" w:color="000000"/>
              <w:right w:val="single" w:sz="6" w:space="0" w:color="000000"/>
            </w:tcBorders>
            <w:shd w:color="auto" w:fill="auto" w:val="pct10"/>
          </w:tcPr>
          <w:p>
            <w:pPr>
              <w:pStyle w:val="TableColHead"/>
              <w:keepNext w:val="true"/>
              <w:suppressAutoHyphens w:val="true"/>
              <w:spacing w:lineRule="auto" w:line="240" w:before="60" w:after="60"/>
              <w:rPr/>
            </w:pPr>
            <w:r>
              <w:rPr/>
              <w:t>Description of Version</w:t>
            </w:r>
          </w:p>
        </w:tc>
        <w:tc>
          <w:tcPr>
            <w:tcW w:w="1988" w:type="dxa"/>
            <w:tcBorders>
              <w:top w:val="single" w:sz="12" w:space="0" w:color="000000"/>
              <w:left w:val="single" w:sz="6" w:space="0" w:color="000000"/>
              <w:bottom w:val="single" w:sz="6" w:space="0" w:color="000000"/>
              <w:right w:val="single" w:sz="12" w:space="0" w:color="000000"/>
            </w:tcBorders>
            <w:shd w:color="auto" w:fill="auto" w:val="pct10"/>
          </w:tcPr>
          <w:p>
            <w:pPr>
              <w:pStyle w:val="TableColHead"/>
              <w:spacing w:before="60" w:after="60"/>
              <w:jc w:val="center"/>
              <w:rPr/>
            </w:pPr>
            <w:r>
              <w:rPr/>
              <w:t>Date Completed</w:t>
            </w:r>
          </w:p>
        </w:tc>
      </w:tr>
      <w:tr>
        <w:trPr/>
        <w:tc>
          <w:tcPr>
            <w:tcW w:w="1168" w:type="dxa"/>
            <w:tcBorders>
              <w:top w:val="single" w:sz="6" w:space="0" w:color="000000"/>
              <w:left w:val="single" w:sz="12" w:space="0" w:color="000000"/>
              <w:bottom w:val="single" w:sz="12" w:space="0" w:color="000000"/>
              <w:right w:val="single" w:sz="6" w:space="0" w:color="000000"/>
            </w:tcBorders>
            <w:shd w:fill="auto" w:val="clear"/>
          </w:tcPr>
          <w:p>
            <w:pPr>
              <w:pStyle w:val="TableText"/>
              <w:suppressAutoHyphens w:val="true"/>
              <w:spacing w:before="60" w:after="60"/>
              <w:rPr/>
            </w:pPr>
            <w:r>
              <w:rPr/>
              <w:t>Draft Type and Number</w:t>
            </w:r>
          </w:p>
        </w:tc>
        <w:tc>
          <w:tcPr>
            <w:tcW w:w="1949"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Full Name</w:t>
            </w:r>
          </w:p>
        </w:tc>
        <w:tc>
          <w:tcPr>
            <w:tcW w:w="4250" w:type="dxa"/>
            <w:tcBorders>
              <w:top w:val="single" w:sz="6" w:space="0" w:color="000000"/>
              <w:left w:val="single" w:sz="6" w:space="0" w:color="000000"/>
              <w:bottom w:val="single" w:sz="12" w:space="0" w:color="000000"/>
              <w:right w:val="single" w:sz="6" w:space="0" w:color="000000"/>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fill="auto" w:val="clear"/>
          </w:tcPr>
          <w:p>
            <w:pPr>
              <w:pStyle w:val="TableText"/>
              <w:spacing w:before="60" w:after="60"/>
              <w:jc w:val="center"/>
              <w:rPr/>
            </w:pPr>
            <w:r>
              <w:rPr/>
              <w:t>00/00/00</w:t>
            </w:r>
          </w:p>
        </w:tc>
      </w:tr>
    </w:tbl>
    <w:p>
      <w:pPr>
        <w:sectPr>
          <w:headerReference w:type="default" r:id="rId5"/>
          <w:footerReference w:type="default" r:id="rId6"/>
          <w:type w:val="continuous"/>
          <w:pgSz w:w="12240" w:h="15840"/>
          <w:pgMar w:left="1440" w:right="1440" w:header="720" w:top="1440" w:footer="720" w:bottom="1440" w:gutter="0"/>
          <w:pgNumType w:fmt="lowerRoman"/>
          <w:formProt w:val="false"/>
          <w:textDirection w:val="lrTb"/>
          <w:docGrid w:type="default" w:linePitch="100" w:charSpace="0"/>
        </w:sectPr>
        <w:pStyle w:val="Normal"/>
        <w:rPr/>
      </w:pPr>
      <w:r>
        <w:rPr/>
      </w:r>
      <w:bookmarkStart w:id="12" w:name="_Toc108287589"/>
      <w:bookmarkStart w:id="13" w:name="_Toc108287589"/>
      <w:bookmarkEnd w:id="13"/>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439994665"/>
      <w:bookmarkStart w:id="15" w:name="_Toc113291689"/>
      <w:r>
        <w:rPr>
          <w:rFonts w:ascii="Arial" w:hAnsi="Arial"/>
          <w:color w:val="FFFFFF"/>
        </w:rPr>
        <w:t>Introduction</w:t>
      </w:r>
      <w:bookmarkEnd w:id="14"/>
      <w:bookmarkEnd w:id="15"/>
    </w:p>
    <w:p>
      <w:pPr>
        <w:pStyle w:val="Heading2"/>
        <w:numPr>
          <w:ilvl w:val="1"/>
          <w:numId w:val="2"/>
        </w:numPr>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pPr>
        <w:pStyle w:val="Normal"/>
        <w:spacing w:lineRule="auto" w:line="480"/>
        <w:rPr>
          <w:rFonts w:ascii="Calibri" w:hAnsi="Calibri" w:cs="Calibri" w:asciiTheme="majorHAnsi" w:cstheme="majorHAnsi" w:hAnsiTheme="majorHAnsi"/>
        </w:rPr>
      </w:pPr>
      <w:r>
        <w:rPr>
          <w:rFonts w:cs="Calibri" w:ascii="Calibri" w:hAnsi="Calibri" w:asciiTheme="majorHAnsi" w:cstheme="majorHAnsi" w:hAnsiTheme="majorHAnsi"/>
          <w:color w:val="000000"/>
          <w:sz w:val="22"/>
          <w:szCs w:val="22"/>
          <w:shd w:fill="FFFFFF" w:val="clear"/>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pPr>
        <w:pStyle w:val="Heading2"/>
        <w:numPr>
          <w:ilvl w:val="1"/>
          <w:numId w:val="2"/>
        </w:numPr>
        <w:rPr>
          <w:rFonts w:ascii="Arial" w:hAnsi="Arial"/>
        </w:rPr>
      </w:pPr>
      <w:bookmarkStart w:id="18" w:name="_Toc439994670"/>
      <w:bookmarkStart w:id="19" w:name="_Toc113291691"/>
      <w:r>
        <w:rPr>
          <w:rFonts w:ascii="Arial" w:hAnsi="Arial"/>
        </w:rPr>
        <w:t>Product Scope</w:t>
      </w:r>
      <w:bookmarkEnd w:id="18"/>
      <w:bookmarkEnd w:id="19"/>
    </w:p>
    <w:p>
      <w:pPr>
        <w:pStyle w:val="Template"/>
        <w:spacing w:lineRule="auto" w:line="480"/>
        <w:jc w:val="both"/>
        <w:rPr>
          <w:rFonts w:ascii="Cambria" w:hAnsi="Cambria" w:cs="Calibri" w:asciiTheme="minorHAnsi" w:cstheme="majorHAnsi" w:hAnsiTheme="minorHAnsi"/>
          <w:i w:val="false"/>
          <w:i w:val="false"/>
        </w:rPr>
      </w:pPr>
      <w:r>
        <w:rPr>
          <w:rFonts w:cs="Calibri" w:ascii="Calibri" w:hAnsi="Calibri"/>
          <w:i w:val="false"/>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pPr>
        <w:pStyle w:val="Heading2"/>
        <w:numPr>
          <w:ilvl w:val="1"/>
          <w:numId w:val="2"/>
        </w:numPr>
        <w:rPr>
          <w:rFonts w:ascii="Arial" w:hAnsi="Arial"/>
        </w:rPr>
      </w:pPr>
      <w:bookmarkStart w:id="20" w:name="_Toc113291692"/>
      <w:bookmarkStart w:id="21" w:name="_Toc439994669"/>
      <w:r>
        <w:rPr>
          <w:rFonts w:ascii="Arial" w:hAnsi="Arial"/>
        </w:rPr>
        <w:t xml:space="preserve">Intended Audience and </w:t>
      </w:r>
      <w:bookmarkEnd w:id="21"/>
      <w:r>
        <w:rPr>
          <w:rFonts w:ascii="Arial" w:hAnsi="Arial"/>
        </w:rPr>
        <w:t>Document Overview</w:t>
      </w:r>
      <w:bookmarkEnd w:id="20"/>
    </w:p>
    <w:p>
      <w:pPr>
        <w:pStyle w:val="Template"/>
        <w:jc w:val="both"/>
        <w:rPr/>
      </w:pPr>
      <w:r>
        <w:rPr/>
      </w:r>
    </w:p>
    <w:p>
      <w:pPr>
        <w:pStyle w:val="Template"/>
        <w:spacing w:lineRule="auto" w:line="480"/>
        <w:jc w:val="both"/>
        <w:rPr>
          <w:i w:val="false"/>
          <w:i w:val="false"/>
          <w:color w:val="0000FF"/>
        </w:rPr>
      </w:pPr>
      <w:r>
        <w:rPr>
          <w:rFonts w:cs="Calibri" w:ascii="Calibri" w:hAnsi="Calibri"/>
          <w:i w:val="false"/>
          <w:color w:val="000000"/>
        </w:rPr>
        <w:t>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pPr>
        <w:pStyle w:val="Heading2"/>
        <w:numPr>
          <w:ilvl w:val="1"/>
          <w:numId w:val="2"/>
        </w:numPr>
        <w:rPr>
          <w:rFonts w:ascii="Arial" w:hAnsi="Arial"/>
        </w:rPr>
      </w:pPr>
      <w:bookmarkStart w:id="22" w:name="_Toc113291693"/>
      <w:r>
        <w:rPr>
          <w:rFonts w:ascii="Arial" w:hAnsi="Arial"/>
        </w:rPr>
        <w:t>Definitions, Acronyms and Abbreviations</w:t>
      </w:r>
      <w:bookmarkEnd w:id="22"/>
    </w:p>
    <w:p>
      <w:pPr>
        <w:pStyle w:val="Template"/>
        <w:jc w:val="both"/>
        <w:rPr/>
      </w:pPr>
      <w:r>
        <w:rPr/>
        <w:t>URL:  Uniform Resource Locator</w:t>
      </w:r>
    </w:p>
    <w:p>
      <w:pPr>
        <w:pStyle w:val="Template"/>
        <w:jc w:val="both"/>
        <w:rPr/>
      </w:pPr>
      <w:r>
        <w:rPr/>
        <w:t>MVC: Model View Controller</w:t>
      </w:r>
    </w:p>
    <w:p>
      <w:pPr>
        <w:pStyle w:val="Template"/>
        <w:jc w:val="both"/>
        <w:rPr/>
      </w:pPr>
      <w:r>
        <w:rPr/>
        <w:t>AWS: Amazon Web Services</w:t>
      </w:r>
    </w:p>
    <w:p>
      <w:pPr>
        <w:pStyle w:val="Template"/>
        <w:jc w:val="both"/>
        <w:rPr/>
      </w:pPr>
      <w:r>
        <w:rPr/>
        <w:t>E2C: Elastic Compute Services</w:t>
      </w:r>
    </w:p>
    <w:p>
      <w:pPr>
        <w:pStyle w:val="Normal"/>
        <w:rPr/>
      </w:pPr>
      <w:r>
        <w:rPr/>
      </w:r>
    </w:p>
    <w:p>
      <w:pPr>
        <w:pStyle w:val="Heading2"/>
        <w:numPr>
          <w:ilvl w:val="1"/>
          <w:numId w:val="2"/>
        </w:numPr>
        <w:rPr>
          <w:rFonts w:ascii="Arial" w:hAnsi="Arial"/>
        </w:rPr>
      </w:pPr>
      <w:bookmarkStart w:id="23" w:name="_Toc113291694"/>
      <w:bookmarkStart w:id="24" w:name="_Toc439994668"/>
      <w:r>
        <w:rPr>
          <w:rFonts w:ascii="Arial" w:hAnsi="Arial"/>
        </w:rPr>
        <w:t>Document Conventions</w:t>
      </w:r>
      <w:bookmarkEnd w:id="23"/>
      <w:bookmarkEnd w:id="24"/>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5" w:name="_Toc113291695"/>
      <w:bookmarkStart w:id="26" w:name="_Toc439994672"/>
      <w:r>
        <w:rPr>
          <w:rFonts w:ascii="Arial" w:hAnsi="Arial"/>
        </w:rPr>
        <w:t>References</w:t>
      </w:r>
      <w:bookmarkEnd w:id="26"/>
      <w:r>
        <w:rPr>
          <w:rFonts w:ascii="Arial" w:hAnsi="Arial"/>
        </w:rPr>
        <w:t xml:space="preserve"> and Acknowledgments</w:t>
      </w:r>
      <w:bookmarkEnd w:id="25"/>
    </w:p>
    <w:p>
      <w:pPr>
        <w:pStyle w:val="Template"/>
        <w:jc w:val="both"/>
        <w:rPr/>
      </w:pPr>
      <w:r>
        <w:rPr/>
      </w:r>
    </w:p>
    <w:p>
      <w:pPr>
        <w:pStyle w:val="Template"/>
        <w:jc w:val="both"/>
        <w:rPr/>
      </w:pPr>
      <w:r>
        <w:rPr/>
        <w:t>Django Documentation.Internet:https://www.djangoproject.com/, [10,25,2019].</w:t>
      </w:r>
    </w:p>
    <w:p>
      <w:pPr>
        <w:pStyle w:val="Template"/>
        <w:jc w:val="both"/>
        <w:rPr/>
      </w:pPr>
      <w:r>
        <w:rPr/>
      </w:r>
    </w:p>
    <w:p>
      <w:pPr>
        <w:pStyle w:val="Template"/>
        <w:jc w:val="both"/>
        <w:rPr/>
      </w:pPr>
      <w:r>
        <w:rPr/>
        <w:t xml:space="preserve">Apache.Internet: </w:t>
      </w:r>
      <w:hyperlink r:id="rId7">
        <w:r>
          <w:rPr>
            <w:rStyle w:val="InternetLink"/>
          </w:rPr>
          <w:t>http://www.apache.org/</w:t>
        </w:r>
      </w:hyperlink>
      <w:r>
        <w:rPr/>
        <w:t>, [10,25,2019].</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r>
        <w:rPr>
          <w:rFonts w:ascii="Arial" w:hAnsi="Arial"/>
          <w:color w:val="FFFFFF"/>
        </w:rPr>
        <w:t>Overall Description</w:t>
      </w:r>
      <w:bookmarkEnd w:id="27"/>
      <w:bookmarkEnd w:id="28"/>
    </w:p>
    <w:p>
      <w:pPr>
        <w:pStyle w:val="Heading2"/>
        <w:numPr>
          <w:ilvl w:val="1"/>
          <w:numId w:val="2"/>
        </w:numPr>
        <w:rPr>
          <w:rFonts w:ascii="Arial" w:hAnsi="Arial"/>
        </w:rPr>
      </w:pPr>
      <w:bookmarkStart w:id="29" w:name="_Toc439994674"/>
      <w:bookmarkStart w:id="30" w:name="_Toc113291697"/>
      <w:r>
        <w:rPr>
          <w:rFonts w:ascii="Arial" w:hAnsi="Arial"/>
        </w:rPr>
        <w:t>Product Perspective</w:t>
      </w:r>
      <w:bookmarkEnd w:id="29"/>
      <w:bookmarkEnd w:id="30"/>
    </w:p>
    <w:p>
      <w:pPr>
        <w:pStyle w:val="Normal"/>
        <w:spacing w:lineRule="auto" w:line="480"/>
        <w:jc w:val="both"/>
        <w:rPr/>
      </w:pPr>
      <w:r>
        <w:rPr>
          <w:rFonts w:cs="Calibri" w:ascii="Calibri" w:hAnsi="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mplate"/>
        <w:jc w:val="both"/>
        <w:rPr/>
      </w:pPr>
      <w:r>
        <w:rPr/>
      </w:r>
    </w:p>
    <w:p>
      <w:pPr>
        <w:pStyle w:val="Template"/>
        <w:spacing w:lineRule="auto" w:line="480"/>
        <w:jc w:val="both"/>
        <w:rPr>
          <w:rFonts w:ascii="Calibri" w:hAnsi="Calibri" w:cs="Calibri" w:asciiTheme="majorHAnsi" w:cstheme="majorHAnsi" w:hAnsiTheme="majorHAnsi"/>
          <w:i w:val="false"/>
          <w:i w:val="false"/>
        </w:rPr>
      </w:pPr>
      <w:r>
        <w:rPr/>
        <w:drawing>
          <wp:inline distT="0" distB="0" distL="0" distR="0">
            <wp:extent cx="6126480" cy="35680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6126480" cy="3568065"/>
                    </a:xfrm>
                    <a:prstGeom prst="rect">
                      <a:avLst/>
                    </a:prstGeom>
                  </pic:spPr>
                </pic:pic>
              </a:graphicData>
            </a:graphic>
          </wp:inline>
        </w:drawing>
      </w:r>
    </w:p>
    <w:p>
      <w:pPr>
        <w:pStyle w:val="Heading2"/>
        <w:numPr>
          <w:ilvl w:val="1"/>
          <w:numId w:val="2"/>
        </w:numPr>
        <w:rPr>
          <w:rFonts w:ascii="Arial" w:hAnsi="Arial"/>
        </w:rPr>
      </w:pPr>
      <w:bookmarkStart w:id="31" w:name="_Toc113291698"/>
      <w:bookmarkStart w:id="32" w:name="_Toc439994675"/>
      <w:r>
        <w:rPr>
          <w:rFonts w:ascii="Arial" w:hAnsi="Arial"/>
        </w:rPr>
        <w:t xml:space="preserve">Product </w:t>
      </w:r>
      <w:bookmarkEnd w:id="32"/>
      <w:r>
        <w:rPr>
          <w:rFonts w:ascii="Arial" w:hAnsi="Arial"/>
        </w:rPr>
        <w:t>Functionality</w:t>
      </w:r>
      <w:bookmarkEnd w:id="31"/>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3" w:name="docs-internal-guid-7ec51684-7fff-51fe-28"/>
      <w:bookmarkEnd w:id="33"/>
      <w:r>
        <w:rPr>
          <w:rFonts w:ascii="Arial" w:hAnsi="Arial"/>
          <w:b w:val="false"/>
          <w:i w:val="false"/>
          <w:caps w:val="false"/>
          <w:smallCaps w:val="false"/>
          <w:strike w:val="false"/>
          <w:dstrike w:val="false"/>
          <w:color w:val="000000"/>
          <w:sz w:val="22"/>
          <w:u w:val="none"/>
          <w:effect w:val="none"/>
        </w:rPr>
        <w:t>Client access to the application shall be through a standard web browser, the chrome browser shall be the standard browser that is supported. </w:t>
      </w:r>
    </w:p>
    <w:p>
      <w:pPr>
        <w:pStyle w:val="TextBody"/>
        <w:rPr/>
      </w:pPr>
      <w:r>
        <w:rPr/>
      </w:r>
    </w:p>
    <w:p>
      <w:pPr>
        <w:pStyle w:val="TextBody"/>
        <w:numPr>
          <w:ilvl w:val="0"/>
          <w:numId w:val="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interface to the app shall be an interactive form-based interface.</w:t>
      </w:r>
    </w:p>
    <w:p>
      <w:pPr>
        <w:pStyle w:val="TextBody"/>
        <w:rPr/>
      </w:pPr>
      <w:r>
        <w:rPr/>
      </w:r>
    </w:p>
    <w:p>
      <w:pPr>
        <w:pStyle w:val="TextBody"/>
        <w:numPr>
          <w:ilvl w:val="0"/>
          <w:numId w:val="5"/>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users shall have the ability to register an account using a unique email address not yet registered with the system, accounts shall be password protected.</w:t>
      </w:r>
    </w:p>
    <w:p>
      <w:pPr>
        <w:pStyle w:val="TextBody"/>
        <w:rPr/>
      </w:pPr>
      <w:r>
        <w:rPr/>
      </w:r>
    </w:p>
    <w:p>
      <w:pPr>
        <w:pStyle w:val="TextBody"/>
        <w:numPr>
          <w:ilvl w:val="0"/>
          <w:numId w:val="6"/>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who have registered accounts shall be able to login to the web app using their credentials.</w:t>
      </w:r>
    </w:p>
    <w:p>
      <w:pPr>
        <w:pStyle w:val="TextBody"/>
        <w:rPr/>
      </w:pPr>
      <w:r>
        <w:rPr/>
      </w:r>
    </w:p>
    <w:p>
      <w:pPr>
        <w:pStyle w:val="TextBody"/>
        <w:numPr>
          <w:ilvl w:val="0"/>
          <w:numId w:val="7"/>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user with a verified account shall have the ability to submit several online store pages for monitoring when logged into their account.</w:t>
      </w:r>
    </w:p>
    <w:p>
      <w:pPr>
        <w:pStyle w:val="TextBody"/>
        <w:rPr/>
      </w:pPr>
      <w:r>
        <w:rPr/>
      </w:r>
    </w:p>
    <w:p>
      <w:pPr>
        <w:pStyle w:val="TextBody"/>
        <w:numPr>
          <w:ilvl w:val="0"/>
          <w:numId w:val="8"/>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access to all data conected to their account. Including updates on the online store pages submitted for monitoring.</w:t>
      </w:r>
    </w:p>
    <w:p>
      <w:pPr>
        <w:pStyle w:val="TextBody"/>
        <w:rPr/>
      </w:pPr>
      <w:r>
        <w:rPr/>
      </w:r>
    </w:p>
    <w:p>
      <w:pPr>
        <w:pStyle w:val="TextBody"/>
        <w:numPr>
          <w:ilvl w:val="0"/>
          <w:numId w:val="9"/>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shall have the ability to remove online store pages from their accounts monitoring list.</w:t>
      </w:r>
    </w:p>
    <w:p>
      <w:pPr>
        <w:pStyle w:val="TextBody"/>
        <w:rPr/>
      </w:pPr>
      <w:r>
        <w:rPr/>
      </w:r>
    </w:p>
    <w:p>
      <w:pPr>
        <w:pStyle w:val="TextBody"/>
        <w:numPr>
          <w:ilvl w:val="0"/>
          <w:numId w:val="10"/>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log out of their accounts.</w:t>
      </w:r>
    </w:p>
    <w:p>
      <w:pPr>
        <w:pStyle w:val="TextBody"/>
        <w:rPr/>
      </w:pPr>
      <w:r>
        <w:rPr/>
      </w:r>
    </w:p>
    <w:p>
      <w:pPr>
        <w:pStyle w:val="TextBody"/>
        <w:numPr>
          <w:ilvl w:val="0"/>
          <w:numId w:val="11"/>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shall have the ability to delete their accounts.</w:t>
      </w:r>
    </w:p>
    <w:p>
      <w:pPr>
        <w:pStyle w:val="TextBody"/>
        <w:rPr/>
      </w:pPr>
      <w:r>
        <w:rPr/>
      </w:r>
    </w:p>
    <w:p>
      <w:pPr>
        <w:pStyle w:val="TextBody"/>
        <w:numPr>
          <w:ilvl w:val="0"/>
          <w:numId w:val="12"/>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inform the user of what online stores are supported by the system.</w:t>
      </w:r>
    </w:p>
    <w:p>
      <w:pPr>
        <w:pStyle w:val="TextBody"/>
        <w:rPr/>
      </w:pPr>
      <w:r>
        <w:rPr/>
      </w:r>
    </w:p>
    <w:p>
      <w:pPr>
        <w:pStyle w:val="TextBody"/>
        <w:numPr>
          <w:ilvl w:val="0"/>
          <w:numId w:val="13"/>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shall scrape any online store page that is submitted to it for the price of the relevant item. The system shall then store the relevant data on that item for later use.</w:t>
      </w:r>
    </w:p>
    <w:p>
      <w:pPr>
        <w:pStyle w:val="Template"/>
        <w:jc w:val="both"/>
        <w:rPr/>
      </w:pPr>
      <w:r>
        <w:rPr/>
      </w:r>
    </w:p>
    <w:p>
      <w:pPr>
        <w:pStyle w:val="Heading2"/>
        <w:numPr>
          <w:ilvl w:val="1"/>
          <w:numId w:val="2"/>
        </w:numPr>
        <w:rPr>
          <w:rFonts w:ascii="Arial" w:hAnsi="Arial"/>
        </w:rPr>
      </w:pPr>
      <w:bookmarkStart w:id="34" w:name="_Toc439994676"/>
      <w:bookmarkStart w:id="35" w:name="_Toc113291699"/>
      <w:r>
        <w:rPr>
          <w:rFonts w:ascii="Arial" w:hAnsi="Arial"/>
        </w:rPr>
        <w:t>Users and Characteristics</w:t>
      </w:r>
      <w:bookmarkEnd w:id="34"/>
      <w:bookmarkEnd w:id="35"/>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36" w:name="docs-internal-guid-4bdd2f48-7fff-a9fb-ff"/>
      <w:bookmarkEnd w:id="36"/>
      <w:r>
        <w:rPr>
          <w:rFonts w:ascii="Arial" w:hAnsi="Arial"/>
          <w:b w:val="false"/>
          <w:i w:val="false"/>
          <w:caps w:val="false"/>
          <w:smallCaps w:val="false"/>
          <w:strike w:val="false"/>
          <w:dstrike w:val="false"/>
          <w:color w:val="000000"/>
          <w:sz w:val="22"/>
          <w:u w:val="none"/>
          <w:effect w:val="none"/>
        </w:rPr>
        <w:t>All users shall come from the general consumer population. The most important users for our application will be those whose financial situation incentivizes them to seek discounted items. The least important user for our application will be those whose financial situation is not as severe and so would not require them to use our application as frequently. The characteristics of these users will vary drastically. Users may be disabled in many ways or have poor skills with technology these variables will need to be taken into account. </w:t>
      </w:r>
    </w:p>
    <w:p>
      <w:pPr>
        <w:pStyle w:val="TextBody"/>
        <w:rPr/>
      </w:pPr>
      <w:r>
        <w:rPr/>
        <w:br/>
      </w:r>
    </w:p>
    <w:p>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pPr>
      <w:r>
        <w:rPr/>
      </w:r>
    </w:p>
    <w:p>
      <w:pPr>
        <w:pStyle w:val="Template"/>
        <w:spacing w:lineRule="auto" w:line="480"/>
        <w:jc w:val="both"/>
        <w:rPr/>
      </w:pPr>
      <w:r>
        <w:rPr>
          <w:rFonts w:cs="Calibri" w:ascii="Calibri" w:hAnsi="Calibri" w:asciiTheme="majorHAnsi" w:cstheme="majorHAnsi" w:hAnsiTheme="majorHAnsi"/>
          <w:i w:val="false"/>
        </w:rPr>
        <w:t xml:space="preserve">The environment that will be implemented for this software is composed of virtual machine running an Apache Web Server. This software utilize Amazon Web Services to run an E2C instance whose operating system is Ubuntu 18.04. This </w:t>
      </w:r>
      <w:r>
        <w:rPr>
          <w:rFonts w:cs="Calibri" w:ascii="Calibri" w:hAnsi="Calibri" w:asciiTheme="majorHAnsi" w:cstheme="majorHAnsi" w:hAnsiTheme="majorHAnsi"/>
          <w:i w:val="false"/>
        </w:rPr>
        <w:t>instance</w:t>
      </w:r>
      <w:r>
        <w:rPr>
          <w:rFonts w:cs="Calibri" w:ascii="Calibri" w:hAnsi="Calibri" w:asciiTheme="majorHAnsi" w:cstheme="majorHAnsi" w:hAnsiTheme="majorHAnsi"/>
          <w:i w:val="false"/>
        </w:rPr>
        <w:t xml:space="preserve"> will run an Apache Web Server that will handle client requests from different users. Finally the web application utilizes the django web server to communicate with the Apache server via WSGI. The scripts contain in WSGI control the flow of communication between URLs, views, models, and database.</w:t>
      </w:r>
    </w:p>
    <w:p>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t>Issue of periodically have to update the intems from each user which will require correct timing and threading to not back up the system.</w:t>
      </w:r>
    </w:p>
    <w:p>
      <w:pPr>
        <w:pStyle w:val="Template"/>
        <w:jc w:val="both"/>
        <w:rPr/>
      </w:pPr>
      <w:r>
        <w:rPr/>
      </w:r>
    </w:p>
    <w:p>
      <w:pPr>
        <w:pStyle w:val="TextBody"/>
        <w:jc w:val="both"/>
        <w:rPr>
          <w:rFonts w:ascii="Arial" w:hAnsi="Arial"/>
          <w:b w:val="false"/>
          <w:b w:val="false"/>
          <w:i w:val="false"/>
          <w:i w:val="false"/>
          <w:caps w:val="false"/>
          <w:smallCaps w:val="false"/>
          <w:strike w:val="false"/>
          <w:dstrike w:val="false"/>
          <w:color w:val="000000"/>
          <w:sz w:val="22"/>
          <w:u w:val="none"/>
          <w:effect w:val="none"/>
        </w:rPr>
      </w:pPr>
      <w:bookmarkStart w:id="41" w:name="docs-internal-guid-9c130c0d-7fff-3fa6-f3"/>
      <w:bookmarkEnd w:id="41"/>
      <w:r>
        <w:rPr>
          <w:rFonts w:ascii="Arial" w:hAnsi="Arial"/>
          <w:b w:val="false"/>
          <w:i w:val="false"/>
          <w:caps w:val="false"/>
          <w:smallCaps w:val="false"/>
          <w:strike w:val="false"/>
          <w:dstrike w:val="false"/>
          <w:color w:val="000000"/>
          <w:sz w:val="22"/>
          <w:u w:val="none"/>
          <w:effect w:val="none"/>
        </w:rPr>
        <w:t>2.5.1 The system will need to provide accurate information. Therefore updates on pricing data must be quick, about one update per hour when the user is not signed in and update within 10 seconds on user request.  </w:t>
      </w:r>
    </w:p>
    <w:p>
      <w:pPr>
        <w:pStyle w:val="TextBody"/>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2.5.2 All sensitive user data such as passwords and email addresses will need to be secure. This will require proper hashing and salting of relevant data. Additionally, all source code must comply with Open Web Application Security Project (OWASP) guideline and all data must be validated on the server-side.</w:t>
      </w:r>
    </w:p>
    <w:p>
      <w:pPr>
        <w:pStyle w:val="TextBody"/>
        <w:rPr/>
      </w:pPr>
      <w:r>
        <w:rPr/>
        <w:br/>
      </w:r>
    </w:p>
    <w:p>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pPr>
        <w:pStyle w:val="Template"/>
        <w:spacing w:lineRule="auto" w:line="480"/>
        <w:jc w:val="both"/>
        <w:rPr>
          <w:rFonts w:ascii="Calibri" w:hAnsi="Calibri" w:cs="Calibri" w:asciiTheme="majorHAnsi" w:cstheme="majorHAnsi" w:hAnsiTheme="majorHAnsi"/>
          <w:i w:val="false"/>
          <w:i w:val="false"/>
        </w:rPr>
      </w:pPr>
      <w:r>
        <w:rPr>
          <w:rFonts w:cs="Calibri" w:ascii="Calibri" w:hAnsi="Calibri" w:asciiTheme="majorHAnsi" w:cstheme="majorHAnsi" w:hAnsiTheme="majorHAnsi"/>
          <w:i w:val="false"/>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pPr>
        <w:pStyle w:val="Heading2"/>
        <w:numPr>
          <w:ilvl w:val="1"/>
          <w:numId w:val="2"/>
        </w:numPr>
        <w:rPr>
          <w:rFonts w:ascii="Arial" w:hAnsi="Arial"/>
        </w:rPr>
      </w:pPr>
      <w:bookmarkStart w:id="44" w:name="_Toc439994680"/>
      <w:bookmarkStart w:id="45" w:name="_Toc113291703"/>
      <w:r>
        <w:rPr>
          <w:rFonts w:ascii="Arial" w:hAnsi="Arial"/>
        </w:rPr>
        <w:t>Assumptions and Dependencies</w:t>
      </w:r>
      <w:bookmarkEnd w:id="44"/>
      <w:bookmarkEnd w:id="45"/>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jc w:val="both"/>
        <w:rPr/>
      </w:pPr>
      <w:r>
        <w:rPr/>
      </w:r>
    </w:p>
    <w:p>
      <w:pPr>
        <w:pStyle w:val="Normal"/>
        <w:jc w:val="both"/>
        <w:rPr/>
      </w:pPr>
      <w:r>
        <w:rPr/>
      </w:r>
      <w:bookmarkStart w:id="46" w:name="docs-internal-guid-eaf6c31f-7fff-6e93-92"/>
      <w:bookmarkStart w:id="47" w:name="docs-internal-guid-eaf6c31f-7fff-6e93-92"/>
      <w:bookmarkEnd w:id="47"/>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assume that the prices displayed on online store listings are truthful.</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will depend on the Django web application framework for much of its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front end of the system will depend on bootstrap for its front end appearance and functionality.</w:t>
      </w:r>
    </w:p>
    <w:p>
      <w:pPr>
        <w:pStyle w:val="TextBody"/>
        <w:numPr>
          <w:ilvl w:val="0"/>
          <w:numId w:val="14"/>
        </w:numPr>
        <w:tabs>
          <w:tab w:val="clear" w:pos="720"/>
          <w:tab w:val="left" w:pos="0"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web scraping functionality the system will depend on the Beautiful Soup Python library.</w:t>
      </w:r>
    </w:p>
    <w:p>
      <w:pPr>
        <w:pStyle w:val="Template"/>
        <w:jc w:val="both"/>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pPr>
        <w:pStyle w:val="Heading2"/>
        <w:numPr>
          <w:ilvl w:val="1"/>
          <w:numId w:val="2"/>
        </w:numPr>
        <w:rPr>
          <w:rFonts w:ascii="Arial" w:hAnsi="Arial"/>
        </w:rPr>
      </w:pPr>
      <w:bookmarkStart w:id="50" w:name="_Toc113291705"/>
      <w:r>
        <w:rPr>
          <w:rFonts w:ascii="Arial" w:hAnsi="Arial"/>
        </w:rPr>
        <w:t>External Interface Requirements</w:t>
      </w:r>
      <w:bookmarkEnd w:id="50"/>
    </w:p>
    <w:p>
      <w:pPr>
        <w:pStyle w:val="Heading3"/>
        <w:numPr>
          <w:ilvl w:val="2"/>
          <w:numId w:val="2"/>
        </w:numPr>
        <w:rPr>
          <w:rFonts w:ascii="Arial" w:hAnsi="Arial"/>
        </w:rPr>
      </w:pPr>
      <w:r>
        <w:rPr>
          <w:rFonts w:ascii="Arial" w:hAnsi="Arial"/>
        </w:rPr>
        <w:t>User Interfaces</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spacing w:lineRule="auto" w:line="480"/>
        <w:jc w:val="both"/>
        <w:rPr/>
      </w:pPr>
      <w:r>
        <w:rPr>
          <w:rFonts w:cs="Calibri" w:ascii="Calibri" w:hAnsi="Calibri" w:asciiTheme="majorHAnsi" w:cstheme="majorHAnsi" w:hAnsi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9">
        <w:r>
          <w:rPr>
            <w:rStyle w:val="InternetLink"/>
            <w:rFonts w:cs="Calibri" w:ascii="Calibri" w:hAnsi="Calibri" w:asciiTheme="majorHAnsi" w:cstheme="majorHAnsi" w:hAnsiTheme="majorHAnsi"/>
            <w:color w:val="000000"/>
          </w:rPr>
          <w:t xml:space="preserve"> </w:t>
        </w:r>
        <w:r>
          <w:rPr>
            <w:rStyle w:val="InternetLink"/>
            <w:rFonts w:cs="Calibri" w:ascii="Calibri" w:hAnsi="Calibri" w:asciiTheme="majorHAnsi" w:cstheme="majorHAnsi" w:hAnsiTheme="majorHAnsi"/>
            <w:color w:val="1155CC"/>
          </w:rPr>
          <w:t>http://3.91.252.175/</w:t>
        </w:r>
      </w:hyperlink>
      <w:r>
        <w:rPr>
          <w:rFonts w:cs="Calibri" w:ascii="Calibri" w:hAnsi="Calibri" w:asciiTheme="majorHAnsi" w:cstheme="majorHAnsi" w:hAnsiTheme="majorHAnsi"/>
          <w:color w:val="000000"/>
        </w:rPr>
        <w:t>.</w:t>
      </w:r>
    </w:p>
    <w:p>
      <w:pPr>
        <w:pStyle w:val="Template"/>
        <w:spacing w:lineRule="auto" w:line="480"/>
        <w:jc w:val="both"/>
        <w:rPr>
          <w:rFonts w:ascii="Calibri" w:hAnsi="Calibri" w:cs="Calibri" w:asciiTheme="majorHAnsi" w:cstheme="majorHAnsi" w:hAnsiTheme="majorHAnsi"/>
        </w:rPr>
      </w:pPr>
      <w:r>
        <w:rPr>
          <w:rFonts w:cs="Calibri" w:cstheme="majorHAnsi" w:ascii="Calibri" w:hAnsi="Calibri"/>
        </w:rPr>
      </w:r>
    </w:p>
    <w:p>
      <w:pPr>
        <w:pStyle w:val="Template"/>
        <w:jc w:val="both"/>
        <w:rPr/>
      </w:pPr>
      <w:r>
        <w:rPr/>
      </w:r>
    </w:p>
    <w:p>
      <w:pPr>
        <w:pStyle w:val="Template"/>
        <w:jc w:val="both"/>
        <w:rPr/>
      </w:pPr>
      <w:r>
        <w:rPr/>
      </w:r>
    </w:p>
    <w:p>
      <w:pPr>
        <w:pStyle w:val="Heading3"/>
        <w:numPr>
          <w:ilvl w:val="2"/>
          <w:numId w:val="2"/>
        </w:numPr>
        <w:rPr>
          <w:rFonts w:ascii="Arial" w:hAnsi="Arial"/>
        </w:rPr>
      </w:pPr>
      <w:bookmarkStart w:id="51" w:name="_Toc439994684"/>
      <w:r>
        <w:rPr>
          <w:rFonts w:ascii="Arial" w:hAnsi="Arial"/>
        </w:rPr>
        <w:t>Hardware Interfaces</w:t>
      </w:r>
      <w:bookmarkEnd w:id="51"/>
    </w:p>
    <w:p>
      <w:pPr>
        <w:pStyle w:val="Template"/>
        <w:spacing w:lineRule="auto" w:line="480"/>
        <w:jc w:val="both"/>
        <w:rPr>
          <w:rFonts w:ascii="Calibri" w:hAnsi="Calibri" w:cs="Calibri" w:asciiTheme="majorHAnsi" w:cstheme="majorHAnsi" w:hAnsiTheme="majorHAnsi"/>
        </w:rPr>
      </w:pPr>
      <w:r>
        <w:rPr>
          <w:rFonts w:cs="Calibri" w:ascii="Calibri" w:hAnsi="Calibri" w:asciiTheme="majorHAnsi" w:cstheme="majorHAnsi" w:hAnsiTheme="majorHAnsi"/>
          <w:color w:val="000000"/>
        </w:rPr>
        <w:t xml:space="preserve">This application will be contained in a virtual machine located in Amazon Web Services. This VM will provide the same components as normal computer in terms of </w:t>
      </w:r>
      <w:r>
        <w:rPr>
          <w:rFonts w:cs="Calibri" w:ascii="Calibri" w:hAnsi="Calibri" w:asciiTheme="majorHAnsi" w:cstheme="majorHAnsi" w:hAnsiTheme="majorHAnsi"/>
          <w:color w:val="000000"/>
          <w:shd w:fill="FFFFFF" w:val="clear"/>
        </w:rPr>
        <w:t>CPU, memory, storage, and networking capacity.</w:t>
      </w:r>
      <w:r>
        <w:rPr>
          <w:rFonts w:cs="Calibri" w:ascii="Calibri" w:hAnsi="Calibri" w:asciiTheme="majorHAnsi" w:cstheme="majorHAnsi" w:hAnsiTheme="majorHAnsi"/>
          <w:color w:val="000000"/>
        </w:rPr>
        <w:t>We will be using this virtual hardware to store all the contents of the website and also to run the Apache web server which will be in charge of  receiving and maintain connections from other client machines.</w:t>
      </w:r>
    </w:p>
    <w:p>
      <w:pPr>
        <w:pStyle w:val="Heading3"/>
        <w:numPr>
          <w:ilvl w:val="2"/>
          <w:numId w:val="2"/>
        </w:numPr>
        <w:rPr>
          <w:rFonts w:ascii="Arial" w:hAnsi="Arial"/>
        </w:rPr>
      </w:pPr>
      <w:bookmarkStart w:id="52" w:name="_Toc439994685"/>
      <w:r>
        <w:rPr>
          <w:rFonts w:ascii="Arial" w:hAnsi="Arial"/>
        </w:rPr>
        <w:t>Software Interfaces</w:t>
      </w:r>
      <w:bookmarkEnd w:id="52"/>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Template"/>
        <w:jc w:val="both"/>
        <w:rPr/>
      </w:pPr>
      <w:r>
        <w:rPr/>
      </w:r>
    </w:p>
    <w:p>
      <w:pPr>
        <w:pStyle w:val="Normal"/>
        <w:jc w:val="both"/>
        <w:rPr>
          <w:rFonts w:ascii="Arial" w:hAnsi="Arial"/>
          <w:b w:val="false"/>
          <w:b w:val="false"/>
          <w:i w:val="false"/>
          <w:i w:val="false"/>
          <w:caps w:val="false"/>
          <w:smallCaps w:val="false"/>
          <w:strike w:val="false"/>
          <w:dstrike w:val="false"/>
          <w:color w:val="000000"/>
          <w:sz w:val="22"/>
          <w:u w:val="none"/>
          <w:effect w:val="none"/>
        </w:rPr>
      </w:pPr>
      <w:bookmarkStart w:id="53" w:name="docs-internal-guid-019b4eae-7fff-b60b-58"/>
      <w:bookmarkEnd w:id="53"/>
      <w:r>
        <w:rPr>
          <w:rFonts w:ascii="Arial" w:hAnsi="Arial"/>
          <w:b w:val="false"/>
          <w:i w:val="false"/>
          <w:caps w:val="false"/>
          <w:smallCaps w:val="false"/>
          <w:strike w:val="false"/>
          <w:dstrike w:val="false"/>
          <w:color w:val="000000"/>
          <w:sz w:val="22"/>
          <w:u w:val="none"/>
          <w:effect w:val="none"/>
        </w:rPr>
        <w:t xml:space="preserve">The application shall use the Django web application framework for back end systems and for front end systems the application shall use bootstrap. For data storage, the system shall use MySQL and SQLite databases. For user data and any other private or sensitive information mySQL databases will be used for storage. For non-sensitive data such as pricing information, SQLlite servers will be implemented. The MySQL database will be hosted on a Linux server. All web scraping shall be accomplished using Beautiful Soup, a python library for pulling data from HTML and XML files. </w:t>
      </w:r>
    </w:p>
    <w:p>
      <w:pPr>
        <w:pStyle w:val="Normal"/>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mplate"/>
        <w:jc w:val="both"/>
        <w:rPr/>
      </w:pPr>
      <w:r>
        <w:rPr/>
      </w:r>
    </w:p>
    <w:p>
      <w:pPr>
        <w:pStyle w:val="Heading3"/>
        <w:numPr>
          <w:ilvl w:val="2"/>
          <w:numId w:val="2"/>
        </w:numPr>
        <w:rPr>
          <w:rFonts w:ascii="Arial" w:hAnsi="Arial"/>
        </w:rPr>
      </w:pPr>
      <w:bookmarkStart w:id="54" w:name="_Toc439994686"/>
      <w:r>
        <w:rPr>
          <w:rFonts w:ascii="Arial" w:hAnsi="Arial"/>
        </w:rPr>
        <w:t>Communications Interfaces</w:t>
      </w:r>
      <w:bookmarkEnd w:id="54"/>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Template"/>
        <w:rPr>
          <w:i w:val="false"/>
          <w:i w:val="false"/>
        </w:rPr>
      </w:pPr>
      <w:r>
        <w:rPr>
          <w:i w:val="false"/>
        </w:rPr>
      </w:r>
    </w:p>
    <w:p>
      <w:pPr>
        <w:pStyle w:val="Normal"/>
        <w:rPr>
          <w:i w:val="false"/>
          <w:i w:val="false"/>
        </w:rPr>
      </w:pPr>
      <w:bookmarkStart w:id="55" w:name="docs-internal-guid-e74f42ce-7fff-6ac6-d2"/>
      <w:bookmarkEnd w:id="55"/>
      <w:r>
        <w:rPr>
          <w:rFonts w:ascii="Arial" w:hAnsi="Arial"/>
          <w:b w:val="false"/>
          <w:i w:val="false"/>
          <w:caps w:val="false"/>
          <w:smallCaps w:val="false"/>
          <w:strike w:val="false"/>
          <w:dstrike w:val="false"/>
          <w:color w:val="000000"/>
          <w:sz w:val="22"/>
          <w:u w:val="none"/>
          <w:effect w:val="none"/>
        </w:rPr>
        <w:t>For communication between the web application and the Mysql server, the system shall use the Mysql client/server protocol. This will allow the web application to store and retrieve data as needed. For communication between the user’s browser and the web application, the Uniform Resource Identifier (URI) used shall be HTTPS. By using HTTPS the system will be resistant to man in the middle attacks and eavesdroppers.</w:t>
      </w:r>
      <w:r>
        <w:rPr>
          <w:i w:val="false"/>
        </w:rPr>
        <w:t xml:space="preserve"> </w:t>
      </w:r>
    </w:p>
    <w:p>
      <w:pPr>
        <w:pStyle w:val="Template"/>
        <w:rPr>
          <w:i w:val="false"/>
          <w:i w:val="false"/>
        </w:rPr>
      </w:pPr>
      <w:r>
        <w:rPr>
          <w:i w:val="false"/>
        </w:rPr>
      </w:r>
    </w:p>
    <w:p>
      <w:pPr>
        <w:pStyle w:val="Heading2"/>
        <w:numPr>
          <w:ilvl w:val="1"/>
          <w:numId w:val="2"/>
        </w:numPr>
        <w:rPr/>
      </w:pPr>
      <w:bookmarkStart w:id="56" w:name="_Toc113291706"/>
      <w:r>
        <w:rPr>
          <w:rFonts w:ascii="Arial" w:hAnsi="Arial"/>
        </w:rPr>
        <w:t>Functional Requirements</w:t>
      </w:r>
      <w:bookmarkEnd w:id="56"/>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lineRule="auto" w:line="480"/>
        <w:rPr>
          <w:rFonts w:ascii="Calibri" w:hAnsi="Calibri" w:cs="Calibri" w:asciiTheme="majorHAnsi" w:cstheme="majorHAnsi" w:hAnsiTheme="majorHAnsi"/>
          <w:sz w:val="22"/>
        </w:rPr>
      </w:pPr>
      <w:r>
        <w:rPr>
          <w:rFonts w:ascii="Arial" w:hAnsi="Arial"/>
          <w:i/>
          <w:sz w:val="22"/>
        </w:rPr>
        <w:br/>
      </w:r>
      <w:r>
        <w:rPr>
          <w:rFonts w:cs="Calibri" w:ascii="Calibri" w:hAnsi="Calibri" w:asciiTheme="majorHAnsi" w:cstheme="majorHAnsi" w:hAnsi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component which will parse the html from a product and locate where the price is embedded. The last component that will be implemented is an Update component that will be in charge of periodically grabbing each User </w:t>
      </w:r>
      <w:bookmarkStart w:id="57" w:name="_GoBack"/>
      <w:bookmarkEnd w:id="57"/>
      <w:r>
        <w:rPr>
          <w:rFonts w:cs="Calibri" w:ascii="Calibri" w:hAnsi="Calibri" w:asciiTheme="majorHAnsi" w:cstheme="majorHAnsi" w:hAnsiTheme="majorHAnsi"/>
          <w:iCs/>
          <w:color w:val="000000"/>
          <w:sz w:val="22"/>
          <w:szCs w:val="22"/>
        </w:rPr>
        <w:t>and updating all of their items.</w:t>
      </w:r>
    </w:p>
    <w:p>
      <w:pPr>
        <w:pStyle w:val="Heading2"/>
        <w:numPr>
          <w:ilvl w:val="1"/>
          <w:numId w:val="2"/>
        </w:numPr>
        <w:rPr>
          <w:rFonts w:ascii="Arial" w:hAnsi="Arial"/>
        </w:rPr>
      </w:pPr>
      <w:bookmarkStart w:id="58" w:name="_Toc113291707"/>
      <w:r>
        <w:rPr>
          <w:rFonts w:ascii="Arial" w:hAnsi="Arial"/>
        </w:rPr>
        <w:t>Behaviour Requirements</w:t>
      </w:r>
      <w:bookmarkEnd w:id="58"/>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6480" cy="43230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6126480" cy="4323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08"/>
      <w:r>
        <w:rPr>
          <w:rFonts w:ascii="Arial" w:hAnsi="Arial"/>
          <w:color w:val="FFFFFF"/>
        </w:rPr>
        <w:t>Other Non-functional Requirements</w:t>
      </w:r>
      <w:bookmarkEnd w:id="59"/>
    </w:p>
    <w:p>
      <w:pPr>
        <w:pStyle w:val="Heading2"/>
        <w:numPr>
          <w:ilvl w:val="1"/>
          <w:numId w:val="2"/>
        </w:numPr>
        <w:rPr>
          <w:rFonts w:ascii="Arial" w:hAnsi="Arial"/>
        </w:rPr>
      </w:pPr>
      <w:bookmarkStart w:id="60" w:name="_Toc113291709"/>
      <w:bookmarkStart w:id="61" w:name="_Toc439994690"/>
      <w:r>
        <w:rPr>
          <w:rFonts w:ascii="Arial" w:hAnsi="Arial"/>
        </w:rPr>
        <w:t>Performance Requirements</w:t>
      </w:r>
      <w:bookmarkEnd w:id="60"/>
      <w:bookmarkEnd w:id="61"/>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Template"/>
        <w:jc w:val="both"/>
        <w:rPr/>
      </w:pPr>
      <w:r>
        <w:rPr/>
      </w:r>
    </w:p>
    <w:p>
      <w:pPr>
        <w:pStyle w:val="Normal"/>
        <w:jc w:val="both"/>
        <w:rPr/>
      </w:pPr>
      <w:bookmarkStart w:id="62" w:name="docs-internal-guid-bcd6c41d-7fff-6731-b5"/>
      <w:bookmarkEnd w:id="62"/>
      <w:r>
        <w:rPr>
          <w:rFonts w:ascii="Arial" w:hAnsi="Arial"/>
          <w:b w:val="false"/>
          <w:i w:val="false"/>
          <w:caps w:val="false"/>
          <w:smallCaps w:val="false"/>
          <w:strike w:val="false"/>
          <w:dstrike w:val="false"/>
          <w:color w:val="000000"/>
          <w:sz w:val="22"/>
          <w:u w:val="none"/>
          <w:effect w:val="none"/>
        </w:rPr>
        <w:t>The system shall update price data every 10 minutes at the most. This requirement exists to ensure that users are satisfied by the responsiveness of the application. All web pages shall fully load content within 5 seconds, and the loading of pricing analytics charts shall take no more than 10 seconds. These restraints exist to ensure a quality experience for the user. Finally, while the user waits for loading times indicators should display to inform the user of what processes the system is currently performing.</w:t>
      </w:r>
      <w:r>
        <w:rPr/>
        <w:t xml:space="preserve"> </w:t>
      </w:r>
    </w:p>
    <w:p>
      <w:pPr>
        <w:pStyle w:val="Template"/>
        <w:jc w:val="both"/>
        <w:rPr/>
      </w:pPr>
      <w:r>
        <w:rPr/>
      </w:r>
    </w:p>
    <w:p>
      <w:pPr>
        <w:pStyle w:val="Heading2"/>
        <w:numPr>
          <w:ilvl w:val="1"/>
          <w:numId w:val="2"/>
        </w:numPr>
        <w:rPr>
          <w:rFonts w:ascii="Arial" w:hAnsi="Arial"/>
        </w:rPr>
      </w:pPr>
      <w:bookmarkStart w:id="63" w:name="_Toc439994691"/>
      <w:bookmarkStart w:id="64" w:name="_Toc113291710"/>
      <w:r>
        <w:rPr>
          <w:rFonts w:ascii="Arial" w:hAnsi="Arial"/>
        </w:rPr>
        <w:t>Safety and Security Requirements</w:t>
      </w:r>
      <w:bookmarkEnd w:id="63"/>
      <w:bookmarkEnd w:id="64"/>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Template"/>
        <w:jc w:val="both"/>
        <w:rPr/>
      </w:pPr>
      <w:r>
        <w:rPr/>
      </w:r>
    </w:p>
    <w:p>
      <w:pPr>
        <w:pStyle w:val="TextBody"/>
        <w:jc w:val="both"/>
        <w:rPr>
          <w:rFonts w:ascii="Arial" w:hAnsi="Arial"/>
          <w:b w:val="false"/>
          <w:i w:val="false"/>
          <w:caps w:val="false"/>
          <w:smallCaps w:val="false"/>
          <w:strike w:val="false"/>
          <w:dstrike w:val="false"/>
          <w:color w:val="000000"/>
          <w:sz w:val="22"/>
          <w:u w:val="none"/>
          <w:effect w:val="none"/>
        </w:rPr>
      </w:pPr>
      <w:bookmarkStart w:id="65" w:name="docs-internal-guid-e668d07d-7fff-1965-a7"/>
      <w:bookmarkEnd w:id="65"/>
      <w:r>
        <w:rPr>
          <w:rFonts w:ascii="Arial" w:hAnsi="Arial"/>
          <w:b w:val="false"/>
          <w:i w:val="false"/>
          <w:caps w:val="false"/>
          <w:smallCaps w:val="false"/>
          <w:strike w:val="false"/>
          <w:dstrike w:val="false"/>
          <w:color w:val="000000"/>
          <w:sz w:val="22"/>
          <w:u w:val="none"/>
          <w:effect w:val="none"/>
        </w:rPr>
        <w:t>The system shall comply with the Open Web Application Security Project guidelines. These guidelines will ensure that all source code is written in a secure manner. The system will also follow the HTTPS best practices laid out by Google. Finally, the system shall store sensitive user data using hashing and salting techniques. The most important user data will be passwords and email addresses. Every communication process involving this data shall be thoroughly validated. Also during the development process, every action taken with this user data will be carefully reviewed and evaluated if necessary.</w:t>
      </w:r>
    </w:p>
    <w:p>
      <w:pPr>
        <w:pStyle w:val="TextBody"/>
        <w:rPr/>
      </w:pPr>
      <w:r>
        <w:rPr/>
        <w:br/>
      </w:r>
    </w:p>
    <w:p>
      <w:pPr>
        <w:pStyle w:val="Heading2"/>
        <w:numPr>
          <w:ilvl w:val="1"/>
          <w:numId w:val="2"/>
        </w:numPr>
        <w:rPr>
          <w:rFonts w:ascii="Arial" w:hAnsi="Arial"/>
        </w:rPr>
      </w:pPr>
      <w:bookmarkStart w:id="66" w:name="_Toc439994693"/>
      <w:bookmarkStart w:id="67" w:name="_Toc113291711"/>
      <w:r>
        <w:rPr>
          <w:rFonts w:ascii="Arial" w:hAnsi="Arial"/>
        </w:rPr>
        <w:t>Software Quality Attributes</w:t>
      </w:r>
      <w:bookmarkEnd w:id="66"/>
      <w:bookmarkEnd w:id="67"/>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jc w:val="both"/>
        <w:rPr/>
      </w:pPr>
      <w:r>
        <w:rPr/>
      </w:r>
    </w:p>
    <w:p>
      <w:pPr>
        <w:pStyle w:val="TextBody"/>
        <w:jc w:val="both"/>
        <w:rPr>
          <w:b w:val="false"/>
        </w:rPr>
      </w:pPr>
      <w:bookmarkStart w:id="68" w:name="docs-internal-guid-4981ec53-7fff-6600-e7"/>
      <w:bookmarkEnd w:id="68"/>
      <w:r>
        <w:rPr>
          <w:rFonts w:ascii="Arial" w:hAnsi="Arial"/>
          <w:b w:val="false"/>
          <w:i w:val="false"/>
          <w:caps w:val="false"/>
          <w:smallCaps w:val="false"/>
          <w:strike w:val="false"/>
          <w:dstrike w:val="false"/>
          <w:color w:val="000000"/>
          <w:sz w:val="22"/>
          <w:u w:val="none"/>
          <w:effect w:val="none"/>
        </w:rPr>
        <w:t>4.3.1</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This system shall be feature a responsive interface. To achieve this requirement all user interactions with the website must give the user meaningful feedback. When a user requests analytics while the system loads information on what the system is doing shall be displayed. This will provide the user with a sense that what they have asked from the system is being handled as quickly as possible. Additionally, all wait times should be as fast as possible so that the user does not have their workflow interrupted by the application for more than 10 seconds at a time.</w:t>
      </w:r>
    </w:p>
    <w:p>
      <w:pPr>
        <w:pStyle w:val="TextBody"/>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4.3.2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reliable. To achieve this requirement all communication systems shall be thoroughly tested and reviewed for defects. This will ensure that the system does not lose functionality unexpectedly while attempting to send or receive data. The system shall be able to provide 24/7 service to all clients only coming offline for patching.</w:t>
      </w:r>
    </w:p>
    <w:p>
      <w:pPr>
        <w:pStyle w:val="TextBody"/>
        <w:rPr/>
      </w:pPr>
      <w:r>
        <w:rPr>
          <w:b w:val="false"/>
        </w:rPr>
        <w:br/>
      </w:r>
      <w:r>
        <w:rPr>
          <w:rFonts w:ascii="Arial" w:hAnsi="Arial"/>
          <w:b w:val="false"/>
          <w:i w:val="false"/>
          <w:caps w:val="false"/>
          <w:smallCaps w:val="false"/>
          <w:strike w:val="false"/>
          <w:dstrike w:val="false"/>
          <w:color w:val="000000"/>
          <w:sz w:val="22"/>
          <w:u w:val="none"/>
          <w:effect w:val="none"/>
        </w:rPr>
        <w:t>4.3.3</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system shall be flexible when it comes to what online store pages are compatible with the system. This means that all major online retailers should be supported by the application so that when the user inputs a URL to the system it is excepted a majority of the time.</w:t>
      </w:r>
      <w:r>
        <w:rPr/>
        <w:t xml:space="preserve"> </w:t>
      </w:r>
      <w:r>
        <w:rPr/>
        <w:t>To achieve this the application must be configured individually for use with the most popular online retailers and tests on compatibility with these retailers must be conducted regularly throughout the development process.</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Template"/>
        <w:rPr/>
      </w:pPr>
      <w:r>
        <w:rPr/>
      </w:r>
      <w:bookmarkStart w:id="69" w:name="_Toc439994696"/>
      <w:bookmarkStart w:id="70" w:name="_Hlk229042321"/>
      <w:bookmarkStart w:id="71" w:name="_Toc439994696"/>
      <w:bookmarkStart w:id="72" w:name="_Hlk229042321"/>
      <w:bookmarkEnd w:id="71"/>
      <w:bookmarkEnd w:id="72"/>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73" w:name="_Toc4399946961"/>
      <w:bookmarkStart w:id="74" w:name="_Toc4399946961"/>
      <w:bookmarkEnd w:id="7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5" w:name="_Toc113291714"/>
      <w:bookmarkStart w:id="76" w:name="_Toc439994698"/>
      <w:r>
        <w:rPr>
          <w:rFonts w:ascii="Arial" w:hAnsi="Arial"/>
          <w:color w:val="FFFFFF"/>
        </w:rPr>
        <w:t>Appendix B</w:t>
      </w:r>
      <w:bookmarkEnd w:id="76"/>
      <w:r>
        <w:rPr>
          <w:rFonts w:ascii="Arial" w:hAnsi="Arial"/>
          <w:color w:val="FFFFFF"/>
        </w:rPr>
        <w:t xml:space="preserve"> - Group Log</w:t>
      </w:r>
      <w:bookmarkEnd w:id="75"/>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11"/>
      <w:footerReference w:type="default" r:id="rId12"/>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Arial">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14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eastAsia="Times New Roman"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InternetLink">
    <w:name w:val="Internet 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qFormat/>
    <w:rsid w:val="005f769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apache.org/" TargetMode="External"/><Relationship Id="rId8" Type="http://schemas.openxmlformats.org/officeDocument/2006/relationships/image" Target="media/image2.png"/><Relationship Id="rId9" Type="http://schemas.openxmlformats.org/officeDocument/2006/relationships/hyperlink" Target="http://3.91.252.175/" TargetMode="External"/><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Application>LibreOffice/6.3.2.2$Windows_X86_64 LibreOffice_project/98b30e735bda24bc04ab42594c85f7fd8be07b9c</Application>
  <Pages>16</Pages>
  <Words>3479</Words>
  <Characters>18810</Characters>
  <CharactersWithSpaces>22146</CharactersWithSpaces>
  <Paragraphs>160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2019-10-25T22:46:58Z</dcterms:modified>
  <cp:revision>62</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