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54197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154tpjb4a32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How Android Selects Hardware or Software Decoding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Application Requests Video Playback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Application Framework</w:t>
      </w:r>
      <w:r w:rsidDel="00000000" w:rsidR="00000000" w:rsidRPr="00000000">
        <w:rPr>
          <w:rtl w:val="0"/>
        </w:rPr>
        <w:t xml:space="preserve"> (e.g., MediaCodec API) requests video decoding.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Binder IPC Proxies Forward the Request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request is sent to </w:t>
      </w:r>
      <w:r w:rsidDel="00000000" w:rsidR="00000000" w:rsidRPr="00000000">
        <w:rPr>
          <w:b w:val="1"/>
          <w:rtl w:val="0"/>
        </w:rPr>
        <w:t xml:space="preserve">MediaPlayerService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Binder IPC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MediaPlayerService Determines the Decoder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MediaPlayerService.cpp</w:t>
      </w:r>
      <w:r w:rsidDel="00000000" w:rsidR="00000000" w:rsidRPr="00000000">
        <w:rPr>
          <w:rtl w:val="0"/>
        </w:rPr>
        <w:t xml:space="preserve"> (inside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libmediaplayerservice</w:t>
      </w:r>
      <w:r w:rsidDel="00000000" w:rsidR="00000000" w:rsidRPr="00000000">
        <w:rPr>
          <w:rtl w:val="0"/>
        </w:rPr>
        <w:t xml:space="preserve">) checks available </w:t>
      </w:r>
      <w:r w:rsidDel="00000000" w:rsidR="00000000" w:rsidRPr="00000000">
        <w:rPr>
          <w:b w:val="1"/>
          <w:rtl w:val="0"/>
        </w:rPr>
        <w:t xml:space="preserve">decoders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Stagefright Engine Decides Software or Hardware Codec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Stagefright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libstagefright</w:t>
      </w:r>
      <w:r w:rsidDel="00000000" w:rsidR="00000000" w:rsidRPr="00000000">
        <w:rPr>
          <w:b w:val="1"/>
          <w:rtl w:val="0"/>
        </w:rPr>
        <w:t xml:space="preserve">) checks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media_codecs.xml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media_codecs.xml</w:t>
      </w:r>
      <w:r w:rsidDel="00000000" w:rsidR="00000000" w:rsidRPr="00000000">
        <w:rPr>
          <w:rtl w:val="0"/>
        </w:rPr>
        <w:t xml:space="preserve"> lists available codecs: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Hardware Codecs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libstagefrighthw.so</w:t>
      </w:r>
    </w:p>
    <w:p w:rsidR="00000000" w:rsidDel="00000000" w:rsidP="00000000" w:rsidRDefault="00000000" w:rsidRPr="00000000" w14:paraId="0000000D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Software Codecs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OMX software implementations (e.g., Google OMX)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OMX Plugin Chooses the Codec Type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a </w:t>
      </w:r>
      <w:r w:rsidDel="00000000" w:rsidR="00000000" w:rsidRPr="00000000">
        <w:rPr>
          <w:b w:val="1"/>
          <w:rtl w:val="0"/>
        </w:rPr>
        <w:t xml:space="preserve">hardware codec is available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libstagefrighthw.so</w:t>
      </w:r>
      <w:r w:rsidDel="00000000" w:rsidR="00000000" w:rsidRPr="00000000">
        <w:rPr>
          <w:rtl w:val="0"/>
        </w:rPr>
        <w:t xml:space="preserve"> is used.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Otherwise, it falls back to a </w:t>
      </w:r>
      <w:r w:rsidDel="00000000" w:rsidR="00000000" w:rsidRPr="00000000">
        <w:rPr>
          <w:b w:val="1"/>
          <w:rtl w:val="0"/>
        </w:rPr>
        <w:t xml:space="preserve">software decoder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OMX.google.h264.decoder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</w:t>
      </w:r>
      <w:r w:rsidDel="00000000" w:rsidR="00000000" w:rsidRPr="00000000">
        <w:rPr>
          <w:b w:val="1"/>
          <w:rtl w:val="0"/>
        </w:rPr>
        <w:t xml:space="preserve">OMX IL Component Handles Decoding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hardware is selected, the </w:t>
      </w:r>
      <w:r w:rsidDel="00000000" w:rsidR="00000000" w:rsidRPr="00000000">
        <w:rPr>
          <w:b w:val="1"/>
          <w:rtl w:val="0"/>
        </w:rPr>
        <w:t xml:space="preserve">OMX IL Component</w:t>
      </w:r>
      <w:r w:rsidDel="00000000" w:rsidR="00000000" w:rsidRPr="00000000">
        <w:rPr>
          <w:rtl w:val="0"/>
        </w:rPr>
        <w:t xml:space="preserve"> processes the video via the </w:t>
      </w:r>
      <w:r w:rsidDel="00000000" w:rsidR="00000000" w:rsidRPr="00000000">
        <w:rPr>
          <w:b w:val="1"/>
          <w:rtl w:val="0"/>
        </w:rPr>
        <w:t xml:space="preserve">VPU/GPU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software is selected, the </w:t>
      </w:r>
      <w:r w:rsidDel="00000000" w:rsidR="00000000" w:rsidRPr="00000000">
        <w:rPr>
          <w:b w:val="1"/>
          <w:rtl w:val="0"/>
        </w:rPr>
        <w:t xml:space="preserve">CPU handles decoding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</w:t>
      </w:r>
      <w:r w:rsidDel="00000000" w:rsidR="00000000" w:rsidRPr="00000000">
        <w:rPr>
          <w:b w:val="1"/>
          <w:rtl w:val="0"/>
        </w:rPr>
        <w:t xml:space="preserve">Final Output is Sent to the Renderer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Decoded frames are sent to </w:t>
      </w:r>
      <w:r w:rsidDel="00000000" w:rsidR="00000000" w:rsidRPr="00000000">
        <w:rPr>
          <w:b w:val="1"/>
          <w:rtl w:val="0"/>
        </w:rPr>
        <w:t xml:space="preserve">SurfaceFlinger</w:t>
      </w:r>
      <w:r w:rsidDel="00000000" w:rsidR="00000000" w:rsidRPr="00000000">
        <w:rPr>
          <w:rtl w:val="0"/>
        </w:rPr>
        <w:t xml:space="preserve"> for display.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Default software decoder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&lt;!-- Software Decoder Example --&gt; 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&lt;MediaCodec name="c2.android.avc.decoder" type="video/avc"&gt; &lt;Alias name="OMX.google.h264.decoder" /&gt; 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&lt;Limit name="width" max="1920" /&gt; 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&lt;Limit name="height" max="1080" /&gt; 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&lt;Attribute name="software-codec"/&gt; &lt;/MediaCodec&gt;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FFmpeg software decoder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&lt;MediaCodec name="ffmpeg.video.decoder.h264" type="video/avc"&gt;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&lt;Alias name="OMX.ffmpeg.h264.decoder" /&gt;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&lt;Limit name="width" max="1920" /&gt;</w:t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&lt;Limit name="height" max="1080" /&gt;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&lt;Limit name="bitrate" range="64000-20000000" /&gt;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&lt;Attribute name="software-codec" /&gt;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&lt;/MediaCodec&gt;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name="ffmpeg.video.decoder.h264"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→ This is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unique name</w:t>
      </w:r>
      <w:r w:rsidDel="00000000" w:rsidR="00000000" w:rsidRPr="00000000">
        <w:rPr>
          <w:sz w:val="32"/>
          <w:szCs w:val="32"/>
          <w:rtl w:val="0"/>
        </w:rPr>
        <w:t xml:space="preserve"> assigned to the decoder.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type="video/avc"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→ This defines that the decoder supports </w:t>
      </w:r>
      <w:r w:rsidDel="00000000" w:rsidR="00000000" w:rsidRPr="00000000">
        <w:rPr>
          <w:b w:val="1"/>
          <w:sz w:val="32"/>
          <w:szCs w:val="32"/>
          <w:rtl w:val="0"/>
        </w:rPr>
        <w:t xml:space="preserve">H.264 (AVC) video format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alias</w:t>
      </w:r>
      <w:r w:rsidDel="00000000" w:rsidR="00000000" w:rsidRPr="00000000">
        <w:rPr>
          <w:sz w:val="32"/>
          <w:szCs w:val="32"/>
          <w:rtl w:val="0"/>
        </w:rPr>
        <w:t xml:space="preserve"> provides an alternative name for the decoder.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OMX.ffmpeg.h264.decoder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→ This alias follows </w:t>
      </w:r>
      <w:r w:rsidDel="00000000" w:rsidR="00000000" w:rsidRPr="00000000">
        <w:rPr>
          <w:b w:val="1"/>
          <w:sz w:val="32"/>
          <w:szCs w:val="32"/>
          <w:rtl w:val="0"/>
        </w:rPr>
        <w:t xml:space="preserve">OpenMAX (OMX) standards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 </w:t>
      </w:r>
      <w:r w:rsidDel="00000000" w:rsidR="00000000" w:rsidRPr="00000000">
        <w:rPr>
          <w:b w:val="1"/>
          <w:sz w:val="32"/>
          <w:szCs w:val="32"/>
          <w:rtl w:val="0"/>
        </w:rPr>
        <w:t xml:space="preserve">restricts the maximum resolution</w:t>
      </w:r>
      <w:r w:rsidDel="00000000" w:rsidR="00000000" w:rsidRPr="00000000">
        <w:rPr>
          <w:sz w:val="32"/>
          <w:szCs w:val="32"/>
          <w:rtl w:val="0"/>
        </w:rPr>
        <w:t xml:space="preserve"> that the decoder supports.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Max width: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1920</w:t>
      </w:r>
      <w:r w:rsidDel="00000000" w:rsidR="00000000" w:rsidRPr="00000000">
        <w:rPr>
          <w:sz w:val="32"/>
          <w:szCs w:val="32"/>
          <w:rtl w:val="0"/>
        </w:rPr>
        <w:t xml:space="preserve"> pixels (Full HD 1080p).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Max height: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1080</w:t>
      </w:r>
      <w:r w:rsidDel="00000000" w:rsidR="00000000" w:rsidRPr="00000000">
        <w:rPr>
          <w:sz w:val="32"/>
          <w:szCs w:val="32"/>
          <w:rtl w:val="0"/>
        </w:rPr>
        <w:t xml:space="preserve"> pixels.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Defines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bitrate range</w:t>
      </w:r>
      <w:r w:rsidDel="00000000" w:rsidR="00000000" w:rsidRPr="00000000">
        <w:rPr>
          <w:sz w:val="32"/>
          <w:szCs w:val="32"/>
          <w:rtl w:val="0"/>
        </w:rPr>
        <w:t xml:space="preserve"> (in bits per second) that the decoder supports.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Minimum bitrate: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64 kbps</w:t>
      </w:r>
      <w:r w:rsidDel="00000000" w:rsidR="00000000" w:rsidRPr="00000000">
        <w:rPr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64000</w:t>
      </w:r>
      <w:r w:rsidDel="00000000" w:rsidR="00000000" w:rsidRPr="00000000">
        <w:rPr>
          <w:sz w:val="32"/>
          <w:szCs w:val="32"/>
          <w:rtl w:val="0"/>
        </w:rPr>
        <w:t xml:space="preserve"> bps).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Maximum bitrate: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20 Mbps</w:t>
      </w:r>
      <w:r w:rsidDel="00000000" w:rsidR="00000000" w:rsidRPr="00000000">
        <w:rPr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20000000</w:t>
      </w:r>
      <w:r w:rsidDel="00000000" w:rsidR="00000000" w:rsidRPr="00000000">
        <w:rPr>
          <w:sz w:val="32"/>
          <w:szCs w:val="32"/>
          <w:rtl w:val="0"/>
        </w:rPr>
        <w:t xml:space="preserve"> bps).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Higher bitrates mean </w:t>
      </w:r>
      <w:r w:rsidDel="00000000" w:rsidR="00000000" w:rsidRPr="00000000">
        <w:rPr>
          <w:b w:val="1"/>
          <w:sz w:val="32"/>
          <w:szCs w:val="32"/>
          <w:rtl w:val="0"/>
        </w:rPr>
        <w:t xml:space="preserve">better video quality</w:t>
      </w:r>
      <w:r w:rsidDel="00000000" w:rsidR="00000000" w:rsidRPr="00000000">
        <w:rPr>
          <w:sz w:val="32"/>
          <w:szCs w:val="32"/>
          <w:rtl w:val="0"/>
        </w:rPr>
        <w:t xml:space="preserve"> but require more processing power.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 tells </w:t>
      </w:r>
      <w:r w:rsidDel="00000000" w:rsidR="00000000" w:rsidRPr="00000000">
        <w:rPr>
          <w:b w:val="1"/>
          <w:sz w:val="32"/>
          <w:szCs w:val="32"/>
          <w:rtl w:val="0"/>
        </w:rPr>
        <w:t xml:space="preserve">Android's media framework</w:t>
      </w:r>
      <w:r w:rsidDel="00000000" w:rsidR="00000000" w:rsidRPr="00000000">
        <w:rPr>
          <w:sz w:val="32"/>
          <w:szCs w:val="32"/>
          <w:rtl w:val="0"/>
        </w:rPr>
        <w:t xml:space="preserve"> that this is a </w:t>
      </w:r>
      <w:r w:rsidDel="00000000" w:rsidR="00000000" w:rsidRPr="00000000">
        <w:rPr>
          <w:b w:val="1"/>
          <w:sz w:val="32"/>
          <w:szCs w:val="32"/>
          <w:rtl w:val="0"/>
        </w:rPr>
        <w:t xml:space="preserve">software decoder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It will use </w:t>
      </w:r>
      <w:r w:rsidDel="00000000" w:rsidR="00000000" w:rsidRPr="00000000">
        <w:rPr>
          <w:b w:val="1"/>
          <w:sz w:val="32"/>
          <w:szCs w:val="32"/>
          <w:rtl w:val="0"/>
        </w:rPr>
        <w:t xml:space="preserve">CPU-based decoding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r1t4tqhaih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Summary of the Flow 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sz w:val="32"/>
          <w:szCs w:val="32"/>
          <w:rtl w:val="0"/>
        </w:rPr>
        <w:t xml:space="preserve">1️⃣ Stagefright </w:t>
      </w:r>
      <w:r w:rsidDel="00000000" w:rsidR="00000000" w:rsidRPr="00000000">
        <w:rPr>
          <w:b w:val="1"/>
          <w:sz w:val="32"/>
          <w:szCs w:val="32"/>
          <w:rtl w:val="0"/>
        </w:rPr>
        <w:t xml:space="preserve">asks OMX</w:t>
      </w:r>
      <w:r w:rsidDel="00000000" w:rsidR="00000000" w:rsidRPr="00000000">
        <w:rPr>
          <w:rFonts w:ascii="Andika" w:cs="Andika" w:eastAsia="Andika" w:hAnsi="Andika"/>
          <w:sz w:val="32"/>
          <w:szCs w:val="32"/>
          <w:rtl w:val="0"/>
        </w:rPr>
        <w:t xml:space="preserve"> for a hardware decoder.</w:t>
        <w:br w:type="textWrapping"/>
        <w:t xml:space="preserve"> 2️⃣ OMX </w:t>
      </w:r>
      <w:r w:rsidDel="00000000" w:rsidR="00000000" w:rsidRPr="00000000">
        <w:rPr>
          <w:b w:val="1"/>
          <w:sz w:val="32"/>
          <w:szCs w:val="32"/>
          <w:rtl w:val="0"/>
        </w:rPr>
        <w:t xml:space="preserve">searches for the codec</w:t>
      </w:r>
      <w:r w:rsidDel="00000000" w:rsidR="00000000" w:rsidRPr="00000000">
        <w:rPr>
          <w:sz w:val="32"/>
          <w:szCs w:val="32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/vendor/lib/omx/</w:t>
      </w:r>
      <w:r w:rsidDel="00000000" w:rsidR="00000000" w:rsidRPr="00000000">
        <w:rPr>
          <w:rFonts w:ascii="Andika" w:cs="Andika" w:eastAsia="Andika" w:hAnsi="Andika"/>
          <w:sz w:val="32"/>
          <w:szCs w:val="32"/>
          <w:rtl w:val="0"/>
        </w:rPr>
        <w:t xml:space="preserve">.</w:t>
        <w:br w:type="textWrapping"/>
        <w:t xml:space="preserve"> 3️⃣ If a hardware codec is found, it is used. </w:t>
        <w:br w:type="textWrapping"/>
        <w:t xml:space="preserve"> 4️⃣ If </w:t>
      </w:r>
      <w:r w:rsidDel="00000000" w:rsidR="00000000" w:rsidRPr="00000000">
        <w:rPr>
          <w:b w:val="1"/>
          <w:sz w:val="32"/>
          <w:szCs w:val="32"/>
          <w:rtl w:val="0"/>
        </w:rPr>
        <w:t xml:space="preserve">no hardware codec is found</w:t>
      </w:r>
      <w:r w:rsidDel="00000000" w:rsidR="00000000" w:rsidRPr="00000000">
        <w:rPr>
          <w:sz w:val="32"/>
          <w:szCs w:val="32"/>
          <w:rtl w:val="0"/>
        </w:rPr>
        <w:t xml:space="preserve">, OMX </w:t>
      </w:r>
      <w:r w:rsidDel="00000000" w:rsidR="00000000" w:rsidRPr="00000000">
        <w:rPr>
          <w:b w:val="1"/>
          <w:sz w:val="32"/>
          <w:szCs w:val="32"/>
          <w:rtl w:val="0"/>
        </w:rPr>
        <w:t xml:space="preserve">returns an error</w:t>
      </w:r>
      <w:r w:rsidDel="00000000" w:rsidR="00000000" w:rsidRPr="00000000">
        <w:rPr>
          <w:rFonts w:ascii="Andika" w:cs="Andika" w:eastAsia="Andika" w:hAnsi="Andika"/>
          <w:sz w:val="32"/>
          <w:szCs w:val="32"/>
          <w:rtl w:val="0"/>
        </w:rPr>
        <w:t xml:space="preserve"> to Stagefright. </w:t>
        <w:br w:type="textWrapping"/>
        <w:t xml:space="preserve"> 5️⃣ Stagefright </w:t>
      </w:r>
      <w:r w:rsidDel="00000000" w:rsidR="00000000" w:rsidRPr="00000000">
        <w:rPr>
          <w:b w:val="1"/>
          <w:sz w:val="32"/>
          <w:szCs w:val="32"/>
          <w:rtl w:val="0"/>
        </w:rPr>
        <w:t xml:space="preserve">then searches for a software decoder</w:t>
      </w:r>
      <w:r w:rsidDel="00000000" w:rsidR="00000000" w:rsidRPr="00000000">
        <w:rPr>
          <w:rFonts w:ascii="Andika" w:cs="Andika" w:eastAsia="Andika" w:hAnsi="Andika"/>
          <w:sz w:val="32"/>
          <w:szCs w:val="32"/>
          <w:rtl w:val="0"/>
        </w:rPr>
        <w:t xml:space="preserve"> (SoftOMXPlugin).</w:t>
        <w:br w:type="textWrapping"/>
        <w:t xml:space="preserve"> 6️⃣ If a software codec exists, Stagefright </w:t>
      </w:r>
      <w:r w:rsidDel="00000000" w:rsidR="00000000" w:rsidRPr="00000000">
        <w:rPr>
          <w:b w:val="1"/>
          <w:sz w:val="32"/>
          <w:szCs w:val="32"/>
          <w:rtl w:val="0"/>
        </w:rPr>
        <w:t xml:space="preserve">loads it and decodes the video using the CPU.</w:t>
        <w:br w:type="textWrapping"/>
      </w:r>
      <w:r w:rsidDel="00000000" w:rsidR="00000000" w:rsidRPr="00000000">
        <w:rPr>
          <w:rFonts w:ascii="Andika" w:cs="Andika" w:eastAsia="Andika" w:hAnsi="Andika"/>
          <w:sz w:val="32"/>
          <w:szCs w:val="32"/>
          <w:rtl w:val="0"/>
        </w:rPr>
        <w:t xml:space="preserve"> 7️⃣ If no software decoder is found, </w:t>
      </w:r>
      <w:r w:rsidDel="00000000" w:rsidR="00000000" w:rsidRPr="00000000">
        <w:rPr>
          <w:b w:val="1"/>
          <w:sz w:val="32"/>
          <w:szCs w:val="32"/>
          <w:rtl w:val="0"/>
        </w:rPr>
        <w:t xml:space="preserve">FFmpeg (if integrated) is used as the final fallback.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