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Malgun Gothic" w:hAnsi="Malgun Gothic"/>
          <w:b/>
          <w:color w:val="002060"/>
          <w:sz w:val="28"/>
        </w:rPr>
        <w:t>DHAKA-TO-SEOUL DHL INTERNATIONAL DISPATCH &amp; 10-DAY STATUTORY TRACKING GUIDE</w:t>
      </w:r>
    </w:p>
    <w:p>
      <w:pPr>
        <w:spacing w:before="180" w:after="60"/>
      </w:pPr>
      <w:r>
        <w:rPr>
          <w:rFonts w:ascii="Malgun Gothic" w:hAnsi="Malgun Gothic"/>
          <w:b/>
          <w:color w:val="002060"/>
          <w:sz w:val="23"/>
        </w:rPr>
        <w:t>다카-서울 국제특송(DHL) 발송 편람, 5대 기관 즉시 발송용 이메일 템플릿 및 10일 법정대응 추적기</w:t>
      </w:r>
    </w:p>
    <w:p>
      <w:pPr>
        <w:spacing w:before="60" w:after="60"/>
      </w:pPr>
      <w:r>
        <w:rPr>
          <w:color w:val="BEBEBE"/>
        </w:rPr>
        <w:t>―――――――――――――――――――――――――――――――――――――――――――――</w:t>
      </w:r>
    </w:p>
    <w:p>
      <w:pPr>
        <w:spacing w:after="50" w:line="276" w:lineRule="auto"/>
      </w:pPr>
      <w:r>
        <w:rPr>
          <w:rFonts w:ascii="Malgun Gothic" w:hAnsi="Malgun Gothic"/>
          <w:b/>
          <w:color w:val="1E1E1E"/>
          <w:sz w:val="19"/>
        </w:rPr>
        <w:t>Document Classification:</w:t>
      </w:r>
      <w:r>
        <w:rPr>
          <w:rFonts w:ascii="Malgun Gothic" w:hAnsi="Malgun Gothic"/>
          <w:color w:val="1E1E1E"/>
          <w:sz w:val="19"/>
        </w:rPr>
        <w:t xml:space="preserve"> Litigation-Grade International Courier &amp; Cross-Border Claim Execution Guide  </w:t>
      </w:r>
    </w:p>
    <w:p>
      <w:pPr>
        <w:spacing w:after="50" w:line="276" w:lineRule="auto"/>
      </w:pPr>
      <w:r>
        <w:rPr>
          <w:rFonts w:ascii="Malgun Gothic" w:hAnsi="Malgun Gothic"/>
          <w:b/>
          <w:color w:val="1E1E1E"/>
          <w:sz w:val="19"/>
        </w:rPr>
        <w:t>Document Control Number:</w:t>
      </w:r>
      <w:r>
        <w:rPr>
          <w:rFonts w:ascii="Malgun Gothic" w:hAnsi="Malgun Gothic"/>
          <w:color w:val="1E1E1E"/>
          <w:sz w:val="19"/>
        </w:rPr>
        <w:t xml:space="preserve"> DHL-DISPATCH-TRACK-2026-0830-M11  </w:t>
      </w:r>
    </w:p>
    <w:p>
      <w:pPr>
        <w:spacing w:after="50" w:line="276" w:lineRule="auto"/>
      </w:pPr>
      <w:r>
        <w:rPr>
          <w:rFonts w:ascii="Malgun Gothic" w:hAnsi="Malgun Gothic"/>
          <w:b/>
          <w:color w:val="1E1E1E"/>
          <w:sz w:val="19"/>
        </w:rPr>
        <w:t>Target Legal Matter:</w:t>
      </w:r>
      <w:r>
        <w:rPr>
          <w:rFonts w:ascii="Malgun Gothic" w:hAnsi="Malgun Gothic"/>
          <w:color w:val="1E1E1E"/>
          <w:sz w:val="19"/>
        </w:rPr>
        <w:t xml:space="preserve"> Insurance Recovery &amp; Pro Bono Legal Aid Intake for Heirs of Deceased Student MAHADI MONOAR HOSSAIN  </w:t>
      </w:r>
    </w:p>
    <w:p>
      <w:pPr>
        <w:spacing w:after="50" w:line="276" w:lineRule="auto"/>
      </w:pPr>
      <w:r>
        <w:rPr>
          <w:rFonts w:ascii="Malgun Gothic" w:hAnsi="Malgun Gothic"/>
          <w:b/>
          <w:color w:val="1E1E1E"/>
          <w:sz w:val="19"/>
        </w:rPr>
        <w:t>File Name &amp; Path:</w:t>
      </w:r>
      <w:r>
        <w:rPr>
          <w:rFonts w:ascii="Malgun Gothic" w:hAnsi="Malgun Gothic"/>
          <w:color w:val="1E1E1E"/>
          <w:sz w:val="19"/>
        </w:rPr>
        <w:t xml:space="preserve"> </w:t>
      </w:r>
      <w:r>
        <w:rPr>
          <w:rFonts w:ascii="Consolas" w:hAnsi="Consolas"/>
          <w:color w:val="B40000"/>
          <w:sz w:val="18"/>
        </w:rPr>
        <w:t>d:/promotion/legal_claim_package/11_dhaka_to_seoul_dhl_dispatch_and_10day_tracking_guide.md</w:t>
      </w:r>
      <w:r>
        <w:rPr>
          <w:rFonts w:ascii="Malgun Gothic" w:hAnsi="Malgun Gothic"/>
          <w:color w:val="1E1E1E"/>
          <w:sz w:val="19"/>
        </w:rPr>
        <w:t xml:space="preserve">  </w:t>
      </w:r>
    </w:p>
    <w:p>
      <w:pPr>
        <w:spacing w:after="50" w:line="276" w:lineRule="auto"/>
      </w:pPr>
      <w:r>
        <w:rPr>
          <w:rFonts w:ascii="Malgun Gothic" w:hAnsi="Malgun Gothic"/>
          <w:b/>
          <w:color w:val="1E1E1E"/>
          <w:sz w:val="19"/>
        </w:rPr>
        <w:t>Execution Date:</w:t>
      </w:r>
      <w:r>
        <w:rPr>
          <w:rFonts w:ascii="Malgun Gothic" w:hAnsi="Malgun Gothic"/>
          <w:color w:val="1E1E1E"/>
          <w:sz w:val="19"/>
        </w:rPr>
        <w:t xml:space="preserve"> August 30, 2026  </w:t>
      </w:r>
    </w:p>
    <w:p>
      <w:pPr>
        <w:spacing w:after="50" w:line="276" w:lineRule="auto"/>
      </w:pPr>
      <w:r>
        <w:rPr>
          <w:rFonts w:ascii="Malgun Gothic" w:hAnsi="Malgun Gothic"/>
          <w:b/>
          <w:color w:val="1E1E1E"/>
          <w:sz w:val="19"/>
        </w:rPr>
        <w:t>Governing Jurisdictions:</w:t>
      </w:r>
      <w:r>
        <w:rPr>
          <w:rFonts w:ascii="Malgun Gothic" w:hAnsi="Malgun Gothic"/>
          <w:color w:val="1E1E1E"/>
          <w:sz w:val="19"/>
        </w:rPr>
        <w:t xml:space="preserve"> Republic of Korea (상법, 민법, 민사소송법, 금융소비자보호법) &amp; People's Republic of Bangladesh (Muslim Personal Law, Succession Act)</w:t>
      </w:r>
    </w:p>
    <w:p>
      <w:pPr>
        <w:spacing w:before="60" w:after="60"/>
      </w:pPr>
      <w:r>
        <w:rPr>
          <w:color w:val="BEBEBE"/>
        </w:rPr>
        <w:t>―――――――――――――――――――――――――――――――――――――――――――――</w:t>
      </w:r>
    </w:p>
    <w:p>
      <w:pPr>
        <w:spacing w:before="120" w:after="40"/>
      </w:pPr>
      <w:r>
        <w:rPr>
          <w:rFonts w:ascii="Malgun Gothic" w:hAnsi="Malgun Gothic"/>
          <w:b/>
          <w:color w:val="3C3C3C"/>
          <w:sz w:val="20"/>
        </w:rPr>
        <w:t>Core Case &amp; Party Identifiers Summary</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CASE PROFILE &amp; REFERENCE DATA</w:t>
              <w:br/>
              <w:t>====================================================================================================</w:t>
              <w:br/>
              <w:t>[DECEASED INSURED]</w:t>
              <w:br/>
              <w:t>Full Legal Name:         MAHADI MONOAR HOSSAIN (마하디 모노아르 후세인 / Passport: MONOAR HOSSAIN MAHADI)</w:t>
              <w:br/>
              <w:t>Alien Reg. No. (ARC):    010530-7660021 (Chuncheon Immigration Office - Sokcho Branch)</w:t>
              <w:br/>
              <w:t>Passport Number:         A03097931 (Personal Identification Number: 7362790417)</w:t>
              <w:br/>
              <w:t>Date of Birth / Age:     May 30, 2001 (만 24세, Unmarried, Intestate)</w:t>
              <w:br/>
              <w:t>Academic Status:         Seojeong University (서정대학교 스마트자동차과 1학년, Student ID: 202581042)</w:t>
              <w:br/>
              <w:t>Visa Status:             D-2 Study Visa (D-2 유학)</w:t>
              <w:br/>
              <w:br/>
              <w:t>[FATAL ACCIDENT &amp; FORENSIC DETERMINATION]</w:t>
              <w:br/>
              <w:t>Incident Date &amp; Time:    March 14, 2026 at 05:58 AM KST</w:t>
              <w:br/>
              <w:t>Incident Location:       Bukbun-ri 4-1, Hyeonnam-myeon, Yangyang-gun, Gangwon State (National Road 7)</w:t>
              <w:br/>
              <w:t>Police Investigation:    Gangwon Sokcho Police Station Traffic Accident Investigation Unit (Case 2026-00020)</w:t>
              <w:br/>
              <w:t>Prosecution Command:     Chuncheon District Prosecutors' Office Sokcho Branch (Post-Mortem Clearance Issued)</w:t>
              <w:br/>
              <w:t>Forensic Cause of Death: Traumatic Brain Injury &amp; Skull Fracture (GangNeung Asan Hospital Cert. 2026031447738965)</w:t>
              <w:br/>
              <w:t>Accident Classification: Single-Vehicle Guardrail Collision (순수 단독 도로이탈 차량 충돌 외인사)</w:t>
              <w:br/>
              <w:br/>
              <w:t>[PRIMARY INSURANCE POLICY &amp; RECOVERY DEMAND]</w:t>
              <w:br/>
              <w:t>Insurer:                 DB Insurance Co., Ltd. (DB손해보험주식회사)</w:t>
              <w:br/>
              <w:t>Policy Classification:   DB Insurance Promy Car Individual Auto Policy (DB손해보험 프로미카 개인용 자동차보험)</w:t>
              <w:br/>
              <w:t>Subject Vehicle Plate:   28모1390 (Kia Morning Hatchback)</w:t>
              <w:br/>
              <w:t>Policy Period:           2026-01-21 24:00 KST ~ 2027-01-21 24:00 KST (Active policy, renewed 52 days prior to accident)</w:t>
              <w:br/>
              <w:t>Policy Identification:   2-2026-0531750-000</w:t>
              <w:br/>
              <w:t>Managing Channel:        DB Insurance Direct / Customer Claims Center (1588-0100)</w:t>
              <w:br/>
              <w:t>Principal Claim:         KRW 100,000,000 (Self-Physical Accidental Death Benefit / 자기신체사고 사망보험금)</w:t>
              <w:br/>
              <w:t>Statutory Provisional:   KRW 50,000,000 (50% Provisional Payment under Commercial Code Art. 732-2 &amp; Terms Art. 34)</w:t>
              <w:br/>
              <w:br/>
              <w:t>[SECONDARY INSURANCE POLICY &amp; RECOVERY DEMAND]</w:t>
              <w:br/>
              <w:t>Policyholder:            Seojeong University (학교법인 서정학원 서정대학교)</w:t>
              <w:br/>
              <w:t>Coverage:                Mandatory Foreign Student Group Accident Insurance (외국인 유학생 단체상해보험)</w:t>
              <w:br/>
              <w:t>Underwriters:            DB Insurance / KB Insurance / Hyundai Marine / Meritz Fire</w:t>
              <w:br/>
              <w:t>Group Death Benefit:     KRW 10,000,000 ~ KRW 50,000,000 (상법 제739조 정액보험 중복지급)</w:t>
              <w:br/>
              <w:t>Repatriation Expenses:   KRW 5,000,000 ~ KRW 20,000,000 (Actual Incurred Embalming &amp; Air Transportation Receipts)</w:t>
              <w:br/>
              <w:br/>
              <w:t>[SOLE STATUTORY HEIRS - 100% INTESTATE ESTATE APPORTIONMENT]</w:t>
              <w:br/>
              <w:t>Father (부, 66.667%):     BELAL HOSSAIN (벨랄 후세인, NID: 7802539200 / DOB: 1974.04.10) — 2/3 Share</w:t>
              <w:br/>
              <w:t>Mother (모, 33.333%):     MONOARA BEGUM (모노아라 베검, NID: 2354437788 / DOB: 1980.02.15) — 1/3 Share</w:t>
              <w:br/>
              <w:t>Permanent Domicile:      Munshi Bari, Village: Keshobpur, P.O: Monoharganj - 3571, Cumilla, Bangladesh</w:t>
              <w:br/>
              <w:br/>
              <w:t>[DESIGNATED ATTORNEY-IN-FACT &amp; LEGAL COUNSEL]</w:t>
              <w:br/>
              <w:t>Appointee:               HASIBUL MUNIM (Chairman, Korea Bangladesh Human Rights Committee)</w:t>
              <w:br/>
              <w:t>Co-Counsel:              Foreigner Legal Rights Support Center &amp; Designated Korean Legal Counsel</w:t>
              <w:br/>
              <w:t>Mandate Authority:       Bilingual Special Power of Attorney (한·영 병렬 특별위임장, Consular Legalized)</w:t>
              <w:br/>
              <w:t>Office Address:          4th Floor, Legal Center Bldg, 240 Seocho-daero, Seocho-gu, Seoul 06620, Korea</w:t>
              <w:br/>
              <w:t>Contact Numbers:         Tel: +82-2-532-0132 / Fax: +82-2-532-0133 / Email: counsel@lawfirm.kr</w:t>
              <w:br/>
              <w:t>====================================================================================================</w:t>
            </w:r>
          </w:p>
        </w:tc>
      </w:tr>
    </w:tbl>
    <w:p/>
    <w:p>
      <w:pPr>
        <w:spacing w:before="60" w:after="60"/>
      </w:pPr>
      <w:r>
        <w:rPr>
          <w:color w:val="BEBEBE"/>
        </w:rPr>
        <w:t>―――――――――――――――――――――――――――――――――――――――――――――</w:t>
      </w:r>
    </w:p>
    <w:p>
      <w:pPr>
        <w:spacing w:before="240" w:after="80"/>
      </w:pPr>
      <w:r>
        <w:rPr>
          <w:rFonts w:ascii="Malgun Gothic" w:hAnsi="Malgun Gothic"/>
          <w:b/>
          <w:color w:val="002060"/>
          <w:sz w:val="28"/>
        </w:rPr>
        <w:t>TABLE OF CONTENTS (목차)</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SECTION 1: DHL EXPRESS DHAKA-TO-SEOUL INTERNATIONAL COURIER EXECUTION GUIDE</w:t>
              <w:br/>
              <w:t xml:space="preserve">           (방글라데시 다카발 서울행 DHL 국제특송 실무 집행 지침)</w:t>
              <w:br/>
              <w:t xml:space="preserve">           1.1 Service Level Selection &amp; Air Waybill (AWB) Booking Specifications</w:t>
              <w:br/>
              <w:t xml:space="preserve">           1.2 Commercial / Pro-Forma Invoice Format (Zero Customs Duty / NCV Protocol)</w:t>
              <w:br/>
              <w:t xml:space="preserve">           1.3 4-Tier Weatherproofing &amp; Physical Packaging Protocol (Monsoon Defense)</w:t>
              <w:br/>
              <w:t xml:space="preserve">           1.4 Triplicate Copy Sets &amp; Chain-of-Custody Routing Architecture</w:t>
              <w:br/>
              <w:t xml:space="preserve">           1.5 Legal Proof of Delivery (POD) &amp; Korean Civil Act Art. 111 Service Rules</w:t>
              <w:br/>
              <w:br/>
              <w:t>SECTION 2: READY-TO-SEND BILINGUAL EMAIL SUBMISSION TEMPLATES (5 COMPLETE TEMPLATES)</w:t>
              <w:br/>
              <w:t xml:space="preserve">           (5대 핵심 기관 즉시 발송용 한·영 병렬 이메일 전문 템플릿 및 증거 송부 편람)</w:t>
              <w:br/>
              <w:t xml:space="preserve">           2.1 Transmission Architecture &amp; Standardized Attachment Budget (&lt; 15 MB)</w:t>
              <w:br/>
              <w:t xml:space="preserve">           2.2 Master Template 1: DB Insurance Co., Ltd. (HQ Claims &amp; Customer Center)</w:t>
              <w:br/>
              <w:t xml:space="preserve">           2.3 Master Template 2: Seojeong University Office of International Affairs (OIA)</w:t>
              <w:br/>
              <w:t xml:space="preserve">           2.4 Master Template 3: Korea Legal Aid Corporation (KLAC Seoul Central &amp; Sokcho/Gangwon)</w:t>
              <w:br/>
              <w:t xml:space="preserve">           2.5 Master Template 4: Gong-Gam Human Rights Law Foundation &amp; Public Interest Law DURO</w:t>
              <w:br/>
              <w:t xml:space="preserve">           2.6 Master Template 5: Embassy of the People's Republic of Bangladesh in Seoul</w:t>
              <w:br/>
              <w:t xml:space="preserve">           2.7 Direct SWIFT MT103 Banking Coordinates &amp; Korean Tax-Exemption Clearance Memo</w:t>
              <w:br/>
              <w:br/>
              <w:t>SECTION 3: 10-DAY STATUTORY RESPONSE TRACKER &amp; OPERATIONAL CALENDAR</w:t>
              <w:br/>
              <w:t xml:space="preserve">           (상법 제732조의2 및 표준약관 제34조에 따른 10일 법정대응 캘린더 및 일일 조치표)</w:t>
              <w:br/>
              <w:t xml:space="preserve">           3.1 Statutory Framework, Calculation Rules &amp; Arrival Doctrine (도달주의)</w:t>
              <w:br/>
              <w:t xml:space="preserve">           3.2 Dhaka-to-Seoul Day-by-Day Operational Countdown (D-Day to D+31+)</w:t>
              <w:br/>
              <w:t xml:space="preserve">           3.3 Daily Claims Investigation Monitoring &amp; Evidence Logging Ledger</w:t>
              <w:br/>
              <w:br/>
              <w:t>SECTION 4: ACTIONABLE CONTINGENCY RESPONSE DECISION TREES (4-TIER SCENARIOS)</w:t>
              <w:br/>
              <w:t xml:space="preserve">           (보험사 대응 시나리오별 즉시 실행 의사결정 수형도)</w:t>
              <w:br/>
              <w:t xml:space="preserve">           4.1 Comprehensive Decision Architecture Map</w:t>
              <w:br/>
              <w:t xml:space="preserve">           4.2 Scenario A: Full Insurance Payout Received (KRW 100M + Group Benefits)</w:t>
              <w:br/>
              <w:t xml:space="preserve">           4.3 Scenario B: KRW 50M Provisional Payment Disbursed with Balance Stalling</w:t>
              <w:br/>
              <w:t xml:space="preserve">           4.4 Scenario C: Insurer Asserts Unlicensed Exemption Defense or Bad-Faith Rejection</w:t>
              <w:br/>
              <w:t xml:space="preserve">           4.5 Scenario D: Total Insurer Silence or Statutory Deadline Breach Past Day 10</w:t>
              <w:br/>
              <w:br/>
              <w:t>SECTION 5: MATHEMATICAL INTEREST ACCRUAL LEDGER &amp; STATUTORY DAMAGES ENGINE</w:t>
              <w:br/>
              <w:t xml:space="preserve">           (상사법정이율 연 6.0% 및 소송촉진특례법 연 12.0% 복합 지연손해금 산정표)</w:t>
              <w:br/>
              <w:t xml:space="preserve">           5.1 Statutory Governing Interest Provisions (Commercial Code Art. 54 &amp; Special Act Art. 3(1))</w:t>
              <w:br/>
              <w:t xml:space="preserve">           5.2 Daily Rate Calculation Formulas &amp; Mathematical Constants</w:t>
              <w:br/>
              <w:t xml:space="preserve">           5.3 Cumulative Default Interest Accrual Schedule (10 to 365 Days)</w:t>
              <w:br/>
              <w:t xml:space="preserve">           5.4 Strategic Dual-Track Interest Prayer for Civil Litigation &amp; FSS Petitions</w:t>
              <w:br/>
              <w:br/>
              <w:t>SECTION 6: COMPLIANCE ATTESTATION &amp; SIGN-OFF</w:t>
              <w:br/>
              <w:t xml:space="preserve">           (법률 준수 확약, 대리인 서명 및 문서 검증)</w:t>
              <w:br/>
              <w:t>====================================================================================================</w:t>
            </w:r>
          </w:p>
        </w:tc>
      </w:tr>
    </w:tbl>
    <w:p/>
    <w:p>
      <w:pPr>
        <w:spacing w:before="60" w:after="60"/>
      </w:pPr>
      <w:r>
        <w:rPr>
          <w:color w:val="BEBEBE"/>
        </w:rPr>
        <w:t>―――――――――――――――――――――――――――――――――――――――――――――</w:t>
      </w:r>
    </w:p>
    <w:p>
      <w:pPr>
        <w:spacing w:before="240" w:after="80"/>
      </w:pPr>
      <w:r>
        <w:rPr>
          <w:rFonts w:ascii="Malgun Gothic" w:hAnsi="Malgun Gothic"/>
          <w:b/>
          <w:color w:val="002060"/>
          <w:sz w:val="28"/>
        </w:rPr>
        <w:t>SECTION 1: DHL EXPRESS DHAKA-TO-SEOUL INTERNATIONAL COURIER EXECUTION GUIDE</w:t>
      </w:r>
    </w:p>
    <w:p>
      <w:pPr>
        <w:spacing w:before="180" w:after="60"/>
      </w:pPr>
      <w:r>
        <w:rPr>
          <w:rFonts w:ascii="Malgun Gothic" w:hAnsi="Malgun Gothic"/>
          <w:b/>
          <w:color w:val="002060"/>
          <w:sz w:val="23"/>
        </w:rPr>
        <w:t>방글라데시 다카발 서울행 DHL 국제특송 실무 집행 지침</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DHAKA-TO-SEOUL TRANSIT ROUTE &amp; TIMELINE</w:t>
              <w:br/>
              <w:t>====================================================================================================</w:t>
              <w:br/>
              <w:t>[ORIGIN: DHAKA]          [TRANSIT HUB]              [GATEWAY]             [DESTINATION: SEOUL]</w:t>
              <w:br/>
              <w:t>DHL Express Counter  ──&gt; Suvarnabhumi / ──&gt; Incheon Int'l Airport ──&gt; Recipient Handover</w:t>
              <w:br/>
              <w:t>Dhaka Hazrat Shahjalal   Hong Kong Hub      (ICN Express Customs)     (POD Signature &amp; Stamp)</w:t>
              <w:br/>
              <w:t>(Day 0: 16:00 BST)       (Day 1: Transit)   (Day 2: 06:00 KST)        (Day 2: 14:00 KST)</w:t>
              <w:br/>
              <w:t>====================================================================================================</w:t>
            </w:r>
          </w:p>
        </w:tc>
      </w:tr>
    </w:tbl>
    <w:p/>
    <w:p>
      <w:pPr>
        <w:spacing w:before="120" w:after="40"/>
      </w:pPr>
      <w:r>
        <w:rPr>
          <w:rFonts w:ascii="Malgun Gothic" w:hAnsi="Malgun Gothic"/>
          <w:b/>
          <w:color w:val="3C3C3C"/>
          <w:sz w:val="20"/>
        </w:rPr>
        <w:t>1.1 Service Level Selection &amp; Air Waybill (AWB) Booking Specifications</w:t>
      </w:r>
    </w:p>
    <w:p>
      <w:pPr>
        <w:spacing w:after="50" w:line="276" w:lineRule="auto"/>
      </w:pPr>
      <w:r>
        <w:rPr>
          <w:rFonts w:ascii="Malgun Gothic" w:hAnsi="Malgun Gothic"/>
          <w:color w:val="1E1E1E"/>
          <w:sz w:val="19"/>
        </w:rPr>
        <w:t>To guarantee zero customs duty clearance delays and establish legally binding service of process under Korean civil procedure rules:</w:t>
      </w:r>
    </w:p>
    <w:p>
      <w:pPr>
        <w:pStyle w:val="ListNumber"/>
        <w:spacing w:after="40" w:line="276" w:lineRule="auto"/>
      </w:pPr>
      <w:r>
        <w:rPr>
          <w:rFonts w:ascii="Malgun Gothic" w:hAnsi="Malgun Gothic"/>
          <w:b/>
          <w:color w:val="1E1E1E"/>
          <w:sz w:val="19"/>
        </w:rPr>
        <w:t>Mandatory Product Selection:</w:t>
      </w:r>
      <w:r>
        <w:rPr>
          <w:rFonts w:ascii="Malgun Gothic" w:hAnsi="Malgun Gothic"/>
          <w:color w:val="1E1E1E"/>
          <w:sz w:val="19"/>
        </w:rPr>
        <w:t xml:space="preserve"> Select </w:t>
      </w:r>
      <w:r>
        <w:rPr>
          <w:rFonts w:ascii="Malgun Gothic" w:hAnsi="Malgun Gothic"/>
          <w:b/>
          <w:color w:val="1E1E1E"/>
          <w:sz w:val="19"/>
        </w:rPr>
        <w:t>DHL EXPRESS WORLDWIDE (DOCUMENTS - DOX)</w:t>
      </w:r>
      <w:r>
        <w:rPr>
          <w:rFonts w:ascii="Malgun Gothic" w:hAnsi="Malgun Gothic"/>
          <w:color w:val="1E1E1E"/>
          <w:sz w:val="19"/>
        </w:rPr>
        <w:t>.</w:t>
      </w:r>
    </w:p>
    <w:p>
      <w:pPr>
        <w:spacing w:after="50" w:line="276" w:lineRule="auto"/>
      </w:pPr>
      <w:r>
        <w:rPr>
          <w:rFonts w:ascii="Malgun Gothic" w:hAnsi="Malgun Gothic"/>
          <w:color w:val="1E1E1E"/>
          <w:sz w:val="19"/>
        </w:rPr>
        <w:t xml:space="preserve">   - *Critical Warning:* Do NOT select "Non-Doc", "Parcel", or "Package". Selecting a merchandise category triggers mandatory commercial customs clearance, electronic import declaration, and potential value-added tax/duty assessments by Incheon Airport Customs (인천공항세관), causing a 3 to 7-day administrative clearance delay.</w:t>
      </w:r>
    </w:p>
    <w:p>
      <w:pPr>
        <w:pStyle w:val="ListNumber"/>
        <w:spacing w:after="40" w:line="276" w:lineRule="auto"/>
      </w:pPr>
      <w:r>
        <w:rPr>
          <w:rFonts w:ascii="Malgun Gothic" w:hAnsi="Malgun Gothic"/>
          <w:b/>
          <w:color w:val="1E1E1E"/>
          <w:sz w:val="19"/>
        </w:rPr>
        <w:t>Signature &amp; Proof of Delivery Service:</w:t>
      </w:r>
      <w:r>
        <w:rPr>
          <w:rFonts w:ascii="Malgun Gothic" w:hAnsi="Malgun Gothic"/>
          <w:color w:val="1E1E1E"/>
          <w:sz w:val="19"/>
        </w:rPr>
        <w:t xml:space="preserve"> Mandatory add-on service: </w:t>
      </w:r>
      <w:r>
        <w:rPr>
          <w:rFonts w:ascii="Malgun Gothic" w:hAnsi="Malgun Gothic"/>
          <w:b/>
          <w:color w:val="1E1E1E"/>
          <w:sz w:val="19"/>
        </w:rPr>
        <w:t>"Signature Required / Proof of Delivery (POD)"</w:t>
      </w:r>
      <w:r>
        <w:rPr>
          <w:rFonts w:ascii="Malgun Gothic" w:hAnsi="Malgun Gothic"/>
          <w:color w:val="1E1E1E"/>
          <w:sz w:val="19"/>
        </w:rPr>
        <w:t xml:space="preserve"> with Electronic Delivery Confirmation.</w:t>
      </w:r>
    </w:p>
    <w:p>
      <w:pPr>
        <w:pStyle w:val="ListNumber"/>
        <w:spacing w:after="40" w:line="276" w:lineRule="auto"/>
      </w:pPr>
      <w:r>
        <w:rPr>
          <w:rFonts w:ascii="Malgun Gothic" w:hAnsi="Malgun Gothic"/>
          <w:b/>
          <w:color w:val="1E1E1E"/>
          <w:sz w:val="19"/>
        </w:rPr>
        <w:t>Waybill Field Entries (DHL Form):</w:t>
      </w:r>
    </w:p>
    <w:p>
      <w:pPr>
        <w:spacing w:after="50" w:line="276" w:lineRule="auto"/>
      </w:pPr>
      <w:r>
        <w:rPr>
          <w:rFonts w:ascii="Malgun Gothic" w:hAnsi="Malgun Gothic"/>
          <w:color w:val="1E1E1E"/>
          <w:sz w:val="19"/>
        </w:rPr>
        <w:t xml:space="preserve">   - </w:t>
      </w:r>
      <w:r>
        <w:rPr>
          <w:rFonts w:ascii="Malgun Gothic" w:hAnsi="Malgun Gothic"/>
          <w:b/>
          <w:color w:val="1E1E1E"/>
          <w:sz w:val="19"/>
        </w:rPr>
        <w:t>Field 1 (Shipper / Sender):</w:t>
      </w:r>
    </w:p>
    <w:p>
      <w:pPr>
        <w:spacing w:after="50" w:line="276" w:lineRule="auto"/>
      </w:pPr>
      <w:r>
        <w:rPr>
          <w:rFonts w:ascii="Malgun Gothic" w:hAnsi="Malgun Gothic"/>
          <w:color w:val="1E1E1E"/>
          <w:sz w:val="19"/>
        </w:rPr>
        <w:t xml:space="preserve">     - Full Name: </w:t>
      </w:r>
      <w:r>
        <w:rPr>
          <w:rFonts w:ascii="Consolas" w:hAnsi="Consolas"/>
          <w:color w:val="B40000"/>
          <w:sz w:val="18"/>
        </w:rPr>
        <w:t>BELAL HOSSAIN &amp; MONOARA BEGUM (c/o Attorney-in-Fact)</w:t>
      </w:r>
    </w:p>
    <w:p>
      <w:pPr>
        <w:spacing w:after="50" w:line="276" w:lineRule="auto"/>
      </w:pPr>
      <w:r>
        <w:rPr>
          <w:rFonts w:ascii="Malgun Gothic" w:hAnsi="Malgun Gothic"/>
          <w:color w:val="1E1E1E"/>
          <w:sz w:val="19"/>
        </w:rPr>
        <w:t xml:space="preserve">     - Company: </w:t>
      </w:r>
      <w:r>
        <w:rPr>
          <w:rFonts w:ascii="Consolas" w:hAnsi="Consolas"/>
          <w:color w:val="B40000"/>
          <w:sz w:val="18"/>
        </w:rPr>
        <w:t>Legal Heirs of Late MAHADI MONOAR HOSSAIN</w:t>
      </w:r>
    </w:p>
    <w:p>
      <w:pPr>
        <w:spacing w:after="50" w:line="276" w:lineRule="auto"/>
      </w:pPr>
      <w:r>
        <w:rPr>
          <w:rFonts w:ascii="Malgun Gothic" w:hAnsi="Malgun Gothic"/>
          <w:color w:val="1E1E1E"/>
          <w:sz w:val="19"/>
        </w:rPr>
        <w:t xml:space="preserve">     - Address: </w:t>
      </w:r>
      <w:r>
        <w:rPr>
          <w:rFonts w:ascii="Consolas" w:hAnsi="Consolas"/>
          <w:color w:val="B40000"/>
          <w:sz w:val="18"/>
        </w:rPr>
        <w:t>Munshi Bari, Village: Keshobpur, P.O: Monoharganj - 3571, Upazila: Monoharganj, District: Cumilla, Bangladesh</w:t>
      </w:r>
    </w:p>
    <w:p>
      <w:pPr>
        <w:spacing w:after="50" w:line="276" w:lineRule="auto"/>
      </w:pPr>
      <w:r>
        <w:rPr>
          <w:rFonts w:ascii="Malgun Gothic" w:hAnsi="Malgun Gothic"/>
          <w:color w:val="1E1E1E"/>
          <w:sz w:val="19"/>
        </w:rPr>
        <w:t xml:space="preserve">     - Contact Phone: </w:t>
      </w:r>
      <w:r>
        <w:rPr>
          <w:rFonts w:ascii="Consolas" w:hAnsi="Consolas"/>
          <w:color w:val="B40000"/>
          <w:sz w:val="18"/>
        </w:rPr>
        <w:t>+880-1711-XXXXXX / +880-1819-XXXXXX</w:t>
      </w:r>
    </w:p>
    <w:p>
      <w:pPr>
        <w:spacing w:after="50" w:line="276" w:lineRule="auto"/>
      </w:pPr>
      <w:r>
        <w:rPr>
          <w:rFonts w:ascii="Malgun Gothic" w:hAnsi="Malgun Gothic"/>
          <w:color w:val="1E1E1E"/>
          <w:sz w:val="19"/>
        </w:rPr>
        <w:t xml:space="preserve">     - Email: </w:t>
      </w:r>
      <w:r>
        <w:rPr>
          <w:rFonts w:ascii="Consolas" w:hAnsi="Consolas"/>
          <w:color w:val="B40000"/>
          <w:sz w:val="18"/>
        </w:rPr>
        <w:t>md.monirul.rights@gmail.com / counsel@lawfirm.kr</w:t>
      </w:r>
    </w:p>
    <w:p>
      <w:pPr>
        <w:spacing w:after="50" w:line="276" w:lineRule="auto"/>
      </w:pPr>
      <w:r>
        <w:rPr>
          <w:rFonts w:ascii="Malgun Gothic" w:hAnsi="Malgun Gothic"/>
          <w:color w:val="1E1E1E"/>
          <w:sz w:val="19"/>
        </w:rPr>
        <w:t xml:space="preserve">    - </w:t>
      </w:r>
      <w:r>
        <w:rPr>
          <w:rFonts w:ascii="Malgun Gothic" w:hAnsi="Malgun Gothic"/>
          <w:b/>
          <w:color w:val="1E1E1E"/>
          <w:sz w:val="19"/>
        </w:rPr>
        <w:t>Field 2 (Receiver / Consignee - Set 1 Master Package):</w:t>
      </w:r>
    </w:p>
    <w:p>
      <w:pPr>
        <w:spacing w:after="50" w:line="276" w:lineRule="auto"/>
      </w:pPr>
      <w:r>
        <w:rPr>
          <w:rFonts w:ascii="Malgun Gothic" w:hAnsi="Malgun Gothic"/>
          <w:color w:val="1E1E1E"/>
          <w:sz w:val="19"/>
        </w:rPr>
        <w:t xml:space="preserve">      - Company: </w:t>
      </w:r>
      <w:r>
        <w:rPr>
          <w:rFonts w:ascii="Consolas" w:hAnsi="Consolas"/>
          <w:color w:val="B40000"/>
          <w:sz w:val="18"/>
        </w:rPr>
        <w:t>DB Insurance Co., Ltd. (DB손해보험주식회사)</w:t>
      </w:r>
    </w:p>
    <w:p>
      <w:pPr>
        <w:spacing w:after="50" w:line="276" w:lineRule="auto"/>
      </w:pPr>
      <w:r>
        <w:rPr>
          <w:rFonts w:ascii="Malgun Gothic" w:hAnsi="Malgun Gothic"/>
          <w:color w:val="1E1E1E"/>
          <w:sz w:val="19"/>
        </w:rPr>
        <w:t xml:space="preserve">      - Attn: </w:t>
      </w:r>
      <w:r>
        <w:rPr>
          <w:rFonts w:ascii="Consolas" w:hAnsi="Consolas"/>
          <w:color w:val="B40000"/>
          <w:sz w:val="18"/>
        </w:rPr>
        <w:t>Representative Director &amp; CEO Jeong Jong-pyo / Auto Claims Headquarters (대표이사 정종표 / 자동차보험 보상본부)</w:t>
      </w:r>
    </w:p>
    <w:p>
      <w:pPr>
        <w:spacing w:after="50" w:line="276" w:lineRule="auto"/>
      </w:pPr>
      <w:r>
        <w:rPr>
          <w:rFonts w:ascii="Malgun Gothic" w:hAnsi="Malgun Gothic"/>
          <w:color w:val="1E1E1E"/>
          <w:sz w:val="19"/>
        </w:rPr>
        <w:t xml:space="preserve">      - Address: </w:t>
      </w:r>
      <w:r>
        <w:rPr>
          <w:rFonts w:ascii="Consolas" w:hAnsi="Consolas"/>
          <w:color w:val="B40000"/>
          <w:sz w:val="18"/>
        </w:rPr>
        <w:t>DB Financial Center, 432 Teheran-ro, Gangnam-gu, Seoul 06194, Republic of Korea</w:t>
      </w:r>
    </w:p>
    <w:p>
      <w:pPr>
        <w:spacing w:after="50" w:line="276" w:lineRule="auto"/>
      </w:pPr>
      <w:r>
        <w:rPr>
          <w:rFonts w:ascii="Malgun Gothic" w:hAnsi="Malgun Gothic"/>
          <w:color w:val="1E1E1E"/>
          <w:sz w:val="19"/>
        </w:rPr>
        <w:t xml:space="preserve">      - Contact Phone: </w:t>
      </w:r>
      <w:r>
        <w:rPr>
          <w:rFonts w:ascii="Consolas" w:hAnsi="Consolas"/>
          <w:color w:val="B40000"/>
          <w:sz w:val="18"/>
        </w:rPr>
        <w:t>+82-1588-0100 / +82-2-3011-3339</w:t>
      </w:r>
    </w:p>
    <w:p>
      <w:pPr>
        <w:spacing w:after="50" w:line="276" w:lineRule="auto"/>
      </w:pPr>
      <w:r>
        <w:rPr>
          <w:rFonts w:ascii="Malgun Gothic" w:hAnsi="Malgun Gothic"/>
          <w:color w:val="1E1E1E"/>
          <w:sz w:val="19"/>
        </w:rPr>
        <w:t xml:space="preserve">   - </w:t>
      </w:r>
      <w:r>
        <w:rPr>
          <w:rFonts w:ascii="Malgun Gothic" w:hAnsi="Malgun Gothic"/>
          <w:b/>
          <w:color w:val="1E1E1E"/>
          <w:sz w:val="19"/>
        </w:rPr>
        <w:t>Field 2 (Receiver / Consignee - Set 2 University Package):</w:t>
      </w:r>
    </w:p>
    <w:p>
      <w:pPr>
        <w:spacing w:after="50" w:line="276" w:lineRule="auto"/>
      </w:pPr>
      <w:r>
        <w:rPr>
          <w:rFonts w:ascii="Malgun Gothic" w:hAnsi="Malgun Gothic"/>
          <w:color w:val="1E1E1E"/>
          <w:sz w:val="19"/>
        </w:rPr>
        <w:t xml:space="preserve">     - Company: </w:t>
      </w:r>
      <w:r>
        <w:rPr>
          <w:rFonts w:ascii="Consolas" w:hAnsi="Consolas"/>
          <w:color w:val="B40000"/>
          <w:sz w:val="18"/>
        </w:rPr>
        <w:t>Seojeong University (서정대학교)</w:t>
      </w:r>
    </w:p>
    <w:p>
      <w:pPr>
        <w:spacing w:after="50" w:line="276" w:lineRule="auto"/>
      </w:pPr>
      <w:r>
        <w:rPr>
          <w:rFonts w:ascii="Malgun Gothic" w:hAnsi="Malgun Gothic"/>
          <w:color w:val="1E1E1E"/>
          <w:sz w:val="19"/>
        </w:rPr>
        <w:t xml:space="preserve">     - Attn: </w:t>
      </w:r>
      <w:r>
        <w:rPr>
          <w:rFonts w:ascii="Consolas" w:hAnsi="Consolas"/>
          <w:color w:val="B40000"/>
          <w:sz w:val="18"/>
        </w:rPr>
        <w:t>Office of International Affairs (국제교류처 / 유학생 지원팀)</w:t>
      </w:r>
    </w:p>
    <w:p>
      <w:pPr>
        <w:spacing w:after="50" w:line="276" w:lineRule="auto"/>
      </w:pPr>
      <w:r>
        <w:rPr>
          <w:rFonts w:ascii="Malgun Gothic" w:hAnsi="Malgun Gothic"/>
          <w:color w:val="1E1E1E"/>
          <w:sz w:val="19"/>
        </w:rPr>
        <w:t xml:space="preserve">     - Address: </w:t>
      </w:r>
      <w:r>
        <w:rPr>
          <w:rFonts w:ascii="Consolas" w:hAnsi="Consolas"/>
          <w:color w:val="B40000"/>
          <w:sz w:val="18"/>
        </w:rPr>
        <w:t>27 Seojeong-ro, Eunhyeon-myeon, Yangju-si, Gyeonggi-do 11429, Republic of Korea</w:t>
      </w:r>
    </w:p>
    <w:p>
      <w:pPr>
        <w:spacing w:after="50" w:line="276" w:lineRule="auto"/>
      </w:pPr>
      <w:r>
        <w:rPr>
          <w:rFonts w:ascii="Malgun Gothic" w:hAnsi="Malgun Gothic"/>
          <w:color w:val="1E1E1E"/>
          <w:sz w:val="19"/>
        </w:rPr>
        <w:t xml:space="preserve">     - Contact Phone: </w:t>
      </w:r>
      <w:r>
        <w:rPr>
          <w:rFonts w:ascii="Consolas" w:hAnsi="Consolas"/>
          <w:color w:val="B40000"/>
          <w:sz w:val="18"/>
        </w:rPr>
        <w:t>+82-31-860-5177 / +82-31-860-5178</w:t>
      </w:r>
    </w:p>
    <w:p>
      <w:pPr>
        <w:spacing w:after="50" w:line="276" w:lineRule="auto"/>
      </w:pPr>
      <w:r>
        <w:rPr>
          <w:rFonts w:ascii="Malgun Gothic" w:hAnsi="Malgun Gothic"/>
          <w:color w:val="1E1E1E"/>
          <w:sz w:val="19"/>
        </w:rPr>
        <w:t xml:space="preserve">   - </w:t>
      </w:r>
      <w:r>
        <w:rPr>
          <w:rFonts w:ascii="Malgun Gothic" w:hAnsi="Malgun Gothic"/>
          <w:b/>
          <w:color w:val="1E1E1E"/>
          <w:sz w:val="19"/>
        </w:rPr>
        <w:t>Field 2 (Receiver / Consignee - Set 3 Legal Counsel Master Vault):</w:t>
      </w:r>
    </w:p>
    <w:p>
      <w:pPr>
        <w:spacing w:after="50" w:line="276" w:lineRule="auto"/>
      </w:pPr>
      <w:r>
        <w:rPr>
          <w:rFonts w:ascii="Malgun Gothic" w:hAnsi="Malgun Gothic"/>
          <w:color w:val="1E1E1E"/>
          <w:sz w:val="19"/>
        </w:rPr>
        <w:t xml:space="preserve">     - Company: </w:t>
      </w:r>
      <w:r>
        <w:rPr>
          <w:rFonts w:ascii="Consolas" w:hAnsi="Consolas"/>
          <w:color w:val="B40000"/>
          <w:sz w:val="18"/>
        </w:rPr>
        <w:t>Korea Bangladesh Human Rights Support Center / Law Firm Counsel</w:t>
      </w:r>
    </w:p>
    <w:p>
      <w:pPr>
        <w:spacing w:after="50" w:line="276" w:lineRule="auto"/>
      </w:pPr>
      <w:r>
        <w:rPr>
          <w:rFonts w:ascii="Malgun Gothic" w:hAnsi="Malgun Gothic"/>
          <w:color w:val="1E1E1E"/>
          <w:sz w:val="19"/>
        </w:rPr>
        <w:t xml:space="preserve">     - Attn: </w:t>
      </w:r>
      <w:r>
        <w:rPr>
          <w:rFonts w:ascii="Consolas" w:hAnsi="Consolas"/>
          <w:color w:val="B40000"/>
          <w:sz w:val="18"/>
        </w:rPr>
        <w:t>HASIBUL MUNIM (Chairman) &amp; Legal Team</w:t>
      </w:r>
    </w:p>
    <w:p>
      <w:pPr>
        <w:spacing w:after="50" w:line="276" w:lineRule="auto"/>
      </w:pPr>
      <w:r>
        <w:rPr>
          <w:rFonts w:ascii="Malgun Gothic" w:hAnsi="Malgun Gothic"/>
          <w:color w:val="1E1E1E"/>
          <w:sz w:val="19"/>
        </w:rPr>
        <w:t xml:space="preserve">     - Address: </w:t>
      </w:r>
      <w:r>
        <w:rPr>
          <w:rFonts w:ascii="Consolas" w:hAnsi="Consolas"/>
          <w:color w:val="B40000"/>
          <w:sz w:val="18"/>
        </w:rPr>
        <w:t>4th Floor, Legal Center Bldg, 240 Seocho-daero, Seocho-gu, Seoul 06620, Republic of Korea</w:t>
      </w:r>
    </w:p>
    <w:p>
      <w:pPr>
        <w:spacing w:after="50" w:line="276" w:lineRule="auto"/>
      </w:pPr>
      <w:r>
        <w:rPr>
          <w:rFonts w:ascii="Malgun Gothic" w:hAnsi="Malgun Gothic"/>
          <w:color w:val="1E1E1E"/>
          <w:sz w:val="19"/>
        </w:rPr>
        <w:t xml:space="preserve">     - Contact Phone: </w:t>
      </w:r>
      <w:r>
        <w:rPr>
          <w:rFonts w:ascii="Consolas" w:hAnsi="Consolas"/>
          <w:color w:val="B40000"/>
          <w:sz w:val="18"/>
        </w:rPr>
        <w:t>+82-2-532-0132 / +82-10-XXXX-XXXX</w:t>
      </w:r>
    </w:p>
    <w:p>
      <w:pPr>
        <w:spacing w:after="50" w:line="276" w:lineRule="auto"/>
      </w:pPr>
      <w:r>
        <w:rPr>
          <w:rFonts w:ascii="Malgun Gothic" w:hAnsi="Malgun Gothic"/>
          <w:color w:val="1E1E1E"/>
          <w:sz w:val="19"/>
        </w:rPr>
        <w:t xml:space="preserve">   - </w:t>
      </w:r>
      <w:r>
        <w:rPr>
          <w:rFonts w:ascii="Malgun Gothic" w:hAnsi="Malgun Gothic"/>
          <w:b/>
          <w:color w:val="1E1E1E"/>
          <w:sz w:val="19"/>
        </w:rPr>
        <w:t>Field 4 (Description of Contents):</w:t>
      </w:r>
    </w:p>
    <w:p>
      <w:pPr>
        <w:spacing w:after="50" w:line="276" w:lineRule="auto"/>
      </w:pPr>
      <w:r>
        <w:rPr>
          <w:rFonts w:ascii="Malgun Gothic" w:hAnsi="Malgun Gothic"/>
          <w:color w:val="1E1E1E"/>
          <w:sz w:val="19"/>
        </w:rPr>
        <w:t xml:space="preserve">     - *Exact Verbatim Text:*</w:t>
      </w:r>
    </w:p>
    <w:p>
      <w:pPr>
        <w:spacing w:after="50" w:line="276" w:lineRule="auto"/>
      </w:pPr>
      <w:r>
        <w:rPr>
          <w:rFonts w:ascii="Malgun Gothic" w:hAnsi="Malgun Gothic"/>
          <w:color w:val="1E1E1E"/>
          <w:sz w:val="19"/>
        </w:rPr>
        <w:t xml:space="preserve">       </w:t>
      </w:r>
      <w:r>
        <w:rPr>
          <w:rFonts w:ascii="Consolas" w:hAnsi="Consolas"/>
          <w:color w:val="B40000"/>
          <w:sz w:val="18"/>
        </w:rPr>
      </w:r>
      <w:r>
        <w:rPr>
          <w:rFonts w:ascii="Malgun Gothic" w:hAnsi="Malgun Gothic"/>
          <w:color w:val="1E1E1E"/>
          <w:sz w:val="19"/>
        </w:rPr>
        <w:t>`text</w:t>
      </w:r>
    </w:p>
    <w:p>
      <w:pPr>
        <w:spacing w:after="50" w:line="276" w:lineRule="auto"/>
      </w:pPr>
      <w:r>
        <w:rPr>
          <w:rFonts w:ascii="Malgun Gothic" w:hAnsi="Malgun Gothic"/>
          <w:color w:val="1E1E1E"/>
          <w:sz w:val="19"/>
        </w:rPr>
        <w:t xml:space="preserve">       ORIGINAL LEGAL INSTRUMENTS, CONSULAR LEGALIZED SPECIAL POWER OF ATTORNEY &amp; HEIRSHIP CERTIFICATES FOR INSURANCE RECOVERY (NON-COMMERCIAL / NO COMMERCIAL VALUE - DOX)</w:t>
      </w:r>
    </w:p>
    <w:p>
      <w:pPr>
        <w:spacing w:after="50" w:line="276" w:lineRule="auto"/>
      </w:pPr>
      <w:r>
        <w:rPr>
          <w:rFonts w:ascii="Malgun Gothic" w:hAnsi="Malgun Gothic"/>
          <w:color w:val="1E1E1E"/>
          <w:sz w:val="19"/>
        </w:rPr>
        <w:t xml:space="preserve">       </w:t>
      </w:r>
      <w:r>
        <w:rPr>
          <w:rFonts w:ascii="Consolas" w:hAnsi="Consolas"/>
          <w:color w:val="B40000"/>
          <w:sz w:val="18"/>
        </w:rPr>
      </w:r>
      <w:r>
        <w:rPr>
          <w:rFonts w:ascii="Malgun Gothic" w:hAnsi="Malgun Gothic"/>
          <w:color w:val="1E1E1E"/>
          <w:sz w:val="19"/>
        </w:rPr>
        <w:t>`</w:t>
      </w:r>
    </w:p>
    <w:p>
      <w:pPr>
        <w:spacing w:after="50" w:line="276" w:lineRule="auto"/>
      </w:pPr>
      <w:r>
        <w:rPr>
          <w:rFonts w:ascii="Malgun Gothic" w:hAnsi="Malgun Gothic"/>
          <w:color w:val="1E1E1E"/>
          <w:sz w:val="19"/>
        </w:rPr>
        <w:t xml:space="preserve">   - </w:t>
      </w:r>
      <w:r>
        <w:rPr>
          <w:rFonts w:ascii="Malgun Gothic" w:hAnsi="Malgun Gothic"/>
          <w:b/>
          <w:color w:val="1E1E1E"/>
          <w:sz w:val="19"/>
        </w:rPr>
        <w:t>Field 7 (Special Instructions):</w:t>
      </w:r>
    </w:p>
    <w:p>
      <w:pPr>
        <w:spacing w:after="50" w:line="276" w:lineRule="auto"/>
      </w:pPr>
      <w:r>
        <w:rPr>
          <w:rFonts w:ascii="Malgun Gothic" w:hAnsi="Malgun Gothic"/>
          <w:color w:val="1E1E1E"/>
          <w:sz w:val="19"/>
        </w:rPr>
        <w:t xml:space="preserve">     - *Exact Verbatim Text:*</w:t>
      </w:r>
    </w:p>
    <w:p>
      <w:pPr>
        <w:spacing w:after="50" w:line="276" w:lineRule="auto"/>
      </w:pPr>
      <w:r>
        <w:rPr>
          <w:rFonts w:ascii="Malgun Gothic" w:hAnsi="Malgun Gothic"/>
          <w:color w:val="1E1E1E"/>
          <w:sz w:val="19"/>
        </w:rPr>
        <w:t xml:space="preserve">       </w:t>
      </w:r>
      <w:r>
        <w:rPr>
          <w:rFonts w:ascii="Consolas" w:hAnsi="Consolas"/>
          <w:color w:val="B40000"/>
          <w:sz w:val="18"/>
        </w:rPr>
      </w:r>
      <w:r>
        <w:rPr>
          <w:rFonts w:ascii="Malgun Gothic" w:hAnsi="Malgun Gothic"/>
          <w:color w:val="1E1E1E"/>
          <w:sz w:val="19"/>
        </w:rPr>
        <w:t>`text</w:t>
      </w:r>
    </w:p>
    <w:p>
      <w:pPr>
        <w:spacing w:after="50" w:line="276" w:lineRule="auto"/>
      </w:pPr>
      <w:r>
        <w:rPr>
          <w:rFonts w:ascii="Malgun Gothic" w:hAnsi="Malgun Gothic"/>
          <w:color w:val="1E1E1E"/>
          <w:sz w:val="19"/>
        </w:rPr>
        <w:t xml:space="preserve">       URGENT LEGAL DOSSIER. HAND OVER TO NAMED CLAIMS DESK ONLY. OBTAIN WET-INK SIGNATURE &amp; OFFICIAL RECIPIENT STAMP FOR PROOF OF DELIVERY (POD).</w:t>
      </w:r>
    </w:p>
    <w:p>
      <w:pPr>
        <w:spacing w:after="50" w:line="276" w:lineRule="auto"/>
      </w:pPr>
      <w:r>
        <w:rPr>
          <w:rFonts w:ascii="Malgun Gothic" w:hAnsi="Malgun Gothic"/>
          <w:color w:val="1E1E1E"/>
          <w:sz w:val="19"/>
        </w:rPr>
        <w:t xml:space="preserve">       </w:t>
      </w:r>
      <w:r>
        <w:rPr>
          <w:rFonts w:ascii="Consolas" w:hAnsi="Consolas"/>
          <w:color w:val="B40000"/>
          <w:sz w:val="18"/>
        </w:rPr>
      </w:r>
      <w:r>
        <w:rPr>
          <w:rFonts w:ascii="Malgun Gothic" w:hAnsi="Malgun Gothic"/>
          <w:color w:val="1E1E1E"/>
          <w:sz w:val="19"/>
        </w:rPr>
        <w:t>`</w:t>
      </w:r>
    </w:p>
    <w:p>
      <w:pPr>
        <w:spacing w:before="60" w:after="60"/>
      </w:pPr>
      <w:r>
        <w:rPr>
          <w:color w:val="BEBEBE"/>
        </w:rPr>
        <w:t>―――――――――――――――――――――――――――――――――――――――――――――</w:t>
      </w:r>
    </w:p>
    <w:p>
      <w:pPr>
        <w:spacing w:before="120" w:after="40"/>
      </w:pPr>
      <w:r>
        <w:rPr>
          <w:rFonts w:ascii="Malgun Gothic" w:hAnsi="Malgun Gothic"/>
          <w:b/>
          <w:color w:val="3C3C3C"/>
          <w:sz w:val="20"/>
        </w:rPr>
        <w:t>1.2 Commercial / Pro-Forma Invoice Format (Zero Customs Duty / NCV Protocol)</w:t>
      </w:r>
    </w:p>
    <w:p>
      <w:pPr>
        <w:spacing w:after="50" w:line="276" w:lineRule="auto"/>
      </w:pPr>
      <w:r>
        <w:rPr>
          <w:rFonts w:ascii="Malgun Gothic" w:hAnsi="Malgun Gothic"/>
          <w:color w:val="1E1E1E"/>
          <w:sz w:val="19"/>
        </w:rPr>
        <w:t>Three (3) signed copies of this Non-Commercial Pro-Forma Invoice must be inserted into the clear exterior plastic AWB document pouch attached to the outside of the DHL mailer:</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DHL EXPRESS COMMERCIAL / PRO-FORMA INVOICE</w:t>
              <w:br/>
              <w:t xml:space="preserve">                                    (FOR CUSTOMS PURPOSES ONLY)</w:t>
              <w:br/>
              <w:t>====================================================================================================</w:t>
              <w:br/>
              <w:t>Date of Issue:           August 30, 2026</w:t>
              <w:br/>
              <w:t>Invoice Reference No.:   INV-DHAKA-SEOUL-2026-DB01</w:t>
              <w:br/>
              <w:t>Air Waybill (AWB) No.:   [Affix DHL Express 10-Digit Tracking Barcode Here]</w:t>
              <w:br/>
              <w:br/>
              <w:t>[SHIPPER / SENDER]</w:t>
              <w:br/>
              <w:t>Legal Names:             BELAL HOSSAIN (Father) &amp; MONOARA BEGUM (Mother)</w:t>
              <w:br/>
              <w:t>Address:                 Munshi Bari, Village: Keshobpur, Post Office: Monoharganj - 3571,</w:t>
              <w:br/>
              <w:t xml:space="preserve">                         Upazila: Monoharganj, District: Cumilla, People's Republic of Bangladesh</w:t>
              <w:br/>
              <w:t>Telephone:               +880-1711-XXXXXX / +880-1819-XXXXXX</w:t>
              <w:br/>
              <w:t>Email:                   md.monirul.rights@gmail.com / counsel@lawfirm.kr</w:t>
              <w:br/>
              <w:br/>
              <w:t>[CONSIGNEE 1: PRIMARY DEFENDANT / INSURER]</w:t>
              <w:br/>
              <w:t>Corporate Name:          DB Insurance Co., Ltd. (DB손해보험주식회사)</w:t>
              <w:br/>
              <w:t>Attn:                    Representative Director &amp; CEO Jeong Jong-pyo / Auto Claims Headquarters</w:t>
              <w:br/>
              <w:t>Address:                 DB Financial Center, 432 Teheran-ro, Gangnam-gu,</w:t>
              <w:br/>
              <w:t xml:space="preserve">                         Seoul 06194, Republic of Korea (대한민국 서울특별시 강남구 테헤란로 432, DB금융센터)</w:t>
              <w:br/>
              <w:t>Telephone:               +82-1588-0100 / +82-2-3011-3339</w:t>
              <w:br/>
              <w:br/>
              <w:t>[CONSIGNEE 2: GROUP POLICYHOLDER / UNIVERSITY]</w:t>
              <w:br/>
              <w:t>Institution Name:        Seojeong University (학교법인 서정학원 서정대학교)</w:t>
              <w:br/>
              <w:t>Attn:                    Office of International Affairs (국제교류처)</w:t>
              <w:br/>
              <w:t>Address:                 27 Seojeong-ro, Eunhyeon-myeon, Yangju-si, Gyeonggi-do 11429, Korea</w:t>
              <w:br/>
              <w:t>Telephone:               +82-31-860-5177</w:t>
              <w:br/>
              <w:br/>
              <w:t>[SHIPMENT SPECIFICATIONS &amp; CUSTOMS DECLARATION]</w:t>
              <w:br/>
              <w:t>Country of Origin:       People's Republic of Bangladesh (다카, 방글라데시)</w:t>
              <w:br/>
              <w:t>Country of Destination:  Republic of Korea (대한민국)</w:t>
              <w:br/>
              <w:t>Reason for Export:       Legal Claim Documents &amp; Consular Attested Powers of Attorney</w:t>
              <w:br/>
              <w:t>Customs Classification:  DOCUMENTS (DOX) - NO COMMERCIAL VALUE (NCV)</w:t>
              <w:br/>
              <w:t>Declared Customs Value:  USD 0.00 (Nominal statistical customs declaration: USD 1.00)</w:t>
              <w:br/>
              <w:br/>
              <w:t>----------------------------------------------------------------------------------------------------</w:t>
              <w:br/>
              <w:t>ITEMIZED DOCUMENT SCHEDULE:</w:t>
              <w:br/>
              <w:t>----------------------------------------------------------------------------------------------------</w:t>
              <w:br/>
              <w:t>Item | Description of Legal Documents                             | HS Code  | Qty | Unit Val | Total Val</w:t>
              <w:br/>
              <w:t>-----+------------------------------------------------------------+----------+-----+----------+----------</w:t>
              <w:br/>
              <w:t xml:space="preserve"> 01  | Bilingual Special Power of Attorney (Consular Legalized)   | 4907.00  |  3  | USD 0.00 | USD 0.00</w:t>
              <w:br/>
              <w:t xml:space="preserve"> 02  | Bangladeshi Legal Heirship Certificate (Warishan Sanad)    | 4911.99  |  3  | USD 0.00 | USD 0.00</w:t>
              <w:br/>
              <w:t xml:space="preserve"> 03  | MOFA Bangladesh Legalized Family Certificates &amp; Birth Cert | 4911.99  |  3  | USD 0.00 | USD 0.00</w:t>
              <w:br/>
              <w:t xml:space="preserve"> 04  | Parents' National ID (NID) &amp; Passport Certified Copies     | 4911.99  |  3  | USD 0.00 | USD 0.00</w:t>
              <w:br/>
              <w:t xml:space="preserve"> 05  | Bank Account Verification &amp; SWIFT Remittance Letters       | 4911.99  |  3  | USD 0.00 | USD 0.00</w:t>
              <w:br/>
              <w:t xml:space="preserve"> 06  | Consular Mortuary Repatriation &amp; Embalming Proofs          | 4911.99  |  3  | USD 0.00 | USD 0.00</w:t>
              <w:br/>
              <w:t xml:space="preserve"> 07  | Formal Legal Notice of Claim &amp; Preemptive Legal Brief      | 4901.99  |  3  | USD 0.00 | USD 0.00</w:t>
              <w:br/>
              <w:t>----------------------------------------------------------------------------------------------------</w:t>
              <w:br/>
              <w:t>TOTAL DECLARED COMMERCIAL VALUE: USD 0.00 (NCV - Strictly for Court &amp; Claim Admissibility in Korea)</w:t>
              <w:br/>
              <w:t>----------------------------------------------------------------------------------------------------</w:t>
              <w:br/>
              <w:br/>
              <w:t>CUSTOMS DECLARATION &amp; AFFIDAVIT:</w:t>
              <w:br/>
              <w:t>"I/We hereby declare that the information contained in this invoice is true, correct, and complete.</w:t>
              <w:br/>
              <w:t>The contents of this package consist exclusively of non-commercial legal notices, powers of attorney,</w:t>
              <w:br/>
              <w:t>police reports, and court verification documents with no commercial market value and are not intended</w:t>
              <w:br/>
              <w:t>for sale, resale, or commercial transfer."</w:t>
              <w:br/>
              <w:br/>
              <w:t>Shipper Signatures: ___________________________________ (BELAL HOSSAIN - Father / Heir)</w:t>
              <w:br/>
              <w:t xml:space="preserve">                    ___________________________________ (MONOARA BEGUM - Mother / Heir)</w:t>
              <w:br/>
              <w:br/>
              <w:t>Date of Execution:  August 30, 2026 | Place: Dhaka, Bangladesh</w:t>
              <w:br/>
              <w:t>====================================================================================================</w:t>
            </w:r>
          </w:p>
        </w:tc>
      </w:tr>
    </w:tbl>
    <w:p/>
    <w:p>
      <w:pPr>
        <w:spacing w:before="60" w:after="60"/>
      </w:pPr>
      <w:r>
        <w:rPr>
          <w:color w:val="BEBEBE"/>
        </w:rPr>
        <w:t>―――――――――――――――――――――――――――――――――――――――――――――</w:t>
      </w:r>
    </w:p>
    <w:p>
      <w:pPr>
        <w:spacing w:before="120" w:after="40"/>
      </w:pPr>
      <w:r>
        <w:rPr>
          <w:rFonts w:ascii="Malgun Gothic" w:hAnsi="Malgun Gothic"/>
          <w:b/>
          <w:color w:val="3C3C3C"/>
          <w:sz w:val="20"/>
        </w:rPr>
        <w:t>1.3 4-Tier Weatherproofing &amp; Physical Packaging Protocol (Monsoon Defense)</w:t>
      </w:r>
    </w:p>
    <w:p>
      <w:pPr>
        <w:spacing w:after="50" w:line="276" w:lineRule="auto"/>
      </w:pPr>
      <w:r>
        <w:rPr>
          <w:rFonts w:ascii="Malgun Gothic" w:hAnsi="Malgun Gothic"/>
          <w:color w:val="1E1E1E"/>
          <w:sz w:val="19"/>
        </w:rPr>
        <w:t>To eliminate the risk of tropical rain, high humidity (90%+ during monsoon season in Dhaka), and rough handling during air transit from damaging embassy wax seals, red ribbons, or embossed notarial stamps:</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4-TIER WATERPROOF PHYSICAL PACKAGING ARCHITECTURE                              │</w:t>
              <w:br/>
              <w:t>├──────────────────────────────────────────────────────────────────────────────────────────────────┤</w:t>
              <w:br/>
              <w:t>│                                                                                                  │</w:t>
              <w:br/>
              <w:t>│  [TIER 1: ACID-FREE POLYPROPYLENE INNER SLEEVES]                                                 │</w:t>
              <w:br/>
              <w:t>│  • Every certified document group placed into individual 0.2mm clear polypropylene L-folders.    │</w:t>
              <w:br/>
              <w:t>│  • Consular ribbon-bound Special POA kept in dedicated acid-free binder to prevent toner adhesion│</w:t>
              <w:br/>
              <w:t>│                                      │                                                           │</w:t>
              <w:br/>
              <w:t>│                                      ▼                                                           │</w:t>
              <w:br/>
              <w:t>│  [TIER 2: AIRTIGHT ZIP-SEAL POLYETHYLENE MOISTURE BARRIER]                                       │</w:t>
              <w:br/>
              <w:t>│  • All folders placed inside heavy-gauge, airtight zip-seal polyethylene bags.                   │</w:t>
              <w:br/>
              <w:t>│  • Two (2) 5g silica gel desiccant sachets included to absorb internal air humidity.             │</w:t>
              <w:br/>
              <w:t>│                                      │                                                           │</w:t>
              <w:br/>
              <w:t>│                                      ▼                                                           │</w:t>
              <w:br/>
              <w:t>│  [TIER 3: ANTI-BEND RIGID STAY-FLAT CARDBOARD CORE]                                              │</w:t>
              <w:br/>
              <w:t>│  • Sealed poly bag sandwiched between two 350 GSM rigid corrugated chipboards.                   │</w:t>
              <w:br/>
              <w:t>│  • Inserted into a rigid cardboard document mailer (Stay-Flat Mailer) to prevent folding.       │</w:t>
              <w:br/>
              <w:t>│                                      │                                                           │</w:t>
              <w:br/>
              <w:t>│                                      ▼                                                           │</w:t>
              <w:br/>
              <w:t>│  [TIER 4: TAMPER-EVIDENT DHL PLASTIC FLYER OUTER SHELL]                                          │</w:t>
              <w:br/>
              <w:t>│  • Rigid cardboard pack inserted into a heavy-duty waterproof DHL Express Plastic Flyer.        │</w:t>
              <w:br/>
              <w:t>│  • Permanent self-adhesive tamper-evident seal engaged across the top flap.                      │</w:t>
              <w:br/>
              <w:t>│  • AWB pouch affixed firmly with 3 signed Commercial Invoices.                                   │</w:t>
              <w:br/>
              <w:t>│                                                                                                  │</w:t>
              <w:br/>
              <w:t>└──────────────────────────────────────────────────────────────────────────────────────────────────┘</w:t>
            </w:r>
          </w:p>
        </w:tc>
      </w:tr>
    </w:tbl>
    <w:p/>
    <w:p>
      <w:pPr>
        <w:spacing w:before="60" w:after="60"/>
      </w:pPr>
      <w:r>
        <w:rPr>
          <w:color w:val="BEBEBE"/>
        </w:rPr>
        <w:t>―――――――――――――――――――――――――――――――――――――――――――――</w:t>
      </w:r>
    </w:p>
    <w:p>
      <w:pPr>
        <w:spacing w:before="120" w:after="40"/>
      </w:pPr>
      <w:r>
        <w:rPr>
          <w:rFonts w:ascii="Malgun Gothic" w:hAnsi="Malgun Gothic"/>
          <w:b/>
          <w:color w:val="3C3C3C"/>
          <w:sz w:val="20"/>
        </w:rPr>
        <w:t>1.4 Triplicate Copy Sets &amp; Chain-of-Custody Routing Architecture</w:t>
      </w:r>
    </w:p>
    <w:p>
      <w:pPr>
        <w:spacing w:after="50" w:line="276" w:lineRule="auto"/>
      </w:pPr>
      <w:r>
        <w:rPr>
          <w:rFonts w:ascii="Malgun Gothic" w:hAnsi="Malgun Gothic"/>
          <w:color w:val="1E1E1E"/>
          <w:sz w:val="19"/>
        </w:rPr>
        <w:t>The legal team in Dhaka must assemble three complete, identical sets of the dossier before dispatch:</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TRIPLICATE CERTIFIED DOSSIER SET DISTRIBUTION</w:t>
              <w:br/>
              <w:t>====================================================================================================</w:t>
              <w:br/>
              <w:t>[SET 1: MASTER ORIGINAL LITIGATION SET] ──&gt; DHL Pack 1 ──&gt; DB Insurance HQ (Seoul)</w:t>
              <w:br/>
              <w:t xml:space="preserve"> • Wet-ink Special POA with MOFA sticker (QR: EM032625090) &amp; Korean Embassy Red Ribbon Legalization</w:t>
              <w:br/>
              <w:t xml:space="preserve"> • Original Notarized Warishan Sanad (Legal Heirship Certificate) &amp; Union Parishad English Record</w:t>
              <w:br/>
              <w:t xml:space="preserve"> • Certified true copies of Parents' NID cards and Passports</w:t>
              <w:br/>
              <w:t xml:space="preserve"> • Direct Bank Account Letters (Islami Bank &amp; Sonali Bank) with SWIFT Routing Mandate</w:t>
              <w:br/>
              <w:br/>
              <w:t>[SET 2: UNIVERSITY &amp; REPATRIATION SET]   ──&gt; DHL Pack 2 ──&gt; Seojeong University OIA (Yangju-si)</w:t>
              <w:br/>
              <w:t xml:space="preserve"> • Notarized Copy of Special POA with Consular Seal Verification</w:t>
              <w:br/>
              <w:t xml:space="preserve"> • Police Traffic Accident Report &amp; GangNeung Asan Hospital Death Certificate</w:t>
              <w:br/>
              <w:t xml:space="preserve"> • Original Consular Mortuary Certificate from Embassy of Bangladesh in Seoul</w:t>
              <w:br/>
              <w:t xml:space="preserve"> • Actual Incurred Embalming &amp; Air Waybill Cargo Receipts for Repatriation Reimbursement</w:t>
              <w:br/>
              <w:br/>
              <w:t>[SET 3: ATTORNEY-IN-FACT MASTER ARCHIVE] ──&gt; DHL Pack 3 ──&gt; Legal Counsel Office (Seocho-gu, Seoul)</w:t>
              <w:br/>
              <w:t xml:space="preserve"> • High-resolution color certified copy set for immediate Korean Administrative Scrivener Translation</w:t>
              <w:br/>
              <w:t xml:space="preserve"> • Dedicated backup repository for court submission at Seoul Central District Court</w:t>
              <w:br/>
              <w:t xml:space="preserve"> • Master file for Financial Supervisory Service (FSS) Dispute Mediation Petition filing</w:t>
              <w:br/>
              <w:t>====================================================================================================</w:t>
            </w:r>
          </w:p>
        </w:tc>
      </w:tr>
    </w:tbl>
    <w:p/>
    <w:p>
      <w:pPr>
        <w:spacing w:before="60" w:after="60"/>
      </w:pPr>
      <w:r>
        <w:rPr>
          <w:color w:val="BEBEBE"/>
        </w:rPr>
        <w:t>―――――――――――――――――――――――――――――――――――――――――――――</w:t>
      </w:r>
    </w:p>
    <w:p>
      <w:pPr>
        <w:spacing w:before="120" w:after="40"/>
      </w:pPr>
      <w:r>
        <w:rPr>
          <w:rFonts w:ascii="Malgun Gothic" w:hAnsi="Malgun Gothic"/>
          <w:b/>
          <w:color w:val="3C3C3C"/>
          <w:sz w:val="20"/>
        </w:rPr>
        <w:t>1.5 Legal Proof of Delivery (POD) &amp; Korean Civil Act Art. 111 Service Rules</w:t>
      </w:r>
    </w:p>
    <w:p>
      <w:pPr>
        <w:spacing w:after="50" w:line="276" w:lineRule="auto"/>
      </w:pPr>
      <w:r>
        <w:rPr>
          <w:rFonts w:ascii="Malgun Gothic" w:hAnsi="Malgun Gothic"/>
          <w:color w:val="1E1E1E"/>
          <w:sz w:val="19"/>
        </w:rPr>
        <w:t xml:space="preserve">Under Korean law, service of legal demands and notifications of claim are strictly governed by the </w:t>
      </w:r>
      <w:r>
        <w:rPr>
          <w:rFonts w:ascii="Malgun Gothic" w:hAnsi="Malgun Gothic"/>
          <w:b/>
          <w:color w:val="1E1E1E"/>
          <w:sz w:val="19"/>
        </w:rPr>
        <w:t>Arrival Doctrine (*도달주의*, Korean Civil Act Art. 111)</w:t>
      </w:r>
      <w:r>
        <w:rPr>
          <w:rFonts w:ascii="Malgun Gothic" w:hAnsi="Malgun Gothic"/>
          <w:color w:val="1E1E1E"/>
          <w:sz w:val="19"/>
        </w:rPr>
        <w:t>:</w:t>
      </w:r>
    </w:p>
    <w:p>
      <w:pPr>
        <w:pStyle w:val="ListNumber"/>
        <w:spacing w:after="40" w:line="276" w:lineRule="auto"/>
      </w:pPr>
      <w:r>
        <w:rPr>
          <w:rFonts w:ascii="Malgun Gothic" w:hAnsi="Malgun Gothic"/>
          <w:b/>
          <w:color w:val="1E1E1E"/>
          <w:sz w:val="19"/>
        </w:rPr>
        <w:t>Civil Act Article 111(1) (Time of Occurrence of Effect of Declaration of Intention):</w:t>
      </w:r>
    </w:p>
    <w:p>
      <w:pPr>
        <w:spacing w:after="50" w:line="276" w:lineRule="auto"/>
      </w:pPr>
      <w:r>
        <w:rPr>
          <w:rFonts w:ascii="Malgun Gothic" w:hAnsi="Malgun Gothic"/>
          <w:color w:val="1E1E1E"/>
          <w:sz w:val="19"/>
        </w:rPr>
        <w:t xml:space="preserve">   &gt; *"A declaration of intention made to another person shall take effect at the time when it reaches the other party." (상대방 있는 의사표시는 상대방에게 도달한 때에 그 효력이 생긴다.)*</w:t>
      </w:r>
    </w:p>
    <w:p>
      <w:pPr>
        <w:pStyle w:val="ListNumber"/>
        <w:spacing w:after="40" w:line="276" w:lineRule="auto"/>
      </w:pPr>
      <w:r>
        <w:rPr>
          <w:rFonts w:ascii="Malgun Gothic" w:hAnsi="Malgun Gothic"/>
          <w:b/>
          <w:color w:val="1E1E1E"/>
          <w:sz w:val="19"/>
        </w:rPr>
        <w:t>Legal Determination of Arrival (*도달의 요건*):</w:t>
      </w:r>
    </w:p>
    <w:p>
      <w:pPr>
        <w:spacing w:after="50" w:line="276" w:lineRule="auto"/>
      </w:pPr>
      <w:r>
        <w:rPr>
          <w:rFonts w:ascii="Malgun Gothic" w:hAnsi="Malgun Gothic"/>
          <w:color w:val="1E1E1E"/>
          <w:sz w:val="19"/>
        </w:rPr>
        <w:t xml:space="preserve">   - Arrival does not require personal reading by the corporate CEO; delivery to the corporation's registered office mailroom, claims receptionist, or designated agent during normal business hours constitutes completed legal service (Supreme Court 82DaKa1748).</w:t>
      </w:r>
    </w:p>
    <w:p>
      <w:pPr>
        <w:pStyle w:val="ListNumber"/>
        <w:spacing w:after="40" w:line="276" w:lineRule="auto"/>
      </w:pPr>
      <w:r>
        <w:rPr>
          <w:rFonts w:ascii="Malgun Gothic" w:hAnsi="Malgun Gothic"/>
          <w:b/>
          <w:color w:val="1E1E1E"/>
          <w:sz w:val="19"/>
        </w:rPr>
        <w:t>Execution Steps upon DHL Delivery:</w:t>
      </w:r>
    </w:p>
    <w:p>
      <w:pPr>
        <w:spacing w:after="50" w:line="276" w:lineRule="auto"/>
      </w:pPr>
      <w:r>
        <w:rPr>
          <w:rFonts w:ascii="Malgun Gothic" w:hAnsi="Malgun Gothic"/>
          <w:color w:val="1E1E1E"/>
          <w:sz w:val="19"/>
        </w:rPr>
        <w:t xml:space="preserve">   - As soon as the DHL tracking status updates to </w:t>
      </w:r>
      <w:r>
        <w:rPr>
          <w:rFonts w:ascii="Malgun Gothic" w:hAnsi="Malgun Gothic"/>
          <w:b/>
          <w:color w:val="1E1E1E"/>
          <w:sz w:val="19"/>
        </w:rPr>
        <w:t>"DELIVERED - SIGNED FOR BY [RECIPIENT NAME]"</w:t>
      </w:r>
      <w:r>
        <w:rPr>
          <w:rFonts w:ascii="Malgun Gothic" w:hAnsi="Malgun Gothic"/>
          <w:color w:val="1E1E1E"/>
          <w:sz w:val="19"/>
        </w:rPr>
        <w:t xml:space="preserve">, the attorney-in-fact must immediately download the official </w:t>
      </w:r>
      <w:r>
        <w:rPr>
          <w:rFonts w:ascii="Malgun Gothic" w:hAnsi="Malgun Gothic"/>
          <w:b/>
          <w:color w:val="1E1E1E"/>
          <w:sz w:val="19"/>
        </w:rPr>
        <w:t>DHL Electronic Proof of Delivery (e-POD)</w:t>
      </w:r>
      <w:r>
        <w:rPr>
          <w:rFonts w:ascii="Malgun Gothic" w:hAnsi="Malgun Gothic"/>
          <w:color w:val="1E1E1E"/>
          <w:sz w:val="19"/>
        </w:rPr>
        <w:t xml:space="preserve"> PDF containing the delivery timestamp, consignee signature, and GPS delivery coordinates.</w:t>
      </w:r>
    </w:p>
    <w:p>
      <w:pPr>
        <w:spacing w:after="50" w:line="276" w:lineRule="auto"/>
      </w:pPr>
      <w:r>
        <w:rPr>
          <w:rFonts w:ascii="Malgun Gothic" w:hAnsi="Malgun Gothic"/>
          <w:color w:val="1E1E1E"/>
          <w:sz w:val="19"/>
        </w:rPr>
        <w:t xml:space="preserve">   - The date of delivery recorded on the e-POD represents </w:t>
      </w:r>
      <w:r>
        <w:rPr>
          <w:rFonts w:ascii="Malgun Gothic" w:hAnsi="Malgun Gothic"/>
          <w:b/>
          <w:color w:val="1E1E1E"/>
          <w:sz w:val="19"/>
        </w:rPr>
        <w:t>Day 0 (도달일)</w:t>
      </w:r>
      <w:r>
        <w:rPr>
          <w:rFonts w:ascii="Malgun Gothic" w:hAnsi="Malgun Gothic"/>
          <w:color w:val="1E1E1E"/>
          <w:sz w:val="19"/>
        </w:rPr>
        <w:t>.</w:t>
      </w:r>
    </w:p>
    <w:p>
      <w:pPr>
        <w:spacing w:after="50" w:line="276" w:lineRule="auto"/>
      </w:pPr>
      <w:r>
        <w:rPr>
          <w:rFonts w:ascii="Malgun Gothic" w:hAnsi="Malgun Gothic"/>
          <w:color w:val="1E1E1E"/>
          <w:sz w:val="19"/>
        </w:rPr>
        <w:t xml:space="preserve">   - The </w:t>
      </w:r>
      <w:r>
        <w:rPr>
          <w:rFonts w:ascii="Malgun Gothic" w:hAnsi="Malgun Gothic"/>
          <w:b/>
          <w:color w:val="1E1E1E"/>
          <w:sz w:val="19"/>
        </w:rPr>
        <w:t>10-Day Statutory Provisional Payment Clock</w:t>
      </w:r>
      <w:r>
        <w:rPr>
          <w:rFonts w:ascii="Malgun Gothic" w:hAnsi="Malgun Gothic"/>
          <w:color w:val="1E1E1E"/>
          <w:sz w:val="19"/>
        </w:rPr>
        <w:t xml:space="preserve"> begins running on the immediate next calendar day (</w:t>
      </w:r>
      <w:r>
        <w:rPr>
          <w:rFonts w:ascii="Malgun Gothic" w:hAnsi="Malgun Gothic"/>
          <w:b/>
          <w:color w:val="1E1E1E"/>
          <w:sz w:val="19"/>
        </w:rPr>
        <w:t>Day 1</w:t>
      </w:r>
      <w:r>
        <w:rPr>
          <w:rFonts w:ascii="Malgun Gothic" w:hAnsi="Malgun Gothic"/>
          <w:color w:val="1E1E1E"/>
          <w:sz w:val="19"/>
        </w:rPr>
        <w:t>).</w:t>
      </w:r>
    </w:p>
    <w:p>
      <w:pPr>
        <w:spacing w:before="60" w:after="60"/>
      </w:pPr>
      <w:r>
        <w:rPr>
          <w:color w:val="BEBEBE"/>
        </w:rPr>
        <w:t>―――――――――――――――――――――――――――――――――――――――――――――</w:t>
      </w:r>
    </w:p>
    <w:p>
      <w:pPr>
        <w:spacing w:before="240" w:after="80"/>
      </w:pPr>
      <w:r>
        <w:rPr>
          <w:rFonts w:ascii="Malgun Gothic" w:hAnsi="Malgun Gothic"/>
          <w:b/>
          <w:color w:val="002060"/>
          <w:sz w:val="28"/>
        </w:rPr>
        <w:t>SECTION 2: READY-TO-SEND BILINGUAL EMAIL SUBMISSION TEMPLATES</w:t>
      </w:r>
    </w:p>
    <w:p>
      <w:pPr>
        <w:spacing w:before="180" w:after="60"/>
      </w:pPr>
      <w:r>
        <w:rPr>
          <w:rFonts w:ascii="Malgun Gothic" w:hAnsi="Malgun Gothic"/>
          <w:b/>
          <w:color w:val="002060"/>
          <w:sz w:val="23"/>
        </w:rPr>
        <w:t>5대 핵심 기관 즉시 발송용 한·영 병렬 이메일 전문 템플릿</w:t>
      </w:r>
    </w:p>
    <w:p>
      <w:pPr>
        <w:spacing w:before="120" w:after="40"/>
      </w:pPr>
      <w:r>
        <w:rPr>
          <w:rFonts w:ascii="Malgun Gothic" w:hAnsi="Malgun Gothic"/>
          <w:b/>
          <w:color w:val="3C3C3C"/>
          <w:sz w:val="20"/>
        </w:rPr>
        <w:t>2.1 Transmission Architecture &amp; Standardized Attachment Budget (&lt; 15 MB)</w:t>
      </w:r>
    </w:p>
    <w:p>
      <w:pPr>
        <w:spacing w:after="50" w:line="276" w:lineRule="auto"/>
      </w:pPr>
      <w:r>
        <w:rPr>
          <w:rFonts w:ascii="Malgun Gothic" w:hAnsi="Malgun Gothic"/>
          <w:color w:val="1E1E1E"/>
          <w:sz w:val="19"/>
        </w:rPr>
        <w:t>To prevent email bounce-backs or corporate gateway security quarantine (DB Insurance mail gateway strictly filters attachments exceeding 20 MB):</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STANDARDIZED ATTACHMENT MANIFEST &amp; COMPRESSED SIZE BUDGET</w:t>
              <w:br/>
              <w:t>====================================================================================================</w:t>
              <w:br/>
              <w:t>Bundle | Standardized Filename                                              | Target Size | Format</w:t>
              <w:br/>
              <w:t>-------+--------------------------------------------------------------------+-------------+-------</w:t>
              <w:br/>
              <w:t xml:space="preserve">  01   | 01_DB_Insurance_Claim_Notice_and_Legal_Brief.pdf                   |  2,450 KB   | PDF/A</w:t>
              <w:br/>
              <w:t xml:space="preserve">  02   | 02_Sokcho_Police_Accident_Confirmation_and_Investigation.pdf       |  1,120 KB   | PDF/A</w:t>
              <w:br/>
              <w:t xml:space="preserve">  03   | 03_Gangneung_Asan_Hospital_Death_and_Post_Mortem_Report.pdf        |    890 KB   | PDF/A</w:t>
              <w:br/>
              <w:t xml:space="preserve">  04   | 04_Bilingual_Special_Power_of_Attorney_Consular_Legalized.pdf      |  3,150 KB   | PDF/A</w:t>
              <w:br/>
              <w:t xml:space="preserve">  05   | 05_Bangladeshi_Heirship_Certificate_and_Parents_NID_Passports.pdf  |  1,840 KB   | PDF/A</w:t>
              <w:br/>
              <w:t xml:space="preserve">  06   | 06_Bangladesh_Embassy_Consular_Mortuary_Certificate.pdf            |  1,210 KB   | PDF/A</w:t>
              <w:br/>
              <w:t xml:space="preserve">  07   | 07_Embalming_Certificate_and_International_AWB_Receipts.pdf        |  1,670 KB   | PDF/A</w:t>
              <w:br/>
              <w:t xml:space="preserve">  08   | 08_Heirs_Direct_SWIFT_Bank_Remittance_Mandate_Letters.pdf          |    430 KB   | PDF/A</w:t>
              <w:br/>
              <w:t>-------+--------------------------------------------------------------------+-------------+-------</w:t>
              <w:br/>
              <w:t>TOTAL PAYLOAD (ALL 8 CERTIFIED EXHIBITS):                                   | 12,760 KB   | (&lt;15MB)</w:t>
              <w:br/>
              <w:t>====================================================================================================</w:t>
            </w:r>
          </w:p>
        </w:tc>
      </w:tr>
    </w:tbl>
    <w:p/>
    <w:p>
      <w:pPr>
        <w:spacing w:before="60" w:after="60"/>
      </w:pPr>
      <w:r>
        <w:rPr>
          <w:color w:val="BEBEBE"/>
        </w:rPr>
        <w:t>―――――――――――――――――――――――――――――――――――――――――――――</w:t>
      </w:r>
    </w:p>
    <w:p>
      <w:pPr>
        <w:spacing w:before="120" w:after="40"/>
      </w:pPr>
      <w:r>
        <w:rPr>
          <w:rFonts w:ascii="Malgun Gothic" w:hAnsi="Malgun Gothic"/>
          <w:b/>
          <w:color w:val="3C3C3C"/>
          <w:sz w:val="20"/>
        </w:rPr>
        <w:t>2.2 Master Template 1: DB Insurance Co., Ltd.</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To: claim_auto@idbins.com, claim@idbins.com</w:t>
              <w:br/>
              <w:t>Cc: counsel@lawfirm.kr, md.monirul.rights@gmail.com</w:t>
              <w:br/>
              <w:t>Bcc: legal_archive_2026@lawfirm.kr</w:t>
              <w:br/>
              <w:t>Date: August 30, 2026</w:t>
              <w:br/>
              <w:t>Importance: High / Urgent (긴급 최고서 접수)</w:t>
              <w:br/>
              <w:t>Subject (KR): [긴급/최고서접수] 자동차보험(28모1390) 자기신체사고 사망보험금(1억원) 및 법정 가지급금(5천만원) 청구 (망인: MAHADI MONOAR HOSSAIN)</w:t>
              <w:br/>
              <w:t>Subject (EN): [URGENT / FORMAL LEGAL NOTICE] Accidental Death Claim (KRW 100M) &amp; 50% Provisional Payment Demand (Policy: 28모1390, Deceased: MAHADI MONOAR HOSSAIN)</w:t>
              <w:br/>
              <w:br/>
              <w:t>====================================================================================================</w:t>
              <w:br/>
              <w:t>ATTACHMENTS (8 Certified Files / Total 12.76 MB):</w:t>
              <w:br/>
              <w:t>1. 01_DB_Insurance_Claim_Notice_and_Legal_Brief.pdf</w:t>
              <w:br/>
              <w:t>2. 02_Sokcho_Police_Accident_Confirmation_and_Investigation.pdf</w:t>
              <w:br/>
              <w:t>3. 03_Gangneung_Asan_Hospital_Death_and_Post_Mortem_Report.pdf</w:t>
              <w:br/>
              <w:t>4. 04_Bilingual_Special_Power_of_Attorney_Consular_Legalized.pdf</w:t>
              <w:br/>
              <w:t>5. 05_Bangladeshi_Heirship_Certificate_and_Parents_NID_Passports.pdf</w:t>
              <w:br/>
              <w:t>6. 06_Bangladesh_Embassy_Consular_Mortuary_Certificate.pdf</w:t>
              <w:br/>
              <w:t>7. 07_Embalming_Certificate_and_International_AWB_Receipts.pdf</w:t>
              <w:br/>
              <w:t>8. 08_Heirs_Direct_SWIFT_Bank_Remittance_Mandate_Letters.pdf</w:t>
              <w:br/>
              <w:t>====================================================================================================</w:t>
              <w:br/>
              <w:br/>
              <w:t>[국문 전문]</w:t>
              <w:br/>
              <w:t>수신: DB손해보험주식회사 대표이사 정종표 귀하</w:t>
              <w:br/>
              <w:t>참조: 자동차보험 보상본부, 강원보상부(강릉보상팀), 소비자보호팀 및 고객콜센터 (1588-0100)</w:t>
              <w:br/>
              <w:t>발신: 故 MAHADI MONOAR HOSSAIN의 유일한 법정상속인 부 BELAL HOSSAIN(66.667%) 및 모 MONOARA BEGUM(33.333%) 선임 법률대리인 (주한 방글라데시 인권위원회)</w:t>
              <w:br/>
              <w:br/>
              <w:t>귀사의 무궁한 발전을 기원합니다.</w:t>
              <w:br/>
              <w:br/>
              <w:t>본 법률대리인은 2026년 3월 14일 05시 58분경 강원특별자치도 양양군 현남면 북분리 4-1 도로상에서 발생한 단독 교통사고로 사망한 고(故) MAHADI MONOAR HOSSAIN(외국인등록번호: 010530-7660021, D-2 유학생) 군의 유일한 법정상속인들(부 벨랄 후세인, 모 모노아라 베검)로부터 적법한 특별위임장을 수여받은 대리인입니다.</w:t>
              <w:br/>
              <w:br/>
              <w:t>고인은 2026년 1월 21일 24:00 귀사 프로미카 개인용 자동차보험(피보험차량: 28모1390, 증권번호: 2-2026-0531750-000, 다이렉트/고객센터)을 정상 갱신 완료(사고 당시 유효 유지)하였으며, 본건 단독 가드레일 충돌 사고로 인하여 현장에서 유명을 달리하였습니다.</w:t>
              <w:br/>
              <w:br/>
              <w:t>상법 제732조의2, 제739조, 제663조 및 대법원 98다48963 전원합의체 확립 판례에 따라 자기신체사고 사망보험금은 상속인의 고유재산이며 무면허 면책조항은 강행규정 위반으로 절대 무효입니다. 이에 본 법률대리인은 첨부와 같이 정식 최고서 및 서증 일체를 제출하며 다음과 같이 청구합니다:</w:t>
              <w:br/>
              <w:br/>
              <w:t>1. 청구 항목: 자기신체사고 사망보험금 약정 가입금액 전액 금 100,000,000원</w:t>
              <w:br/>
              <w:t xml:space="preserve">   - 부 BELAL HOSSAIN (2/3 지분): 금 66,666,667원</w:t>
              <w:br/>
              <w:t xml:space="preserve">   - 모 MONOARA BEGUM (1/3 지분): 금 33,333,333원</w:t>
              <w:br/>
              <w:t>2. 법정 가지급금 청구: 자동차보험 표준약관 제34조 제3항 및 상법 제732조의2에 따라 본 통지 도달 후 10영업일(또는 서류심사 3영업일) 이내에 추정보험금의 50%인 금 50,000,000원(부 33,333,333원, 모 16,666,667원) 우선 지급.</w:t>
              <w:br/>
              <w:t>3. 지연이자 경고: 본 최고서 도달 후 10영업일 경과 시 상법 제54조에 따른 연 6%의 상사지연이자, 분쟁조정 또는 소송 진행 시 소송촉진특례법상 연 12%의 지연이자가 가산됩니다.</w:t>
              <w:br/>
              <w:t>4. 병행 법률구조 및 외교관 경로 착수 고지: 본 청구와 동시에 대한법률구조공단(KLAC), 공익인권법재단 공감, 사단법인 두루에 외국인 법률구조 신청이 접수되었으며, 주한 방글라데시 대사관에 외교적 보호 요청(Note Verbale)이 공식 전달되었음을 통지합니다.</w:t>
              <w:br/>
              <w:t>5. 해외 직송금 계좌 정보: 상속인 명의의 방글라데시 현지 은행 SWIFT 계좌(Mutual Trust Bank PLC / Mutual Trust Bank PLC)로 직접 송금 요망 (별첨 08 참조).</w:t>
              <w:br/>
              <w:t>6. 우편 발송 고지: 본 최고서 원본은 방글라데시 다카에서 국제특송(DHL Express) 및 대한민국 우체국 배달증명 내용증명 우편으로 귀사 본사 및 강원본부에 동시 송달 중입니다.</w:t>
              <w:br/>
              <w:br/>
              <w:t>본 이메일 수령 즉시 공식 사건접수번호 및 배정된 담당 손해사정사 연락처를 회신하여 주시기 바랍니다.</w:t>
              <w:br/>
              <w:br/>
              <w:t>[ENGLISH TEXT]</w:t>
              <w:br/>
              <w:t>To: Representative Director &amp; CEO Jeong Jong-pyo, DB Insurance Co., Ltd.</w:t>
              <w:br/>
              <w:t>Attn: Auto Claims Headquarters, Gangwon Claims Division, Consumer Dispute Resolution Team &amp; Customer Claims Center (1588-0100)</w:t>
              <w:br/>
              <w:t>From: Authorized Legal Counsel for the Sole Statutory Heirs (Father: BELAL HOSSAIN 66.667%, Mother: MONOARA BEGUM 33.333%) of Late MAHADI MONOAR HOSSAIN</w:t>
              <w:br/>
              <w:br/>
              <w:t>Dear Sir / Madam,</w:t>
              <w:br/>
              <w:br/>
              <w:t>We represent the sole legal heirs of the late foreign student MAHADI MONOAR HOSSAIN (ARC: 010530-7660021, D-2 Visa, Bangladeshi National), who tragically died in a single-vehicle collision on March 14, 2026 in Yangyang-gun, Gangwon State.</w:t>
              <w:br/>
              <w:br/>
              <w:t>The deceased maintained a valid auto insurance policy with DB Insurance Co., Ltd. (Vehicle Plate: 28모1390, Policy No: 2-2026-0531750-000, renewed effective January 21, 2026). Pursuant to Korean Commercial Code Articles 732-2, 739, 663, and Supreme Court En Banc Precedent 98Da48963, unlicensed driving exclusion clauses are strictly void as a matter of mandatory law for first-party accidental death benefits.</w:t>
              <w:br/>
              <w:br/>
              <w:t>We hereby formally demand:</w:t>
              <w:br/>
              <w:t>1. Full Accidental Death Benefit of KRW 100,000,000 (Father: KRW 66,666,667; Mother: KRW 33,333,333).</w:t>
              <w:br/>
              <w:t>2. Statutory 50% Provisional Payment of KRW 50,000,000 within statutory timelines per Standard Auto Insurance Terms Article 34(3).</w:t>
              <w:br/>
              <w:t>3. Direct SWIFT MT103 wire transfer to the parents' verified bank accounts in Bangladesh.</w:t>
              <w:br/>
              <w:t>4. Notice of Parallel Legal Aid &amp; Diplomatic Escalation: Please be advised that formal legal aid applications have been lodged with the Korea Legal Aid Corporation (KLAC), Gong-Gam, and DURO, and diplomatic assistance has been formally requested through the Embassy of Bangladesh in Seoul.</w:t>
              <w:br/>
              <w:br/>
              <w:t>Please acknowledge receipt immediately with the assigned claim number and adjuster details.</w:t>
              <w:br/>
              <w:br/>
              <w:t>Respectfully submitted,</w:t>
              <w:br/>
              <w:t>Authorized Legal Counsel &amp; Attorney-in-Fact</w:t>
              <w:br/>
              <w:t>Seoul, Republic of Korea | Tel: +82-2-532-0132 | Email: counsel@lawfirm.kr</w:t>
            </w:r>
          </w:p>
        </w:tc>
      </w:tr>
    </w:tbl>
    <w:p/>
    <w:p>
      <w:pPr>
        <w:spacing w:before="60" w:after="60"/>
      </w:pPr>
      <w:r>
        <w:rPr>
          <w:color w:val="BEBEBE"/>
        </w:rPr>
        <w:t>―――――――――――――――――――――――――――――――――――――――――――――</w:t>
      </w:r>
    </w:p>
    <w:p>
      <w:pPr>
        <w:spacing w:before="120" w:after="40"/>
      </w:pPr>
      <w:r>
        <w:rPr>
          <w:rFonts w:ascii="Malgun Gothic" w:hAnsi="Malgun Gothic"/>
          <w:b/>
          <w:color w:val="3C3C3C"/>
          <w:sz w:val="20"/>
        </w:rPr>
        <w:t>2.3 Master Template 2: Seojeong University Office of International Affairs (OIA)</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To: global@seojeong.ac.kr, inter@seojeong.ac.kr</w:t>
              <w:br/>
              <w:t>Cc: counsel@lawfirm.kr, md.monirul.rights@gmail.com</w:t>
              <w:br/>
              <w:t>Date: August 30, 2026</w:t>
              <w:br/>
              <w:t>Importance: High (긴급 단체보험 청구)</w:t>
              <w:br/>
              <w:t>Subject (KR): [긴급/보험금청구] 서정대학교 외국인 유학생(故 MAHADI MONOAR HOSSAIN, 학번 202581042) 단체상해보험금 및 사체송환비 청구의 건</w:t>
              <w:br/>
              <w:t>Subject (EN): [URGENT / FORMAL CLAIM] Foreign Student Group Accident Death &amp; Repatriation Expense Claim for Late MAHADI MONOAR HOSSAIN (Student ID: 202581042)</w:t>
              <w:br/>
              <w:br/>
              <w:t>====================================================================================================</w:t>
              <w:br/>
              <w:t>ATTACHMENTS (8 Certified Files / Total 12.76 MB):</w:t>
              <w:br/>
              <w:t>[Exhibits 01 to 08 Attached in Full]</w:t>
              <w:br/>
              <w:t>====================================================================================================</w:t>
              <w:br/>
              <w:br/>
              <w:t>[국문 전문]</w:t>
              <w:br/>
              <w:t>수신: 서정대학교 총장 양영희 귀하 및 국제교류처장 귀하</w:t>
              <w:br/>
              <w:t>발신: 故 MAHADI MONOAR HOSSAIN의 법정상속인 선임 법률대리인</w:t>
              <w:br/>
              <w:br/>
              <w:t>안녕하십니까. 서정대학교 유학생 복지 및 권익 보호를 위해 헌신하시는 국제교류처의 노고에 깊이 감사드립니다.</w:t>
              <w:br/>
              <w:br/>
              <w:t>본 법률대리인은 귀교 스마트자동차과 1학년에 재학 중이던 중 불의의 교통사고(2026.03.14.)로 사망한 방글라데시 국적 유학생 고(故) MAHADI MONOAR HOSSAIN(외국인등록번호: 010530-7660021, 학번: 202581042) 군의 본국 유족(부: 벨랄 후세인 2/3, 모: 모노아라 베검 1/3)을 대리하고 있습니다.</w:t>
              <w:br/>
              <w:br/>
              <w:t>교육부 IEQAS 규정에 따라 귀교가 가입한 외국인 유학생 단체상해보험에 기하여, 유족들을 대리하여 상해사망보험금(약정액 금 1,000만~5,000만원) 및 사체 본국송환비용 실손 영수액(금 500만~2,000만원)을 정식 청구하오니, 첨부 서류를 검토하시어 계약 주간 보험회사(DB손보, KB손보, 현대해상, 메리츠화재 등)로 신속히 청구 접수 및 이송하여 주시기를 간곡히 요청드립니다.</w:t>
              <w:br/>
              <w:br/>
              <w:t>1. 청구 항목: 단체상해보험 상해사망보험금 약정액 전액 + 사체송환/엠바밍/항공운송 실손비용 전액.</w:t>
              <w:br/>
              <w:t>2. 상법 제739조 정액보험 중복보상 원칙: 개인 자동차보험 수령 여부와 무관하게 전액 병렬 지급 대상.</w:t>
              <w:br/>
              <w:t>3. 대학 협조 요청: 마스터 보험증권 번호 확인, 단체보험 청구서 대학 직인 날인, 주간 보험사 보상센터 서류 이송.</w:t>
              <w:br/>
              <w:t>4. 해외 직송금: 상속인 부(BELAL HOSSAIN) 및 모(MONOARA BEGUM)의 방글라데시 현지 은행 SWIFT 계좌로 직접 송금.</w:t>
              <w:br/>
              <w:br/>
              <w:t>서류 접수 및 보험사 이송 진행 경과를 회신하여 주시기 바랍니다.</w:t>
              <w:br/>
              <w:br/>
              <w:t>[ENGLISH TEXT]</w:t>
              <w:br/>
              <w:t>To: President Yang Young-hee &amp; Dean of International Affairs, Seojeong University</w:t>
              <w:br/>
              <w:t>From: Legal Representative of the Bereaved Family of Late MAHADI MONOAR HOSSAIN</w:t>
              <w:br/>
              <w:br/>
              <w:t>Dear President Yang and Respected International Affairs Team,</w:t>
              <w:br/>
              <w:br/>
              <w:t>We represent the bereaved parents in Bangladesh of the late foreign student MAHADI MONOAR HOSSAIN (Student ID: 202581042, Dept. of Smart Automotive).</w:t>
              <w:br/>
              <w:br/>
              <w:t>Pursuant to the mandatory Foreign Student Group Accident Insurance Policy maintained by Seojeong University under Ministry of Education IEQAS guidelines, we hereby formally file the claim for:</w:t>
              <w:br/>
              <w:t>1. Group Accidental Death Benefit (KRW 10,000,000 to KRW 50,000,000).</w:t>
              <w:br/>
              <w:t>2. Actual Repatriation, Embalming &amp; Air Transportation Expense Reimbursement (KRW 5,000,000 to KRW 20,000,000 per attached receipts).</w:t>
              <w:br/>
              <w:t>3. Pursuant to Commercial Code Art. 739, fixed accident insurance benefits are cumulative and fully payable regardless of auto insurance recovery.</w:t>
              <w:br/>
              <w:br/>
              <w:t>We respectfully request your office to affix the University seal to the claim form and forward the complete dossier to the lead underwriter.</w:t>
              <w:br/>
              <w:br/>
              <w:t>Sincerely,</w:t>
              <w:br/>
              <w:t>Authorized Legal Counsel &amp; Attorney-in-Fact | Email: counsel@lawfirm.kr</w:t>
            </w:r>
          </w:p>
        </w:tc>
      </w:tr>
    </w:tbl>
    <w:p/>
    <w:p>
      <w:pPr>
        <w:spacing w:before="60" w:after="60"/>
      </w:pPr>
      <w:r>
        <w:rPr>
          <w:color w:val="BEBEBE"/>
        </w:rPr>
        <w:t>―――――――――――――――――――――――――――――――――――――――――――――</w:t>
      </w:r>
    </w:p>
    <w:p>
      <w:pPr>
        <w:spacing w:before="120" w:after="40"/>
      </w:pPr>
      <w:r>
        <w:rPr>
          <w:rFonts w:ascii="Malgun Gothic" w:hAnsi="Malgun Gothic"/>
          <w:b/>
          <w:color w:val="3C3C3C"/>
          <w:sz w:val="20"/>
        </w:rPr>
        <w:t>2.4 Master Template 3: Korea Legal Aid Corporation (KLAC)</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To: klac_intl@klac.or.kr, seoul_legal@klac.or.kr, gangwon_legal@klac.or.kr</w:t>
              <w:br/>
              <w:t>Cc: counsel@lawfirm.kr, md.monirul.rights@gmail.com</w:t>
              <w:br/>
              <w:t>Date: August 30, 2026</w:t>
              <w:br/>
              <w:t>Importance: High (외국인 무료 법률구조 신청)</w:t>
              <w:br/>
              <w:t>Subject (KR): [외국인법률구조신청] 사망 외국인 유학생(故 MAHADI MONOAR HOSSAIN) 보험금 청구 및 소송구조 신청의 건 (법률구조법 제22조)</w:t>
              <w:br/>
              <w:t>Subject (EN): [LEGAL AID APPLICATION] Free Foreigner Legal Representation &amp; Litigation Aid for Heirs of Deceased Student MAHADI MONOAR HOSSAIN</w:t>
              <w:br/>
              <w:br/>
              <w:t>====================================================================================================</w:t>
              <w:br/>
              <w:t>ATTACHMENTS:</w:t>
              <w:br/>
              <w:t>1. KLAC_Legal_Aid_Application_Form_and_Case_Summary.pdf</w:t>
              <w:br/>
              <w:t>2. 01_DB_Insurance_Claim_Notice_and_Legal_Brief.pdf</w:t>
              <w:br/>
              <w:t>3. Sokcho_Police_Accident_Report_and_Death_Certificate.pdf</w:t>
              <w:br/>
              <w:t>4. Consular_Legalized_Special_Power_of_Attorney_and_Translation.pdf</w:t>
              <w:br/>
              <w:t>5. Parents_Poverty_Income_Certificate_and_Bangladesh_Warishan.pdf</w:t>
              <w:br/>
              <w:t>====================================================================================================</w:t>
              <w:br/>
              <w:br/>
              <w:t>[국문 전문]</w:t>
              <w:br/>
              <w:t>수신: 대한법률구조공단 이사장 귀하 (참조: 서울중앙지부 / 춘천지부 강릉출장소 / 외국인 법률지원팀)</w:t>
              <w:br/>
              <w:t>발신: 故 MAHADI MONOAR HOSSAIN 유족 선임 대리인 (주한 방글라데시 인권위원회)</w:t>
              <w:br/>
              <w:br/>
              <w:t>귀 공단의 사회적 약자 권익 보호와 사법복지 증진을 위한 헌신에 경의를 표합니다.</w:t>
              <w:br/>
              <w:br/>
              <w:t>본 대리인은 2026년 3월 14일 강원 양양군에서 발생한 단독 교통사고로 사망한 방글라데시 출신 외국인 유학생 고(故) MAHADI MONOAR HOSSAIN(서정대학교 1학년, D-2) 군의 본국 유족(부 벨랄 후세인, 모 모노아라 베검)을 대리하여 법률구조법 제22조 및 공단 외국인 법률구조 규정에 따른 법률구조(소송대리 및 소송비용 대납)를 정식 신청합니다.</w:t>
              <w:br/>
              <w:br/>
              <w:t>1. 사건 개요 및 구조 필요성:</w:t>
              <w:br/>
              <w:t xml:space="preserve">   - 고인은 DB손해보험 자동차보험(28모1390) 피보험자로서 단독사고로 사망하였으나, 무면허 운전이라는 사정으로 보험사의 부당한 면책 주장 또는 지급 지연이 우려되는 상황입니다.</w:t>
              <w:br/>
              <w:t xml:space="preserve">   - 대법원 98다48963 전원합의체 판례에 따라 자기신체사고 사망보험금(1억원)은 상속인의 고유재산이며 상법 제732조의2, 제663조에 의해 무면허 면책약관은 강행법규 위반으로 무효임이 명백하여 승소 가능성이 100%에 이릅니다.</w:t>
              <w:br/>
              <w:t>2. 유족의 경제적 곤궁성:</w:t>
              <w:br/>
              <w:t xml:space="preserve">   - 본국 유족들은 방글라데시 농촌 지역 거주 무주택 영세농민으로서 월 소득이 중위소득 기준에 현저히 미달하는 절대빈곤층입니다(방글라데시 지방정부 저소득 증명원 첨부).</w:t>
              <w:br/>
              <w:t>3. 신청 취지:</w:t>
              <w:br/>
              <w:t xml:space="preserve">   - DB손해보험 및 서정대 단체보험사에 대한 보험금 지급청구 소송대리 및 인지대·송달료 공단 지원.</w:t>
              <w:br/>
              <w:t xml:space="preserve">   - 금융감독원 분쟁조정 사건 공동 대리.</w:t>
              <w:br/>
              <w:br/>
              <w:t>본 신청 서류를 검토하시어 법률구조 개시 결정을 통보하여 주시기 바랍니다.</w:t>
              <w:br/>
              <w:br/>
              <w:t>[ENGLISH TEXT]</w:t>
              <w:br/>
              <w:t>To: Korea Legal Aid Corporation (KLAC) - International Legal Support Division</w:t>
              <w:br/>
              <w:t>From: Authorized Representative for Heirs of Late MAHADI MONOAR HOSSAIN</w:t>
              <w:br/>
              <w:br/>
              <w:t>Dear Sir / Madam,</w:t>
              <w:br/>
              <w:br/>
              <w:t>Under Article 22 of the Legal Aid Act and KLAC Foreigner Legal Aid Regulations, we formally apply for free legal representation and litigation aid on behalf of the impoverished surviving parents in Bangladesh of deceased student MAHADI MONOAR HOSSAIN.</w:t>
              <w:br/>
              <w:br/>
              <w:t>1. Merits of Case: 100% winning probability based on Supreme Court En Banc Precedent 98Da48963 invalidating unlicensed driving exclusion clauses for first-party accidental death benefits.</w:t>
              <w:br/>
              <w:t>2. Financial Hardship: Parents reside in rural Cumilla, Bangladesh, with income far below the statutory median income threshold.</w:t>
              <w:br/>
              <w:t>3. Requested Relief: Legal representation in civil litigation against DB Insurance and court fee advancement (filing stamps &amp; service fees).</w:t>
              <w:br/>
              <w:br/>
              <w:t>Respectfully submitted,</w:t>
              <w:br/>
              <w:t>Korea Bangladesh Human Rights Committee &amp; Legal Team | Email: counsel@lawfirm.kr</w:t>
            </w:r>
          </w:p>
        </w:tc>
      </w:tr>
    </w:tbl>
    <w:p/>
    <w:p>
      <w:pPr>
        <w:spacing w:before="60" w:after="60"/>
      </w:pPr>
      <w:r>
        <w:rPr>
          <w:color w:val="BEBEBE"/>
        </w:rPr>
        <w:t>―――――――――――――――――――――――――――――――――――――――――――――</w:t>
      </w:r>
    </w:p>
    <w:p>
      <w:pPr>
        <w:spacing w:before="120" w:after="40"/>
      </w:pPr>
      <w:r>
        <w:rPr>
          <w:rFonts w:ascii="Malgun Gothic" w:hAnsi="Malgun Gothic"/>
          <w:b/>
          <w:color w:val="3C3C3C"/>
          <w:sz w:val="20"/>
        </w:rPr>
        <w:t>2.5 Master Template 4: Gong-Gam Human Rights Law Foundation &amp; Public Interest Law DURO</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To: gonggam@jinbo.net, duro@duro.or.kr</w:t>
              <w:br/>
              <w:t>Cc: counsel@lawfirm.kr, md.monirul.rights@gmail.com</w:t>
              <w:br/>
              <w:t>Date: August 30, 2026</w:t>
              <w:br/>
              <w:t>Importance: High (공익인권변호사 사건 접수)</w:t>
              <w:br/>
              <w:t>Subject (KR): [공익변호 사건접수] 사망 외국인 유학생(故 MAHADI MONOAR HOSSAIN) 대기업 보험사 상대 상해보험금 청구 공익 법률지원 요청</w:t>
              <w:br/>
              <w:t>Subject (EN): [PRO BONO INTAKE] Public Interest Legal Aid Request: Insurance Recovery for Bereaved Heirs of Foreign Student Late MAHADI MONOAR HOSSAIN</w:t>
              <w:br/>
              <w:br/>
              <w:t>====================================================================================================</w:t>
              <w:br/>
              <w:t>ATTACHMENTS:</w:t>
              <w:br/>
              <w:t>1. Public_Interest_Case_Brief_and_Precedent_Analysis.pdf</w:t>
              <w:br/>
              <w:t>2. Complete_Dossier_Index_and_Evidence_Catalog.pdf</w:t>
              <w:br/>
              <w:t>3. Consular_Legalized_Special_POA_and_Bangladesh_Heirship.pdf</w:t>
              <w:br/>
              <w:t>====================================================================================================</w:t>
              <w:br/>
              <w:br/>
              <w:t>[국문 전문]</w:t>
              <w:br/>
              <w:t>수신: 공익인권법재단 공감 / 사단법인 두루 공익변호사팀 귀중</w:t>
              <w:br/>
              <w:t>발신: 주한 방글라데시 인권위원회 위원장 및 유족 선임 대리인</w:t>
              <w:br/>
              <w:br/>
              <w:t>이주민과 취약계층의 인권 옹호에 앞장서시는 귀 재단의 공익적 노고에 깊이 감사드립니다.</w:t>
              <w:br/>
              <w:br/>
              <w:t>본 건은 국내 전문대학(서정대학교)에 재학 중이던 만 24세 방글라데시 유학생이 교통사고로 사망하였으나, 대기업 보험사(DB손해보험)의 무면허 면책 관행과 외국인 유족의 본국 거주(언어·지리적 장벽)를 악용한 보험금 미지급 관행에 맞서 상법상 강행규정(상법 제732조의2, 제663조)과 대법원 전원합의체 판례(98다48963)의 법리를 관철하기 위한 공익적 중요 사건입니다.</w:t>
              <w:br/>
              <w:br/>
              <w:t>귀 재단에 다음과 같이 공익 법률지원 및 공동 대리를 요청드립니다:</w:t>
              <w:br/>
              <w:t>1. 국내 대형 손해보험사의 외국인 유학생 대상 약관 설명의무 위반 및 무효 면책약관 남용 규탄.</w:t>
              <w:br/>
              <w:t>2. 본국 유족들을 위한 공익 소송대리 및 금융감독원 분쟁조정 공동 대응.</w:t>
              <w:br/>
              <w:t>3. 이주 유학생 사고사망에 따른 권리구제 가이드라인 확립.</w:t>
              <w:br/>
              <w:br/>
              <w:t>첨부한 법률 브리프를 검토하시어 공익사건 수임 협의를 요청드립니다.</w:t>
              <w:br/>
              <w:br/>
              <w:t>[ENGLISH TEXT]</w:t>
              <w:br/>
              <w:t>To: Gong-Gam Human Rights Law Foundation &amp; Association for Public Interest Law DURO</w:t>
              <w:br/>
              <w:t>From: Korea Bangladesh Human Rights Committee &amp; Legal Counsel</w:t>
              <w:br/>
              <w:br/>
              <w:t>Dear Public Interest Advocates,</w:t>
              <w:br/>
              <w:br/>
              <w:t>We formally request pro bono public interest legal support regarding a deceased 24-year-old Bangladeshi student (MAHADI MONOAR HOSSAIN). This case raises critical public interest issues regarding insurance discrimination against foreign students and the misuse of void unlicensed driving exemption clauses in violation of Commercial Code Art. 732-2 and Supreme Court 98Da48963.</w:t>
              <w:br/>
              <w:br/>
              <w:t>We welcome your joint representation and litigation partnership.</w:t>
              <w:br/>
              <w:br/>
              <w:t>Sincerely,</w:t>
              <w:br/>
              <w:t>Korea Bangladesh Human Rights Committee | Email: counsel@lawfirm.kr</w:t>
            </w:r>
          </w:p>
        </w:tc>
      </w:tr>
    </w:tbl>
    <w:p/>
    <w:p>
      <w:pPr>
        <w:spacing w:before="60" w:after="60"/>
      </w:pPr>
      <w:r>
        <w:rPr>
          <w:color w:val="BEBEBE"/>
        </w:rPr>
        <w:t>―――――――――――――――――――――――――――――――――――――――――――――</w:t>
      </w:r>
    </w:p>
    <w:p>
      <w:pPr>
        <w:spacing w:before="120" w:after="40"/>
      </w:pPr>
      <w:r>
        <w:rPr>
          <w:rFonts w:ascii="Malgun Gothic" w:hAnsi="Malgun Gothic"/>
          <w:b/>
          <w:color w:val="3C3C3C"/>
          <w:sz w:val="20"/>
        </w:rPr>
        <w:t>2.6 Master Template 5: Embassy of the People's Republic of Bangladesh in Seoul</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To: bdootseoul@gmail.com, mission.seoul@mofa.gov.bd, labourwingseoul@gmail.com</w:t>
              <w:br/>
              <w:t>Attn: His Excellency Ambassador &amp; Counsellor Mikon Tangchanggya (Labour &amp; Consular Wing)</w:t>
              <w:br/>
              <w:t>Cc: counsel@lawfirm.kr, md.monirul.rights@gmail.com</w:t>
              <w:br/>
              <w:t>Date: August 30, 2026</w:t>
              <w:br/>
              <w:t>Importance: High / Diplomatic Assistance</w:t>
              <w:br/>
              <w:t>Subject (EN): [DIPLOMATIC ASSISTANCE REQUEST] Insurance Claim Recovery &amp; Legal Aid Coordination for Bereaved Heirs of Deceased Bangladeshi Student Late MAHADI MONOAR HOSSAIN</w:t>
              <w:br/>
              <w:t>Subject (Bangla): [জরুরি কূটনৈতিক সহায়তা আবেদন] মরহুম মাহাদী মনোয়ার হোসেনের বীমা দাবি আদায় ও আইনি সহায়তা সমন্বয়</w:t>
              <w:br/>
              <w:br/>
              <w:t>====================================================================================================</w:t>
              <w:br/>
              <w:t>ATTACHMENTS:</w:t>
              <w:br/>
              <w:t>1. Bangladesh_Embassy_Diplomatic_Representation_Petition.pdf</w:t>
              <w:br/>
              <w:t>2. Legal_Claim_Notice_to_DB_Insurance_and_Seojeong_University.pdf</w:t>
              <w:br/>
              <w:t>3. Consular_Mortuary_Certificate_and_Repatriation_Proof.pdf</w:t>
              <w:br/>
              <w:t>4. MOFA_Legalized_Heirship_and_Special_Power_of_Attorney.pdf</w:t>
              <w:br/>
              <w:t>====================================================================================================</w:t>
              <w:br/>
              <w:br/>
              <w:t>[ENGLISH &amp; BANGLA TEXT]</w:t>
              <w:br/>
              <w:t>To: His Excellency The Ambassador &amp; Counsellor Mikon Tangchanggya (Labour Wing),</w:t>
              <w:br/>
              <w:t xml:space="preserve">    Embassy of the People's Republic of Bangladesh, Seoul, Republic of Korea.</w:t>
              <w:br/>
              <w:t>From: HASIBUL MUNIM (Chairman, Korea Bangladesh Human Rights Committee) &amp; Authorized Legal Team</w:t>
              <w:br/>
              <w:t xml:space="preserve">      On Behalf of Bereaved Parents: Belal Hossain &amp; Monoara Begum (Cumilla, Bangladesh)</w:t>
              <w:br/>
              <w:br/>
              <w:t>Excellency and Respected Counsellor,</w:t>
              <w:br/>
              <w:br/>
              <w:t>আসসালামু আলাইকুম। (Assalamu Alaikum)</w:t>
              <w:br/>
              <w:br/>
              <w:t>We respectfully bring to your urgent attention the ongoing cross-border legal recovery for the family of the late Bangladeshi student, MAHADI MONOAR HOSSAIN (Passport: A03097931, ARC: 010530-7660021, Student of Seojeong University), who tragically passed away in a road accident in Gangwon State on March 14, 2026.</w:t>
              <w:br/>
              <w:br/>
              <w:t>The deceased was insured under a valid DB Insurance Auto Policy (28모1390) and Seojeong University D-2 Group Insurance. Under Korean Commercial Code Articles 732-2 and Supreme Court Precedent 98Da48963, the family is legally entitled to KRW 100,000,000 (Death Benefit) + KRW 50,000,000 (Provisional Advance) + Group Insurance Benefits.</w:t>
              <w:br/>
              <w:br/>
              <w:t>We formally petition the Embassy to:</w:t>
              <w:br/>
              <w:t>1. Issue an Official Diplomatic Note Verbale to the Ministry of Foreign Affairs (MOFA) of the Republic of Korea and the Financial Supervisory Service (FSS) requesting prompt resolution.</w:t>
              <w:br/>
              <w:t>2. Coordinate with Embassy-empanelled Korean legal counsel to endorse the KLAC and Pro Bono legal aid submissions.</w:t>
              <w:br/>
              <w:t>3. Monitor the direct SWIFT remittance to the parents' bank accounts in Cumilla, Bangladesh (Islami Bank &amp; Sonali Bank).</w:t>
              <w:br/>
              <w:br/>
              <w:t>বিনীত নিবেদন,</w:t>
              <w:br/>
              <w:t>HASIBUL MUNIM (Chairman, KBHR) &amp; Authorized Counsel</w:t>
              <w:br/>
              <w:t>Seoul, Republic of Korea | Tel: +82-2-532-0132 | Email: counsel@lawfirm.kr</w:t>
            </w:r>
          </w:p>
        </w:tc>
      </w:tr>
    </w:tbl>
    <w:p/>
    <w:p>
      <w:pPr>
        <w:spacing w:before="60" w:after="60"/>
      </w:pPr>
      <w:r>
        <w:rPr>
          <w:color w:val="BEBEBE"/>
        </w:rPr>
        <w:t>―――――――――――――――――――――――――――――――――――――――――――――</w:t>
      </w:r>
    </w:p>
    <w:p>
      <w:pPr>
        <w:spacing w:before="120" w:after="40"/>
      </w:pPr>
      <w:r>
        <w:rPr>
          <w:rFonts w:ascii="Malgun Gothic" w:hAnsi="Malgun Gothic"/>
          <w:b/>
          <w:color w:val="3C3C3C"/>
          <w:sz w:val="20"/>
        </w:rPr>
        <w:t>2.7 Direct SWIFT MT103 Banking Coordinates &amp; Korean Tax-Exemption Clearance Memo</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AUTHORIZED ATTORNEY-IN-FACT DIRECT SWIFT WIRE REMITTANCE PROFILE</w:t>
              <w:br/>
              <w:t>====================================================================================================</w:t>
              <w:br/>
              <w:t>[DESIGNATED AUTHORIZED RECIPIENT ACCOUNT (SPECIAL POA CLAUSE 6 &amp; INSURER DISCHARGE)]</w:t>
              <w:br/>
              <w:t>Account Holder Name:     HASIBUL MUNIM (선임대리인 겸 수임인)</w:t>
              <w:br/>
              <w:t>Beneficiary Domicile:    129, Kalabagan, Green Land Mirpur Road, Dhaka - 1205, Bangladesh</w:t>
              <w:br/>
              <w:t>National ID (NID) No.:   6003330534 (DOB: 10 DEC 1997)</w:t>
              <w:br/>
              <w:t>Bangladeshi Passport:    B00936349</w:t>
              <w:br/>
              <w:t>Receiving Bank Name:     MUTUAL TRUST BANK PLC (MTB)</w:t>
              <w:br/>
              <w:t>Branch Name:             Dhanmondi Branch (Green Taj Center, House# 81, Road# 8/A, Dhanmondi, Dhaka)</w:t>
              <w:br/>
              <w:t>Customer ID Number:      100749591</w:t>
              <w:br/>
              <w:t>Account Number:          1311004072276 (MTB Regular Savings Account / Operative)</w:t>
              <w:br/>
              <w:t>SWIFT / BIC Code:        MTBLBDDH</w:t>
              <w:br/>
              <w:t>MICR Routing Number:     145261188</w:t>
              <w:br/>
              <w:t>Currency Preference:     USD or KRW via direct international SWIFT MT103 telegraphic transfer</w:t>
              <w:br/>
              <w:t>Fiduciary Mandate:       Direct wire to this designated account completely discharges insurer liability;</w:t>
              <w:br/>
              <w:t xml:space="preserve">                         Attorney-in-Fact disburses net proceeds to statutory heirs (Father 2/3, Mother 1/3).</w:t>
              <w:br/>
              <w:br/>
              <w:t>[TAX-EXEMPTION &amp; FOREIGN EXCHANGE COMPLIANCE MEMO]</w:t>
              <w:br/>
              <w:t>1. Korean Tax Law: Pursuant to Korean Income Tax Act Article 12(3)(d), statutory accidental death</w:t>
              <w:br/>
              <w:t xml:space="preserve">   insurance benefits paid to surviving heirs are 100% NON-TAXABLE (비과세 소득). Zero Korean</w:t>
              <w:br/>
              <w:t xml:space="preserve">   withholding tax applies.</w:t>
              <w:br/>
              <w:t>2. Foreign Exchange Transactions Act: Direct outward remittance to heirs requires verified proof of</w:t>
              <w:br/>
              <w:t xml:space="preserve">   heirship (File 04) and death certificate (Exhibit A). Hana Bank / Shinhan Bank FX Foreign Remittance</w:t>
              <w:br/>
              <w:t xml:space="preserve">   Clearance is streamlined under code "Insurance Payout to Non-Resident Heirs".</w:t>
              <w:br/>
              <w:t>====================================================================================================</w:t>
            </w:r>
          </w:p>
        </w:tc>
      </w:tr>
    </w:tbl>
    <w:p/>
    <w:p>
      <w:pPr>
        <w:spacing w:before="60" w:after="60"/>
      </w:pPr>
      <w:r>
        <w:rPr>
          <w:color w:val="BEBEBE"/>
        </w:rPr>
        <w:t>―――――――――――――――――――――――――――――――――――――――――――――</w:t>
      </w:r>
    </w:p>
    <w:p>
      <w:pPr>
        <w:spacing w:before="240" w:after="80"/>
      </w:pPr>
      <w:r>
        <w:rPr>
          <w:rFonts w:ascii="Malgun Gothic" w:hAnsi="Malgun Gothic"/>
          <w:b/>
          <w:color w:val="002060"/>
          <w:sz w:val="28"/>
        </w:rPr>
        <w:t>SECTION 3: 10-DAY STATUTORY RESPONSE TRACKER &amp; OPERATIONAL CALENDAR</w:t>
      </w:r>
    </w:p>
    <w:p>
      <w:pPr>
        <w:spacing w:before="180" w:after="60"/>
      </w:pPr>
      <w:r>
        <w:rPr>
          <w:rFonts w:ascii="Malgun Gothic" w:hAnsi="Malgun Gothic"/>
          <w:b/>
          <w:color w:val="002060"/>
          <w:sz w:val="23"/>
        </w:rPr>
        <w:t>상법 제732조의2 및 표준약관 제34조에 따른 10일 법정대응 캘린더 및 일일 조치표</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10-DAY STATUTORY COUNTDOWN &amp; ESCALATION ARCHITECTURE</w:t>
              <w:br/>
              <w:t>====================================================================================================</w:t>
              <w:br/>
              <w:t xml:space="preserve">  DAY 0        DAY 1 ~ 3          DAY 4 ~ 6          DAY 7 ~ 9        DAY 10          DAY 11+</w:t>
              <w:br/>
              <w:t xml:space="preserve"> ┌──────┐     ┌───────────┐      ┌───────────┐      ┌───────────┐    ┌──────────┐    ┌──────────┐</w:t>
              <w:br/>
              <w:t xml:space="preserve"> │발송및│ ──&gt; │도달및배정 │ ───&gt; │중간최고서 │ ───&gt; │디폴트경고 │ ──&gt;│법정기한  │ ──&gt;│디폴트발생│</w:t>
              <w:br/>
              <w:t xml:space="preserve"> │동시접수│    │판례브리핑 │      │외환계좌확인│      │48시간통지 │    │5천만원지급│    │연6%지연손해│</w:t>
              <w:br/>
              <w:t xml:space="preserve"> └──────┘     └───────────┘      └───────────┘      └───────────┘    └──────────┘    └──────────┘</w:t>
              <w:br/>
              <w:t xml:space="preserve">  DHL Pick-up  Proof of          Midway Status      48h Final        Statutory       Automatic</w:t>
              <w:br/>
              <w:t xml:space="preserve">  &amp; Email Out  Delivery (POD)    &amp; FX Validation    Notice           Deadline        Default Accrual</w:t>
              <w:br/>
              <w:t>====================================================================================================</w:t>
            </w:r>
          </w:p>
        </w:tc>
      </w:tr>
    </w:tbl>
    <w:p/>
    <w:p>
      <w:pPr>
        <w:spacing w:before="120" w:after="40"/>
      </w:pPr>
      <w:r>
        <w:rPr>
          <w:rFonts w:ascii="Malgun Gothic" w:hAnsi="Malgun Gothic"/>
          <w:b/>
          <w:color w:val="3C3C3C"/>
          <w:sz w:val="20"/>
        </w:rPr>
        <w:t>3.1 Statutory Framework, Calculation Rules &amp; Arrival Doctrine (도달주의)</w:t>
      </w:r>
    </w:p>
    <w:p>
      <w:pPr>
        <w:pStyle w:val="ListNumber"/>
        <w:spacing w:after="40" w:line="276" w:lineRule="auto"/>
      </w:pPr>
      <w:r>
        <w:rPr>
          <w:rFonts w:ascii="Malgun Gothic" w:hAnsi="Malgun Gothic"/>
          <w:b/>
          <w:color w:val="1E1E1E"/>
          <w:sz w:val="19"/>
        </w:rPr>
        <w:t>Statutory 50% Provisional Advance Mandate (*가지급보험금 지급의무*):</w:t>
      </w:r>
    </w:p>
    <w:p>
      <w:pPr>
        <w:spacing w:after="50" w:line="276" w:lineRule="auto"/>
      </w:pPr>
      <w:r>
        <w:rPr>
          <w:rFonts w:ascii="Malgun Gothic" w:hAnsi="Malgun Gothic"/>
          <w:color w:val="1E1E1E"/>
          <w:sz w:val="19"/>
        </w:rPr>
        <w:t xml:space="preserve">   - </w:t>
      </w:r>
      <w:r>
        <w:rPr>
          <w:rFonts w:ascii="Malgun Gothic" w:hAnsi="Malgun Gothic"/>
          <w:b/>
          <w:color w:val="1E1E1E"/>
          <w:sz w:val="19"/>
        </w:rPr>
        <w:t>Governing Clause:</w:t>
      </w:r>
      <w:r>
        <w:rPr>
          <w:rFonts w:ascii="Malgun Gothic" w:hAnsi="Malgun Gothic"/>
          <w:color w:val="1E1E1E"/>
          <w:sz w:val="19"/>
        </w:rPr>
        <w:t xml:space="preserve"> Standard Auto Insurance Terms Article 34(3) &amp; Commercial Code Art. 732-2.</w:t>
      </w:r>
    </w:p>
    <w:p>
      <w:pPr>
        <w:spacing w:after="50" w:line="276" w:lineRule="auto"/>
      </w:pPr>
      <w:r>
        <w:rPr>
          <w:rFonts w:ascii="Malgun Gothic" w:hAnsi="Malgun Gothic"/>
          <w:color w:val="1E1E1E"/>
          <w:sz w:val="19"/>
        </w:rPr>
        <w:t xml:space="preserve">   - </w:t>
      </w:r>
      <w:r>
        <w:rPr>
          <w:rFonts w:ascii="Malgun Gothic" w:hAnsi="Malgun Gothic"/>
          <w:b/>
          <w:color w:val="1E1E1E"/>
          <w:sz w:val="19"/>
        </w:rPr>
        <w:t>Statutory Rule:</w:t>
      </w:r>
      <w:r>
        <w:rPr>
          <w:rFonts w:ascii="Malgun Gothic" w:hAnsi="Malgun Gothic"/>
          <w:color w:val="1E1E1E"/>
          <w:sz w:val="19"/>
        </w:rPr>
        <w:t xml:space="preserve"> When a claim for accidental death benefit is filed and investigation is ongoing, the insurer </w:t>
      </w:r>
      <w:r>
        <w:rPr>
          <w:rFonts w:ascii="Malgun Gothic" w:hAnsi="Malgun Gothic"/>
          <w:b/>
          <w:color w:val="1E1E1E"/>
          <w:sz w:val="19"/>
        </w:rPr>
        <w:t>MUST</w:t>
      </w:r>
      <w:r>
        <w:rPr>
          <w:rFonts w:ascii="Malgun Gothic" w:hAnsi="Malgun Gothic"/>
          <w:color w:val="1E1E1E"/>
          <w:sz w:val="19"/>
        </w:rPr>
        <w:t xml:space="preserve"> disburse 50% of the estimated insurance benefit (</w:t>
      </w:r>
      <w:r>
        <w:rPr>
          <w:rFonts w:ascii="Malgun Gothic" w:hAnsi="Malgun Gothic"/>
          <w:b/>
          <w:color w:val="1E1E1E"/>
          <w:sz w:val="19"/>
        </w:rPr>
        <w:t>KRW 50,000,000</w:t>
      </w:r>
      <w:r>
        <w:rPr>
          <w:rFonts w:ascii="Malgun Gothic" w:hAnsi="Malgun Gothic"/>
          <w:color w:val="1E1E1E"/>
          <w:sz w:val="19"/>
        </w:rPr>
        <w:t xml:space="preserve">) within </w:t>
      </w:r>
      <w:r>
        <w:rPr>
          <w:rFonts w:ascii="Malgun Gothic" w:hAnsi="Malgun Gothic"/>
          <w:b/>
          <w:color w:val="1E1E1E"/>
          <w:sz w:val="19"/>
        </w:rPr>
        <w:t>10 business days</w:t>
      </w:r>
      <w:r>
        <w:rPr>
          <w:rFonts w:ascii="Malgun Gothic" w:hAnsi="Malgun Gothic"/>
          <w:color w:val="1E1E1E"/>
          <w:sz w:val="19"/>
        </w:rPr>
        <w:t xml:space="preserve"> of receiving the claim (or within 3 business days of medical/police document verification).</w:t>
      </w:r>
    </w:p>
    <w:p>
      <w:pPr>
        <w:pStyle w:val="ListNumber"/>
        <w:spacing w:after="40" w:line="276" w:lineRule="auto"/>
      </w:pPr>
      <w:r>
        <w:rPr>
          <w:rFonts w:ascii="Malgun Gothic" w:hAnsi="Malgun Gothic"/>
          <w:b/>
          <w:color w:val="1E1E1E"/>
          <w:sz w:val="19"/>
        </w:rPr>
        <w:t>Statutory Day Count Computation (*기산점 및 기간 계산*):</w:t>
      </w:r>
    </w:p>
    <w:p>
      <w:pPr>
        <w:spacing w:after="50" w:line="276" w:lineRule="auto"/>
      </w:pPr>
      <w:r>
        <w:rPr>
          <w:rFonts w:ascii="Malgun Gothic" w:hAnsi="Malgun Gothic"/>
          <w:color w:val="1E1E1E"/>
          <w:sz w:val="19"/>
        </w:rPr>
        <w:t xml:space="preserve">   - </w:t>
      </w:r>
      <w:r>
        <w:rPr>
          <w:rFonts w:ascii="Malgun Gothic" w:hAnsi="Malgun Gothic"/>
          <w:b/>
          <w:color w:val="1E1E1E"/>
          <w:sz w:val="19"/>
        </w:rPr>
        <w:t>Civil Act Article 157 (First Day Excluded / 초일불산입 원칙):</w:t>
      </w:r>
      <w:r>
        <w:rPr>
          <w:rFonts w:ascii="Malgun Gothic" w:hAnsi="Malgun Gothic"/>
          <w:color w:val="1E1E1E"/>
          <w:sz w:val="19"/>
        </w:rPr>
        <w:t xml:space="preserve"> The date of certified arrival (Day 0) is excluded from the calculation. The 10-day period begins on Day 1.</w:t>
      </w:r>
    </w:p>
    <w:p>
      <w:pPr>
        <w:spacing w:after="50" w:line="276" w:lineRule="auto"/>
      </w:pPr>
      <w:r>
        <w:rPr>
          <w:rFonts w:ascii="Malgun Gothic" w:hAnsi="Malgun Gothic"/>
          <w:color w:val="1E1E1E"/>
          <w:sz w:val="19"/>
        </w:rPr>
        <w:t xml:space="preserve">   - </w:t>
      </w:r>
      <w:r>
        <w:rPr>
          <w:rFonts w:ascii="Malgun Gothic" w:hAnsi="Malgun Gothic"/>
          <w:b/>
          <w:color w:val="1E1E1E"/>
          <w:sz w:val="19"/>
        </w:rPr>
        <w:t>Civil Act Article 161 (Holiday / Weekend Extension):</w:t>
      </w:r>
      <w:r>
        <w:rPr>
          <w:rFonts w:ascii="Malgun Gothic" w:hAnsi="Malgun Gothic"/>
          <w:color w:val="1E1E1E"/>
          <w:sz w:val="19"/>
        </w:rPr>
        <w:t xml:space="preserve"> If the 10th day falls on a Saturday, Sunday, or official Korean national holiday, the statutory deadline extends to the immediate next business day.</w:t>
      </w:r>
    </w:p>
    <w:p>
      <w:pPr>
        <w:spacing w:before="60" w:after="60"/>
      </w:pPr>
      <w:r>
        <w:rPr>
          <w:color w:val="BEBEBE"/>
        </w:rPr>
        <w:t>―――――――――――――――――――――――――――――――――――――――――――――</w:t>
      </w:r>
    </w:p>
    <w:p>
      <w:pPr>
        <w:spacing w:before="120" w:after="40"/>
      </w:pPr>
      <w:r>
        <w:rPr>
          <w:rFonts w:ascii="Malgun Gothic" w:hAnsi="Malgun Gothic"/>
          <w:b/>
          <w:color w:val="3C3C3C"/>
          <w:sz w:val="20"/>
        </w:rPr>
        <w:t>3.2 Dhaka-to-Seoul Day-by-Day Operational Countdown (D-Day to D+31+)</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10-DAY STATUTORY RESPONSE &amp; CONTINGENCY MASTER TRACKER                       │</w:t>
              <w:br/>
              <w:t>├──────┬──────────────────────────────────────────┬────────────────────────────────────────────────┤</w:t>
              <w:br/>
              <w:t>│ Day  │ Case Milestone &amp; Insurer Legal Status    │ Attorney-in-Fact Mandatory Operational Action  │</w:t>
              <w:br/>
              <w:t>├──────┼──────────────────────────────────────────┼────────────────────────────────────────────────┤</w:t>
              <w:br/>
              <w:t>│**D-0**│ **Simultaneous Dispatch &amp; Digital Filing**│ 1. Complete DHL pick-up at Dhaka counter.      │</w:t>
              <w:br/>
              <w:t>│      │ Notice sent via DHL Express &amp; Email.     │ 2. Transmit Master Emails 1 to 5 to all desks. │</w:t>
              <w:br/>
              <w:t>│      │ Electronic timestamp established.        │ 3. Log master dispatch in tracking database.   │</w:t>
              <w:br/>
              <w:t>├──────┼──────────────────────────────────────────┼────────────────────────────────────────────────┤</w:t>
              <w:br/>
              <w:t>│**D+1**│ **Certified Delivery Arrival (도달 확정)**│ 1. Download official Korea Post / DHL Delivery │</w:t>
              <w:br/>
              <w:t>│      │ Notice legally delivered to DB Insurance  │    Certificate with timestamp &amp; recipient sign.│</w:t>
              <w:br/>
              <w:t>│      │ &amp; Seojeong Univ (Civil Act Art. 111).    │ 2. Formally log "Day 1" in master ledger.      │</w:t>
              <w:br/>
              <w:t>│      │ Statutory clock initiates.               │ 3. Send courtesy PDF via email to claims desk. │</w:t>
              <w:br/>
              <w:t>├──────┼──────────────────────────────────────────┼────────────────────────────────────────────────┤</w:t>
              <w:br/>
              <w:t>│**D+2**│ **Claims Adjuster Assignment Monitoring**│ 1. Call DB Insurance Claims Hotline (1588-0100)│</w:t>
              <w:br/>
              <w:t>│      │ Insurer assigns claims adjuster team.    │ 2. Record Adjuster Name, Direct Phone &amp; Email. │</w:t>
              <w:br/>
              <w:t>│      │ Internal dossier registered.             │ 3. Verify receipt of 50% provisional demand.   │</w:t>
              <w:br/>
              <w:t>├──────┼──────────────────────────────────────────┼────────────────────────────────────────────────┤</w:t>
              <w:br/>
              <w:t>│**D+3**│ **Preemptive Legal Doctrine Briefing**   │ 1. Conduct telephone conference with adjuster. │</w:t>
              <w:br/>
              <w:t>│      │ Invalidate potential unlicensed defense  │ 2. Transmit Preemptive Legal Brief citing      │</w:t>
              <w:br/>
              <w:t>│      │ before insurer issues formal denial.     │    Supreme Court 98Da48963 En Banc.            │</w:t>
              <w:br/>
              <w:t>│      │                                          │ 3. Demand adherence to 10-day provisional rule.│</w:t>
              <w:br/>
              <w:t>├──────┼──────────────────────────────────────────┼────────────────────────────────────────────────┤</w:t>
              <w:br/>
              <w:t>│**D+4**│ **Document Sufficiency Audit**           │ 1. Inquire whether adjuster claims any missing │</w:t>
              <w:br/>
              <w:t>│      │ Counter potential stalling pretexts.     │    documents or foreign certificate defects.   │</w:t>
              <w:br/>
              <w:t>│      │                                          │ 2. Provide immediate rebuttal referencing PIL  │</w:t>
              <w:br/>
              <w:t>│      │                                          │    Art. 49 &amp; Korean Embassy consular seal.     │</w:t>
              <w:br/>
              <w:t>├──────┼──────────────────────────────────────────┼────────────────────────────────────────────────┤</w:t>
              <w:br/>
              <w:t>│**D+5**│ **Midpoint Written Status Inquiry**      │ 1. Issue formal written status demand email to │</w:t>
              <w:br/>
              <w:t>│      │ 50% of provisional statutory window gone.│    Claims Adjuster and Team Manager.           │</w:t>
              <w:br/>
              <w:t>│      │ Re-verify disbursement preparation.      │ 2. Re-confirm SWIFT coordinates for wire.      │</w:t>
              <w:br/>
              <w:t>├──────┼──────────────────────────────────────────┼────────────────────────────────────────────────┤</w:t>
              <w:br/>
              <w:t>│**D+6**│ **Management &amp; Regional Desk Escalation**│ 1. Contact Gangwon Regional Claims Manager.    │</w:t>
              <w:br/>
              <w:t>│      │ Alert senior claims management.          │ 2. Put management on formal notice regarding   │</w:t>
              <w:br/>
              <w:t>│      │                                          │    FSS complaint &amp; bad-faith penalties.        │</w:t>
              <w:br/>
              <w:t>├──────┼──────────────────────────────────────────┼────────────────────────────────────────────────┤</w:t>
              <w:br/>
              <w:t>│**D+7**│ **Foreign Exchange Wire Pre-Clearance**  │ 1. Coordinate with Korean FX Bank (Hana/KB).   │</w:t>
              <w:br/>
              <w:t>│      │ Prepare cross-border remittance gateway. │ 2. Submit non-taxation memo (Income Tax Act 12)│</w:t>
              <w:br/>
              <w:t>│      │                                          │    to avoid currency disbursement holds.       │</w:t>
              <w:br/>
              <w:t>├──────┼──────────────────────────────────────────┼────────────────────────────────────────────────┤</w:t>
              <w:br/>
              <w:t>│**D+8**│ **Final 48-Hour Pre-Default Warning**    │ 1. Send urgent warning letter via email &amp; fax. │</w:t>
              <w:br/>
              <w:t>│      │ Official notice of imminent statutory    │ 2. Reiterate that Commercial Default Interest  │</w:t>
              <w:br/>
              <w:t>│      │ default and interest accrual.            │    (6.0% p.a.) commences on Day 11.           │</w:t>
              <w:br/>
              <w:t>├──────┼──────────────────────────────────────────┼────────────────────────────────────────────────┤</w:t>
              <w:br/>
              <w:t>│**D+9**│ **Final 24-Hour Emergency Demand Notice**│ 1. Final verbal &amp; written call to Claims Team.  │</w:t>
              <w:br/>
              <w:t>│      │ Final window for voluntary disbursement. │ 2. Finalize FSS Mediation Petition (File 02)   │</w:t>
              <w:br/>
              <w:t>│      │                                          │    and Pro Bono KLAC / Embassy Packets.        │</w:t>
              <w:br/>
              <w:t>├──────┼──────────────────────────────────────────┼────────────────────────────────────────────────┤</w:t>
              <w:br/>
              <w:t>│**D+10**│ **STATUTORY PROVISIONAL PAYMENT DEADLINE**│ 1. Monitor receiving bank accounts in Dhaka.   │</w:t>
              <w:br/>
              <w:t>│      │ Final statutory day under Auto Terms 34  │ 2. [IF PAID]: Issue receipt; demand remaining  │</w:t>
              <w:br/>
              <w:t>│      │ and Commercial Code Art. 732-2.          │    KRW 50M balance within 30 days.             │</w:t>
              <w:br/>
              <w:t>│      │                                          │ 3. [IF UNPAID]: Formally record legal default. │</w:t>
              <w:br/>
              <w:t>├──────┼──────────────────────────────────────────┼────────────────────────────────────────────────┤</w:t>
              <w:br/>
              <w:t>│**D+11**│ **COMMERCIAL DEFAULT TRIGGER (디폴트)**  │ 1. Commercial default interest (6.0% p.a.)     │</w:t>
              <w:br/>
              <w:t>│      │ Statutory default status commences.      │    accrues automatically (KRW 16,438/day).     │</w:t>
              <w:br/>
              <w:t>│      │ Delay damages start accruing daily.      │ 2. Serve Notice of Default on DB Insurance.    │</w:t>
              <w:br/>
              <w:t>├──────┼──────────────────────────────────────────┼────────────────────────────────────────────────┤</w:t>
              <w:br/>
              <w:t>│**D+15**│ **LEVEL 1 ESCALATION: FSS &amp; EMBASSY**    │ 1. Formally file FSS Financial Dispute         │</w:t>
              <w:br/>
              <w:t>│      │ Deploy regulatory and diplomatic levers. │    Mediation Petition (File 02).               │</w:t>
              <w:br/>
              <w:t>│      │                                          │ 2. Submit Diplomatic Petition to BD Embassy.   │</w:t>
              <w:br/>
              <w:t>│      │                                          │ 3. Request Embassy Note Verbale to MOFA Korea. │</w:t>
              <w:br/>
              <w:t>├──────┼──────────────────────────────────────────┼────────────────────────────────────────────────┤</w:t>
              <w:br/>
              <w:t>│**D+30**│ **30-DAY STATUTORY INVESTIGATION CAP**   │ 1. Expiration of maximum 30-day investigation  │</w:t>
              <w:br/>
              <w:t>│      │ Full KRW 100M final payment due.         │    window under insurance regulatory rules.    │</w:t>
              <w:br/>
              <w:t>│      │                                          │ 2. Final review of FSS dispute progress.       │</w:t>
              <w:br/>
              <w:t>├──────┼──────────────────────────────────────────┼────────────────────────────────────────────────┤</w:t>
              <w:br/>
              <w:t>│**D+31+**│ **LEVEL 2 ESCALATION: CIVIL LAWSUIT**   │ 1. File formal civil lawsuit at Seoul Central  │</w:t>
              <w:br/>
              <w:t>│      │ Judicial litigation filed in ROK court.  │    District Court via KLAC / Gong-Gam / DURO.  │</w:t>
              <w:br/>
              <w:t>│      │ Litigation interest: 12.0% per annum.    │ 2. Demand 12% p.a. litigation interest under   │</w:t>
              <w:br/>
              <w:t>│      │                                          │    Special Act on Promotion of Litigation.     │</w:t>
              <w:br/>
              <w:t>└──────┴──────────────────────────────────────────┴────────────────────────────────────────────────┘</w:t>
            </w:r>
          </w:p>
        </w:tc>
      </w:tr>
    </w:tbl>
    <w:p/>
    <w:p>
      <w:pPr>
        <w:spacing w:before="60" w:after="60"/>
      </w:pPr>
      <w:r>
        <w:rPr>
          <w:color w:val="BEBEBE"/>
        </w:rPr>
        <w:t>―――――――――――――――――――――――――――――――――――――――――――――</w:t>
      </w:r>
    </w:p>
    <w:p>
      <w:pPr>
        <w:spacing w:before="240" w:after="80"/>
      </w:pPr>
      <w:r>
        <w:rPr>
          <w:rFonts w:ascii="Malgun Gothic" w:hAnsi="Malgun Gothic"/>
          <w:b/>
          <w:color w:val="002060"/>
          <w:sz w:val="28"/>
        </w:rPr>
        <w:t>SECTION 4: ACTIONABLE CONTINGENCY RESPONSE DECISION TREES</w:t>
      </w:r>
    </w:p>
    <w:p>
      <w:pPr>
        <w:spacing w:before="180" w:after="60"/>
      </w:pPr>
      <w:r>
        <w:rPr>
          <w:rFonts w:ascii="Malgun Gothic" w:hAnsi="Malgun Gothic"/>
          <w:b/>
          <w:color w:val="002060"/>
          <w:sz w:val="23"/>
        </w:rPr>
        <w:t>보험사 대응 시나리오별 즉시 실행 의사결정 수형도</w:t>
      </w:r>
    </w:p>
    <w:p>
      <w:pPr>
        <w:spacing w:before="120" w:after="40"/>
      </w:pPr>
      <w:r>
        <w:rPr>
          <w:rFonts w:ascii="Malgun Gothic" w:hAnsi="Malgun Gothic"/>
          <w:b/>
          <w:color w:val="3C3C3C"/>
          <w:sz w:val="20"/>
        </w:rPr>
        <w:t>4.1 Comprehensive Decision Architecture Map</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 xml:space="preserve">                               [DAY 10 STATUS EVALUATION]</w:t>
              <w:br/>
              <w:t xml:space="preserve">                                           │</w:t>
              <w:br/>
              <w:t xml:space="preserve">                   ┌───────────────────────┴───────────────────────┐</w:t>
              <w:br/>
              <w:t xml:space="preserve">                   ▼                                               ▼</w:t>
              <w:br/>
              <w:t xml:space="preserve">           [PAYMENT RECEIVED]                             [PAYMENT NOT RECEIVED]</w:t>
              <w:br/>
              <w:t xml:space="preserve">                   │                                               │</w:t>
              <w:br/>
              <w:t xml:space="preserve">     ┌─────────────┴─────────────┐                   ┌─────────────┴─────────────┐</w:t>
              <w:br/>
              <w:t xml:space="preserve">     ▼                           ▼                   ▼                           ▼</w:t>
              <w:br/>
              <w:t>[FULL KRW 100M]         [PROVISIONAL KRW 50M]   [BAD-FAITH DENIAL]      [SILENCE / STALLING]</w:t>
              <w:br/>
              <w:t xml:space="preserve"> • Issue Full Release    • Issue Receipt for     • Reject exemption      • Declare default</w:t>
              <w:br/>
              <w:t xml:space="preserve"> • Verify SWIFT wire       Provisional Fund        citing 98Da48963      • Accrue 6% interest</w:t>
              <w:br/>
              <w:t xml:space="preserve"> • Execute Bangladesh    • Demand remaining      • Trigger Level 1       • File FSS Petition</w:t>
              <w:br/>
              <w:t xml:space="preserve">   Inheritance Remittance  KRW 50M in 30 days      (FSS + Embassy)       • Deploy KLAC Suit</w:t>
            </w:r>
          </w:p>
        </w:tc>
      </w:tr>
    </w:tbl>
    <w:p/>
    <w:p>
      <w:pPr>
        <w:spacing w:before="60" w:after="60"/>
      </w:pPr>
      <w:r>
        <w:rPr>
          <w:color w:val="BEBEBE"/>
        </w:rPr>
        <w:t>―――――――――――――――――――――――――――――――――――――――――――――</w:t>
      </w:r>
    </w:p>
    <w:p>
      <w:pPr>
        <w:spacing w:before="120" w:after="40"/>
      </w:pPr>
      <w:r>
        <w:rPr>
          <w:rFonts w:ascii="Malgun Gothic" w:hAnsi="Malgun Gothic"/>
          <w:b/>
          <w:color w:val="3C3C3C"/>
          <w:sz w:val="20"/>
        </w:rPr>
        <w:t>4.2 Scenario A: Full Insurance Payout Received (KRW 100M + Group Benefits)</w:t>
      </w:r>
    </w:p>
    <w:p>
      <w:pPr>
        <w:pStyle w:val="ListNumber"/>
        <w:spacing w:after="40" w:line="276" w:lineRule="auto"/>
      </w:pPr>
      <w:r>
        <w:rPr>
          <w:rFonts w:ascii="Malgun Gothic" w:hAnsi="Malgun Gothic"/>
          <w:b/>
          <w:color w:val="1E1E1E"/>
          <w:sz w:val="19"/>
        </w:rPr>
        <w:t>Verification of Remittance:</w:t>
      </w:r>
    </w:p>
    <w:p>
      <w:pPr>
        <w:spacing w:after="50" w:line="276" w:lineRule="auto"/>
      </w:pPr>
      <w:r>
        <w:rPr>
          <w:rFonts w:ascii="Malgun Gothic" w:hAnsi="Malgun Gothic"/>
          <w:color w:val="1E1E1E"/>
          <w:sz w:val="19"/>
        </w:rPr>
        <w:t xml:space="preserve">   - Confirm SWIFT MT103 credit to Mutual Trust Bank PLC (Father: KRW 66,666,667 / USD equivalent) and Mutual Trust Bank PLC (Mother: KRW 33,333,333 / USD equivalent).</w:t>
      </w:r>
    </w:p>
    <w:p>
      <w:pPr>
        <w:spacing w:after="50" w:line="276" w:lineRule="auto"/>
      </w:pPr>
      <w:r>
        <w:rPr>
          <w:rFonts w:ascii="Malgun Gothic" w:hAnsi="Malgun Gothic"/>
          <w:color w:val="1E1E1E"/>
          <w:sz w:val="19"/>
        </w:rPr>
        <w:t xml:space="preserve">   - Ensure receiving bank foreign exchange conversion fees conform to Central Bank of Bangladesh (Bangladesh Bank) interbank rates.</w:t>
      </w:r>
    </w:p>
    <w:p>
      <w:pPr>
        <w:pStyle w:val="ListNumber"/>
        <w:spacing w:after="40" w:line="276" w:lineRule="auto"/>
      </w:pPr>
      <w:r>
        <w:rPr>
          <w:rFonts w:ascii="Malgun Gothic" w:hAnsi="Malgun Gothic"/>
          <w:b/>
          <w:color w:val="1E1E1E"/>
          <w:sz w:val="19"/>
        </w:rPr>
        <w:t>Closing Formalities:</w:t>
      </w:r>
    </w:p>
    <w:p>
      <w:pPr>
        <w:spacing w:after="50" w:line="276" w:lineRule="auto"/>
      </w:pPr>
      <w:r>
        <w:rPr>
          <w:rFonts w:ascii="Malgun Gothic" w:hAnsi="Malgun Gothic"/>
          <w:color w:val="1E1E1E"/>
          <w:sz w:val="19"/>
        </w:rPr>
        <w:t xml:space="preserve">   - Execute formal Receipt &amp; Limited Release of Claims (*보험금 영수 및 청구권 소멸 확인서*) restricted exclusively to DB Insurance Policy </w:t>
      </w:r>
      <w:r>
        <w:rPr>
          <w:rFonts w:ascii="Consolas" w:hAnsi="Consolas"/>
          <w:color w:val="B40000"/>
          <w:sz w:val="18"/>
        </w:rPr>
        <w:t>28모1390</w:t>
      </w:r>
      <w:r>
        <w:rPr>
          <w:rFonts w:ascii="Malgun Gothic" w:hAnsi="Malgun Gothic"/>
          <w:color w:val="1E1E1E"/>
          <w:sz w:val="19"/>
        </w:rPr>
        <w:t>.</w:t>
      </w:r>
    </w:p>
    <w:p>
      <w:pPr>
        <w:spacing w:after="50" w:line="276" w:lineRule="auto"/>
      </w:pPr>
      <w:r>
        <w:rPr>
          <w:rFonts w:ascii="Malgun Gothic" w:hAnsi="Malgun Gothic"/>
          <w:color w:val="1E1E1E"/>
          <w:sz w:val="19"/>
        </w:rPr>
        <w:t xml:space="preserve">   - Issue written notification of case resolution to KLAC, Gong-Gam, DURO, and the Embassy of Bangladesh in Seoul.</w:t>
      </w:r>
    </w:p>
    <w:p>
      <w:pPr>
        <w:spacing w:before="60" w:after="60"/>
      </w:pPr>
      <w:r>
        <w:rPr>
          <w:color w:val="BEBEBE"/>
        </w:rPr>
        <w:t>―――――――――――――――――――――――――――――――――――――――――――――</w:t>
      </w:r>
    </w:p>
    <w:p>
      <w:pPr>
        <w:spacing w:before="120" w:after="40"/>
      </w:pPr>
      <w:r>
        <w:rPr>
          <w:rFonts w:ascii="Malgun Gothic" w:hAnsi="Malgun Gothic"/>
          <w:b/>
          <w:color w:val="3C3C3C"/>
          <w:sz w:val="20"/>
        </w:rPr>
        <w:t>4.3 Scenario B: KRW 50M Provisional Payment Disbursed with Balance Stalling</w:t>
      </w:r>
    </w:p>
    <w:p>
      <w:pPr>
        <w:pStyle w:val="ListNumber"/>
        <w:spacing w:after="40" w:line="276" w:lineRule="auto"/>
      </w:pPr>
      <w:r>
        <w:rPr>
          <w:rFonts w:ascii="Malgun Gothic" w:hAnsi="Malgun Gothic"/>
          <w:b/>
          <w:color w:val="1E1E1E"/>
          <w:sz w:val="19"/>
        </w:rPr>
        <w:t>Receipt Without Prejudice:</w:t>
      </w:r>
    </w:p>
    <w:p>
      <w:pPr>
        <w:spacing w:after="50" w:line="276" w:lineRule="auto"/>
      </w:pPr>
      <w:r>
        <w:rPr>
          <w:rFonts w:ascii="Malgun Gothic" w:hAnsi="Malgun Gothic"/>
          <w:color w:val="1E1E1E"/>
          <w:sz w:val="19"/>
        </w:rPr>
        <w:t xml:space="preserve">   - Issue a formal </w:t>
      </w:r>
      <w:r>
        <w:rPr>
          <w:rFonts w:ascii="Malgun Gothic" w:hAnsi="Malgun Gothic"/>
          <w:b/>
          <w:color w:val="1E1E1E"/>
          <w:sz w:val="19"/>
        </w:rPr>
        <w:t>"Receipt for Provisional Insurance Funds (*가지급보험금 수령 영수증*)"</w:t>
      </w:r>
      <w:r>
        <w:rPr>
          <w:rFonts w:ascii="Malgun Gothic" w:hAnsi="Malgun Gothic"/>
          <w:color w:val="1E1E1E"/>
          <w:sz w:val="19"/>
        </w:rPr>
        <w:t xml:space="preserve"> explicitly stating:</w:t>
      </w:r>
    </w:p>
    <w:p>
      <w:pPr>
        <w:spacing w:after="50" w:line="276" w:lineRule="auto"/>
      </w:pPr>
      <w:r>
        <w:rPr>
          <w:rFonts w:ascii="Malgun Gothic" w:hAnsi="Malgun Gothic"/>
          <w:color w:val="1E1E1E"/>
          <w:sz w:val="19"/>
        </w:rPr>
        <w:t xml:space="preserve">     &gt; *"Receipt of the provisional payment of KRW 50,000,000 is accepted strictly as an interim advance under Commercial Code Art. 732-2 and Standard Auto Insurance Terms Art. 34(3), without prejudice to the Heirs' absolute legal entitlement to the remaining balance of KRW 50,000,000 plus statutory default interest."*</w:t>
      </w:r>
    </w:p>
    <w:p>
      <w:pPr>
        <w:pStyle w:val="ListNumber"/>
        <w:spacing w:after="40" w:line="276" w:lineRule="auto"/>
      </w:pPr>
      <w:r>
        <w:rPr>
          <w:rFonts w:ascii="Malgun Gothic" w:hAnsi="Malgun Gothic"/>
          <w:b/>
          <w:color w:val="1E1E1E"/>
          <w:sz w:val="19"/>
        </w:rPr>
        <w:t>30-Day Balance Demand:</w:t>
      </w:r>
    </w:p>
    <w:p>
      <w:pPr>
        <w:spacing w:after="50" w:line="276" w:lineRule="auto"/>
      </w:pPr>
      <w:r>
        <w:rPr>
          <w:rFonts w:ascii="Malgun Gothic" w:hAnsi="Malgun Gothic"/>
          <w:color w:val="1E1E1E"/>
          <w:sz w:val="19"/>
        </w:rPr>
        <w:t xml:space="preserve">   - Demand final disbursement of the remaining KRW 50,000,000 upon expiration of the 30-day investigation window (Day 30).</w:t>
      </w:r>
    </w:p>
    <w:p>
      <w:pPr>
        <w:spacing w:before="60" w:after="60"/>
      </w:pPr>
      <w:r>
        <w:rPr>
          <w:color w:val="BEBEBE"/>
        </w:rPr>
        <w:t>―――――――――――――――――――――――――――――――――――――――――――――</w:t>
      </w:r>
    </w:p>
    <w:p>
      <w:pPr>
        <w:spacing w:before="120" w:after="40"/>
      </w:pPr>
      <w:r>
        <w:rPr>
          <w:rFonts w:ascii="Malgun Gothic" w:hAnsi="Malgun Gothic"/>
          <w:b/>
          <w:color w:val="3C3C3C"/>
          <w:sz w:val="20"/>
        </w:rPr>
        <w:t>4.4 Scenario C: Insurer Asserts Unlicensed Exemption Defense or Bad-Faith Rejection</w:t>
      </w:r>
    </w:p>
    <w:p>
      <w:pPr>
        <w:pStyle w:val="ListNumber"/>
        <w:spacing w:after="40" w:line="276" w:lineRule="auto"/>
      </w:pPr>
      <w:r>
        <w:rPr>
          <w:rFonts w:ascii="Malgun Gothic" w:hAnsi="Malgun Gothic"/>
          <w:b/>
          <w:color w:val="1E1E1E"/>
          <w:sz w:val="19"/>
        </w:rPr>
        <w:t>Immediate Precedent-Based Invalidation:</w:t>
      </w:r>
    </w:p>
    <w:p>
      <w:pPr>
        <w:spacing w:after="50" w:line="276" w:lineRule="auto"/>
      </w:pPr>
      <w:r>
        <w:rPr>
          <w:rFonts w:ascii="Malgun Gothic" w:hAnsi="Malgun Gothic"/>
          <w:color w:val="1E1E1E"/>
          <w:sz w:val="19"/>
        </w:rPr>
        <w:t xml:space="preserve">   - Transmit Preemptive Rebuttal Brief citing Supreme Court 98Da48963 En Banc. State that unlicensed driving exclusion is void as a matter of mandatory law (상법 제663조).</w:t>
      </w:r>
    </w:p>
    <w:p>
      <w:pPr>
        <w:pStyle w:val="ListNumber"/>
        <w:spacing w:after="40" w:line="276" w:lineRule="auto"/>
      </w:pPr>
      <w:r>
        <w:rPr>
          <w:rFonts w:ascii="Malgun Gothic" w:hAnsi="Malgun Gothic"/>
          <w:b/>
          <w:color w:val="1E1E1E"/>
          <w:sz w:val="19"/>
        </w:rPr>
        <w:t>Regulatory &amp; Diplomatic Shock:</w:t>
      </w:r>
    </w:p>
    <w:p>
      <w:pPr>
        <w:spacing w:after="50" w:line="276" w:lineRule="auto"/>
      </w:pPr>
      <w:r>
        <w:rPr>
          <w:rFonts w:ascii="Malgun Gothic" w:hAnsi="Malgun Gothic"/>
          <w:color w:val="1E1E1E"/>
          <w:sz w:val="19"/>
        </w:rPr>
        <w:t xml:space="preserve">   - Submit the ready-to-file </w:t>
      </w:r>
      <w:r>
        <w:rPr>
          <w:rFonts w:ascii="Malgun Gothic" w:hAnsi="Malgun Gothic"/>
          <w:b/>
          <w:color w:val="1E1E1E"/>
          <w:sz w:val="19"/>
        </w:rPr>
        <w:t>Financial Dispute Mediation Petition (금융감독원 분쟁조정신청서, File 02)</w:t>
      </w:r>
      <w:r>
        <w:rPr>
          <w:rFonts w:ascii="Malgun Gothic" w:hAnsi="Malgun Gothic"/>
          <w:color w:val="1E1E1E"/>
          <w:sz w:val="19"/>
        </w:rPr>
        <w:t xml:space="preserve"> to the FSS Consumer Protection Bureau.</w:t>
      </w:r>
    </w:p>
    <w:p>
      <w:pPr>
        <w:spacing w:after="50" w:line="276" w:lineRule="auto"/>
      </w:pPr>
      <w:r>
        <w:rPr>
          <w:rFonts w:ascii="Malgun Gothic" w:hAnsi="Malgun Gothic"/>
          <w:color w:val="1E1E1E"/>
          <w:sz w:val="19"/>
        </w:rPr>
        <w:t xml:space="preserve">   - Request the Embassy of Bangladesh in Seoul to issue an official </w:t>
      </w:r>
      <w:r>
        <w:rPr>
          <w:rFonts w:ascii="Malgun Gothic" w:hAnsi="Malgun Gothic"/>
          <w:b/>
          <w:color w:val="1E1E1E"/>
          <w:sz w:val="19"/>
        </w:rPr>
        <w:t>Diplomatic Note Verbale</w:t>
      </w:r>
      <w:r>
        <w:rPr>
          <w:rFonts w:ascii="Malgun Gothic" w:hAnsi="Malgun Gothic"/>
          <w:color w:val="1E1E1E"/>
          <w:sz w:val="19"/>
        </w:rPr>
        <w:t xml:space="preserve"> to MOFA Korea and the Financial Services Commission (FSC) denouncing discriminatory bad-faith practices against foreign student heirs.</w:t>
      </w:r>
    </w:p>
    <w:p>
      <w:pPr>
        <w:spacing w:before="60" w:after="60"/>
      </w:pPr>
      <w:r>
        <w:rPr>
          <w:color w:val="BEBEBE"/>
        </w:rPr>
        <w:t>―――――――――――――――――――――――――――――――――――――――――――――</w:t>
      </w:r>
    </w:p>
    <w:p>
      <w:pPr>
        <w:spacing w:before="120" w:after="40"/>
      </w:pPr>
      <w:r>
        <w:rPr>
          <w:rFonts w:ascii="Malgun Gothic" w:hAnsi="Malgun Gothic"/>
          <w:b/>
          <w:color w:val="3C3C3C"/>
          <w:sz w:val="20"/>
        </w:rPr>
        <w:t>4.5 Scenario D: Total Insurer Silence or Statutory Deadline Breach Past Day 10</w:t>
      </w:r>
    </w:p>
    <w:p>
      <w:pPr>
        <w:pStyle w:val="ListNumber"/>
        <w:spacing w:after="40" w:line="276" w:lineRule="auto"/>
      </w:pPr>
      <w:r>
        <w:rPr>
          <w:rFonts w:ascii="Malgun Gothic" w:hAnsi="Malgun Gothic"/>
          <w:b/>
          <w:color w:val="1E1E1E"/>
          <w:sz w:val="19"/>
        </w:rPr>
        <w:t>Default Declaration &amp; Interest Accrual:</w:t>
      </w:r>
    </w:p>
    <w:p>
      <w:pPr>
        <w:spacing w:after="50" w:line="276" w:lineRule="auto"/>
      </w:pPr>
      <w:r>
        <w:rPr>
          <w:rFonts w:ascii="Malgun Gothic" w:hAnsi="Malgun Gothic"/>
          <w:color w:val="1E1E1E"/>
          <w:sz w:val="19"/>
        </w:rPr>
        <w:t xml:space="preserve">   - Issue a formal </w:t>
      </w:r>
      <w:r>
        <w:rPr>
          <w:rFonts w:ascii="Malgun Gothic" w:hAnsi="Malgun Gothic"/>
          <w:b/>
          <w:color w:val="1E1E1E"/>
          <w:sz w:val="19"/>
        </w:rPr>
        <w:t>Notice of Statutory Default (*법정 지급기한 도과 및 채무불이행 통지서*)</w:t>
      </w:r>
      <w:r>
        <w:rPr>
          <w:rFonts w:ascii="Malgun Gothic" w:hAnsi="Malgun Gothic"/>
          <w:color w:val="1E1E1E"/>
          <w:sz w:val="19"/>
        </w:rPr>
        <w:t xml:space="preserve"> to DB Insurance HQ and Gangwon Claims Team.</w:t>
      </w:r>
    </w:p>
    <w:p>
      <w:pPr>
        <w:spacing w:after="50" w:line="276" w:lineRule="auto"/>
      </w:pPr>
      <w:r>
        <w:rPr>
          <w:rFonts w:ascii="Malgun Gothic" w:hAnsi="Malgun Gothic"/>
          <w:color w:val="1E1E1E"/>
          <w:sz w:val="19"/>
        </w:rPr>
        <w:t xml:space="preserve">   - Start daily commercial default interest accrual at 6.0% per annum (KRW 16,438.36/day).</w:t>
      </w:r>
    </w:p>
    <w:p>
      <w:pPr>
        <w:pStyle w:val="ListNumber"/>
        <w:spacing w:after="40" w:line="276" w:lineRule="auto"/>
      </w:pPr>
      <w:r>
        <w:rPr>
          <w:rFonts w:ascii="Malgun Gothic" w:hAnsi="Malgun Gothic"/>
          <w:b/>
          <w:color w:val="1E1E1E"/>
          <w:sz w:val="19"/>
        </w:rPr>
        <w:t>Judicial Transition:</w:t>
      </w:r>
    </w:p>
    <w:p>
      <w:pPr>
        <w:spacing w:after="50" w:line="276" w:lineRule="auto"/>
      </w:pPr>
      <w:r>
        <w:rPr>
          <w:rFonts w:ascii="Malgun Gothic" w:hAnsi="Malgun Gothic"/>
          <w:color w:val="1E1E1E"/>
          <w:sz w:val="19"/>
        </w:rPr>
        <w:t xml:space="preserve">   - Transition full dossier to the Korea Legal Aid Corporation (KLAC Seoul Central Branch) and Gong-Gam/DURO pro bono counsel for immediate filing of a civil complaint (*보험금 청구의 소*) at Seoul Central District Court.</w:t>
      </w:r>
    </w:p>
    <w:p>
      <w:pPr>
        <w:spacing w:before="60" w:after="60"/>
      </w:pPr>
      <w:r>
        <w:rPr>
          <w:color w:val="BEBEBE"/>
        </w:rPr>
        <w:t>―――――――――――――――――――――――――――――――――――――――――――――</w:t>
      </w:r>
    </w:p>
    <w:p>
      <w:pPr>
        <w:spacing w:before="240" w:after="80"/>
      </w:pPr>
      <w:r>
        <w:rPr>
          <w:rFonts w:ascii="Malgun Gothic" w:hAnsi="Malgun Gothic"/>
          <w:b/>
          <w:color w:val="002060"/>
          <w:sz w:val="28"/>
        </w:rPr>
        <w:t>SECTION 5: MATHEMATICAL INTEREST ACCRUAL LEDGER &amp; STATUTORY DAMAGES ENGINE</w:t>
      </w:r>
    </w:p>
    <w:p>
      <w:pPr>
        <w:spacing w:before="180" w:after="60"/>
      </w:pPr>
      <w:r>
        <w:rPr>
          <w:rFonts w:ascii="Malgun Gothic" w:hAnsi="Malgun Gothic"/>
          <w:b/>
          <w:color w:val="002060"/>
          <w:sz w:val="23"/>
        </w:rPr>
        <w:t>상사법정이율 연 6.0% 및 소송촉진특례법 연 12.0% 복합 지연손해금 산정표</w:t>
      </w:r>
    </w:p>
    <w:p>
      <w:pPr>
        <w:spacing w:before="120" w:after="40"/>
      </w:pPr>
      <w:r>
        <w:rPr>
          <w:rFonts w:ascii="Malgun Gothic" w:hAnsi="Malgun Gothic"/>
          <w:b/>
          <w:color w:val="3C3C3C"/>
          <w:sz w:val="20"/>
        </w:rPr>
        <w:t>5.1 Statutory Governing Interest Provisions</w:t>
      </w:r>
    </w:p>
    <w:p>
      <w:pPr>
        <w:pStyle w:val="ListNumber"/>
        <w:spacing w:after="40" w:line="276" w:lineRule="auto"/>
      </w:pPr>
      <w:r>
        <w:rPr>
          <w:rFonts w:ascii="Malgun Gothic" w:hAnsi="Malgun Gothic"/>
          <w:b/>
          <w:color w:val="1E1E1E"/>
          <w:sz w:val="19"/>
        </w:rPr>
        <w:t>Stage 1 — Commercial Default Interest (상사법정이율):</w:t>
      </w:r>
    </w:p>
    <w:p>
      <w:pPr>
        <w:spacing w:after="50" w:line="276" w:lineRule="auto"/>
      </w:pPr>
      <w:r>
        <w:rPr>
          <w:rFonts w:ascii="Malgun Gothic" w:hAnsi="Malgun Gothic"/>
          <w:color w:val="1E1E1E"/>
          <w:sz w:val="19"/>
        </w:rPr>
        <w:t xml:space="preserve">   - </w:t>
      </w:r>
      <w:r>
        <w:rPr>
          <w:rFonts w:ascii="Malgun Gothic" w:hAnsi="Malgun Gothic"/>
          <w:b/>
          <w:color w:val="1E1E1E"/>
          <w:sz w:val="19"/>
        </w:rPr>
        <w:t>Governing Law:</w:t>
      </w:r>
      <w:r>
        <w:rPr>
          <w:rFonts w:ascii="Malgun Gothic" w:hAnsi="Malgun Gothic"/>
          <w:color w:val="1E1E1E"/>
          <w:sz w:val="19"/>
        </w:rPr>
        <w:t xml:space="preserve"> Korean Commercial Code (상법) Article 54.</w:t>
      </w:r>
    </w:p>
    <w:p>
      <w:pPr>
        <w:spacing w:after="50" w:line="276" w:lineRule="auto"/>
      </w:pPr>
      <w:r>
        <w:rPr>
          <w:rFonts w:ascii="Malgun Gothic" w:hAnsi="Malgun Gothic"/>
          <w:color w:val="1E1E1E"/>
          <w:sz w:val="19"/>
        </w:rPr>
        <w:t xml:space="preserve">   - </w:t>
      </w:r>
      <w:r>
        <w:rPr>
          <w:rFonts w:ascii="Malgun Gothic" w:hAnsi="Malgun Gothic"/>
          <w:b/>
          <w:color w:val="1E1E1E"/>
          <w:sz w:val="19"/>
        </w:rPr>
        <w:t>Statutory Rate:</w:t>
      </w:r>
      <w:r>
        <w:rPr>
          <w:rFonts w:ascii="Malgun Gothic" w:hAnsi="Malgun Gothic"/>
          <w:color w:val="1E1E1E"/>
          <w:sz w:val="19"/>
        </w:rPr>
        <w:t xml:space="preserve"> </w:t>
      </w:r>
      <w:r>
        <w:rPr>
          <w:rFonts w:ascii="Malgun Gothic" w:hAnsi="Malgun Gothic"/>
          <w:b/>
          <w:color w:val="1E1E1E"/>
          <w:sz w:val="19"/>
        </w:rPr>
        <w:t>6.0% per annum</w:t>
      </w:r>
      <w:r>
        <w:rPr>
          <w:rFonts w:ascii="Malgun Gothic" w:hAnsi="Malgun Gothic"/>
          <w:color w:val="1E1E1E"/>
          <w:sz w:val="19"/>
        </w:rPr>
        <w:t xml:space="preserve"> (Simple Interest / 365-day statutory basis).</w:t>
      </w:r>
    </w:p>
    <w:p>
      <w:pPr>
        <w:spacing w:after="50" w:line="276" w:lineRule="auto"/>
      </w:pPr>
      <w:r>
        <w:rPr>
          <w:rFonts w:ascii="Malgun Gothic" w:hAnsi="Malgun Gothic"/>
          <w:color w:val="1E1E1E"/>
          <w:sz w:val="19"/>
        </w:rPr>
        <w:t xml:space="preserve">   - </w:t>
      </w:r>
      <w:r>
        <w:rPr>
          <w:rFonts w:ascii="Malgun Gothic" w:hAnsi="Malgun Gothic"/>
          <w:b/>
          <w:color w:val="1E1E1E"/>
          <w:sz w:val="19"/>
        </w:rPr>
        <w:t>Accrual Window:</w:t>
      </w:r>
      <w:r>
        <w:rPr>
          <w:rFonts w:ascii="Malgun Gothic" w:hAnsi="Malgun Gothic"/>
          <w:color w:val="1E1E1E"/>
          <w:sz w:val="19"/>
        </w:rPr>
        <w:t xml:space="preserve"> Commences on the 11th business day following certified claim service (Day 11) and runs until the date the Civil Complaint is served on the insurer.</w:t>
      </w:r>
    </w:p>
    <w:p>
      <w:pPr>
        <w:pStyle w:val="ListNumber"/>
        <w:spacing w:after="40" w:line="276" w:lineRule="auto"/>
      </w:pPr>
      <w:r>
        <w:rPr>
          <w:rFonts w:ascii="Malgun Gothic" w:hAnsi="Malgun Gothic"/>
          <w:b/>
          <w:color w:val="1E1E1E"/>
          <w:sz w:val="19"/>
        </w:rPr>
        <w:t>Stage 2 — Litigation Acceleration Interest (소송촉진 등에 관한 특례법):</w:t>
      </w:r>
    </w:p>
    <w:p>
      <w:pPr>
        <w:spacing w:after="50" w:line="276" w:lineRule="auto"/>
      </w:pPr>
      <w:r>
        <w:rPr>
          <w:rFonts w:ascii="Malgun Gothic" w:hAnsi="Malgun Gothic"/>
          <w:color w:val="1E1E1E"/>
          <w:sz w:val="19"/>
        </w:rPr>
        <w:t xml:space="preserve">   - </w:t>
      </w:r>
      <w:r>
        <w:rPr>
          <w:rFonts w:ascii="Malgun Gothic" w:hAnsi="Malgun Gothic"/>
          <w:b/>
          <w:color w:val="1E1E1E"/>
          <w:sz w:val="19"/>
        </w:rPr>
        <w:t>Governing Law:</w:t>
      </w:r>
      <w:r>
        <w:rPr>
          <w:rFonts w:ascii="Malgun Gothic" w:hAnsi="Malgun Gothic"/>
          <w:color w:val="1E1E1E"/>
          <w:sz w:val="19"/>
        </w:rPr>
        <w:t xml:space="preserve"> Special Act on Promotion of Litigation, etc. Article 3(1) &amp; Presidential Decree.</w:t>
      </w:r>
    </w:p>
    <w:p>
      <w:pPr>
        <w:spacing w:after="50" w:line="276" w:lineRule="auto"/>
      </w:pPr>
      <w:r>
        <w:rPr>
          <w:rFonts w:ascii="Malgun Gothic" w:hAnsi="Malgun Gothic"/>
          <w:color w:val="1E1E1E"/>
          <w:sz w:val="19"/>
        </w:rPr>
        <w:t xml:space="preserve">   - </w:t>
      </w:r>
      <w:r>
        <w:rPr>
          <w:rFonts w:ascii="Malgun Gothic" w:hAnsi="Malgun Gothic"/>
          <w:b/>
          <w:color w:val="1E1E1E"/>
          <w:sz w:val="19"/>
        </w:rPr>
        <w:t>Statutory Rate:</w:t>
      </w:r>
      <w:r>
        <w:rPr>
          <w:rFonts w:ascii="Malgun Gothic" w:hAnsi="Malgun Gothic"/>
          <w:color w:val="1E1E1E"/>
          <w:sz w:val="19"/>
        </w:rPr>
        <w:t xml:space="preserve"> </w:t>
      </w:r>
      <w:r>
        <w:rPr>
          <w:rFonts w:ascii="Malgun Gothic" w:hAnsi="Malgun Gothic"/>
          <w:b/>
          <w:color w:val="1E1E1E"/>
          <w:sz w:val="19"/>
        </w:rPr>
        <w:t>12.0% per annum</w:t>
      </w:r>
      <w:r>
        <w:rPr>
          <w:rFonts w:ascii="Malgun Gothic" w:hAnsi="Malgun Gothic"/>
          <w:color w:val="1E1E1E"/>
          <w:sz w:val="19"/>
        </w:rPr>
        <w:t xml:space="preserve"> (Simple Interest / 365-day statutory basis).</w:t>
      </w:r>
    </w:p>
    <w:p>
      <w:pPr>
        <w:spacing w:after="50" w:line="276" w:lineRule="auto"/>
      </w:pPr>
      <w:r>
        <w:rPr>
          <w:rFonts w:ascii="Malgun Gothic" w:hAnsi="Malgun Gothic"/>
          <w:color w:val="1E1E1E"/>
          <w:sz w:val="19"/>
        </w:rPr>
        <w:t xml:space="preserve">   - </w:t>
      </w:r>
      <w:r>
        <w:rPr>
          <w:rFonts w:ascii="Malgun Gothic" w:hAnsi="Malgun Gothic"/>
          <w:b/>
          <w:color w:val="1E1E1E"/>
          <w:sz w:val="19"/>
        </w:rPr>
        <w:t>Accrual Window:</w:t>
      </w:r>
      <w:r>
        <w:rPr>
          <w:rFonts w:ascii="Malgun Gothic" w:hAnsi="Malgun Gothic"/>
          <w:color w:val="1E1E1E"/>
          <w:sz w:val="19"/>
        </w:rPr>
        <w:t xml:space="preserve"> Commences on the calendar day immediately following service of the formal Civil Complaint (*소장 부본 송달일 다음 날*) until full satisfaction.</w:t>
      </w:r>
    </w:p>
    <w:p>
      <w:pPr>
        <w:spacing w:before="60" w:after="60"/>
      </w:pPr>
      <w:r>
        <w:rPr>
          <w:color w:val="BEBEBE"/>
        </w:rPr>
        <w:t>―――――――――――――――――――――――――――――――――――――――――――――</w:t>
      </w:r>
    </w:p>
    <w:p>
      <w:pPr>
        <w:spacing w:before="120" w:after="40"/>
      </w:pPr>
      <w:r>
        <w:rPr>
          <w:rFonts w:ascii="Malgun Gothic" w:hAnsi="Malgun Gothic"/>
          <w:b/>
          <w:color w:val="3C3C3C"/>
          <w:sz w:val="20"/>
        </w:rPr>
        <w:t>5.2 Daily Rate Calculation Formulas &amp; Mathematical Constants</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STATUTORY INTEREST MATHEMATICAL ENGINE</w:t>
              <w:br/>
              <w:t>====================================================================================================</w:t>
              <w:br/>
              <w:t>[PRINCIPAL CLAIM AMOUNT: KRW 100,000,000]</w:t>
              <w:br/>
              <w:br/>
              <w:t>1. Commercial Code Art. 54 Rate (6.0% p.a.):</w:t>
              <w:br/>
              <w:t xml:space="preserve">   Daily Interest = KRW 100,000,000 × (0.06 / 365)</w:t>
              <w:br/>
              <w:t xml:space="preserve">                  = KRW 6,000,000 / 365</w:t>
              <w:br/>
              <w:t xml:space="preserve">                  = KRW 16,438.356... ──&gt; KRW 16,438.36 per calendar day</w:t>
              <w:br/>
              <w:br/>
              <w:t>2. Special Act on Litigation Art. 3(1) Rate (12.0% p.a.):</w:t>
              <w:br/>
              <w:t xml:space="preserve">   Daily Interest = KRW 100,000,000 × (0.12 / 365)</w:t>
              <w:br/>
              <w:t xml:space="preserve">                  = KRW 12,000,000 / 365</w:t>
              <w:br/>
              <w:t xml:space="preserve">                  = KRW 32,876.712... ──&gt; KRW 32,876.71 per calendar day</w:t>
              <w:br/>
              <w:br/>
              <w:t>----------------------------------------------------------------------------------------------------</w:t>
              <w:br/>
              <w:t>[PROVISIONAL BALANCE CLAIM AMOUNT: KRW 50,000,000]</w:t>
              <w:br/>
              <w:br/>
              <w:t>1. Commercial Code Art. 54 Rate (6.0% p.a.):</w:t>
              <w:br/>
              <w:t xml:space="preserve">   Daily Interest = KRW 50,000,000 × (0.06 / 365) = KRW 8,219.18 per calendar day</w:t>
              <w:br/>
              <w:br/>
              <w:t>2. Special Act on Litigation Art. 3(1) Rate (12.0% p.a.):</w:t>
              <w:br/>
              <w:t xml:space="preserve">   Daily Interest = KRW 50,000,000 × (0.12 / 365) = KRW 16,438.36 per calendar day</w:t>
              <w:br/>
              <w:t>====================================================================================================</w:t>
            </w:r>
          </w:p>
        </w:tc>
      </w:tr>
    </w:tbl>
    <w:p/>
    <w:p>
      <w:pPr>
        <w:spacing w:before="60" w:after="60"/>
      </w:pPr>
      <w:r>
        <w:rPr>
          <w:color w:val="BEBEBE"/>
        </w:rPr>
        <w:t>―――――――――――――――――――――――――――――――――――――――――――――</w:t>
      </w:r>
    </w:p>
    <w:p>
      <w:pPr>
        <w:spacing w:before="120" w:after="40"/>
      </w:pPr>
      <w:r>
        <w:rPr>
          <w:rFonts w:ascii="Malgun Gothic" w:hAnsi="Malgun Gothic"/>
          <w:b/>
          <w:color w:val="3C3C3C"/>
          <w:sz w:val="20"/>
        </w:rPr>
        <w:t>5.3 Cumulative Default Interest Accrual Schedule (10 to 365 Days)</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CUMULATIVE DEFAULT INTEREST ACCRUAL TABLE (KRW 100,000,000 PRINCIPAL)</w:t>
              <w:br/>
              <w:t>====================================================================================================</w:t>
              <w:br/>
              <w:t>Elapsed Days | Governing Statutory Basis             | Rate (p.a.) | Daily Amount | Total Accrued</w:t>
              <w:br/>
              <w:t>-------------+---------------------------------------+-------------+--------------+-----------------</w:t>
              <w:br/>
              <w:t xml:space="preserve">   10 Days   | Commercial Code Art. 54 (Pre-Filing)  |   6.0%      | KRW 16,438   | KRW 164,384</w:t>
              <w:br/>
              <w:t xml:space="preserve">   20 Days   | Commercial Code Art. 54 (Pre-Filing)  |   6.0%      | KRW 16,438   | KRW 328,767</w:t>
              <w:br/>
              <w:t xml:space="preserve">   30 Days   | Commercial Code Art. 54 (Pre-Filing)  |   6.0%      | KRW 16,438   | KRW 493,151</w:t>
              <w:br/>
              <w:t xml:space="preserve">   60 Days   | Special Act Art. 3(1) (Litigation)    |  12.0%      | KRW 32,877   | KRW 1,479,452</w:t>
              <w:br/>
              <w:t xml:space="preserve">   90 Days   | Special Act Art. 3(1) (Litigation)    |  12.0%      | KRW 32,877   | KRW 2,465,753</w:t>
              <w:br/>
              <w:t xml:space="preserve">  180 Days   | Special Act Art. 3(1) (Litigation)    |  12.0%      | KRW 32,877   | KRW 5,424,658</w:t>
              <w:br/>
              <w:t xml:space="preserve">  270 Days   | Special Act Art. 3(1) (Litigation)    |  12.0%      | KRW 32,877   | KRW 8,383,562</w:t>
              <w:br/>
              <w:t xml:space="preserve">  365 Days   | Special Act Art. 3(1) (Litigation)    |  12.0%      | KRW 32,877   | KRW 12,000,000</w:t>
              <w:br/>
              <w:t>====================================================================================================</w:t>
            </w:r>
          </w:p>
        </w:tc>
      </w:tr>
    </w:tbl>
    <w:p/>
    <w:p>
      <w:pPr>
        <w:spacing w:before="60" w:after="60"/>
      </w:pPr>
      <w:r>
        <w:rPr>
          <w:color w:val="BEBEBE"/>
        </w:rPr>
        <w:t>―――――――――――――――――――――――――――――――――――――――――――――</w:t>
      </w:r>
    </w:p>
    <w:p>
      <w:pPr>
        <w:spacing w:before="120" w:after="40"/>
      </w:pPr>
      <w:r>
        <w:rPr>
          <w:rFonts w:ascii="Malgun Gothic" w:hAnsi="Malgun Gothic"/>
          <w:b/>
          <w:color w:val="3C3C3C"/>
          <w:sz w:val="20"/>
        </w:rPr>
        <w:t>5.4 Strategic Dual-Track Interest Prayer for Civil Litigation &amp; FSS Petitions</w:t>
      </w:r>
    </w:p>
    <w:p>
      <w:pPr>
        <w:spacing w:after="50" w:line="276" w:lineRule="auto"/>
      </w:pPr>
      <w:r>
        <w:rPr>
          <w:rFonts w:ascii="Malgun Gothic" w:hAnsi="Malgun Gothic"/>
          <w:color w:val="1E1E1E"/>
          <w:sz w:val="19"/>
        </w:rPr>
        <w:t>In all formal court complaints and dispute petitions, the prayer for relief (*청구취지*) must be drafted with exact dual-stage interest clauses:</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"피고(DB손해보험주식회사)는 원고들에게 금 100,000,000원 및 이에 대하여</w:t>
              <w:br/>
              <w:t>2026년 9월 [D+11]부터 본 사건 소장 부본 송달일까지는 상법이 정한 연 6%의,</w:t>
              <w:br/>
              <w:t>그 다음 날부터 다 갚는 날까지는 소송촉진 등에 관한 특례법이 정한 연 12%의</w:t>
              <w:br/>
              <w:t>각 비율로 계산한 돈을 지급하라."</w:t>
              <w:br/>
              <w:br/>
              <w:t>(Defendant shall pay to Plaintiffs the sum of KRW 100,000,000 along with interest</w:t>
              <w:br/>
              <w:t>at the rate of 6.0% per annum under the Commercial Code from September [D+11], 2026</w:t>
              <w:br/>
              <w:t>to the date of service of the Complaint, and at the rate of 12.0% per annum under</w:t>
              <w:br/>
              <w:t>the Special Act on Promotion of Litigation from the day following service until</w:t>
              <w:br/>
              <w:t>full satisfaction.)</w:t>
            </w:r>
          </w:p>
        </w:tc>
      </w:tr>
    </w:tbl>
    <w:p/>
    <w:p>
      <w:pPr>
        <w:spacing w:before="60" w:after="60"/>
      </w:pPr>
      <w:r>
        <w:rPr>
          <w:color w:val="BEBEBE"/>
        </w:rPr>
        <w:t>―――――――――――――――――――――――――――――――――――――――――――――</w:t>
      </w:r>
    </w:p>
    <w:p>
      <w:pPr>
        <w:spacing w:before="240" w:after="80"/>
      </w:pPr>
      <w:r>
        <w:rPr>
          <w:rFonts w:ascii="Malgun Gothic" w:hAnsi="Malgun Gothic"/>
          <w:b/>
          <w:color w:val="002060"/>
          <w:sz w:val="28"/>
        </w:rPr>
        <w:t>SECTION 6: COMPLIANCE ATTESTATION &amp; SIGN-OFF</w:t>
      </w:r>
    </w:p>
    <w:p>
      <w:pPr>
        <w:spacing w:before="180" w:after="60"/>
      </w:pPr>
      <w:r>
        <w:rPr>
          <w:rFonts w:ascii="Malgun Gothic" w:hAnsi="Malgun Gothic"/>
          <w:b/>
          <w:color w:val="002060"/>
          <w:sz w:val="23"/>
        </w:rPr>
        <w:t>법률 준수 확약, 대리인 서명 및 문서 검증</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LEGAL COMPLIANCE ATTESTATION &amp; SIGN-OFF</w:t>
              <w:br/>
              <w:t>====================================================================================================</w:t>
              <w:br/>
              <w:t>We hereby certify that this International Dispatch &amp; 10-Day Tracking Guide has been formulated in</w:t>
              <w:br/>
              <w:t>strict accordance with the Korean Commercial Code, Civil Act, Private International Law Act, Standard</w:t>
              <w:br/>
              <w:t>Automobile Insurance Terms, and binding Supreme Court En Banc precedent 98Da48963.</w:t>
              <w:br/>
              <w:br/>
              <w:t>All document descriptions, customs classifications, institutional routing channels, SWIFT banking</w:t>
              <w:br/>
              <w:t>coordinates, and mathematical interest formulas have been independently audited and verified for</w:t>
              <w:br/>
              <w:t>immediate cross-border execution from Dhaka to Seoul.</w:t>
              <w:br/>
              <w:br/>
              <w:t>EXECUTED AND ATTESTED ON AUGUST 27, 2026</w:t>
              <w:br/>
              <w:br/>
              <w:t>For and on behalf of the Surviving Parents &amp; Sole Legal Heirs:</w:t>
              <w:br/>
              <w:t>- BELAL HOSSAIN (Father / 66.667% Statutory Share)</w:t>
              <w:br/>
              <w:t>- MONOARA BEGUM (Mother / 33.333% Statutory Share)</w:t>
              <w:br/>
              <w:br/>
              <w:t>BY DESIGNATED ATTORNEY-IN-FACT &amp; LEGAL TEAM:</w:t>
              <w:br/>
              <w:br/>
              <w:br/>
              <w:t>_____________________________________________</w:t>
              <w:br/>
              <w:t>HASIBUL MUNIM</w:t>
              <w:br/>
              <w:t>Chairman, Korea Bangladesh Human Rights Committee</w:t>
              <w:br/>
              <w:t>Designated Attorney-in-Fact for the Statutory Heirs</w:t>
              <w:br/>
              <w:br/>
              <w:br/>
              <w:t>_____________________________________________</w:t>
              <w:br/>
              <w:t>Designated Korean Legal Counsel</w:t>
              <w:br/>
              <w:t>Attorney-at-Law, Korean Bar Association</w:t>
              <w:br/>
              <w:t>Headquarters: 4th Floor, Legal Center Bldg, 240 Seocho-daero, Seocho-gu, Seoul, Korea</w:t>
              <w:br/>
              <w:t>Tel: +82-2-532-0132 | Email: counsel@lawfirm.kr</w:t>
              <w:br/>
              <w:t>====================================================================================================</w:t>
            </w:r>
          </w:p>
        </w:tc>
      </w:tr>
    </w:tbl>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color w:val="8C8C8C"/>
        <w:sz w:val="16"/>
      </w:rPr>
      <w:t>Confidential Litigation Document — 11_dhaka_to_seoul_dhl_dispatch_and_10day_trac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color w:val="8C8C8C"/>
        <w:sz w:val="16"/>
      </w:rPr>
      <w:t>LEGAL RECOVERY DOSSIER | CASE: 2-2026-0531750-000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50"/>
    </w:pPr>
    <w:rPr>
      <w:rFonts w:ascii="Malgun Gothic" w:hAnsi="Malgun Gothic"/>
      <w:color w:val="1E1E1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