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4" w:val="clear"/>
            <w:tcMar>
              <w:top w:type="dxa" w:w="320"/>
              <w:left w:type="dxa" w:w="400"/>
              <w:bottom w:type="dxa" w:w="280"/>
              <w:right w:type="dxa" w:w="400"/>
            </w:tcMar>
          </w:tcPr>
          <w:p>
            <w:pPr>
              <w:spacing w:after="160" w:before="0"/>
            </w:pPr>
            <w:r>
              <w:drawing>
                <wp:inline distT="0" distB="0" distL="0" distR="0">
                  <wp:extent cx="2095500" cy="895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শ্রম আইন সংশোধন ২০২৬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0B0BC"/>
                <w:sz w:val="28"/>
                <w:szCs w:val="28"/>
              </w:rPr>
              <w:t xml:space="preserve">কারখানার জন্য সহজ গাইড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A0A0A0"/>
                <w:sz w:val="20"/>
                <w:szCs w:val="20"/>
              </w:rPr>
              <w:t xml:space="preserve">Bangladesh Labour (Amendment) Act 2026 — Factory Compliance Guide</w:t>
            </w:r>
          </w:p>
          <w:p>
            <w:r>
              <w:rPr>
                <w:rFonts w:ascii="Arial" w:cs="Arial" w:eastAsia="Arial" w:hAnsi="Arial"/>
                <w:color w:val="B0B0BC"/>
                <w:sz w:val="18"/>
                <w:szCs w:val="18"/>
              </w:rPr>
              <w:t xml:space="preserve">পার্লামেন্টে পাস: </w:t>
            </w:r>
            <w:r>
              <w:rPr>
                <w:rFonts w:ascii="Arial" w:cs="Arial" w:eastAsia="Arial" w:hAnsi="Arial"/>
                <w:b/>
                <w:bCs/>
                <w:color w:val="E2B44F"/>
                <w:sz w:val="18"/>
                <w:szCs w:val="18"/>
              </w:rPr>
              <w:t xml:space="preserve">৯ এপ্রিল ২০২৬  </w:t>
            </w:r>
            <w:r>
              <w:rPr>
                <w:rFonts w:ascii="Arial" w:cs="Arial" w:eastAsia="Arial" w:hAnsi="Arial"/>
                <w:color w:val="B0B0BC"/>
                <w:sz w:val="18"/>
                <w:szCs w:val="18"/>
              </w:rPr>
              <w:t xml:space="preserve"> | গেজেট: </w:t>
            </w:r>
            <w:r>
              <w:rPr>
                <w:rFonts w:ascii="Arial" w:cs="Arial" w:eastAsia="Arial" w:hAnsi="Arial"/>
                <w:b/>
                <w:bCs/>
                <w:color w:val="E2B44F"/>
                <w:sz w:val="18"/>
                <w:szCs w:val="18"/>
              </w:rPr>
              <w:t xml:space="preserve">১৬ ফেব্রুয়ারি ২০২৬  </w:t>
            </w:r>
            <w:r>
              <w:rPr>
                <w:rFonts w:ascii="Arial" w:cs="Arial" w:eastAsia="Arial" w:hAnsi="Arial"/>
                <w:color w:val="B0B0BC"/>
                <w:sz w:val="18"/>
                <w:szCs w:val="18"/>
              </w:rPr>
              <w:t xml:space="preserve"> | কার্যকর: </w:t>
            </w:r>
            <w:r>
              <w:rPr>
                <w:rFonts w:ascii="Arial" w:cs="Arial" w:eastAsia="Arial" w:hAnsi="Arial"/>
                <w:b/>
                <w:bCs/>
                <w:color w:val="E2B44F"/>
                <w:sz w:val="18"/>
                <w:szCs w:val="18"/>
              </w:rPr>
              <w:t xml:space="preserve">এখনই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⚠  সতর্কতা: এই আইন এখন কার্যকর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আপনার কারখানা এখনই এই আইন না মানলে 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DIFE পরিদর্শকরা যেকোনো সময় আসতে পারেন — বিনা নোটিশে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4"/>
                <w:sz w:val="22"/>
                <w:szCs w:val="22"/>
              </w:rPr>
              <w:t xml:space="preserve">H&amp;M, Primark, Walmart-এর মতো বায়ার তাদের চুক্তিতে এই আইনের সাথে সামঞ্জস্যের প্রমাণ চাইছে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জরিমানা: ৫০,০০০ টাকা থেকে ১ লক্ষ টাকা পর্যন্ত — প্রতিটি লঙ্ঘনের জন্য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4"/>
          <w:sz w:val="30"/>
          <w:szCs w:val="30"/>
        </w:rPr>
        <w:t xml:space="preserve">নতুন আইনে কী কী বদলেছে?</w:t>
      </w:r>
    </w:p>
    <w:p>
      <w:pPr>
        <w:pBdr>
          <w:bottom w:val="single" w:color="006D77" w:sz="8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4860"/>
        <w:gridCol w:w="800"/>
      </w:tblGrid>
      <w:tr>
        <w:tc>
          <w:tcPr>
            <w:tcW w:type="dxa" w:w="500"/>
            <w:tcBorders>
              <w:top w:val="single" w:color="006D77" w:sz="1"/>
              <w:left w:val="single" w:color="006D77" w:sz="1"/>
              <w:bottom w:val="single" w:color="006D77" w:sz="1"/>
              <w:right w:val="single" w:color="006D77" w:sz="1"/>
            </w:tcBorders>
            <w:shd w:fill="006D7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006D77" w:sz="1"/>
              <w:left w:val="single" w:color="006D77" w:sz="1"/>
              <w:bottom w:val="single" w:color="006D77" w:sz="1"/>
              <w:right w:val="single" w:color="006D77" w:sz="1"/>
            </w:tcBorders>
            <w:shd w:fill="006D7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4860"/>
            <w:tcBorders>
              <w:top w:val="single" w:color="006D77" w:sz="1"/>
              <w:left w:val="single" w:color="006D77" w:sz="1"/>
              <w:bottom w:val="single" w:color="006D77" w:sz="1"/>
              <w:right w:val="single" w:color="006D77" w:sz="1"/>
            </w:tcBorders>
            <w:shd w:fill="006D7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নতুন নিয়ম</w:t>
            </w:r>
          </w:p>
        </w:tc>
        <w:tc>
          <w:tcPr>
            <w:tcW w:type="dxa" w:w="800"/>
            <w:tcBorders>
              <w:top w:val="single" w:color="006D77" w:sz="1"/>
              <w:left w:val="single" w:color="006D77" w:sz="1"/>
              <w:bottom w:val="single" w:color="006D77" w:sz="1"/>
              <w:right w:val="single" w:color="006D77" w:sz="1"/>
            </w:tcBorders>
            <w:shd w:fill="006D7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অবস্থা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১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4"/>
                <w:sz w:val="22"/>
                <w:szCs w:val="22"/>
              </w:rPr>
              <w:t xml:space="preserve">কালো তালিকা নিষিদ্ধ (Anti-Blacklisting)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কোনো শ্রমিককে চাকরি পাওয়া থেকে বিরত রাখতে তালিকা বানানো এখন আইনত অপরাধ। পুরনো কোনো তালিকা থাকলে এখনই ধ্বংস করুন।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77"/>
                <w:sz w:val="18"/>
                <w:szCs w:val="18"/>
              </w:rPr>
              <w:t xml:space="preserve">নতুন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২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4"/>
                <w:sz w:val="22"/>
                <w:szCs w:val="22"/>
              </w:rPr>
              <w:t xml:space="preserve">মাতৃত্বকালীন ছুটি ১২০ দিন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আগে ছিল ১১২ দিন। এখন সব মহিলা শ্রমিক ১২০ দিন পাবেন। বেতনও একই থাকবে।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77"/>
                <w:sz w:val="18"/>
                <w:szCs w:val="18"/>
              </w:rPr>
              <w:t xml:space="preserve">নতুন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৩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4"/>
                <w:sz w:val="22"/>
                <w:szCs w:val="22"/>
              </w:rPr>
              <w:t xml:space="preserve">উৎসব ছুটি ১৩ দিন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আগে ছিল ১১ দিন। এখন ১৩ দিন। ছুটির তালিকা আপডেট করুন।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77"/>
                <w:sz w:val="18"/>
                <w:szCs w:val="18"/>
              </w:rPr>
              <w:t xml:space="preserve">নতুন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৪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4"/>
                <w:sz w:val="22"/>
                <w:szCs w:val="22"/>
              </w:rPr>
              <w:t xml:space="preserve">নিরাপত্তা কমিটি বাধ্যতামূলক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৫০ বা তার বেশি শ্রমিক হলে সেফটি কমিটি থাকতে হবে। মিটিং রেকর্ড রাখতে হবে।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77"/>
                <w:sz w:val="18"/>
                <w:szCs w:val="18"/>
              </w:rPr>
              <w:t xml:space="preserve">নতুন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৫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4"/>
                <w:sz w:val="22"/>
                <w:szCs w:val="22"/>
              </w:rPr>
              <w:t xml:space="preserve">প্রভিডেন্ট ফান্ড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১০০ বা বেশি স্থায়ী শ্রমিক থাকলে এবং ২/৩ শ্রমিক চাইলে প্রভিডেন্ট ফান্ড দিতে হবে।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77"/>
                <w:sz w:val="18"/>
                <w:szCs w:val="18"/>
              </w:rPr>
              <w:t xml:space="preserve">নতুন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৬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4"/>
                <w:sz w:val="22"/>
                <w:szCs w:val="22"/>
              </w:rPr>
              <w:t xml:space="preserve">ট্রেড ইউনিয়ন সুরক্ষা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ট্রেড ইউনিয়নের বিরুদ্ধে কোনো ব্যবস্থা নেওয়া নিষিদ্ধ। ইউনিয়ন করার কারণে চাকরি যাওয়া আইনত অপরাধ।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77"/>
                <w:sz w:val="18"/>
                <w:szCs w:val="18"/>
              </w:rPr>
              <w:t xml:space="preserve">নতুন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৭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4"/>
                <w:sz w:val="22"/>
                <w:szCs w:val="22"/>
              </w:rPr>
              <w:t xml:space="preserve">যৌন হয়রানি সংজ্ঞা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কর্মক্ষেত্রে যৌন হয়রানির সংজ্ঞা আরও বিস্তৃত হয়েছে। অভিযোগ প্রক্রিয়া লিখিতভাবে থাকতে হবে।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77"/>
                <w:sz w:val="18"/>
                <w:szCs w:val="18"/>
              </w:rPr>
              <w:t xml:space="preserve">নতুন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৮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4"/>
                <w:sz w:val="22"/>
                <w:szCs w:val="22"/>
              </w:rPr>
              <w:t xml:space="preserve">DIFE-এর ক্ষমতা বাড়ানো হয়েছে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এখন ২০ বা তার বেশি শ্রমিক হলেই DIFE পরিদর্শন করতে পারবে। আগে সংখ্যা বেশি ছিল।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কঠোর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৯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4"/>
                <w:sz w:val="22"/>
                <w:szCs w:val="22"/>
              </w:rPr>
              <w:t xml:space="preserve">জরিমানা বেড়েছে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লঙ্ঘনের জরিমানা ৫০,০০০ থেকে ১,০০,০০০ টাকায় বাড়ানো হয়েছে।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কঠোর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4"/>
          <w:sz w:val="30"/>
          <w:szCs w:val="30"/>
        </w:rPr>
        <w:t xml:space="preserve">আপনার কারখানাকে এখনই যা করতে হবে</w:t>
      </w:r>
    </w:p>
    <w:p>
      <w:pPr>
        <w:pBdr>
          <w:bottom w:val="single" w:color="006D77" w:sz="8" w:space="1"/>
        </w:pBdr>
        <w:spacing w:after="8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c>
          <w:tcPr>
            <w:tcW w:type="dxa" w:w="500"/>
            <w:tcBorders>
              <w:top w:val="single" w:color="006D77" w:sz="1"/>
              <w:left w:val="single" w:color="006D77" w:sz="1"/>
              <w:bottom w:val="single" w:color="006D77" w:sz="1"/>
              <w:right w:val="single" w:color="006D77" w:sz="1"/>
            </w:tcBorders>
            <w:shd w:fill="006D7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60"/>
            <w:tcBorders>
              <w:top w:val="single" w:color="006D77" w:sz="1"/>
              <w:left w:val="single" w:color="006D77" w:sz="1"/>
              <w:bottom w:val="single" w:color="006D77" w:sz="1"/>
              <w:right w:val="single" w:color="006D77" w:sz="1"/>
            </w:tcBorders>
            <w:shd w:fill="006D7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এখনই করুন</w:t>
            </w:r>
          </w:p>
        </w:tc>
        <w:tc>
          <w:tcPr>
            <w:tcW w:type="dxa" w:w="3000"/>
            <w:tcBorders>
              <w:top w:val="single" w:color="006D77" w:sz="1"/>
              <w:left w:val="single" w:color="006D77" w:sz="1"/>
              <w:bottom w:val="single" w:color="006D77" w:sz="1"/>
              <w:right w:val="single" w:color="006D77" w:sz="1"/>
            </w:tcBorders>
            <w:shd w:fill="006D7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কেন জরুরি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7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১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4"/>
                <w:sz w:val="22"/>
                <w:szCs w:val="22"/>
              </w:rPr>
              <w:t xml:space="preserve">HR ফাইল চেক করুন — কোনো "কালো তালিকা" আছে কিনা দেখুন এবং ধ্বংস করুন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বায়ার অডিটে ধরা পড়লে অর্ডার বাতিল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7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২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4"/>
                <w:sz w:val="22"/>
                <w:szCs w:val="22"/>
              </w:rPr>
              <w:t xml:space="preserve">মহিলা শ্রমিকদের চুক্তি আপডেট করুন — মাতৃত্বকালীন ছুটি ১২০ দিন লিখুন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DIFE জরিমানা + শ্রম আদালত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7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৩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4"/>
                <w:sz w:val="22"/>
                <w:szCs w:val="22"/>
              </w:rPr>
              <w:t xml:space="preserve">ছুটির তালিকা আপডেট করুন — উৎসব ছুটি ১৩ দিন করুন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শ্রমিক অভিযোগ ও জরিমানা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7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৪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4"/>
                <w:sz w:val="22"/>
                <w:szCs w:val="22"/>
              </w:rPr>
              <w:t xml:space="preserve">৫০+ শ্রমিক থাকলে সেফটি কমিটি গঠন করুন এবং মিটিং রেকর্ড রাখুন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DIFE পরিদর্শনে সরাসরি নোটিশ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7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৫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4"/>
                <w:sz w:val="22"/>
                <w:szCs w:val="22"/>
              </w:rPr>
              <w:t xml:space="preserve">যৌন হয়রানি অভিযোগ প্রক্রিয়া লিখিতভাবে নোটিশ বোর্ডে লাগান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SMETA ও BSCI অডিটে বড় ফাইন্ডিং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7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৬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4"/>
                <w:sz w:val="22"/>
                <w:szCs w:val="22"/>
              </w:rPr>
              <w:t xml:space="preserve">সুপারভাইজারদের ২ ঘণ্টার ট্রেনিং দিন এবং হাজিরা শিট রাখুন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বায়ার CAP-এ প্রমাণ দিতে হবে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7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৭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4"/>
                <w:sz w:val="22"/>
                <w:szCs w:val="22"/>
              </w:rPr>
              <w:t xml:space="preserve">ওভারটাইম রেকর্ড আপডেট করুন — সর্বোচ্চ সাপ্তাহিক ৬০ ঘণ্টা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BLA 2026 নতুন রেকর্ডকিপিং বাধ্যতামূলক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7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৮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4"/>
                <w:sz w:val="22"/>
                <w:szCs w:val="22"/>
              </w:rPr>
              <w:t xml:space="preserve">১০০+ স্থায়ী শ্রমিক হলে প্রভিডেন্ট ফান্ডের চাহিদা আছে কিনা যাচাই করুন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শ্রমিক আবেদন করলে আইনগতভাবে দিতে হবে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কারখানাগুলো যে ভুলগুলো করছে</w:t>
      </w:r>
    </w:p>
    <w:p>
      <w:pPr>
        <w:pBdr>
          <w:bottom w:val="single" w:color="C0392B" w:sz="8" w:space="1"/>
        </w:pBdr>
        <w:spacing w:after="8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এই ভুলগুলো বায়ার অডিটে সরাসরি CAP (Corrective Action) তৈরি করে: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পুরনো HR ডেটাবেজে "অযোগ্য শ্রমিক" লেখা লিস্ট রাখা — এটা কালো তালিকা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4"/>
                <w:sz w:val="22"/>
                <w:szCs w:val="22"/>
              </w:rPr>
              <w:t xml:space="preserve">মাতৃত্বকালীন ছুটির পেপারওয়ার্কে পুরনো ১১২ দিন লেখা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4"/>
                <w:sz w:val="22"/>
                <w:szCs w:val="22"/>
              </w:rPr>
              <w:t xml:space="preserve">সেফটি কমিটি আছে কিন্তু মিটিং মিনিটস নেই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4"/>
                <w:sz w:val="22"/>
                <w:szCs w:val="22"/>
              </w:rPr>
              <w:t xml:space="preserve">ট্রেনিং হয়েছে কিন্তু হাজিরা শিট বা ছবির প্রমাণ নেই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1A1A24"/>
                <w:sz w:val="22"/>
                <w:szCs w:val="22"/>
              </w:rPr>
              <w:t xml:space="preserve">যৌন হয়রানি পলিসি নোটিশ বোর্ডে নেই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4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before="0"/>
              <w:jc w:val="center"/>
            </w:pPr>
            <w:r>
              <w:drawing>
                <wp:inline distT="0" distB="0" distL="0" distR="0">
                  <wp:extent cx="15240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আপনার কারখানা প্রস্তুত কিনা জানতে চান?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B0B0BC"/>
                <w:sz w:val="22"/>
                <w:szCs w:val="22"/>
              </w:rPr>
              <w:t xml:space="preserve">বিনামূল্যে গ্যাপ স্ক্যানের জন্য আজই যোগাযোগ করুন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400"/>
              <w:gridCol w:w="3800"/>
            </w:tblGrid>
            <w:tr>
              <w:tc>
                <w:tcPr>
                  <w:tcW w:type="dxa" w:w="3800"/>
                  <w:tcBorders>
                    <w:top w:val="single" w:color="006D77" w:sz="1"/>
                    <w:left w:val="single" w:color="006D77" w:sz="1"/>
                    <w:bottom w:val="single" w:color="006D77" w:sz="1"/>
                    <w:right w:val="single" w:color="006D77" w:sz="1"/>
                  </w:tcBorders>
                  <w:shd w:fill="006D77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  <w:vAlign w:val="center"/>
                </w:tcPr>
                <w:p>
                  <w:pPr>
                    <w:spacing w:after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WhatsApp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+8801941646278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3800"/>
                  <w:tcBorders>
                    <w:top w:val="single" w:color="E2B44F" w:sz="1"/>
                    <w:left w:val="single" w:color="E2B44F" w:sz="1"/>
                    <w:bottom w:val="single" w:color="E2B44F" w:sz="1"/>
                    <w:right w:val="single" w:color="E2B44F" w:sz="1"/>
                  </w:tcBorders>
                  <w:shd w:fill="E2B44F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  <w:vAlign w:val="center"/>
                </w:tcPr>
                <w:p>
                  <w:pPr>
                    <w:spacing w:after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4"/>
                      <w:sz w:val="20"/>
                      <w:szCs w:val="20"/>
                    </w:rPr>
                    <w:t xml:space="preserve">ওয়েবসাইট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4"/>
                      <w:sz w:val="22"/>
                      <w:szCs w:val="22"/>
                    </w:rPr>
                    <w:t xml:space="preserve">govantage.vercel.app</w:t>
                  </w:r>
                </w:p>
              </w:tc>
            </w:tr>
          </w:tbl>
          <w:p>
            <w:pPr>
              <w:spacing w:after="0" w:before="80"/>
            </w:pPr>
            <w:r>
              <w:t xml:space="preserve"/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A0A0A0"/>
                <w:sz w:val="18"/>
                <w:szCs w:val="18"/>
              </w:rPr>
              <w:t xml:space="preserve">ইমেইল: munimhasibul10@gmail.com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Munim — Founder &amp; CEO, VANTAGE | Keystone Consultancy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0A0A0"/>
          <w:sz w:val="14"/>
          <w:szCs w:val="14"/>
        </w:rPr>
        <w:t xml:space="preserve">এই গাইড শুধুমাত্র তথ্য প্রদানের জন্য। আইনি পরামর্শের জন্য যোগ্য আইনজীবীর সাথে যোগাযোগ করুন।</w:t>
      </w:r>
    </w:p>
    <w:sectPr>
      <w:headerReference w:type="default" r:id="rId7"/>
      <w:footerReference w:type="default" r:id="rId8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1A24" w:sz="4"/>
      </w:pBdr>
      <w:spacing w:after="80" w:before="0"/>
    </w:pPr>
    <w:r>
      <w:t xml:space="preserve"/>
    </w:r>
  </w:p>
  <w:tbl>
    <w:tblPr>
      <w:tblW w:type="dxa" w:w="9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800"/>
      <w:gridCol w:w="4000"/>
    </w:tblGrid>
    <w:tr>
      <w:tc>
        <w:tcPr>
          <w:tcW w:type="dxa" w:w="5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A0A0A0"/>
              <w:sz w:val="14"/>
              <w:szCs w:val="14"/>
            </w:rPr>
            <w:t xml:space="preserve">VANTAGE | See further. Stay protected. | Keystone Consultancy দ্বারা পরিচালিত</w:t>
          </w:r>
        </w:p>
      </w:tc>
      <w:tc>
        <w:tcPr>
          <w:tcW w:type="dxa" w:w="4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006D77"/>
              <w:sz w:val="14"/>
              <w:szCs w:val="14"/>
            </w:rPr>
            <w:t xml:space="preserve">WhatsApp: +8801941646278 | govantage.vercel.app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000"/>
      <w:gridCol w:w="5800"/>
    </w:tblGrid>
    <w:tr>
      <w:tc>
        <w:tcPr>
          <w:tcW w:type="dxa" w:w="4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1238250" cy="5334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A0A0A0"/>
              <w:sz w:val="16"/>
              <w:szCs w:val="16"/>
            </w:rPr>
            <w:t xml:space="preserve">শ্রম আইন সংশোধন ২০২৬ — কারখানার জন্য সহজ গাইড</w:t>
          </w:r>
        </w:p>
      </w:tc>
    </w:tr>
  </w:tbl>
  <w:p>
    <w:pPr>
      <w:pBdr>
        <w:bottom w:val="single" w:color="1A1A24" w:sz="4"/>
      </w:pBdr>
      <w:spacing w:after="0" w:before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8040f39c81cdfc687b2c03f9e99fb890bca29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5ff5c0d326019a55bdc230204c2c46b87c31d9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2026-05-26T21:54:00.964Z</dcterms:created>
  <dcterms:modified xsi:type="dcterms:W3CDTF">2026-05-26T21:54:00.964Z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