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SOX Workpaper: ITGC-001</w:t>
      </w:r>
    </w:p>
    <w:p>
      <w:pPr>
        <w:pStyle w:val="IntenseQuote"/>
      </w:pPr>
      <w:r>
        <w:t>Control Name: User Access Deprovisioning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2026-03-11</w:t>
            </w:r>
          </w:p>
        </w:tc>
      </w:tr>
      <w:tr>
        <w:tc>
          <w:tcPr>
            <w:tcW w:type="dxa" w:w="4320"/>
          </w:tcPr>
          <w:p>
            <w:r>
              <w:t>Preparer</w:t>
            </w:r>
          </w:p>
        </w:tc>
        <w:tc>
          <w:tcPr>
            <w:tcW w:type="dxa" w:w="4320"/>
          </w:tcPr>
          <w:p>
            <w:r>
              <w:t>Petual.ai Automated Agent</w:t>
            </w:r>
          </w:p>
        </w:tc>
      </w:tr>
      <w:tr>
        <w:tc>
          <w:tcPr>
            <w:tcW w:type="dxa" w:w="4320"/>
          </w:tcPr>
          <w:p>
            <w:r>
              <w:t>Control Type / Freq</w:t>
            </w:r>
          </w:p>
        </w:tc>
        <w:tc>
          <w:tcPr>
            <w:tcW w:type="dxa" w:w="4320"/>
          </w:tcPr>
          <w:p>
            <w:r>
              <w:t>ITGC / Quarterly</w:t>
            </w:r>
          </w:p>
        </w:tc>
      </w:tr>
    </w:tbl>
    <w:p/>
    <w:p>
      <w:pPr>
        <w:pStyle w:val="Heading1"/>
      </w:pPr>
      <w:r>
        <w:t>Control Description</w:t>
      </w:r>
    </w:p>
    <w:p>
      <w:r>
        <w:t>All terminated employees must have their Active Directory accounts disabled within 24 hours of their termination date.</w:t>
      </w:r>
    </w:p>
    <w:p>
      <w:pPr>
        <w:pStyle w:val="Heading1"/>
      </w:pPr>
      <w:r>
        <w:t>Test Procedure</w:t>
      </w:r>
    </w:p>
    <w:p>
      <w:r>
        <w:t>1. Load the HR termination report and AD event logs with load_evidence.</w:t>
        <w:br/>
        <w:t>2. Join once: use join_datasets(hr_data, ad_data, "UserName"). Filter the joined result to rows where EventID=4725 (account disabled), or join then filter in memory so each terminated user has at most one 4725 event row.</w:t>
        <w:br/>
        <w:t>3. For rows with no 4725 event (missing or not_found), the account was never disabled: record as EXCEPTION.</w:t>
        <w:br/>
        <w:t>4. Compute all time differences in one call: use calculate_deltas(list of TerminationDate values, list of EventTime values, "hours") for the joined rows.</w:t>
        <w:br/>
        <w:t>5. For each row: if delta &gt; 24 hours or missing, record EXCEPTION; else record PASS.</w:t>
        <w:br/>
        <w:t>6. Record all results in one call: use flag_findings_batch with a list of {sample_id, sample_identifier, result, evidence_citations, finding_detail for exceptions}.</w:t>
        <w:br/>
        <w:t>7. Call generate_workpaper with total_samples, exceptions, and conclusion.</w:t>
      </w:r>
    </w:p>
    <w:p>
      <w:pPr>
        <w:pStyle w:val="Heading1"/>
      </w:pPr>
      <w:r>
        <w:t>Results Summary</w:t>
      </w:r>
    </w:p>
    <w:p>
      <w:r>
        <w:t>Total Samples Tested: 10</w:t>
        <w:br/>
        <w:t>Total Exceptions Identified: 2</w:t>
        <w:br/>
        <w:t>Exception Rate: 20.00%</w:t>
      </w:r>
    </w:p>
    <w:p>
      <w:pPr>
        <w:pStyle w:val="Heading1"/>
      </w:pPr>
      <w:r>
        <w:t>Sample Testing Selection &amp; Results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Sample ID</w:t>
            </w:r>
          </w:p>
        </w:tc>
        <w:tc>
          <w:tcPr>
            <w:tcW w:type="dxa" w:w="2160"/>
          </w:tcPr>
          <w:p>
            <w:r>
              <w:t>Identifier</w:t>
            </w:r>
          </w:p>
        </w:tc>
        <w:tc>
          <w:tcPr>
            <w:tcW w:type="dxa" w:w="2160"/>
          </w:tcPr>
          <w:p>
            <w:r>
              <w:t>Result</w:t>
            </w:r>
          </w:p>
        </w:tc>
        <w:tc>
          <w:tcPr>
            <w:tcW w:type="dxa" w:w="2160"/>
          </w:tcPr>
          <w:p>
            <w:r>
              <w:t>Evidence Citations</w:t>
            </w:r>
          </w:p>
        </w:tc>
      </w:tr>
      <w:tr>
        <w:tc>
          <w:tcPr>
            <w:tcW w:type="dxa" w:w="2160"/>
          </w:tcPr>
          <w:p>
            <w:r>
              <w:t>EMP001</w:t>
            </w:r>
          </w:p>
        </w:tc>
        <w:tc>
          <w:tcPr>
            <w:tcW w:type="dxa" w:w="2160"/>
          </w:tcPr>
          <w:p>
            <w:r>
              <w:t>user.1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data/workday_terminations.csv: EmpID=EMP001 TerminationDate=2026-03-02 09:00:00, data/ad_events.csv: EventID=4725 UserName=user.1 EventTime=2026-03-02 11:00:00</w:t>
            </w:r>
          </w:p>
        </w:tc>
      </w:tr>
      <w:tr>
        <w:tc>
          <w:tcPr>
            <w:tcW w:type="dxa" w:w="2160"/>
          </w:tcPr>
          <w:p>
            <w:r>
              <w:t>EMP002</w:t>
            </w:r>
          </w:p>
        </w:tc>
        <w:tc>
          <w:tcPr>
            <w:tcW w:type="dxa" w:w="2160"/>
          </w:tcPr>
          <w:p>
            <w:r>
              <w:t>user.2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data/workday_terminations.csv: EmpID=EMP002 TerminationDate=2026-03-03 09:00:00, data/ad_events.csv: EventID=4725 UserName=user.2 EventTime=2026-03-03 11:00:00</w:t>
            </w:r>
          </w:p>
        </w:tc>
      </w:tr>
      <w:tr>
        <w:tc>
          <w:tcPr>
            <w:tcW w:type="dxa" w:w="2160"/>
          </w:tcPr>
          <w:p>
            <w:r>
              <w:t>EMP003</w:t>
            </w:r>
          </w:p>
        </w:tc>
        <w:tc>
          <w:tcPr>
            <w:tcW w:type="dxa" w:w="2160"/>
          </w:tcPr>
          <w:p>
            <w:r>
              <w:t>user.3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data/workday_terminations.csv: EmpID=EMP003 TerminationDate=2026-03-04 09:00:00, data/ad_events.csv: EventID=4725 UserName=user.3 EventTime=2026-03-04 11:00:00</w:t>
            </w:r>
          </w:p>
        </w:tc>
      </w:tr>
      <w:tr>
        <w:tc>
          <w:tcPr>
            <w:tcW w:type="dxa" w:w="2160"/>
          </w:tcPr>
          <w:p>
            <w:r>
              <w:t>EMP004</w:t>
            </w:r>
          </w:p>
        </w:tc>
        <w:tc>
          <w:tcPr>
            <w:tcW w:type="dxa" w:w="2160"/>
          </w:tcPr>
          <w:p>
            <w:r>
              <w:t>user.4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data/workday_terminations.csv: EmpID=EMP004 TerminationDate=2026-03-05 09:00:00, data/ad_events.csv: EventID=4725 UserName=user.4 EventTime=2026-03-05 11:00:00</w:t>
            </w:r>
          </w:p>
        </w:tc>
      </w:tr>
      <w:tr>
        <w:tc>
          <w:tcPr>
            <w:tcW w:type="dxa" w:w="2160"/>
          </w:tcPr>
          <w:p>
            <w:r>
              <w:t>EMP005</w:t>
            </w:r>
          </w:p>
        </w:tc>
        <w:tc>
          <w:tcPr>
            <w:tcW w:type="dxa" w:w="2160"/>
          </w:tcPr>
          <w:p>
            <w:r>
              <w:t>user.5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data/workday_terminations.csv: EmpID=EMP005 TerminationDate=2026-03-06 09:00:00, data/ad_events.csv: EventID=4725 UserName=user.5 EventTime=2026-03-06 11:00:00</w:t>
            </w:r>
          </w:p>
        </w:tc>
      </w:tr>
      <w:tr>
        <w:tc>
          <w:tcPr>
            <w:tcW w:type="dxa" w:w="2160"/>
          </w:tcPr>
          <w:p>
            <w:r>
              <w:t>EMP006</w:t>
            </w:r>
          </w:p>
        </w:tc>
        <w:tc>
          <w:tcPr>
            <w:tcW w:type="dxa" w:w="2160"/>
          </w:tcPr>
          <w:p>
            <w:r>
              <w:t>user.6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data/workday_terminations.csv: EmpID=EMP006 TerminationDate=2026-03-07 09:00:00, data/ad_events.csv: EventID=4725 UserName=user.6 EventTime=2026-03-07 11:00:00</w:t>
            </w:r>
          </w:p>
        </w:tc>
      </w:tr>
      <w:tr>
        <w:tc>
          <w:tcPr>
            <w:tcW w:type="dxa" w:w="2160"/>
          </w:tcPr>
          <w:p>
            <w:r>
              <w:t>EMP007</w:t>
            </w:r>
          </w:p>
        </w:tc>
        <w:tc>
          <w:tcPr>
            <w:tcW w:type="dxa" w:w="2160"/>
          </w:tcPr>
          <w:p>
            <w:r>
              <w:t>user.7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data/workday_terminations.csv: EmpID=EMP007 TerminationDate=2026-03-08 09:00:00, data/ad_events.csv: EventID=4725 UserName=user.7 EventTime=2026-03-08 11:00:00</w:t>
            </w:r>
          </w:p>
        </w:tc>
      </w:tr>
      <w:tr>
        <w:tc>
          <w:tcPr>
            <w:tcW w:type="dxa" w:w="2160"/>
          </w:tcPr>
          <w:p>
            <w:r>
              <w:t>EMP008</w:t>
            </w:r>
          </w:p>
        </w:tc>
        <w:tc>
          <w:tcPr>
            <w:tcW w:type="dxa" w:w="2160"/>
          </w:tcPr>
          <w:p>
            <w:r>
              <w:t>user.8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data/workday_terminations.csv: EmpID=EMP008 TerminationDate=2026-03-09 09:00:00, data/ad_events.csv: EventID=4725 UserName=user.8 EventTime=2026-03-09 11:00:00</w:t>
            </w:r>
          </w:p>
        </w:tc>
      </w:tr>
      <w:tr>
        <w:tc>
          <w:tcPr>
            <w:tcW w:type="dxa" w:w="2160"/>
          </w:tcPr>
          <w:p>
            <w:r>
              <w:t>EMP009</w:t>
            </w:r>
          </w:p>
        </w:tc>
        <w:tc>
          <w:tcPr>
            <w:tcW w:type="dxa" w:w="2160"/>
          </w:tcPr>
          <w:p>
            <w:r>
              <w:t>user.9</w:t>
            </w:r>
          </w:p>
        </w:tc>
        <w:tc>
          <w:tcPr>
            <w:tcW w:type="dxa" w:w="2160"/>
          </w:tcPr>
          <w:p>
            <w:r>
              <w:t>EXCEPTION</w:t>
            </w:r>
          </w:p>
        </w:tc>
        <w:tc>
          <w:tcPr>
            <w:tcW w:type="dxa" w:w="2160"/>
          </w:tcPr>
          <w:p>
            <w:r>
              <w:t>data/workday_terminations.csv: EmpID=EMP009 TerminationDate=2026-03-10 09:00:00, data/ad_events.csv: EventID=4725 UserName=user.9 EventTime=2026-03-13 09:00:00</w:t>
            </w:r>
          </w:p>
        </w:tc>
      </w:tr>
      <w:tr>
        <w:tc>
          <w:tcPr>
            <w:tcW w:type="dxa" w:w="2160"/>
          </w:tcPr>
          <w:p>
            <w:r>
              <w:t>EMP010</w:t>
            </w:r>
          </w:p>
        </w:tc>
        <w:tc>
          <w:tcPr>
            <w:tcW w:type="dxa" w:w="2160"/>
          </w:tcPr>
          <w:p>
            <w:r>
              <w:t>user.10</w:t>
            </w:r>
          </w:p>
        </w:tc>
        <w:tc>
          <w:tcPr>
            <w:tcW w:type="dxa" w:w="2160"/>
          </w:tcPr>
          <w:p>
            <w:r>
              <w:t>EXCEPTION</w:t>
            </w:r>
          </w:p>
        </w:tc>
        <w:tc>
          <w:tcPr>
            <w:tcW w:type="dxa" w:w="2160"/>
          </w:tcPr>
          <w:p>
            <w:r>
              <w:t>data/workday_terminations.csv: EmpID=EMP010 TerminationDate=2026-03-11 09:00:00, data/ad_events.csv: No EventID=4725 found for user.10; closest event EventID=4624 at 2026-03-11 14:00:00</w:t>
            </w:r>
          </w:p>
        </w:tc>
      </w:tr>
    </w:tbl>
    <w:p>
      <w:pPr>
        <w:pStyle w:val="Heading1"/>
      </w:pPr>
      <w:r>
        <w:t>Exception Details</w:t>
      </w:r>
    </w:p>
    <w:p>
      <w:r>
        <w:rPr>
          <w:b/>
        </w:rPr>
        <w:t xml:space="preserve">Sample EMP009 (user.9): </w:t>
      </w:r>
      <w:r>
        <w:t>Account disabled 72 hours after termination (greater than 24 hours).</w:t>
      </w:r>
    </w:p>
    <w:p>
      <w:r>
        <w:rPr>
          <w:i/>
        </w:rPr>
        <w:t xml:space="preserve">Management Response: </w:t>
      </w:r>
      <w:r>
        <w:t>Pending Input</w:t>
      </w:r>
    </w:p>
    <w:p>
      <w:r>
        <w:rPr>
          <w:b/>
        </w:rPr>
        <w:t xml:space="preserve">Sample EMP010 (user.10): </w:t>
      </w:r>
      <w:r>
        <w:t>No 4725 (account disabled) event found in AD logs for terminated user.</w:t>
      </w:r>
    </w:p>
    <w:p>
      <w:r>
        <w:rPr>
          <w:i/>
        </w:rPr>
        <w:t xml:space="preserve">Management Response: </w:t>
      </w:r>
      <w:r>
        <w:t>Pending Input</w:t>
      </w:r>
    </w:p>
    <w:p>
      <w:pPr>
        <w:pStyle w:val="Heading1"/>
      </w:pPr>
      <w:r>
        <w:t>Conclusion</w:t>
      </w:r>
    </w:p>
    <w:p>
      <w:r>
        <w:rPr>
          <w:b/>
        </w:rPr>
        <w:t>Control failed: 2 exceptions out of 10 terminated users (20%). Two terminated users either lacked a 4725 disable event or had the disable event more than 24 hours after termination.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