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1E3A5F"/>
          <w:sz w:val="72"/>
          <w:szCs w:val="72"/>
        </w:rPr>
        <w:t xml:space="preserve">CRM PLATFORM</w:t>
      </w:r>
    </w:p>
    <w:p>
      <w:pPr>
        <w:jc w:val="center"/>
      </w:pPr>
      <w:r>
        <w:rPr>
          <w:rFonts w:ascii="Calibri Light" w:cs="Calibri Light" w:eastAsia="Calibri Light" w:hAnsi="Calibri Light"/>
          <w:color w:val="2563EB"/>
          <w:sz w:val="52"/>
          <w:szCs w:val="52"/>
        </w:rPr>
        <w:t xml:space="preserve">Developer Guide</w:t>
      </w:r>
    </w:p>
    <w:p>
      <w:pPr>
        <w:spacing w:after="400"/>
      </w:pPr>
    </w:p>
    <w:p>
      <w:pPr>
        <w:jc w:val="center"/>
      </w:pPr>
      <w:r>
        <w:rPr>
          <w:b/>
          <w:bCs/>
          <w:color w:val="DC2626"/>
          <w:sz w:val="22"/>
          <w:szCs w:val="22"/>
        </w:rPr>
        <w:t xml:space="preserve">CONFIDENTIAL — For Authorised Developers Only</w:t>
      </w:r>
    </w:p>
    <w:p>
      <w:pPr>
        <w:spacing w:after="200"/>
      </w:pPr>
    </w:p>
    <w:p>
      <w:pPr>
        <w:jc w:val="center"/>
      </w:pPr>
      <w:r>
        <w:rPr>
          <w:color w:val="64748B"/>
          <w:sz w:val="22"/>
          <w:szCs w:val="22"/>
        </w:rPr>
        <w:t xml:space="preserve">Version 1.0  ·  May 2026</w:t>
      </w:r>
    </w:p>
    <w:p>
      <w:pPr>
        <w:spacing w:after="200"/>
      </w:pP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Tech Stack · Project Structure · Customisation Guide · Local Setup</w:t>
      </w:r>
    </w:p>
    <w:p>
      <w:r>
        <w:br w:type="page"/>
      </w:r>
    </w:p>
    <w:p>
      <w:pPr>
        <w:pStyle w:val="Heading1"/>
      </w:pPr>
      <w:r>
        <w:t xml:space="preserve">CRM Platform — Developer Guide</w:t>
      </w:r>
    </w:p>
    <w:p>
      <w:pPr>
        <w:spacing w:after="60"/>
      </w:pPr>
    </w:p>
    <w:p>
      <w:pPr>
        <w:spacing w:after="40" w:before="40"/>
      </w:pPr>
      <w:r>
        <w:rPr>
          <w:b/>
          <w:bCs/>
          <w:sz w:val="20"/>
          <w:szCs w:val="20"/>
        </w:rPr>
        <w:t xml:space="preserve">Prepared for:</w:t>
      </w:r>
      <w:r>
        <w:rPr>
          <w:sz w:val="20"/>
          <w:szCs w:val="20"/>
        </w:rPr>
        <w:t xml:space="preserve"> Developer  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Prepared by:</w:t>
      </w:r>
      <w:r>
        <w:rPr>
          <w:sz w:val="20"/>
          <w:szCs w:val="20"/>
        </w:rPr>
        <w:t xml:space="preserve"> Project Owner  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Date:</w:t>
      </w:r>
      <w:r>
        <w:rPr>
          <w:sz w:val="20"/>
          <w:szCs w:val="20"/>
        </w:rPr>
        <w:t xml:space="preserve"> May 2026  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Project Location:</w:t>
      </w:r>
      <w:r>
        <w:rPr>
          <w:sz w:val="20"/>
          <w:szCs w:val="20"/>
        </w:rPr>
        <w:t xml:space="preserve"> /Documents/claude/crm-platform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1. What This Project Is</w:t>
      </w: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This is a </w:t>
      </w:r>
      <w:r>
        <w:rPr>
          <w:b/>
          <w:bCs/>
          <w:sz w:val="20"/>
          <w:szCs w:val="20"/>
        </w:rPr>
        <w:t xml:space="preserve">fully custom-built, multi-tenant SaaS CRM platform</w:t>
      </w:r>
      <w:r>
        <w:rPr>
          <w:sz w:val="20"/>
          <w:szCs w:val="20"/>
        </w:rPr>
        <w:t xml:space="preserve"> — built from scratch (not WordPress, not Shopify, not a template). It is a professional-grade business application combining: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Customer relationship management (contacts, companies, deals)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Help desk / ticketing system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AI voice bot integration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Email tracking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Voice call logging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Real-time analytics 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Billing and subscription management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Multi-workspace (multi-tenant) support</w:t>
      </w: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Every line of code in this project was custom written. There are no pre-built admin panels or drag-and-drop builders involved.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2. Languages &amp; Technologies Used</w:t>
      </w:r>
    </w:p>
    <w:p>
      <w:pPr>
        <w:spacing w:after="60"/>
      </w:pPr>
    </w:p>
    <w:p>
      <w:pPr>
        <w:pStyle w:val="Heading3"/>
      </w:pPr>
      <w:r>
        <w:t xml:space="preserve">You Must Know These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Typed JavaScript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 — both frontend and backend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18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library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frontend pages and components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 runtime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 server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 (PostgreSQL)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language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data storage and queries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Frontend Stack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component framework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Type-safe JavaScript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tool and dev server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Utility-first CSS styling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Query (@tanstack/react-query)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state management and API caching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Router v6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routing and navigation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Recharts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Charts and graphs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Lucide React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 library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Axios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client for API calls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Backend Stack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environment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Fastify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server framework (like Express but faster)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Type-safe code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validation and schema definition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PostgreSQL 15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database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bcryptjs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hashing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jsonwebtoken (JWT)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tokens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SendGrid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delivery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Infrastructure &amp; Tooling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Turborepo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Monorepo build system (manages multiple packages)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pnpm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manager (do NOT use npm or yarn — use pnpm only)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executor for Node.js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PostgreSQL RLS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Row-Level Security for tenant data isolation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3. Project Structure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crm-platform/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packages/                    ← Main application code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api/                     ← BACKEND (Node.js + Fastify)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src/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server.ts        ← Entry point — starts the API server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routes/          ← All API endpoints (one file per module)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auth.ts          login, logout, password reset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contacts.ts      contacts CRUD + import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companies.ts     companies CRUD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deals.ts         deals, pipelines, kanban board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activities.ts    tasks, calls, notes, meetings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tickets.ts       help desk ticketing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emails.ts        email send + tracking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voice.ts         voice call logs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voice-bot.ts     AI voice bot integration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analytics.ts     dashboard stats + reports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billing.ts       plans and payments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settings.ts      workspace + team management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└── api-keys.ts      API key management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middlewares/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└── auth.middleware.ts  ← JWT verification + role checks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└── services/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└── email.service.ts    ← SendGrid email sender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frontend/                ← FRONTEND (React + Vite)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src/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App.tsx          ← Root component + all route definitions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pages/           ← One file per page/screen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Login.tsx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Dashboard.tsx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Contacts.tsx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ContactDetail.tsx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Companies.tsx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Deals.tsx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Activities.tsx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Tickets.tsx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VoiceBotTickets.tsx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Settings.tsx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ForgotPassword.tsx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└── ResetPassword.tsx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components/      ← Reusable UI components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├── Layout.tsx       main app shell (sidebar + topbar)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└── Sidebar.tsx      navigation menu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hooks/           ← Custom React hooks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└── useRole.ts       role-based access helpers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services/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│   └── api.ts           ← Axios instance (all API calls go through this)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└── utils/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└── format.ts        ← Currency, date formatters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core/                    ← Shared database layer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src/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└── database/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├── client.ts        ← PostgreSQL connection pool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├── migrate.ts       ← Runs SQL migration files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└── migrations/      ← SQL files (run in order)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    ├── 001_initial_schema.sql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    ├── 002_voice.sql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    ├── 003_ticketing.sql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    ├── 004_emails.sql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    ├── 005_voice_bot.sql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    └── 006_password_reset.sql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shared/                  ← Shared types and constants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└── src/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    └── index.ts             billing plans, currencies, etc.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modules/                     ← Feature modules (pluggable)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billing/                 ← Payment provider adapters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src/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billing.service.ts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└── adapters/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├── stripe.adapter.ts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├── jazzcash.adapter.ts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├── easypaisa.adapter.ts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├── raast.adapter.ts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    └── wise.adapter.ts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voice/                   ← Twilio/Vonage voice adapters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connectors/              ← Third-party connector configs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package.json                 ← Root workspace config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pnpm-workspace.yaml          ← Defines which folders are packages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turbo.json                   ← Build pipeline config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└── OPERATIONAL_MANUAL.md        ← Full system documentation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4. How the Application Works (Data Flow)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Browser (React)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│  HTTP requests (JSON)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▼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Fastify API (Node.js) — port 3000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│  SQL queries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▼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PostgreSQL Database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│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└── Row-Level Security isolates each workspace's data</w:t>
      </w:r>
    </w:p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b/>
          <w:bCs/>
          <w:sz w:val="20"/>
          <w:szCs w:val="20"/>
        </w:rPr>
        <w:t xml:space="preserve">Every API request goes through: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JWT verification (is the user logged in?)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Role check (does this role have permission?)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Tenant context (set which workspace's data to show)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Route handler (actual business logic)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Database query (with RLS automatically applied)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5. Where to Make Changes</w:t>
      </w:r>
    </w:p>
    <w:p>
      <w:pPr>
        <w:spacing w:after="60"/>
      </w:pPr>
    </w:p>
    <w:p>
      <w:pPr>
        <w:pStyle w:val="Heading3"/>
      </w:pPr>
      <w:r>
        <w:t xml:space="preserve">5.1 Adding a New Page (Frontend)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Create the page file: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packages/frontend/src/pages/MyNewPage.tsx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export function MyNewPage() {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return (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&lt;div className="p-6"&gt;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&lt;h1 className="text-xl font-semibold"&gt;My New Page&lt;/h1&gt;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&lt;/div&gt;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);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Register the route in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packages/frontend/src/App.tsx</w:t>
      </w:r>
      <w:r>
        <w:rPr>
          <w:sz w:val="20"/>
          <w:szCs w:val="20"/>
        </w:rPr>
        <w:t xml:space="preserve">: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{ MyNewPage } from './pages/MyNewPage';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Inside the Routes section: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&lt;Route path="/my-new-page" element={&lt;MyNewPage /&gt;} /&gt;</w:t>
      </w:r>
    </w:p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Add it to the sidebar in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packages/frontend/src/components/Sidebar.tsx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pPr>
        <w:pStyle w:val="Heading3"/>
      </w:pPr>
      <w:r>
        <w:t xml:space="preserve">5.2 Adding a New API Endpoint (Backend)</w:t>
      </w: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Open the relevant file in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packages/api/src/routes/</w:t>
      </w:r>
      <w:r>
        <w:rPr>
          <w:sz w:val="20"/>
          <w:szCs w:val="20"/>
        </w:rPr>
        <w:t xml:space="preserve"> and add a new route: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Example: add GET /api/v1/contacts/export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fastify.get('/export', { preHandler: requireScope('contacts:read') }, async (req, reply) =&gt; {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const contacts = await db.withTenant(req.tenant.id, async (client) =&gt; {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const result = await client.query('SELECT * FROM contacts ORDER BY created_at DESC');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result.rows;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});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return reply.send({ success: true, data: contacts });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b/>
          <w:bCs/>
          <w:sz w:val="20"/>
          <w:szCs w:val="20"/>
        </w:rPr>
        <w:t xml:space="preserve">Rules when writing backend code: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Always use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db.withTenant(req.tenant.id, ...)</w:t>
      </w:r>
      <w:r>
        <w:rPr>
          <w:sz w:val="20"/>
          <w:szCs w:val="20"/>
        </w:rPr>
        <w:t xml:space="preserve"> — never query the DB directly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Always validate request body with Zod: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const body = MySchema.parse(req.body)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Always return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success: true, data: ... }</w:t>
      </w:r>
      <w:r>
        <w:rPr>
          <w:sz w:val="20"/>
          <w:szCs w:val="20"/>
        </w:rPr>
        <w:t xml:space="preserve"> format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requireScope('module:action')</w:t>
      </w:r>
      <w:r>
        <w:rPr>
          <w:sz w:val="20"/>
          <w:szCs w:val="20"/>
        </w:rPr>
        <w:t xml:space="preserve"> for API key auth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requireRole('manager', 'tenant_admin')</w:t>
      </w:r>
      <w:r>
        <w:rPr>
          <w:sz w:val="20"/>
          <w:szCs w:val="20"/>
        </w:rPr>
        <w:t xml:space="preserve"> for role-based auth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pPr>
        <w:pStyle w:val="Heading3"/>
      </w:pPr>
      <w:r>
        <w:t xml:space="preserve">5.3 Changing the UI Design / Colours</w:t>
      </w: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The app uses </w:t>
      </w:r>
      <w:r>
        <w:rPr>
          <w:b/>
          <w:bCs/>
          <w:sz w:val="20"/>
          <w:szCs w:val="20"/>
        </w:rPr>
        <w:t xml:space="preserve">Tailwind CSS</w:t>
      </w:r>
      <w:r>
        <w:rPr>
          <w:sz w:val="20"/>
          <w:szCs w:val="20"/>
        </w:rPr>
        <w:t xml:space="preserve">. Colours are defined as utility classes directly in the JSX.</w:t>
      </w:r>
    </w:p>
    <w:p>
      <w:pPr>
        <w:spacing w:after="60"/>
      </w:pPr>
    </w:p>
    <w:p>
      <w:pPr>
        <w:spacing w:after="40" w:before="40"/>
      </w:pPr>
      <w:r>
        <w:rPr>
          <w:b/>
          <w:bCs/>
          <w:sz w:val="20"/>
          <w:szCs w:val="20"/>
        </w:rPr>
        <w:t xml:space="preserve">Brand colours</w:t>
      </w:r>
      <w:r>
        <w:rPr>
          <w:sz w:val="20"/>
          <w:szCs w:val="20"/>
        </w:rPr>
        <w:t xml:space="preserve"> are configured in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packages/frontend/tailwind.config.js</w:t>
      </w:r>
      <w:r>
        <w:rPr>
          <w:sz w:val="20"/>
          <w:szCs w:val="20"/>
        </w:rPr>
        <w:t xml:space="preserve">: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theme: {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extend: {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colors: {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brand: {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400: '#60a5fa',  // light blue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600: '#2563eb',  // main blue (buttons, links)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700: '#1d4ed8',  // dark blue (hover states)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}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To change the primary colour across the whole app — update these values.</w:t>
      </w:r>
    </w:p>
    <w:p>
      <w:pPr>
        <w:spacing w:after="60"/>
      </w:pPr>
    </w:p>
    <w:p>
      <w:pPr>
        <w:spacing w:after="40" w:before="40"/>
      </w:pPr>
      <w:r>
        <w:rPr>
          <w:b/>
          <w:bCs/>
          <w:sz w:val="20"/>
          <w:szCs w:val="20"/>
        </w:rPr>
        <w:t xml:space="preserve">To change a specific element</w:t>
      </w:r>
      <w:r>
        <w:rPr>
          <w:sz w:val="20"/>
          <w:szCs w:val="20"/>
        </w:rPr>
        <w:t xml:space="preserve"> — find the Tailwind class on that element in its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.tsx</w:t>
      </w:r>
      <w:r>
        <w:rPr>
          <w:sz w:val="20"/>
          <w:szCs w:val="20"/>
        </w:rPr>
        <w:t xml:space="preserve"> file and update it. For example: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Before (blue button)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&lt;button className="bg-brand-600 text-white px-4 py-2 rounded-lg"&gt;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After (green button)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&lt;button className="bg-emerald-600 text-white px-4 py-2 rounded-lg"&gt;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pPr>
        <w:pStyle w:val="Heading3"/>
      </w:pPr>
      <w:r>
        <w:t xml:space="preserve">5.4 Changing the Logo / App Name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sz w:val="20"/>
          <w:szCs w:val="20"/>
        </w:rPr>
        <w:t xml:space="preserve">App name in browser tab</w:t>
      </w:r>
      <w:r>
        <w:rPr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packages/frontend/index.html</w:t>
      </w:r>
      <w:r>
        <w:rPr>
          <w:sz w:val="20"/>
          <w:szCs w:val="20"/>
        </w:rPr>
        <w:t xml:space="preserve"> → change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&lt;title&gt;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sz w:val="20"/>
          <w:szCs w:val="20"/>
        </w:rPr>
        <w:t xml:space="preserve">Sidebar logo/name</w:t>
      </w:r>
      <w:r>
        <w:rPr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packages/frontend/src/components/Sidebar.tsx</w:t>
      </w:r>
      <w:r>
        <w:rPr>
          <w:sz w:val="20"/>
          <w:szCs w:val="20"/>
        </w:rPr>
        <w:t xml:space="preserve"> → find the logo section at the top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sz w:val="20"/>
          <w:szCs w:val="20"/>
        </w:rPr>
        <w:t xml:space="preserve">Email sender name</w:t>
      </w:r>
      <w:r>
        <w:rPr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.env</w:t>
      </w:r>
      <w:r>
        <w:rPr>
          <w:sz w:val="20"/>
          <w:szCs w:val="20"/>
        </w:rPr>
        <w:t xml:space="preserve"> file →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SENDGRID_FROM_NAME=Your Company Name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pPr>
        <w:pStyle w:val="Heading3"/>
      </w:pPr>
      <w:r>
        <w:t xml:space="preserve">5.5 Adding a New Database Column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Create a new migration file:</w:t>
      </w:r>
    </w:p>
    <w:p>
      <w:pPr>
        <w:spacing w:after="40" w:before="40"/>
      </w:pPr>
      <w:r>
        <w:rPr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packages/core/src/database/migrations/007_my_change.sql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-- Example: add a "birthday" field to contacts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ALTER TABLE contacts ADD COLUMN IF NOT EXISTS birthday DATE;</w:t>
      </w:r>
    </w:p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Run the migration: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pnpm --filter @crm/core migrate</w:t>
      </w:r>
    </w:p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Update the relevant route to include/accept the new column.</w:t>
      </w:r>
    </w:p>
    <w:p>
      <w:pPr>
        <w:spacing w:after="60"/>
      </w:pPr>
    </w:p>
    <w:p>
      <w:pPr>
        <w:spacing w:after="40" w:before="40"/>
      </w:pPr>
      <w:r>
        <w:rPr>
          <w:b/>
          <w:bCs/>
          <w:sz w:val="20"/>
          <w:szCs w:val="20"/>
        </w:rPr>
        <w:t xml:space="preserve">IMPORTANT:</w:t>
      </w:r>
      <w:r>
        <w:rPr>
          <w:sz w:val="20"/>
          <w:szCs w:val="20"/>
        </w:rPr>
        <w:t xml:space="preserve"> Never edit existing migration files. Always create a new numbered file.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pPr>
        <w:pStyle w:val="Heading3"/>
      </w:pPr>
      <w:r>
        <w:t xml:space="preserve">5.6 Adding a New Payment Provider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Create adapter: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modules/billing/src/adapters/myprovider.adapter.ts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Implement the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PaymentProvider</w:t>
      </w:r>
      <w:r>
        <w:rPr>
          <w:sz w:val="20"/>
          <w:szCs w:val="20"/>
        </w:rPr>
        <w:t xml:space="preserve"> interface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Register it in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modules/billing/src/billing.service.ts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Add environment variables to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.env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pPr>
        <w:pStyle w:val="Heading3"/>
      </w:pPr>
      <w:r>
        <w:t xml:space="preserve">5.7 Changing Email Templates</w:t>
      </w: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Email HTML is built in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packages/api/src/services/email.service.ts</w:t>
      </w:r>
      <w:r>
        <w:rPr>
          <w:sz w:val="20"/>
          <w:szCs w:val="20"/>
        </w:rPr>
        <w:t xml:space="preserve">.  </w:t>
      </w:r>
    </w:p>
    <w:p>
      <w:pPr>
        <w:spacing w:after="40" w:before="40"/>
      </w:pPr>
      <w:r>
        <w:rPr>
          <w:sz w:val="20"/>
          <w:szCs w:val="20"/>
        </w:rPr>
        <w:t xml:space="preserve">Search for the method you want to change (e.g.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sendPasswordReset</w:t>
      </w:r>
      <w:r>
        <w:rPr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sendInvitation</w:t>
      </w:r>
      <w:r>
        <w:rPr>
          <w:sz w:val="20"/>
          <w:szCs w:val="20"/>
        </w:rPr>
        <w:t xml:space="preserve">) and edit the HTML string inside.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6. Running the Project Locally</w:t>
      </w:r>
    </w:p>
    <w:p>
      <w:pPr>
        <w:spacing w:after="60"/>
      </w:pPr>
    </w:p>
    <w:p>
      <w:pPr>
        <w:pStyle w:val="Heading3"/>
      </w:pPr>
      <w:r>
        <w:t xml:space="preserve">Prerequisites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node --version    # Must be 18 or 20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pnpm --version    # Must be installed (npm install -g pnpm)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psql --version    # PostgreSQL must be running</w:t>
      </w:r>
    </w:p>
    <w:p>
      <w:pPr>
        <w:spacing w:after="120"/>
      </w:pPr>
    </w:p>
    <w:p>
      <w:pPr>
        <w:spacing w:after="60"/>
      </w:pPr>
    </w:p>
    <w:p>
      <w:pPr>
        <w:pStyle w:val="Heading3"/>
      </w:pPr>
      <w:r>
        <w:t xml:space="preserve">Install dependencies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cd crm-platform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pnpm install</w:t>
      </w:r>
    </w:p>
    <w:p>
      <w:pPr>
        <w:spacing w:after="120"/>
      </w:pPr>
    </w:p>
    <w:p>
      <w:pPr>
        <w:spacing w:after="60"/>
      </w:pPr>
    </w:p>
    <w:p>
      <w:pPr>
        <w:pStyle w:val="Heading3"/>
      </w:pPr>
      <w:r>
        <w:t xml:space="preserve">Set up environment variables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Backend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cp packages/api/.env.example packages/api/.env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Edit packages/api/.env and fill in database credentials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Frontend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cp packages/frontend/.env.example packages/frontend/.env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VITE_API_URL must be empty string (leave blank)</w:t>
      </w:r>
    </w:p>
    <w:p>
      <w:pPr>
        <w:spacing w:after="120"/>
      </w:pPr>
    </w:p>
    <w:p>
      <w:pPr>
        <w:spacing w:after="60"/>
      </w:pPr>
    </w:p>
    <w:p>
      <w:pPr>
        <w:pStyle w:val="Heading3"/>
      </w:pPr>
      <w:r>
        <w:t xml:space="preserve">Run database migrations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pnpm --filter @crm/core migrate</w:t>
      </w:r>
    </w:p>
    <w:p>
      <w:pPr>
        <w:spacing w:after="120"/>
      </w:pPr>
    </w:p>
    <w:p>
      <w:pPr>
        <w:spacing w:after="60"/>
      </w:pPr>
    </w:p>
    <w:p>
      <w:pPr>
        <w:pStyle w:val="Heading3"/>
      </w:pPr>
      <w:r>
        <w:t xml:space="preserve">Start the backend API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cd packages/api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npx tsx src/server.ts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API runs on http://localhost:3000</w:t>
      </w:r>
    </w:p>
    <w:p>
      <w:pPr>
        <w:spacing w:after="120"/>
      </w:pPr>
    </w:p>
    <w:p>
      <w:pPr>
        <w:spacing w:after="60"/>
      </w:pPr>
    </w:p>
    <w:p>
      <w:pPr>
        <w:pStyle w:val="Heading3"/>
      </w:pPr>
      <w:r>
        <w:t xml:space="preserve">Start the frontend (new terminal window)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cd packages/frontend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pnpm dev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Frontend runs on http://localhost:5174</w:t>
      </w:r>
    </w:p>
    <w:p>
      <w:pPr>
        <w:spacing w:after="120"/>
      </w:pPr>
    </w:p>
    <w:p>
      <w:pPr>
        <w:spacing w:after="60"/>
      </w:pPr>
    </w:p>
    <w:p>
      <w:pPr>
        <w:pStyle w:val="Heading3"/>
      </w:pPr>
      <w:r>
        <w:t xml:space="preserve">Login credentials (development)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URL:      http://localhost:5174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Email:    admin@demo.com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Password: Glx6trh@786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7. Critical Rules — Do Not Break These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use 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pnpm</w:t>
            </w:r>
            <w:r>
              <w:rPr>
                <w:sz w:val="20"/>
                <w:szCs w:val="20"/>
              </w:rPr>
              <w:t xml:space="preserve">, never 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npm install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breaks the workspace dependency links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edit migration files that already ran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 corrupt the database schema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use 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db.withTenant()</w:t>
            </w:r>
            <w:r>
              <w:rPr>
                <w:sz w:val="20"/>
                <w:szCs w:val="20"/>
              </w:rPr>
              <w:t xml:space="preserve"> for DB queries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Without it, data from ALL tenants is exposed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commit 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.env</w:t>
            </w:r>
            <w:r>
              <w:rPr>
                <w:sz w:val="20"/>
                <w:szCs w:val="20"/>
              </w:rPr>
              <w:t xml:space="preserve"> files to Git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Contains passwords and API keys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does NOT hot-reload — restart it after every backend change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uses 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tsx</w:t>
            </w:r>
            <w:r>
              <w:rPr>
                <w:sz w:val="20"/>
                <w:szCs w:val="20"/>
              </w:rPr>
              <w:t xml:space="preserve">, not 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tsx watch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expose port 3000 directly in production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traffic must go through Nginx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Passwords use bcrypt cost 12 — don't reduce this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requirement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8. Environment Variables (What You Need to Set)</w:t>
      </w: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Ask the project owner for the production values. For local development, use these:</w:t>
      </w: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packages/api/.env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REQUIRED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DATABASE_URL=postgresql://crm_user:yourpassword@localhost:5432/crm_db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JWT_SECRET=any-long-random-string-for-local-dev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NODE_ENV=development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PORT=3000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OPTIONAL for local dev (features won't work without them)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SENDGRID_API_KEY=          # needed for emails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TWILIO_ACCOUNT_SID=        # needed for voice calls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VAPI_API_KEY=              # needed for voice bot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STRIPE_SECRET_KEY=         # needed for billing</w:t>
      </w:r>
    </w:p>
    <w:p>
      <w:pPr>
        <w:spacing w:after="120"/>
      </w:pPr>
    </w:p>
    <w:p>
      <w:pPr>
        <w:spacing w:after="60"/>
      </w:pP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packages/frontend/.env</w:t>
      </w:r>
    </w:p>
    <w:p>
      <w:pPr>
        <w:shd w:fill="1E293B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VITE_API_URL=              # MUST be empty — do not put a URL here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9. Deploying Changes</w:t>
      </w:r>
    </w:p>
    <w:p>
      <w:pPr>
        <w:spacing w:after="60"/>
      </w:pPr>
    </w:p>
    <w:p>
      <w:pPr>
        <w:spacing w:after="40" w:before="40"/>
      </w:pPr>
      <w:r>
        <w:rPr>
          <w:sz w:val="20"/>
          <w:szCs w:val="20"/>
        </w:rPr>
        <w:t xml:space="preserve">After making changes, the owner controls what goes to production. Your job is to: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Make changes in your local copy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Test thoroughly on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localhost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Commit to your assigned Git branch (not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main</w:t>
      </w:r>
      <w:r>
        <w:rPr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0"/>
          <w:szCs w:val="20"/>
        </w:rPr>
        <w:t xml:space="preserve">Create a Pull Request for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0"/>
          <w:szCs w:val="20"/>
        </w:rPr>
        <w:t xml:space="preserve">Do not deploy to the live server</w:t>
      </w:r>
      <w:r>
        <w:rPr>
          <w:sz w:val="20"/>
          <w:szCs w:val="20"/>
        </w:rPr>
        <w:t xml:space="preserve"> — the owner handles all deployments</w:t>
      </w: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10. Key Files Quick Reference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to Edit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Add/change a page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packages/frontend/src/pages/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navigation item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packages/frontend/src/components/Sidebar.tsx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Add/change API route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packages/api/src/routes/{module}.ts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colours/theme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packages/frontend/tailwind.config.js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email content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packages/api/src/services/email.service.ts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database column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packages/core/src/database/migrations/00X_name.sql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user roles/permissions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packages/api/src/middlewares/auth.middleware.ts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payment provider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modules/billing/src/adapters/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app name/title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packages/frontend/index.html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new page route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packages/frontend/src/App.tsx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2563EB" w:sz="6" w:space="1"/>
        </w:pBdr>
        <w:spacing w:after="100" w:before="100"/>
      </w:pPr>
    </w:p>
    <w:p>
      <w:pPr>
        <w:spacing w:after="60"/>
      </w:pPr>
    </w:p>
    <w:p>
      <w:pPr>
        <w:spacing w:after="40" w:before="40"/>
      </w:pPr>
      <w:r>
        <w:rPr>
          <w:i/>
          <w:iCs/>
          <w:sz w:val="20"/>
          <w:szCs w:val="20"/>
        </w:rPr>
        <w:t xml:space="preserve">For full system documentation including architecture, all API endpoints, and setup guides, refer to OPERATIONAL_MANUAL.md in the project root.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color w:val="64748B"/>
        <w:sz w:val="18"/>
        <w:szCs w:val="18"/>
      </w:rPr>
      <w:t xml:space="preserve">CRM Platform  ·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64748B"/>
        <w:sz w:val="18"/>
        <w:szCs w:val="18"/>
      </w:rPr>
      <w:t xml:space="preserve">CRM Platform — Developer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3A5F" w:val="clear"/>
      <w:spacing w:after="120" w:before="240"/>
      <w:ind w:left="288"/>
    </w:pPr>
    <w:rPr>
      <w:rFonts w:ascii="Calibri Light" w:cs="Calibri Light" w:eastAsia="Calibri Light" w:hAnsi="Calibri Light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2563EB" w:sz="8" w:space="4"/>
      </w:pBdr>
      <w:spacing w:after="120" w:before="320"/>
    </w:pPr>
    <w:rPr>
      <w:rFonts w:ascii="Calibri Light" w:cs="Calibri Light" w:eastAsia="Calibri Light" w:hAnsi="Calibri Light"/>
      <w:b/>
      <w:bCs/>
      <w:color w:val="1E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b/>
      <w:bCs/>
      <w:color w:val="0EA5E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2026-05-21T05:00:31.427Z</dcterms:created>
  <dcterms:modified xsi:type="dcterms:W3CDTF">2026-05-21T05:00:31.430Z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