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765D1" w14:textId="5DE96DAB" w:rsidR="00CD2D5B" w:rsidRDefault="00000000">
      <w:pPr>
        <w:pStyle w:val="Ttulo1"/>
        <w:jc w:val="center"/>
        <w:rPr>
          <w:sz w:val="64"/>
          <w:szCs w:val="64"/>
        </w:rPr>
      </w:pPr>
      <w:r>
        <w:rPr>
          <w:sz w:val="64"/>
          <w:szCs w:val="64"/>
        </w:rPr>
        <w:t xml:space="preserve">INFORME EJECUTIVO                 </w:t>
      </w:r>
      <w:r>
        <w:rPr>
          <w:rStyle w:val="VerbatimChar"/>
          <w:color w:val="4F81BD"/>
          <w:sz w:val="64"/>
          <w:szCs w:val="64"/>
        </w:rPr>
        <w:t>INC-02-2026</w:t>
      </w:r>
    </w:p>
    <w:p w14:paraId="1549AE3D" w14:textId="77777777" w:rsidR="00CD2D5B" w:rsidRDefault="00000000">
      <w:pPr>
        <w:pStyle w:val="Ttulo1"/>
        <w:jc w:val="center"/>
        <w:rPr>
          <w:sz w:val="64"/>
          <w:szCs w:val="64"/>
        </w:rPr>
      </w:pPr>
      <w:r>
        <w:rPr>
          <w:color w:val="4F81BD"/>
          <w:sz w:val="64"/>
          <w:szCs w:val="64"/>
        </w:rPr>
        <w:t xml:space="preserve"> </w:t>
      </w:r>
      <w:r>
        <w:rPr>
          <w:color w:val="4F81BD"/>
          <w:sz w:val="26"/>
          <w:szCs w:val="26"/>
        </w:rPr>
        <w:t xml:space="preserve"> 21</w:t>
      </w:r>
      <w:r>
        <w:rPr>
          <w:rStyle w:val="VerbatimChar"/>
          <w:color w:val="4F81BD"/>
          <w:sz w:val="26"/>
          <w:szCs w:val="26"/>
        </w:rPr>
        <w:t>/05/2026</w:t>
      </w:r>
    </w:p>
    <w:p w14:paraId="46AE0D30" w14:textId="77777777" w:rsidR="00CD2D5B" w:rsidRDefault="00000000">
      <w:pPr>
        <w:pStyle w:val="Textoindependiente"/>
        <w:jc w:val="center"/>
        <w:rPr>
          <w:sz w:val="64"/>
          <w:szCs w:val="64"/>
        </w:rPr>
      </w:pPr>
      <w:r>
        <w:rPr>
          <w:rStyle w:val="VerbatimChar"/>
          <w:b/>
          <w:bCs/>
          <w:color w:val="4F81BD"/>
          <w:sz w:val="26"/>
          <w:szCs w:val="26"/>
        </w:rPr>
        <w:t>Entidad: Ayuntamiento de Guarroman</w:t>
      </w:r>
    </w:p>
    <w:p w14:paraId="4B190CF6" w14:textId="77777777" w:rsidR="00C94640" w:rsidRDefault="00000000">
      <w:pPr>
        <w:pStyle w:val="Textoindependiente"/>
        <w:jc w:val="center"/>
        <w:rPr>
          <w:rStyle w:val="VerbatimChar"/>
          <w:b/>
          <w:bCs/>
          <w:color w:val="4F81BD"/>
          <w:sz w:val="26"/>
          <w:szCs w:val="26"/>
        </w:rPr>
      </w:pPr>
      <w:r>
        <w:rPr>
          <w:rStyle w:val="VerbatimChar"/>
          <w:b/>
          <w:bCs/>
          <w:color w:val="4F81BD"/>
          <w:sz w:val="26"/>
          <w:szCs w:val="26"/>
        </w:rPr>
        <w:t>Departamento DFIR</w:t>
      </w:r>
    </w:p>
    <w:p w14:paraId="1E3CB8AA" w14:textId="039A8D70" w:rsidR="00CD2D5B" w:rsidRDefault="00C94640">
      <w:pPr>
        <w:pStyle w:val="Textoindependiente"/>
        <w:jc w:val="center"/>
        <w:rPr>
          <w:sz w:val="64"/>
          <w:szCs w:val="64"/>
        </w:rPr>
      </w:pPr>
      <w:r>
        <w:rPr>
          <w:noProof/>
          <w:sz w:val="64"/>
          <w:szCs w:val="64"/>
        </w:rPr>
        <w:drawing>
          <wp:inline distT="0" distB="0" distL="0" distR="0" wp14:anchorId="3DC7AC89" wp14:editId="786A764A">
            <wp:extent cx="5943600" cy="4457700"/>
            <wp:effectExtent l="0" t="0" r="0" b="0"/>
            <wp:docPr id="5799644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00000000">
        <w:br w:type="page"/>
      </w:r>
    </w:p>
    <w:p w14:paraId="0204F990" w14:textId="77777777" w:rsidR="00CD2D5B" w:rsidRDefault="00000000">
      <w:pPr>
        <w:pStyle w:val="TtuloTDC"/>
      </w:pPr>
      <w:r>
        <w:lastRenderedPageBreak/>
        <w:t>Índice</w:t>
      </w:r>
    </w:p>
    <w:p w14:paraId="13E6B78C" w14:textId="77777777" w:rsidR="00CD2D5B" w:rsidRDefault="00000000">
      <w:pPr>
        <w:pStyle w:val="TDC1"/>
        <w:tabs>
          <w:tab w:val="clear" w:pos="9360"/>
          <w:tab w:val="right" w:leader="dot" w:pos="9359"/>
        </w:tabs>
      </w:pPr>
      <w:hyperlink w:anchor="__RefHeading___Toc2204_3554432290" w:tooltip="INFORME EJECUTIVO DE INCIDENTE DE CIBERSEGURIDAD">
        <w:r>
          <w:rPr>
            <w:rStyle w:val="Enlacedelndice"/>
          </w:rPr>
          <w:t>INFORME EJECUTIVO DE INCIDENTE DE CIBERSEGURIDAD</w:t>
        </w:r>
        <w:r>
          <w:rPr>
            <w:rStyle w:val="Enlacedelndice"/>
          </w:rPr>
          <w:tab/>
          <w:t>1</w:t>
        </w:r>
      </w:hyperlink>
    </w:p>
    <w:p w14:paraId="151C2C1D" w14:textId="77777777" w:rsidR="00CD2D5B" w:rsidRDefault="00000000">
      <w:pPr>
        <w:pStyle w:val="TDC2"/>
        <w:tabs>
          <w:tab w:val="clear" w:pos="9077"/>
          <w:tab w:val="right" w:leader="dot" w:pos="9359"/>
        </w:tabs>
      </w:pPr>
      <w:hyperlink w:anchor="__RefHeading___Toc2206_3554432290" w:tooltip="Para: Alcaldía / Equipo de Gobierno">
        <w:r>
          <w:rPr>
            <w:rStyle w:val="Enlacedelndice"/>
          </w:rPr>
          <w:t>Para: Alcaldía / Equipo de Gobierno</w:t>
        </w:r>
        <w:r>
          <w:rPr>
            <w:rStyle w:val="Enlacedelndice"/>
          </w:rPr>
          <w:tab/>
          <w:t>1</w:t>
        </w:r>
      </w:hyperlink>
    </w:p>
    <w:p w14:paraId="74D50C21" w14:textId="77777777" w:rsidR="00CD2D5B" w:rsidRDefault="00000000">
      <w:pPr>
        <w:pStyle w:val="TDC2"/>
        <w:tabs>
          <w:tab w:val="clear" w:pos="9077"/>
          <w:tab w:val="right" w:leader="dot" w:pos="9359"/>
        </w:tabs>
      </w:pPr>
      <w:hyperlink w:anchor="__RefHeading___Toc2208_3554432290" w:tooltip="1. ¿QUÉ HA PASADO? (En lenguaje sencillo)">
        <w:r>
          <w:rPr>
            <w:rStyle w:val="Enlacedelndice"/>
          </w:rPr>
          <w:t>1. ¿QUÉ HA PASADO? (En lenguaje sencillo)</w:t>
        </w:r>
        <w:r>
          <w:rPr>
            <w:rStyle w:val="Enlacedelndice"/>
          </w:rPr>
          <w:tab/>
          <w:t>1</w:t>
        </w:r>
      </w:hyperlink>
    </w:p>
    <w:p w14:paraId="2C3F45A6" w14:textId="77777777" w:rsidR="00CD2D5B" w:rsidRDefault="00000000">
      <w:pPr>
        <w:pStyle w:val="TDC2"/>
        <w:tabs>
          <w:tab w:val="clear" w:pos="9077"/>
          <w:tab w:val="right" w:leader="dot" w:pos="9359"/>
        </w:tabs>
      </w:pPr>
      <w:hyperlink w:anchor="__RefHeading___Toc2210_3554432290" w:tooltip="2. ¿A QUIÉN AFECTA?">
        <w:r>
          <w:rPr>
            <w:rStyle w:val="Enlacedelndice"/>
          </w:rPr>
          <w:t>2. ¿A QUIÉN AFECTA?</w:t>
        </w:r>
        <w:r>
          <w:rPr>
            <w:rStyle w:val="Enlacedelndice"/>
          </w:rPr>
          <w:tab/>
          <w:t>3</w:t>
        </w:r>
      </w:hyperlink>
    </w:p>
    <w:p w14:paraId="125FCE4B" w14:textId="77777777" w:rsidR="00CD2D5B" w:rsidRDefault="00000000">
      <w:pPr>
        <w:pStyle w:val="TDC2"/>
        <w:tabs>
          <w:tab w:val="clear" w:pos="9077"/>
          <w:tab w:val="right" w:leader="dot" w:pos="9359"/>
        </w:tabs>
      </w:pPr>
      <w:hyperlink w:anchor="__RefHeading___Toc2212_3554432290" w:tooltip="3. ¿QUÉ SE HA HECHO?">
        <w:r>
          <w:rPr>
            <w:rStyle w:val="Enlacedelndice"/>
          </w:rPr>
          <w:t>3. ¿QUÉ SE HA HECHO?</w:t>
        </w:r>
        <w:r>
          <w:rPr>
            <w:rStyle w:val="Enlacedelndice"/>
          </w:rPr>
          <w:tab/>
          <w:t>4</w:t>
        </w:r>
      </w:hyperlink>
    </w:p>
    <w:p w14:paraId="0079D6B0" w14:textId="77777777" w:rsidR="00CD2D5B" w:rsidRDefault="00000000">
      <w:pPr>
        <w:pStyle w:val="TDC2"/>
        <w:tabs>
          <w:tab w:val="clear" w:pos="9077"/>
          <w:tab w:val="right" w:leader="dot" w:pos="9359"/>
        </w:tabs>
      </w:pPr>
      <w:hyperlink w:anchor="__RefHeading___Toc2214_3554432290" w:tooltip="4. ESTADO ACTUAL">
        <w:r>
          <w:rPr>
            <w:rStyle w:val="Enlacedelndice"/>
          </w:rPr>
          <w:t>4. ESTADO ACTUAL</w:t>
        </w:r>
        <w:r>
          <w:rPr>
            <w:rStyle w:val="Enlacedelndice"/>
          </w:rPr>
          <w:tab/>
          <w:t>5</w:t>
        </w:r>
      </w:hyperlink>
    </w:p>
    <w:p w14:paraId="5D2DBD55" w14:textId="77777777" w:rsidR="00CD2D5B" w:rsidRDefault="00000000">
      <w:pPr>
        <w:pStyle w:val="TDC2"/>
        <w:tabs>
          <w:tab w:val="clear" w:pos="9077"/>
          <w:tab w:val="right" w:leader="dot" w:pos="9359"/>
        </w:tabs>
      </w:pPr>
      <w:hyperlink w:anchor="__RefHeading___Toc2216_3554432290" w:tooltip="5. ¿QUÉ NECESITAMOS DE LA DIRECCIÓN?">
        <w:r>
          <w:rPr>
            <w:rStyle w:val="Enlacedelndice"/>
          </w:rPr>
          <w:t>5. ¿QUÉ NECESITAMOS DE LA DIRECCIÓN?</w:t>
        </w:r>
        <w:r>
          <w:rPr>
            <w:rStyle w:val="Enlacedelndice"/>
          </w:rPr>
          <w:tab/>
          <w:t>5</w:t>
        </w:r>
      </w:hyperlink>
    </w:p>
    <w:p w14:paraId="3EC543D7" w14:textId="77777777" w:rsidR="00CD2D5B" w:rsidRDefault="00000000">
      <w:pPr>
        <w:pStyle w:val="TDC2"/>
        <w:tabs>
          <w:tab w:val="clear" w:pos="9077"/>
          <w:tab w:val="right" w:leader="dot" w:pos="9359"/>
        </w:tabs>
      </w:pPr>
      <w:hyperlink w:anchor="__RefHeading___Toc2218_3554432290" w:tooltip="6. PRÓXIMOS PASOS Y PLAZOS">
        <w:r>
          <w:rPr>
            <w:rStyle w:val="Enlacedelndice"/>
          </w:rPr>
          <w:t>6. PRÓXIMOS PASOS Y PLAZOS</w:t>
        </w:r>
        <w:r>
          <w:rPr>
            <w:rStyle w:val="Enlacedelndice"/>
          </w:rPr>
          <w:tab/>
          <w:t>7</w:t>
        </w:r>
      </w:hyperlink>
    </w:p>
    <w:p w14:paraId="30C86BDE" w14:textId="77777777" w:rsidR="00CD2D5B" w:rsidRDefault="00000000">
      <w:pPr>
        <w:pStyle w:val="TDC2"/>
        <w:tabs>
          <w:tab w:val="clear" w:pos="9077"/>
          <w:tab w:val="right" w:leader="dot" w:pos="9359"/>
        </w:tabs>
      </w:pPr>
      <w:hyperlink w:anchor="__RefHeading___Toc2220_3554432290" w:tooltip="7. LECCIONES APRENDIDAS (PRELIMINAR)">
        <w:r>
          <w:rPr>
            <w:rStyle w:val="Enlacedelndice"/>
          </w:rPr>
          <w:t>7. LECCIONES APRENDIDAS (PRELIMINAR)</w:t>
        </w:r>
        <w:r>
          <w:rPr>
            <w:rStyle w:val="Enlacedelndice"/>
          </w:rPr>
          <w:tab/>
          <w:t>8</w:t>
        </w:r>
      </w:hyperlink>
    </w:p>
    <w:p w14:paraId="13DEF88C" w14:textId="77777777" w:rsidR="00CD2D5B" w:rsidRDefault="00000000">
      <w:pPr>
        <w:pStyle w:val="TDC2"/>
        <w:tabs>
          <w:tab w:val="clear" w:pos="9077"/>
          <w:tab w:val="right" w:leader="dot" w:pos="9359"/>
        </w:tabs>
      </w:pPr>
      <w:hyperlink w:anchor="__RefHeading___Toc2222_3554432290" w:tooltip="8. DATOS DE CONTACTO DEL EQUIPO">
        <w:r>
          <w:rPr>
            <w:rStyle w:val="Enlacedelndice"/>
          </w:rPr>
          <w:t>8. DATOS DE CONTACTO DEL EQUIPO</w:t>
        </w:r>
        <w:r>
          <w:rPr>
            <w:rStyle w:val="Enlacedelndice"/>
          </w:rPr>
          <w:tab/>
          <w:t>9</w:t>
        </w:r>
      </w:hyperlink>
      <w:bookmarkStart w:id="0" w:name="X565cd92b45b0775d66624e6eb048aafaeea392c"/>
    </w:p>
    <w:p w14:paraId="6BF1BE9D" w14:textId="77777777" w:rsidR="00CD2D5B" w:rsidRDefault="00000000">
      <w:pPr>
        <w:pStyle w:val="Ttulo2"/>
      </w:pPr>
      <w:r>
        <w:br w:type="page"/>
      </w:r>
    </w:p>
    <w:p w14:paraId="342A903C" w14:textId="77777777" w:rsidR="00CD2D5B" w:rsidRDefault="00000000">
      <w:pPr>
        <w:pStyle w:val="Ttulo2"/>
      </w:pPr>
      <w:bookmarkStart w:id="1" w:name="__RefHeading___Toc2206_3554432290"/>
      <w:bookmarkEnd w:id="1"/>
      <w:r>
        <w:lastRenderedPageBreak/>
        <w:t>Para: Alcaldía / Equipo de Gobierno</w:t>
      </w:r>
    </w:p>
    <w:p w14:paraId="5FEC29BB" w14:textId="77777777" w:rsidR="00CD2D5B" w:rsidRDefault="00000000">
      <w:pPr>
        <w:pStyle w:val="Ttulo3"/>
      </w:pPr>
      <w:r>
        <w:t>Clasificación: CONFIDENCIAL</w:t>
      </w:r>
    </w:p>
    <w:p w14:paraId="0209E645" w14:textId="5C1276E6" w:rsidR="00CD2D5B" w:rsidRDefault="00C94640">
      <w:r>
        <w:rPr>
          <w:noProof/>
        </w:rPr>
      </w:r>
      <w:r>
        <w:pict w14:anchorId="34D52EEE">
          <v:rect id="Shape1" o:spid="_x0000_s103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p>
    <w:p w14:paraId="50D397CB" w14:textId="77777777" w:rsidR="00CD2D5B" w:rsidRDefault="00000000">
      <w:pPr>
        <w:pStyle w:val="SourceCode"/>
      </w:pPr>
      <w:r>
        <w:rPr>
          <w:rStyle w:val="VerbatimChar"/>
        </w:rPr>
        <w:t>╔═══════════════════════════════════════════════════════════════════╗</w:t>
      </w:r>
      <w:r>
        <w:br/>
      </w:r>
      <w:r>
        <w:rPr>
          <w:rStyle w:val="VerbatimChar"/>
        </w:rPr>
        <w:t xml:space="preserve">║              RESUMEN EJECUTIVO — INCIDENTE DE SEGURIDAD           ║        </w:t>
      </w:r>
      <w:r>
        <w:br/>
      </w:r>
      <w:r>
        <w:rPr>
          <w:rStyle w:val="VerbatimChar"/>
        </w:rPr>
        <w:t>║                                                                   ║</w:t>
      </w:r>
      <w:r>
        <w:br/>
      </w:r>
      <w:r>
        <w:rPr>
          <w:rStyle w:val="VerbatimChar"/>
        </w:rPr>
        <w:t>║  ID Incidente:   INC-02-2026                                      ║</w:t>
      </w:r>
      <w:r>
        <w:br/>
      </w:r>
      <w:r>
        <w:rPr>
          <w:rStyle w:val="VerbatimChar"/>
        </w:rPr>
        <w:t>║  Fecha:          19/05/2026                                       ║</w:t>
      </w:r>
      <w:r>
        <w:br/>
      </w:r>
      <w:r>
        <w:rPr>
          <w:rStyle w:val="VerbatimChar"/>
        </w:rPr>
        <w:t>║  Clasificación:  x CRÍTICO  x ALTO  □ MEDIO  □ BAJO               ║</w:t>
      </w:r>
      <w:r>
        <w:br/>
      </w:r>
      <w:r>
        <w:rPr>
          <w:rStyle w:val="VerbatimChar"/>
        </w:rPr>
        <w:t>║  Estado actual:  □ ACTIVO  □ CONTENIDO  □ EN RECUPERACIÓN         ║</w:t>
      </w:r>
      <w:r>
        <w:br/>
      </w:r>
      <w:r>
        <w:rPr>
          <w:rStyle w:val="VerbatimChar"/>
        </w:rPr>
        <w:t>║                  x CERRADO                                        ║</w:t>
      </w:r>
      <w:r>
        <w:br/>
      </w:r>
      <w:r>
        <w:rPr>
          <w:rStyle w:val="VerbatimChar"/>
        </w:rPr>
        <w:t>╚═══════════════════════════════════════════════════════════════════╝</w:t>
      </w:r>
    </w:p>
    <w:bookmarkStart w:id="2" w:name="clasificación-confidencial"/>
    <w:bookmarkStart w:id="3" w:name="para-alcaldía-equipo-de-gobierno"/>
    <w:p w14:paraId="60731F76" w14:textId="679CDD1C" w:rsidR="00CD2D5B" w:rsidRDefault="00C94640">
      <w:r>
        <w:rPr>
          <w:noProof/>
        </w:rPr>
      </w:r>
      <w:r>
        <w:pict w14:anchorId="66C99A05">
          <v:rect id="Shape2" o:spid="_x0000_s103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bookmarkEnd w:id="2"/>
      <w:bookmarkEnd w:id="3"/>
    </w:p>
    <w:p w14:paraId="3B8AE51C" w14:textId="77777777" w:rsidR="00CD2D5B" w:rsidRDefault="00000000">
      <w:pPr>
        <w:pStyle w:val="Ttulo2"/>
      </w:pPr>
      <w:bookmarkStart w:id="4" w:name="__RefHeading___Toc2208_3554432290"/>
      <w:bookmarkEnd w:id="4"/>
      <w:r>
        <w:t>1. ¿QUÉ HA PASADO? (En lenguaje sencillo)</w:t>
      </w:r>
    </w:p>
    <w:p w14:paraId="5A842495" w14:textId="77777777" w:rsidR="00CD2D5B" w:rsidRDefault="00CD2D5B">
      <w:pPr>
        <w:pStyle w:val="Textoindependiente"/>
        <w:rPr>
          <w:rFonts w:ascii="Consolas" w:hAnsi="Consolas"/>
          <w:i/>
          <w:iCs/>
          <w:sz w:val="22"/>
          <w:szCs w:val="22"/>
        </w:rPr>
      </w:pPr>
    </w:p>
    <w:p w14:paraId="1A7C57ED" w14:textId="77777777" w:rsidR="00CD2D5B" w:rsidRDefault="00000000">
      <w:pPr>
        <w:pStyle w:val="Textodebloque"/>
        <w:rPr>
          <w:rFonts w:ascii="Consolas" w:hAnsi="Consolas"/>
          <w:sz w:val="22"/>
          <w:szCs w:val="22"/>
        </w:rPr>
      </w:pPr>
      <w:r>
        <w:rPr>
          <w:rFonts w:ascii="Consolas" w:hAnsi="Consolas"/>
          <w:sz w:val="22"/>
          <w:szCs w:val="22"/>
        </w:rPr>
        <w:t>Durante la mañana del 19 de Mayo desde las 11h hasta las 12h  los sistemas informáticos del Ayuntamiento de Guarroman sufrieron un ataque informático.</w:t>
      </w:r>
    </w:p>
    <w:p w14:paraId="2F45D2E0" w14:textId="77777777" w:rsidR="00CD2D5B" w:rsidRDefault="00CD2D5B">
      <w:pPr>
        <w:pStyle w:val="Textodebloque"/>
        <w:rPr>
          <w:rFonts w:ascii="Consolas" w:hAnsi="Consolas"/>
          <w:sz w:val="22"/>
          <w:szCs w:val="22"/>
        </w:rPr>
      </w:pPr>
    </w:p>
    <w:p w14:paraId="24B7A28F" w14:textId="77777777" w:rsidR="00CD2D5B" w:rsidRDefault="00000000">
      <w:pPr>
        <w:pStyle w:val="Textodebloque"/>
        <w:rPr>
          <w:rFonts w:ascii="Consolas" w:hAnsi="Consolas"/>
          <w:sz w:val="22"/>
          <w:szCs w:val="22"/>
        </w:rPr>
      </w:pPr>
      <w:r>
        <w:rPr>
          <w:rFonts w:ascii="Consolas" w:hAnsi="Consolas"/>
          <w:sz w:val="22"/>
          <w:szCs w:val="22"/>
        </w:rPr>
        <w:t>El incidente analizado corresponde a un compromiso completo del servidor web del Ayuntamiento de Guarromán dentro de un entorno controlado de simulación de ciberseguridad. El ataque tuvo como objetivo comprometer la infraestructura interna mediante la explotación de vulnerabilidades presentes en servicios expuestos a Internet.</w:t>
      </w:r>
    </w:p>
    <w:p w14:paraId="33E410DB" w14:textId="77777777" w:rsidR="00CD2D5B" w:rsidRDefault="00000000">
      <w:pPr>
        <w:pStyle w:val="Textodebloque"/>
      </w:pPr>
      <w:r>
        <w:rPr>
          <w:rFonts w:ascii="Consolas" w:hAnsi="Consolas"/>
          <w:sz w:val="22"/>
          <w:szCs w:val="22"/>
        </w:rPr>
        <w:t xml:space="preserve">La intrusión comenzó con una fase de reconocimiento activo sobre el rango de red corporativo utilizando Nmap, identificándose el host </w:t>
      </w:r>
      <w:r>
        <w:rPr>
          <w:rStyle w:val="Textooriginal"/>
          <w:rFonts w:ascii="Consolas" w:eastAsiaTheme="minorHAnsi" w:hAnsi="Consolas" w:cstheme="minorBidi"/>
          <w:sz w:val="22"/>
          <w:szCs w:val="22"/>
        </w:rPr>
        <w:t>172.29.230.161</w:t>
      </w:r>
      <w:r>
        <w:rPr>
          <w:rFonts w:ascii="Consolas" w:hAnsi="Consolas"/>
          <w:sz w:val="22"/>
          <w:szCs w:val="22"/>
        </w:rPr>
        <w:t xml:space="preserve"> como servidor web principal. Durante la enumeración de servicios se detectó una instalación vulnerable de WordPress y un panel de administración de phpMyAdmin accesible públicamente.</w:t>
      </w:r>
    </w:p>
    <w:p w14:paraId="4F677148" w14:textId="77777777" w:rsidR="00CD2D5B" w:rsidRDefault="00000000">
      <w:pPr>
        <w:pStyle w:val="Textodebloque"/>
      </w:pPr>
      <w:r>
        <w:rPr>
          <w:rFonts w:ascii="Consolas" w:hAnsi="Consolas"/>
          <w:sz w:val="22"/>
          <w:szCs w:val="22"/>
        </w:rPr>
        <w:t xml:space="preserve">Posteriormente se realizó una enumeración de directorios mediante Gobuster, identificándose el directorio </w:t>
      </w:r>
      <w:r>
        <w:rPr>
          <w:rStyle w:val="Textooriginal"/>
          <w:rFonts w:ascii="Consolas" w:eastAsiaTheme="minorHAnsi" w:hAnsi="Consolas" w:cstheme="minorBidi"/>
          <w:sz w:val="22"/>
          <w:szCs w:val="22"/>
        </w:rPr>
        <w:t>/phpmyadmin</w:t>
      </w:r>
      <w:r>
        <w:rPr>
          <w:rFonts w:ascii="Consolas" w:hAnsi="Consolas"/>
          <w:sz w:val="22"/>
          <w:szCs w:val="22"/>
        </w:rPr>
        <w:t>. A través de credenciales obtenidas previamente mediante técnicas OSINT dentro del ejercicio de simulación, se consiguió acceso válido a la base de datos con un usuario con permisos limitados.</w:t>
      </w:r>
    </w:p>
    <w:p w14:paraId="4E71BB2F" w14:textId="77777777" w:rsidR="00CD2D5B" w:rsidRDefault="00000000">
      <w:pPr>
        <w:pStyle w:val="Textodebloque"/>
      </w:pPr>
      <w:r>
        <w:rPr>
          <w:rFonts w:ascii="Consolas" w:hAnsi="Consolas"/>
          <w:sz w:val="22"/>
          <w:szCs w:val="22"/>
        </w:rPr>
        <w:t>Durante el análisis de la base de datos se localizaron tablas pertenecientes a WordPress, incluyendo una tabla que almacenaba credenciales en texto plano (</w:t>
      </w:r>
      <w:r>
        <w:rPr>
          <w:rStyle w:val="Textooriginal"/>
          <w:rFonts w:ascii="Consolas" w:eastAsiaTheme="minorHAnsi" w:hAnsi="Consolas" w:cstheme="minorBidi"/>
          <w:sz w:val="22"/>
          <w:szCs w:val="22"/>
        </w:rPr>
        <w:t>wp_pass</w:t>
      </w:r>
      <w:r>
        <w:rPr>
          <w:rFonts w:ascii="Consolas" w:hAnsi="Consolas"/>
          <w:sz w:val="22"/>
          <w:szCs w:val="22"/>
        </w:rPr>
        <w:t>). Gracias a estas credenciales fue posible acceder al panel administrativo del sitio web mediante una cuenta con privilegios suficientes para modificar el contenido del portal.</w:t>
      </w:r>
    </w:p>
    <w:p w14:paraId="7C26E6B8" w14:textId="77777777" w:rsidR="00CD2D5B" w:rsidRDefault="00000000">
      <w:pPr>
        <w:pStyle w:val="Textodebloque"/>
        <w:rPr>
          <w:rFonts w:ascii="Consolas" w:hAnsi="Consolas"/>
          <w:sz w:val="22"/>
          <w:szCs w:val="22"/>
        </w:rPr>
      </w:pPr>
      <w:r>
        <w:rPr>
          <w:rFonts w:ascii="Consolas" w:hAnsi="Consolas"/>
          <w:sz w:val="22"/>
          <w:szCs w:val="22"/>
        </w:rPr>
        <w:lastRenderedPageBreak/>
        <w:t>Una vez comprometido el panel de administración, se instaló el plugin vulnerable “File Manager”, el cual permitió acceder directamente al sistema de archivos del servidor web. Aprovechando esta funcionalidad, se subió una reverse shell PHP al servidor.</w:t>
      </w:r>
    </w:p>
    <w:p w14:paraId="7B6E0937" w14:textId="77777777" w:rsidR="00CD2D5B" w:rsidRDefault="00000000">
      <w:pPr>
        <w:pStyle w:val="Textodebloque"/>
      </w:pPr>
      <w:r>
        <w:rPr>
          <w:rFonts w:ascii="Consolas" w:hAnsi="Consolas"/>
          <w:sz w:val="22"/>
          <w:szCs w:val="22"/>
        </w:rPr>
        <w:t xml:space="preserve">La reverse shell fue ejecutada tras acceder al archivo modificado </w:t>
      </w:r>
      <w:r>
        <w:rPr>
          <w:rStyle w:val="Textooriginal"/>
          <w:rFonts w:ascii="Consolas" w:eastAsiaTheme="minorHAnsi" w:hAnsi="Consolas" w:cstheme="minorBidi"/>
          <w:sz w:val="22"/>
          <w:szCs w:val="22"/>
        </w:rPr>
        <w:t>index.php</w:t>
      </w:r>
      <w:r>
        <w:rPr>
          <w:rFonts w:ascii="Consolas" w:hAnsi="Consolas"/>
          <w:sz w:val="22"/>
          <w:szCs w:val="22"/>
        </w:rPr>
        <w:t xml:space="preserve">, estableciendo una conexión remota inversa con el equipo atacante a través del puerto </w:t>
      </w:r>
      <w:r>
        <w:rPr>
          <w:rStyle w:val="Textooriginal"/>
          <w:rFonts w:ascii="Consolas" w:eastAsiaTheme="minorHAnsi" w:hAnsi="Consolas" w:cstheme="minorBidi"/>
          <w:sz w:val="22"/>
          <w:szCs w:val="22"/>
        </w:rPr>
        <w:t>1234</w:t>
      </w:r>
      <w:r>
        <w:rPr>
          <w:rFonts w:ascii="Consolas" w:hAnsi="Consolas"/>
          <w:sz w:val="22"/>
          <w:szCs w:val="22"/>
        </w:rPr>
        <w:t xml:space="preserve">. Esto permitió obtener acceso interactivo al servidor comprometido con privilegios del usuario </w:t>
      </w:r>
      <w:r>
        <w:rPr>
          <w:rStyle w:val="Textooriginal"/>
          <w:rFonts w:ascii="Consolas" w:eastAsiaTheme="minorHAnsi" w:hAnsi="Consolas" w:cstheme="minorBidi"/>
          <w:sz w:val="22"/>
          <w:szCs w:val="22"/>
        </w:rPr>
        <w:t>daemon</w:t>
      </w:r>
      <w:r>
        <w:rPr>
          <w:rFonts w:ascii="Consolas" w:hAnsi="Consolas"/>
          <w:sz w:val="22"/>
          <w:szCs w:val="22"/>
        </w:rPr>
        <w:t>.</w:t>
      </w:r>
    </w:p>
    <w:p w14:paraId="4764843B" w14:textId="77777777" w:rsidR="00CD2D5B" w:rsidRDefault="00000000">
      <w:pPr>
        <w:pStyle w:val="Textodebloque"/>
      </w:pPr>
      <w:r>
        <w:rPr>
          <w:rFonts w:ascii="Consolas" w:hAnsi="Consolas"/>
          <w:sz w:val="22"/>
          <w:szCs w:val="22"/>
        </w:rPr>
        <w:t xml:space="preserve">Tras el acceso inicial al sistema, se realizaron tareas de reconocimiento local y estabilización de la shell utilizando Python para ejecutar una instancia interactiva de </w:t>
      </w:r>
      <w:r>
        <w:rPr>
          <w:rStyle w:val="Textooriginal"/>
          <w:rFonts w:ascii="Consolas" w:eastAsiaTheme="minorHAnsi" w:hAnsi="Consolas" w:cstheme="minorBidi"/>
          <w:sz w:val="22"/>
          <w:szCs w:val="22"/>
        </w:rPr>
        <w:t>/bin/bash</w:t>
      </w:r>
      <w:r>
        <w:rPr>
          <w:rFonts w:ascii="Consolas" w:hAnsi="Consolas"/>
          <w:sz w:val="22"/>
          <w:szCs w:val="22"/>
        </w:rPr>
        <w:t>. Finalmente, se intentaron técnicas de escalada de privilegios mediante herramientas como LinPEAS, aunque no fue posible obtener privilegios elevados debido a las restricciones del entorno.</w:t>
      </w:r>
    </w:p>
    <w:p w14:paraId="7631B202" w14:textId="77777777" w:rsidR="00CD2D5B" w:rsidRDefault="00000000">
      <w:pPr>
        <w:pStyle w:val="Textodebloque"/>
        <w:rPr>
          <w:rFonts w:ascii="Consolas" w:hAnsi="Consolas"/>
          <w:sz w:val="22"/>
          <w:szCs w:val="22"/>
        </w:rPr>
      </w:pPr>
      <w:r>
        <w:rPr>
          <w:rFonts w:ascii="Consolas" w:hAnsi="Consolas"/>
          <w:sz w:val="22"/>
          <w:szCs w:val="22"/>
        </w:rPr>
        <w:t>El incidente evidencia múltiples deficiencias de seguridad deliberadamente introducidas en el escenario de simulación, entre ellas:</w:t>
      </w:r>
    </w:p>
    <w:p w14:paraId="6B86EA1D" w14:textId="77777777" w:rsidR="00CD2D5B" w:rsidRDefault="00000000">
      <w:pPr>
        <w:pStyle w:val="Textodebloque"/>
        <w:numPr>
          <w:ilvl w:val="0"/>
          <w:numId w:val="1"/>
        </w:numPr>
        <w:tabs>
          <w:tab w:val="clear" w:pos="709"/>
          <w:tab w:val="left" w:pos="0"/>
        </w:tabs>
        <w:ind w:left="1189"/>
        <w:rPr>
          <w:rFonts w:ascii="Consolas" w:hAnsi="Consolas"/>
          <w:sz w:val="22"/>
          <w:szCs w:val="22"/>
        </w:rPr>
      </w:pPr>
      <w:r>
        <w:rPr>
          <w:rFonts w:ascii="Consolas" w:hAnsi="Consolas"/>
          <w:sz w:val="22"/>
          <w:szCs w:val="22"/>
        </w:rPr>
        <w:t xml:space="preserve">exposición pública de phpMyAdmin, </w:t>
      </w:r>
    </w:p>
    <w:p w14:paraId="31D05040" w14:textId="77777777" w:rsidR="00CD2D5B" w:rsidRDefault="00000000">
      <w:pPr>
        <w:pStyle w:val="Textodebloque"/>
        <w:numPr>
          <w:ilvl w:val="0"/>
          <w:numId w:val="1"/>
        </w:numPr>
        <w:tabs>
          <w:tab w:val="clear" w:pos="709"/>
          <w:tab w:val="left" w:pos="0"/>
        </w:tabs>
        <w:ind w:left="1189"/>
        <w:rPr>
          <w:rFonts w:ascii="Consolas" w:hAnsi="Consolas"/>
          <w:sz w:val="22"/>
          <w:szCs w:val="22"/>
        </w:rPr>
      </w:pPr>
      <w:r>
        <w:rPr>
          <w:rFonts w:ascii="Consolas" w:hAnsi="Consolas"/>
          <w:sz w:val="22"/>
          <w:szCs w:val="22"/>
        </w:rPr>
        <w:t xml:space="preserve">almacenamiento inseguro de credenciales en texto plano, </w:t>
      </w:r>
    </w:p>
    <w:p w14:paraId="1FA36884" w14:textId="77777777" w:rsidR="00CD2D5B" w:rsidRDefault="00000000">
      <w:pPr>
        <w:pStyle w:val="Textodebloque"/>
        <w:numPr>
          <w:ilvl w:val="0"/>
          <w:numId w:val="1"/>
        </w:numPr>
        <w:tabs>
          <w:tab w:val="clear" w:pos="709"/>
          <w:tab w:val="left" w:pos="0"/>
        </w:tabs>
        <w:ind w:left="1189"/>
        <w:rPr>
          <w:rFonts w:ascii="Consolas" w:hAnsi="Consolas"/>
          <w:sz w:val="22"/>
          <w:szCs w:val="22"/>
        </w:rPr>
      </w:pPr>
      <w:r>
        <w:rPr>
          <w:rFonts w:ascii="Consolas" w:hAnsi="Consolas"/>
          <w:sz w:val="22"/>
          <w:szCs w:val="22"/>
        </w:rPr>
        <w:t xml:space="preserve">uso de versiones vulnerables de WordPress, </w:t>
      </w:r>
    </w:p>
    <w:p w14:paraId="5AED4B72" w14:textId="77777777" w:rsidR="00CD2D5B" w:rsidRDefault="00000000">
      <w:pPr>
        <w:pStyle w:val="Textodebloque"/>
        <w:numPr>
          <w:ilvl w:val="0"/>
          <w:numId w:val="1"/>
        </w:numPr>
        <w:tabs>
          <w:tab w:val="clear" w:pos="709"/>
          <w:tab w:val="left" w:pos="0"/>
        </w:tabs>
        <w:ind w:left="1189"/>
        <w:rPr>
          <w:rFonts w:ascii="Consolas" w:hAnsi="Consolas"/>
          <w:sz w:val="22"/>
          <w:szCs w:val="22"/>
        </w:rPr>
      </w:pPr>
      <w:r>
        <w:rPr>
          <w:rFonts w:ascii="Consolas" w:hAnsi="Consolas"/>
          <w:sz w:val="22"/>
          <w:szCs w:val="22"/>
        </w:rPr>
        <w:t xml:space="preserve">instalación de plugins inseguros, </w:t>
      </w:r>
    </w:p>
    <w:p w14:paraId="5C7436CB" w14:textId="77777777" w:rsidR="00CD2D5B" w:rsidRDefault="00000000">
      <w:pPr>
        <w:pStyle w:val="Textodebloque"/>
        <w:numPr>
          <w:ilvl w:val="0"/>
          <w:numId w:val="1"/>
        </w:numPr>
        <w:tabs>
          <w:tab w:val="clear" w:pos="709"/>
          <w:tab w:val="left" w:pos="0"/>
        </w:tabs>
        <w:ind w:left="1189"/>
        <w:rPr>
          <w:rFonts w:ascii="Consolas" w:hAnsi="Consolas"/>
          <w:sz w:val="22"/>
          <w:szCs w:val="22"/>
        </w:rPr>
      </w:pPr>
      <w:r>
        <w:rPr>
          <w:rFonts w:ascii="Consolas" w:hAnsi="Consolas"/>
          <w:sz w:val="22"/>
          <w:szCs w:val="22"/>
        </w:rPr>
        <w:t xml:space="preserve">y ausencia de mecanismos de detección o segmentación efectivos. </w:t>
      </w:r>
    </w:p>
    <w:p w14:paraId="7166F68A" w14:textId="77777777" w:rsidR="00CD2D5B" w:rsidRDefault="00000000">
      <w:pPr>
        <w:pStyle w:val="Textodebloque"/>
        <w:rPr>
          <w:rFonts w:ascii="Consolas" w:hAnsi="Consolas"/>
          <w:sz w:val="22"/>
          <w:szCs w:val="22"/>
        </w:rPr>
      </w:pPr>
      <w:r>
        <w:rPr>
          <w:rFonts w:ascii="Consolas" w:hAnsi="Consolas"/>
          <w:sz w:val="22"/>
          <w:szCs w:val="22"/>
        </w:rPr>
        <w:t>Como consecuencia del ataque, el servidor web quedó completamente comprometido, permitiendo ejecución remota de comandos y acceso no autorizado a recursos internos de la infraestructura.</w:t>
      </w:r>
    </w:p>
    <w:p w14:paraId="160D0273" w14:textId="77777777" w:rsidR="00CD2D5B" w:rsidRDefault="00CD2D5B">
      <w:pPr>
        <w:pStyle w:val="Textodebloque"/>
      </w:pPr>
    </w:p>
    <w:bookmarkStart w:id="5" w:name="qué-ha-pasado-en-lenguaje-sencillo"/>
    <w:p w14:paraId="0C23A210" w14:textId="5B8C85B9" w:rsidR="00CD2D5B" w:rsidRDefault="00C94640">
      <w:r>
        <w:rPr>
          <w:noProof/>
        </w:rPr>
      </w:r>
      <w:r>
        <w:pict w14:anchorId="71C9B4B0">
          <v:rect id="Shape3" o:spid="_x0000_s103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bookmarkEnd w:id="5"/>
    </w:p>
    <w:p w14:paraId="4E0D00B3" w14:textId="77777777" w:rsidR="00CD2D5B" w:rsidRDefault="00000000">
      <w:pPr>
        <w:pStyle w:val="Ttulo2"/>
      </w:pPr>
      <w:bookmarkStart w:id="6" w:name="__RefHeading___Toc2210_3554432290"/>
      <w:bookmarkEnd w:id="6"/>
      <w:r>
        <w:t>2. ¿A QUIÉN AFECTA?</w:t>
      </w:r>
    </w:p>
    <w:p w14:paraId="63E0B867" w14:textId="77777777" w:rsidR="00CD2D5B" w:rsidRDefault="00000000">
      <w:pPr>
        <w:pStyle w:val="Ttulo3"/>
      </w:pPr>
      <w:bookmarkStart w:id="7" w:name="ciudadanos-afectados"/>
      <w:r>
        <w:t>2.1 Ciudadanos Afectados</w:t>
      </w:r>
    </w:p>
    <w:p w14:paraId="3F0F3E68" w14:textId="77777777" w:rsidR="00CD2D5B" w:rsidRDefault="00000000">
      <w:pPr>
        <w:pStyle w:val="SourceCode"/>
      </w:pPr>
      <w:r>
        <w:rPr>
          <w:rStyle w:val="VerbatimChar"/>
        </w:rPr>
        <w:t>Número aproximado de ciudadanos afectados: 10.000                                Tipo de datos que podrían estar afectados:</w:t>
      </w:r>
      <w:r>
        <w:br/>
      </w:r>
      <w:r>
        <w:rPr>
          <w:rStyle w:val="VerbatimChar"/>
        </w:rPr>
        <w:t xml:space="preserve">  x Nombre y apellidos</w:t>
      </w:r>
      <w:r>
        <w:br/>
      </w:r>
      <w:r>
        <w:rPr>
          <w:rStyle w:val="VerbatimChar"/>
        </w:rPr>
        <w:t xml:space="preserve">  x DNI / NIF</w:t>
      </w:r>
      <w:r>
        <w:br/>
      </w:r>
      <w:r>
        <w:rPr>
          <w:rStyle w:val="VerbatimChar"/>
        </w:rPr>
        <w:t xml:space="preserve">  □ Dirección postal</w:t>
      </w:r>
      <w:r>
        <w:br/>
      </w:r>
      <w:r>
        <w:rPr>
          <w:rStyle w:val="VerbatimChar"/>
        </w:rPr>
        <w:t xml:space="preserve">  x Teléfono / Email</w:t>
      </w:r>
      <w:r>
        <w:br/>
      </w:r>
      <w:r>
        <w:rPr>
          <w:rStyle w:val="VerbatimChar"/>
        </w:rPr>
        <w:t xml:space="preserve">  □ Datos tributarios (IBI, impuestos)</w:t>
      </w:r>
      <w:r>
        <w:br/>
      </w:r>
      <w:r>
        <w:rPr>
          <w:rStyle w:val="VerbatimChar"/>
        </w:rPr>
        <w:t xml:space="preserve">  □ Datos del padrón municipal</w:t>
      </w:r>
      <w:r>
        <w:br/>
      </w:r>
      <w:r>
        <w:rPr>
          <w:rStyle w:val="VerbatimChar"/>
        </w:rPr>
        <w:t xml:space="preserve">  □ Datos de servicios sociales</w:t>
      </w:r>
      <w:r>
        <w:br/>
      </w:r>
      <w:r>
        <w:rPr>
          <w:rStyle w:val="VerbatimChar"/>
        </w:rPr>
        <w:t xml:space="preserve">  □ Datos de empleo público</w:t>
      </w:r>
      <w:r>
        <w:br/>
      </w:r>
      <w:r>
        <w:rPr>
          <w:rStyle w:val="VerbatimChar"/>
        </w:rPr>
        <w:t xml:space="preserve">  □ Otro: _________________________</w:t>
      </w:r>
      <w:bookmarkEnd w:id="7"/>
    </w:p>
    <w:p w14:paraId="46D9E057" w14:textId="77777777" w:rsidR="00CD2D5B" w:rsidRDefault="00000000">
      <w:pPr>
        <w:pStyle w:val="Ttulo3"/>
      </w:pPr>
      <w:r>
        <w:lastRenderedPageBreak/>
        <w:t>2.2 Sistemas Municipales Afectados</w:t>
      </w:r>
    </w:p>
    <w:tbl>
      <w:tblPr>
        <w:tblStyle w:val="Table"/>
        <w:tblW w:w="5000" w:type="pct"/>
        <w:tblInd w:w="0" w:type="dxa"/>
        <w:tblLayout w:type="fixed"/>
        <w:tblLook w:val="0020" w:firstRow="1" w:lastRow="0" w:firstColumn="0" w:lastColumn="0" w:noHBand="0" w:noVBand="0"/>
      </w:tblPr>
      <w:tblGrid>
        <w:gridCol w:w="1719"/>
        <w:gridCol w:w="2110"/>
        <w:gridCol w:w="5747"/>
      </w:tblGrid>
      <w:tr w:rsidR="00CD2D5B" w14:paraId="3B09E1B6" w14:textId="77777777" w:rsidTr="00CD2D5B">
        <w:trPr>
          <w:cnfStyle w:val="100000000000" w:firstRow="1" w:lastRow="0" w:firstColumn="0" w:lastColumn="0" w:oddVBand="0" w:evenVBand="0" w:oddHBand="0" w:evenHBand="0" w:firstRowFirstColumn="0" w:firstRowLastColumn="0" w:lastRowFirstColumn="0" w:lastRowLastColumn="0"/>
          <w:tblHeader/>
        </w:trPr>
        <w:tc>
          <w:tcPr>
            <w:tcW w:w="1681" w:type="dxa"/>
            <w:tcBorders>
              <w:bottom w:val="single" w:sz="6" w:space="0" w:color="000000"/>
            </w:tcBorders>
          </w:tcPr>
          <w:p w14:paraId="2F804B2A" w14:textId="77777777" w:rsidR="00CD2D5B" w:rsidRDefault="00000000">
            <w:pPr>
              <w:pStyle w:val="Compact"/>
              <w:rPr>
                <w:rFonts w:ascii="Consolas" w:hAnsi="Consolas"/>
                <w:sz w:val="22"/>
                <w:szCs w:val="22"/>
              </w:rPr>
            </w:pPr>
            <w:r>
              <w:rPr>
                <w:rFonts w:ascii="Consolas" w:eastAsia="Cambria" w:hAnsi="Consolas"/>
                <w:sz w:val="22"/>
                <w:szCs w:val="22"/>
              </w:rPr>
              <w:t>Servicio</w:t>
            </w:r>
          </w:p>
        </w:tc>
        <w:tc>
          <w:tcPr>
            <w:tcW w:w="2062" w:type="dxa"/>
            <w:tcBorders>
              <w:bottom w:val="single" w:sz="6" w:space="0" w:color="000000"/>
            </w:tcBorders>
          </w:tcPr>
          <w:p w14:paraId="67D050C3" w14:textId="77777777" w:rsidR="00CD2D5B" w:rsidRDefault="00000000">
            <w:pPr>
              <w:pStyle w:val="Compact"/>
              <w:rPr>
                <w:rFonts w:ascii="Consolas" w:hAnsi="Consolas"/>
                <w:sz w:val="22"/>
                <w:szCs w:val="22"/>
              </w:rPr>
            </w:pPr>
            <w:r>
              <w:rPr>
                <w:rFonts w:ascii="Consolas" w:eastAsia="Cambria" w:hAnsi="Consolas"/>
                <w:sz w:val="22"/>
                <w:szCs w:val="22"/>
              </w:rPr>
              <w:t>¿Afectado?</w:t>
            </w:r>
          </w:p>
        </w:tc>
        <w:tc>
          <w:tcPr>
            <w:tcW w:w="5617" w:type="dxa"/>
            <w:tcBorders>
              <w:bottom w:val="single" w:sz="6" w:space="0" w:color="000000"/>
            </w:tcBorders>
          </w:tcPr>
          <w:p w14:paraId="3DB7461F" w14:textId="77777777" w:rsidR="00CD2D5B" w:rsidRDefault="00000000">
            <w:pPr>
              <w:pStyle w:val="Compact"/>
              <w:rPr>
                <w:rFonts w:ascii="Consolas" w:hAnsi="Consolas"/>
                <w:sz w:val="22"/>
                <w:szCs w:val="22"/>
              </w:rPr>
            </w:pPr>
            <w:r>
              <w:rPr>
                <w:rFonts w:ascii="Consolas" w:eastAsia="Cambria" w:hAnsi="Consolas"/>
                <w:sz w:val="22"/>
                <w:szCs w:val="22"/>
              </w:rPr>
              <w:t>¿Disponible para ciudadanos?</w:t>
            </w:r>
          </w:p>
        </w:tc>
      </w:tr>
      <w:tr w:rsidR="00CD2D5B" w14:paraId="029476D7" w14:textId="77777777" w:rsidTr="00CD2D5B">
        <w:tc>
          <w:tcPr>
            <w:tcW w:w="1681" w:type="dxa"/>
          </w:tcPr>
          <w:p w14:paraId="0524E3C7" w14:textId="77777777" w:rsidR="00CD2D5B" w:rsidRDefault="00000000">
            <w:pPr>
              <w:pStyle w:val="Compact"/>
              <w:rPr>
                <w:rFonts w:ascii="Consolas" w:hAnsi="Consolas"/>
                <w:sz w:val="22"/>
                <w:szCs w:val="22"/>
              </w:rPr>
            </w:pPr>
            <w:r>
              <w:rPr>
                <w:rFonts w:ascii="Consolas" w:eastAsia="Cambria" w:hAnsi="Consolas"/>
                <w:sz w:val="22"/>
                <w:szCs w:val="22"/>
              </w:rPr>
              <w:t>Página web del Ayuntamiento</w:t>
            </w:r>
          </w:p>
        </w:tc>
        <w:tc>
          <w:tcPr>
            <w:tcW w:w="2062" w:type="dxa"/>
          </w:tcPr>
          <w:p w14:paraId="734308E7" w14:textId="77777777" w:rsidR="00CD2D5B" w:rsidRDefault="00000000">
            <w:pPr>
              <w:pStyle w:val="Compact"/>
              <w:rPr>
                <w:rFonts w:ascii="Consolas" w:hAnsi="Consolas"/>
                <w:sz w:val="22"/>
                <w:szCs w:val="22"/>
              </w:rPr>
            </w:pPr>
            <w:r>
              <w:rPr>
                <w:rFonts w:ascii="Consolas" w:eastAsia="Cambria" w:hAnsi="Consolas"/>
                <w:sz w:val="22"/>
                <w:szCs w:val="22"/>
              </w:rPr>
              <w:t>SI</w:t>
            </w:r>
          </w:p>
        </w:tc>
        <w:tc>
          <w:tcPr>
            <w:tcW w:w="5617" w:type="dxa"/>
          </w:tcPr>
          <w:p w14:paraId="6DB98E49" w14:textId="77777777" w:rsidR="00CD2D5B" w:rsidRDefault="00000000">
            <w:pPr>
              <w:pStyle w:val="Compact"/>
              <w:rPr>
                <w:rFonts w:ascii="Consolas" w:hAnsi="Consolas"/>
                <w:sz w:val="22"/>
                <w:szCs w:val="22"/>
              </w:rPr>
            </w:pPr>
            <w:r>
              <w:rPr>
                <w:rFonts w:ascii="Consolas" w:eastAsia="Cambria" w:hAnsi="Consolas"/>
                <w:sz w:val="22"/>
                <w:szCs w:val="22"/>
              </w:rPr>
              <w:t>PARCIALMENTE</w:t>
            </w:r>
          </w:p>
        </w:tc>
      </w:tr>
      <w:tr w:rsidR="00CD2D5B" w14:paraId="12F72902" w14:textId="77777777" w:rsidTr="00CD2D5B">
        <w:tc>
          <w:tcPr>
            <w:tcW w:w="1681" w:type="dxa"/>
          </w:tcPr>
          <w:p w14:paraId="149FD460" w14:textId="77777777" w:rsidR="00CD2D5B" w:rsidRDefault="00000000">
            <w:pPr>
              <w:pStyle w:val="Compact"/>
              <w:rPr>
                <w:rFonts w:ascii="Consolas" w:hAnsi="Consolas"/>
                <w:sz w:val="22"/>
                <w:szCs w:val="22"/>
              </w:rPr>
            </w:pPr>
            <w:r>
              <w:rPr>
                <w:rFonts w:ascii="Consolas" w:eastAsia="Cambria" w:hAnsi="Consolas"/>
                <w:sz w:val="22"/>
                <w:szCs w:val="22"/>
              </w:rPr>
              <w:t>Sede electrónica / trámites online</w:t>
            </w:r>
          </w:p>
        </w:tc>
        <w:tc>
          <w:tcPr>
            <w:tcW w:w="2062" w:type="dxa"/>
          </w:tcPr>
          <w:p w14:paraId="52A3182E" w14:textId="77777777" w:rsidR="00CD2D5B" w:rsidRDefault="00000000">
            <w:pPr>
              <w:pStyle w:val="Compact"/>
              <w:rPr>
                <w:rFonts w:ascii="Consolas" w:hAnsi="Consolas"/>
                <w:sz w:val="22"/>
                <w:szCs w:val="22"/>
              </w:rPr>
            </w:pPr>
            <w:r>
              <w:rPr>
                <w:rFonts w:ascii="Consolas" w:eastAsia="Cambria" w:hAnsi="Consolas"/>
                <w:sz w:val="22"/>
                <w:szCs w:val="22"/>
              </w:rPr>
              <w:t>SI</w:t>
            </w:r>
          </w:p>
        </w:tc>
        <w:tc>
          <w:tcPr>
            <w:tcW w:w="5617" w:type="dxa"/>
          </w:tcPr>
          <w:p w14:paraId="55E37B1F" w14:textId="77777777" w:rsidR="00CD2D5B" w:rsidRDefault="00000000">
            <w:pPr>
              <w:pStyle w:val="Compact"/>
              <w:rPr>
                <w:rFonts w:ascii="Consolas" w:hAnsi="Consolas"/>
                <w:sz w:val="22"/>
                <w:szCs w:val="22"/>
              </w:rPr>
            </w:pPr>
            <w:r>
              <w:rPr>
                <w:rFonts w:ascii="Consolas" w:eastAsia="Cambria" w:hAnsi="Consolas"/>
                <w:sz w:val="22"/>
                <w:szCs w:val="22"/>
              </w:rPr>
              <w:t>PARCIALMENTE</w:t>
            </w:r>
          </w:p>
        </w:tc>
      </w:tr>
      <w:tr w:rsidR="00CD2D5B" w14:paraId="0D3432D6" w14:textId="77777777" w:rsidTr="00CD2D5B">
        <w:tc>
          <w:tcPr>
            <w:tcW w:w="1681" w:type="dxa"/>
          </w:tcPr>
          <w:p w14:paraId="2EECF5EA" w14:textId="77777777" w:rsidR="00CD2D5B" w:rsidRDefault="00000000">
            <w:pPr>
              <w:pStyle w:val="Compact"/>
              <w:rPr>
                <w:rFonts w:ascii="Consolas" w:hAnsi="Consolas"/>
                <w:sz w:val="22"/>
                <w:szCs w:val="22"/>
              </w:rPr>
            </w:pPr>
            <w:r>
              <w:rPr>
                <w:rFonts w:ascii="Consolas" w:eastAsia="Cambria" w:hAnsi="Consolas"/>
                <w:sz w:val="22"/>
                <w:szCs w:val="22"/>
              </w:rPr>
              <w:t>Sistema de gestión municipal (Odoo)</w:t>
            </w:r>
          </w:p>
        </w:tc>
        <w:tc>
          <w:tcPr>
            <w:tcW w:w="2062" w:type="dxa"/>
          </w:tcPr>
          <w:p w14:paraId="53A2D0B9" w14:textId="77777777" w:rsidR="00CD2D5B" w:rsidRDefault="00000000">
            <w:pPr>
              <w:pStyle w:val="Compact"/>
              <w:rPr>
                <w:rFonts w:ascii="Consolas" w:hAnsi="Consolas"/>
                <w:sz w:val="22"/>
                <w:szCs w:val="22"/>
              </w:rPr>
            </w:pPr>
            <w:r>
              <w:rPr>
                <w:rFonts w:ascii="Consolas" w:eastAsia="Cambria" w:hAnsi="Consolas"/>
                <w:sz w:val="22"/>
                <w:szCs w:val="22"/>
              </w:rPr>
              <w:t>NO</w:t>
            </w:r>
          </w:p>
        </w:tc>
        <w:tc>
          <w:tcPr>
            <w:tcW w:w="5617" w:type="dxa"/>
          </w:tcPr>
          <w:p w14:paraId="282E2452" w14:textId="77777777" w:rsidR="00CD2D5B" w:rsidRDefault="00000000">
            <w:pPr>
              <w:pStyle w:val="Compact"/>
              <w:rPr>
                <w:rFonts w:ascii="Consolas" w:hAnsi="Consolas"/>
                <w:sz w:val="22"/>
                <w:szCs w:val="22"/>
              </w:rPr>
            </w:pPr>
            <w:r>
              <w:rPr>
                <w:rFonts w:ascii="Consolas" w:eastAsia="Cambria" w:hAnsi="Consolas"/>
                <w:sz w:val="22"/>
                <w:szCs w:val="22"/>
              </w:rPr>
              <w:t>x Sí □ No (interno)</w:t>
            </w:r>
          </w:p>
        </w:tc>
      </w:tr>
      <w:tr w:rsidR="00CD2D5B" w14:paraId="1EC1A887" w14:textId="77777777" w:rsidTr="00CD2D5B">
        <w:tc>
          <w:tcPr>
            <w:tcW w:w="1681" w:type="dxa"/>
          </w:tcPr>
          <w:p w14:paraId="268EF570" w14:textId="77777777" w:rsidR="00CD2D5B" w:rsidRDefault="00000000">
            <w:pPr>
              <w:pStyle w:val="Compact"/>
              <w:rPr>
                <w:rFonts w:ascii="Consolas" w:hAnsi="Consolas"/>
                <w:sz w:val="22"/>
                <w:szCs w:val="22"/>
              </w:rPr>
            </w:pPr>
            <w:r>
              <w:rPr>
                <w:rFonts w:ascii="Consolas" w:eastAsia="Cambria" w:hAnsi="Consolas"/>
                <w:sz w:val="22"/>
                <w:szCs w:val="22"/>
              </w:rPr>
              <w:t>Correo electrónico</w:t>
            </w:r>
          </w:p>
        </w:tc>
        <w:tc>
          <w:tcPr>
            <w:tcW w:w="2062" w:type="dxa"/>
          </w:tcPr>
          <w:p w14:paraId="556A9E48" w14:textId="77777777" w:rsidR="00CD2D5B" w:rsidRDefault="00000000">
            <w:pPr>
              <w:pStyle w:val="Compact"/>
              <w:rPr>
                <w:rFonts w:ascii="Consolas" w:hAnsi="Consolas"/>
                <w:sz w:val="22"/>
                <w:szCs w:val="22"/>
              </w:rPr>
            </w:pPr>
            <w:r>
              <w:rPr>
                <w:rFonts w:ascii="Consolas" w:eastAsia="Cambria" w:hAnsi="Consolas"/>
                <w:sz w:val="22"/>
                <w:szCs w:val="22"/>
              </w:rPr>
              <w:t>SI</w:t>
            </w:r>
          </w:p>
        </w:tc>
        <w:tc>
          <w:tcPr>
            <w:tcW w:w="5617" w:type="dxa"/>
          </w:tcPr>
          <w:p w14:paraId="76470CC4" w14:textId="77777777" w:rsidR="00CD2D5B" w:rsidRDefault="00000000">
            <w:pPr>
              <w:pStyle w:val="Compact"/>
              <w:rPr>
                <w:rFonts w:ascii="Consolas" w:hAnsi="Consolas"/>
                <w:sz w:val="22"/>
                <w:szCs w:val="22"/>
              </w:rPr>
            </w:pPr>
            <w:r>
              <w:rPr>
                <w:rFonts w:ascii="Consolas" w:eastAsia="Cambria" w:hAnsi="Consolas"/>
                <w:sz w:val="22"/>
                <w:szCs w:val="22"/>
              </w:rPr>
              <w:t>PARCIALMENTE</w:t>
            </w:r>
          </w:p>
        </w:tc>
      </w:tr>
      <w:tr w:rsidR="00CD2D5B" w14:paraId="0CDD75D3" w14:textId="77777777" w:rsidTr="00CD2D5B">
        <w:tc>
          <w:tcPr>
            <w:tcW w:w="1681" w:type="dxa"/>
          </w:tcPr>
          <w:p w14:paraId="066AF71F" w14:textId="77777777" w:rsidR="00CD2D5B" w:rsidRDefault="00000000">
            <w:pPr>
              <w:pStyle w:val="Compact"/>
              <w:rPr>
                <w:rFonts w:ascii="Consolas" w:hAnsi="Consolas"/>
                <w:sz w:val="22"/>
                <w:szCs w:val="22"/>
              </w:rPr>
            </w:pPr>
            <w:r>
              <w:rPr>
                <w:rFonts w:ascii="Consolas" w:eastAsia="Cambria" w:hAnsi="Consolas"/>
                <w:sz w:val="22"/>
                <w:szCs w:val="22"/>
              </w:rPr>
              <w:t>Teléfono de atención ciudadana</w:t>
            </w:r>
          </w:p>
        </w:tc>
        <w:tc>
          <w:tcPr>
            <w:tcW w:w="2062" w:type="dxa"/>
          </w:tcPr>
          <w:p w14:paraId="50971CF4" w14:textId="77777777" w:rsidR="00CD2D5B" w:rsidRDefault="00000000">
            <w:pPr>
              <w:pStyle w:val="Compact"/>
              <w:rPr>
                <w:rFonts w:ascii="Consolas" w:hAnsi="Consolas"/>
                <w:sz w:val="22"/>
                <w:szCs w:val="22"/>
              </w:rPr>
            </w:pPr>
            <w:r>
              <w:rPr>
                <w:rFonts w:ascii="Consolas" w:eastAsia="Cambria" w:hAnsi="Consolas"/>
                <w:sz w:val="22"/>
                <w:szCs w:val="22"/>
              </w:rPr>
              <w:t>NO</w:t>
            </w:r>
          </w:p>
        </w:tc>
        <w:tc>
          <w:tcPr>
            <w:tcW w:w="5617" w:type="dxa"/>
          </w:tcPr>
          <w:p w14:paraId="503E9B6D" w14:textId="77777777" w:rsidR="00CD2D5B" w:rsidRDefault="00000000">
            <w:pPr>
              <w:pStyle w:val="Compact"/>
              <w:rPr>
                <w:rFonts w:ascii="Consolas" w:hAnsi="Consolas"/>
                <w:sz w:val="22"/>
                <w:szCs w:val="22"/>
              </w:rPr>
            </w:pPr>
            <w:r>
              <w:rPr>
                <w:rFonts w:ascii="Consolas" w:eastAsia="Cambria" w:hAnsi="Consolas"/>
                <w:sz w:val="22"/>
                <w:szCs w:val="22"/>
              </w:rPr>
              <w:t>SI</w:t>
            </w:r>
          </w:p>
        </w:tc>
      </w:tr>
      <w:tr w:rsidR="00CD2D5B" w14:paraId="4AC6D8C7" w14:textId="77777777" w:rsidTr="00CD2D5B">
        <w:tc>
          <w:tcPr>
            <w:tcW w:w="1681" w:type="dxa"/>
          </w:tcPr>
          <w:p w14:paraId="26FDCF3C" w14:textId="77777777" w:rsidR="00CD2D5B" w:rsidRDefault="00000000">
            <w:pPr>
              <w:pStyle w:val="Compact"/>
              <w:rPr>
                <w:rFonts w:ascii="Consolas" w:hAnsi="Consolas"/>
                <w:sz w:val="22"/>
                <w:szCs w:val="22"/>
              </w:rPr>
            </w:pPr>
            <w:r>
              <w:rPr>
                <w:rFonts w:ascii="Consolas" w:eastAsia="Cambria" w:hAnsi="Consolas"/>
                <w:sz w:val="22"/>
                <w:szCs w:val="22"/>
              </w:rPr>
              <w:t>Servicios de emergencia (Policía Local, etc.)</w:t>
            </w:r>
          </w:p>
        </w:tc>
        <w:tc>
          <w:tcPr>
            <w:tcW w:w="2062" w:type="dxa"/>
          </w:tcPr>
          <w:p w14:paraId="7203F162" w14:textId="77777777" w:rsidR="00CD2D5B" w:rsidRDefault="00000000">
            <w:pPr>
              <w:pStyle w:val="Compact"/>
              <w:rPr>
                <w:rFonts w:ascii="Consolas" w:hAnsi="Consolas"/>
                <w:sz w:val="22"/>
                <w:szCs w:val="22"/>
              </w:rPr>
            </w:pPr>
            <w:r>
              <w:rPr>
                <w:rFonts w:ascii="Consolas" w:eastAsia="Cambria" w:hAnsi="Consolas"/>
                <w:sz w:val="22"/>
                <w:szCs w:val="22"/>
              </w:rPr>
              <w:t>NO</w:t>
            </w:r>
          </w:p>
        </w:tc>
        <w:tc>
          <w:tcPr>
            <w:tcW w:w="5617" w:type="dxa"/>
          </w:tcPr>
          <w:p w14:paraId="1C502C79" w14:textId="77777777" w:rsidR="00CD2D5B" w:rsidRDefault="00000000">
            <w:pPr>
              <w:pStyle w:val="Compact"/>
              <w:rPr>
                <w:rFonts w:ascii="Consolas" w:hAnsi="Consolas"/>
                <w:sz w:val="22"/>
                <w:szCs w:val="22"/>
              </w:rPr>
            </w:pPr>
            <w:r>
              <w:rPr>
                <w:rFonts w:ascii="Consolas" w:eastAsia="Cambria" w:hAnsi="Consolas"/>
                <w:sz w:val="22"/>
                <w:szCs w:val="22"/>
              </w:rPr>
              <w:t>S I</w:t>
            </w:r>
          </w:p>
        </w:tc>
      </w:tr>
    </w:tbl>
    <w:p w14:paraId="49771452" w14:textId="77777777" w:rsidR="00CD2D5B" w:rsidRDefault="00000000">
      <w:pPr>
        <w:pStyle w:val="Ttulo3"/>
      </w:pPr>
      <w:r>
        <w:t>2.3 Impacto en la Operación Municipal</w:t>
      </w:r>
    </w:p>
    <w:p w14:paraId="7853794F" w14:textId="77777777" w:rsidR="00CD2D5B" w:rsidRDefault="00000000">
      <w:pPr>
        <w:pStyle w:val="Textodebloque"/>
        <w:rPr>
          <w:rFonts w:ascii="Consolas" w:hAnsi="Consolas"/>
          <w:sz w:val="22"/>
          <w:szCs w:val="22"/>
        </w:rPr>
      </w:pPr>
      <w:r>
        <w:rPr>
          <w:rFonts w:ascii="Consolas" w:hAnsi="Consolas"/>
          <w:sz w:val="22"/>
          <w:szCs w:val="22"/>
        </w:rPr>
        <w:t>“El Ayuntamiento de Guarromán informa de que se ha detectado un incidente de ciberseguridad que afectó a uno de los servidores web municipales.</w:t>
      </w:r>
    </w:p>
    <w:p w14:paraId="3561BEA4" w14:textId="77777777" w:rsidR="00CD2D5B" w:rsidRDefault="00000000">
      <w:pPr>
        <w:pStyle w:val="Textodebloque"/>
        <w:rPr>
          <w:rFonts w:ascii="Consolas" w:hAnsi="Consolas"/>
          <w:sz w:val="22"/>
          <w:szCs w:val="22"/>
        </w:rPr>
      </w:pPr>
      <w:r>
        <w:rPr>
          <w:rFonts w:ascii="Consolas" w:hAnsi="Consolas"/>
          <w:sz w:val="22"/>
          <w:szCs w:val="22"/>
        </w:rPr>
        <w:t>El ataque se produjo mediante el acceso no autorizado a una plataforma WordPress vulnerable, permitiendo la ejecución remota de código y el compromiso parcial de la infraestructura afectada.</w:t>
      </w:r>
    </w:p>
    <w:p w14:paraId="01DB65A2" w14:textId="77777777" w:rsidR="00CD2D5B" w:rsidRDefault="00000000">
      <w:pPr>
        <w:pStyle w:val="Textodebloque"/>
        <w:rPr>
          <w:rFonts w:ascii="Consolas" w:hAnsi="Consolas"/>
          <w:sz w:val="22"/>
          <w:szCs w:val="22"/>
        </w:rPr>
      </w:pPr>
      <w:r>
        <w:rPr>
          <w:rFonts w:ascii="Consolas" w:hAnsi="Consolas"/>
          <w:sz w:val="22"/>
          <w:szCs w:val="22"/>
        </w:rPr>
        <w:t>Actualmente se está realizando un análisis técnico y forense para determinar el alcance del incidente y reforzar las medidas de seguridad aplicadas.</w:t>
      </w:r>
    </w:p>
    <w:p w14:paraId="58D6B956" w14:textId="77777777" w:rsidR="00CD2D5B" w:rsidRDefault="00000000">
      <w:pPr>
        <w:pStyle w:val="Textodebloque"/>
        <w:rPr>
          <w:rFonts w:ascii="Consolas" w:hAnsi="Consolas"/>
          <w:sz w:val="22"/>
          <w:szCs w:val="22"/>
        </w:rPr>
      </w:pPr>
      <w:r>
        <w:rPr>
          <w:rFonts w:ascii="Consolas" w:hAnsi="Consolas"/>
          <w:sz w:val="22"/>
          <w:szCs w:val="22"/>
        </w:rPr>
        <w:t>Se recuerda que el incidente se ha desarrollado dentro de un entorno controlado de simulación y prácticas de ciberseguridad. ”</w:t>
      </w:r>
    </w:p>
    <w:p w14:paraId="40910F02" w14:textId="77777777" w:rsidR="00CD2D5B" w:rsidRDefault="00CD2D5B">
      <w:pPr>
        <w:pStyle w:val="Textoindependiente"/>
      </w:pPr>
    </w:p>
    <w:bookmarkStart w:id="8" w:name="a-quién-afecta"/>
    <w:p w14:paraId="17F98663" w14:textId="25B64643" w:rsidR="00CD2D5B" w:rsidRDefault="00C94640">
      <w:r>
        <w:rPr>
          <w:noProof/>
        </w:rPr>
      </w:r>
      <w:r>
        <w:pict w14:anchorId="08C2863D">
          <v:rect id="Shape4" o:spid="_x0000_s103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bookmarkEnd w:id="8"/>
    </w:p>
    <w:p w14:paraId="5AA54274" w14:textId="77777777" w:rsidR="00CD2D5B" w:rsidRDefault="00000000">
      <w:pPr>
        <w:pStyle w:val="Ttulo2"/>
      </w:pPr>
      <w:bookmarkStart w:id="9" w:name="__RefHeading___Toc2212_3554432290"/>
      <w:bookmarkEnd w:id="9"/>
      <w:r>
        <w:t>3. ¿QUÉ SE HA HECHO?</w:t>
      </w:r>
    </w:p>
    <w:p w14:paraId="10F348B7" w14:textId="77777777" w:rsidR="00CD2D5B" w:rsidRDefault="00000000">
      <w:pPr>
        <w:pStyle w:val="Ttulo3"/>
      </w:pPr>
      <w:r>
        <w:t>3.1 Acciones Inmediatas Tomadas</w:t>
      </w:r>
    </w:p>
    <w:tbl>
      <w:tblPr>
        <w:tblStyle w:val="Table"/>
        <w:tblW w:w="5000" w:type="pct"/>
        <w:tblInd w:w="0" w:type="dxa"/>
        <w:tblLayout w:type="fixed"/>
        <w:tblLook w:val="0020" w:firstRow="1" w:lastRow="0" w:firstColumn="0" w:lastColumn="0" w:noHBand="0" w:noVBand="0"/>
      </w:tblPr>
      <w:tblGrid>
        <w:gridCol w:w="2947"/>
        <w:gridCol w:w="2945"/>
        <w:gridCol w:w="3684"/>
      </w:tblGrid>
      <w:tr w:rsidR="00CD2D5B" w14:paraId="0F8DAFDE" w14:textId="77777777" w:rsidTr="00CD2D5B">
        <w:trPr>
          <w:cnfStyle w:val="100000000000" w:firstRow="1" w:lastRow="0" w:firstColumn="0" w:lastColumn="0" w:oddVBand="0" w:evenVBand="0" w:oddHBand="0" w:evenHBand="0" w:firstRowFirstColumn="0" w:firstRowLastColumn="0" w:lastRowFirstColumn="0" w:lastRowLastColumn="0"/>
          <w:tblHeader/>
        </w:trPr>
        <w:tc>
          <w:tcPr>
            <w:tcW w:w="2880" w:type="dxa"/>
            <w:tcBorders>
              <w:bottom w:val="single" w:sz="6" w:space="0" w:color="000000"/>
            </w:tcBorders>
          </w:tcPr>
          <w:p w14:paraId="60394F86" w14:textId="77777777" w:rsidR="00CD2D5B" w:rsidRDefault="00000000">
            <w:pPr>
              <w:pStyle w:val="Compact"/>
              <w:rPr>
                <w:rFonts w:ascii="Consolas" w:hAnsi="Consolas"/>
                <w:sz w:val="22"/>
                <w:szCs w:val="22"/>
              </w:rPr>
            </w:pPr>
            <w:r>
              <w:rPr>
                <w:rFonts w:ascii="Consolas" w:eastAsia="Cambria" w:hAnsi="Consolas"/>
                <w:sz w:val="22"/>
                <w:szCs w:val="22"/>
              </w:rPr>
              <w:t>Acción</w:t>
            </w:r>
          </w:p>
        </w:tc>
        <w:tc>
          <w:tcPr>
            <w:tcW w:w="2879" w:type="dxa"/>
            <w:tcBorders>
              <w:bottom w:val="single" w:sz="6" w:space="0" w:color="000000"/>
            </w:tcBorders>
          </w:tcPr>
          <w:p w14:paraId="11ACA69E" w14:textId="77777777" w:rsidR="00CD2D5B" w:rsidRDefault="00000000">
            <w:pPr>
              <w:pStyle w:val="Compact"/>
              <w:rPr>
                <w:rFonts w:ascii="Consolas" w:hAnsi="Consolas"/>
                <w:sz w:val="22"/>
                <w:szCs w:val="22"/>
              </w:rPr>
            </w:pPr>
            <w:r>
              <w:rPr>
                <w:rFonts w:ascii="Consolas" w:eastAsia="Cambria" w:hAnsi="Consolas"/>
                <w:sz w:val="22"/>
                <w:szCs w:val="22"/>
              </w:rPr>
              <w:t>Cuándo</w:t>
            </w:r>
          </w:p>
        </w:tc>
        <w:tc>
          <w:tcPr>
            <w:tcW w:w="3601" w:type="dxa"/>
            <w:tcBorders>
              <w:bottom w:val="single" w:sz="6" w:space="0" w:color="000000"/>
            </w:tcBorders>
          </w:tcPr>
          <w:p w14:paraId="2780B432" w14:textId="77777777" w:rsidR="00CD2D5B" w:rsidRDefault="00000000">
            <w:pPr>
              <w:pStyle w:val="Compact"/>
              <w:rPr>
                <w:rFonts w:ascii="Consolas" w:hAnsi="Consolas"/>
                <w:sz w:val="22"/>
                <w:szCs w:val="22"/>
              </w:rPr>
            </w:pPr>
            <w:r>
              <w:rPr>
                <w:rFonts w:ascii="Consolas" w:eastAsia="Cambria" w:hAnsi="Consolas"/>
                <w:sz w:val="22"/>
                <w:szCs w:val="22"/>
              </w:rPr>
              <w:t>Por quién</w:t>
            </w:r>
          </w:p>
        </w:tc>
      </w:tr>
      <w:tr w:rsidR="00CD2D5B" w14:paraId="4086E8BD" w14:textId="77777777" w:rsidTr="00CD2D5B">
        <w:tc>
          <w:tcPr>
            <w:tcW w:w="2880" w:type="dxa"/>
          </w:tcPr>
          <w:p w14:paraId="49A098FC" w14:textId="77777777" w:rsidR="00CD2D5B" w:rsidRDefault="00000000">
            <w:pPr>
              <w:pStyle w:val="Compact"/>
              <w:rPr>
                <w:rFonts w:ascii="Consolas" w:hAnsi="Consolas"/>
                <w:sz w:val="22"/>
                <w:szCs w:val="22"/>
              </w:rPr>
            </w:pPr>
            <w:r>
              <w:rPr>
                <w:rFonts w:ascii="Consolas" w:eastAsia="Cambria" w:hAnsi="Consolas"/>
                <w:sz w:val="22"/>
                <w:szCs w:val="22"/>
              </w:rPr>
              <w:t>Detección del incidente</w:t>
            </w:r>
          </w:p>
        </w:tc>
        <w:tc>
          <w:tcPr>
            <w:tcW w:w="2879" w:type="dxa"/>
          </w:tcPr>
          <w:p w14:paraId="3119E45F" w14:textId="77777777" w:rsidR="00CD2D5B" w:rsidRDefault="00000000">
            <w:pPr>
              <w:pStyle w:val="Compact"/>
              <w:rPr>
                <w:rFonts w:ascii="Consolas" w:hAnsi="Consolas"/>
                <w:sz w:val="22"/>
                <w:szCs w:val="22"/>
              </w:rPr>
            </w:pPr>
            <w:r>
              <w:rPr>
                <w:rFonts w:ascii="Consolas" w:eastAsia="Cambria" w:hAnsi="Consolas"/>
                <w:b/>
                <w:bCs/>
                <w:i/>
                <w:iCs/>
                <w:sz w:val="22"/>
                <w:szCs w:val="22"/>
              </w:rPr>
              <w:t>/</w:t>
            </w:r>
            <w:r>
              <w:rPr>
                <w:rFonts w:ascii="Consolas" w:eastAsia="Cambria" w:hAnsi="Consolas"/>
                <w:sz w:val="22"/>
                <w:szCs w:val="22"/>
              </w:rPr>
              <w:t>/19/05/2026</w:t>
            </w:r>
            <w:r>
              <w:rPr>
                <w:rFonts w:ascii="Consolas" w:eastAsia="Cambria" w:hAnsi="Consolas"/>
                <w:b/>
                <w:bCs/>
                <w:i/>
                <w:iCs/>
                <w:sz w:val="22"/>
                <w:szCs w:val="22"/>
              </w:rPr>
              <w:t>:</w:t>
            </w:r>
          </w:p>
        </w:tc>
        <w:tc>
          <w:tcPr>
            <w:tcW w:w="3601" w:type="dxa"/>
          </w:tcPr>
          <w:p w14:paraId="495AEEC5" w14:textId="77777777" w:rsidR="00CD2D5B" w:rsidRDefault="00000000">
            <w:pPr>
              <w:pStyle w:val="Compact"/>
              <w:rPr>
                <w:rFonts w:ascii="Consolas" w:hAnsi="Consolas"/>
                <w:sz w:val="22"/>
                <w:szCs w:val="22"/>
              </w:rPr>
            </w:pPr>
            <w:r>
              <w:rPr>
                <w:rFonts w:ascii="Consolas" w:eastAsia="Cambria" w:hAnsi="Consolas"/>
                <w:sz w:val="22"/>
                <w:szCs w:val="22"/>
              </w:rPr>
              <w:t>Kike Cebrián</w:t>
            </w:r>
          </w:p>
        </w:tc>
      </w:tr>
      <w:tr w:rsidR="00CD2D5B" w14:paraId="5D5E6DF4" w14:textId="77777777" w:rsidTr="00CD2D5B">
        <w:tc>
          <w:tcPr>
            <w:tcW w:w="2880" w:type="dxa"/>
          </w:tcPr>
          <w:p w14:paraId="129B6717" w14:textId="77777777" w:rsidR="00CD2D5B" w:rsidRDefault="00000000">
            <w:pPr>
              <w:pStyle w:val="Compact"/>
              <w:rPr>
                <w:rFonts w:ascii="Consolas" w:hAnsi="Consolas"/>
                <w:sz w:val="22"/>
                <w:szCs w:val="22"/>
              </w:rPr>
            </w:pPr>
            <w:r>
              <w:rPr>
                <w:rFonts w:ascii="Consolas" w:eastAsia="Cambria" w:hAnsi="Consolas"/>
                <w:sz w:val="22"/>
                <w:szCs w:val="22"/>
              </w:rPr>
              <w:lastRenderedPageBreak/>
              <w:t>Bloqueo del acceso del atacante</w:t>
            </w:r>
          </w:p>
        </w:tc>
        <w:tc>
          <w:tcPr>
            <w:tcW w:w="2879" w:type="dxa"/>
          </w:tcPr>
          <w:p w14:paraId="6ECE9B52" w14:textId="77777777" w:rsidR="00CD2D5B" w:rsidRDefault="00000000">
            <w:pPr>
              <w:pStyle w:val="Compact"/>
              <w:rPr>
                <w:rFonts w:ascii="Consolas" w:hAnsi="Consolas"/>
                <w:sz w:val="22"/>
                <w:szCs w:val="22"/>
              </w:rPr>
            </w:pPr>
            <w:r>
              <w:rPr>
                <w:rFonts w:ascii="Consolas" w:eastAsia="Cambria" w:hAnsi="Consolas"/>
                <w:b/>
                <w:bCs/>
                <w:i/>
                <w:iCs/>
                <w:sz w:val="22"/>
                <w:szCs w:val="22"/>
              </w:rPr>
              <w:t>/</w:t>
            </w:r>
            <w:r>
              <w:rPr>
                <w:rFonts w:ascii="Consolas" w:eastAsia="Cambria" w:hAnsi="Consolas"/>
                <w:sz w:val="22"/>
                <w:szCs w:val="22"/>
              </w:rPr>
              <w:t xml:space="preserve">/19/05/2026 </w:t>
            </w:r>
            <w:r>
              <w:rPr>
                <w:rFonts w:ascii="Consolas" w:eastAsia="Cambria" w:hAnsi="Consolas"/>
                <w:b/>
                <w:bCs/>
                <w:i/>
                <w:iCs/>
                <w:sz w:val="22"/>
                <w:szCs w:val="22"/>
              </w:rPr>
              <w:t>:</w:t>
            </w:r>
          </w:p>
        </w:tc>
        <w:tc>
          <w:tcPr>
            <w:tcW w:w="3601" w:type="dxa"/>
          </w:tcPr>
          <w:p w14:paraId="07297AF3" w14:textId="77777777" w:rsidR="00CD2D5B" w:rsidRDefault="00000000">
            <w:pPr>
              <w:pStyle w:val="Compact"/>
              <w:rPr>
                <w:rFonts w:ascii="Consolas" w:hAnsi="Consolas"/>
                <w:sz w:val="22"/>
                <w:szCs w:val="22"/>
              </w:rPr>
            </w:pPr>
            <w:r>
              <w:rPr>
                <w:rFonts w:ascii="Consolas" w:eastAsia="Cambria" w:hAnsi="Consolas"/>
                <w:sz w:val="22"/>
                <w:szCs w:val="22"/>
              </w:rPr>
              <w:t>Kike Cebrián</w:t>
            </w:r>
          </w:p>
        </w:tc>
      </w:tr>
      <w:tr w:rsidR="00CD2D5B" w14:paraId="2AF00169" w14:textId="77777777" w:rsidTr="00CD2D5B">
        <w:tc>
          <w:tcPr>
            <w:tcW w:w="2880" w:type="dxa"/>
          </w:tcPr>
          <w:p w14:paraId="0AAD13E4" w14:textId="77777777" w:rsidR="00CD2D5B" w:rsidRDefault="00000000">
            <w:pPr>
              <w:pStyle w:val="Compact"/>
              <w:rPr>
                <w:rFonts w:ascii="Consolas" w:hAnsi="Consolas"/>
                <w:sz w:val="22"/>
                <w:szCs w:val="22"/>
              </w:rPr>
            </w:pPr>
            <w:r>
              <w:rPr>
                <w:rFonts w:ascii="Consolas" w:eastAsia="Cambria" w:hAnsi="Consolas"/>
                <w:sz w:val="22"/>
                <w:szCs w:val="22"/>
              </w:rPr>
              <w:t>Análisis del alcance del daño</w:t>
            </w:r>
          </w:p>
        </w:tc>
        <w:tc>
          <w:tcPr>
            <w:tcW w:w="2879" w:type="dxa"/>
          </w:tcPr>
          <w:p w14:paraId="2CE0DB09" w14:textId="77777777" w:rsidR="00CD2D5B" w:rsidRDefault="00000000">
            <w:pPr>
              <w:pStyle w:val="Compact"/>
              <w:rPr>
                <w:rFonts w:ascii="Consolas" w:hAnsi="Consolas"/>
                <w:sz w:val="22"/>
                <w:szCs w:val="22"/>
              </w:rPr>
            </w:pPr>
            <w:r>
              <w:rPr>
                <w:rFonts w:ascii="Consolas" w:eastAsia="Cambria" w:hAnsi="Consolas"/>
                <w:b/>
                <w:bCs/>
                <w:i/>
                <w:iCs/>
                <w:sz w:val="22"/>
                <w:szCs w:val="22"/>
              </w:rPr>
              <w:t>/</w:t>
            </w:r>
            <w:r>
              <w:rPr>
                <w:rFonts w:ascii="Consolas" w:eastAsia="Cambria" w:hAnsi="Consolas"/>
                <w:sz w:val="22"/>
                <w:szCs w:val="22"/>
              </w:rPr>
              <w:t xml:space="preserve">/19/05/2026 </w:t>
            </w:r>
            <w:r>
              <w:rPr>
                <w:rFonts w:ascii="Consolas" w:eastAsia="Cambria" w:hAnsi="Consolas"/>
                <w:b/>
                <w:bCs/>
                <w:i/>
                <w:iCs/>
                <w:sz w:val="22"/>
                <w:szCs w:val="22"/>
              </w:rPr>
              <w:t>:</w:t>
            </w:r>
          </w:p>
        </w:tc>
        <w:tc>
          <w:tcPr>
            <w:tcW w:w="3601" w:type="dxa"/>
          </w:tcPr>
          <w:p w14:paraId="493FAD81" w14:textId="77777777" w:rsidR="00CD2D5B" w:rsidRDefault="00000000">
            <w:pPr>
              <w:pStyle w:val="Compact"/>
              <w:rPr>
                <w:rFonts w:ascii="Consolas" w:hAnsi="Consolas"/>
                <w:sz w:val="22"/>
                <w:szCs w:val="22"/>
              </w:rPr>
            </w:pPr>
            <w:r>
              <w:rPr>
                <w:rFonts w:ascii="Consolas" w:eastAsia="Cambria" w:hAnsi="Consolas"/>
                <w:sz w:val="22"/>
                <w:szCs w:val="22"/>
              </w:rPr>
              <w:t>Kike Cebrián</w:t>
            </w:r>
          </w:p>
        </w:tc>
      </w:tr>
      <w:tr w:rsidR="00CD2D5B" w14:paraId="451D59A8" w14:textId="77777777" w:rsidTr="00CD2D5B">
        <w:tc>
          <w:tcPr>
            <w:tcW w:w="2880" w:type="dxa"/>
          </w:tcPr>
          <w:p w14:paraId="5472E0ED" w14:textId="77777777" w:rsidR="00CD2D5B" w:rsidRDefault="00000000">
            <w:pPr>
              <w:pStyle w:val="Compact"/>
              <w:rPr>
                <w:rFonts w:ascii="Consolas" w:hAnsi="Consolas"/>
                <w:sz w:val="22"/>
                <w:szCs w:val="22"/>
              </w:rPr>
            </w:pPr>
            <w:r>
              <w:rPr>
                <w:rFonts w:ascii="Consolas" w:eastAsia="Cambria" w:hAnsi="Consolas"/>
                <w:sz w:val="22"/>
                <w:szCs w:val="22"/>
              </w:rPr>
              <w:t>Notificación a dirección</w:t>
            </w:r>
          </w:p>
        </w:tc>
        <w:tc>
          <w:tcPr>
            <w:tcW w:w="2879" w:type="dxa"/>
          </w:tcPr>
          <w:p w14:paraId="562BBE63" w14:textId="77777777" w:rsidR="00CD2D5B" w:rsidRDefault="00000000">
            <w:pPr>
              <w:pStyle w:val="Compact"/>
              <w:rPr>
                <w:rFonts w:ascii="Consolas" w:hAnsi="Consolas"/>
                <w:sz w:val="22"/>
                <w:szCs w:val="22"/>
              </w:rPr>
            </w:pPr>
            <w:r>
              <w:rPr>
                <w:rFonts w:ascii="Consolas" w:eastAsia="Cambria" w:hAnsi="Consolas"/>
                <w:b/>
                <w:bCs/>
                <w:i/>
                <w:iCs/>
                <w:sz w:val="22"/>
                <w:szCs w:val="22"/>
              </w:rPr>
              <w:t>/</w:t>
            </w:r>
            <w:r>
              <w:rPr>
                <w:rFonts w:ascii="Consolas" w:eastAsia="Cambria" w:hAnsi="Consolas"/>
                <w:sz w:val="22"/>
                <w:szCs w:val="22"/>
              </w:rPr>
              <w:t xml:space="preserve">/ 19/05/2026 </w:t>
            </w:r>
            <w:r>
              <w:rPr>
                <w:rFonts w:ascii="Consolas" w:eastAsia="Cambria" w:hAnsi="Consolas"/>
                <w:b/>
                <w:bCs/>
                <w:i/>
                <w:iCs/>
                <w:sz w:val="22"/>
                <w:szCs w:val="22"/>
              </w:rPr>
              <w:t>:</w:t>
            </w:r>
          </w:p>
        </w:tc>
        <w:tc>
          <w:tcPr>
            <w:tcW w:w="3601" w:type="dxa"/>
          </w:tcPr>
          <w:p w14:paraId="6733B115" w14:textId="77777777" w:rsidR="00CD2D5B" w:rsidRDefault="00000000">
            <w:pPr>
              <w:pStyle w:val="Compact"/>
              <w:rPr>
                <w:rFonts w:ascii="Consolas" w:hAnsi="Consolas"/>
                <w:sz w:val="22"/>
                <w:szCs w:val="22"/>
              </w:rPr>
            </w:pPr>
            <w:r>
              <w:rPr>
                <w:rFonts w:ascii="Consolas" w:eastAsia="Cambria" w:hAnsi="Consolas"/>
                <w:sz w:val="22"/>
                <w:szCs w:val="22"/>
              </w:rPr>
              <w:t>Jorge Cortés</w:t>
            </w:r>
          </w:p>
        </w:tc>
      </w:tr>
      <w:tr w:rsidR="00CD2D5B" w14:paraId="7098159B" w14:textId="77777777" w:rsidTr="00CD2D5B">
        <w:tc>
          <w:tcPr>
            <w:tcW w:w="2880" w:type="dxa"/>
          </w:tcPr>
          <w:p w14:paraId="12055282" w14:textId="77777777" w:rsidR="00CD2D5B" w:rsidRDefault="00000000">
            <w:pPr>
              <w:pStyle w:val="Compact"/>
              <w:rPr>
                <w:rFonts w:ascii="Consolas" w:hAnsi="Consolas"/>
                <w:sz w:val="22"/>
                <w:szCs w:val="22"/>
              </w:rPr>
            </w:pPr>
            <w:r>
              <w:rPr>
                <w:rFonts w:ascii="Consolas" w:eastAsia="Cambria" w:hAnsi="Consolas"/>
                <w:sz w:val="22"/>
                <w:szCs w:val="22"/>
              </w:rPr>
              <w:t>Notificación a autoridades competentes</w:t>
            </w:r>
          </w:p>
        </w:tc>
        <w:tc>
          <w:tcPr>
            <w:tcW w:w="2879" w:type="dxa"/>
          </w:tcPr>
          <w:p w14:paraId="713AFBD9" w14:textId="77777777" w:rsidR="00CD2D5B" w:rsidRDefault="00000000">
            <w:pPr>
              <w:pStyle w:val="Compact"/>
              <w:rPr>
                <w:rFonts w:ascii="Consolas" w:hAnsi="Consolas"/>
                <w:sz w:val="22"/>
                <w:szCs w:val="22"/>
              </w:rPr>
            </w:pPr>
            <w:r>
              <w:rPr>
                <w:rFonts w:ascii="Consolas" w:eastAsia="Cambria" w:hAnsi="Consolas"/>
                <w:b/>
                <w:bCs/>
                <w:i/>
                <w:iCs/>
                <w:sz w:val="22"/>
                <w:szCs w:val="22"/>
              </w:rPr>
              <w:t>/</w:t>
            </w:r>
            <w:r>
              <w:rPr>
                <w:rFonts w:ascii="Consolas" w:eastAsia="Cambria" w:hAnsi="Consolas"/>
                <w:sz w:val="22"/>
                <w:szCs w:val="22"/>
              </w:rPr>
              <w:t xml:space="preserve">/ 22/05/2026 </w:t>
            </w:r>
            <w:r>
              <w:rPr>
                <w:rFonts w:ascii="Consolas" w:eastAsia="Cambria" w:hAnsi="Consolas"/>
                <w:b/>
                <w:bCs/>
                <w:i/>
                <w:iCs/>
                <w:sz w:val="22"/>
                <w:szCs w:val="22"/>
              </w:rPr>
              <w:t>:</w:t>
            </w:r>
          </w:p>
        </w:tc>
        <w:tc>
          <w:tcPr>
            <w:tcW w:w="3601" w:type="dxa"/>
          </w:tcPr>
          <w:p w14:paraId="7EDC9DA1" w14:textId="77777777" w:rsidR="00CD2D5B" w:rsidRDefault="00000000">
            <w:pPr>
              <w:pStyle w:val="Compact"/>
              <w:rPr>
                <w:rFonts w:ascii="Consolas" w:hAnsi="Consolas"/>
                <w:sz w:val="22"/>
                <w:szCs w:val="22"/>
              </w:rPr>
            </w:pPr>
            <w:r>
              <w:rPr>
                <w:rFonts w:ascii="Consolas" w:eastAsia="Cambria" w:hAnsi="Consolas"/>
                <w:sz w:val="22"/>
                <w:szCs w:val="22"/>
              </w:rPr>
              <w:t>Jorge Cortés</w:t>
            </w:r>
          </w:p>
        </w:tc>
      </w:tr>
      <w:tr w:rsidR="00CD2D5B" w14:paraId="6D25D267" w14:textId="77777777" w:rsidTr="00CD2D5B">
        <w:tc>
          <w:tcPr>
            <w:tcW w:w="2880" w:type="dxa"/>
          </w:tcPr>
          <w:p w14:paraId="1581DFB6" w14:textId="77777777" w:rsidR="00CD2D5B" w:rsidRDefault="00000000">
            <w:pPr>
              <w:pStyle w:val="Compact"/>
              <w:rPr>
                <w:rFonts w:ascii="Consolas" w:hAnsi="Consolas"/>
                <w:sz w:val="22"/>
                <w:szCs w:val="22"/>
              </w:rPr>
            </w:pPr>
            <w:r>
              <w:rPr>
                <w:rFonts w:ascii="Consolas" w:eastAsia="Cambria" w:hAnsi="Consolas"/>
                <w:sz w:val="22"/>
                <w:szCs w:val="22"/>
              </w:rPr>
              <w:t>Comunicación a ciudadanos (si aplica)</w:t>
            </w:r>
          </w:p>
        </w:tc>
        <w:tc>
          <w:tcPr>
            <w:tcW w:w="2879" w:type="dxa"/>
          </w:tcPr>
          <w:p w14:paraId="326FFB18" w14:textId="77777777" w:rsidR="00CD2D5B" w:rsidRDefault="00000000">
            <w:pPr>
              <w:pStyle w:val="Compact"/>
              <w:rPr>
                <w:rFonts w:ascii="Consolas" w:hAnsi="Consolas"/>
                <w:sz w:val="22"/>
                <w:szCs w:val="22"/>
              </w:rPr>
            </w:pPr>
            <w:r>
              <w:rPr>
                <w:rFonts w:ascii="Consolas" w:eastAsia="Cambria" w:hAnsi="Consolas"/>
                <w:b/>
                <w:bCs/>
                <w:i/>
                <w:iCs/>
                <w:sz w:val="22"/>
                <w:szCs w:val="22"/>
              </w:rPr>
              <w:t>/</w:t>
            </w:r>
            <w:r>
              <w:rPr>
                <w:rFonts w:ascii="Consolas" w:eastAsia="Cambria" w:hAnsi="Consolas"/>
                <w:sz w:val="22"/>
                <w:szCs w:val="22"/>
              </w:rPr>
              <w:t xml:space="preserve">/ 19/05/2026 </w:t>
            </w:r>
            <w:r>
              <w:rPr>
                <w:rFonts w:ascii="Consolas" w:eastAsia="Cambria" w:hAnsi="Consolas"/>
                <w:b/>
                <w:bCs/>
                <w:i/>
                <w:iCs/>
                <w:sz w:val="22"/>
                <w:szCs w:val="22"/>
              </w:rPr>
              <w:t>:</w:t>
            </w:r>
          </w:p>
        </w:tc>
        <w:tc>
          <w:tcPr>
            <w:tcW w:w="3601" w:type="dxa"/>
          </w:tcPr>
          <w:p w14:paraId="0D00A77B" w14:textId="77777777" w:rsidR="00CD2D5B" w:rsidRDefault="00000000">
            <w:pPr>
              <w:pStyle w:val="Compact"/>
              <w:rPr>
                <w:rFonts w:ascii="Consolas" w:hAnsi="Consolas"/>
                <w:sz w:val="22"/>
                <w:szCs w:val="22"/>
              </w:rPr>
            </w:pPr>
            <w:bookmarkStart w:id="10" w:name="acciones-inmediatas-tomadas"/>
            <w:bookmarkEnd w:id="10"/>
            <w:r>
              <w:rPr>
                <w:rFonts w:ascii="Consolas" w:eastAsia="Cambria" w:hAnsi="Consolas"/>
                <w:sz w:val="22"/>
                <w:szCs w:val="22"/>
              </w:rPr>
              <w:t>Jorge Cortés</w:t>
            </w:r>
          </w:p>
        </w:tc>
      </w:tr>
    </w:tbl>
    <w:p w14:paraId="5F05A683" w14:textId="77777777" w:rsidR="00CD2D5B" w:rsidRDefault="00000000">
      <w:pPr>
        <w:pStyle w:val="Ttulo3"/>
      </w:pPr>
      <w:r>
        <w:t>3.2 Notificaciones a Autoridades Realizadas</w:t>
      </w:r>
    </w:p>
    <w:p w14:paraId="76D1DB69" w14:textId="77777777" w:rsidR="00CD2D5B" w:rsidRDefault="00000000">
      <w:pPr>
        <w:pStyle w:val="SourceCode"/>
      </w:pPr>
      <w:r>
        <w:rPr>
          <w:rStyle w:val="VerbatimChar"/>
        </w:rPr>
        <w:t>x AEPD (Agencia Española de Protección de Datos)</w:t>
      </w:r>
      <w:r>
        <w:br/>
      </w:r>
      <w:r>
        <w:rPr>
          <w:rStyle w:val="VerbatimChar"/>
        </w:rPr>
        <w:t xml:space="preserve"> Fecha: 1</w:t>
      </w:r>
      <w:r>
        <w:rPr>
          <w:rStyle w:val="VerbatimChar"/>
          <w:rFonts w:eastAsia="Cambria"/>
          <w:sz w:val="24"/>
        </w:rPr>
        <w:t>9/05/2026</w:t>
      </w:r>
      <w:r>
        <w:rPr>
          <w:rStyle w:val="VerbatimChar"/>
        </w:rPr>
        <w:t xml:space="preserve">  Referencia: INC-02-2026</w:t>
      </w:r>
      <w:r>
        <w:br/>
      </w:r>
      <w:r>
        <w:rPr>
          <w:rStyle w:val="VerbatimChar"/>
        </w:rPr>
        <w:t xml:space="preserve"> [Obligatorio si hay datos personales de ciudadanos afectados</w:t>
      </w:r>
      <w:r>
        <w:br/>
      </w:r>
      <w:r>
        <w:rPr>
          <w:rStyle w:val="VerbatimChar"/>
        </w:rPr>
        <w:t xml:space="preserve"> — plazo legal de 72 horas desde el conocimiento del incidente]</w:t>
      </w:r>
      <w:r>
        <w:br/>
      </w:r>
      <w:r>
        <w:br/>
        <w:t>x</w:t>
      </w:r>
      <w:r>
        <w:rPr>
          <w:rStyle w:val="VerbatimChar"/>
        </w:rPr>
        <w:t xml:space="preserve"> CCN-CERT (Centro Criptológico Nacional)</w:t>
      </w:r>
      <w:r>
        <w:br/>
      </w:r>
      <w:r>
        <w:rPr>
          <w:rStyle w:val="VerbatimChar"/>
        </w:rPr>
        <w:t xml:space="preserve"> Fecha: </w:t>
      </w:r>
      <w:r>
        <w:rPr>
          <w:rStyle w:val="VerbatimChar"/>
          <w:rFonts w:eastAsia="Cambria"/>
        </w:rPr>
        <w:t>1</w:t>
      </w:r>
      <w:r>
        <w:rPr>
          <w:rStyle w:val="VerbatimChar"/>
          <w:rFonts w:eastAsia="Cambria"/>
          <w:sz w:val="24"/>
        </w:rPr>
        <w:t>9/05/2026</w:t>
      </w:r>
      <w:r>
        <w:rPr>
          <w:rStyle w:val="VerbatimChar"/>
        </w:rPr>
        <w:t xml:space="preserve">  Referencia: INC-02-2026</w:t>
      </w:r>
      <w:r>
        <w:br/>
      </w:r>
      <w:r>
        <w:rPr>
          <w:rStyle w:val="VerbatimChar"/>
        </w:rPr>
        <w:t xml:space="preserve"> [Para incidentes en Administraciones Públicas]</w:t>
      </w:r>
      <w:r>
        <w:br/>
      </w:r>
      <w:r>
        <w:br/>
        <w:t>x</w:t>
      </w:r>
      <w:r>
        <w:rPr>
          <w:rStyle w:val="VerbatimChar"/>
        </w:rPr>
        <w:t xml:space="preserve"> INCIBE-CERT</w:t>
      </w:r>
      <w:r>
        <w:br/>
      </w:r>
      <w:r>
        <w:rPr>
          <w:rStyle w:val="VerbatimChar"/>
        </w:rPr>
        <w:t xml:space="preserve"> Fecha: </w:t>
      </w:r>
      <w:r>
        <w:rPr>
          <w:rStyle w:val="VerbatimChar"/>
          <w:rFonts w:eastAsia="Cambria"/>
        </w:rPr>
        <w:t>1</w:t>
      </w:r>
      <w:r>
        <w:rPr>
          <w:rStyle w:val="VerbatimChar"/>
          <w:rFonts w:eastAsia="Cambria"/>
          <w:sz w:val="24"/>
        </w:rPr>
        <w:t>9/05/2026</w:t>
      </w:r>
      <w:r>
        <w:rPr>
          <w:rStyle w:val="VerbatimChar"/>
        </w:rPr>
        <w:t xml:space="preserve">  Referencia: INC-02-2026</w:t>
      </w:r>
      <w:r>
        <w:rPr>
          <w:rStyle w:val="VerbatimChar"/>
        </w:rPr>
        <w:br/>
        <w:t xml:space="preserve"> [Para incidentes en Administraciones Públicas]</w:t>
      </w:r>
    </w:p>
    <w:p w14:paraId="6BDB3398" w14:textId="77777777" w:rsidR="00CD2D5B" w:rsidRDefault="00000000">
      <w:pPr>
        <w:pStyle w:val="SourceCode"/>
      </w:pPr>
      <w:r>
        <w:br/>
      </w:r>
      <w:r>
        <w:rPr>
          <w:rStyle w:val="VerbatimChar"/>
        </w:rPr>
        <w:t>x Policía Nacional / Guardia Civil</w:t>
      </w:r>
      <w:r>
        <w:br/>
      </w:r>
      <w:r>
        <w:rPr>
          <w:rStyle w:val="VerbatimChar"/>
        </w:rPr>
        <w:t xml:space="preserve">    Fecha: </w:t>
      </w:r>
      <w:r>
        <w:rPr>
          <w:rStyle w:val="VerbatimChar"/>
          <w:rFonts w:eastAsia="Cambria"/>
        </w:rPr>
        <w:t>1</w:t>
      </w:r>
      <w:r>
        <w:rPr>
          <w:rStyle w:val="VerbatimChar"/>
          <w:rFonts w:eastAsia="Cambria"/>
          <w:sz w:val="24"/>
        </w:rPr>
        <w:t>9/05/2026</w:t>
      </w:r>
      <w:r>
        <w:rPr>
          <w:rStyle w:val="VerbatimChar"/>
        </w:rPr>
        <w:t xml:space="preserve">  Numero de denuncia: En Trámite</w:t>
      </w:r>
      <w:r>
        <w:rPr>
          <w:rStyle w:val="VerbatimChar"/>
        </w:rPr>
        <w:br/>
        <w:t xml:space="preserve">    [Para incidentes en Administraciones Públicas]</w:t>
      </w:r>
      <w:r>
        <w:br/>
      </w:r>
      <w:r>
        <w:rPr>
          <w:rStyle w:val="VerbatimChar"/>
        </w:rPr>
        <w:t xml:space="preserve">    [Si hay indicios de delito informático — art. 197 bis CP]</w:t>
      </w:r>
      <w:r>
        <w:br/>
      </w:r>
      <w:r>
        <w:br/>
        <w:t>x</w:t>
      </w:r>
      <w:r>
        <w:rPr>
          <w:rStyle w:val="VerbatimChar"/>
        </w:rPr>
        <w:t xml:space="preserve"> No ha sido necesario notificar a autoridades externas</w:t>
      </w:r>
      <w:r>
        <w:br/>
      </w:r>
      <w:r>
        <w:rPr>
          <w:rStyle w:val="VerbatimChar"/>
        </w:rPr>
        <w:t xml:space="preserve">    Justificación: _____________________________________</w:t>
      </w:r>
    </w:p>
    <w:bookmarkStart w:id="11" w:name="qué-se-ha-hecho"/>
    <w:p w14:paraId="53573026" w14:textId="28C007C7" w:rsidR="00CD2D5B" w:rsidRDefault="00C94640">
      <w:r>
        <w:rPr>
          <w:noProof/>
        </w:rPr>
      </w:r>
      <w:r>
        <w:pict w14:anchorId="7F4ADA57">
          <v:rect id="Shape5"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bookmarkEnd w:id="11"/>
    </w:p>
    <w:p w14:paraId="52DF0B3A" w14:textId="77777777" w:rsidR="00CD2D5B" w:rsidRDefault="00000000">
      <w:pPr>
        <w:pStyle w:val="Ttulo2"/>
      </w:pPr>
      <w:bookmarkStart w:id="12" w:name="__RefHeading___Toc2214_3554432290"/>
      <w:bookmarkEnd w:id="12"/>
      <w:r>
        <w:t>4. ESTADO ACTUAL</w:t>
      </w:r>
    </w:p>
    <w:p w14:paraId="51BE9FB6" w14:textId="77777777" w:rsidR="00CD2D5B" w:rsidRDefault="00000000">
      <w:pPr>
        <w:pStyle w:val="Ttulo3"/>
      </w:pPr>
      <w:bookmarkStart w:id="13" w:name="resumen-del-estado"/>
      <w:r>
        <w:t>4.1 Resumen del Estado</w:t>
      </w:r>
    </w:p>
    <w:p w14:paraId="1901FBAF" w14:textId="77777777" w:rsidR="00CD2D5B" w:rsidRDefault="00000000">
      <w:pPr>
        <w:pStyle w:val="SourceCode"/>
      </w:pPr>
      <w:r>
        <w:rPr>
          <w:rStyle w:val="VerbatimChar"/>
        </w:rPr>
        <w:t>□ EL ATAQUE ESTÁ EN CURSO</w:t>
      </w:r>
      <w:r>
        <w:br/>
      </w:r>
      <w:r>
        <w:rPr>
          <w:rStyle w:val="VerbatimChar"/>
        </w:rPr>
        <w:t xml:space="preserve">  Acción requerida: Autorización para [tomar medidas de emergencia]</w:t>
      </w:r>
      <w:r>
        <w:br/>
      </w:r>
      <w:r>
        <w:br/>
      </w:r>
      <w:r>
        <w:rPr>
          <w:rStyle w:val="VerbatimChar"/>
        </w:rPr>
        <w:t>□ EL ATAQUE HA SIDO DETENIDO — Servicios en recuperación</w:t>
      </w:r>
      <w:r>
        <w:br/>
      </w:r>
      <w:r>
        <w:rPr>
          <w:rStyle w:val="VerbatimChar"/>
        </w:rPr>
        <w:t xml:space="preserve">  Tiempo estimado de recuperación completa: 2 Horas</w:t>
      </w:r>
      <w:r>
        <w:br/>
      </w:r>
      <w:r>
        <w:br/>
      </w:r>
      <w:r>
        <w:rPr>
          <w:rStyle w:val="VerbatimChar"/>
        </w:rPr>
        <w:lastRenderedPageBreak/>
        <w:t>□ RECUPERACIÓN COMPLETADA</w:t>
      </w:r>
      <w:r>
        <w:br/>
      </w:r>
      <w:r>
        <w:rPr>
          <w:rStyle w:val="VerbatimChar"/>
        </w:rPr>
        <w:t xml:space="preserve">  Todos los servicios han sido restaurados.</w:t>
      </w:r>
      <w:r>
        <w:br/>
      </w:r>
      <w:r>
        <w:rPr>
          <w:rStyle w:val="VerbatimChar"/>
        </w:rPr>
        <w:t xml:space="preserve">  Se mantiene monitorización reforzada.</w:t>
      </w:r>
      <w:r>
        <w:br/>
      </w:r>
      <w:r>
        <w:br/>
        <w:t>x</w:t>
      </w:r>
      <w:r>
        <w:rPr>
          <w:rStyle w:val="VerbatimChar"/>
        </w:rPr>
        <w:t xml:space="preserve"> INCIDENTE CERRADO</w:t>
      </w:r>
      <w:r>
        <w:br/>
      </w:r>
      <w:r>
        <w:rPr>
          <w:rStyle w:val="VerbatimChar"/>
        </w:rPr>
        <w:t xml:space="preserve">  Fecha de cierre:</w:t>
      </w:r>
      <w:bookmarkEnd w:id="13"/>
      <w:r>
        <w:rPr>
          <w:rStyle w:val="VerbatimChar"/>
        </w:rPr>
        <w:t xml:space="preserve"> 19/05/2026</w:t>
      </w:r>
    </w:p>
    <w:p w14:paraId="7C2137FF" w14:textId="77777777" w:rsidR="00CD2D5B" w:rsidRDefault="00000000">
      <w:pPr>
        <w:pStyle w:val="Ttulo3"/>
      </w:pPr>
      <w:r>
        <w:t>4.2 Datos Protegidos / No Exfiltrados</w:t>
      </w:r>
    </w:p>
    <w:p w14:paraId="216E2028" w14:textId="77777777" w:rsidR="00CD2D5B" w:rsidRDefault="00000000">
      <w:pPr>
        <w:pStyle w:val="SourceCode"/>
      </w:pPr>
      <w:r>
        <w:rPr>
          <w:rStyle w:val="VerbatimChar"/>
        </w:rPr>
        <w:t>Sistemas y datos que NO han sido afectados:</w:t>
      </w:r>
      <w:r>
        <w:br/>
        <w:t>X</w:t>
      </w:r>
      <w:r>
        <w:rPr>
          <w:rStyle w:val="VerbatimChar"/>
        </w:rPr>
        <w:t xml:space="preserve"> Red interna del Ayuntamiento</w:t>
      </w:r>
      <w:r>
        <w:br/>
        <w:t>X</w:t>
      </w:r>
      <w:r>
        <w:rPr>
          <w:rStyle w:val="VerbatimChar"/>
        </w:rPr>
        <w:t xml:space="preserve"> Red interna de la Casa de la Cultura</w:t>
      </w:r>
    </w:p>
    <w:bookmarkStart w:id="14" w:name="datos-protegidos-no-exfiltrados"/>
    <w:bookmarkStart w:id="15" w:name="estado-actual"/>
    <w:p w14:paraId="18D47560" w14:textId="0AE034B0" w:rsidR="00CD2D5B" w:rsidRDefault="00C94640">
      <w:r>
        <w:rPr>
          <w:noProof/>
        </w:rPr>
      </w:r>
      <w:r>
        <w:pict w14:anchorId="44E5EF71">
          <v:rect id="Shape6" o:spid="_x0000_s103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bookmarkEnd w:id="14"/>
      <w:bookmarkEnd w:id="15"/>
    </w:p>
    <w:p w14:paraId="29A7AB5C" w14:textId="77777777" w:rsidR="00CD2D5B" w:rsidRDefault="00000000">
      <w:pPr>
        <w:pStyle w:val="Ttulo2"/>
      </w:pPr>
      <w:bookmarkStart w:id="16" w:name="__RefHeading___Toc2216_3554432290"/>
      <w:bookmarkEnd w:id="16"/>
      <w:r>
        <w:t>5. ¿QUÉ NECESITAMOS DE LA DIRECCIÓN?</w:t>
      </w:r>
    </w:p>
    <w:p w14:paraId="2065A6D7" w14:textId="77777777" w:rsidR="00CD2D5B" w:rsidRDefault="00000000">
      <w:pPr>
        <w:pStyle w:val="Ttulo3"/>
      </w:pPr>
      <w:bookmarkStart w:id="17" w:name="Xfbb752848233eef4cd752e48b27e37d71cb7d85"/>
      <w:r>
        <w:t>5.1 Decisiones Urgentes (Necesarias en las próximas horas)</w:t>
      </w: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2311"/>
        <w:gridCol w:w="3908"/>
        <w:gridCol w:w="3141"/>
      </w:tblGrid>
      <w:tr w:rsidR="00CD2D5B" w14:paraId="3C7FD34A" w14:textId="77777777" w:rsidTr="00CD2D5B">
        <w:trPr>
          <w:cnfStyle w:val="100000000000" w:firstRow="1" w:lastRow="0" w:firstColumn="0" w:lastColumn="0" w:oddVBand="0" w:evenVBand="0" w:oddHBand="0" w:evenHBand="0" w:firstRowFirstColumn="0" w:firstRowLastColumn="0" w:lastRowFirstColumn="0" w:lastRowLastColumn="0"/>
          <w:tblHeader/>
        </w:trPr>
        <w:tc>
          <w:tcPr>
            <w:tcW w:w="2311" w:type="dxa"/>
            <w:vAlign w:val="center"/>
          </w:tcPr>
          <w:p w14:paraId="76BE4558" w14:textId="77777777" w:rsidR="00CD2D5B" w:rsidRDefault="00000000">
            <w:pPr>
              <w:pStyle w:val="Ttulodelatabla"/>
              <w:rPr>
                <w:rFonts w:ascii="Consolas" w:hAnsi="Consolas"/>
                <w:sz w:val="22"/>
                <w:szCs w:val="22"/>
              </w:rPr>
            </w:pPr>
            <w:r>
              <w:rPr>
                <w:rFonts w:ascii="Consolas" w:hAnsi="Consolas"/>
                <w:sz w:val="22"/>
                <w:szCs w:val="22"/>
              </w:rPr>
              <w:t>Decisión necesaria</w:t>
            </w:r>
          </w:p>
        </w:tc>
        <w:tc>
          <w:tcPr>
            <w:tcW w:w="3908" w:type="dxa"/>
            <w:vAlign w:val="center"/>
          </w:tcPr>
          <w:p w14:paraId="7C77267E" w14:textId="77777777" w:rsidR="00CD2D5B" w:rsidRDefault="00000000">
            <w:pPr>
              <w:pStyle w:val="Ttulodelatabla"/>
              <w:rPr>
                <w:rFonts w:ascii="Consolas" w:hAnsi="Consolas"/>
                <w:sz w:val="22"/>
                <w:szCs w:val="22"/>
              </w:rPr>
            </w:pPr>
            <w:r>
              <w:rPr>
                <w:rFonts w:ascii="Consolas" w:hAnsi="Consolas"/>
                <w:sz w:val="22"/>
                <w:szCs w:val="22"/>
              </w:rPr>
              <w:t>Opciones</w:t>
            </w:r>
          </w:p>
        </w:tc>
        <w:tc>
          <w:tcPr>
            <w:tcW w:w="3141" w:type="dxa"/>
            <w:vAlign w:val="center"/>
          </w:tcPr>
          <w:p w14:paraId="020CB4C6" w14:textId="77777777" w:rsidR="00CD2D5B" w:rsidRDefault="00000000">
            <w:pPr>
              <w:pStyle w:val="Ttulodelatabla"/>
              <w:rPr>
                <w:rFonts w:ascii="Consolas" w:hAnsi="Consolas"/>
                <w:sz w:val="22"/>
                <w:szCs w:val="22"/>
              </w:rPr>
            </w:pPr>
            <w:r>
              <w:rPr>
                <w:rFonts w:ascii="Consolas" w:hAnsi="Consolas"/>
                <w:sz w:val="22"/>
                <w:szCs w:val="22"/>
              </w:rPr>
              <w:t>Impacto si se demora</w:t>
            </w:r>
          </w:p>
        </w:tc>
      </w:tr>
      <w:tr w:rsidR="00CD2D5B" w14:paraId="08E50545" w14:textId="77777777" w:rsidTr="00CD2D5B">
        <w:tc>
          <w:tcPr>
            <w:tcW w:w="2311" w:type="dxa"/>
            <w:vAlign w:val="center"/>
          </w:tcPr>
          <w:p w14:paraId="0ED9A30B" w14:textId="77777777" w:rsidR="00CD2D5B" w:rsidRDefault="00000000">
            <w:pPr>
              <w:pStyle w:val="Contenidodelatabla"/>
              <w:rPr>
                <w:rFonts w:ascii="Consolas" w:hAnsi="Consolas"/>
                <w:sz w:val="22"/>
                <w:szCs w:val="22"/>
              </w:rPr>
            </w:pPr>
            <w:r>
              <w:rPr>
                <w:rFonts w:ascii="Consolas" w:hAnsi="Consolas"/>
                <w:sz w:val="22"/>
                <w:szCs w:val="22"/>
              </w:rPr>
              <w:t>Actualizar las reglas del firewall</w:t>
            </w:r>
          </w:p>
        </w:tc>
        <w:tc>
          <w:tcPr>
            <w:tcW w:w="3908" w:type="dxa"/>
            <w:vAlign w:val="center"/>
          </w:tcPr>
          <w:p w14:paraId="4E50895A" w14:textId="77777777" w:rsidR="00CD2D5B" w:rsidRDefault="00000000">
            <w:pPr>
              <w:pStyle w:val="Contenidodelatabla"/>
              <w:rPr>
                <w:rFonts w:ascii="Consolas" w:hAnsi="Consolas"/>
                <w:sz w:val="22"/>
                <w:szCs w:val="22"/>
              </w:rPr>
            </w:pPr>
            <w:r>
              <w:rPr>
                <w:rFonts w:ascii="Consolas" w:hAnsi="Consolas"/>
                <w:sz w:val="22"/>
                <w:szCs w:val="22"/>
              </w:rPr>
              <w:t>☒ Opción A: Restringir el acceso externo únicamente a los servicios esenciales y bloquear conexiones sospechosas detectadas durante el incidente.</w:t>
            </w:r>
          </w:p>
        </w:tc>
        <w:tc>
          <w:tcPr>
            <w:tcW w:w="3141" w:type="dxa"/>
            <w:vAlign w:val="center"/>
          </w:tcPr>
          <w:p w14:paraId="02B22FEB" w14:textId="77777777" w:rsidR="00CD2D5B" w:rsidRDefault="00000000">
            <w:pPr>
              <w:pStyle w:val="Contenidodelatabla"/>
              <w:rPr>
                <w:rFonts w:ascii="Consolas" w:hAnsi="Consolas"/>
                <w:sz w:val="22"/>
                <w:szCs w:val="22"/>
              </w:rPr>
            </w:pPr>
            <w:r>
              <w:rPr>
                <w:rFonts w:ascii="Consolas" w:hAnsi="Consolas"/>
                <w:sz w:val="22"/>
                <w:szCs w:val="22"/>
              </w:rPr>
              <w:t>Incremento del riesgo de nuevos accesos no autorizados o movimiento lateral dentro de la red.</w:t>
            </w:r>
          </w:p>
        </w:tc>
      </w:tr>
      <w:tr w:rsidR="00CD2D5B" w14:paraId="45E440A2" w14:textId="77777777" w:rsidTr="00CD2D5B">
        <w:tc>
          <w:tcPr>
            <w:tcW w:w="2311" w:type="dxa"/>
            <w:vAlign w:val="center"/>
          </w:tcPr>
          <w:p w14:paraId="5507D2B4" w14:textId="77777777" w:rsidR="00CD2D5B" w:rsidRDefault="00CD2D5B">
            <w:pPr>
              <w:pStyle w:val="Contenidodelatabla"/>
              <w:rPr>
                <w:rFonts w:ascii="Consolas" w:hAnsi="Consolas"/>
                <w:sz w:val="22"/>
                <w:szCs w:val="22"/>
              </w:rPr>
            </w:pPr>
          </w:p>
        </w:tc>
        <w:tc>
          <w:tcPr>
            <w:tcW w:w="3908" w:type="dxa"/>
            <w:vAlign w:val="center"/>
          </w:tcPr>
          <w:p w14:paraId="282B1B6C" w14:textId="77777777" w:rsidR="00CD2D5B" w:rsidRDefault="00000000">
            <w:pPr>
              <w:pStyle w:val="Contenidodelatabla"/>
              <w:rPr>
                <w:rFonts w:ascii="Consolas" w:hAnsi="Consolas"/>
                <w:sz w:val="22"/>
                <w:szCs w:val="22"/>
              </w:rPr>
            </w:pPr>
            <w:r>
              <w:rPr>
                <w:rFonts w:ascii="Consolas" w:hAnsi="Consolas"/>
                <w:sz w:val="22"/>
                <w:szCs w:val="22"/>
              </w:rPr>
              <w:t>☐ Opción B: Mantener la configuración actual mientras finaliza el análisis forense.</w:t>
            </w:r>
          </w:p>
        </w:tc>
        <w:tc>
          <w:tcPr>
            <w:tcW w:w="3141" w:type="dxa"/>
            <w:vAlign w:val="center"/>
          </w:tcPr>
          <w:p w14:paraId="18C7D933" w14:textId="77777777" w:rsidR="00CD2D5B" w:rsidRDefault="00000000">
            <w:pPr>
              <w:pStyle w:val="Contenidodelatabla"/>
              <w:rPr>
                <w:rFonts w:ascii="Consolas" w:hAnsi="Consolas"/>
                <w:sz w:val="22"/>
                <w:szCs w:val="22"/>
              </w:rPr>
            </w:pPr>
            <w:r>
              <w:rPr>
                <w:rFonts w:ascii="Consolas" w:hAnsi="Consolas"/>
                <w:sz w:val="22"/>
                <w:szCs w:val="22"/>
              </w:rPr>
              <w:t>Posible continuidad de actividad maliciosa y ampliación del alcance del compromiso.</w:t>
            </w:r>
          </w:p>
        </w:tc>
      </w:tr>
      <w:tr w:rsidR="00CD2D5B" w14:paraId="7EF4DE30" w14:textId="77777777" w:rsidTr="00CD2D5B">
        <w:tc>
          <w:tcPr>
            <w:tcW w:w="2311" w:type="dxa"/>
            <w:vAlign w:val="center"/>
          </w:tcPr>
          <w:p w14:paraId="60906F26" w14:textId="77777777" w:rsidR="00CD2D5B" w:rsidRDefault="00000000">
            <w:pPr>
              <w:pStyle w:val="Contenidodelatabla"/>
              <w:rPr>
                <w:rFonts w:ascii="Consolas" w:hAnsi="Consolas"/>
                <w:sz w:val="22"/>
                <w:szCs w:val="22"/>
              </w:rPr>
            </w:pPr>
            <w:r>
              <w:rPr>
                <w:rFonts w:ascii="Consolas" w:hAnsi="Consolas"/>
                <w:sz w:val="22"/>
                <w:szCs w:val="22"/>
              </w:rPr>
              <w:t>Aislar el servidor comprometido</w:t>
            </w:r>
          </w:p>
        </w:tc>
        <w:tc>
          <w:tcPr>
            <w:tcW w:w="3908" w:type="dxa"/>
            <w:vAlign w:val="center"/>
          </w:tcPr>
          <w:p w14:paraId="2004FF04" w14:textId="77777777" w:rsidR="00CD2D5B" w:rsidRDefault="00000000">
            <w:pPr>
              <w:pStyle w:val="Contenidodelatabla"/>
              <w:rPr>
                <w:rFonts w:ascii="Consolas" w:hAnsi="Consolas"/>
                <w:sz w:val="22"/>
                <w:szCs w:val="22"/>
              </w:rPr>
            </w:pPr>
            <w:r>
              <w:rPr>
                <w:rFonts w:ascii="Consolas" w:hAnsi="Consolas"/>
                <w:sz w:val="22"/>
                <w:szCs w:val="22"/>
              </w:rPr>
              <w:t>☒ Opción A: Desconectar temporalmente el servidor afectado de la red corporativa.</w:t>
            </w:r>
          </w:p>
        </w:tc>
        <w:tc>
          <w:tcPr>
            <w:tcW w:w="3141" w:type="dxa"/>
            <w:vAlign w:val="center"/>
          </w:tcPr>
          <w:p w14:paraId="7AB7F9BE" w14:textId="77777777" w:rsidR="00CD2D5B" w:rsidRDefault="00000000">
            <w:pPr>
              <w:pStyle w:val="Contenidodelatabla"/>
              <w:rPr>
                <w:rFonts w:ascii="Consolas" w:hAnsi="Consolas"/>
                <w:sz w:val="22"/>
                <w:szCs w:val="22"/>
              </w:rPr>
            </w:pPr>
            <w:r>
              <w:rPr>
                <w:rFonts w:ascii="Consolas" w:hAnsi="Consolas"/>
                <w:sz w:val="22"/>
                <w:szCs w:val="22"/>
              </w:rPr>
              <w:t>Riesgo de persistencia del atacante y propagación hacia otros sistemas internos.</w:t>
            </w:r>
          </w:p>
        </w:tc>
      </w:tr>
      <w:tr w:rsidR="00CD2D5B" w14:paraId="0D82D32E" w14:textId="77777777" w:rsidTr="00CD2D5B">
        <w:tc>
          <w:tcPr>
            <w:tcW w:w="2311" w:type="dxa"/>
            <w:vAlign w:val="center"/>
          </w:tcPr>
          <w:p w14:paraId="12FCD47F" w14:textId="77777777" w:rsidR="00CD2D5B" w:rsidRDefault="00CD2D5B">
            <w:pPr>
              <w:pStyle w:val="Contenidodelatabla"/>
              <w:rPr>
                <w:rFonts w:ascii="Consolas" w:hAnsi="Consolas"/>
                <w:sz w:val="22"/>
                <w:szCs w:val="22"/>
              </w:rPr>
            </w:pPr>
          </w:p>
        </w:tc>
        <w:tc>
          <w:tcPr>
            <w:tcW w:w="3908" w:type="dxa"/>
            <w:vAlign w:val="center"/>
          </w:tcPr>
          <w:p w14:paraId="0870C5C3" w14:textId="77777777" w:rsidR="00CD2D5B" w:rsidRDefault="00000000">
            <w:pPr>
              <w:pStyle w:val="Contenidodelatabla"/>
              <w:rPr>
                <w:rFonts w:ascii="Consolas" w:hAnsi="Consolas"/>
                <w:sz w:val="22"/>
                <w:szCs w:val="22"/>
              </w:rPr>
            </w:pPr>
            <w:r>
              <w:rPr>
                <w:rFonts w:ascii="Consolas" w:hAnsi="Consolas"/>
                <w:sz w:val="22"/>
                <w:szCs w:val="22"/>
              </w:rPr>
              <w:t>☐ Opción B: Mantener el servidor operativo para monitorizar actividad.</w:t>
            </w:r>
          </w:p>
        </w:tc>
        <w:tc>
          <w:tcPr>
            <w:tcW w:w="3141" w:type="dxa"/>
            <w:vAlign w:val="center"/>
          </w:tcPr>
          <w:p w14:paraId="695F711A" w14:textId="77777777" w:rsidR="00CD2D5B" w:rsidRDefault="00000000">
            <w:pPr>
              <w:pStyle w:val="Contenidodelatabla"/>
              <w:rPr>
                <w:rFonts w:ascii="Consolas" w:hAnsi="Consolas"/>
                <w:sz w:val="22"/>
                <w:szCs w:val="22"/>
              </w:rPr>
            </w:pPr>
            <w:r>
              <w:rPr>
                <w:rFonts w:ascii="Consolas" w:hAnsi="Consolas"/>
                <w:sz w:val="22"/>
                <w:szCs w:val="22"/>
              </w:rPr>
              <w:t>Posible pérdida de control sobre el sistema y aumento del impacto del incidente.</w:t>
            </w:r>
          </w:p>
        </w:tc>
      </w:tr>
      <w:tr w:rsidR="00CD2D5B" w14:paraId="2FBEBB31" w14:textId="77777777" w:rsidTr="00CD2D5B">
        <w:tc>
          <w:tcPr>
            <w:tcW w:w="2311" w:type="dxa"/>
            <w:vAlign w:val="center"/>
          </w:tcPr>
          <w:p w14:paraId="6EEC524A" w14:textId="77777777" w:rsidR="00CD2D5B" w:rsidRDefault="00000000">
            <w:pPr>
              <w:pStyle w:val="Contenidodelatabla"/>
              <w:rPr>
                <w:rFonts w:ascii="Consolas" w:hAnsi="Consolas"/>
                <w:sz w:val="22"/>
                <w:szCs w:val="22"/>
              </w:rPr>
            </w:pPr>
            <w:r>
              <w:rPr>
                <w:rFonts w:ascii="Consolas" w:hAnsi="Consolas"/>
                <w:sz w:val="22"/>
                <w:szCs w:val="22"/>
              </w:rPr>
              <w:t>Deshabilitar accesos y credenciales comprometidas</w:t>
            </w:r>
          </w:p>
        </w:tc>
        <w:tc>
          <w:tcPr>
            <w:tcW w:w="3908" w:type="dxa"/>
            <w:vAlign w:val="center"/>
          </w:tcPr>
          <w:p w14:paraId="7B1DE521" w14:textId="77777777" w:rsidR="00CD2D5B" w:rsidRDefault="00000000">
            <w:pPr>
              <w:pStyle w:val="Contenidodelatabla"/>
              <w:rPr>
                <w:rFonts w:ascii="Consolas" w:hAnsi="Consolas"/>
                <w:sz w:val="22"/>
                <w:szCs w:val="22"/>
              </w:rPr>
            </w:pPr>
            <w:r>
              <w:rPr>
                <w:rFonts w:ascii="Consolas" w:hAnsi="Consolas"/>
                <w:sz w:val="22"/>
                <w:szCs w:val="22"/>
              </w:rPr>
              <w:t>☒ Opción A: Restablecer contraseñas y bloquear cuentas utilizadas durante el ataque.</w:t>
            </w:r>
          </w:p>
        </w:tc>
        <w:tc>
          <w:tcPr>
            <w:tcW w:w="3141" w:type="dxa"/>
            <w:vAlign w:val="center"/>
          </w:tcPr>
          <w:p w14:paraId="44EC13C1" w14:textId="77777777" w:rsidR="00CD2D5B" w:rsidRDefault="00000000">
            <w:pPr>
              <w:pStyle w:val="Contenidodelatabla"/>
              <w:rPr>
                <w:rFonts w:ascii="Consolas" w:hAnsi="Consolas"/>
                <w:sz w:val="22"/>
                <w:szCs w:val="22"/>
              </w:rPr>
            </w:pPr>
            <w:r>
              <w:rPr>
                <w:rFonts w:ascii="Consolas" w:hAnsi="Consolas"/>
                <w:sz w:val="22"/>
                <w:szCs w:val="22"/>
              </w:rPr>
              <w:t>Posible reutilización de credenciales por parte del atacante.</w:t>
            </w:r>
          </w:p>
        </w:tc>
      </w:tr>
      <w:tr w:rsidR="00CD2D5B" w14:paraId="36758603" w14:textId="77777777" w:rsidTr="00CD2D5B">
        <w:tc>
          <w:tcPr>
            <w:tcW w:w="2311" w:type="dxa"/>
            <w:vAlign w:val="center"/>
          </w:tcPr>
          <w:p w14:paraId="432005BE" w14:textId="77777777" w:rsidR="00CD2D5B" w:rsidRDefault="00CD2D5B">
            <w:pPr>
              <w:pStyle w:val="Contenidodelatabla"/>
              <w:rPr>
                <w:rFonts w:ascii="Consolas" w:hAnsi="Consolas"/>
                <w:sz w:val="22"/>
                <w:szCs w:val="22"/>
              </w:rPr>
            </w:pPr>
          </w:p>
        </w:tc>
        <w:tc>
          <w:tcPr>
            <w:tcW w:w="3908" w:type="dxa"/>
            <w:vAlign w:val="center"/>
          </w:tcPr>
          <w:p w14:paraId="3E8913AE" w14:textId="77777777" w:rsidR="00CD2D5B" w:rsidRDefault="00000000">
            <w:pPr>
              <w:pStyle w:val="Contenidodelatabla"/>
              <w:rPr>
                <w:rFonts w:ascii="Consolas" w:hAnsi="Consolas"/>
                <w:sz w:val="22"/>
                <w:szCs w:val="22"/>
              </w:rPr>
            </w:pPr>
            <w:r>
              <w:rPr>
                <w:rFonts w:ascii="Consolas" w:hAnsi="Consolas"/>
                <w:sz w:val="22"/>
                <w:szCs w:val="22"/>
              </w:rPr>
              <w:t xml:space="preserve">☐ Opción B: Mantener credenciales activas hasta </w:t>
            </w:r>
            <w:r>
              <w:rPr>
                <w:rFonts w:ascii="Consolas" w:hAnsi="Consolas"/>
                <w:sz w:val="22"/>
                <w:szCs w:val="22"/>
              </w:rPr>
              <w:lastRenderedPageBreak/>
              <w:t>finalizar la investigación.</w:t>
            </w:r>
          </w:p>
        </w:tc>
        <w:tc>
          <w:tcPr>
            <w:tcW w:w="3141" w:type="dxa"/>
            <w:vAlign w:val="center"/>
          </w:tcPr>
          <w:p w14:paraId="2BC4C2E5" w14:textId="77777777" w:rsidR="00CD2D5B" w:rsidRDefault="00000000">
            <w:pPr>
              <w:pStyle w:val="Contenidodelatabla"/>
              <w:rPr>
                <w:rFonts w:ascii="Consolas" w:hAnsi="Consolas"/>
                <w:sz w:val="22"/>
                <w:szCs w:val="22"/>
              </w:rPr>
            </w:pPr>
            <w:r>
              <w:rPr>
                <w:rFonts w:ascii="Consolas" w:hAnsi="Consolas"/>
                <w:sz w:val="22"/>
                <w:szCs w:val="22"/>
              </w:rPr>
              <w:lastRenderedPageBreak/>
              <w:t>Riesgo de accesos persistentes y nuevas intrusiones.</w:t>
            </w:r>
          </w:p>
        </w:tc>
      </w:tr>
      <w:tr w:rsidR="00CD2D5B" w14:paraId="18A9F778" w14:textId="77777777" w:rsidTr="00CD2D5B">
        <w:tc>
          <w:tcPr>
            <w:tcW w:w="2311" w:type="dxa"/>
            <w:vAlign w:val="center"/>
          </w:tcPr>
          <w:p w14:paraId="55A2EB1E" w14:textId="77777777" w:rsidR="00CD2D5B" w:rsidRDefault="00000000">
            <w:pPr>
              <w:pStyle w:val="Contenidodelatabla"/>
              <w:rPr>
                <w:rFonts w:ascii="Consolas" w:hAnsi="Consolas"/>
                <w:sz w:val="22"/>
                <w:szCs w:val="22"/>
              </w:rPr>
            </w:pPr>
            <w:r>
              <w:rPr>
                <w:rFonts w:ascii="Consolas" w:hAnsi="Consolas"/>
                <w:sz w:val="22"/>
                <w:szCs w:val="22"/>
              </w:rPr>
              <w:t>Actualizar y parchear WordPress y plugins</w:t>
            </w:r>
          </w:p>
        </w:tc>
        <w:tc>
          <w:tcPr>
            <w:tcW w:w="3908" w:type="dxa"/>
            <w:vAlign w:val="center"/>
          </w:tcPr>
          <w:p w14:paraId="6622C96B" w14:textId="77777777" w:rsidR="00CD2D5B" w:rsidRDefault="00000000">
            <w:pPr>
              <w:pStyle w:val="Contenidodelatabla"/>
              <w:rPr>
                <w:rFonts w:ascii="Consolas" w:hAnsi="Consolas"/>
                <w:sz w:val="22"/>
                <w:szCs w:val="22"/>
              </w:rPr>
            </w:pPr>
            <w:r>
              <w:rPr>
                <w:rFonts w:ascii="Consolas" w:hAnsi="Consolas"/>
                <w:sz w:val="22"/>
                <w:szCs w:val="22"/>
              </w:rPr>
              <w:t>☒ Opción A: Aplicar actualizaciones de seguridad inmediatamente tras el análisis inicial.</w:t>
            </w:r>
          </w:p>
        </w:tc>
        <w:tc>
          <w:tcPr>
            <w:tcW w:w="3141" w:type="dxa"/>
            <w:vAlign w:val="center"/>
          </w:tcPr>
          <w:p w14:paraId="5F9600CF" w14:textId="77777777" w:rsidR="00CD2D5B" w:rsidRDefault="00000000">
            <w:pPr>
              <w:pStyle w:val="Contenidodelatabla"/>
              <w:rPr>
                <w:rFonts w:ascii="Consolas" w:hAnsi="Consolas"/>
                <w:sz w:val="22"/>
                <w:szCs w:val="22"/>
              </w:rPr>
            </w:pPr>
            <w:r>
              <w:rPr>
                <w:rFonts w:ascii="Consolas" w:hAnsi="Consolas"/>
                <w:sz w:val="22"/>
                <w:szCs w:val="22"/>
              </w:rPr>
              <w:t>Exposición continuada a vulnerabilidades conocidas explotables remotamente.</w:t>
            </w:r>
          </w:p>
        </w:tc>
      </w:tr>
      <w:tr w:rsidR="00CD2D5B" w14:paraId="62D2AE27" w14:textId="77777777" w:rsidTr="00CD2D5B">
        <w:tc>
          <w:tcPr>
            <w:tcW w:w="2311" w:type="dxa"/>
            <w:vAlign w:val="center"/>
          </w:tcPr>
          <w:p w14:paraId="4B876A25" w14:textId="77777777" w:rsidR="00CD2D5B" w:rsidRDefault="00CD2D5B">
            <w:pPr>
              <w:pStyle w:val="Contenidodelatabla"/>
              <w:rPr>
                <w:rFonts w:ascii="Consolas" w:hAnsi="Consolas"/>
                <w:sz w:val="22"/>
                <w:szCs w:val="22"/>
              </w:rPr>
            </w:pPr>
          </w:p>
        </w:tc>
        <w:tc>
          <w:tcPr>
            <w:tcW w:w="3908" w:type="dxa"/>
            <w:vAlign w:val="center"/>
          </w:tcPr>
          <w:p w14:paraId="24FFE615" w14:textId="77777777" w:rsidR="00CD2D5B" w:rsidRDefault="00000000">
            <w:pPr>
              <w:pStyle w:val="Contenidodelatabla"/>
              <w:rPr>
                <w:rFonts w:ascii="Consolas" w:hAnsi="Consolas"/>
                <w:sz w:val="22"/>
                <w:szCs w:val="22"/>
              </w:rPr>
            </w:pPr>
            <w:r>
              <w:rPr>
                <w:rFonts w:ascii="Consolas" w:hAnsi="Consolas"/>
                <w:sz w:val="22"/>
                <w:szCs w:val="22"/>
              </w:rPr>
              <w:t>☐ Opción B: Posponer actualizaciones para preservar el entorno de análisis.</w:t>
            </w:r>
          </w:p>
        </w:tc>
        <w:tc>
          <w:tcPr>
            <w:tcW w:w="3141" w:type="dxa"/>
            <w:vAlign w:val="center"/>
          </w:tcPr>
          <w:p w14:paraId="082A88E7" w14:textId="77777777" w:rsidR="00CD2D5B" w:rsidRDefault="00000000">
            <w:pPr>
              <w:pStyle w:val="Contenidodelatabla"/>
              <w:rPr>
                <w:rFonts w:ascii="Consolas" w:hAnsi="Consolas"/>
                <w:sz w:val="22"/>
                <w:szCs w:val="22"/>
              </w:rPr>
            </w:pPr>
            <w:r>
              <w:rPr>
                <w:rFonts w:ascii="Consolas" w:hAnsi="Consolas"/>
                <w:sz w:val="22"/>
                <w:szCs w:val="22"/>
              </w:rPr>
              <w:t>Mayor ventana de exposición frente a ataques adicionales.</w:t>
            </w:r>
          </w:p>
        </w:tc>
      </w:tr>
      <w:tr w:rsidR="00CD2D5B" w14:paraId="0BD71BCF" w14:textId="77777777" w:rsidTr="00CD2D5B">
        <w:tc>
          <w:tcPr>
            <w:tcW w:w="2311" w:type="dxa"/>
            <w:vAlign w:val="center"/>
          </w:tcPr>
          <w:p w14:paraId="476FFCC3" w14:textId="77777777" w:rsidR="00CD2D5B" w:rsidRDefault="00000000">
            <w:pPr>
              <w:pStyle w:val="Contenidodelatabla"/>
              <w:rPr>
                <w:rFonts w:ascii="Consolas" w:hAnsi="Consolas"/>
                <w:sz w:val="22"/>
                <w:szCs w:val="22"/>
              </w:rPr>
            </w:pPr>
            <w:r>
              <w:rPr>
                <w:rFonts w:ascii="Consolas" w:hAnsi="Consolas"/>
                <w:sz w:val="22"/>
                <w:szCs w:val="22"/>
              </w:rPr>
              <w:t>Revisar y reforzar la monitorización</w:t>
            </w:r>
          </w:p>
        </w:tc>
        <w:tc>
          <w:tcPr>
            <w:tcW w:w="3908" w:type="dxa"/>
            <w:vAlign w:val="center"/>
          </w:tcPr>
          <w:p w14:paraId="2E40A294" w14:textId="77777777" w:rsidR="00CD2D5B" w:rsidRDefault="00000000">
            <w:pPr>
              <w:pStyle w:val="Contenidodelatabla"/>
              <w:rPr>
                <w:rFonts w:ascii="Consolas" w:hAnsi="Consolas"/>
                <w:sz w:val="22"/>
                <w:szCs w:val="22"/>
              </w:rPr>
            </w:pPr>
            <w:r>
              <w:rPr>
                <w:rFonts w:ascii="Consolas" w:hAnsi="Consolas"/>
                <w:sz w:val="22"/>
                <w:szCs w:val="22"/>
              </w:rPr>
              <w:t>☒ Opción A: Incrementar la recopilación de logs y monitorización de eventos críticos.</w:t>
            </w:r>
          </w:p>
        </w:tc>
        <w:tc>
          <w:tcPr>
            <w:tcW w:w="3141" w:type="dxa"/>
            <w:vAlign w:val="center"/>
          </w:tcPr>
          <w:p w14:paraId="00A9C429" w14:textId="77777777" w:rsidR="00CD2D5B" w:rsidRDefault="00000000">
            <w:pPr>
              <w:pStyle w:val="Contenidodelatabla"/>
              <w:rPr>
                <w:rFonts w:ascii="Consolas" w:hAnsi="Consolas"/>
                <w:sz w:val="22"/>
                <w:szCs w:val="22"/>
              </w:rPr>
            </w:pPr>
            <w:r>
              <w:rPr>
                <w:rFonts w:ascii="Consolas" w:hAnsi="Consolas"/>
                <w:sz w:val="22"/>
                <w:szCs w:val="22"/>
              </w:rPr>
              <w:t>Pérdida de evidencias y dificultad para detectar actividad maliciosa adicional.</w:t>
            </w:r>
          </w:p>
        </w:tc>
      </w:tr>
      <w:tr w:rsidR="00CD2D5B" w14:paraId="68E6DD6B" w14:textId="77777777" w:rsidTr="00CD2D5B">
        <w:tc>
          <w:tcPr>
            <w:tcW w:w="2311" w:type="dxa"/>
            <w:vAlign w:val="center"/>
          </w:tcPr>
          <w:p w14:paraId="56528F8B" w14:textId="77777777" w:rsidR="00CD2D5B" w:rsidRDefault="00CD2D5B">
            <w:pPr>
              <w:pStyle w:val="Contenidodelatabla"/>
              <w:rPr>
                <w:rFonts w:ascii="Consolas" w:hAnsi="Consolas"/>
                <w:sz w:val="22"/>
                <w:szCs w:val="22"/>
              </w:rPr>
            </w:pPr>
          </w:p>
        </w:tc>
        <w:tc>
          <w:tcPr>
            <w:tcW w:w="3908" w:type="dxa"/>
            <w:vAlign w:val="center"/>
          </w:tcPr>
          <w:p w14:paraId="3859A771" w14:textId="77777777" w:rsidR="00CD2D5B" w:rsidRDefault="00000000">
            <w:pPr>
              <w:pStyle w:val="Contenidodelatabla"/>
              <w:rPr>
                <w:rFonts w:ascii="Consolas" w:hAnsi="Consolas"/>
                <w:sz w:val="22"/>
                <w:szCs w:val="22"/>
              </w:rPr>
            </w:pPr>
            <w:r>
              <w:rPr>
                <w:rFonts w:ascii="Consolas" w:hAnsi="Consolas"/>
                <w:sz w:val="22"/>
                <w:szCs w:val="22"/>
              </w:rPr>
              <w:t>☐ Opción B: Mantener la monitorización habitual.</w:t>
            </w:r>
          </w:p>
        </w:tc>
        <w:tc>
          <w:tcPr>
            <w:tcW w:w="3141" w:type="dxa"/>
            <w:vAlign w:val="center"/>
          </w:tcPr>
          <w:p w14:paraId="62797769" w14:textId="77777777" w:rsidR="00CD2D5B" w:rsidRDefault="00000000">
            <w:pPr>
              <w:pStyle w:val="Contenidodelatabla"/>
              <w:rPr>
                <w:rFonts w:ascii="Consolas" w:hAnsi="Consolas"/>
                <w:sz w:val="22"/>
                <w:szCs w:val="22"/>
              </w:rPr>
            </w:pPr>
            <w:r>
              <w:rPr>
                <w:rFonts w:ascii="Consolas" w:hAnsi="Consolas"/>
                <w:sz w:val="22"/>
                <w:szCs w:val="22"/>
              </w:rPr>
              <w:t>Menor visibilidad del incidente y retraso en la detección de nuevos eventos.</w:t>
            </w:r>
          </w:p>
        </w:tc>
      </w:tr>
      <w:bookmarkEnd w:id="17"/>
    </w:tbl>
    <w:p w14:paraId="7BC94FBF" w14:textId="77777777" w:rsidR="00CD2D5B" w:rsidRDefault="00CD2D5B">
      <w:pPr>
        <w:pStyle w:val="Ttulo3"/>
        <w:rPr>
          <w:rStyle w:val="VerbatimChar"/>
        </w:rPr>
      </w:pPr>
    </w:p>
    <w:p w14:paraId="75055895" w14:textId="77777777" w:rsidR="00CD2D5B" w:rsidRDefault="00000000">
      <w:pPr>
        <w:pStyle w:val="Ttulo3"/>
      </w:pPr>
      <w:r>
        <w:t>5.2 Recursos Presupuestarios Requeridos</w:t>
      </w:r>
    </w:p>
    <w:p w14:paraId="69243241" w14:textId="77777777" w:rsidR="00CD2D5B" w:rsidRDefault="00CD2D5B">
      <w:pPr>
        <w:pStyle w:val="Textoindependiente"/>
      </w:pP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2354"/>
        <w:gridCol w:w="1511"/>
        <w:gridCol w:w="1195"/>
        <w:gridCol w:w="4300"/>
      </w:tblGrid>
      <w:tr w:rsidR="00CD2D5B" w14:paraId="6E68EF9F" w14:textId="77777777" w:rsidTr="00CD2D5B">
        <w:trPr>
          <w:cnfStyle w:val="100000000000" w:firstRow="1" w:lastRow="0" w:firstColumn="0" w:lastColumn="0" w:oddVBand="0" w:evenVBand="0" w:oddHBand="0" w:evenHBand="0" w:firstRowFirstColumn="0" w:firstRowLastColumn="0" w:lastRowFirstColumn="0" w:lastRowLastColumn="0"/>
          <w:tblHeader/>
        </w:trPr>
        <w:tc>
          <w:tcPr>
            <w:tcW w:w="2354" w:type="dxa"/>
            <w:vAlign w:val="center"/>
          </w:tcPr>
          <w:p w14:paraId="2CA8D7A2" w14:textId="77777777" w:rsidR="00CD2D5B" w:rsidRDefault="00000000">
            <w:pPr>
              <w:pStyle w:val="Ttulodelatabla"/>
              <w:rPr>
                <w:rFonts w:ascii="Consolas" w:hAnsi="Consolas"/>
                <w:sz w:val="22"/>
                <w:szCs w:val="22"/>
              </w:rPr>
            </w:pPr>
            <w:r>
              <w:rPr>
                <w:rFonts w:ascii="Consolas" w:hAnsi="Consolas"/>
                <w:sz w:val="22"/>
                <w:szCs w:val="22"/>
              </w:rPr>
              <w:t>Concepto</w:t>
            </w:r>
          </w:p>
        </w:tc>
        <w:tc>
          <w:tcPr>
            <w:tcW w:w="1511" w:type="dxa"/>
            <w:vAlign w:val="center"/>
          </w:tcPr>
          <w:p w14:paraId="64652A88" w14:textId="77777777" w:rsidR="00CD2D5B" w:rsidRDefault="00000000">
            <w:pPr>
              <w:pStyle w:val="Ttulodelatabla"/>
              <w:rPr>
                <w:rFonts w:ascii="Consolas" w:hAnsi="Consolas"/>
                <w:sz w:val="22"/>
                <w:szCs w:val="22"/>
              </w:rPr>
            </w:pPr>
            <w:r>
              <w:rPr>
                <w:rFonts w:ascii="Consolas" w:hAnsi="Consolas"/>
                <w:sz w:val="22"/>
                <w:szCs w:val="22"/>
              </w:rPr>
              <w:t>Importe estimado</w:t>
            </w:r>
          </w:p>
        </w:tc>
        <w:tc>
          <w:tcPr>
            <w:tcW w:w="1195" w:type="dxa"/>
            <w:vAlign w:val="center"/>
          </w:tcPr>
          <w:p w14:paraId="181D8497" w14:textId="77777777" w:rsidR="00CD2D5B" w:rsidRDefault="00000000">
            <w:pPr>
              <w:pStyle w:val="Ttulodelatabla"/>
              <w:rPr>
                <w:rFonts w:ascii="Consolas" w:hAnsi="Consolas"/>
                <w:sz w:val="22"/>
                <w:szCs w:val="22"/>
              </w:rPr>
            </w:pPr>
            <w:r>
              <w:rPr>
                <w:rFonts w:ascii="Consolas" w:hAnsi="Consolas"/>
                <w:sz w:val="22"/>
                <w:szCs w:val="22"/>
              </w:rPr>
              <w:t>Urgencia</w:t>
            </w:r>
          </w:p>
        </w:tc>
        <w:tc>
          <w:tcPr>
            <w:tcW w:w="4300" w:type="dxa"/>
            <w:vAlign w:val="center"/>
          </w:tcPr>
          <w:p w14:paraId="3F745EE3" w14:textId="77777777" w:rsidR="00CD2D5B" w:rsidRDefault="00000000">
            <w:pPr>
              <w:pStyle w:val="Ttulodelatabla"/>
              <w:rPr>
                <w:rFonts w:ascii="Consolas" w:hAnsi="Consolas"/>
                <w:sz w:val="22"/>
                <w:szCs w:val="22"/>
              </w:rPr>
            </w:pPr>
            <w:r>
              <w:rPr>
                <w:rFonts w:ascii="Consolas" w:hAnsi="Consolas"/>
                <w:sz w:val="22"/>
                <w:szCs w:val="22"/>
              </w:rPr>
              <w:t>Referencia presupuestaria</w:t>
            </w:r>
          </w:p>
        </w:tc>
      </w:tr>
      <w:tr w:rsidR="00CD2D5B" w14:paraId="671AB771" w14:textId="77777777" w:rsidTr="00CD2D5B">
        <w:tc>
          <w:tcPr>
            <w:tcW w:w="2354" w:type="dxa"/>
            <w:vAlign w:val="center"/>
          </w:tcPr>
          <w:p w14:paraId="4ABD99B4" w14:textId="77777777" w:rsidR="00CD2D5B" w:rsidRDefault="00000000">
            <w:pPr>
              <w:pStyle w:val="Contenidodelatabla"/>
              <w:rPr>
                <w:rFonts w:ascii="Consolas" w:hAnsi="Consolas"/>
                <w:sz w:val="22"/>
                <w:szCs w:val="22"/>
              </w:rPr>
            </w:pPr>
            <w:r>
              <w:rPr>
                <w:rFonts w:ascii="Consolas" w:hAnsi="Consolas"/>
                <w:sz w:val="22"/>
                <w:szCs w:val="22"/>
              </w:rPr>
              <w:t>Asistencia técnica externa</w:t>
            </w:r>
          </w:p>
        </w:tc>
        <w:tc>
          <w:tcPr>
            <w:tcW w:w="1511" w:type="dxa"/>
            <w:vAlign w:val="center"/>
          </w:tcPr>
          <w:p w14:paraId="66BE5A71" w14:textId="77777777" w:rsidR="00CD2D5B" w:rsidRDefault="00000000">
            <w:pPr>
              <w:pStyle w:val="Contenidodelatabla"/>
              <w:rPr>
                <w:rFonts w:ascii="Consolas" w:hAnsi="Consolas"/>
                <w:sz w:val="22"/>
                <w:szCs w:val="22"/>
              </w:rPr>
            </w:pPr>
            <w:r>
              <w:rPr>
                <w:rFonts w:ascii="Consolas" w:hAnsi="Consolas"/>
                <w:sz w:val="22"/>
                <w:szCs w:val="22"/>
              </w:rPr>
              <w:t>3.500 €</w:t>
            </w:r>
          </w:p>
        </w:tc>
        <w:tc>
          <w:tcPr>
            <w:tcW w:w="1195" w:type="dxa"/>
            <w:vAlign w:val="center"/>
          </w:tcPr>
          <w:p w14:paraId="2FA088E7" w14:textId="77777777" w:rsidR="00CD2D5B" w:rsidRDefault="00000000">
            <w:pPr>
              <w:pStyle w:val="Contenidodelatabla"/>
              <w:rPr>
                <w:rFonts w:ascii="Consolas" w:hAnsi="Consolas"/>
                <w:sz w:val="22"/>
                <w:szCs w:val="22"/>
              </w:rPr>
            </w:pPr>
            <w:r>
              <w:rPr>
                <w:rFonts w:ascii="Consolas" w:hAnsi="Consolas"/>
                <w:sz w:val="22"/>
                <w:szCs w:val="22"/>
              </w:rPr>
              <w:t>☒ Normal</w:t>
            </w:r>
          </w:p>
        </w:tc>
        <w:tc>
          <w:tcPr>
            <w:tcW w:w="4300" w:type="dxa"/>
            <w:vAlign w:val="center"/>
          </w:tcPr>
          <w:p w14:paraId="3CB0D651" w14:textId="77777777" w:rsidR="00CD2D5B" w:rsidRDefault="00000000">
            <w:pPr>
              <w:pStyle w:val="Contenidodelatabla"/>
              <w:rPr>
                <w:rFonts w:ascii="Consolas" w:hAnsi="Consolas"/>
                <w:sz w:val="22"/>
                <w:szCs w:val="22"/>
              </w:rPr>
            </w:pPr>
            <w:r>
              <w:rPr>
                <w:rFonts w:ascii="Consolas" w:hAnsi="Consolas"/>
                <w:sz w:val="22"/>
                <w:szCs w:val="22"/>
              </w:rPr>
              <w:t>Respuesta y soporte ante incidente de ciberseguridad</w:t>
            </w:r>
          </w:p>
        </w:tc>
      </w:tr>
      <w:tr w:rsidR="00CD2D5B" w14:paraId="1279EEBB" w14:textId="77777777" w:rsidTr="00CD2D5B">
        <w:tc>
          <w:tcPr>
            <w:tcW w:w="2354" w:type="dxa"/>
            <w:vAlign w:val="center"/>
          </w:tcPr>
          <w:p w14:paraId="06FC57F9" w14:textId="77777777" w:rsidR="00CD2D5B" w:rsidRDefault="00000000">
            <w:pPr>
              <w:pStyle w:val="Contenidodelatabla"/>
              <w:rPr>
                <w:rFonts w:ascii="Consolas" w:hAnsi="Consolas"/>
                <w:sz w:val="22"/>
                <w:szCs w:val="22"/>
              </w:rPr>
            </w:pPr>
            <w:r>
              <w:rPr>
                <w:rFonts w:ascii="Consolas" w:hAnsi="Consolas"/>
                <w:sz w:val="22"/>
                <w:szCs w:val="22"/>
              </w:rPr>
              <w:t>Nuevas licencias de seguridad</w:t>
            </w:r>
          </w:p>
        </w:tc>
        <w:tc>
          <w:tcPr>
            <w:tcW w:w="1511" w:type="dxa"/>
            <w:vAlign w:val="center"/>
          </w:tcPr>
          <w:p w14:paraId="19C7B0D8" w14:textId="77777777" w:rsidR="00CD2D5B" w:rsidRDefault="00000000">
            <w:pPr>
              <w:pStyle w:val="Contenidodelatabla"/>
              <w:rPr>
                <w:rFonts w:ascii="Consolas" w:hAnsi="Consolas"/>
                <w:sz w:val="22"/>
                <w:szCs w:val="22"/>
              </w:rPr>
            </w:pPr>
            <w:r>
              <w:rPr>
                <w:rFonts w:ascii="Consolas" w:hAnsi="Consolas"/>
                <w:sz w:val="22"/>
                <w:szCs w:val="22"/>
              </w:rPr>
              <w:t>4.200 €</w:t>
            </w:r>
          </w:p>
        </w:tc>
        <w:tc>
          <w:tcPr>
            <w:tcW w:w="1195" w:type="dxa"/>
            <w:vAlign w:val="center"/>
          </w:tcPr>
          <w:p w14:paraId="1CD80997" w14:textId="77777777" w:rsidR="00CD2D5B" w:rsidRDefault="00000000">
            <w:pPr>
              <w:pStyle w:val="Contenidodelatabla"/>
              <w:rPr>
                <w:rFonts w:ascii="Consolas" w:hAnsi="Consolas"/>
                <w:sz w:val="22"/>
                <w:szCs w:val="22"/>
              </w:rPr>
            </w:pPr>
            <w:r>
              <w:rPr>
                <w:rFonts w:ascii="Consolas" w:hAnsi="Consolas"/>
                <w:sz w:val="22"/>
                <w:szCs w:val="22"/>
              </w:rPr>
              <w:t>☒ Urgente</w:t>
            </w:r>
          </w:p>
        </w:tc>
        <w:tc>
          <w:tcPr>
            <w:tcW w:w="4300" w:type="dxa"/>
            <w:vAlign w:val="center"/>
          </w:tcPr>
          <w:p w14:paraId="26F4A566" w14:textId="77777777" w:rsidR="00CD2D5B" w:rsidRDefault="00000000">
            <w:pPr>
              <w:pStyle w:val="Contenidodelatabla"/>
              <w:rPr>
                <w:rFonts w:ascii="Consolas" w:hAnsi="Consolas"/>
                <w:sz w:val="22"/>
                <w:szCs w:val="22"/>
              </w:rPr>
            </w:pPr>
            <w:r>
              <w:rPr>
                <w:rFonts w:ascii="Consolas" w:hAnsi="Consolas"/>
                <w:sz w:val="22"/>
                <w:szCs w:val="22"/>
              </w:rPr>
              <w:t>Renovación/ampliación de herramientas EDR, SIEM y protección perimetral</w:t>
            </w:r>
          </w:p>
        </w:tc>
      </w:tr>
      <w:tr w:rsidR="00CD2D5B" w14:paraId="71C7544D" w14:textId="77777777" w:rsidTr="00CD2D5B">
        <w:tc>
          <w:tcPr>
            <w:tcW w:w="2354" w:type="dxa"/>
            <w:vAlign w:val="center"/>
          </w:tcPr>
          <w:p w14:paraId="6AC84A02" w14:textId="77777777" w:rsidR="00CD2D5B" w:rsidRDefault="00000000">
            <w:pPr>
              <w:pStyle w:val="Contenidodelatabla"/>
              <w:rPr>
                <w:rFonts w:ascii="Consolas" w:hAnsi="Consolas"/>
                <w:sz w:val="22"/>
                <w:szCs w:val="22"/>
              </w:rPr>
            </w:pPr>
            <w:r>
              <w:rPr>
                <w:rFonts w:ascii="Consolas" w:hAnsi="Consolas"/>
                <w:sz w:val="22"/>
                <w:szCs w:val="22"/>
              </w:rPr>
              <w:t>Hardware de sustitución</w:t>
            </w:r>
          </w:p>
        </w:tc>
        <w:tc>
          <w:tcPr>
            <w:tcW w:w="1511" w:type="dxa"/>
            <w:vAlign w:val="center"/>
          </w:tcPr>
          <w:p w14:paraId="20CC12E8" w14:textId="77777777" w:rsidR="00CD2D5B" w:rsidRDefault="00000000">
            <w:pPr>
              <w:pStyle w:val="Contenidodelatabla"/>
              <w:rPr>
                <w:rFonts w:ascii="Consolas" w:hAnsi="Consolas"/>
                <w:sz w:val="22"/>
                <w:szCs w:val="22"/>
              </w:rPr>
            </w:pPr>
            <w:r>
              <w:rPr>
                <w:rFonts w:ascii="Consolas" w:hAnsi="Consolas"/>
                <w:sz w:val="22"/>
                <w:szCs w:val="22"/>
              </w:rPr>
              <w:t>6.000 €</w:t>
            </w:r>
          </w:p>
        </w:tc>
        <w:tc>
          <w:tcPr>
            <w:tcW w:w="1195" w:type="dxa"/>
            <w:vAlign w:val="center"/>
          </w:tcPr>
          <w:p w14:paraId="4FFE2293" w14:textId="77777777" w:rsidR="00CD2D5B" w:rsidRDefault="00000000">
            <w:pPr>
              <w:pStyle w:val="Contenidodelatabla"/>
              <w:rPr>
                <w:rFonts w:ascii="Consolas" w:hAnsi="Consolas"/>
                <w:sz w:val="22"/>
                <w:szCs w:val="22"/>
              </w:rPr>
            </w:pPr>
            <w:r>
              <w:rPr>
                <w:rFonts w:ascii="Consolas" w:hAnsi="Consolas"/>
                <w:sz w:val="22"/>
                <w:szCs w:val="22"/>
              </w:rPr>
              <w:t>☒ Normal</w:t>
            </w:r>
          </w:p>
        </w:tc>
        <w:tc>
          <w:tcPr>
            <w:tcW w:w="4300" w:type="dxa"/>
            <w:vAlign w:val="center"/>
          </w:tcPr>
          <w:p w14:paraId="63814880" w14:textId="77777777" w:rsidR="00CD2D5B" w:rsidRDefault="00000000">
            <w:pPr>
              <w:pStyle w:val="Contenidodelatabla"/>
              <w:rPr>
                <w:rFonts w:ascii="Consolas" w:hAnsi="Consolas"/>
                <w:sz w:val="22"/>
                <w:szCs w:val="22"/>
              </w:rPr>
            </w:pPr>
            <w:r>
              <w:rPr>
                <w:rFonts w:ascii="Consolas" w:hAnsi="Consolas"/>
                <w:sz w:val="22"/>
                <w:szCs w:val="22"/>
              </w:rPr>
              <w:t>Sustitución de equipos y almacenamiento comprometido</w:t>
            </w:r>
          </w:p>
        </w:tc>
      </w:tr>
      <w:tr w:rsidR="00CD2D5B" w14:paraId="32BBAD0C" w14:textId="77777777" w:rsidTr="00CD2D5B">
        <w:tc>
          <w:tcPr>
            <w:tcW w:w="2354" w:type="dxa"/>
            <w:vAlign w:val="center"/>
          </w:tcPr>
          <w:p w14:paraId="06FA0D34" w14:textId="77777777" w:rsidR="00CD2D5B" w:rsidRDefault="00000000">
            <w:pPr>
              <w:pStyle w:val="Contenidodelatabla"/>
              <w:rPr>
                <w:rFonts w:ascii="Consolas" w:hAnsi="Consolas"/>
                <w:sz w:val="22"/>
                <w:szCs w:val="22"/>
              </w:rPr>
            </w:pPr>
            <w:r>
              <w:rPr>
                <w:rFonts w:ascii="Consolas" w:hAnsi="Consolas"/>
                <w:sz w:val="22"/>
                <w:szCs w:val="22"/>
              </w:rPr>
              <w:t>Auditoría de seguridad externa</w:t>
            </w:r>
          </w:p>
        </w:tc>
        <w:tc>
          <w:tcPr>
            <w:tcW w:w="1511" w:type="dxa"/>
            <w:vAlign w:val="center"/>
          </w:tcPr>
          <w:p w14:paraId="41D947DA" w14:textId="77777777" w:rsidR="00CD2D5B" w:rsidRDefault="00000000">
            <w:pPr>
              <w:pStyle w:val="Contenidodelatabla"/>
              <w:rPr>
                <w:rFonts w:ascii="Consolas" w:hAnsi="Consolas"/>
                <w:sz w:val="22"/>
                <w:szCs w:val="22"/>
              </w:rPr>
            </w:pPr>
            <w:r>
              <w:rPr>
                <w:rFonts w:ascii="Consolas" w:hAnsi="Consolas"/>
                <w:sz w:val="22"/>
                <w:szCs w:val="22"/>
              </w:rPr>
              <w:t>5.500 €</w:t>
            </w:r>
          </w:p>
        </w:tc>
        <w:tc>
          <w:tcPr>
            <w:tcW w:w="1195" w:type="dxa"/>
            <w:vAlign w:val="center"/>
          </w:tcPr>
          <w:p w14:paraId="47A6465E" w14:textId="77777777" w:rsidR="00CD2D5B" w:rsidRDefault="00000000">
            <w:pPr>
              <w:pStyle w:val="Contenidodelatabla"/>
              <w:rPr>
                <w:rFonts w:ascii="Consolas" w:hAnsi="Consolas"/>
                <w:sz w:val="22"/>
                <w:szCs w:val="22"/>
              </w:rPr>
            </w:pPr>
            <w:r>
              <w:rPr>
                <w:rFonts w:ascii="Consolas" w:hAnsi="Consolas"/>
                <w:sz w:val="22"/>
                <w:szCs w:val="22"/>
              </w:rPr>
              <w:t>☒ Normal</w:t>
            </w:r>
          </w:p>
        </w:tc>
        <w:tc>
          <w:tcPr>
            <w:tcW w:w="4300" w:type="dxa"/>
            <w:vAlign w:val="center"/>
          </w:tcPr>
          <w:p w14:paraId="50E66BA0" w14:textId="77777777" w:rsidR="00CD2D5B" w:rsidRDefault="00000000">
            <w:pPr>
              <w:pStyle w:val="Contenidodelatabla"/>
              <w:rPr>
                <w:rFonts w:ascii="Consolas" w:hAnsi="Consolas"/>
                <w:sz w:val="22"/>
                <w:szCs w:val="22"/>
              </w:rPr>
            </w:pPr>
            <w:r>
              <w:rPr>
                <w:rFonts w:ascii="Consolas" w:hAnsi="Consolas"/>
                <w:sz w:val="22"/>
                <w:szCs w:val="22"/>
              </w:rPr>
              <w:t>Auditoría y evaluación de seguridad post-incidente</w:t>
            </w:r>
          </w:p>
        </w:tc>
      </w:tr>
      <w:tr w:rsidR="00CD2D5B" w14:paraId="2FE16211" w14:textId="77777777" w:rsidTr="00CD2D5B">
        <w:tc>
          <w:tcPr>
            <w:tcW w:w="2354" w:type="dxa"/>
            <w:vAlign w:val="center"/>
          </w:tcPr>
          <w:p w14:paraId="64EA699E" w14:textId="77777777" w:rsidR="00CD2D5B" w:rsidRDefault="00000000">
            <w:pPr>
              <w:pStyle w:val="Contenidodelatabla"/>
              <w:rPr>
                <w:rFonts w:ascii="Consolas" w:hAnsi="Consolas"/>
                <w:sz w:val="22"/>
                <w:szCs w:val="22"/>
              </w:rPr>
            </w:pPr>
            <w:r>
              <w:rPr>
                <w:rFonts w:ascii="Consolas" w:hAnsi="Consolas"/>
                <w:sz w:val="22"/>
                <w:szCs w:val="22"/>
              </w:rPr>
              <w:t>Formación y concienciación</w:t>
            </w:r>
          </w:p>
        </w:tc>
        <w:tc>
          <w:tcPr>
            <w:tcW w:w="1511" w:type="dxa"/>
            <w:vAlign w:val="center"/>
          </w:tcPr>
          <w:p w14:paraId="0FE2BE73" w14:textId="77777777" w:rsidR="00CD2D5B" w:rsidRDefault="00000000">
            <w:pPr>
              <w:pStyle w:val="Contenidodelatabla"/>
              <w:rPr>
                <w:rFonts w:ascii="Consolas" w:hAnsi="Consolas"/>
                <w:sz w:val="22"/>
                <w:szCs w:val="22"/>
              </w:rPr>
            </w:pPr>
            <w:r>
              <w:rPr>
                <w:rFonts w:ascii="Consolas" w:hAnsi="Consolas"/>
                <w:sz w:val="22"/>
                <w:szCs w:val="22"/>
              </w:rPr>
              <w:t>2.000 €</w:t>
            </w:r>
          </w:p>
        </w:tc>
        <w:tc>
          <w:tcPr>
            <w:tcW w:w="1195" w:type="dxa"/>
            <w:vAlign w:val="center"/>
          </w:tcPr>
          <w:p w14:paraId="08B0F269" w14:textId="77777777" w:rsidR="00CD2D5B" w:rsidRDefault="00000000">
            <w:pPr>
              <w:pStyle w:val="Contenidodelatabla"/>
              <w:rPr>
                <w:rFonts w:ascii="Consolas" w:hAnsi="Consolas"/>
                <w:sz w:val="22"/>
                <w:szCs w:val="22"/>
              </w:rPr>
            </w:pPr>
            <w:r>
              <w:rPr>
                <w:rFonts w:ascii="Consolas" w:hAnsi="Consolas"/>
                <w:sz w:val="22"/>
                <w:szCs w:val="22"/>
              </w:rPr>
              <w:t>☒ Normal</w:t>
            </w:r>
          </w:p>
        </w:tc>
        <w:tc>
          <w:tcPr>
            <w:tcW w:w="4300" w:type="dxa"/>
            <w:vAlign w:val="center"/>
          </w:tcPr>
          <w:p w14:paraId="07505534" w14:textId="77777777" w:rsidR="00CD2D5B" w:rsidRDefault="00000000">
            <w:pPr>
              <w:pStyle w:val="Contenidodelatabla"/>
              <w:rPr>
                <w:rFonts w:ascii="Consolas" w:hAnsi="Consolas"/>
                <w:sz w:val="22"/>
                <w:szCs w:val="22"/>
              </w:rPr>
            </w:pPr>
            <w:r>
              <w:rPr>
                <w:rFonts w:ascii="Consolas" w:hAnsi="Consolas"/>
                <w:sz w:val="22"/>
                <w:szCs w:val="22"/>
              </w:rPr>
              <w:t>Capacitación básica del personal municipal</w:t>
            </w:r>
          </w:p>
        </w:tc>
      </w:tr>
      <w:tr w:rsidR="00CD2D5B" w14:paraId="7F96198C" w14:textId="77777777" w:rsidTr="00CD2D5B">
        <w:tc>
          <w:tcPr>
            <w:tcW w:w="2354" w:type="dxa"/>
            <w:vAlign w:val="center"/>
          </w:tcPr>
          <w:p w14:paraId="747BE629" w14:textId="77777777" w:rsidR="00CD2D5B" w:rsidRDefault="00000000">
            <w:pPr>
              <w:pStyle w:val="Contenidodelatabla"/>
              <w:rPr>
                <w:rFonts w:ascii="Consolas" w:hAnsi="Consolas"/>
                <w:sz w:val="22"/>
                <w:szCs w:val="22"/>
              </w:rPr>
            </w:pPr>
            <w:r>
              <w:rPr>
                <w:rFonts w:ascii="Consolas" w:hAnsi="Consolas"/>
                <w:sz w:val="22"/>
                <w:szCs w:val="22"/>
              </w:rPr>
              <w:lastRenderedPageBreak/>
              <w:t>Refuerzo de copias de seguridad</w:t>
            </w:r>
          </w:p>
        </w:tc>
        <w:tc>
          <w:tcPr>
            <w:tcW w:w="1511" w:type="dxa"/>
            <w:vAlign w:val="center"/>
          </w:tcPr>
          <w:p w14:paraId="5039B7BE" w14:textId="77777777" w:rsidR="00CD2D5B" w:rsidRDefault="00000000">
            <w:pPr>
              <w:pStyle w:val="Contenidodelatabla"/>
              <w:rPr>
                <w:rFonts w:ascii="Consolas" w:hAnsi="Consolas"/>
                <w:sz w:val="22"/>
                <w:szCs w:val="22"/>
              </w:rPr>
            </w:pPr>
            <w:r>
              <w:rPr>
                <w:rFonts w:ascii="Consolas" w:hAnsi="Consolas"/>
                <w:sz w:val="22"/>
                <w:szCs w:val="22"/>
              </w:rPr>
              <w:t>3.000 €</w:t>
            </w:r>
          </w:p>
        </w:tc>
        <w:tc>
          <w:tcPr>
            <w:tcW w:w="1195" w:type="dxa"/>
            <w:vAlign w:val="center"/>
          </w:tcPr>
          <w:p w14:paraId="514ACFCF" w14:textId="77777777" w:rsidR="00CD2D5B" w:rsidRDefault="00000000">
            <w:pPr>
              <w:pStyle w:val="Contenidodelatabla"/>
              <w:rPr>
                <w:rFonts w:ascii="Consolas" w:hAnsi="Consolas"/>
                <w:sz w:val="22"/>
                <w:szCs w:val="22"/>
              </w:rPr>
            </w:pPr>
            <w:r>
              <w:rPr>
                <w:rFonts w:ascii="Consolas" w:hAnsi="Consolas"/>
                <w:sz w:val="22"/>
                <w:szCs w:val="22"/>
              </w:rPr>
              <w:t>☒ Urgente</w:t>
            </w:r>
          </w:p>
        </w:tc>
        <w:tc>
          <w:tcPr>
            <w:tcW w:w="4300" w:type="dxa"/>
            <w:vAlign w:val="center"/>
          </w:tcPr>
          <w:p w14:paraId="3E132598" w14:textId="77777777" w:rsidR="00CD2D5B" w:rsidRDefault="00000000">
            <w:pPr>
              <w:pStyle w:val="Contenidodelatabla"/>
              <w:rPr>
                <w:rFonts w:ascii="Consolas" w:hAnsi="Consolas"/>
                <w:sz w:val="22"/>
                <w:szCs w:val="22"/>
              </w:rPr>
            </w:pPr>
            <w:r>
              <w:rPr>
                <w:rFonts w:ascii="Consolas" w:hAnsi="Consolas"/>
                <w:sz w:val="22"/>
                <w:szCs w:val="22"/>
              </w:rPr>
              <w:t>Mejora de infraestructura de backup y recuperación</w:t>
            </w:r>
          </w:p>
        </w:tc>
      </w:tr>
      <w:tr w:rsidR="00CD2D5B" w14:paraId="144A7405" w14:textId="77777777" w:rsidTr="00CD2D5B">
        <w:tc>
          <w:tcPr>
            <w:tcW w:w="2354" w:type="dxa"/>
            <w:vAlign w:val="center"/>
          </w:tcPr>
          <w:p w14:paraId="3C5F0E30" w14:textId="77777777" w:rsidR="00CD2D5B" w:rsidRDefault="00000000">
            <w:pPr>
              <w:pStyle w:val="Contenidodelatabla"/>
              <w:rPr>
                <w:rFonts w:ascii="Consolas" w:hAnsi="Consolas"/>
                <w:sz w:val="22"/>
                <w:szCs w:val="22"/>
              </w:rPr>
            </w:pPr>
            <w:r>
              <w:rPr>
                <w:rFonts w:ascii="Consolas" w:hAnsi="Consolas"/>
                <w:sz w:val="22"/>
                <w:szCs w:val="22"/>
              </w:rPr>
              <w:t>TOTAL ESTIMADO</w:t>
            </w:r>
          </w:p>
        </w:tc>
        <w:tc>
          <w:tcPr>
            <w:tcW w:w="1511" w:type="dxa"/>
            <w:vAlign w:val="center"/>
          </w:tcPr>
          <w:p w14:paraId="25B02ADF" w14:textId="77777777" w:rsidR="00CD2D5B" w:rsidRDefault="00000000">
            <w:pPr>
              <w:pStyle w:val="Contenidodelatabla"/>
              <w:rPr>
                <w:rFonts w:ascii="Consolas" w:hAnsi="Consolas"/>
                <w:sz w:val="22"/>
                <w:szCs w:val="22"/>
              </w:rPr>
            </w:pPr>
            <w:r>
              <w:rPr>
                <w:rFonts w:ascii="Consolas" w:hAnsi="Consolas"/>
                <w:sz w:val="22"/>
                <w:szCs w:val="22"/>
              </w:rPr>
              <w:t>24.200 €</w:t>
            </w:r>
          </w:p>
        </w:tc>
        <w:tc>
          <w:tcPr>
            <w:tcW w:w="1195" w:type="dxa"/>
            <w:vAlign w:val="center"/>
          </w:tcPr>
          <w:p w14:paraId="726961E9" w14:textId="77777777" w:rsidR="00CD2D5B" w:rsidRDefault="00CD2D5B">
            <w:pPr>
              <w:pStyle w:val="Contenidodelatabla"/>
              <w:rPr>
                <w:rFonts w:ascii="Consolas" w:hAnsi="Consolas"/>
                <w:sz w:val="22"/>
                <w:szCs w:val="22"/>
              </w:rPr>
            </w:pPr>
          </w:p>
        </w:tc>
        <w:tc>
          <w:tcPr>
            <w:tcW w:w="4300" w:type="dxa"/>
            <w:vAlign w:val="center"/>
          </w:tcPr>
          <w:p w14:paraId="4FDE0AA0" w14:textId="77777777" w:rsidR="00CD2D5B" w:rsidRDefault="00000000">
            <w:pPr>
              <w:pStyle w:val="Contenidodelatabla"/>
              <w:rPr>
                <w:rFonts w:ascii="Consolas" w:hAnsi="Consolas"/>
                <w:sz w:val="22"/>
                <w:szCs w:val="22"/>
              </w:rPr>
            </w:pPr>
            <w:r>
              <w:rPr>
                <w:rFonts w:ascii="Consolas" w:hAnsi="Consolas"/>
                <w:sz w:val="22"/>
                <w:szCs w:val="22"/>
              </w:rPr>
              <w:t>Presupuesto extraordinario de ciberseguridad</w:t>
            </w:r>
          </w:p>
        </w:tc>
      </w:tr>
    </w:tbl>
    <w:p w14:paraId="075199C5" w14:textId="77777777" w:rsidR="00CD2D5B" w:rsidRDefault="00CD2D5B">
      <w:pPr>
        <w:pStyle w:val="Textoindependiente"/>
      </w:pPr>
    </w:p>
    <w:p w14:paraId="6084C5A6" w14:textId="77777777" w:rsidR="00CD2D5B" w:rsidRDefault="00000000">
      <w:pPr>
        <w:pStyle w:val="Ttulo3"/>
      </w:pPr>
      <w:r>
        <w:t>5.3 Comunicación Pública</w:t>
      </w:r>
    </w:p>
    <w:p w14:paraId="609F5C27" w14:textId="77777777" w:rsidR="00CD2D5B" w:rsidRDefault="00000000">
      <w:pPr>
        <w:pStyle w:val="SourceCode"/>
      </w:pPr>
      <w:r>
        <w:rPr>
          <w:rStyle w:val="VerbatimChar"/>
        </w:rPr>
        <w:t>¿Se recomienda emitir comunicado público?  X SÍ x NO □ PENDIENTE DE EVALUAR</w:t>
      </w:r>
      <w:r>
        <w:br/>
      </w:r>
      <w:r>
        <w:br/>
      </w:r>
      <w:r>
        <w:rPr>
          <w:rStyle w:val="VerbatimChar"/>
        </w:rPr>
        <w:t>Justificación:</w:t>
      </w:r>
      <w:r>
        <w:br/>
      </w:r>
      <w:r>
        <w:rPr>
          <w:rStyle w:val="VerbatimChar"/>
        </w:rPr>
        <w:t xml:space="preserve">  X Hay ciudadanos afectados que deben ser informados (RGPD Art. 34)</w:t>
      </w:r>
      <w:r>
        <w:br/>
      </w:r>
      <w:r>
        <w:rPr>
          <w:rStyle w:val="VerbatimChar"/>
        </w:rPr>
        <w:t xml:space="preserve">  X Hay interrupción de servicios públicos visibles</w:t>
      </w:r>
      <w:r>
        <w:br/>
      </w:r>
      <w:r>
        <w:rPr>
          <w:rStyle w:val="VerbatimChar"/>
        </w:rPr>
        <w:t xml:space="preserve">  □ Los medios ya tienen información (gestionar comunicación proactiva)</w:t>
      </w:r>
      <w:r>
        <w:br/>
      </w:r>
      <w:r>
        <w:rPr>
          <w:rStyle w:val="VerbatimChar"/>
        </w:rPr>
        <w:t xml:space="preserve">  □ No es necesario comunicado público (incidente contenido)</w:t>
      </w:r>
      <w:r>
        <w:br/>
      </w:r>
      <w:r>
        <w:br/>
      </w:r>
      <w:r>
        <w:rPr>
          <w:rStyle w:val="VerbatimChar"/>
        </w:rPr>
        <w:t>Borrador de comunicado adjunto: □ SÍ X NO</w:t>
      </w:r>
    </w:p>
    <w:bookmarkStart w:id="18" w:name="qué-necesitamos-de-la-dirección"/>
    <w:p w14:paraId="5C9F1EC1" w14:textId="18201C22" w:rsidR="00CD2D5B" w:rsidRDefault="00C94640">
      <w:r>
        <w:rPr>
          <w:noProof/>
        </w:rPr>
      </w:r>
      <w:r>
        <w:pict w14:anchorId="50EDE136">
          <v:rect id="Shape7" o:spid="_x0000_s102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bookmarkEnd w:id="18"/>
    </w:p>
    <w:p w14:paraId="5F6BC31B" w14:textId="77777777" w:rsidR="00CD2D5B" w:rsidRDefault="00000000">
      <w:pPr>
        <w:pStyle w:val="Ttulo2"/>
      </w:pPr>
      <w:bookmarkStart w:id="19" w:name="__RefHeading___Toc2218_3554432290"/>
      <w:bookmarkEnd w:id="19"/>
      <w:r>
        <w:t>6. PRÓXIMOS PASOS Y PLAZOS</w:t>
      </w:r>
    </w:p>
    <w:p w14:paraId="4428B95A" w14:textId="77777777" w:rsidR="00CD2D5B" w:rsidRDefault="00CD2D5B">
      <w:pPr>
        <w:pStyle w:val="Textoindependiente"/>
      </w:pP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3714"/>
        <w:gridCol w:w="1795"/>
        <w:gridCol w:w="1306"/>
        <w:gridCol w:w="2545"/>
      </w:tblGrid>
      <w:tr w:rsidR="00CD2D5B" w14:paraId="4EDD02CD" w14:textId="77777777" w:rsidTr="00CD2D5B">
        <w:trPr>
          <w:cnfStyle w:val="100000000000" w:firstRow="1" w:lastRow="0" w:firstColumn="0" w:lastColumn="0" w:oddVBand="0" w:evenVBand="0" w:oddHBand="0" w:evenHBand="0" w:firstRowFirstColumn="0" w:firstRowLastColumn="0" w:lastRowFirstColumn="0" w:lastRowLastColumn="0"/>
          <w:tblHeader/>
        </w:trPr>
        <w:tc>
          <w:tcPr>
            <w:tcW w:w="3714" w:type="dxa"/>
            <w:vAlign w:val="center"/>
          </w:tcPr>
          <w:p w14:paraId="695B83AA" w14:textId="77777777" w:rsidR="00CD2D5B" w:rsidRDefault="00000000">
            <w:pPr>
              <w:pStyle w:val="Ttulodelatabla"/>
              <w:rPr>
                <w:rFonts w:ascii="Consolas" w:hAnsi="Consolas"/>
                <w:sz w:val="22"/>
                <w:szCs w:val="22"/>
              </w:rPr>
            </w:pPr>
            <w:r>
              <w:rPr>
                <w:rFonts w:ascii="Consolas" w:hAnsi="Consolas"/>
                <w:sz w:val="22"/>
                <w:szCs w:val="22"/>
              </w:rPr>
              <w:t>Acción</w:t>
            </w:r>
          </w:p>
        </w:tc>
        <w:tc>
          <w:tcPr>
            <w:tcW w:w="1795" w:type="dxa"/>
            <w:vAlign w:val="center"/>
          </w:tcPr>
          <w:p w14:paraId="76D70604" w14:textId="77777777" w:rsidR="00CD2D5B" w:rsidRDefault="00000000">
            <w:pPr>
              <w:pStyle w:val="Ttulodelatabla"/>
              <w:rPr>
                <w:rFonts w:ascii="Consolas" w:hAnsi="Consolas"/>
                <w:sz w:val="22"/>
                <w:szCs w:val="22"/>
              </w:rPr>
            </w:pPr>
            <w:r>
              <w:rPr>
                <w:rFonts w:ascii="Consolas" w:hAnsi="Consolas"/>
                <w:sz w:val="22"/>
                <w:szCs w:val="22"/>
              </w:rPr>
              <w:t>Responsable</w:t>
            </w:r>
          </w:p>
        </w:tc>
        <w:tc>
          <w:tcPr>
            <w:tcW w:w="1306" w:type="dxa"/>
            <w:vAlign w:val="center"/>
          </w:tcPr>
          <w:p w14:paraId="320ED1EC" w14:textId="77777777" w:rsidR="00CD2D5B" w:rsidRDefault="00000000">
            <w:pPr>
              <w:pStyle w:val="Ttulodelatabla"/>
              <w:rPr>
                <w:rFonts w:ascii="Consolas" w:hAnsi="Consolas"/>
                <w:sz w:val="22"/>
                <w:szCs w:val="22"/>
              </w:rPr>
            </w:pPr>
            <w:r>
              <w:rPr>
                <w:rFonts w:ascii="Consolas" w:hAnsi="Consolas"/>
                <w:sz w:val="22"/>
                <w:szCs w:val="22"/>
              </w:rPr>
              <w:t>Fecha límite</w:t>
            </w:r>
          </w:p>
        </w:tc>
        <w:tc>
          <w:tcPr>
            <w:tcW w:w="2545" w:type="dxa"/>
            <w:vAlign w:val="center"/>
          </w:tcPr>
          <w:p w14:paraId="7D9817FB" w14:textId="77777777" w:rsidR="00CD2D5B" w:rsidRDefault="00000000">
            <w:pPr>
              <w:pStyle w:val="Ttulodelatabla"/>
              <w:rPr>
                <w:rFonts w:ascii="Consolas" w:hAnsi="Consolas"/>
                <w:sz w:val="22"/>
                <w:szCs w:val="22"/>
              </w:rPr>
            </w:pPr>
            <w:r>
              <w:rPr>
                <w:rFonts w:ascii="Consolas" w:hAnsi="Consolas"/>
                <w:sz w:val="22"/>
                <w:szCs w:val="22"/>
              </w:rPr>
              <w:t>Estado</w:t>
            </w:r>
          </w:p>
        </w:tc>
      </w:tr>
      <w:tr w:rsidR="00CD2D5B" w14:paraId="79689F63" w14:textId="77777777" w:rsidTr="00CD2D5B">
        <w:tc>
          <w:tcPr>
            <w:tcW w:w="3714" w:type="dxa"/>
            <w:vAlign w:val="center"/>
          </w:tcPr>
          <w:p w14:paraId="0FC14DD0" w14:textId="77777777" w:rsidR="00CD2D5B" w:rsidRDefault="00000000">
            <w:pPr>
              <w:pStyle w:val="Contenidodelatabla"/>
              <w:rPr>
                <w:rFonts w:ascii="Consolas" w:hAnsi="Consolas"/>
                <w:sz w:val="22"/>
                <w:szCs w:val="22"/>
              </w:rPr>
            </w:pPr>
            <w:r>
              <w:rPr>
                <w:rFonts w:ascii="Consolas" w:hAnsi="Consolas"/>
                <w:sz w:val="22"/>
                <w:szCs w:val="22"/>
              </w:rPr>
              <w:t>Recuperación total de servicios</w:t>
            </w:r>
          </w:p>
        </w:tc>
        <w:tc>
          <w:tcPr>
            <w:tcW w:w="1795" w:type="dxa"/>
            <w:vAlign w:val="center"/>
          </w:tcPr>
          <w:p w14:paraId="05D2E827" w14:textId="77777777" w:rsidR="00CD2D5B" w:rsidRDefault="00000000">
            <w:pPr>
              <w:pStyle w:val="Contenidodelatabla"/>
              <w:rPr>
                <w:rFonts w:ascii="Consolas" w:hAnsi="Consolas"/>
                <w:sz w:val="22"/>
                <w:szCs w:val="22"/>
              </w:rPr>
            </w:pPr>
            <w:r>
              <w:rPr>
                <w:rFonts w:ascii="Consolas" w:hAnsi="Consolas"/>
                <w:sz w:val="22"/>
                <w:szCs w:val="22"/>
              </w:rPr>
              <w:t>CISO / Equipo TI</w:t>
            </w:r>
          </w:p>
        </w:tc>
        <w:tc>
          <w:tcPr>
            <w:tcW w:w="1306" w:type="dxa"/>
            <w:vAlign w:val="center"/>
          </w:tcPr>
          <w:p w14:paraId="0720CD81" w14:textId="77777777" w:rsidR="00CD2D5B" w:rsidRDefault="00000000">
            <w:pPr>
              <w:pStyle w:val="Contenidodelatabla"/>
              <w:rPr>
                <w:rFonts w:ascii="Consolas" w:hAnsi="Consolas"/>
                <w:sz w:val="22"/>
                <w:szCs w:val="22"/>
              </w:rPr>
            </w:pPr>
            <w:r>
              <w:rPr>
                <w:rFonts w:ascii="Consolas" w:hAnsi="Consolas"/>
                <w:sz w:val="22"/>
                <w:szCs w:val="22"/>
              </w:rPr>
              <w:t>19/05/26</w:t>
            </w:r>
          </w:p>
        </w:tc>
        <w:tc>
          <w:tcPr>
            <w:tcW w:w="2545" w:type="dxa"/>
            <w:vAlign w:val="center"/>
          </w:tcPr>
          <w:p w14:paraId="10787D39" w14:textId="77777777" w:rsidR="00CD2D5B" w:rsidRDefault="00000000">
            <w:pPr>
              <w:pStyle w:val="Contenidodelatabla"/>
              <w:rPr>
                <w:rFonts w:ascii="Consolas" w:hAnsi="Consolas"/>
                <w:sz w:val="22"/>
                <w:szCs w:val="22"/>
              </w:rPr>
            </w:pPr>
            <w:r>
              <w:rPr>
                <w:rFonts w:ascii="Consolas" w:hAnsi="Consolas"/>
                <w:sz w:val="22"/>
                <w:szCs w:val="22"/>
              </w:rPr>
              <w:t>En proceso</w:t>
            </w:r>
          </w:p>
        </w:tc>
      </w:tr>
      <w:tr w:rsidR="00CD2D5B" w14:paraId="4C04B1A7" w14:textId="77777777" w:rsidTr="00CD2D5B">
        <w:tc>
          <w:tcPr>
            <w:tcW w:w="3714" w:type="dxa"/>
            <w:vAlign w:val="center"/>
          </w:tcPr>
          <w:p w14:paraId="3DB79532" w14:textId="77777777" w:rsidR="00CD2D5B" w:rsidRDefault="00000000">
            <w:pPr>
              <w:pStyle w:val="Contenidodelatabla"/>
              <w:rPr>
                <w:rFonts w:ascii="Consolas" w:hAnsi="Consolas"/>
                <w:sz w:val="22"/>
                <w:szCs w:val="22"/>
              </w:rPr>
            </w:pPr>
            <w:r>
              <w:rPr>
                <w:rFonts w:ascii="Consolas" w:hAnsi="Consolas"/>
                <w:sz w:val="22"/>
                <w:szCs w:val="22"/>
              </w:rPr>
              <w:t>Informe forense completo</w:t>
            </w:r>
          </w:p>
        </w:tc>
        <w:tc>
          <w:tcPr>
            <w:tcW w:w="1795" w:type="dxa"/>
            <w:vAlign w:val="center"/>
          </w:tcPr>
          <w:p w14:paraId="46E37F4C" w14:textId="77777777" w:rsidR="00CD2D5B" w:rsidRDefault="00000000">
            <w:pPr>
              <w:pStyle w:val="Contenidodelatabla"/>
              <w:rPr>
                <w:rFonts w:ascii="Consolas" w:hAnsi="Consolas"/>
                <w:sz w:val="22"/>
                <w:szCs w:val="22"/>
              </w:rPr>
            </w:pPr>
            <w:r>
              <w:rPr>
                <w:rFonts w:ascii="Consolas" w:hAnsi="Consolas"/>
                <w:sz w:val="22"/>
                <w:szCs w:val="22"/>
              </w:rPr>
              <w:t>Analista SOC</w:t>
            </w:r>
          </w:p>
        </w:tc>
        <w:tc>
          <w:tcPr>
            <w:tcW w:w="1306" w:type="dxa"/>
            <w:vAlign w:val="center"/>
          </w:tcPr>
          <w:p w14:paraId="2097622D" w14:textId="77777777" w:rsidR="00CD2D5B" w:rsidRDefault="00000000">
            <w:pPr>
              <w:pStyle w:val="Contenidodelatabla"/>
              <w:rPr>
                <w:rFonts w:ascii="Consolas" w:hAnsi="Consolas"/>
                <w:sz w:val="22"/>
                <w:szCs w:val="22"/>
              </w:rPr>
            </w:pPr>
            <w:r>
              <w:rPr>
                <w:rFonts w:ascii="Consolas" w:hAnsi="Consolas"/>
                <w:sz w:val="22"/>
                <w:szCs w:val="22"/>
              </w:rPr>
              <w:t>19/05/26</w:t>
            </w:r>
          </w:p>
        </w:tc>
        <w:tc>
          <w:tcPr>
            <w:tcW w:w="2545" w:type="dxa"/>
            <w:vAlign w:val="center"/>
          </w:tcPr>
          <w:p w14:paraId="6A9E0A79" w14:textId="77777777" w:rsidR="00CD2D5B" w:rsidRDefault="00000000">
            <w:pPr>
              <w:pStyle w:val="Contenidodelatabla"/>
              <w:rPr>
                <w:rFonts w:ascii="Consolas" w:hAnsi="Consolas"/>
                <w:sz w:val="22"/>
                <w:szCs w:val="22"/>
              </w:rPr>
            </w:pPr>
            <w:r>
              <w:rPr>
                <w:rFonts w:ascii="Consolas" w:hAnsi="Consolas"/>
                <w:sz w:val="22"/>
                <w:szCs w:val="22"/>
              </w:rPr>
              <w:t>En elaboración</w:t>
            </w:r>
          </w:p>
        </w:tc>
      </w:tr>
      <w:tr w:rsidR="00CD2D5B" w14:paraId="7C93F100" w14:textId="77777777" w:rsidTr="00CD2D5B">
        <w:tc>
          <w:tcPr>
            <w:tcW w:w="3714" w:type="dxa"/>
            <w:vAlign w:val="center"/>
          </w:tcPr>
          <w:p w14:paraId="6B202A82" w14:textId="77777777" w:rsidR="00CD2D5B" w:rsidRDefault="00000000">
            <w:pPr>
              <w:pStyle w:val="Contenidodelatabla"/>
              <w:rPr>
                <w:rFonts w:ascii="Consolas" w:hAnsi="Consolas"/>
                <w:sz w:val="22"/>
                <w:szCs w:val="22"/>
              </w:rPr>
            </w:pPr>
            <w:r>
              <w:rPr>
                <w:rFonts w:ascii="Consolas" w:hAnsi="Consolas"/>
                <w:sz w:val="22"/>
                <w:szCs w:val="22"/>
              </w:rPr>
              <w:t>Informe final para el Pleno</w:t>
            </w:r>
          </w:p>
        </w:tc>
        <w:tc>
          <w:tcPr>
            <w:tcW w:w="1795" w:type="dxa"/>
            <w:vAlign w:val="center"/>
          </w:tcPr>
          <w:p w14:paraId="4C0BAB12" w14:textId="77777777" w:rsidR="00CD2D5B" w:rsidRDefault="00000000">
            <w:pPr>
              <w:pStyle w:val="Contenidodelatabla"/>
              <w:rPr>
                <w:rFonts w:ascii="Consolas" w:hAnsi="Consolas"/>
                <w:sz w:val="22"/>
                <w:szCs w:val="22"/>
              </w:rPr>
            </w:pPr>
            <w:r>
              <w:rPr>
                <w:rFonts w:ascii="Consolas" w:hAnsi="Consolas"/>
                <w:sz w:val="22"/>
                <w:szCs w:val="22"/>
              </w:rPr>
              <w:t>CISO + Secretaría</w:t>
            </w:r>
          </w:p>
        </w:tc>
        <w:tc>
          <w:tcPr>
            <w:tcW w:w="1306" w:type="dxa"/>
            <w:vAlign w:val="center"/>
          </w:tcPr>
          <w:p w14:paraId="76AEB677" w14:textId="77777777" w:rsidR="00CD2D5B" w:rsidRDefault="00000000">
            <w:pPr>
              <w:pStyle w:val="Contenidodelatabla"/>
              <w:rPr>
                <w:rFonts w:ascii="Consolas" w:hAnsi="Consolas"/>
                <w:sz w:val="22"/>
                <w:szCs w:val="22"/>
              </w:rPr>
            </w:pPr>
            <w:r>
              <w:rPr>
                <w:rFonts w:ascii="Consolas" w:hAnsi="Consolas"/>
                <w:sz w:val="22"/>
                <w:szCs w:val="22"/>
              </w:rPr>
              <w:t>19/05/26</w:t>
            </w:r>
          </w:p>
        </w:tc>
        <w:tc>
          <w:tcPr>
            <w:tcW w:w="2545" w:type="dxa"/>
            <w:vAlign w:val="center"/>
          </w:tcPr>
          <w:p w14:paraId="279AE6C6" w14:textId="77777777" w:rsidR="00CD2D5B" w:rsidRDefault="00000000">
            <w:pPr>
              <w:pStyle w:val="Contenidodelatabla"/>
              <w:rPr>
                <w:rFonts w:ascii="Consolas" w:hAnsi="Consolas"/>
                <w:sz w:val="22"/>
                <w:szCs w:val="22"/>
              </w:rPr>
            </w:pPr>
            <w:r>
              <w:rPr>
                <w:rFonts w:ascii="Consolas" w:hAnsi="Consolas"/>
                <w:sz w:val="22"/>
                <w:szCs w:val="22"/>
              </w:rPr>
              <w:t>Pendiente</w:t>
            </w:r>
          </w:p>
        </w:tc>
      </w:tr>
      <w:tr w:rsidR="00CD2D5B" w14:paraId="331C4A34" w14:textId="77777777" w:rsidTr="00CD2D5B">
        <w:tc>
          <w:tcPr>
            <w:tcW w:w="3714" w:type="dxa"/>
            <w:vAlign w:val="center"/>
          </w:tcPr>
          <w:p w14:paraId="52917A3F" w14:textId="77777777" w:rsidR="00CD2D5B" w:rsidRDefault="00000000">
            <w:pPr>
              <w:pStyle w:val="Contenidodelatabla"/>
              <w:rPr>
                <w:rFonts w:ascii="Consolas" w:hAnsi="Consolas"/>
                <w:sz w:val="22"/>
                <w:szCs w:val="22"/>
              </w:rPr>
            </w:pPr>
            <w:r>
              <w:rPr>
                <w:rFonts w:ascii="Consolas" w:hAnsi="Consolas"/>
                <w:sz w:val="22"/>
                <w:szCs w:val="22"/>
              </w:rPr>
              <w:t>Auditoría de seguridad</w:t>
            </w:r>
          </w:p>
        </w:tc>
        <w:tc>
          <w:tcPr>
            <w:tcW w:w="1795" w:type="dxa"/>
            <w:vAlign w:val="center"/>
          </w:tcPr>
          <w:p w14:paraId="320B966F" w14:textId="77777777" w:rsidR="00CD2D5B" w:rsidRDefault="00000000">
            <w:pPr>
              <w:pStyle w:val="Contenidodelatabla"/>
              <w:rPr>
                <w:rFonts w:ascii="Consolas" w:hAnsi="Consolas"/>
                <w:sz w:val="22"/>
                <w:szCs w:val="22"/>
              </w:rPr>
            </w:pPr>
            <w:r>
              <w:rPr>
                <w:rFonts w:ascii="Consolas" w:hAnsi="Consolas"/>
                <w:sz w:val="22"/>
                <w:szCs w:val="22"/>
              </w:rPr>
              <w:t>Empresa externa</w:t>
            </w:r>
          </w:p>
        </w:tc>
        <w:tc>
          <w:tcPr>
            <w:tcW w:w="1306" w:type="dxa"/>
            <w:vAlign w:val="center"/>
          </w:tcPr>
          <w:p w14:paraId="0196E81C" w14:textId="77777777" w:rsidR="00CD2D5B" w:rsidRDefault="00000000">
            <w:pPr>
              <w:pStyle w:val="Contenidodelatabla"/>
              <w:rPr>
                <w:rFonts w:ascii="Consolas" w:hAnsi="Consolas"/>
                <w:sz w:val="22"/>
                <w:szCs w:val="22"/>
              </w:rPr>
            </w:pPr>
            <w:r>
              <w:rPr>
                <w:rFonts w:ascii="Consolas" w:hAnsi="Consolas"/>
                <w:sz w:val="22"/>
                <w:szCs w:val="22"/>
              </w:rPr>
              <w:t>19/05/26</w:t>
            </w:r>
          </w:p>
        </w:tc>
        <w:tc>
          <w:tcPr>
            <w:tcW w:w="2545" w:type="dxa"/>
            <w:vAlign w:val="center"/>
          </w:tcPr>
          <w:p w14:paraId="15532E1A" w14:textId="77777777" w:rsidR="00CD2D5B" w:rsidRDefault="00000000">
            <w:pPr>
              <w:pStyle w:val="Contenidodelatabla"/>
              <w:rPr>
                <w:rFonts w:ascii="Consolas" w:hAnsi="Consolas"/>
                <w:sz w:val="22"/>
                <w:szCs w:val="22"/>
              </w:rPr>
            </w:pPr>
            <w:r>
              <w:rPr>
                <w:rFonts w:ascii="Consolas" w:hAnsi="Consolas"/>
                <w:sz w:val="22"/>
                <w:szCs w:val="22"/>
              </w:rPr>
              <w:t>Pendiente de contratación</w:t>
            </w:r>
          </w:p>
        </w:tc>
      </w:tr>
      <w:tr w:rsidR="00CD2D5B" w14:paraId="7A11CC93" w14:textId="77777777" w:rsidTr="00CD2D5B">
        <w:tc>
          <w:tcPr>
            <w:tcW w:w="3714" w:type="dxa"/>
            <w:vAlign w:val="center"/>
          </w:tcPr>
          <w:p w14:paraId="5F57790E" w14:textId="77777777" w:rsidR="00CD2D5B" w:rsidRDefault="00000000">
            <w:pPr>
              <w:pStyle w:val="Contenidodelatabla"/>
              <w:rPr>
                <w:rFonts w:ascii="Consolas" w:hAnsi="Consolas"/>
                <w:sz w:val="22"/>
                <w:szCs w:val="22"/>
              </w:rPr>
            </w:pPr>
            <w:r>
              <w:rPr>
                <w:rFonts w:ascii="Consolas" w:hAnsi="Consolas"/>
                <w:sz w:val="22"/>
                <w:szCs w:val="22"/>
              </w:rPr>
              <w:t>Plan de mejoras de seguridad</w:t>
            </w:r>
          </w:p>
        </w:tc>
        <w:tc>
          <w:tcPr>
            <w:tcW w:w="1795" w:type="dxa"/>
            <w:vAlign w:val="center"/>
          </w:tcPr>
          <w:p w14:paraId="39CBED35" w14:textId="77777777" w:rsidR="00CD2D5B" w:rsidRDefault="00000000">
            <w:pPr>
              <w:pStyle w:val="Contenidodelatabla"/>
              <w:rPr>
                <w:rFonts w:ascii="Consolas" w:hAnsi="Consolas"/>
                <w:sz w:val="22"/>
                <w:szCs w:val="22"/>
              </w:rPr>
            </w:pPr>
            <w:r>
              <w:rPr>
                <w:rFonts w:ascii="Consolas" w:hAnsi="Consolas"/>
                <w:sz w:val="22"/>
                <w:szCs w:val="22"/>
              </w:rPr>
              <w:t>CISO</w:t>
            </w:r>
          </w:p>
        </w:tc>
        <w:tc>
          <w:tcPr>
            <w:tcW w:w="1306" w:type="dxa"/>
            <w:vAlign w:val="center"/>
          </w:tcPr>
          <w:p w14:paraId="5F57E79D" w14:textId="77777777" w:rsidR="00CD2D5B" w:rsidRDefault="00000000">
            <w:pPr>
              <w:pStyle w:val="Contenidodelatabla"/>
              <w:rPr>
                <w:rFonts w:ascii="Consolas" w:hAnsi="Consolas"/>
                <w:sz w:val="22"/>
                <w:szCs w:val="22"/>
              </w:rPr>
            </w:pPr>
            <w:r>
              <w:rPr>
                <w:rFonts w:ascii="Consolas" w:hAnsi="Consolas"/>
                <w:sz w:val="22"/>
                <w:szCs w:val="22"/>
              </w:rPr>
              <w:t>19/05/26</w:t>
            </w:r>
          </w:p>
        </w:tc>
        <w:tc>
          <w:tcPr>
            <w:tcW w:w="2545" w:type="dxa"/>
            <w:vAlign w:val="center"/>
          </w:tcPr>
          <w:p w14:paraId="4A5D5850" w14:textId="77777777" w:rsidR="00CD2D5B" w:rsidRDefault="00000000">
            <w:pPr>
              <w:pStyle w:val="Contenidodelatabla"/>
              <w:rPr>
                <w:rFonts w:ascii="Consolas" w:hAnsi="Consolas"/>
                <w:sz w:val="22"/>
                <w:szCs w:val="22"/>
              </w:rPr>
            </w:pPr>
            <w:r>
              <w:rPr>
                <w:rFonts w:ascii="Consolas" w:hAnsi="Consolas"/>
                <w:sz w:val="22"/>
                <w:szCs w:val="22"/>
              </w:rPr>
              <w:t>En desarrollo</w:t>
            </w:r>
          </w:p>
        </w:tc>
      </w:tr>
      <w:tr w:rsidR="00CD2D5B" w14:paraId="7AB65AF6" w14:textId="77777777" w:rsidTr="00CD2D5B">
        <w:tc>
          <w:tcPr>
            <w:tcW w:w="3714" w:type="dxa"/>
            <w:vAlign w:val="center"/>
          </w:tcPr>
          <w:p w14:paraId="17E2299A" w14:textId="77777777" w:rsidR="00CD2D5B" w:rsidRDefault="00000000">
            <w:pPr>
              <w:pStyle w:val="Contenidodelatabla"/>
              <w:rPr>
                <w:rFonts w:ascii="Consolas" w:hAnsi="Consolas"/>
                <w:sz w:val="22"/>
                <w:szCs w:val="22"/>
              </w:rPr>
            </w:pPr>
            <w:r>
              <w:rPr>
                <w:rFonts w:ascii="Consolas" w:hAnsi="Consolas"/>
                <w:sz w:val="22"/>
                <w:szCs w:val="22"/>
              </w:rPr>
              <w:t>Formación de concienciación al personal</w:t>
            </w:r>
          </w:p>
        </w:tc>
        <w:tc>
          <w:tcPr>
            <w:tcW w:w="1795" w:type="dxa"/>
            <w:vAlign w:val="center"/>
          </w:tcPr>
          <w:p w14:paraId="5A62B8B5" w14:textId="77777777" w:rsidR="00CD2D5B" w:rsidRDefault="00000000">
            <w:pPr>
              <w:pStyle w:val="Contenidodelatabla"/>
              <w:rPr>
                <w:rFonts w:ascii="Consolas" w:hAnsi="Consolas"/>
                <w:sz w:val="22"/>
                <w:szCs w:val="22"/>
              </w:rPr>
            </w:pPr>
            <w:r>
              <w:rPr>
                <w:rFonts w:ascii="Consolas" w:hAnsi="Consolas"/>
                <w:sz w:val="22"/>
                <w:szCs w:val="22"/>
              </w:rPr>
              <w:t>RRHH + TI</w:t>
            </w:r>
          </w:p>
        </w:tc>
        <w:tc>
          <w:tcPr>
            <w:tcW w:w="1306" w:type="dxa"/>
            <w:vAlign w:val="center"/>
          </w:tcPr>
          <w:p w14:paraId="1854E7B3" w14:textId="77777777" w:rsidR="00CD2D5B" w:rsidRDefault="00000000">
            <w:pPr>
              <w:pStyle w:val="Contenidodelatabla"/>
              <w:rPr>
                <w:rFonts w:ascii="Consolas" w:hAnsi="Consolas"/>
                <w:sz w:val="22"/>
                <w:szCs w:val="22"/>
              </w:rPr>
            </w:pPr>
            <w:r>
              <w:rPr>
                <w:rFonts w:ascii="Consolas" w:hAnsi="Consolas"/>
                <w:sz w:val="22"/>
                <w:szCs w:val="22"/>
              </w:rPr>
              <w:t>19/05/26</w:t>
            </w:r>
          </w:p>
        </w:tc>
        <w:tc>
          <w:tcPr>
            <w:tcW w:w="2545" w:type="dxa"/>
            <w:vAlign w:val="center"/>
          </w:tcPr>
          <w:p w14:paraId="0C497FBE" w14:textId="77777777" w:rsidR="00CD2D5B" w:rsidRDefault="00000000">
            <w:pPr>
              <w:pStyle w:val="Contenidodelatabla"/>
              <w:rPr>
                <w:rFonts w:ascii="Consolas" w:hAnsi="Consolas"/>
                <w:sz w:val="22"/>
                <w:szCs w:val="22"/>
              </w:rPr>
            </w:pPr>
            <w:r>
              <w:rPr>
                <w:rFonts w:ascii="Consolas" w:hAnsi="Consolas"/>
                <w:sz w:val="22"/>
                <w:szCs w:val="22"/>
              </w:rPr>
              <w:t>Planificada</w:t>
            </w:r>
          </w:p>
        </w:tc>
      </w:tr>
    </w:tbl>
    <w:p w14:paraId="40CC7F63" w14:textId="77777777" w:rsidR="00CD2D5B" w:rsidRDefault="00CD2D5B">
      <w:pPr>
        <w:pStyle w:val="Textoindependiente"/>
      </w:pPr>
    </w:p>
    <w:p w14:paraId="003FC1B9" w14:textId="77777777" w:rsidR="00CD2D5B" w:rsidRDefault="00000000">
      <w:pPr>
        <w:pStyle w:val="Ttulo2"/>
      </w:pPr>
      <w:bookmarkStart w:id="20" w:name="__RefHeading___Toc2220_3554432290"/>
      <w:bookmarkEnd w:id="20"/>
      <w:r>
        <w:lastRenderedPageBreak/>
        <w:t>7. LECCIONES APRENDIDAS (PRELIMINAR)</w:t>
      </w:r>
    </w:p>
    <w:p w14:paraId="28F797FF" w14:textId="77777777" w:rsidR="00CD2D5B" w:rsidRDefault="00000000">
      <w:pPr>
        <w:pStyle w:val="Textoindependiente"/>
        <w:rPr>
          <w:rFonts w:ascii="Consolas" w:hAnsi="Consolas"/>
          <w:sz w:val="22"/>
          <w:szCs w:val="22"/>
        </w:rPr>
      </w:pPr>
      <w:r>
        <w:rPr>
          <w:rFonts w:ascii="Consolas" w:hAnsi="Consolas"/>
          <w:b/>
          <w:bCs/>
          <w:sz w:val="22"/>
          <w:szCs w:val="22"/>
        </w:rPr>
        <w:t>¿Por qué ocurrió?</w:t>
      </w:r>
      <w:r>
        <w:rPr>
          <w:rFonts w:ascii="Consolas" w:hAnsi="Consolas"/>
          <w:sz w:val="22"/>
          <w:szCs w:val="22"/>
        </w:rPr>
        <w:t xml:space="preserve"> &gt;</w:t>
      </w:r>
    </w:p>
    <w:p w14:paraId="3D8ED78C" w14:textId="77777777" w:rsidR="00CD2D5B" w:rsidRDefault="00000000">
      <w:pPr>
        <w:pStyle w:val="Textoindependiente"/>
        <w:rPr>
          <w:rFonts w:ascii="Consolas" w:hAnsi="Consolas"/>
          <w:sz w:val="22"/>
          <w:szCs w:val="22"/>
        </w:rPr>
      </w:pPr>
      <w:r>
        <w:rPr>
          <w:rFonts w:ascii="Consolas" w:hAnsi="Consolas"/>
          <w:sz w:val="22"/>
          <w:szCs w:val="22"/>
        </w:rPr>
        <w:t>El incidente se produjo debido a la exposición pública de servicios vulnerables, el uso de una versión obsoleta de WordPress junto con plugins inseguros, la presencia de phpMyAdmin accesible desde el exterior y una gestión inadecuada de credenciales almacenadas de forma insegura. Además, la falta de segmentación efectiva entre la DMZ y la red interna, la ausencia de medidas de bastionado y monitorización avanzada, y la inexistencia de controles restrictivos sobre la subida y ejecución de archivos permitieron al atacante obtener acceso al servidor web, ejecutar código remoto y comprometer parcialmente la infraestructura.</w:t>
      </w:r>
    </w:p>
    <w:p w14:paraId="2BEFE9C8" w14:textId="77777777" w:rsidR="00CD2D5B" w:rsidRDefault="00CD2D5B">
      <w:pPr>
        <w:pStyle w:val="Textoindependiente"/>
        <w:rPr>
          <w:rFonts w:ascii="Consolas" w:hAnsi="Consolas"/>
          <w:sz w:val="22"/>
          <w:szCs w:val="22"/>
        </w:rPr>
      </w:pPr>
    </w:p>
    <w:p w14:paraId="2DE861EB" w14:textId="77777777" w:rsidR="00CD2D5B" w:rsidRDefault="00000000">
      <w:pPr>
        <w:pStyle w:val="Textoindependiente"/>
        <w:rPr>
          <w:rFonts w:ascii="Consolas" w:hAnsi="Consolas"/>
          <w:sz w:val="22"/>
          <w:szCs w:val="22"/>
        </w:rPr>
      </w:pPr>
      <w:r>
        <w:rPr>
          <w:rFonts w:ascii="Consolas" w:hAnsi="Consolas"/>
          <w:b/>
          <w:bCs/>
          <w:sz w:val="22"/>
          <w:szCs w:val="22"/>
        </w:rPr>
        <w:t>¿Qué se puede hacer para que no vuelva a ocurrir?</w:t>
      </w:r>
      <w:r>
        <w:rPr>
          <w:rFonts w:ascii="Consolas" w:hAnsi="Consolas"/>
          <w:sz w:val="22"/>
          <w:szCs w:val="22"/>
        </w:rPr>
        <w:t xml:space="preserve"> &gt;</w:t>
      </w:r>
    </w:p>
    <w:p w14:paraId="47013A0E" w14:textId="77777777" w:rsidR="00CD2D5B" w:rsidRDefault="00000000">
      <w:pPr>
        <w:pStyle w:val="Textoindependiente"/>
        <w:rPr>
          <w:rFonts w:ascii="Consolas" w:hAnsi="Consolas"/>
          <w:sz w:val="22"/>
          <w:szCs w:val="22"/>
        </w:rPr>
      </w:pPr>
      <w:r>
        <w:rPr>
          <w:rFonts w:ascii="Consolas" w:hAnsi="Consolas"/>
          <w:sz w:val="22"/>
          <w:szCs w:val="22"/>
        </w:rPr>
        <w:t>Para evitar incidentes similares, es necesario mantener actualizados WordPress, plugins y sistemas operativos, eliminar servicios innecesarios expuestos a Internet, restringir el acceso a herramientas administrativas como phpMyAdmin, aplicar políticas seguras de gestión y almacenamiento de credenciales, y reforzar la segmentación entre la DMZ y la red interna. También se recomienda implementar medidas de hardening en servidores, limitar permisos de ejecución y subida de archivos, desplegar sistemas de monitorización y detección de intrusiones, realizar auditorías y análisis de vulnerabilidades periódicos, establecer copias de seguridad seguras y formar al personal en buenas prácticas de ciberseguridad.</w:t>
      </w:r>
    </w:p>
    <w:p w14:paraId="151D0215" w14:textId="77777777" w:rsidR="00CD2D5B" w:rsidRDefault="00CD2D5B">
      <w:pPr>
        <w:pStyle w:val="Textoindependiente"/>
        <w:rPr>
          <w:rFonts w:ascii="Consolas" w:hAnsi="Consolas"/>
          <w:sz w:val="22"/>
          <w:szCs w:val="22"/>
        </w:rPr>
      </w:pPr>
    </w:p>
    <w:bookmarkStart w:id="21" w:name="lecciones-aprendidas-preliminar"/>
    <w:p w14:paraId="14E58EB0" w14:textId="3FABD0C8" w:rsidR="00CD2D5B" w:rsidRDefault="00C94640">
      <w:r>
        <w:rPr>
          <w:noProof/>
        </w:rPr>
      </w:r>
      <w:r>
        <w:pict w14:anchorId="3D4C6ABF">
          <v:rect id="Shape9" o:spid="_x0000_s102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bookmarkEnd w:id="21"/>
    </w:p>
    <w:p w14:paraId="459FAC1C" w14:textId="77777777" w:rsidR="00CD2D5B" w:rsidRDefault="00000000">
      <w:pPr>
        <w:pStyle w:val="Ttulo2"/>
      </w:pPr>
      <w:bookmarkStart w:id="22" w:name="__RefHeading___Toc2222_3554432290"/>
      <w:bookmarkStart w:id="23" w:name="datos-de-contacto-del-equipo"/>
      <w:bookmarkEnd w:id="22"/>
      <w:r>
        <w:t>8. DATOS DE CONTACTO DEL EQUIPO</w:t>
      </w:r>
    </w:p>
    <w:p w14:paraId="199A9487" w14:textId="77777777" w:rsidR="00CD2D5B" w:rsidRDefault="00000000">
      <w:pPr>
        <w:pStyle w:val="SourceCode"/>
      </w:pPr>
      <w:r>
        <w:rPr>
          <w:rStyle w:val="VerbatimChar"/>
        </w:rPr>
        <w:t>Incident Commander (para consultas técnicas):</w:t>
      </w:r>
      <w:r>
        <w:br/>
      </w:r>
      <w:r>
        <w:rPr>
          <w:rStyle w:val="VerbatimChar"/>
        </w:rPr>
        <w:t xml:space="preserve">  Nombre: Jorge Cortés</w:t>
      </w:r>
      <w:r>
        <w:br/>
      </w:r>
      <w:r>
        <w:rPr>
          <w:rStyle w:val="VerbatimChar"/>
        </w:rPr>
        <w:t xml:space="preserve">  Teléfono: 892063939</w:t>
      </w:r>
      <w:r>
        <w:br/>
      </w:r>
      <w:r>
        <w:rPr>
          <w:rStyle w:val="VerbatimChar"/>
        </w:rPr>
        <w:t xml:space="preserve">  Email: </w:t>
      </w:r>
      <w:r>
        <w:br/>
      </w:r>
      <w:r>
        <w:rPr>
          <w:rStyle w:val="VerbatimChar"/>
        </w:rPr>
        <w:t xml:space="preserve">  Disponibilidad: 24/7 durante el incidente</w:t>
      </w:r>
      <w:r>
        <w:br/>
      </w:r>
      <w:r>
        <w:br/>
      </w:r>
      <w:r>
        <w:rPr>
          <w:rStyle w:val="VerbatimChar"/>
        </w:rPr>
        <w:t>DPD — Delegado de Protección de Datos (para cuestiones RGPD):</w:t>
      </w:r>
      <w:r>
        <w:br/>
      </w:r>
      <w:r>
        <w:rPr>
          <w:rStyle w:val="VerbatimChar"/>
        </w:rPr>
        <w:t xml:space="preserve">  Nombre: Kike Cebrián</w:t>
      </w:r>
      <w:r>
        <w:br/>
      </w:r>
      <w:r>
        <w:rPr>
          <w:rStyle w:val="VerbatimChar"/>
        </w:rPr>
        <w:t xml:space="preserve">  Teléfono: 892063939</w:t>
      </w:r>
      <w:r>
        <w:br/>
      </w:r>
      <w:r>
        <w:rPr>
          <w:rStyle w:val="VerbatimChar"/>
        </w:rPr>
        <w:t xml:space="preserve">  Email: </w:t>
      </w:r>
    </w:p>
    <w:p w14:paraId="5A40B72A" w14:textId="4EC3BB78" w:rsidR="00CD2D5B" w:rsidRDefault="00C94640">
      <w:r>
        <w:rPr>
          <w:noProof/>
        </w:rPr>
      </w:r>
      <w:r>
        <w:pict w14:anchorId="3FB6F173">
          <v:rect id="Shape10" o:spid="_x0000_s102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p>
    <w:p w14:paraId="7FBFA1F7" w14:textId="77777777" w:rsidR="00CD2D5B" w:rsidRDefault="00000000">
      <w:pPr>
        <w:pStyle w:val="SourceCode"/>
      </w:pPr>
      <w:r>
        <w:rPr>
          <w:rStyle w:val="VerbatimChar"/>
        </w:rPr>
        <w:t>Elaborado por:   Jorge Cortés, Analista Forense</w:t>
      </w:r>
      <w:r>
        <w:br/>
      </w:r>
      <w:r>
        <w:rPr>
          <w:rStyle w:val="VerbatimChar"/>
        </w:rPr>
        <w:t xml:space="preserve"> </w:t>
      </w:r>
      <w:r>
        <w:rPr>
          <w:rStyle w:val="VerbatimChar"/>
        </w:rPr>
        <w:tab/>
      </w:r>
      <w:r>
        <w:rPr>
          <w:rStyle w:val="VerbatimChar"/>
        </w:rPr>
        <w:tab/>
      </w:r>
      <w:r>
        <w:rPr>
          <w:rStyle w:val="VerbatimChar"/>
        </w:rPr>
        <w:tab/>
        <w:t xml:space="preserve">Kike Cebrián, Responsable de Incidentes </w:t>
      </w:r>
    </w:p>
    <w:p w14:paraId="75B58D85" w14:textId="77777777" w:rsidR="00CD2D5B" w:rsidRDefault="00000000">
      <w:pPr>
        <w:pStyle w:val="SourceCode"/>
      </w:pPr>
      <w:r>
        <w:rPr>
          <w:rStyle w:val="VerbatimChar"/>
        </w:rPr>
        <w:tab/>
      </w:r>
      <w:r>
        <w:rPr>
          <w:rStyle w:val="VerbatimChar"/>
        </w:rPr>
        <w:tab/>
      </w:r>
      <w:r>
        <w:rPr>
          <w:rStyle w:val="VerbatimChar"/>
        </w:rPr>
        <w:tab/>
        <w:t>19/05/2026</w:t>
      </w:r>
      <w:r>
        <w:br/>
      </w:r>
      <w:r>
        <w:br/>
      </w:r>
      <w:r>
        <w:rPr>
          <w:rStyle w:val="VerbatimChar"/>
        </w:rPr>
        <w:lastRenderedPageBreak/>
        <w:t>Este informe ha sido preparado para la Alcaldía y el Equipo de Gobierno.</w:t>
      </w:r>
      <w:r>
        <w:br/>
      </w:r>
      <w:r>
        <w:rPr>
          <w:rStyle w:val="VerbatimChar"/>
        </w:rPr>
        <w:t>Contiene información confidencial. No distribuir externamente</w:t>
      </w:r>
      <w:r>
        <w:br/>
      </w:r>
      <w:r>
        <w:rPr>
          <w:rStyle w:val="VerbatimChar"/>
        </w:rPr>
        <w:t>sin autorización de la Secretaría General.</w:t>
      </w:r>
      <w:r>
        <w:br/>
      </w:r>
      <w:r>
        <w:br/>
      </w:r>
      <w:r>
        <w:rPr>
          <w:rStyle w:val="VerbatimChar"/>
        </w:rPr>
        <w:t>Próxima actualización: 21/05/2026  11:30 h</w:t>
      </w:r>
    </w:p>
    <w:p w14:paraId="51030CD8" w14:textId="156F7BC7" w:rsidR="00CD2D5B" w:rsidRDefault="00C94640">
      <w:r>
        <w:rPr>
          <w:noProof/>
        </w:rPr>
      </w:r>
      <w:r>
        <w:pict w14:anchorId="16D2C9A7">
          <v:rect id="Shape1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guAEAAPkDAAAOAAAAZHJzL2Uyb0RvYy54bWysU01vEzEQvSPxHyzfyW5aqNpVNj20ChcE&#10;iMIPcLx21pLtscYmm/x7xtN0U6iEVMQevOOP92be83h1ewhe7A1mB7GXy0UrhYkaBhd3vfzxffPu&#10;WopcVByUh2h6eTRZ3q7fvllNqTMXMIIfDAoiibmbUi/HUlLXNFmPJqi8gGQibVrAoApNcdcMqCZi&#10;D765aNurZgIcEoI2OdPq/eOmXDO/tUaXL9ZmU4TvJdVWeEQet3Vs1ivV7VCl0elTGeofqgjKRUo6&#10;U92rosRPdC+ogtMIGWxZaAgNWOu0YQ2kZtn+oeZhVMmwFjInp9mm/P9o9ef9Q/qKZMOUcpcprCoO&#10;FkP9U33iwGYdZ7PMoQhNix9u3l9eteSppr3lTXvNZjZncMJcPhoIoga9RLoLtkjtP+VCCeno05Ga&#10;K4N3w8Z5zxPcbe88ir2ie9vwV6+KIL8d81FMtbC/41v+XuKJzUciPSvnqBy9qYQ+fjNWuIEN4Az6&#10;VNVj/1CDk/qnLmIyAtSDllS8EnuCVLThtn0lfgZxfohlxgcXAVn8M3U13MJw5JtnA6i/2N/TW6gN&#10;/HzONp1f7PoXAAAA//8DAFBLAwQUAAYACAAAACEAeBCBANkAAAADAQAADwAAAGRycy9kb3ducmV2&#10;LnhtbEyPwU7DMBBE70j8g7VI3KgNlaoQ4lQtUtULl5ZK5OjGSxxhr0PstuHvWbjAZaTRrGbeVssp&#10;eHHGMfWRNNzPFAikNtqeOg2H181dASJlQ9b4SKjhCxMs6+urypQ2XmiH533uBJdQKo0Gl/NQSpla&#10;h8GkWRyQOHuPYzCZ7dhJO5oLlwcvH5RayGB64gVnBnx22H7sT0ED+s/NW1Gsds12vW7VYBu3fWm0&#10;vr2ZVk8gMk757xh+8BkdamY6xhPZJLwGfiT/KmeP8wXbo4a5AllX8j97/Q0AAP//AwBQSwECLQAU&#10;AAYACAAAACEAtoM4kv4AAADhAQAAEwAAAAAAAAAAAAAAAAAAAAAAW0NvbnRlbnRfVHlwZXNdLnht&#10;bFBLAQItABQABgAIAAAAIQA4/SH/1gAAAJQBAAALAAAAAAAAAAAAAAAAAC8BAABfcmVscy8ucmVs&#10;c1BLAQItABQABgAIAAAAIQBY+cOguAEAAPkDAAAOAAAAAAAAAAAAAAAAAC4CAABkcnMvZTJvRG9j&#10;LnhtbFBLAQItABQABgAIAAAAIQB4EIEA2QAAAAMBAAAPAAAAAAAAAAAAAAAAABIEAABkcnMvZG93&#10;bnJldi54bWxQSwUGAAAAAAQABADzAAAAGAUAAAAA&#10;" strokeweight="0">
            <w10:anchorlock/>
          </v:rect>
        </w:pict>
      </w:r>
    </w:p>
    <w:p w14:paraId="7D10991A" w14:textId="77777777" w:rsidR="00CD2D5B" w:rsidRDefault="00000000">
      <w:pPr>
        <w:pStyle w:val="FirstParagraph"/>
      </w:pPr>
      <w:r>
        <w:rPr>
          <w:i/>
          <w:iCs/>
        </w:rPr>
        <w:t>Plantilla basada en: CCN-STIC 817 | ENS (RD 311/2022) | RGPD</w:t>
      </w:r>
      <w:r>
        <w:t xml:space="preserve"> </w:t>
      </w:r>
      <w:r>
        <w:rPr>
          <w:i/>
          <w:iCs/>
        </w:rPr>
        <w:t>Versión 1.1 — Ayuntamientos de Montearriba y Monteabajo</w:t>
      </w:r>
      <w:bookmarkEnd w:id="0"/>
      <w:bookmarkEnd w:id="23"/>
    </w:p>
    <w:sectPr w:rsidR="00CD2D5B">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1"/>
    <w:family w:val="modern"/>
    <w:pitch w:val="fixed"/>
    <w:sig w:usb0="E00006FF" w:usb1="0000FCFF" w:usb2="00000001" w:usb3="00000000" w:csb0="0000019F" w:csb1="00000000"/>
  </w:font>
  <w:font w:name="Liberation Mono">
    <w:altName w:val="Courier New"/>
    <w:panose1 w:val="02070409020205020404"/>
    <w:charset w:val="00"/>
    <w:family w:val="roman"/>
    <w:pitch w:val="variable"/>
  </w:font>
  <w:font w:name="OpenSymbol">
    <w:altName w:val="Arial Unicode MS"/>
    <w:panose1 w:val="05010000000000000000"/>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BE5"/>
    <w:multiLevelType w:val="multilevel"/>
    <w:tmpl w:val="C0ECB2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500F2680"/>
    <w:multiLevelType w:val="multilevel"/>
    <w:tmpl w:val="86AA8C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79362681">
    <w:abstractNumId w:val="0"/>
  </w:num>
  <w:num w:numId="2" w16cid:durableId="1091587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D2D5B"/>
    <w:rsid w:val="00C94640"/>
    <w:rsid w:val="00CD2D5B"/>
    <w:rsid w:val="00F1770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558AC43"/>
  <w15:docId w15:val="{535D12E8-BBD2-4A8D-810B-B0893924D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qFormat/>
    <w:rPr>
      <w:vertAlign w:val="superscript"/>
    </w:rPr>
  </w:style>
  <w:style w:type="character" w:customStyle="1" w:styleId="Caracteresdenotaalpie">
    <w:name w:val="Caracteres de nota al pie"/>
    <w:qFormat/>
    <w:rPr>
      <w:vertAlign w:val="superscript"/>
    </w:rPr>
  </w:style>
  <w:style w:type="character" w:styleId="Refdenotaalpie">
    <w:name w:val="footnote reference"/>
    <w:rPr>
      <w:vertAlign w:val="superscript"/>
    </w:rPr>
  </w:style>
  <w:style w:type="character" w:styleId="Hipervnculo">
    <w:name w:val="Hyperlink"/>
    <w:basedOn w:val="DescripcinCar"/>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8F5902"/>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b/>
      <w:color w:val="CE5C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b/>
      <w:color w:val="204A87"/>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204A87"/>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customStyle="1" w:styleId="Textooriginal">
    <w:name w:val="Texto original"/>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customStyle="1" w:styleId="Enlacedelndice">
    <w:name w:val="Enlace del índice"/>
    <w:qFormat/>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Textoindependiente">
    <w:name w:val="Body Text"/>
    <w:basedOn w:val="Normal"/>
    <w:qFormat/>
    <w:pPr>
      <w:spacing w:before="180" w:after="180"/>
    </w:pPr>
  </w:style>
  <w:style w:type="paragraph" w:styleId="Lista">
    <w:name w:val="List"/>
    <w:basedOn w:val="Textoindependiente"/>
    <w:rPr>
      <w:rFonts w:cs="Arial"/>
    </w:rPr>
  </w:style>
  <w:style w:type="paragraph" w:styleId="Descripcin">
    <w:name w:val="caption"/>
    <w:basedOn w:val="Normal"/>
    <w:link w:val="DescripcinCar"/>
    <w:qFormat/>
    <w:pPr>
      <w:spacing w:after="120"/>
    </w:pPr>
    <w:rPr>
      <w:i/>
    </w:rPr>
  </w:style>
  <w:style w:type="paragraph" w:customStyle="1" w:styleId="ndice">
    <w:name w:val="Índice"/>
    <w:basedOn w:val="Normal"/>
    <w:qFormat/>
    <w:pPr>
      <w:suppressLineNumbers/>
    </w:pPr>
    <w:rPr>
      <w:rFonts w:cs="Arial"/>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spacing w:after="200"/>
      <w:jc w:val="center"/>
    </w:pPr>
  </w:style>
  <w:style w:type="paragraph" w:styleId="Fecha">
    <w:name w:val="Date"/>
    <w:next w:val="Textoindependien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a">
    <w:name w:val="Figura"/>
    <w:basedOn w:val="Normal"/>
    <w:qFormat/>
  </w:style>
  <w:style w:type="paragraph" w:customStyle="1" w:styleId="CaptionedFigure">
    <w:name w:val="Captioned Figure"/>
    <w:basedOn w:val="Figura"/>
    <w:qFormat/>
    <w:pPr>
      <w:keepNext/>
    </w:pPr>
  </w:style>
  <w:style w:type="paragraph" w:styleId="Ttulodendice">
    <w:name w:val="index heading"/>
    <w:basedOn w:val="Ttulo"/>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TDC1">
    <w:name w:val="toc 1"/>
    <w:basedOn w:val="ndice"/>
    <w:pPr>
      <w:tabs>
        <w:tab w:val="right" w:leader="dot" w:pos="9360"/>
      </w:tabs>
    </w:pPr>
  </w:style>
  <w:style w:type="paragraph" w:styleId="TDC2">
    <w:name w:val="toc 2"/>
    <w:basedOn w:val="ndice"/>
    <w:pPr>
      <w:tabs>
        <w:tab w:val="right" w:leader="dot" w:pos="9077"/>
      </w:tabs>
      <w:ind w:left="283"/>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2214</Words>
  <Characters>12178</Characters>
  <Application>Microsoft Office Word</Application>
  <DocSecurity>0</DocSecurity>
  <Lines>101</Lines>
  <Paragraphs>28</Paragraphs>
  <ScaleCrop>false</ScaleCrop>
  <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GARRIDO PEÑA, ALFONSO</cp:lastModifiedBy>
  <cp:revision>9</cp:revision>
  <dcterms:created xsi:type="dcterms:W3CDTF">2026-05-06T09:48:00Z</dcterms:created>
  <dcterms:modified xsi:type="dcterms:W3CDTF">2026-05-21T15:31:00Z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