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D4" w:rsidRPr="00E32021" w:rsidRDefault="009325D4" w:rsidP="009325D4">
      <w:pPr>
        <w:pStyle w:val="Default"/>
        <w:spacing w:before="120" w:after="120"/>
        <w:jc w:val="both"/>
        <w:rPr>
          <w:rFonts w:ascii="Times" w:hAnsi="Times" w:cs="Times"/>
          <w:b/>
          <w:bCs/>
          <w:color w:val="auto"/>
          <w:sz w:val="28"/>
          <w:szCs w:val="28"/>
        </w:rPr>
      </w:pPr>
      <w:bookmarkStart w:id="0" w:name="_Hlk129873199"/>
      <w:bookmarkEnd w:id="0"/>
      <w:r w:rsidRPr="00E32021">
        <w:rPr>
          <w:rFonts w:ascii="Times" w:hAnsi="Times" w:cs="Times"/>
          <w:b/>
          <w:bCs/>
          <w:color w:val="auto"/>
          <w:sz w:val="28"/>
          <w:szCs w:val="28"/>
          <w:lang w:val="en-US"/>
        </w:rPr>
        <w:t xml:space="preserve">Title: </w:t>
      </w:r>
      <w:r w:rsidRPr="00E32021">
        <w:rPr>
          <w:rFonts w:ascii="Times" w:hAnsi="Times" w:cs="Times"/>
          <w:b/>
          <w:bCs/>
          <w:color w:val="auto"/>
          <w:sz w:val="28"/>
          <w:szCs w:val="28"/>
        </w:rPr>
        <w:t xml:space="preserve">Evaluating </w:t>
      </w:r>
      <w:r>
        <w:rPr>
          <w:rFonts w:ascii="Times" w:hAnsi="Times" w:cs="Times"/>
          <w:b/>
          <w:bCs/>
          <w:color w:val="auto"/>
          <w:sz w:val="28"/>
          <w:szCs w:val="28"/>
        </w:rPr>
        <w:t xml:space="preserve">Different </w:t>
      </w:r>
      <w:r w:rsidRPr="00E32021">
        <w:rPr>
          <w:rFonts w:ascii="Times" w:hAnsi="Times" w:cs="Times"/>
          <w:b/>
          <w:bCs/>
          <w:color w:val="auto"/>
          <w:sz w:val="28"/>
          <w:szCs w:val="28"/>
        </w:rPr>
        <w:t>Clustering Algorithms for Prediction of Rock Type</w:t>
      </w:r>
      <w:r>
        <w:rPr>
          <w:rFonts w:ascii="Times" w:hAnsi="Times" w:cs="Times"/>
          <w:b/>
          <w:bCs/>
          <w:color w:val="auto"/>
          <w:sz w:val="28"/>
          <w:szCs w:val="28"/>
        </w:rPr>
        <w:t>s</w:t>
      </w:r>
      <w:r w:rsidRPr="00E32021">
        <w:rPr>
          <w:rFonts w:ascii="Times" w:hAnsi="Times" w:cs="Times"/>
          <w:b/>
          <w:bCs/>
          <w:color w:val="auto"/>
          <w:sz w:val="28"/>
          <w:szCs w:val="28"/>
        </w:rPr>
        <w:t xml:space="preserve"> </w:t>
      </w:r>
      <w:r>
        <w:rPr>
          <w:rFonts w:ascii="Times" w:hAnsi="Times" w:cs="Times"/>
          <w:b/>
          <w:bCs/>
          <w:color w:val="auto"/>
          <w:sz w:val="28"/>
          <w:szCs w:val="28"/>
        </w:rPr>
        <w:t>and Permeability</w:t>
      </w:r>
    </w:p>
    <w:p w:rsidR="009325D4" w:rsidRDefault="009325D4" w:rsidP="009325D4">
      <w:pPr>
        <w:pStyle w:val="Default"/>
        <w:jc w:val="both"/>
        <w:rPr>
          <w:rFonts w:ascii="Times" w:hAnsi="Times" w:cs="Times"/>
          <w:sz w:val="20"/>
          <w:szCs w:val="20"/>
          <w:vertAlign w:val="superscript"/>
        </w:rPr>
      </w:pPr>
      <w:r w:rsidRPr="00E32021">
        <w:rPr>
          <w:rFonts w:ascii="Times" w:hAnsi="Times" w:cs="Times"/>
          <w:b/>
          <w:bCs/>
          <w:color w:val="auto"/>
          <w:sz w:val="20"/>
          <w:szCs w:val="20"/>
        </w:rPr>
        <w:t>Autho</w:t>
      </w:r>
      <w:r w:rsidRPr="00E32021">
        <w:rPr>
          <w:rFonts w:ascii="Times" w:hAnsi="Times" w:cs="Times"/>
          <w:color w:val="auto"/>
          <w:sz w:val="20"/>
          <w:szCs w:val="20"/>
        </w:rPr>
        <w:t xml:space="preserve">rs: Munish </w:t>
      </w:r>
      <w:r w:rsidRPr="00E32021">
        <w:rPr>
          <w:rFonts w:ascii="Times" w:hAnsi="Times" w:cs="Times"/>
          <w:sz w:val="20"/>
          <w:szCs w:val="20"/>
        </w:rPr>
        <w:t>Kumar</w:t>
      </w:r>
      <w:r w:rsidRPr="00E32021">
        <w:rPr>
          <w:rFonts w:ascii="Times" w:hAnsi="Times" w:cs="Times"/>
          <w:sz w:val="20"/>
          <w:szCs w:val="20"/>
          <w:vertAlign w:val="superscript"/>
        </w:rPr>
        <w:t>a</w:t>
      </w:r>
      <w:r w:rsidRPr="00E32021">
        <w:rPr>
          <w:rFonts w:ascii="Times" w:hAnsi="Times" w:cs="Times"/>
          <w:sz w:val="20"/>
          <w:szCs w:val="20"/>
        </w:rPr>
        <w:t xml:space="preserve"> </w:t>
      </w:r>
      <w:r w:rsidRPr="00E32021">
        <w:rPr>
          <w:rFonts w:ascii="Times" w:hAnsi="Times" w:cs="Times"/>
          <w:color w:val="auto"/>
          <w:sz w:val="20"/>
          <w:szCs w:val="20"/>
        </w:rPr>
        <w:t xml:space="preserve">and Tan Wen </w:t>
      </w:r>
      <w:proofErr w:type="spellStart"/>
      <w:r w:rsidRPr="00E32021">
        <w:rPr>
          <w:rFonts w:ascii="Times" w:hAnsi="Times" w:cs="Times"/>
          <w:color w:val="auto"/>
          <w:sz w:val="20"/>
          <w:szCs w:val="20"/>
        </w:rPr>
        <w:t>Xuan</w:t>
      </w:r>
      <w:r>
        <w:rPr>
          <w:rFonts w:ascii="Times" w:hAnsi="Times" w:cs="Times"/>
          <w:sz w:val="20"/>
          <w:szCs w:val="20"/>
          <w:vertAlign w:val="superscript"/>
        </w:rPr>
        <w:t>a</w:t>
      </w:r>
      <w:proofErr w:type="spellEnd"/>
    </w:p>
    <w:p w:rsidR="009325D4" w:rsidRPr="00E32021" w:rsidRDefault="009325D4" w:rsidP="009325D4">
      <w:pPr>
        <w:pStyle w:val="Default"/>
        <w:jc w:val="both"/>
        <w:rPr>
          <w:rFonts w:ascii="Times" w:hAnsi="Times" w:cs="Times"/>
          <w:color w:val="auto"/>
          <w:sz w:val="20"/>
          <w:szCs w:val="20"/>
        </w:rPr>
      </w:pPr>
    </w:p>
    <w:p w:rsidR="009325D4" w:rsidRPr="00D325FC" w:rsidRDefault="009325D4" w:rsidP="009325D4">
      <w:pPr>
        <w:jc w:val="both"/>
        <w:rPr>
          <w:rFonts w:ascii="Times" w:eastAsia="Times New Roman" w:hAnsi="Times" w:cs="Times"/>
          <w:color w:val="000000"/>
        </w:rPr>
      </w:pPr>
      <w:r w:rsidRPr="00D325FC">
        <w:rPr>
          <w:rFonts w:ascii="Times" w:hAnsi="Times" w:cs="Times"/>
          <w:b/>
          <w:bCs/>
        </w:rPr>
        <w:t xml:space="preserve">Affiliations: </w:t>
      </w:r>
      <w:proofErr w:type="spellStart"/>
      <w:r>
        <w:rPr>
          <w:rFonts w:ascii="Times" w:hAnsi="Times" w:cs="Times"/>
          <w:vertAlign w:val="superscript"/>
        </w:rPr>
        <w:t>a</w:t>
      </w:r>
      <w:r w:rsidRPr="00D325FC">
        <w:rPr>
          <w:rFonts w:ascii="Times" w:eastAsia="Times New Roman" w:hAnsi="Times" w:cs="Times"/>
          <w:color w:val="000000"/>
        </w:rPr>
        <w:t>Singapore</w:t>
      </w:r>
      <w:proofErr w:type="spellEnd"/>
      <w:r w:rsidRPr="00D325FC">
        <w:rPr>
          <w:rFonts w:ascii="Times" w:eastAsia="Times New Roman" w:hAnsi="Times" w:cs="Times"/>
          <w:color w:val="000000"/>
        </w:rPr>
        <w:t xml:space="preserve"> University of Social Sciences, School of Business,463 Clementi Rd, Singapore 599494</w:t>
      </w:r>
    </w:p>
    <w:p w:rsidR="009325D4" w:rsidRPr="00CD2259" w:rsidRDefault="009325D4" w:rsidP="009325D4">
      <w:pPr>
        <w:pStyle w:val="Authors"/>
        <w:jc w:val="both"/>
        <w:rPr>
          <w:rFonts w:ascii="Times" w:hAnsi="Times" w:cs="Times"/>
        </w:rPr>
      </w:pPr>
      <w:r w:rsidRPr="00CD2259">
        <w:rPr>
          <w:rFonts w:ascii="Times" w:hAnsi="Times" w:cs="Times"/>
        </w:rPr>
        <w:t>Corresponding author. Email: m</w:t>
      </w:r>
      <w:r>
        <w:rPr>
          <w:rFonts w:ascii="Times" w:hAnsi="Times" w:cs="Times"/>
        </w:rPr>
        <w:t>unish</w:t>
      </w:r>
      <w:r w:rsidRPr="00CD2259">
        <w:rPr>
          <w:rFonts w:ascii="Times" w:hAnsi="Times" w:cs="Times"/>
        </w:rPr>
        <w:t>kumar</w:t>
      </w:r>
      <w:r>
        <w:rPr>
          <w:rFonts w:ascii="Times" w:hAnsi="Times" w:cs="Times"/>
        </w:rPr>
        <w:t>001</w:t>
      </w:r>
      <w:r w:rsidRPr="00CD2259">
        <w:rPr>
          <w:rFonts w:ascii="Times" w:hAnsi="Times" w:cs="Times"/>
        </w:rPr>
        <w:t>@</w:t>
      </w:r>
      <w:r>
        <w:rPr>
          <w:rFonts w:ascii="Times" w:hAnsi="Times" w:cs="Times"/>
        </w:rPr>
        <w:t>suss.edu.sg</w:t>
      </w:r>
    </w:p>
    <w:p w:rsidR="009325D4" w:rsidRDefault="009325D4" w:rsidP="009325D4">
      <w:pPr>
        <w:pStyle w:val="Default"/>
        <w:jc w:val="both"/>
        <w:rPr>
          <w:rFonts w:ascii="Times" w:hAnsi="Times" w:cs="Times"/>
          <w:b/>
          <w:bCs/>
          <w:color w:val="auto"/>
          <w:lang w:val="en-US"/>
        </w:rPr>
      </w:pPr>
      <w:bookmarkStart w:id="1" w:name="_GoBack"/>
      <w:bookmarkEnd w:id="1"/>
    </w:p>
    <w:p w:rsidR="009325D4" w:rsidRDefault="009325D4" w:rsidP="009325D4">
      <w:pPr>
        <w:pStyle w:val="Default"/>
        <w:jc w:val="both"/>
        <w:rPr>
          <w:rFonts w:ascii="Times" w:hAnsi="Times" w:cs="Times"/>
          <w:color w:val="auto"/>
          <w:lang w:val="en-US"/>
        </w:rPr>
      </w:pPr>
      <w:r w:rsidRPr="0024384B">
        <w:rPr>
          <w:rFonts w:ascii="Times" w:hAnsi="Times" w:cs="Times"/>
          <w:b/>
          <w:bCs/>
          <w:color w:val="auto"/>
          <w:lang w:val="en-US"/>
        </w:rPr>
        <w:t xml:space="preserve">Abstract: </w:t>
      </w:r>
      <w:r w:rsidRPr="0024384B">
        <w:rPr>
          <w:rFonts w:ascii="Times" w:hAnsi="Times" w:cs="Times"/>
          <w:color w:val="auto"/>
          <w:lang w:val="en-US"/>
        </w:rPr>
        <w:t xml:space="preserve">Rock typing </w:t>
      </w:r>
      <w:r>
        <w:rPr>
          <w:rFonts w:ascii="Times" w:hAnsi="Times" w:cs="Times"/>
          <w:color w:val="auto"/>
          <w:lang w:val="en-US"/>
        </w:rPr>
        <w:t>has multitudes of uses, from optimizing</w:t>
      </w:r>
      <w:r w:rsidRPr="0024384B">
        <w:rPr>
          <w:rFonts w:ascii="Times" w:hAnsi="Times" w:cs="Times"/>
          <w:color w:val="auto"/>
          <w:lang w:val="en-US"/>
        </w:rPr>
        <w:t xml:space="preserve"> drilling spots</w:t>
      </w:r>
      <w:r>
        <w:rPr>
          <w:rFonts w:ascii="Times" w:hAnsi="Times" w:cs="Times"/>
          <w:color w:val="auto"/>
          <w:lang w:val="en-US"/>
        </w:rPr>
        <w:t>, to determining perforation zones, evaluating in-place volumes using static and dynamic models, to better understanding complex flow properties that take place in oil and gas reservoirs</w:t>
      </w:r>
      <w:r w:rsidRPr="0024384B">
        <w:rPr>
          <w:rFonts w:ascii="Times" w:hAnsi="Times" w:cs="Times"/>
          <w:color w:val="auto"/>
          <w:lang w:val="en-US"/>
        </w:rPr>
        <w:t xml:space="preserve">. Studies on rock typing </w:t>
      </w:r>
      <w:r>
        <w:rPr>
          <w:rFonts w:ascii="Times" w:hAnsi="Times" w:cs="Times"/>
          <w:color w:val="auto"/>
          <w:lang w:val="en-US"/>
        </w:rPr>
        <w:t>have mainly utilized porosity and permeability measurements converted to</w:t>
      </w:r>
      <w:r w:rsidRPr="0024384B">
        <w:rPr>
          <w:rFonts w:ascii="Times" w:hAnsi="Times" w:cs="Times"/>
          <w:color w:val="auto"/>
          <w:lang w:val="en-US"/>
        </w:rPr>
        <w:t xml:space="preserve"> rock typing indices, with newer studies </w:t>
      </w:r>
      <w:r>
        <w:rPr>
          <w:rFonts w:ascii="Times" w:hAnsi="Times" w:cs="Times"/>
          <w:color w:val="auto"/>
          <w:lang w:val="en-US"/>
        </w:rPr>
        <w:t>introducing elements of</w:t>
      </w:r>
      <w:r w:rsidRPr="0024384B">
        <w:rPr>
          <w:rFonts w:ascii="Times" w:hAnsi="Times" w:cs="Times"/>
          <w:color w:val="auto"/>
          <w:lang w:val="en-US"/>
        </w:rPr>
        <w:t xml:space="preserve"> </w:t>
      </w:r>
      <w:r>
        <w:rPr>
          <w:rFonts w:ascii="Times" w:hAnsi="Times" w:cs="Times"/>
          <w:color w:val="auto"/>
          <w:lang w:val="en-US"/>
        </w:rPr>
        <w:t xml:space="preserve">supervised </w:t>
      </w:r>
      <w:r w:rsidRPr="0024384B">
        <w:rPr>
          <w:rFonts w:ascii="Times" w:hAnsi="Times" w:cs="Times"/>
          <w:color w:val="auto"/>
          <w:lang w:val="en-US"/>
        </w:rPr>
        <w:t xml:space="preserve">machine learning as well. However, </w:t>
      </w:r>
      <w:r>
        <w:rPr>
          <w:rFonts w:ascii="Times" w:hAnsi="Times" w:cs="Times"/>
          <w:color w:val="auto"/>
          <w:lang w:val="en-US"/>
        </w:rPr>
        <w:t xml:space="preserve">a </w:t>
      </w:r>
      <w:r w:rsidRPr="0024384B">
        <w:rPr>
          <w:rFonts w:ascii="Times" w:hAnsi="Times" w:cs="Times"/>
          <w:color w:val="auto"/>
          <w:lang w:val="en-US"/>
        </w:rPr>
        <w:t xml:space="preserve">comparison of </w:t>
      </w:r>
      <w:r>
        <w:rPr>
          <w:rFonts w:ascii="Times" w:hAnsi="Times" w:cs="Times"/>
          <w:color w:val="auto"/>
          <w:lang w:val="en-US"/>
        </w:rPr>
        <w:t xml:space="preserve">different </w:t>
      </w:r>
      <w:r w:rsidRPr="0024384B">
        <w:rPr>
          <w:rFonts w:ascii="Times" w:hAnsi="Times" w:cs="Times"/>
          <w:color w:val="auto"/>
          <w:lang w:val="en-US"/>
        </w:rPr>
        <w:t xml:space="preserve">unsupervised machine learning </w:t>
      </w:r>
      <w:r>
        <w:rPr>
          <w:rFonts w:ascii="Times" w:hAnsi="Times" w:cs="Times"/>
          <w:color w:val="auto"/>
          <w:lang w:val="en-US"/>
        </w:rPr>
        <w:t xml:space="preserve">algorithms </w:t>
      </w:r>
      <w:r w:rsidRPr="0024384B">
        <w:rPr>
          <w:rFonts w:ascii="Times" w:hAnsi="Times" w:cs="Times"/>
          <w:color w:val="auto"/>
          <w:lang w:val="en-US"/>
        </w:rPr>
        <w:t>for rock typing</w:t>
      </w:r>
      <w:r>
        <w:rPr>
          <w:rFonts w:ascii="Times" w:hAnsi="Times" w:cs="Times"/>
          <w:color w:val="auto"/>
          <w:lang w:val="en-US"/>
        </w:rPr>
        <w:t xml:space="preserve"> applications</w:t>
      </w:r>
      <w:r w:rsidRPr="0024384B">
        <w:rPr>
          <w:rFonts w:ascii="Times" w:hAnsi="Times" w:cs="Times"/>
          <w:color w:val="auto"/>
          <w:lang w:val="en-US"/>
        </w:rPr>
        <w:t xml:space="preserve"> has not been widely </w:t>
      </w:r>
      <w:r>
        <w:rPr>
          <w:rFonts w:ascii="Times" w:hAnsi="Times" w:cs="Times"/>
          <w:color w:val="auto"/>
          <w:lang w:val="en-US"/>
        </w:rPr>
        <w:t>studied</w:t>
      </w:r>
      <w:r w:rsidRPr="0024384B">
        <w:rPr>
          <w:rFonts w:ascii="Times" w:hAnsi="Times" w:cs="Times"/>
          <w:color w:val="auto"/>
          <w:lang w:val="en-US"/>
        </w:rPr>
        <w:t xml:space="preserve">. This paper aims to </w:t>
      </w:r>
      <w:r>
        <w:rPr>
          <w:rFonts w:ascii="Times" w:hAnsi="Times" w:cs="Times"/>
          <w:color w:val="auto"/>
          <w:lang w:val="en-US"/>
        </w:rPr>
        <w:t xml:space="preserve">perform a comparative study of </w:t>
      </w:r>
      <w:r w:rsidRPr="0024384B">
        <w:rPr>
          <w:rFonts w:ascii="Times" w:hAnsi="Times" w:cs="Times"/>
          <w:color w:val="auto"/>
          <w:lang w:val="en-US"/>
        </w:rPr>
        <w:t xml:space="preserve">the performance </w:t>
      </w:r>
      <w:r>
        <w:rPr>
          <w:rFonts w:ascii="Times" w:hAnsi="Times" w:cs="Times"/>
          <w:color w:val="auto"/>
          <w:lang w:val="en-US"/>
        </w:rPr>
        <w:t xml:space="preserve">and outputs from </w:t>
      </w:r>
      <w:r w:rsidRPr="0024384B">
        <w:rPr>
          <w:rFonts w:ascii="Times" w:hAnsi="Times" w:cs="Times"/>
          <w:color w:val="auto"/>
          <w:lang w:val="en-US"/>
        </w:rPr>
        <w:t xml:space="preserve">5 </w:t>
      </w:r>
      <w:r>
        <w:rPr>
          <w:rFonts w:ascii="Times" w:hAnsi="Times" w:cs="Times"/>
          <w:color w:val="auto"/>
          <w:lang w:val="en-US"/>
        </w:rPr>
        <w:t xml:space="preserve">different </w:t>
      </w:r>
      <w:r w:rsidRPr="0024384B">
        <w:rPr>
          <w:rFonts w:ascii="Times" w:hAnsi="Times" w:cs="Times"/>
          <w:color w:val="auto"/>
          <w:lang w:val="en-US"/>
        </w:rPr>
        <w:t>unsupervised machine learning models</w:t>
      </w:r>
      <w:r>
        <w:rPr>
          <w:rFonts w:ascii="Times" w:hAnsi="Times" w:cs="Times"/>
          <w:color w:val="auto"/>
          <w:lang w:val="en-US"/>
        </w:rPr>
        <w:t>, which we will benchmark</w:t>
      </w:r>
      <w:r w:rsidRPr="0024384B">
        <w:rPr>
          <w:rFonts w:ascii="Times" w:hAnsi="Times" w:cs="Times"/>
          <w:color w:val="auto"/>
          <w:lang w:val="en-US"/>
        </w:rPr>
        <w:t xml:space="preserve"> against a modified </w:t>
      </w:r>
      <w:r>
        <w:rPr>
          <w:rFonts w:ascii="Times" w:hAnsi="Times" w:cs="Times"/>
          <w:color w:val="auto"/>
          <w:lang w:val="en-US"/>
        </w:rPr>
        <w:t>i</w:t>
      </w:r>
      <w:r w:rsidRPr="00BB6FA1">
        <w:rPr>
          <w:rFonts w:ascii="Times" w:hAnsi="Times" w:cs="Times"/>
          <w:color w:val="auto"/>
          <w:lang w:val="en-US"/>
        </w:rPr>
        <w:t>terative</w:t>
      </w:r>
      <w:r>
        <w:rPr>
          <w:rFonts w:ascii="Times" w:hAnsi="Times" w:cs="Times"/>
          <w:color w:val="auto"/>
          <w:lang w:val="en-US"/>
        </w:rPr>
        <w:t xml:space="preserve"> </w:t>
      </w:r>
      <w:r w:rsidRPr="00BB6FA1">
        <w:rPr>
          <w:rFonts w:ascii="Times" w:hAnsi="Times" w:cs="Times"/>
          <w:color w:val="auto"/>
          <w:lang w:val="en-US"/>
        </w:rPr>
        <w:t xml:space="preserve">multi-linear </w:t>
      </w:r>
      <w:r>
        <w:rPr>
          <w:rFonts w:ascii="Times" w:hAnsi="Times" w:cs="Times"/>
          <w:color w:val="auto"/>
          <w:lang w:val="en-US"/>
        </w:rPr>
        <w:t>r</w:t>
      </w:r>
      <w:r w:rsidRPr="00BB6FA1">
        <w:rPr>
          <w:rFonts w:ascii="Times" w:hAnsi="Times" w:cs="Times"/>
          <w:color w:val="auto"/>
          <w:lang w:val="en-US"/>
        </w:rPr>
        <w:t xml:space="preserve">egression </w:t>
      </w:r>
      <w:r>
        <w:rPr>
          <w:rFonts w:ascii="Times" w:hAnsi="Times" w:cs="Times"/>
          <w:color w:val="auto"/>
          <w:lang w:val="en-US"/>
        </w:rPr>
        <w:t>(IMLR)</w:t>
      </w:r>
      <w:r w:rsidRPr="0024384B">
        <w:rPr>
          <w:rFonts w:ascii="Times" w:hAnsi="Times" w:cs="Times"/>
          <w:color w:val="auto"/>
          <w:lang w:val="en-US"/>
        </w:rPr>
        <w:t xml:space="preserve"> rock typing </w:t>
      </w:r>
      <w:r>
        <w:rPr>
          <w:rFonts w:ascii="Times" w:hAnsi="Times" w:cs="Times"/>
          <w:color w:val="auto"/>
          <w:lang w:val="en-US"/>
        </w:rPr>
        <w:t>technique</w:t>
      </w:r>
      <w:r w:rsidRPr="0024384B">
        <w:rPr>
          <w:rFonts w:ascii="Times" w:hAnsi="Times" w:cs="Times"/>
          <w:color w:val="auto"/>
          <w:lang w:val="en-US"/>
        </w:rPr>
        <w:t xml:space="preserve">. </w:t>
      </w:r>
      <w:r>
        <w:rPr>
          <w:rFonts w:ascii="Times" w:hAnsi="Times" w:cs="Times"/>
          <w:color w:val="auto"/>
          <w:lang w:val="en-US"/>
        </w:rPr>
        <w:t xml:space="preserve">This study will be conducted on </w:t>
      </w:r>
      <w:r w:rsidRPr="0024384B">
        <w:rPr>
          <w:rFonts w:ascii="Times" w:hAnsi="Times" w:cs="Times"/>
          <w:color w:val="auto"/>
          <w:lang w:val="en-US"/>
        </w:rPr>
        <w:t xml:space="preserve">core data </w:t>
      </w:r>
      <w:r>
        <w:rPr>
          <w:rFonts w:ascii="Times" w:hAnsi="Times" w:cs="Times"/>
          <w:color w:val="auto"/>
          <w:lang w:val="en-US"/>
        </w:rPr>
        <w:t>comprising</w:t>
      </w:r>
      <w:r w:rsidRPr="0024384B">
        <w:rPr>
          <w:rFonts w:ascii="Times" w:hAnsi="Times" w:cs="Times"/>
          <w:color w:val="auto"/>
          <w:lang w:val="en-US"/>
        </w:rPr>
        <w:t xml:space="preserve"> 2000 </w:t>
      </w:r>
      <w:r>
        <w:rPr>
          <w:rFonts w:ascii="Times" w:hAnsi="Times" w:cs="Times"/>
          <w:color w:val="auto"/>
          <w:lang w:val="en-US"/>
        </w:rPr>
        <w:t xml:space="preserve">unique data </w:t>
      </w:r>
      <w:r w:rsidRPr="0024384B">
        <w:rPr>
          <w:rFonts w:ascii="Times" w:hAnsi="Times" w:cs="Times"/>
          <w:color w:val="auto"/>
          <w:lang w:val="en-US"/>
        </w:rPr>
        <w:t>points</w:t>
      </w:r>
      <w:r>
        <w:rPr>
          <w:rFonts w:ascii="Times" w:hAnsi="Times" w:cs="Times"/>
          <w:color w:val="auto"/>
          <w:lang w:val="en-US"/>
        </w:rPr>
        <w:t xml:space="preserve"> from the United Kingdom (UK)</w:t>
      </w:r>
      <w:r w:rsidRPr="0024384B">
        <w:rPr>
          <w:rFonts w:ascii="Times" w:hAnsi="Times" w:cs="Times"/>
          <w:color w:val="auto"/>
          <w:lang w:val="en-US"/>
        </w:rPr>
        <w:t xml:space="preserve">. The 5 unsupervised machine learning model are the </w:t>
      </w:r>
      <w:r>
        <w:rPr>
          <w:rFonts w:ascii="Times" w:hAnsi="Times" w:cs="Times"/>
          <w:color w:val="auto"/>
          <w:lang w:val="en-US"/>
        </w:rPr>
        <w:t>K-Means</w:t>
      </w:r>
      <w:r w:rsidRPr="0024384B">
        <w:rPr>
          <w:rFonts w:ascii="Times" w:hAnsi="Times" w:cs="Times"/>
          <w:color w:val="auto"/>
          <w:lang w:val="en-US"/>
        </w:rPr>
        <w:t xml:space="preserve">, </w:t>
      </w:r>
      <w:r w:rsidRPr="0024384B">
        <w:rPr>
          <w:rFonts w:ascii="Times" w:hAnsi="Times" w:cs="Times"/>
        </w:rPr>
        <w:t>Self-Organising Map (SOM)</w:t>
      </w:r>
      <w:r>
        <w:rPr>
          <w:rFonts w:ascii="Times" w:hAnsi="Times" w:cs="Times"/>
        </w:rPr>
        <w:t xml:space="preserve"> </w:t>
      </w:r>
      <w:r w:rsidRPr="0024384B">
        <w:rPr>
          <w:rFonts w:ascii="Times" w:hAnsi="Times" w:cs="Times"/>
          <w:color w:val="auto"/>
          <w:lang w:val="en-US"/>
        </w:rPr>
        <w:t xml:space="preserve">+ </w:t>
      </w:r>
      <w:r>
        <w:rPr>
          <w:rFonts w:ascii="Times" w:hAnsi="Times" w:cs="Times"/>
          <w:color w:val="auto"/>
          <w:lang w:val="en-US"/>
        </w:rPr>
        <w:t>K-Means</w:t>
      </w:r>
      <w:r w:rsidRPr="0024384B">
        <w:rPr>
          <w:rFonts w:ascii="Times" w:hAnsi="Times" w:cs="Times"/>
          <w:color w:val="auto"/>
          <w:lang w:val="en-US"/>
        </w:rPr>
        <w:t xml:space="preserve">, </w:t>
      </w:r>
      <w:r w:rsidRPr="0024384B">
        <w:rPr>
          <w:rFonts w:ascii="Times" w:hAnsi="Times" w:cs="Times"/>
        </w:rPr>
        <w:t>Density-Based Spectral Clustering of Application with Noise</w:t>
      </w:r>
      <w:r w:rsidRPr="0024384B">
        <w:rPr>
          <w:rFonts w:ascii="Times" w:hAnsi="Times" w:cs="Times"/>
          <w:color w:val="auto"/>
          <w:lang w:val="en-US"/>
        </w:rPr>
        <w:t xml:space="preserve"> </w:t>
      </w:r>
      <w:r>
        <w:rPr>
          <w:rFonts w:ascii="Times" w:hAnsi="Times" w:cs="Times"/>
          <w:color w:val="auto"/>
          <w:lang w:val="en-US"/>
        </w:rPr>
        <w:t>(</w:t>
      </w:r>
      <w:r w:rsidRPr="0024384B">
        <w:rPr>
          <w:rFonts w:ascii="Times" w:hAnsi="Times" w:cs="Times"/>
          <w:color w:val="auto"/>
          <w:lang w:val="en-US"/>
        </w:rPr>
        <w:t>DBSCAN</w:t>
      </w:r>
      <w:r>
        <w:rPr>
          <w:rFonts w:ascii="Times" w:hAnsi="Times" w:cs="Times"/>
          <w:color w:val="auto"/>
          <w:lang w:val="en-US"/>
        </w:rPr>
        <w:t>)</w:t>
      </w:r>
      <w:r w:rsidRPr="0024384B">
        <w:rPr>
          <w:rFonts w:ascii="Times" w:hAnsi="Times" w:cs="Times"/>
          <w:color w:val="auto"/>
          <w:lang w:val="en-US"/>
        </w:rPr>
        <w:t xml:space="preserve">, </w:t>
      </w:r>
      <w:r w:rsidRPr="0024384B">
        <w:rPr>
          <w:rFonts w:ascii="Times" w:hAnsi="Times" w:cs="Times"/>
        </w:rPr>
        <w:t xml:space="preserve">Balanced Iterative </w:t>
      </w:r>
      <w:r w:rsidRPr="00344FA7">
        <w:rPr>
          <w:rFonts w:ascii="Times" w:hAnsi="Times" w:cs="Times"/>
        </w:rPr>
        <w:t xml:space="preserve">Reducing and Clustering using Hierarchies (BIRCH) </w:t>
      </w:r>
      <w:r w:rsidRPr="00344FA7">
        <w:rPr>
          <w:rFonts w:ascii="Times" w:hAnsi="Times" w:cs="Times"/>
          <w:color w:val="auto"/>
          <w:lang w:val="en-US"/>
        </w:rPr>
        <w:t xml:space="preserve">and </w:t>
      </w:r>
      <w:r w:rsidRPr="00344FA7">
        <w:rPr>
          <w:rFonts w:ascii="Times" w:hAnsi="Times" w:cs="Times"/>
        </w:rPr>
        <w:t>Gaussian Mixture Models (GMM)</w:t>
      </w:r>
      <w:r w:rsidRPr="00344FA7">
        <w:rPr>
          <w:rFonts w:ascii="Times" w:hAnsi="Times" w:cs="Times"/>
          <w:color w:val="auto"/>
          <w:lang w:val="en-US"/>
        </w:rPr>
        <w:t xml:space="preserve">. </w:t>
      </w:r>
      <w:r>
        <w:rPr>
          <w:rFonts w:ascii="Times" w:hAnsi="Times" w:cs="Times"/>
          <w:color w:val="auto"/>
          <w:lang w:val="en-US"/>
        </w:rPr>
        <w:t xml:space="preserve">This </w:t>
      </w:r>
      <w:r w:rsidRPr="00344FA7">
        <w:rPr>
          <w:rFonts w:ascii="Times" w:hAnsi="Times" w:cs="Times"/>
          <w:color w:val="auto"/>
          <w:lang w:val="en-US"/>
        </w:rPr>
        <w:t xml:space="preserve">study’s results show that while K-Means and BIRCH rock typing have well defined/ well-spaced clusters, they do not do as good a job at predicting permeability as DBSCAN and </w:t>
      </w:r>
      <w:r w:rsidRPr="00344FA7">
        <w:rPr>
          <w:rFonts w:ascii="Times" w:hAnsi="Times" w:cs="Times"/>
        </w:rPr>
        <w:t>GMM, indicating that while machine learning metrics define uniqueness of a solution, it is ultimately the interpreter that must review the data and decide on the suitability of the model.</w:t>
      </w:r>
    </w:p>
    <w:p w:rsidR="00E75CA6" w:rsidRDefault="00E75CA6"/>
    <w:sectPr w:rsidR="00E7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D4"/>
    <w:rsid w:val="009325D4"/>
    <w:rsid w:val="00E7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C168E-58F8-481C-8B7A-B7214313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5D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25D4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paragraph" w:customStyle="1" w:styleId="Authors">
    <w:name w:val="Authors"/>
    <w:basedOn w:val="Normal"/>
    <w:rsid w:val="009325D4"/>
    <w:pPr>
      <w:spacing w:before="120" w:after="360"/>
      <w:jc w:val="center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</cp:revision>
  <dcterms:created xsi:type="dcterms:W3CDTF">2023-03-31T10:43:00Z</dcterms:created>
  <dcterms:modified xsi:type="dcterms:W3CDTF">2023-03-31T10:43:00Z</dcterms:modified>
</cp:coreProperties>
</file>