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FA0E4FC" w:rsidR="00D73714" w:rsidRPr="00CD2259" w:rsidRDefault="00A23CD5" w:rsidP="009E0415">
      <w:pPr>
        <w:pStyle w:val="Head"/>
        <w:jc w:val="both"/>
        <w:rPr>
          <w:rFonts w:ascii="Times" w:hAnsi="Times" w:cs="Times"/>
        </w:rPr>
      </w:pPr>
      <w:bookmarkStart w:id="0" w:name="_Hlk126659481"/>
      <w:bookmarkEnd w:id="0"/>
      <w:r w:rsidRPr="00CD2259">
        <w:rPr>
          <w:rFonts w:ascii="Times" w:hAnsi="Times" w:cs="Times"/>
        </w:rPr>
        <w:t>Title:</w:t>
      </w:r>
      <w:r w:rsidR="00D73714" w:rsidRPr="00CD2259">
        <w:rPr>
          <w:rFonts w:ascii="Times" w:hAnsi="Times" w:cs="Times"/>
        </w:rPr>
        <w:t xml:space="preserve"> </w:t>
      </w:r>
      <w:r w:rsidR="0038606D">
        <w:rPr>
          <w:rFonts w:ascii="Times" w:hAnsi="Times" w:cs="Times"/>
        </w:rPr>
        <w:t>Petrophysical Considerations for CO</w:t>
      </w:r>
      <w:r w:rsidR="0038606D" w:rsidRPr="0038606D">
        <w:rPr>
          <w:rFonts w:ascii="Times" w:hAnsi="Times" w:cs="Times"/>
          <w:vertAlign w:val="subscript"/>
        </w:rPr>
        <w:t>2</w:t>
      </w:r>
      <w:r w:rsidR="0038606D">
        <w:rPr>
          <w:rFonts w:ascii="Times" w:hAnsi="Times" w:cs="Times"/>
        </w:rPr>
        <w:t xml:space="preserve"> capture and storage</w:t>
      </w:r>
    </w:p>
    <w:p w14:paraId="6DD9C9B4" w14:textId="394D59A2"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60155A">
        <w:rPr>
          <w:rFonts w:ascii="Times" w:hAnsi="Times" w:cs="Times"/>
        </w:rPr>
        <w:t>, Gabriel Lauderdale-Smith</w:t>
      </w:r>
      <w:r w:rsidR="002C082C" w:rsidRPr="002C082C">
        <w:rPr>
          <w:rFonts w:ascii="Times" w:hAnsi="Times" w:cs="Times"/>
          <w:vertAlign w:val="superscript"/>
        </w:rPr>
        <w:t>1</w:t>
      </w:r>
    </w:p>
    <w:p w14:paraId="571BFB5F" w14:textId="77777777" w:rsidR="001422D7" w:rsidRPr="00CD2259" w:rsidRDefault="001422D7" w:rsidP="00076824">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40AE2DDD"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00662FA1" w:rsidRPr="00662FA1">
        <w:rPr>
          <w:rFonts w:ascii="Times" w:hAnsi="Times" w:cs="Times"/>
        </w:rPr>
        <w:t>glauderdalesmith@erce.energy</w:t>
      </w:r>
      <w:proofErr w:type="spellEnd"/>
    </w:p>
    <w:p w14:paraId="3A8227E0" w14:textId="0B51E0EA" w:rsidR="00076824" w:rsidRDefault="00D73714" w:rsidP="0038606D">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983EB1" w:rsidRPr="00983EB1">
        <w:rPr>
          <w:rFonts w:ascii="Times" w:hAnsi="Times" w:cs="Times"/>
        </w:rPr>
        <w:t>Carbon Capture Utilisation and Storage (CCUS) is a process that involves capturing carbon dioxide (CO</w:t>
      </w:r>
      <w:r w:rsidR="00983EB1" w:rsidRPr="00983EB1">
        <w:rPr>
          <w:rFonts w:ascii="Times" w:hAnsi="Times" w:cs="Times"/>
          <w:vertAlign w:val="subscript"/>
        </w:rPr>
        <w:t>2</w:t>
      </w:r>
      <w:r w:rsidR="00983EB1" w:rsidRPr="00983EB1">
        <w:rPr>
          <w:rFonts w:ascii="Times" w:hAnsi="Times" w:cs="Times"/>
        </w:rPr>
        <w:t xml:space="preserve">) emissions and storing them in geological formations. </w:t>
      </w:r>
      <w:r w:rsidR="00C308FD">
        <w:rPr>
          <w:rFonts w:ascii="Times" w:hAnsi="Times" w:cs="Times"/>
        </w:rPr>
        <w:t xml:space="preserve">While the challenge of CCUS is one of multiple </w:t>
      </w:r>
      <w:r w:rsidR="005F570B">
        <w:rPr>
          <w:rFonts w:ascii="Times" w:hAnsi="Times" w:cs="Times"/>
        </w:rPr>
        <w:t>disciplines</w:t>
      </w:r>
      <w:r w:rsidR="00C308FD">
        <w:rPr>
          <w:rFonts w:ascii="Times" w:hAnsi="Times" w:cs="Times"/>
        </w:rPr>
        <w:t xml:space="preserve">, </w:t>
      </w:r>
      <w:r w:rsidR="00580388">
        <w:rPr>
          <w:rFonts w:ascii="Times" w:hAnsi="Times" w:cs="Times"/>
        </w:rPr>
        <w:t xml:space="preserve">this paper </w:t>
      </w:r>
      <w:r w:rsidR="00C308FD">
        <w:rPr>
          <w:rFonts w:ascii="Times" w:hAnsi="Times" w:cs="Times"/>
        </w:rPr>
        <w:t>will discuss the key p</w:t>
      </w:r>
      <w:r w:rsidR="00983EB1" w:rsidRPr="00983EB1">
        <w:rPr>
          <w:rFonts w:ascii="Times" w:hAnsi="Times" w:cs="Times"/>
        </w:rPr>
        <w:t xml:space="preserve">etrophysical considerations </w:t>
      </w:r>
      <w:r w:rsidR="00580388">
        <w:rPr>
          <w:rFonts w:ascii="Times" w:hAnsi="Times" w:cs="Times"/>
        </w:rPr>
        <w:t>worth noting</w:t>
      </w:r>
      <w:r w:rsidR="00983EB1" w:rsidRPr="00983EB1">
        <w:rPr>
          <w:rFonts w:ascii="Times" w:hAnsi="Times" w:cs="Times"/>
        </w:rPr>
        <w:t xml:space="preserve"> </w:t>
      </w:r>
      <w:r w:rsidR="00A33948">
        <w:rPr>
          <w:rFonts w:ascii="Times" w:hAnsi="Times" w:cs="Times"/>
        </w:rPr>
        <w:t>for</w:t>
      </w:r>
      <w:r w:rsidR="00983EB1" w:rsidRPr="00983EB1">
        <w:rPr>
          <w:rFonts w:ascii="Times" w:hAnsi="Times" w:cs="Times"/>
        </w:rPr>
        <w:t xml:space="preserve"> CC</w:t>
      </w:r>
      <w:r w:rsidR="00983EB1">
        <w:rPr>
          <w:rFonts w:ascii="Times" w:hAnsi="Times" w:cs="Times"/>
        </w:rPr>
        <w:t>U</w:t>
      </w:r>
      <w:r w:rsidR="00983EB1" w:rsidRPr="00983EB1">
        <w:rPr>
          <w:rFonts w:ascii="Times" w:hAnsi="Times" w:cs="Times"/>
        </w:rPr>
        <w:t>S</w:t>
      </w:r>
      <w:r w:rsidR="00A33948">
        <w:rPr>
          <w:rFonts w:ascii="Times" w:hAnsi="Times" w:cs="Times"/>
        </w:rPr>
        <w:t xml:space="preserve"> projects</w:t>
      </w:r>
      <w:r w:rsidR="00C308FD">
        <w:rPr>
          <w:rFonts w:ascii="Times" w:hAnsi="Times" w:cs="Times"/>
        </w:rPr>
        <w:t>.</w:t>
      </w:r>
      <w:r w:rsidR="00983EB1" w:rsidRPr="00983EB1">
        <w:rPr>
          <w:rFonts w:ascii="Times" w:hAnsi="Times" w:cs="Times"/>
        </w:rPr>
        <w:t xml:space="preserve"> </w:t>
      </w:r>
      <w:r w:rsidR="00C308FD">
        <w:rPr>
          <w:rFonts w:ascii="Times" w:hAnsi="Times" w:cs="Times"/>
        </w:rPr>
        <w:t>As the</w:t>
      </w:r>
      <w:r w:rsidR="00983EB1" w:rsidRPr="00983EB1">
        <w:rPr>
          <w:rFonts w:ascii="Times" w:hAnsi="Times" w:cs="Times"/>
        </w:rPr>
        <w:t xml:space="preserve"> storage capacity and effectiveness of the storage reservoir depend</w:t>
      </w:r>
      <w:r w:rsidR="00580388">
        <w:rPr>
          <w:rFonts w:ascii="Times" w:hAnsi="Times" w:cs="Times"/>
        </w:rPr>
        <w:t>s</w:t>
      </w:r>
      <w:r w:rsidR="00983EB1" w:rsidRPr="00983EB1">
        <w:rPr>
          <w:rFonts w:ascii="Times" w:hAnsi="Times" w:cs="Times"/>
        </w:rPr>
        <w:t xml:space="preserve"> on the physical and chemical properties of the geological formations that are used for storage</w:t>
      </w:r>
      <w:r w:rsidR="00C308FD">
        <w:rPr>
          <w:rFonts w:ascii="Times" w:hAnsi="Times" w:cs="Times"/>
        </w:rPr>
        <w:t xml:space="preserve">, </w:t>
      </w:r>
      <w:r w:rsidR="005F570B">
        <w:rPr>
          <w:rFonts w:ascii="Times" w:hAnsi="Times" w:cs="Times"/>
        </w:rPr>
        <w:t>petrophysicists</w:t>
      </w:r>
      <w:r w:rsidR="00C308FD">
        <w:rPr>
          <w:rFonts w:ascii="Times" w:hAnsi="Times" w:cs="Times"/>
        </w:rPr>
        <w:t xml:space="preserve"> working CCUS projects must have a </w:t>
      </w:r>
      <w:r w:rsidR="00580388">
        <w:rPr>
          <w:rFonts w:ascii="Times" w:hAnsi="Times" w:cs="Times"/>
        </w:rPr>
        <w:t xml:space="preserve">good </w:t>
      </w:r>
      <w:r w:rsidR="005F570B">
        <w:rPr>
          <w:rFonts w:ascii="Times" w:hAnsi="Times" w:cs="Times"/>
        </w:rPr>
        <w:t>understanding</w:t>
      </w:r>
      <w:r w:rsidR="00C308FD">
        <w:rPr>
          <w:rFonts w:ascii="Times" w:hAnsi="Times" w:cs="Times"/>
        </w:rPr>
        <w:t xml:space="preserve"> of the </w:t>
      </w:r>
      <w:r w:rsidR="00580388">
        <w:rPr>
          <w:rFonts w:ascii="Times" w:hAnsi="Times" w:cs="Times"/>
        </w:rPr>
        <w:t>subsurface and its limitation</w:t>
      </w:r>
      <w:r w:rsidR="00F54E6B">
        <w:rPr>
          <w:rFonts w:ascii="Times" w:hAnsi="Times" w:cs="Times"/>
        </w:rPr>
        <w:t>s</w:t>
      </w:r>
      <w:r w:rsidR="005D70DC">
        <w:rPr>
          <w:rFonts w:ascii="Times" w:hAnsi="Times" w:cs="Times"/>
        </w:rPr>
        <w:t xml:space="preserve">. </w:t>
      </w:r>
      <w:r w:rsidR="00E07269">
        <w:rPr>
          <w:rFonts w:ascii="Times" w:hAnsi="Times" w:cs="Times"/>
        </w:rPr>
        <w:t xml:space="preserve">Any CCUS project can be better managed by application and adherence to the </w:t>
      </w:r>
      <w:r w:rsidR="00E07269" w:rsidRPr="00E07269">
        <w:rPr>
          <w:rFonts w:ascii="Times" w:hAnsi="Times" w:cs="Times"/>
        </w:rPr>
        <w:t>CO</w:t>
      </w:r>
      <w:r w:rsidR="00E07269" w:rsidRPr="00E07269">
        <w:rPr>
          <w:rFonts w:ascii="Times" w:hAnsi="Times" w:cs="Times"/>
          <w:vertAlign w:val="subscript"/>
        </w:rPr>
        <w:t>2</w:t>
      </w:r>
      <w:r w:rsidR="00E07269" w:rsidRPr="00E07269">
        <w:rPr>
          <w:rFonts w:ascii="Times" w:hAnsi="Times" w:cs="Times"/>
        </w:rPr>
        <w:t xml:space="preserve"> Storage Resources Management System (SRMS)</w:t>
      </w:r>
      <w:r w:rsidR="00E07269">
        <w:rPr>
          <w:rFonts w:ascii="Times" w:hAnsi="Times" w:cs="Times"/>
        </w:rPr>
        <w:t xml:space="preserve">, which </w:t>
      </w:r>
      <w:r w:rsidR="005F570B">
        <w:rPr>
          <w:rFonts w:ascii="Times" w:hAnsi="Times" w:cs="Times"/>
        </w:rPr>
        <w:t xml:space="preserve">aims to develop a </w:t>
      </w:r>
      <w:r w:rsidR="005F570B" w:rsidRPr="005F570B">
        <w:rPr>
          <w:rFonts w:ascii="Times" w:hAnsi="Times" w:cs="Times"/>
        </w:rPr>
        <w:t>consistent approach to estimating storable quantities of CO</w:t>
      </w:r>
      <w:r w:rsidR="005F570B" w:rsidRPr="005F570B">
        <w:rPr>
          <w:rFonts w:ascii="Times" w:hAnsi="Times" w:cs="Times"/>
          <w:vertAlign w:val="subscript"/>
        </w:rPr>
        <w:t>2</w:t>
      </w:r>
      <w:r w:rsidR="005F570B" w:rsidRPr="005F570B">
        <w:rPr>
          <w:rFonts w:ascii="Times" w:hAnsi="Times" w:cs="Times"/>
        </w:rPr>
        <w:t xml:space="preserve"> in the subsurface and evaluating development projects</w:t>
      </w:r>
      <w:r w:rsidR="005F570B">
        <w:rPr>
          <w:rFonts w:ascii="Times" w:hAnsi="Times" w:cs="Times"/>
        </w:rPr>
        <w:t xml:space="preserve">. </w:t>
      </w:r>
      <w:r w:rsidR="00301225">
        <w:rPr>
          <w:rFonts w:ascii="Times" w:hAnsi="Times" w:cs="Times"/>
        </w:rPr>
        <w:t>In this paper, w</w:t>
      </w:r>
      <w:r w:rsidR="0087590A">
        <w:rPr>
          <w:rFonts w:ascii="Times" w:hAnsi="Times" w:cs="Times"/>
        </w:rPr>
        <w:t xml:space="preserve">e </w:t>
      </w:r>
      <w:r w:rsidR="00301225">
        <w:rPr>
          <w:rFonts w:ascii="Times" w:hAnsi="Times" w:cs="Times"/>
        </w:rPr>
        <w:t xml:space="preserve">will also </w:t>
      </w:r>
      <w:r w:rsidR="0087590A">
        <w:rPr>
          <w:rFonts w:ascii="Times" w:hAnsi="Times" w:cs="Times"/>
        </w:rPr>
        <w:t xml:space="preserve">discuss a </w:t>
      </w:r>
      <w:r w:rsidR="0087590A" w:rsidRPr="0087590A">
        <w:rPr>
          <w:rFonts w:ascii="Times" w:hAnsi="Times" w:cs="Times"/>
        </w:rPr>
        <w:t xml:space="preserve">risk matrix </w:t>
      </w:r>
      <w:r w:rsidR="00301225">
        <w:rPr>
          <w:rFonts w:ascii="Times" w:hAnsi="Times" w:cs="Times"/>
        </w:rPr>
        <w:t xml:space="preserve">which </w:t>
      </w:r>
      <w:r w:rsidR="0087590A" w:rsidRPr="0087590A">
        <w:rPr>
          <w:rFonts w:ascii="Times" w:hAnsi="Times" w:cs="Times"/>
        </w:rPr>
        <w:t xml:space="preserve">we have designed </w:t>
      </w:r>
      <w:r w:rsidR="009F7C9C">
        <w:rPr>
          <w:rFonts w:ascii="Times" w:hAnsi="Times" w:cs="Times"/>
        </w:rPr>
        <w:t>as</w:t>
      </w:r>
      <w:r w:rsidR="0087590A" w:rsidRPr="0087590A">
        <w:rPr>
          <w:rFonts w:ascii="Times" w:hAnsi="Times" w:cs="Times"/>
        </w:rPr>
        <w:t xml:space="preserve"> a tool for project petrophysicists to document uncertainties and </w:t>
      </w:r>
      <w:r w:rsidR="00301225">
        <w:rPr>
          <w:rFonts w:ascii="Times" w:hAnsi="Times" w:cs="Times"/>
        </w:rPr>
        <w:t>rank the</w:t>
      </w:r>
      <w:r w:rsidR="0006372B">
        <w:rPr>
          <w:rFonts w:ascii="Times" w:hAnsi="Times" w:cs="Times"/>
        </w:rPr>
        <w:t>m</w:t>
      </w:r>
      <w:r w:rsidR="00780A69">
        <w:rPr>
          <w:rFonts w:ascii="Times" w:hAnsi="Times" w:cs="Times"/>
        </w:rPr>
        <w:t>,</w:t>
      </w:r>
      <w:r w:rsidR="0087590A" w:rsidRPr="0087590A">
        <w:rPr>
          <w:rFonts w:ascii="Times" w:hAnsi="Times" w:cs="Times"/>
        </w:rPr>
        <w:t xml:space="preserve"> </w:t>
      </w:r>
      <w:r w:rsidR="00780A69">
        <w:rPr>
          <w:rFonts w:ascii="Times" w:hAnsi="Times" w:cs="Times"/>
        </w:rPr>
        <w:t xml:space="preserve">to </w:t>
      </w:r>
      <w:r w:rsidR="00D26CEB">
        <w:rPr>
          <w:rFonts w:ascii="Times" w:hAnsi="Times" w:cs="Times"/>
        </w:rPr>
        <w:t>enhance</w:t>
      </w:r>
      <w:r w:rsidR="0087590A" w:rsidRPr="0087590A">
        <w:rPr>
          <w:rFonts w:ascii="Times" w:hAnsi="Times" w:cs="Times"/>
        </w:rPr>
        <w:t xml:space="preserve"> communication with </w:t>
      </w:r>
      <w:r w:rsidR="00D26CEB">
        <w:rPr>
          <w:rFonts w:ascii="Times" w:hAnsi="Times" w:cs="Times"/>
        </w:rPr>
        <w:t>team members</w:t>
      </w:r>
      <w:r w:rsidR="0087590A" w:rsidRPr="0087590A">
        <w:rPr>
          <w:rFonts w:ascii="Times" w:hAnsi="Times" w:cs="Times"/>
        </w:rPr>
        <w:t>.</w:t>
      </w:r>
      <w:r w:rsidR="0087590A">
        <w:rPr>
          <w:rFonts w:ascii="Times" w:hAnsi="Times" w:cs="Times"/>
        </w:rPr>
        <w:t xml:space="preserve"> </w:t>
      </w:r>
      <w:r w:rsidR="005F570B">
        <w:rPr>
          <w:rFonts w:ascii="Times" w:hAnsi="Times" w:cs="Times"/>
        </w:rPr>
        <w:t xml:space="preserve">We </w:t>
      </w:r>
      <w:r w:rsidR="00D26CEB">
        <w:rPr>
          <w:rFonts w:ascii="Times" w:hAnsi="Times" w:cs="Times"/>
        </w:rPr>
        <w:t>finally</w:t>
      </w:r>
      <w:r w:rsidR="005F570B">
        <w:rPr>
          <w:rFonts w:ascii="Times" w:hAnsi="Times" w:cs="Times"/>
        </w:rPr>
        <w:t xml:space="preserve"> share a </w:t>
      </w:r>
      <w:r w:rsidR="005C6E65">
        <w:rPr>
          <w:rFonts w:ascii="Times" w:hAnsi="Times" w:cs="Times"/>
        </w:rPr>
        <w:t xml:space="preserve">‘petrophysical’ checklist </w:t>
      </w:r>
      <w:r w:rsidR="00EC1E3D">
        <w:rPr>
          <w:rFonts w:ascii="Times" w:hAnsi="Times" w:cs="Times"/>
        </w:rPr>
        <w:t xml:space="preserve">to highlight </w:t>
      </w:r>
      <w:r w:rsidR="000D0EF4">
        <w:rPr>
          <w:rFonts w:ascii="Times" w:hAnsi="Times" w:cs="Times"/>
        </w:rPr>
        <w:t xml:space="preserve">considerations </w:t>
      </w:r>
      <w:r w:rsidR="004D0268">
        <w:rPr>
          <w:rFonts w:ascii="Times" w:hAnsi="Times" w:cs="Times"/>
        </w:rPr>
        <w:t>as</w:t>
      </w:r>
      <w:r w:rsidR="000D0EF4">
        <w:rPr>
          <w:rFonts w:ascii="Times" w:hAnsi="Times" w:cs="Times"/>
        </w:rPr>
        <w:t xml:space="preserve"> the evaluation of prospective, </w:t>
      </w:r>
      <w:r w:rsidR="004D0268">
        <w:rPr>
          <w:rFonts w:ascii="Times" w:hAnsi="Times" w:cs="Times"/>
        </w:rPr>
        <w:t>contingent</w:t>
      </w:r>
      <w:r w:rsidR="000D0EF4">
        <w:rPr>
          <w:rFonts w:ascii="Times" w:hAnsi="Times" w:cs="Times"/>
        </w:rPr>
        <w:t xml:space="preserve"> and </w:t>
      </w:r>
      <w:r w:rsidR="00AE3083">
        <w:rPr>
          <w:rFonts w:ascii="Times" w:hAnsi="Times" w:cs="Times"/>
        </w:rPr>
        <w:t>“</w:t>
      </w:r>
      <w:r w:rsidR="003A69A4">
        <w:rPr>
          <w:rFonts w:ascii="Times" w:hAnsi="Times" w:cs="Times"/>
        </w:rPr>
        <w:t>capacity</w:t>
      </w:r>
      <w:r w:rsidR="00AE3083">
        <w:rPr>
          <w:rFonts w:ascii="Times" w:hAnsi="Times" w:cs="Times"/>
        </w:rPr>
        <w:t xml:space="preserve">” scale </w:t>
      </w:r>
      <w:r w:rsidR="004D0268">
        <w:rPr>
          <w:rFonts w:ascii="Times" w:hAnsi="Times" w:cs="Times"/>
        </w:rPr>
        <w:t>CCUS projects is matured</w:t>
      </w:r>
      <w:r w:rsidR="00D26CEB">
        <w:rPr>
          <w:rFonts w:ascii="Times" w:hAnsi="Times" w:cs="Times"/>
        </w:rPr>
        <w:t>, and use a well in the North West Shelf, Australia as a case study to show how reservoirs can be analysed for suitability for CO</w:t>
      </w:r>
      <w:r w:rsidR="00D26CEB" w:rsidRPr="00D26CEB">
        <w:rPr>
          <w:rFonts w:ascii="Times" w:hAnsi="Times" w:cs="Times"/>
          <w:vertAlign w:val="subscript"/>
        </w:rPr>
        <w:t>2</w:t>
      </w:r>
      <w:r w:rsidR="00D26CEB">
        <w:rPr>
          <w:rFonts w:ascii="Times" w:hAnsi="Times" w:cs="Times"/>
        </w:rPr>
        <w:t xml:space="preserve"> storage.</w:t>
      </w:r>
      <w:r w:rsidR="000F2644">
        <w:rPr>
          <w:rFonts w:ascii="Times" w:hAnsi="Times" w:cs="Times"/>
        </w:rPr>
        <w:t xml:space="preserve"> </w:t>
      </w:r>
    </w:p>
    <w:p w14:paraId="7E68124E" w14:textId="77777777" w:rsidR="00076824" w:rsidRDefault="00076824" w:rsidP="00076824">
      <w:pPr>
        <w:pStyle w:val="AbstractSummary"/>
        <w:jc w:val="both"/>
        <w:rPr>
          <w:rFonts w:ascii="Times" w:hAnsi="Times" w:cs="Times"/>
        </w:rPr>
      </w:pPr>
    </w:p>
    <w:p w14:paraId="52167BD9" w14:textId="0C4FEB20" w:rsidR="00C13940" w:rsidRDefault="00D73714" w:rsidP="00D87676">
      <w:pPr>
        <w:pStyle w:val="AbstractSummary"/>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 xml:space="preserve">This paper aims to </w:t>
      </w:r>
      <w:r w:rsidR="0038606D">
        <w:rPr>
          <w:rFonts w:ascii="Times" w:hAnsi="Times" w:cs="Times"/>
        </w:rPr>
        <w:t>discuss the</w:t>
      </w:r>
      <w:r w:rsidR="00D87676">
        <w:rPr>
          <w:rFonts w:ascii="Times" w:hAnsi="Times" w:cs="Times"/>
        </w:rPr>
        <w:t xml:space="preserve"> petrophysical</w:t>
      </w:r>
      <w:r w:rsidR="0038606D">
        <w:rPr>
          <w:rFonts w:ascii="Times" w:hAnsi="Times" w:cs="Times"/>
        </w:rPr>
        <w:t xml:space="preserve"> considerations that need to be made for </w:t>
      </w:r>
      <w:r w:rsidR="00D87676">
        <w:rPr>
          <w:rFonts w:ascii="Times" w:hAnsi="Times" w:cs="Times"/>
        </w:rPr>
        <w:t xml:space="preserve">compliance with the </w:t>
      </w:r>
      <w:r w:rsidR="00D87676" w:rsidRPr="00D87676">
        <w:rPr>
          <w:rFonts w:ascii="Times" w:hAnsi="Times" w:cs="Times"/>
        </w:rPr>
        <w:t>CO</w:t>
      </w:r>
      <w:r w:rsidR="00D87676" w:rsidRPr="006030F3">
        <w:rPr>
          <w:rFonts w:ascii="Times" w:hAnsi="Times" w:cs="Times"/>
          <w:vertAlign w:val="subscript"/>
        </w:rPr>
        <w:t>2</w:t>
      </w:r>
      <w:r w:rsidR="00D87676" w:rsidRPr="00D87676">
        <w:rPr>
          <w:rFonts w:ascii="Times" w:hAnsi="Times" w:cs="Times"/>
        </w:rPr>
        <w:t xml:space="preserve"> Storage</w:t>
      </w:r>
      <w:r w:rsidR="00D87676">
        <w:rPr>
          <w:rFonts w:ascii="Times" w:hAnsi="Times" w:cs="Times"/>
        </w:rPr>
        <w:t xml:space="preserve"> </w:t>
      </w:r>
      <w:r w:rsidR="00D87676" w:rsidRPr="00D87676">
        <w:rPr>
          <w:rFonts w:ascii="Times" w:hAnsi="Times" w:cs="Times"/>
        </w:rPr>
        <w:t>Resources Management System</w:t>
      </w:r>
      <w:r w:rsidR="00D87676">
        <w:rPr>
          <w:rFonts w:ascii="Times" w:hAnsi="Times" w:cs="Times"/>
        </w:rPr>
        <w:t xml:space="preserve"> (SRMS</w:t>
      </w:r>
      <w:r w:rsidR="005D2464">
        <w:rPr>
          <w:rFonts w:ascii="Times" w:hAnsi="Times" w:cs="Times"/>
        </w:rPr>
        <w:t>)</w:t>
      </w:r>
      <w:r w:rsidR="005B603E">
        <w:rPr>
          <w:rFonts w:ascii="Times" w:hAnsi="Times" w:cs="Times"/>
        </w:rPr>
        <w:t xml:space="preserve">, </w:t>
      </w:r>
      <w:r w:rsidR="004C7522">
        <w:rPr>
          <w:rFonts w:ascii="Times" w:hAnsi="Times" w:cs="Times"/>
        </w:rPr>
        <w:t xml:space="preserve">highlight key differences a between the SRMS and the Petroleum </w:t>
      </w:r>
      <w:r w:rsidR="004C7522" w:rsidRPr="00D87676">
        <w:rPr>
          <w:rFonts w:ascii="Times" w:hAnsi="Times" w:cs="Times"/>
        </w:rPr>
        <w:t>Resources Management System</w:t>
      </w:r>
      <w:r w:rsidR="004C7522">
        <w:rPr>
          <w:rFonts w:ascii="Times" w:hAnsi="Times" w:cs="Times"/>
        </w:rPr>
        <w:t xml:space="preserve"> (PRMS)</w:t>
      </w:r>
      <w:r w:rsidR="005B603E">
        <w:rPr>
          <w:rFonts w:ascii="Times" w:hAnsi="Times" w:cs="Times"/>
        </w:rPr>
        <w:t xml:space="preserve"> and discuss </w:t>
      </w:r>
      <w:r w:rsidR="00030F53">
        <w:rPr>
          <w:rFonts w:ascii="Times" w:hAnsi="Times" w:cs="Times"/>
        </w:rPr>
        <w:t>what practicing petrophysicists must consider when</w:t>
      </w:r>
      <w:r w:rsidR="0045674F">
        <w:rPr>
          <w:rFonts w:ascii="Times" w:hAnsi="Times" w:cs="Times"/>
        </w:rPr>
        <w:t xml:space="preserve"> undertaking quantification of storage capacity for CO</w:t>
      </w:r>
      <w:r w:rsidR="0045674F" w:rsidRPr="0045674F">
        <w:rPr>
          <w:rFonts w:ascii="Times" w:hAnsi="Times" w:cs="Times"/>
          <w:vertAlign w:val="subscript"/>
        </w:rPr>
        <w:t>2</w:t>
      </w:r>
      <w:r w:rsidR="0045674F">
        <w:rPr>
          <w:rFonts w:ascii="Times" w:hAnsi="Times" w:cs="Times"/>
        </w:rPr>
        <w:t xml:space="preserve"> projects</w:t>
      </w:r>
      <w:r w:rsidR="008F067E">
        <w:rPr>
          <w:rFonts w:ascii="Times" w:hAnsi="Times" w:cs="Times"/>
        </w:rPr>
        <w:t>.</w:t>
      </w:r>
    </w:p>
    <w:p w14:paraId="3A02CB80" w14:textId="77777777" w:rsidR="00C57464" w:rsidRDefault="00C57464" w:rsidP="00D87676">
      <w:pPr>
        <w:pStyle w:val="AbstractSummary"/>
        <w:jc w:val="both"/>
        <w:rPr>
          <w:rFonts w:ascii="Times" w:hAnsi="Times" w:cs="Times"/>
        </w:rPr>
      </w:pPr>
    </w:p>
    <w:p w14:paraId="0C441063" w14:textId="4E02C73A" w:rsidR="00C57464" w:rsidRPr="00FB4815" w:rsidRDefault="00FB4815" w:rsidP="00FB4815">
      <w:pPr>
        <w:pStyle w:val="Default"/>
        <w:jc w:val="both"/>
        <w:rPr>
          <w:rFonts w:ascii="Times" w:hAnsi="Times" w:cs="Times"/>
          <w:color w:val="auto"/>
          <w:lang w:val="en-US"/>
        </w:rPr>
      </w:pPr>
      <w:r w:rsidRPr="0024384B">
        <w:rPr>
          <w:rFonts w:ascii="Times" w:hAnsi="Times" w:cs="Times"/>
          <w:b/>
          <w:bCs/>
        </w:rPr>
        <w:t xml:space="preserve">Keywords (minimum 6): </w:t>
      </w:r>
      <w:r>
        <w:rPr>
          <w:rFonts w:ascii="Times" w:hAnsi="Times" w:cs="Times"/>
        </w:rPr>
        <w:t xml:space="preserve">SRMS, PRMS, CCUS, carbon, </w:t>
      </w:r>
      <w:r w:rsidR="00554716">
        <w:rPr>
          <w:rFonts w:ascii="Times" w:hAnsi="Times" w:cs="Times"/>
        </w:rPr>
        <w:t>project</w:t>
      </w:r>
      <w:r w:rsidR="00E05296">
        <w:rPr>
          <w:rFonts w:ascii="Times" w:hAnsi="Times" w:cs="Times"/>
        </w:rPr>
        <w:t xml:space="preserve"> management, </w:t>
      </w:r>
      <w:r w:rsidR="00E76499">
        <w:rPr>
          <w:rFonts w:ascii="Times" w:hAnsi="Times" w:cs="Times"/>
        </w:rPr>
        <w:t>risk</w:t>
      </w:r>
    </w:p>
    <w:p w14:paraId="439A23ED" w14:textId="77777777" w:rsidR="00357455" w:rsidRPr="007A3A4F" w:rsidRDefault="00357455" w:rsidP="009E0415">
      <w:pPr>
        <w:jc w:val="both"/>
        <w:rPr>
          <w:rFonts w:ascii="Times" w:hAnsi="Times" w:cs="Times"/>
          <w:b/>
        </w:rPr>
      </w:pPr>
      <w:r w:rsidRPr="00CD2259">
        <w:rPr>
          <w:rFonts w:ascii="Times" w:hAnsi="Times" w:cs="Times"/>
          <w:b/>
        </w:rPr>
        <w:br w:type="page"/>
      </w:r>
    </w:p>
    <w:p w14:paraId="003333F3" w14:textId="78706D0F" w:rsidR="002D5269" w:rsidRPr="005C0B8F" w:rsidRDefault="00F3322D" w:rsidP="00716879">
      <w:pPr>
        <w:pStyle w:val="Heading1"/>
        <w:rPr>
          <w:rFonts w:ascii="Times New Roman" w:hAnsi="Times New Roman"/>
          <w:b/>
          <w:bCs/>
          <w:color w:val="auto"/>
          <w:sz w:val="28"/>
          <w:szCs w:val="44"/>
        </w:rPr>
      </w:pPr>
      <w:r w:rsidRPr="005C0B8F">
        <w:rPr>
          <w:rFonts w:ascii="Times New Roman" w:hAnsi="Times New Roman"/>
          <w:b/>
          <w:bCs/>
          <w:color w:val="auto"/>
          <w:sz w:val="28"/>
          <w:szCs w:val="44"/>
        </w:rPr>
        <w:t>Introduction</w:t>
      </w:r>
    </w:p>
    <w:p w14:paraId="3DFBCF3C" w14:textId="6EBDBEE3" w:rsidR="004925F7" w:rsidRPr="007273AC" w:rsidRDefault="00B8749C" w:rsidP="00D87676">
      <w:pPr>
        <w:jc w:val="both"/>
        <w:rPr>
          <w:bCs/>
          <w:sz w:val="24"/>
          <w:szCs w:val="24"/>
        </w:rPr>
      </w:pPr>
      <w:r w:rsidRPr="007273AC">
        <w:rPr>
          <w:bCs/>
          <w:sz w:val="24"/>
          <w:szCs w:val="24"/>
        </w:rPr>
        <w:t xml:space="preserve">Carbon Capture Utilisation and Storage (CCUS) </w:t>
      </w:r>
      <w:r w:rsidR="00EC176F" w:rsidRPr="007273AC">
        <w:rPr>
          <w:bCs/>
          <w:sz w:val="24"/>
          <w:szCs w:val="24"/>
        </w:rPr>
        <w:t xml:space="preserve">encompasses a range of methods and technologies </w:t>
      </w:r>
      <w:r w:rsidR="00EC4793" w:rsidRPr="007273AC">
        <w:rPr>
          <w:bCs/>
          <w:sz w:val="24"/>
          <w:szCs w:val="24"/>
        </w:rPr>
        <w:t xml:space="preserve">that </w:t>
      </w:r>
      <w:r w:rsidR="002B4AB5" w:rsidRPr="007273AC">
        <w:rPr>
          <w:bCs/>
          <w:sz w:val="24"/>
          <w:szCs w:val="24"/>
        </w:rPr>
        <w:t>involve</w:t>
      </w:r>
      <w:r w:rsidR="007A5261" w:rsidRPr="007273AC">
        <w:rPr>
          <w:bCs/>
          <w:sz w:val="24"/>
          <w:szCs w:val="24"/>
        </w:rPr>
        <w:t>s</w:t>
      </w:r>
      <w:r w:rsidR="002B4AB5" w:rsidRPr="007273AC">
        <w:rPr>
          <w:bCs/>
          <w:sz w:val="24"/>
          <w:szCs w:val="24"/>
        </w:rPr>
        <w:t xml:space="preserve"> the capture of </w:t>
      </w:r>
      <w:r w:rsidR="004173E2">
        <w:rPr>
          <w:bCs/>
          <w:sz w:val="24"/>
          <w:szCs w:val="24"/>
        </w:rPr>
        <w:t>carbon dioxide (</w:t>
      </w:r>
      <w:r w:rsidR="002B4AB5" w:rsidRPr="007273AC">
        <w:rPr>
          <w:bCs/>
          <w:sz w:val="24"/>
          <w:szCs w:val="24"/>
        </w:rPr>
        <w:t>CO</w:t>
      </w:r>
      <w:r w:rsidR="002B4AB5" w:rsidRPr="004173E2">
        <w:rPr>
          <w:bCs/>
          <w:sz w:val="24"/>
          <w:szCs w:val="24"/>
          <w:vertAlign w:val="subscript"/>
        </w:rPr>
        <w:t>2</w:t>
      </w:r>
      <w:r w:rsidR="004173E2">
        <w:rPr>
          <w:bCs/>
          <w:sz w:val="24"/>
          <w:szCs w:val="24"/>
        </w:rPr>
        <w:t>)</w:t>
      </w:r>
      <w:r w:rsidR="00FE6DCF" w:rsidRPr="007273AC">
        <w:rPr>
          <w:bCs/>
          <w:sz w:val="24"/>
          <w:szCs w:val="24"/>
        </w:rPr>
        <w:t xml:space="preserve"> </w:t>
      </w:r>
      <w:r w:rsidR="001F7E39" w:rsidRPr="007273AC">
        <w:rPr>
          <w:bCs/>
          <w:sz w:val="24"/>
          <w:szCs w:val="24"/>
        </w:rPr>
        <w:t>from a</w:t>
      </w:r>
      <w:r w:rsidR="007A5261" w:rsidRPr="007273AC">
        <w:rPr>
          <w:bCs/>
          <w:sz w:val="24"/>
          <w:szCs w:val="24"/>
        </w:rPr>
        <w:t xml:space="preserve">n emission </w:t>
      </w:r>
      <w:r w:rsidR="001F7E39" w:rsidRPr="007273AC">
        <w:rPr>
          <w:bCs/>
          <w:sz w:val="24"/>
          <w:szCs w:val="24"/>
        </w:rPr>
        <w:t>point source</w:t>
      </w:r>
      <w:r w:rsidR="00FE6DCF" w:rsidRPr="007273AC">
        <w:rPr>
          <w:bCs/>
          <w:sz w:val="24"/>
          <w:szCs w:val="24"/>
        </w:rPr>
        <w:t xml:space="preserve"> and </w:t>
      </w:r>
      <w:r w:rsidR="005C4074" w:rsidRPr="007273AC">
        <w:rPr>
          <w:bCs/>
          <w:sz w:val="24"/>
          <w:szCs w:val="24"/>
        </w:rPr>
        <w:t xml:space="preserve">subsequent </w:t>
      </w:r>
      <w:r w:rsidR="00FE6DCF" w:rsidRPr="007273AC">
        <w:rPr>
          <w:bCs/>
          <w:sz w:val="24"/>
          <w:szCs w:val="24"/>
        </w:rPr>
        <w:t>sequestration via injection into geological formations.</w:t>
      </w:r>
      <w:r w:rsidR="002D5269" w:rsidRPr="007273AC">
        <w:rPr>
          <w:bCs/>
          <w:sz w:val="24"/>
          <w:szCs w:val="24"/>
        </w:rPr>
        <w:t xml:space="preserve"> </w:t>
      </w:r>
      <w:r w:rsidR="009C55E0" w:rsidRPr="007273AC">
        <w:rPr>
          <w:bCs/>
          <w:sz w:val="24"/>
          <w:szCs w:val="24"/>
        </w:rPr>
        <w:t xml:space="preserve">CCUS is </w:t>
      </w:r>
      <w:r w:rsidR="00546444" w:rsidRPr="007273AC">
        <w:rPr>
          <w:bCs/>
          <w:sz w:val="24"/>
          <w:szCs w:val="24"/>
        </w:rPr>
        <w:t xml:space="preserve">commonly </w:t>
      </w:r>
      <w:r w:rsidR="00035B11" w:rsidRPr="007273AC">
        <w:rPr>
          <w:bCs/>
          <w:sz w:val="24"/>
          <w:szCs w:val="24"/>
        </w:rPr>
        <w:t xml:space="preserve">viewed as a key technology </w:t>
      </w:r>
      <w:r w:rsidR="00C76E42" w:rsidRPr="007273AC">
        <w:rPr>
          <w:bCs/>
          <w:sz w:val="24"/>
          <w:szCs w:val="24"/>
        </w:rPr>
        <w:t xml:space="preserve">to </w:t>
      </w:r>
      <w:r w:rsidR="00A6574F" w:rsidRPr="007273AC">
        <w:rPr>
          <w:bCs/>
          <w:sz w:val="24"/>
          <w:szCs w:val="24"/>
        </w:rPr>
        <w:t>assist in reaching global</w:t>
      </w:r>
      <w:r w:rsidR="0073709B" w:rsidRPr="007273AC">
        <w:rPr>
          <w:bCs/>
          <w:sz w:val="24"/>
          <w:szCs w:val="24"/>
        </w:rPr>
        <w:t xml:space="preserve"> anthropogenic</w:t>
      </w:r>
      <w:r w:rsidR="00A6574F" w:rsidRPr="007273AC">
        <w:rPr>
          <w:bCs/>
          <w:sz w:val="24"/>
          <w:szCs w:val="24"/>
        </w:rPr>
        <w:t xml:space="preserve"> climate change </w:t>
      </w:r>
      <w:r w:rsidR="004925F7" w:rsidRPr="007273AC">
        <w:rPr>
          <w:bCs/>
          <w:sz w:val="24"/>
          <w:szCs w:val="24"/>
        </w:rPr>
        <w:t xml:space="preserve">goals. </w:t>
      </w:r>
    </w:p>
    <w:p w14:paraId="31229C6F" w14:textId="46C6AAD6" w:rsidR="004925F7" w:rsidRPr="007273AC" w:rsidRDefault="004925F7" w:rsidP="00D87676">
      <w:pPr>
        <w:jc w:val="both"/>
        <w:rPr>
          <w:bCs/>
          <w:sz w:val="24"/>
          <w:szCs w:val="24"/>
        </w:rPr>
      </w:pPr>
    </w:p>
    <w:p w14:paraId="2173F17E" w14:textId="164BE7B2" w:rsidR="0008026B" w:rsidRDefault="002D5269" w:rsidP="00D87676">
      <w:pPr>
        <w:jc w:val="both"/>
        <w:rPr>
          <w:rFonts w:eastAsia="Times New Roman"/>
          <w:sz w:val="24"/>
          <w:szCs w:val="24"/>
        </w:rPr>
      </w:pPr>
      <w:r w:rsidRPr="007273AC">
        <w:rPr>
          <w:bCs/>
          <w:sz w:val="24"/>
          <w:szCs w:val="24"/>
        </w:rPr>
        <w:t>While</w:t>
      </w:r>
      <w:r w:rsidR="00B9680C" w:rsidRPr="007273AC">
        <w:rPr>
          <w:bCs/>
          <w:sz w:val="24"/>
          <w:szCs w:val="24"/>
        </w:rPr>
        <w:t xml:space="preserve"> the global </w:t>
      </w:r>
      <w:r w:rsidR="00FB702C">
        <w:rPr>
          <w:bCs/>
          <w:sz w:val="24"/>
          <w:szCs w:val="24"/>
        </w:rPr>
        <w:t>CCUS</w:t>
      </w:r>
      <w:r w:rsidR="00B9680C" w:rsidRPr="007273AC">
        <w:rPr>
          <w:bCs/>
          <w:sz w:val="24"/>
          <w:szCs w:val="24"/>
        </w:rPr>
        <w:t xml:space="preserve"> project pipeline has </w:t>
      </w:r>
      <w:r w:rsidR="004925F7" w:rsidRPr="007273AC">
        <w:rPr>
          <w:bCs/>
          <w:sz w:val="24"/>
          <w:szCs w:val="24"/>
        </w:rPr>
        <w:t xml:space="preserve">been growing </w:t>
      </w:r>
      <w:r w:rsidR="002C5941" w:rsidRPr="007273AC">
        <w:rPr>
          <w:bCs/>
          <w:sz w:val="24"/>
          <w:szCs w:val="24"/>
        </w:rPr>
        <w:t xml:space="preserve">since the 2015 </w:t>
      </w:r>
      <w:r w:rsidR="00966EAF" w:rsidRPr="007273AC">
        <w:rPr>
          <w:bCs/>
          <w:sz w:val="24"/>
          <w:szCs w:val="24"/>
        </w:rPr>
        <w:t>Paris</w:t>
      </w:r>
      <w:r w:rsidR="00AB703C" w:rsidRPr="007273AC">
        <w:rPr>
          <w:bCs/>
          <w:sz w:val="24"/>
          <w:szCs w:val="24"/>
        </w:rPr>
        <w:t xml:space="preserve"> a</w:t>
      </w:r>
      <w:r w:rsidR="00966EAF" w:rsidRPr="007273AC">
        <w:rPr>
          <w:bCs/>
          <w:sz w:val="24"/>
          <w:szCs w:val="24"/>
        </w:rPr>
        <w:t>greement</w:t>
      </w:r>
      <w:r w:rsidR="0099315E">
        <w:rPr>
          <w:bCs/>
          <w:sz w:val="24"/>
          <w:szCs w:val="24"/>
        </w:rPr>
        <w:t xml:space="preserve"> (</w:t>
      </w:r>
      <w:r w:rsidR="0099315E" w:rsidRPr="0099315E">
        <w:rPr>
          <w:bCs/>
          <w:sz w:val="24"/>
          <w:szCs w:val="24"/>
        </w:rPr>
        <w:t>COP21</w:t>
      </w:r>
      <w:r w:rsidR="0099315E">
        <w:rPr>
          <w:bCs/>
          <w:sz w:val="24"/>
          <w:szCs w:val="24"/>
        </w:rPr>
        <w:t>)</w:t>
      </w:r>
      <w:r w:rsidR="00AB703C" w:rsidRPr="007273AC">
        <w:rPr>
          <w:bCs/>
          <w:sz w:val="24"/>
          <w:szCs w:val="24"/>
        </w:rPr>
        <w:t xml:space="preserve">, </w:t>
      </w:r>
      <w:r w:rsidR="00BA0B9E" w:rsidRPr="007273AC">
        <w:rPr>
          <w:bCs/>
          <w:sz w:val="24"/>
          <w:szCs w:val="24"/>
        </w:rPr>
        <w:t>required installed</w:t>
      </w:r>
      <w:r w:rsidR="00AE15BC" w:rsidRPr="007273AC">
        <w:rPr>
          <w:bCs/>
          <w:sz w:val="24"/>
          <w:szCs w:val="24"/>
        </w:rPr>
        <w:t xml:space="preserve"> </w:t>
      </w:r>
      <w:r w:rsidR="00FB702C">
        <w:rPr>
          <w:bCs/>
          <w:sz w:val="24"/>
          <w:szCs w:val="24"/>
        </w:rPr>
        <w:t>CCUS</w:t>
      </w:r>
      <w:r w:rsidR="00AE15BC" w:rsidRPr="007273AC">
        <w:rPr>
          <w:bCs/>
          <w:sz w:val="24"/>
          <w:szCs w:val="24"/>
        </w:rPr>
        <w:t xml:space="preserve"> </w:t>
      </w:r>
      <w:r w:rsidR="00C47C3F" w:rsidRPr="007273AC">
        <w:rPr>
          <w:bCs/>
          <w:sz w:val="24"/>
          <w:szCs w:val="24"/>
        </w:rPr>
        <w:t xml:space="preserve">capacity needs </w:t>
      </w:r>
      <w:r w:rsidR="002A722A" w:rsidRPr="007273AC">
        <w:rPr>
          <w:bCs/>
          <w:sz w:val="24"/>
          <w:szCs w:val="24"/>
        </w:rPr>
        <w:t>an approximate</w:t>
      </w:r>
      <w:r w:rsidR="00FA4681" w:rsidRPr="007273AC">
        <w:rPr>
          <w:bCs/>
          <w:sz w:val="24"/>
          <w:szCs w:val="24"/>
        </w:rPr>
        <w:t xml:space="preserve"> </w:t>
      </w:r>
      <w:r w:rsidR="002A722A" w:rsidRPr="007273AC">
        <w:rPr>
          <w:bCs/>
          <w:sz w:val="24"/>
          <w:szCs w:val="24"/>
        </w:rPr>
        <w:t xml:space="preserve">100 fold-increase </w:t>
      </w:r>
      <w:r w:rsidR="00992BA5" w:rsidRPr="007273AC">
        <w:rPr>
          <w:bCs/>
          <w:sz w:val="24"/>
          <w:szCs w:val="24"/>
        </w:rPr>
        <w:t xml:space="preserve">by 2050 </w:t>
      </w:r>
      <w:r w:rsidR="00134B33" w:rsidRPr="007273AC">
        <w:rPr>
          <w:bCs/>
          <w:sz w:val="24"/>
          <w:szCs w:val="24"/>
        </w:rPr>
        <w:t xml:space="preserve">to </w:t>
      </w:r>
      <w:r w:rsidR="0053631C" w:rsidRPr="007273AC">
        <w:rPr>
          <w:bCs/>
          <w:sz w:val="24"/>
          <w:szCs w:val="24"/>
        </w:rPr>
        <w:t xml:space="preserve">achieve net zero </w:t>
      </w:r>
      <w:r w:rsidR="007A3260" w:rsidRPr="007273AC">
        <w:rPr>
          <w:bCs/>
          <w:sz w:val="24"/>
          <w:szCs w:val="24"/>
        </w:rPr>
        <w:t xml:space="preserve">targets </w:t>
      </w:r>
      <w:r w:rsidR="00813B71">
        <w:rPr>
          <w:bCs/>
          <w:sz w:val="24"/>
          <w:szCs w:val="24"/>
        </w:rPr>
        <w:t>as defined by the COP21 agreement</w:t>
      </w:r>
      <w:r w:rsidR="007A3260" w:rsidRPr="007273AC">
        <w:rPr>
          <w:bCs/>
          <w:sz w:val="24"/>
          <w:szCs w:val="24"/>
        </w:rPr>
        <w:t>.</w:t>
      </w:r>
      <w:r w:rsidR="00115E33" w:rsidRPr="007273AC">
        <w:rPr>
          <w:bCs/>
          <w:sz w:val="24"/>
          <w:szCs w:val="24"/>
        </w:rPr>
        <w:t xml:space="preserve"> </w:t>
      </w:r>
      <w:r w:rsidR="00083478" w:rsidRPr="007273AC">
        <w:rPr>
          <w:bCs/>
          <w:sz w:val="24"/>
          <w:szCs w:val="24"/>
        </w:rPr>
        <w:t xml:space="preserve">Between </w:t>
      </w:r>
      <w:r w:rsidR="00801ACA" w:rsidRPr="007273AC">
        <w:rPr>
          <w:bCs/>
          <w:sz w:val="24"/>
          <w:szCs w:val="24"/>
        </w:rPr>
        <w:t>USD $</w:t>
      </w:r>
      <w:r w:rsidR="00083478" w:rsidRPr="007273AC">
        <w:rPr>
          <w:bCs/>
          <w:sz w:val="24"/>
          <w:szCs w:val="24"/>
        </w:rPr>
        <w:t>655 billion and USD $</w:t>
      </w:r>
      <w:r w:rsidR="00B51773" w:rsidRPr="007273AC">
        <w:rPr>
          <w:bCs/>
          <w:sz w:val="24"/>
          <w:szCs w:val="24"/>
        </w:rPr>
        <w:t>1</w:t>
      </w:r>
      <w:r w:rsidR="00083478" w:rsidRPr="007273AC">
        <w:rPr>
          <w:bCs/>
          <w:sz w:val="24"/>
          <w:szCs w:val="24"/>
        </w:rPr>
        <w:t xml:space="preserve">,280 billion </w:t>
      </w:r>
      <w:r w:rsidR="001F76DF" w:rsidRPr="007273AC">
        <w:rPr>
          <w:bCs/>
          <w:sz w:val="24"/>
          <w:szCs w:val="24"/>
        </w:rPr>
        <w:t>in</w:t>
      </w:r>
      <w:r w:rsidR="00BA0B9E" w:rsidRPr="007273AC">
        <w:rPr>
          <w:bCs/>
          <w:sz w:val="24"/>
          <w:szCs w:val="24"/>
        </w:rPr>
        <w:t xml:space="preserve"> </w:t>
      </w:r>
      <w:r w:rsidR="00C56785">
        <w:rPr>
          <w:bCs/>
          <w:sz w:val="24"/>
          <w:szCs w:val="24"/>
        </w:rPr>
        <w:t>c</w:t>
      </w:r>
      <w:r w:rsidR="00BA0B9E" w:rsidRPr="007273AC">
        <w:rPr>
          <w:bCs/>
          <w:sz w:val="24"/>
          <w:szCs w:val="24"/>
        </w:rPr>
        <w:t>apital investment</w:t>
      </w:r>
      <w:r w:rsidR="001F76DF" w:rsidRPr="007273AC">
        <w:rPr>
          <w:bCs/>
          <w:sz w:val="24"/>
          <w:szCs w:val="24"/>
        </w:rPr>
        <w:t xml:space="preserve"> is required to </w:t>
      </w:r>
      <w:r w:rsidR="003636DE" w:rsidRPr="007273AC">
        <w:rPr>
          <w:bCs/>
          <w:sz w:val="24"/>
          <w:szCs w:val="24"/>
        </w:rPr>
        <w:t>meet these objectives</w:t>
      </w:r>
      <w:r w:rsidR="004B295B" w:rsidRPr="007273AC">
        <w:rPr>
          <w:bCs/>
          <w:sz w:val="24"/>
          <w:szCs w:val="24"/>
        </w:rPr>
        <w:t xml:space="preserve"> </w:t>
      </w:r>
      <w:sdt>
        <w:sdtPr>
          <w:rPr>
            <w:bCs/>
            <w:sz w:val="24"/>
            <w:szCs w:val="24"/>
          </w:rPr>
          <w:id w:val="1042248453"/>
          <w:lock w:val="contentLocked"/>
          <w:placeholder>
            <w:docPart w:val="86C675890E404E8290A222527CE832D2"/>
          </w:placeholder>
          <w:citation/>
        </w:sdtPr>
        <w:sdtContent>
          <w:r w:rsidR="00087D0D">
            <w:rPr>
              <w:bCs/>
              <w:sz w:val="24"/>
              <w:szCs w:val="24"/>
            </w:rPr>
            <w:fldChar w:fldCharType="begin"/>
          </w:r>
          <w:r w:rsidR="00087D0D">
            <w:rPr>
              <w:bCs/>
              <w:sz w:val="24"/>
              <w:szCs w:val="24"/>
              <w:lang w:val="en-GB"/>
            </w:rPr>
            <w:instrText xml:space="preserve"> CITATION Glo21 \l 2057 </w:instrText>
          </w:r>
          <w:r w:rsidR="00087D0D">
            <w:rPr>
              <w:bCs/>
              <w:sz w:val="24"/>
              <w:szCs w:val="24"/>
            </w:rPr>
            <w:fldChar w:fldCharType="separate"/>
          </w:r>
          <w:r w:rsidR="00345FA3" w:rsidRPr="00345FA3">
            <w:rPr>
              <w:noProof/>
              <w:sz w:val="24"/>
              <w:szCs w:val="24"/>
              <w:lang w:val="en-GB"/>
            </w:rPr>
            <w:t>[1]</w:t>
          </w:r>
          <w:r w:rsidR="00087D0D">
            <w:rPr>
              <w:bCs/>
              <w:sz w:val="24"/>
              <w:szCs w:val="24"/>
            </w:rPr>
            <w:fldChar w:fldCharType="end"/>
          </w:r>
        </w:sdtContent>
      </w:sdt>
      <w:r w:rsidR="00087D0D">
        <w:rPr>
          <w:bCs/>
          <w:sz w:val="24"/>
          <w:szCs w:val="24"/>
        </w:rPr>
        <w:t>.</w:t>
      </w:r>
      <w:r w:rsidR="002730B2">
        <w:rPr>
          <w:bCs/>
          <w:sz w:val="24"/>
          <w:szCs w:val="24"/>
        </w:rPr>
        <w:t xml:space="preserve"> </w:t>
      </w:r>
      <w:r w:rsidR="0080398A" w:rsidRPr="007273AC">
        <w:rPr>
          <w:rFonts w:eastAsia="Times New Roman"/>
          <w:sz w:val="24"/>
          <w:szCs w:val="24"/>
        </w:rPr>
        <w:t xml:space="preserve">Commercial </w:t>
      </w:r>
      <w:r w:rsidR="00D87676" w:rsidRPr="007273AC">
        <w:rPr>
          <w:rFonts w:eastAsia="Times New Roman"/>
          <w:sz w:val="24"/>
          <w:szCs w:val="24"/>
        </w:rPr>
        <w:t xml:space="preserve">scale </w:t>
      </w:r>
      <w:r w:rsidR="0080398A" w:rsidRPr="007273AC">
        <w:rPr>
          <w:rFonts w:eastAsia="Times New Roman"/>
          <w:sz w:val="24"/>
          <w:szCs w:val="24"/>
        </w:rPr>
        <w:t xml:space="preserve">CCUS </w:t>
      </w:r>
      <w:r w:rsidR="00D87676" w:rsidRPr="007273AC">
        <w:rPr>
          <w:rFonts w:eastAsia="Times New Roman"/>
          <w:sz w:val="24"/>
          <w:szCs w:val="24"/>
        </w:rPr>
        <w:t xml:space="preserve">requires an accurate understanding of </w:t>
      </w:r>
      <w:r w:rsidR="008378BD" w:rsidRPr="007273AC">
        <w:rPr>
          <w:rFonts w:eastAsia="Times New Roman"/>
          <w:sz w:val="24"/>
          <w:szCs w:val="24"/>
        </w:rPr>
        <w:t>the underlying subsurface for successful implementation</w:t>
      </w:r>
      <w:r w:rsidR="00481CE2" w:rsidRPr="007273AC">
        <w:rPr>
          <w:rFonts w:eastAsia="Times New Roman"/>
          <w:sz w:val="24"/>
          <w:szCs w:val="24"/>
        </w:rPr>
        <w:t xml:space="preserve"> </w:t>
      </w:r>
      <w:r w:rsidR="00481CE2" w:rsidRPr="00DF4B54">
        <w:rPr>
          <w:rFonts w:eastAsia="Times New Roman"/>
          <w:sz w:val="24"/>
          <w:szCs w:val="24"/>
        </w:rPr>
        <w:t>of field development plans</w:t>
      </w:r>
      <w:r w:rsidR="008378BD" w:rsidRPr="00DF4B54">
        <w:rPr>
          <w:rFonts w:eastAsia="Times New Roman"/>
          <w:sz w:val="24"/>
          <w:szCs w:val="24"/>
        </w:rPr>
        <w:t xml:space="preserve">. </w:t>
      </w:r>
      <w:r w:rsidR="00481CE2" w:rsidRPr="00DF4B54">
        <w:rPr>
          <w:rFonts w:eastAsia="Times New Roman"/>
          <w:sz w:val="24"/>
          <w:szCs w:val="24"/>
        </w:rPr>
        <w:t>The suitability of geological formations for CCUS is essentially an integration of multiple scales</w:t>
      </w:r>
      <w:r w:rsidR="000A2454" w:rsidRPr="00DF4B54">
        <w:rPr>
          <w:rFonts w:eastAsia="Times New Roman"/>
          <w:sz w:val="24"/>
          <w:szCs w:val="24"/>
        </w:rPr>
        <w:t xml:space="preserve"> </w:t>
      </w:r>
      <w:r w:rsidR="00C8553D" w:rsidRPr="00DF4B54">
        <w:rPr>
          <w:rFonts w:eastAsia="Times New Roman"/>
          <w:sz w:val="24"/>
          <w:szCs w:val="24"/>
        </w:rPr>
        <w:t>(</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DF4B54" w:rsidRPr="00DF4B54">
        <w:rPr>
          <w:rFonts w:eastAsia="Times New Roman"/>
          <w:sz w:val="24"/>
          <w:szCs w:val="24"/>
        </w:rPr>
        <w:fldChar w:fldCharType="end"/>
      </w:r>
      <w:r w:rsidR="00C8553D" w:rsidRPr="00DF4B54">
        <w:rPr>
          <w:rFonts w:eastAsia="Times New Roman"/>
          <w:sz w:val="24"/>
          <w:szCs w:val="24"/>
        </w:rPr>
        <w:t>)</w:t>
      </w:r>
      <w:r w:rsidR="0008026B" w:rsidRPr="00DF4B54">
        <w:rPr>
          <w:rFonts w:eastAsia="Times New Roman"/>
          <w:sz w:val="24"/>
          <w:szCs w:val="24"/>
        </w:rPr>
        <w:t>, and a staged process will ensure that the data at the various length scales is properly integrated.</w:t>
      </w:r>
      <w:r w:rsidR="0008026B" w:rsidRPr="007273AC">
        <w:rPr>
          <w:rFonts w:eastAsia="Times New Roman"/>
          <w:sz w:val="24"/>
          <w:szCs w:val="24"/>
        </w:rPr>
        <w:t xml:space="preserve"> </w:t>
      </w:r>
    </w:p>
    <w:p w14:paraId="6663DB79" w14:textId="46C6AAD6" w:rsidR="00685990" w:rsidRDefault="00685990" w:rsidP="00D87676">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685990" w:rsidRPr="007273AC" w14:paraId="5C0BE9EA" w14:textId="77777777">
        <w:tc>
          <w:tcPr>
            <w:tcW w:w="10800" w:type="dxa"/>
          </w:tcPr>
          <w:p w14:paraId="0F4EC5EE" w14:textId="77777777" w:rsidR="00685990" w:rsidRPr="007273AC" w:rsidRDefault="00685990">
            <w:pPr>
              <w:jc w:val="both"/>
              <w:rPr>
                <w:rFonts w:eastAsia="Times New Roman"/>
                <w:sz w:val="24"/>
                <w:szCs w:val="24"/>
              </w:rPr>
            </w:pPr>
            <w:r w:rsidRPr="007273AC">
              <w:rPr>
                <w:rFonts w:eastAsia="Times New Roman"/>
                <w:noProof/>
                <w:sz w:val="24"/>
                <w:szCs w:val="24"/>
              </w:rPr>
              <w:drawing>
                <wp:anchor distT="0" distB="0" distL="114300" distR="114300" simplePos="0" relativeHeight="251658243" behindDoc="0" locked="0" layoutInCell="1" allowOverlap="1" wp14:anchorId="033CA0A4" wp14:editId="47EB68B4">
                  <wp:simplePos x="0" y="0"/>
                  <wp:positionH relativeFrom="column">
                    <wp:posOffset>807720</wp:posOffset>
                  </wp:positionH>
                  <wp:positionV relativeFrom="paragraph">
                    <wp:posOffset>19685</wp:posOffset>
                  </wp:positionV>
                  <wp:extent cx="5266055" cy="3129915"/>
                  <wp:effectExtent l="0" t="0" r="0" b="0"/>
                  <wp:wrapTopAndBottom/>
                  <wp:docPr id="270" name="Picture 2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12991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5019A786" w14:textId="39F3B5D4" w:rsidR="00685990" w:rsidRPr="009D60D5" w:rsidRDefault="00685990" w:rsidP="00685990">
      <w:pPr>
        <w:jc w:val="center"/>
        <w:rPr>
          <w:rFonts w:eastAsia="Times New Roman"/>
        </w:rPr>
      </w:pPr>
      <w:bookmarkStart w:id="1" w:name="_Ref130284717"/>
      <w:r w:rsidRPr="009D60D5">
        <w:rPr>
          <w:b/>
        </w:rPr>
        <w:t xml:space="preserve">Figure </w:t>
      </w:r>
      <w:r w:rsidRPr="009D60D5">
        <w:rPr>
          <w:b/>
        </w:rPr>
        <w:fldChar w:fldCharType="begin"/>
      </w:r>
      <w:r w:rsidRPr="009D60D5">
        <w:rPr>
          <w:b/>
        </w:rPr>
        <w:instrText xml:space="preserve"> SEQ Figure \* ARABIC </w:instrText>
      </w:r>
      <w:r w:rsidRPr="009D60D5">
        <w:rPr>
          <w:b/>
        </w:rPr>
        <w:fldChar w:fldCharType="separate"/>
      </w:r>
      <w:r w:rsidR="00104520">
        <w:rPr>
          <w:b/>
          <w:noProof/>
        </w:rPr>
        <w:t>1</w:t>
      </w:r>
      <w:r w:rsidRPr="009D60D5">
        <w:rPr>
          <w:b/>
        </w:rPr>
        <w:fldChar w:fldCharType="end"/>
      </w:r>
      <w:bookmarkEnd w:id="1"/>
      <w:r w:rsidRPr="009D60D5">
        <w:rPr>
          <w:b/>
        </w:rPr>
        <w:t>:</w:t>
      </w:r>
      <w:r w:rsidRPr="009D60D5">
        <w:t xml:space="preserve"> Schematic illustrating the process of Data Integration</w:t>
      </w:r>
    </w:p>
    <w:p w14:paraId="54858D30" w14:textId="77777777" w:rsidR="0008026B" w:rsidRDefault="0008026B" w:rsidP="00D87676">
      <w:pPr>
        <w:jc w:val="both"/>
        <w:rPr>
          <w:rFonts w:eastAsia="Times New Roman"/>
          <w:sz w:val="24"/>
          <w:szCs w:val="24"/>
        </w:rPr>
      </w:pPr>
    </w:p>
    <w:p w14:paraId="517732A2" w14:textId="523F540C" w:rsidR="0008026B" w:rsidRPr="007273AC" w:rsidRDefault="0057564C" w:rsidP="0008026B">
      <w:pPr>
        <w:jc w:val="both"/>
        <w:rPr>
          <w:rFonts w:eastAsia="Times New Roman"/>
          <w:sz w:val="24"/>
          <w:szCs w:val="24"/>
        </w:rPr>
      </w:pPr>
      <w:r>
        <w:rPr>
          <w:rFonts w:eastAsia="Times New Roman"/>
          <w:sz w:val="24"/>
          <w:szCs w:val="24"/>
        </w:rPr>
        <w:t xml:space="preserve">The process starts with the </w:t>
      </w:r>
      <w:r w:rsidRPr="007273AC">
        <w:rPr>
          <w:rFonts w:eastAsia="Times New Roman"/>
          <w:sz w:val="24"/>
          <w:szCs w:val="24"/>
        </w:rPr>
        <w:t>identification and high grad</w:t>
      </w:r>
      <w:r w:rsidR="007B435F">
        <w:rPr>
          <w:rFonts w:eastAsia="Times New Roman"/>
          <w:sz w:val="24"/>
          <w:szCs w:val="24"/>
        </w:rPr>
        <w:t>ing</w:t>
      </w:r>
      <w:r w:rsidRPr="007273AC">
        <w:rPr>
          <w:rFonts w:eastAsia="Times New Roman"/>
          <w:sz w:val="24"/>
          <w:szCs w:val="24"/>
        </w:rPr>
        <w:t xml:space="preserve"> of potential storage sites</w:t>
      </w:r>
      <w:r w:rsidR="00710C74">
        <w:rPr>
          <w:rFonts w:eastAsia="Times New Roman"/>
          <w:sz w:val="24"/>
          <w:szCs w:val="24"/>
        </w:rPr>
        <w:t xml:space="preserve">. </w:t>
      </w:r>
      <w:r w:rsidR="0008026B" w:rsidRPr="007273AC">
        <w:rPr>
          <w:rFonts w:eastAsia="Times New Roman"/>
          <w:sz w:val="24"/>
          <w:szCs w:val="24"/>
        </w:rPr>
        <w:t>Starting with seismic interpretation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a), there is a need to perform depth conversion, interpret key stratigraphic horizons </w:t>
      </w:r>
      <w:r w:rsidR="00FA5241">
        <w:rPr>
          <w:rFonts w:eastAsia="Times New Roman"/>
          <w:sz w:val="24"/>
          <w:szCs w:val="24"/>
        </w:rPr>
        <w:t>&amp;</w:t>
      </w:r>
      <w:r w:rsidR="00FA5241" w:rsidRPr="007273AC">
        <w:rPr>
          <w:rFonts w:eastAsia="Times New Roman"/>
          <w:sz w:val="24"/>
          <w:szCs w:val="24"/>
        </w:rPr>
        <w:t xml:space="preserve"> </w:t>
      </w:r>
      <w:r w:rsidR="0008026B" w:rsidRPr="007273AC">
        <w:rPr>
          <w:rFonts w:eastAsia="Times New Roman"/>
          <w:sz w:val="24"/>
          <w:szCs w:val="24"/>
        </w:rPr>
        <w:t>faults and evaluate the stratigraphy/facies.</w:t>
      </w:r>
      <w:r w:rsidR="00710C74">
        <w:rPr>
          <w:rFonts w:eastAsia="Times New Roman"/>
          <w:sz w:val="24"/>
          <w:szCs w:val="24"/>
        </w:rPr>
        <w:t xml:space="preserve"> Once a suitable site is selected</w:t>
      </w:r>
      <w:r w:rsidR="0008026B" w:rsidRPr="007273AC">
        <w:rPr>
          <w:rFonts w:eastAsia="Times New Roman"/>
          <w:sz w:val="24"/>
          <w:szCs w:val="24"/>
        </w:rPr>
        <w:t xml:space="preserve">, </w:t>
      </w:r>
      <w:r w:rsidR="00710C74">
        <w:rPr>
          <w:rFonts w:eastAsia="Times New Roman"/>
          <w:sz w:val="24"/>
          <w:szCs w:val="24"/>
        </w:rPr>
        <w:t xml:space="preserve">field based </w:t>
      </w:r>
      <w:r w:rsidR="0008026B" w:rsidRPr="007273AC">
        <w:rPr>
          <w:rFonts w:eastAsia="Times New Roman"/>
          <w:sz w:val="24"/>
          <w:szCs w:val="24"/>
        </w:rPr>
        <w:t xml:space="preserve">properties </w:t>
      </w:r>
      <w:r w:rsidR="00710C74">
        <w:rPr>
          <w:rFonts w:eastAsia="Times New Roman"/>
          <w:sz w:val="24"/>
          <w:szCs w:val="24"/>
        </w:rPr>
        <w:t>and/or a</w:t>
      </w:r>
      <w:r w:rsidR="0008026B" w:rsidRPr="007273AC">
        <w:rPr>
          <w:rFonts w:eastAsia="Times New Roman"/>
          <w:sz w:val="24"/>
          <w:szCs w:val="24"/>
        </w:rPr>
        <w:t xml:space="preserve"> static modelling would need to be populated</w:t>
      </w:r>
      <w:r w:rsidR="00710C74">
        <w:rPr>
          <w:rFonts w:eastAsia="Times New Roman"/>
          <w:sz w:val="24"/>
          <w:szCs w:val="24"/>
        </w:rPr>
        <w:t xml:space="preserve">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DF4B54" w:rsidRPr="00DF4B54">
        <w:rPr>
          <w:rFonts w:eastAsia="Times New Roman"/>
          <w:sz w:val="24"/>
          <w:szCs w:val="24"/>
        </w:rPr>
        <w:fldChar w:fldCharType="end"/>
      </w:r>
      <w:r w:rsidR="00710C74" w:rsidRPr="007273AC">
        <w:rPr>
          <w:rFonts w:eastAsia="Times New Roman"/>
          <w:sz w:val="24"/>
          <w:szCs w:val="24"/>
        </w:rPr>
        <w:t>b)</w:t>
      </w:r>
      <w:r w:rsidR="0008026B" w:rsidRPr="007273AC">
        <w:rPr>
          <w:rFonts w:eastAsia="Times New Roman"/>
          <w:sz w:val="24"/>
          <w:szCs w:val="24"/>
        </w:rPr>
        <w:t xml:space="preserve"> with evaluations made from petrophysical logs, routine and special core analysis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c to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e), where the goal would be estimation of porosity, permeability, minerology, relative permeability and capillary pressure. At this scale as well, there should be consideration given to the geomechanical aspects of the potential storage sites, with an attempted to understand the stress regime, seal potential, geometry, and integrity. Consideration must also be given to hydrodynamism</w:t>
      </w:r>
      <w:r w:rsidR="00DC05A0">
        <w:rPr>
          <w:rFonts w:eastAsia="Times New Roman"/>
          <w:sz w:val="24"/>
          <w:szCs w:val="24"/>
        </w:rPr>
        <w:t xml:space="preserve"> and trapping mechanisms</w:t>
      </w:r>
      <w:r w:rsidR="0008026B" w:rsidRPr="007273AC">
        <w:rPr>
          <w:rFonts w:eastAsia="Times New Roman"/>
          <w:sz w:val="24"/>
          <w:szCs w:val="24"/>
        </w:rPr>
        <w:t xml:space="preserve"> and whether faults encountered would act as conduits or seals. </w:t>
      </w:r>
      <w:r w:rsidR="00D6020B">
        <w:rPr>
          <w:rFonts w:eastAsia="Times New Roman"/>
          <w:sz w:val="24"/>
          <w:szCs w:val="24"/>
        </w:rPr>
        <w:t>R</w:t>
      </w:r>
      <w:r w:rsidR="0008026B" w:rsidRPr="007273AC">
        <w:rPr>
          <w:rFonts w:eastAsia="Times New Roman"/>
          <w:sz w:val="24"/>
          <w:szCs w:val="24"/>
        </w:rPr>
        <w:t>eservoir engineering aspects of any CCUS project</w:t>
      </w:r>
      <w:r w:rsidR="00D6020B">
        <w:rPr>
          <w:rFonts w:eastAsia="Times New Roman"/>
          <w:sz w:val="24"/>
          <w:szCs w:val="24"/>
        </w:rPr>
        <w:t xml:space="preserve"> include an understanding of </w:t>
      </w:r>
      <w:r w:rsidR="0008026B" w:rsidRPr="007273AC">
        <w:rPr>
          <w:rFonts w:eastAsia="Times New Roman"/>
          <w:sz w:val="24"/>
          <w:szCs w:val="24"/>
        </w:rPr>
        <w:t>pressure and temperature, phase behaviour of injected CO</w:t>
      </w:r>
      <w:r w:rsidR="0008026B" w:rsidRPr="009E353C">
        <w:rPr>
          <w:rFonts w:eastAsia="Times New Roman"/>
          <w:sz w:val="24"/>
          <w:szCs w:val="24"/>
          <w:vertAlign w:val="subscript"/>
        </w:rPr>
        <w:t>2</w:t>
      </w:r>
      <w:r w:rsidR="0008026B" w:rsidRPr="007273AC">
        <w:rPr>
          <w:rFonts w:eastAsia="Times New Roman"/>
          <w:sz w:val="24"/>
          <w:szCs w:val="24"/>
        </w:rPr>
        <w:t xml:space="preserve"> fluids and the integration of data related to well tests that would have been performed in analog or offshoot wells. Geochemically, aspects related to mineral composition, rock-fluid-CO</w:t>
      </w:r>
      <w:r w:rsidR="0008026B" w:rsidRPr="004173E2">
        <w:rPr>
          <w:rFonts w:eastAsia="Times New Roman"/>
          <w:sz w:val="24"/>
          <w:szCs w:val="24"/>
          <w:vertAlign w:val="subscript"/>
        </w:rPr>
        <w:t>2</w:t>
      </w:r>
      <w:r w:rsidR="0008026B" w:rsidRPr="007273AC">
        <w:rPr>
          <w:rFonts w:eastAsia="Times New Roman"/>
          <w:sz w:val="24"/>
          <w:szCs w:val="24"/>
        </w:rPr>
        <w:t xml:space="preserve"> interactions and microbial activity </w:t>
      </w:r>
      <w:r w:rsidR="004173E2">
        <w:rPr>
          <w:rFonts w:eastAsia="Times New Roman"/>
          <w:sz w:val="24"/>
          <w:szCs w:val="24"/>
        </w:rPr>
        <w:t>should also</w:t>
      </w:r>
      <w:r w:rsidR="0008026B" w:rsidRPr="007273AC">
        <w:rPr>
          <w:rFonts w:eastAsia="Times New Roman"/>
          <w:sz w:val="24"/>
          <w:szCs w:val="24"/>
        </w:rPr>
        <w:t xml:space="preserve"> be considered (</w:t>
      </w:r>
      <w:r w:rsidR="000729EC" w:rsidRPr="00DF4B54">
        <w:rPr>
          <w:rFonts w:eastAsia="Times New Roman"/>
          <w:sz w:val="24"/>
          <w:szCs w:val="24"/>
        </w:rPr>
        <w:fldChar w:fldCharType="begin"/>
      </w:r>
      <w:r w:rsidR="000729EC" w:rsidRPr="00DF4B54">
        <w:rPr>
          <w:rFonts w:eastAsia="Times New Roman"/>
          <w:sz w:val="24"/>
          <w:szCs w:val="24"/>
        </w:rPr>
        <w:instrText xml:space="preserve"> REF _Ref130284717 \h  \* MERGEFORMAT </w:instrText>
      </w:r>
      <w:r w:rsidR="000729EC" w:rsidRPr="00DF4B54">
        <w:rPr>
          <w:rFonts w:eastAsia="Times New Roman"/>
          <w:sz w:val="24"/>
          <w:szCs w:val="24"/>
        </w:rPr>
      </w:r>
      <w:r w:rsidR="000729EC"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0729EC" w:rsidRPr="00DF4B54">
        <w:rPr>
          <w:rFonts w:eastAsia="Times New Roman"/>
          <w:sz w:val="24"/>
          <w:szCs w:val="24"/>
        </w:rPr>
        <w:fldChar w:fldCharType="end"/>
      </w:r>
      <w:r w:rsidR="0008026B" w:rsidRPr="007273AC">
        <w:rPr>
          <w:rFonts w:eastAsia="Times New Roman"/>
          <w:sz w:val="24"/>
          <w:szCs w:val="24"/>
        </w:rPr>
        <w:t xml:space="preserve">f). </w:t>
      </w:r>
    </w:p>
    <w:p w14:paraId="64DE5182" w14:textId="77777777" w:rsidR="0008026B" w:rsidRPr="007273AC" w:rsidRDefault="0008026B" w:rsidP="0008026B">
      <w:pPr>
        <w:jc w:val="both"/>
        <w:rPr>
          <w:rFonts w:eastAsia="Times New Roman"/>
          <w:sz w:val="24"/>
          <w:szCs w:val="24"/>
        </w:rPr>
      </w:pPr>
    </w:p>
    <w:p w14:paraId="3FE9CE34" w14:textId="54728B66" w:rsidR="0008026B" w:rsidRDefault="0008026B" w:rsidP="0008026B">
      <w:pPr>
        <w:jc w:val="both"/>
        <w:rPr>
          <w:rFonts w:eastAsia="Times New Roman"/>
          <w:sz w:val="24"/>
          <w:szCs w:val="24"/>
        </w:rPr>
      </w:pPr>
      <w:r w:rsidRPr="007273AC">
        <w:rPr>
          <w:rFonts w:eastAsia="Times New Roman"/>
          <w:sz w:val="24"/>
          <w:szCs w:val="24"/>
        </w:rPr>
        <w:t>The integration of all the above results in the development of static and dynamic models where the volumetric evaluation of the potential storage capacity can be determined (theoretical capacity). When building the dynamic model, the efficiency of CO</w:t>
      </w:r>
      <w:r w:rsidR="00F92404" w:rsidRPr="00F92404">
        <w:rPr>
          <w:rFonts w:eastAsia="Times New Roman"/>
          <w:sz w:val="24"/>
          <w:szCs w:val="24"/>
          <w:vertAlign w:val="subscript"/>
        </w:rPr>
        <w:t>2</w:t>
      </w:r>
      <w:r w:rsidRPr="007273AC">
        <w:rPr>
          <w:rFonts w:eastAsia="Times New Roman"/>
          <w:sz w:val="24"/>
          <w:szCs w:val="24"/>
        </w:rPr>
        <w:t xml:space="preserve"> injectivity into reservoir facies would be accounted for by an “efficiency factor” (analogous to a recovery factor in oil and gas) to account for transmissibility, pore-scale trapping mechanics and connected volumes, from which an estimate of the actual storage capacity would be determined (effective capacity). </w:t>
      </w:r>
    </w:p>
    <w:p w14:paraId="369D73FB" w14:textId="261E385E" w:rsidR="0008026B" w:rsidRDefault="0008026B" w:rsidP="00D87676">
      <w:pPr>
        <w:jc w:val="both"/>
        <w:rPr>
          <w:rFonts w:eastAsia="Times New Roman"/>
          <w:sz w:val="24"/>
          <w:szCs w:val="24"/>
        </w:rPr>
      </w:pPr>
    </w:p>
    <w:p w14:paraId="762EC19C" w14:textId="68668F1B" w:rsidR="0008026B" w:rsidRDefault="000330B7" w:rsidP="0008026B">
      <w:pPr>
        <w:jc w:val="both"/>
        <w:rPr>
          <w:rFonts w:eastAsia="Times New Roman"/>
          <w:sz w:val="24"/>
          <w:szCs w:val="24"/>
        </w:rPr>
      </w:pPr>
      <w:r>
        <w:rPr>
          <w:rFonts w:eastAsia="Times New Roman"/>
          <w:sz w:val="24"/>
          <w:szCs w:val="24"/>
        </w:rPr>
        <w:t xml:space="preserve">The above </w:t>
      </w:r>
      <w:r w:rsidR="00BB6C86">
        <w:rPr>
          <w:rFonts w:eastAsia="Times New Roman"/>
          <w:sz w:val="24"/>
          <w:szCs w:val="24"/>
        </w:rPr>
        <w:t>summarizes</w:t>
      </w:r>
      <w:r>
        <w:rPr>
          <w:rFonts w:eastAsia="Times New Roman"/>
          <w:sz w:val="24"/>
          <w:szCs w:val="24"/>
        </w:rPr>
        <w:t xml:space="preserve"> the multi-</w:t>
      </w:r>
      <w:r w:rsidR="00BB6C86">
        <w:rPr>
          <w:rFonts w:eastAsia="Times New Roman"/>
          <w:sz w:val="24"/>
          <w:szCs w:val="24"/>
        </w:rPr>
        <w:t xml:space="preserve">disciplinary challenge associated with CCUS. In </w:t>
      </w:r>
      <w:r w:rsidR="0008026B">
        <w:rPr>
          <w:rFonts w:eastAsia="Times New Roman"/>
          <w:sz w:val="24"/>
          <w:szCs w:val="24"/>
        </w:rPr>
        <w:t>t</w:t>
      </w:r>
      <w:r w:rsidR="0008026B" w:rsidRPr="007273AC">
        <w:rPr>
          <w:rFonts w:eastAsia="Times New Roman"/>
          <w:sz w:val="24"/>
          <w:szCs w:val="24"/>
        </w:rPr>
        <w:t>his paper</w:t>
      </w:r>
      <w:r w:rsidR="00BB6C86">
        <w:rPr>
          <w:rFonts w:eastAsia="Times New Roman"/>
          <w:sz w:val="24"/>
          <w:szCs w:val="24"/>
        </w:rPr>
        <w:t xml:space="preserve">, we </w:t>
      </w:r>
      <w:r w:rsidR="0008026B" w:rsidRPr="007273AC">
        <w:rPr>
          <w:rFonts w:eastAsia="Times New Roman"/>
          <w:sz w:val="24"/>
          <w:szCs w:val="24"/>
        </w:rPr>
        <w:t>will focus on</w:t>
      </w:r>
      <w:r w:rsidR="00BB6C86">
        <w:rPr>
          <w:rFonts w:eastAsia="Times New Roman"/>
          <w:sz w:val="24"/>
          <w:szCs w:val="24"/>
        </w:rPr>
        <w:t xml:space="preserve"> just one aspect of this </w:t>
      </w:r>
      <w:r w:rsidR="003456BC">
        <w:rPr>
          <w:rFonts w:eastAsia="Times New Roman"/>
          <w:sz w:val="24"/>
          <w:szCs w:val="24"/>
        </w:rPr>
        <w:t>chain</w:t>
      </w:r>
      <w:r w:rsidR="00BB6C86">
        <w:rPr>
          <w:rFonts w:eastAsia="Times New Roman"/>
          <w:sz w:val="24"/>
          <w:szCs w:val="24"/>
        </w:rPr>
        <w:t>, namely</w:t>
      </w:r>
      <w:r w:rsidR="0008026B" w:rsidRPr="007273AC">
        <w:rPr>
          <w:rFonts w:eastAsia="Times New Roman"/>
          <w:sz w:val="24"/>
          <w:szCs w:val="24"/>
        </w:rPr>
        <w:t xml:space="preserve"> the key </w:t>
      </w:r>
      <w:r w:rsidR="003F4853">
        <w:rPr>
          <w:rFonts w:eastAsia="Times New Roman"/>
          <w:sz w:val="24"/>
          <w:szCs w:val="24"/>
        </w:rPr>
        <w:t>formation evaluation</w:t>
      </w:r>
      <w:r w:rsidR="0008026B" w:rsidRPr="007273AC">
        <w:rPr>
          <w:rFonts w:eastAsia="Times New Roman"/>
          <w:sz w:val="24"/>
          <w:szCs w:val="24"/>
        </w:rPr>
        <w:t xml:space="preserve"> considerations which need to be accounted for in any CCUS project under the CO</w:t>
      </w:r>
      <w:r w:rsidR="0008026B" w:rsidRPr="005D70DC">
        <w:rPr>
          <w:rFonts w:eastAsia="Times New Roman"/>
          <w:sz w:val="24"/>
          <w:szCs w:val="24"/>
          <w:vertAlign w:val="subscript"/>
        </w:rPr>
        <w:t>2</w:t>
      </w:r>
      <w:r w:rsidR="0008026B" w:rsidRPr="007273AC">
        <w:rPr>
          <w:rFonts w:eastAsia="Times New Roman"/>
          <w:sz w:val="24"/>
          <w:szCs w:val="24"/>
        </w:rPr>
        <w:t xml:space="preserve"> Storage Resources Management System (SMRS)</w:t>
      </w:r>
      <w:r w:rsidR="003F4853">
        <w:rPr>
          <w:rFonts w:eastAsia="Times New Roman"/>
          <w:sz w:val="24"/>
          <w:szCs w:val="24"/>
        </w:rPr>
        <w:t xml:space="preserve"> (</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F533AC" w:rsidRPr="00DF4B54">
        <w:rPr>
          <w:rFonts w:eastAsia="Times New Roman"/>
          <w:sz w:val="24"/>
          <w:szCs w:val="24"/>
        </w:rPr>
        <w:fldChar w:fldCharType="end"/>
      </w:r>
      <w:r w:rsidR="003F4853" w:rsidRPr="007273AC">
        <w:rPr>
          <w:rFonts w:eastAsia="Times New Roman"/>
          <w:sz w:val="24"/>
          <w:szCs w:val="24"/>
        </w:rPr>
        <w:t xml:space="preserve">c to </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104520" w:rsidRPr="00104520">
        <w:rPr>
          <w:sz w:val="24"/>
          <w:szCs w:val="24"/>
        </w:rPr>
        <w:t xml:space="preserve">Figure </w:t>
      </w:r>
      <w:r w:rsidR="00104520" w:rsidRPr="00104520">
        <w:rPr>
          <w:noProof/>
          <w:sz w:val="24"/>
          <w:szCs w:val="24"/>
        </w:rPr>
        <w:t>1</w:t>
      </w:r>
      <w:r w:rsidR="00F533AC" w:rsidRPr="00DF4B54">
        <w:rPr>
          <w:rFonts w:eastAsia="Times New Roman"/>
          <w:sz w:val="24"/>
          <w:szCs w:val="24"/>
        </w:rPr>
        <w:fldChar w:fldCharType="end"/>
      </w:r>
      <w:r w:rsidR="003F4853">
        <w:rPr>
          <w:rFonts w:eastAsia="Times New Roman"/>
          <w:sz w:val="24"/>
          <w:szCs w:val="24"/>
        </w:rPr>
        <w:t>f)</w:t>
      </w:r>
      <w:r w:rsidR="005D276F">
        <w:rPr>
          <w:rFonts w:eastAsia="Times New Roman"/>
          <w:sz w:val="24"/>
          <w:szCs w:val="24"/>
        </w:rPr>
        <w:t xml:space="preserve"> </w:t>
      </w:r>
      <w:sdt>
        <w:sdtPr>
          <w:rPr>
            <w:rFonts w:eastAsia="Times New Roman"/>
            <w:sz w:val="24"/>
            <w:szCs w:val="24"/>
          </w:rPr>
          <w:id w:val="-1990472804"/>
          <w:citation/>
        </w:sdtPr>
        <w:sdtEndPr/>
        <w:sdtContent>
          <w:r w:rsidR="005D276F">
            <w:rPr>
              <w:rFonts w:eastAsia="Times New Roman"/>
              <w:sz w:val="24"/>
              <w:szCs w:val="24"/>
            </w:rPr>
            <w:fldChar w:fldCharType="begin"/>
          </w:r>
          <w:r w:rsidR="005D276F">
            <w:rPr>
              <w:rFonts w:eastAsia="Times New Roman"/>
              <w:sz w:val="24"/>
              <w:szCs w:val="24"/>
              <w:lang w:val="en-GB"/>
            </w:rPr>
            <w:instrText xml:space="preserve"> CITATION Soc22 \l 2057 </w:instrText>
          </w:r>
          <w:r w:rsidR="005D276F">
            <w:rPr>
              <w:rFonts w:eastAsia="Times New Roman"/>
              <w:sz w:val="24"/>
              <w:szCs w:val="24"/>
            </w:rPr>
            <w:fldChar w:fldCharType="separate"/>
          </w:r>
          <w:r w:rsidR="00345FA3" w:rsidRPr="00345FA3">
            <w:rPr>
              <w:rFonts w:eastAsia="Times New Roman"/>
              <w:noProof/>
              <w:sz w:val="24"/>
              <w:szCs w:val="24"/>
              <w:lang w:val="en-GB"/>
            </w:rPr>
            <w:t>[2]</w:t>
          </w:r>
          <w:r w:rsidR="005D276F">
            <w:rPr>
              <w:rFonts w:eastAsia="Times New Roman"/>
              <w:sz w:val="24"/>
              <w:szCs w:val="24"/>
            </w:rPr>
            <w:fldChar w:fldCharType="end"/>
          </w:r>
        </w:sdtContent>
      </w:sdt>
      <w:r w:rsidR="005D276F">
        <w:rPr>
          <w:rFonts w:eastAsia="Times New Roman"/>
          <w:sz w:val="24"/>
          <w:szCs w:val="24"/>
        </w:rPr>
        <w:t>.</w:t>
      </w:r>
      <w:r w:rsidR="003456BC">
        <w:rPr>
          <w:rFonts w:eastAsia="Times New Roman"/>
          <w:sz w:val="24"/>
          <w:szCs w:val="24"/>
        </w:rPr>
        <w:t xml:space="preserve"> </w:t>
      </w:r>
      <w:r w:rsidR="0008026B">
        <w:rPr>
          <w:rFonts w:eastAsia="Times New Roman"/>
          <w:sz w:val="24"/>
          <w:szCs w:val="24"/>
        </w:rPr>
        <w:t>This paper will discuss</w:t>
      </w:r>
      <w:r w:rsidR="0008026B" w:rsidRPr="007273AC">
        <w:rPr>
          <w:rFonts w:eastAsia="Times New Roman"/>
          <w:sz w:val="24"/>
          <w:szCs w:val="24"/>
        </w:rPr>
        <w:t xml:space="preserve"> how </w:t>
      </w:r>
      <w:r w:rsidR="0008026B">
        <w:rPr>
          <w:rFonts w:eastAsia="Times New Roman"/>
          <w:sz w:val="24"/>
          <w:szCs w:val="24"/>
        </w:rPr>
        <w:t xml:space="preserve">the </w:t>
      </w:r>
      <w:r w:rsidR="006030F3" w:rsidRPr="006030F3">
        <w:rPr>
          <w:rFonts w:eastAsia="Times New Roman"/>
          <w:sz w:val="24"/>
          <w:szCs w:val="24"/>
        </w:rPr>
        <w:t>CO</w:t>
      </w:r>
      <w:r w:rsidR="006030F3" w:rsidRPr="006030F3">
        <w:rPr>
          <w:rFonts w:eastAsia="Times New Roman"/>
          <w:sz w:val="24"/>
          <w:szCs w:val="24"/>
          <w:vertAlign w:val="subscript"/>
        </w:rPr>
        <w:t>2</w:t>
      </w:r>
      <w:r w:rsidR="006030F3" w:rsidRPr="006030F3">
        <w:rPr>
          <w:rFonts w:eastAsia="Times New Roman"/>
          <w:sz w:val="24"/>
          <w:szCs w:val="24"/>
        </w:rPr>
        <w:t xml:space="preserve"> Storage Resources Management System (SRMS)</w:t>
      </w:r>
      <w:r w:rsidR="0008026B">
        <w:rPr>
          <w:rFonts w:eastAsia="Times New Roman"/>
          <w:sz w:val="24"/>
          <w:szCs w:val="24"/>
        </w:rPr>
        <w:t xml:space="preserve">, while similar in some ways to the </w:t>
      </w:r>
      <w:r w:rsidR="0008026B" w:rsidRPr="007273AC">
        <w:rPr>
          <w:rFonts w:eastAsia="Times New Roman"/>
          <w:sz w:val="24"/>
          <w:szCs w:val="24"/>
        </w:rPr>
        <w:t xml:space="preserve">well-established Petroleum Resource Management System (PRMS), </w:t>
      </w:r>
      <w:r w:rsidR="0008026B">
        <w:rPr>
          <w:rFonts w:eastAsia="Times New Roman"/>
          <w:sz w:val="24"/>
          <w:szCs w:val="24"/>
        </w:rPr>
        <w:t xml:space="preserve">has some fundamental differences that need to be understood. We will also </w:t>
      </w:r>
      <w:r w:rsidR="0008026B" w:rsidRPr="007273AC">
        <w:rPr>
          <w:rFonts w:eastAsia="Times New Roman"/>
          <w:sz w:val="24"/>
          <w:szCs w:val="24"/>
        </w:rPr>
        <w:t>share a ‘petrophysical checklist’</w:t>
      </w:r>
      <w:r w:rsidR="00DC7BB7">
        <w:rPr>
          <w:rFonts w:eastAsia="Times New Roman"/>
          <w:sz w:val="24"/>
          <w:szCs w:val="24"/>
        </w:rPr>
        <w:t xml:space="preserve">, which we </w:t>
      </w:r>
      <w:r w:rsidR="0008026B">
        <w:rPr>
          <w:rFonts w:eastAsia="Times New Roman"/>
          <w:sz w:val="24"/>
          <w:szCs w:val="24"/>
        </w:rPr>
        <w:t>appl</w:t>
      </w:r>
      <w:r w:rsidR="00DC7BB7">
        <w:rPr>
          <w:rFonts w:eastAsia="Times New Roman"/>
          <w:sz w:val="24"/>
          <w:szCs w:val="24"/>
        </w:rPr>
        <w:t>y</w:t>
      </w:r>
      <w:r w:rsidR="0008026B">
        <w:rPr>
          <w:rFonts w:eastAsia="Times New Roman"/>
          <w:sz w:val="24"/>
          <w:szCs w:val="24"/>
        </w:rPr>
        <w:t xml:space="preserve"> to a drill well off the North West Shelf in Australia, </w:t>
      </w:r>
      <w:r w:rsidR="00DC7BB7">
        <w:rPr>
          <w:rFonts w:eastAsia="Times New Roman"/>
          <w:sz w:val="24"/>
          <w:szCs w:val="24"/>
        </w:rPr>
        <w:t>utilizing it</w:t>
      </w:r>
      <w:r w:rsidR="0008026B">
        <w:rPr>
          <w:rFonts w:eastAsia="Times New Roman"/>
          <w:sz w:val="24"/>
          <w:szCs w:val="24"/>
        </w:rPr>
        <w:t xml:space="preserve"> as a </w:t>
      </w:r>
      <w:r w:rsidR="0008026B" w:rsidRPr="007273AC">
        <w:rPr>
          <w:rFonts w:eastAsia="Times New Roman"/>
          <w:sz w:val="24"/>
          <w:szCs w:val="24"/>
        </w:rPr>
        <w:t xml:space="preserve">case study </w:t>
      </w:r>
      <w:r w:rsidR="0008026B">
        <w:rPr>
          <w:rFonts w:eastAsia="Times New Roman"/>
          <w:sz w:val="24"/>
          <w:szCs w:val="24"/>
        </w:rPr>
        <w:t xml:space="preserve">to explain how assets can be </w:t>
      </w:r>
      <w:r w:rsidR="00DC7BB7">
        <w:rPr>
          <w:rFonts w:eastAsia="Times New Roman"/>
          <w:sz w:val="24"/>
          <w:szCs w:val="24"/>
        </w:rPr>
        <w:t>determined as</w:t>
      </w:r>
      <w:r w:rsidR="0008026B">
        <w:rPr>
          <w:rFonts w:eastAsia="Times New Roman"/>
          <w:sz w:val="24"/>
          <w:szCs w:val="24"/>
        </w:rPr>
        <w:t xml:space="preserve"> fit </w:t>
      </w:r>
      <w:r w:rsidR="00DC7BB7">
        <w:rPr>
          <w:rFonts w:eastAsia="Times New Roman"/>
          <w:sz w:val="24"/>
          <w:szCs w:val="24"/>
        </w:rPr>
        <w:t>for</w:t>
      </w:r>
      <w:r w:rsidR="0008026B">
        <w:rPr>
          <w:rFonts w:eastAsia="Times New Roman"/>
          <w:sz w:val="24"/>
          <w:szCs w:val="24"/>
        </w:rPr>
        <w:t xml:space="preserve"> CCUS </w:t>
      </w:r>
      <w:r w:rsidR="00DC7BB7">
        <w:rPr>
          <w:rFonts w:eastAsia="Times New Roman"/>
          <w:sz w:val="24"/>
          <w:szCs w:val="24"/>
        </w:rPr>
        <w:t>applications</w:t>
      </w:r>
      <w:r w:rsidR="0008026B">
        <w:rPr>
          <w:rFonts w:eastAsia="Times New Roman"/>
          <w:sz w:val="24"/>
          <w:szCs w:val="24"/>
        </w:rPr>
        <w:t>. Finally, we will discuss</w:t>
      </w:r>
      <w:r w:rsidR="0008026B" w:rsidRPr="007273AC">
        <w:rPr>
          <w:rFonts w:eastAsia="Times New Roman"/>
          <w:sz w:val="24"/>
          <w:szCs w:val="24"/>
        </w:rPr>
        <w:t xml:space="preserve"> </w:t>
      </w:r>
      <w:r w:rsidR="00DC7BB7">
        <w:rPr>
          <w:rFonts w:eastAsia="Times New Roman"/>
          <w:sz w:val="24"/>
          <w:szCs w:val="24"/>
        </w:rPr>
        <w:t>the importance of</w:t>
      </w:r>
      <w:r w:rsidR="0008026B" w:rsidRPr="007273AC">
        <w:rPr>
          <w:rFonts w:eastAsia="Times New Roman"/>
          <w:sz w:val="24"/>
          <w:szCs w:val="24"/>
        </w:rPr>
        <w:t xml:space="preserve"> data gathering </w:t>
      </w:r>
      <w:r w:rsidR="0008026B">
        <w:rPr>
          <w:rFonts w:eastAsia="Times New Roman"/>
          <w:sz w:val="24"/>
          <w:szCs w:val="24"/>
        </w:rPr>
        <w:t xml:space="preserve">and offer </w:t>
      </w:r>
      <w:r w:rsidR="0008026B" w:rsidRPr="007273AC">
        <w:rPr>
          <w:rFonts w:eastAsia="Times New Roman"/>
          <w:sz w:val="24"/>
          <w:szCs w:val="24"/>
        </w:rPr>
        <w:t xml:space="preserve">suggestions to help </w:t>
      </w:r>
      <w:r w:rsidR="0008026B">
        <w:rPr>
          <w:rFonts w:eastAsia="Times New Roman"/>
          <w:sz w:val="24"/>
          <w:szCs w:val="24"/>
        </w:rPr>
        <w:t xml:space="preserve">companies as they seek to </w:t>
      </w:r>
      <w:r w:rsidR="0008026B" w:rsidRPr="007273AC">
        <w:rPr>
          <w:rFonts w:eastAsia="Times New Roman"/>
          <w:sz w:val="24"/>
          <w:szCs w:val="24"/>
        </w:rPr>
        <w:t>de</w:t>
      </w:r>
      <w:r w:rsidR="008215B7">
        <w:rPr>
          <w:rFonts w:eastAsia="Times New Roman"/>
          <w:sz w:val="24"/>
          <w:szCs w:val="24"/>
        </w:rPr>
        <w:t>-</w:t>
      </w:r>
      <w:r w:rsidR="0008026B" w:rsidRPr="007273AC">
        <w:rPr>
          <w:rFonts w:eastAsia="Times New Roman"/>
          <w:sz w:val="24"/>
          <w:szCs w:val="24"/>
        </w:rPr>
        <w:t>risk future CCUS projects.</w:t>
      </w:r>
    </w:p>
    <w:p w14:paraId="1BE85B3B" w14:textId="3CCFB6B1" w:rsidR="00644D44" w:rsidRPr="007273AC" w:rsidRDefault="00644D44" w:rsidP="00D87676">
      <w:pPr>
        <w:jc w:val="both"/>
        <w:rPr>
          <w:rFonts w:eastAsia="Times New Roman"/>
          <w:sz w:val="24"/>
          <w:szCs w:val="24"/>
        </w:rPr>
      </w:pPr>
    </w:p>
    <w:p w14:paraId="3C6E4CFE" w14:textId="59226B3D" w:rsidR="00827D88" w:rsidRPr="005C0B8F" w:rsidRDefault="00F577A3" w:rsidP="007724E8">
      <w:pPr>
        <w:pStyle w:val="Heading1"/>
        <w:rPr>
          <w:rFonts w:ascii="Times New Roman" w:hAnsi="Times New Roman"/>
          <w:b/>
          <w:bCs/>
          <w:color w:val="auto"/>
          <w:sz w:val="28"/>
          <w:szCs w:val="44"/>
        </w:rPr>
      </w:pPr>
      <w:r w:rsidRPr="005C0B8F">
        <w:rPr>
          <w:rFonts w:ascii="Times New Roman" w:hAnsi="Times New Roman"/>
          <w:b/>
          <w:bCs/>
          <w:color w:val="auto"/>
          <w:sz w:val="28"/>
          <w:szCs w:val="44"/>
        </w:rPr>
        <w:t>PRMS vs. SRMS</w:t>
      </w:r>
      <w:r w:rsidR="00822544" w:rsidRPr="005C0B8F">
        <w:rPr>
          <w:rFonts w:ascii="Times New Roman" w:hAnsi="Times New Roman"/>
          <w:b/>
          <w:bCs/>
          <w:color w:val="auto"/>
          <w:sz w:val="28"/>
          <w:szCs w:val="44"/>
        </w:rPr>
        <w:t xml:space="preserve"> – Similarities and Differences</w:t>
      </w:r>
    </w:p>
    <w:p w14:paraId="30846EE6" w14:textId="62D858E3" w:rsidR="00825404" w:rsidRPr="00E254CB" w:rsidRDefault="00DC7BB7" w:rsidP="00825404">
      <w:pPr>
        <w:jc w:val="both"/>
        <w:rPr>
          <w:rFonts w:eastAsia="Times New Roman"/>
          <w:sz w:val="24"/>
          <w:szCs w:val="24"/>
        </w:rPr>
      </w:pPr>
      <w:r w:rsidRPr="001C299C">
        <w:rPr>
          <w:rFonts w:eastAsia="Times New Roman"/>
          <w:sz w:val="24"/>
          <w:szCs w:val="24"/>
        </w:rPr>
        <w:t xml:space="preserve">We start off by firstly </w:t>
      </w:r>
      <w:r w:rsidR="00DB49E3" w:rsidRPr="001C299C">
        <w:rPr>
          <w:rFonts w:eastAsia="Times New Roman"/>
          <w:sz w:val="24"/>
          <w:szCs w:val="24"/>
        </w:rPr>
        <w:t>discussing</w:t>
      </w:r>
      <w:r w:rsidRPr="001C299C">
        <w:rPr>
          <w:rFonts w:eastAsia="Times New Roman"/>
          <w:sz w:val="24"/>
          <w:szCs w:val="24"/>
        </w:rPr>
        <w:t xml:space="preserve"> the similarities and differences between the PRMS</w:t>
      </w:r>
      <w:r w:rsidR="00DB49E3" w:rsidRPr="001C299C">
        <w:rPr>
          <w:rFonts w:eastAsia="Times New Roman"/>
          <w:sz w:val="24"/>
          <w:szCs w:val="24"/>
        </w:rPr>
        <w:t xml:space="preserve"> and SRMS. </w:t>
      </w:r>
      <w:r w:rsidR="007D5C3F" w:rsidRPr="001C299C">
        <w:rPr>
          <w:rFonts w:eastAsia="Times New Roman"/>
          <w:sz w:val="24"/>
          <w:szCs w:val="24"/>
        </w:rPr>
        <w:t xml:space="preserve">First developed in </w:t>
      </w:r>
      <w:r w:rsidR="002308C8">
        <w:rPr>
          <w:rFonts w:eastAsia="Times New Roman"/>
          <w:sz w:val="24"/>
          <w:szCs w:val="24"/>
        </w:rPr>
        <w:t>1962</w:t>
      </w:r>
      <w:r w:rsidR="007D5C3F" w:rsidRPr="001C299C">
        <w:rPr>
          <w:rFonts w:eastAsia="Times New Roman"/>
          <w:sz w:val="24"/>
          <w:szCs w:val="24"/>
        </w:rPr>
        <w:t xml:space="preserve"> by the </w:t>
      </w:r>
      <w:r w:rsidR="003E5D85" w:rsidRPr="001C299C">
        <w:rPr>
          <w:rFonts w:eastAsia="Times New Roman"/>
          <w:sz w:val="24"/>
          <w:szCs w:val="24"/>
        </w:rPr>
        <w:t>Society of Petroleum Evaluation Engineers (SPEE), t</w:t>
      </w:r>
      <w:r w:rsidR="00DB49E3" w:rsidRPr="001C299C">
        <w:rPr>
          <w:rFonts w:eastAsia="Times New Roman"/>
          <w:sz w:val="24"/>
          <w:szCs w:val="24"/>
        </w:rPr>
        <w:t xml:space="preserve">he </w:t>
      </w:r>
      <w:r w:rsidR="00827D88" w:rsidRPr="001C299C">
        <w:rPr>
          <w:rFonts w:eastAsia="Times New Roman"/>
          <w:sz w:val="24"/>
          <w:szCs w:val="24"/>
        </w:rPr>
        <w:t xml:space="preserve">PRMS provides the </w:t>
      </w:r>
      <w:r w:rsidR="002066DD" w:rsidRPr="001C299C">
        <w:rPr>
          <w:rFonts w:eastAsia="Times New Roman"/>
          <w:sz w:val="24"/>
          <w:szCs w:val="24"/>
        </w:rPr>
        <w:t xml:space="preserve">framework </w:t>
      </w:r>
      <w:r w:rsidR="00827D88" w:rsidRPr="001C299C">
        <w:rPr>
          <w:rFonts w:eastAsia="Times New Roman"/>
          <w:sz w:val="24"/>
          <w:szCs w:val="24"/>
        </w:rPr>
        <w:t>for classification and categorization of all petroleum reserves and</w:t>
      </w:r>
      <w:r w:rsidR="00DB49E3" w:rsidRPr="001C299C">
        <w:rPr>
          <w:rFonts w:eastAsia="Times New Roman"/>
          <w:sz w:val="24"/>
          <w:szCs w:val="24"/>
        </w:rPr>
        <w:t xml:space="preserve"> </w:t>
      </w:r>
      <w:r w:rsidR="00827D88" w:rsidRPr="001C299C">
        <w:rPr>
          <w:rFonts w:eastAsia="Times New Roman"/>
          <w:sz w:val="24"/>
          <w:szCs w:val="24"/>
        </w:rPr>
        <w:t>resources</w:t>
      </w:r>
      <w:r w:rsidR="005F66CF" w:rsidRPr="001C299C">
        <w:rPr>
          <w:rFonts w:eastAsia="Times New Roman"/>
          <w:sz w:val="24"/>
          <w:szCs w:val="24"/>
        </w:rPr>
        <w:t xml:space="preserve"> </w:t>
      </w:r>
      <w:sdt>
        <w:sdtPr>
          <w:rPr>
            <w:rFonts w:eastAsia="Times New Roman"/>
            <w:sz w:val="24"/>
            <w:szCs w:val="24"/>
          </w:rPr>
          <w:id w:val="2100288335"/>
          <w:citation/>
        </w:sdtPr>
        <w:sdtContent>
          <w:r w:rsidR="00EF37E2">
            <w:rPr>
              <w:rFonts w:eastAsia="Times New Roman"/>
              <w:sz w:val="24"/>
              <w:szCs w:val="24"/>
            </w:rPr>
            <w:fldChar w:fldCharType="begin"/>
          </w:r>
          <w:r w:rsidR="00EF37E2">
            <w:rPr>
              <w:rFonts w:eastAsia="Times New Roman"/>
              <w:sz w:val="24"/>
              <w:szCs w:val="24"/>
              <w:lang w:val="en-GB"/>
            </w:rPr>
            <w:instrText xml:space="preserve"> CITATION Soc221 \l 2057 </w:instrText>
          </w:r>
          <w:r w:rsidR="00EF37E2">
            <w:rPr>
              <w:rFonts w:eastAsia="Times New Roman"/>
              <w:sz w:val="24"/>
              <w:szCs w:val="24"/>
            </w:rPr>
            <w:fldChar w:fldCharType="separate"/>
          </w:r>
          <w:r w:rsidR="00345FA3" w:rsidRPr="00345FA3">
            <w:rPr>
              <w:rFonts w:eastAsia="Times New Roman"/>
              <w:noProof/>
              <w:sz w:val="24"/>
              <w:szCs w:val="24"/>
              <w:lang w:val="en-GB"/>
            </w:rPr>
            <w:t>[3]</w:t>
          </w:r>
          <w:r w:rsidR="00EF37E2">
            <w:rPr>
              <w:rFonts w:eastAsia="Times New Roman"/>
              <w:sz w:val="24"/>
              <w:szCs w:val="24"/>
            </w:rPr>
            <w:fldChar w:fldCharType="end"/>
          </w:r>
        </w:sdtContent>
      </w:sdt>
      <w:r w:rsidR="00827D88" w:rsidRPr="001C299C">
        <w:rPr>
          <w:rFonts w:eastAsia="Times New Roman"/>
          <w:sz w:val="24"/>
          <w:szCs w:val="24"/>
        </w:rPr>
        <w:t>. Although the system encompasses the entire in-place petroleum resource and</w:t>
      </w:r>
      <w:r w:rsidR="00DB49E3" w:rsidRPr="001C299C">
        <w:rPr>
          <w:rFonts w:eastAsia="Times New Roman"/>
          <w:sz w:val="24"/>
          <w:szCs w:val="24"/>
        </w:rPr>
        <w:t xml:space="preserve"> </w:t>
      </w:r>
      <w:r w:rsidR="00827D88" w:rsidRPr="001C299C">
        <w:rPr>
          <w:rFonts w:eastAsia="Times New Roman"/>
          <w:sz w:val="24"/>
          <w:szCs w:val="24"/>
        </w:rPr>
        <w:t>characteri</w:t>
      </w:r>
      <w:r w:rsidR="00592B68">
        <w:rPr>
          <w:rFonts w:eastAsia="Times New Roman"/>
          <w:sz w:val="24"/>
          <w:szCs w:val="24"/>
        </w:rPr>
        <w:t>s</w:t>
      </w:r>
      <w:r w:rsidR="00827D88" w:rsidRPr="001C299C">
        <w:rPr>
          <w:rFonts w:eastAsia="Times New Roman"/>
          <w:sz w:val="24"/>
          <w:szCs w:val="24"/>
        </w:rPr>
        <w:t>es projects at various levels of technical and commercial maturity, its widest application</w:t>
      </w:r>
      <w:r w:rsidR="00C00BA9" w:rsidRPr="001C299C">
        <w:rPr>
          <w:rFonts w:eastAsia="Times New Roman"/>
          <w:sz w:val="24"/>
          <w:szCs w:val="24"/>
        </w:rPr>
        <w:t xml:space="preserve"> </w:t>
      </w:r>
      <w:r w:rsidR="00827D88" w:rsidRPr="001C299C">
        <w:rPr>
          <w:rFonts w:eastAsia="Times New Roman"/>
          <w:sz w:val="24"/>
          <w:szCs w:val="24"/>
        </w:rPr>
        <w:t>has been for estimating commercially recoverable quantities using a globally recognized system.</w:t>
      </w:r>
      <w:r w:rsidR="00C00BA9" w:rsidRPr="001C299C">
        <w:rPr>
          <w:rFonts w:eastAsia="Times New Roman"/>
          <w:sz w:val="24"/>
          <w:szCs w:val="24"/>
        </w:rPr>
        <w:t xml:space="preserve"> </w:t>
      </w:r>
      <w:r w:rsidR="00115F25" w:rsidRPr="001C299C">
        <w:rPr>
          <w:rFonts w:eastAsia="Times New Roman"/>
          <w:sz w:val="24"/>
          <w:szCs w:val="24"/>
        </w:rPr>
        <w:t>In contrast, t</w:t>
      </w:r>
      <w:r w:rsidR="002066DD" w:rsidRPr="001C299C">
        <w:rPr>
          <w:rFonts w:eastAsia="Times New Roman"/>
          <w:sz w:val="24"/>
          <w:szCs w:val="24"/>
        </w:rPr>
        <w:t xml:space="preserve">he </w:t>
      </w:r>
      <w:r w:rsidR="006F48EF" w:rsidRPr="001C299C">
        <w:rPr>
          <w:rFonts w:eastAsia="Times New Roman"/>
          <w:sz w:val="24"/>
          <w:szCs w:val="24"/>
        </w:rPr>
        <w:t xml:space="preserve">SRMS is a </w:t>
      </w:r>
      <w:r w:rsidR="0026141D" w:rsidRPr="001C299C">
        <w:rPr>
          <w:rFonts w:eastAsia="Times New Roman"/>
          <w:sz w:val="24"/>
          <w:szCs w:val="24"/>
        </w:rPr>
        <w:t>ne</w:t>
      </w:r>
      <w:r w:rsidR="000A1EC2" w:rsidRPr="001C299C">
        <w:rPr>
          <w:rFonts w:eastAsia="Times New Roman"/>
          <w:sz w:val="24"/>
          <w:szCs w:val="24"/>
        </w:rPr>
        <w:t xml:space="preserve">wer </w:t>
      </w:r>
      <w:r w:rsidR="004A26EA" w:rsidRPr="001C299C">
        <w:rPr>
          <w:rFonts w:eastAsia="Times New Roman"/>
          <w:sz w:val="24"/>
          <w:szCs w:val="24"/>
        </w:rPr>
        <w:t>classification framework</w:t>
      </w:r>
      <w:r w:rsidR="00115F25" w:rsidRPr="001C299C">
        <w:rPr>
          <w:rFonts w:eastAsia="Times New Roman"/>
          <w:sz w:val="24"/>
          <w:szCs w:val="24"/>
        </w:rPr>
        <w:t xml:space="preserve"> first developed in </w:t>
      </w:r>
      <w:r w:rsidR="00F0695F" w:rsidRPr="002D65E7">
        <w:rPr>
          <w:rFonts w:eastAsia="Times New Roman"/>
          <w:sz w:val="24"/>
          <w:szCs w:val="24"/>
        </w:rPr>
        <w:t>2017</w:t>
      </w:r>
      <w:r w:rsidR="00115F25" w:rsidRPr="002D65E7">
        <w:rPr>
          <w:rFonts w:eastAsia="Times New Roman"/>
          <w:sz w:val="24"/>
          <w:szCs w:val="24"/>
        </w:rPr>
        <w:t xml:space="preserve"> </w:t>
      </w:r>
      <w:r w:rsidR="001C299C" w:rsidRPr="002D65E7">
        <w:rPr>
          <w:rFonts w:eastAsia="Times New Roman"/>
          <w:sz w:val="24"/>
          <w:szCs w:val="24"/>
        </w:rPr>
        <w:t xml:space="preserve">by </w:t>
      </w:r>
      <w:r w:rsidR="00626E80" w:rsidRPr="002D65E7">
        <w:rPr>
          <w:rFonts w:eastAsia="Times New Roman"/>
          <w:sz w:val="24"/>
          <w:szCs w:val="24"/>
        </w:rPr>
        <w:t xml:space="preserve">a </w:t>
      </w:r>
      <w:r w:rsidR="007B0618" w:rsidRPr="002D65E7">
        <w:rPr>
          <w:rFonts w:eastAsia="Times New Roman"/>
          <w:sz w:val="24"/>
          <w:szCs w:val="24"/>
        </w:rPr>
        <w:t>subcommittee of the Carbon Dioxide Capture, Utilization and Storage Technical Section (CCUS)</w:t>
      </w:r>
      <w:r w:rsidR="001C299C" w:rsidRPr="002D65E7">
        <w:rPr>
          <w:rFonts w:eastAsia="Times New Roman"/>
          <w:sz w:val="24"/>
          <w:szCs w:val="24"/>
        </w:rPr>
        <w:t>.</w:t>
      </w:r>
      <w:r w:rsidR="001C299C">
        <w:rPr>
          <w:rFonts w:eastAsia="Times New Roman"/>
          <w:sz w:val="24"/>
          <w:szCs w:val="24"/>
        </w:rPr>
        <w:t xml:space="preserve"> It</w:t>
      </w:r>
      <w:r w:rsidR="00115F25" w:rsidRPr="001C299C">
        <w:rPr>
          <w:rFonts w:eastAsia="Times New Roman"/>
          <w:sz w:val="24"/>
          <w:szCs w:val="24"/>
        </w:rPr>
        <w:t xml:space="preserve"> </w:t>
      </w:r>
      <w:r w:rsidR="00F41195" w:rsidRPr="001C299C">
        <w:rPr>
          <w:rFonts w:eastAsia="Times New Roman"/>
          <w:sz w:val="24"/>
          <w:szCs w:val="24"/>
        </w:rPr>
        <w:t>aims to provide a consistent approach to estimat</w:t>
      </w:r>
      <w:r w:rsidR="009421F8" w:rsidRPr="001C299C">
        <w:rPr>
          <w:rFonts w:eastAsia="Times New Roman"/>
          <w:sz w:val="24"/>
          <w:szCs w:val="24"/>
        </w:rPr>
        <w:t xml:space="preserve">ing </w:t>
      </w:r>
      <w:r w:rsidR="00F41195" w:rsidRPr="001C299C">
        <w:rPr>
          <w:rFonts w:eastAsia="Times New Roman"/>
          <w:sz w:val="24"/>
          <w:szCs w:val="24"/>
        </w:rPr>
        <w:t>storable quantities of CO</w:t>
      </w:r>
      <w:r w:rsidR="00F41195" w:rsidRPr="001C299C">
        <w:rPr>
          <w:rFonts w:eastAsia="Times New Roman"/>
          <w:sz w:val="24"/>
          <w:szCs w:val="24"/>
          <w:vertAlign w:val="subscript"/>
        </w:rPr>
        <w:t>2</w:t>
      </w:r>
      <w:r w:rsidR="00F41195" w:rsidRPr="001C299C">
        <w:rPr>
          <w:rFonts w:eastAsia="Times New Roman"/>
          <w:sz w:val="24"/>
          <w:szCs w:val="24"/>
        </w:rPr>
        <w:t xml:space="preserve"> in the su</w:t>
      </w:r>
      <w:r w:rsidR="00493D8E" w:rsidRPr="001C299C">
        <w:rPr>
          <w:rFonts w:eastAsia="Times New Roman"/>
          <w:sz w:val="24"/>
          <w:szCs w:val="24"/>
        </w:rPr>
        <w:t xml:space="preserve">bsurface and </w:t>
      </w:r>
      <w:r w:rsidR="00F41195" w:rsidRPr="001C299C">
        <w:rPr>
          <w:rFonts w:eastAsia="Times New Roman"/>
          <w:sz w:val="24"/>
          <w:szCs w:val="24"/>
        </w:rPr>
        <w:t>evaluat</w:t>
      </w:r>
      <w:r w:rsidR="009421F8" w:rsidRPr="001C299C">
        <w:rPr>
          <w:rFonts w:eastAsia="Times New Roman"/>
          <w:sz w:val="24"/>
          <w:szCs w:val="24"/>
        </w:rPr>
        <w:t xml:space="preserve">ing </w:t>
      </w:r>
      <w:r w:rsidR="00F41195" w:rsidRPr="001C299C">
        <w:rPr>
          <w:rFonts w:eastAsia="Times New Roman"/>
          <w:sz w:val="24"/>
          <w:szCs w:val="24"/>
        </w:rPr>
        <w:t>development</w:t>
      </w:r>
      <w:r w:rsidR="00115F25" w:rsidRPr="001C299C">
        <w:rPr>
          <w:rFonts w:eastAsia="Times New Roman"/>
          <w:sz w:val="24"/>
          <w:szCs w:val="24"/>
        </w:rPr>
        <w:t xml:space="preserve"> </w:t>
      </w:r>
      <w:r w:rsidR="00F41195" w:rsidRPr="001C299C">
        <w:rPr>
          <w:rFonts w:eastAsia="Times New Roman"/>
          <w:sz w:val="24"/>
          <w:szCs w:val="24"/>
        </w:rPr>
        <w:t>projects</w:t>
      </w:r>
      <w:r w:rsidR="005F66CF" w:rsidRPr="001C299C">
        <w:rPr>
          <w:rFonts w:eastAsia="Times New Roman"/>
          <w:sz w:val="24"/>
          <w:szCs w:val="24"/>
        </w:rPr>
        <w:t xml:space="preserve"> </w:t>
      </w:r>
      <w:r w:rsidR="003973F3" w:rsidRPr="001C299C">
        <w:rPr>
          <w:rFonts w:eastAsia="Times New Roman"/>
          <w:sz w:val="24"/>
          <w:szCs w:val="24"/>
        </w:rPr>
        <w:t>[</w:t>
      </w:r>
      <w:r w:rsidR="005F66CF" w:rsidRPr="001C299C">
        <w:rPr>
          <w:rFonts w:eastAsia="Times New Roman"/>
          <w:sz w:val="24"/>
          <w:szCs w:val="24"/>
        </w:rPr>
        <w:t>2</w:t>
      </w:r>
      <w:r w:rsidR="003973F3" w:rsidRPr="001C299C">
        <w:rPr>
          <w:rFonts w:eastAsia="Times New Roman"/>
          <w:sz w:val="24"/>
          <w:szCs w:val="24"/>
        </w:rPr>
        <w:t>]</w:t>
      </w:r>
      <w:r w:rsidR="009421F8" w:rsidRPr="001C299C">
        <w:rPr>
          <w:rFonts w:eastAsia="Times New Roman"/>
          <w:sz w:val="24"/>
          <w:szCs w:val="24"/>
        </w:rPr>
        <w:t>.</w:t>
      </w:r>
      <w:r w:rsidR="00825404">
        <w:rPr>
          <w:rFonts w:eastAsia="Times New Roman"/>
          <w:sz w:val="24"/>
          <w:szCs w:val="24"/>
        </w:rPr>
        <w:t xml:space="preserve"> </w:t>
      </w:r>
    </w:p>
    <w:p w14:paraId="0AEF27C7" w14:textId="435AC431" w:rsidR="00115F25" w:rsidRPr="001C299C" w:rsidRDefault="00115F25" w:rsidP="00115F25">
      <w:pPr>
        <w:jc w:val="both"/>
        <w:rPr>
          <w:rFonts w:eastAsia="Times New Roman"/>
          <w:sz w:val="24"/>
          <w:szCs w:val="24"/>
        </w:rPr>
      </w:pPr>
    </w:p>
    <w:p w14:paraId="71A58B32" w14:textId="4DEDFCF6" w:rsidR="00540CB0" w:rsidRDefault="00115F25" w:rsidP="00544475">
      <w:pPr>
        <w:jc w:val="both"/>
        <w:rPr>
          <w:rFonts w:eastAsia="Times New Roman"/>
          <w:sz w:val="24"/>
          <w:szCs w:val="24"/>
        </w:rPr>
      </w:pPr>
      <w:r w:rsidRPr="00544475">
        <w:rPr>
          <w:rFonts w:eastAsia="Times New Roman"/>
          <w:sz w:val="24"/>
          <w:szCs w:val="24"/>
        </w:rPr>
        <w:t xml:space="preserve">The PRMS </w:t>
      </w:r>
      <w:r w:rsidR="00D85A0C" w:rsidRPr="00544475">
        <w:rPr>
          <w:rFonts w:eastAsia="Times New Roman"/>
          <w:sz w:val="24"/>
          <w:szCs w:val="24"/>
        </w:rPr>
        <w:t>provided</w:t>
      </w:r>
      <w:r w:rsidRPr="00544475">
        <w:rPr>
          <w:rFonts w:eastAsia="Times New Roman"/>
          <w:sz w:val="24"/>
          <w:szCs w:val="24"/>
        </w:rPr>
        <w:t xml:space="preserve"> the model for the development of the SRMS, by which CCUS projects can be voluntarily contrasted against. </w:t>
      </w:r>
      <w:r w:rsidR="00D85A0C" w:rsidRPr="00544475">
        <w:rPr>
          <w:rFonts w:eastAsia="Times New Roman"/>
          <w:sz w:val="24"/>
          <w:szCs w:val="24"/>
        </w:rPr>
        <w:t>While the definitions provided within the SRMS follow standard industrial definitions for most terms and draw parallels from the definitions provided in the PRMS, there are some subtle differences in the frameworks</w:t>
      </w:r>
      <w:r w:rsidR="00FF41D7" w:rsidRPr="00FF41D7">
        <w:rPr>
          <w:rFonts w:eastAsia="Times New Roman"/>
          <w:sz w:val="24"/>
          <w:szCs w:val="24"/>
        </w:rPr>
        <w:t xml:space="preserve"> (</w:t>
      </w:r>
      <w:r w:rsidR="00FF41D7" w:rsidRPr="00FF41D7">
        <w:rPr>
          <w:rFonts w:eastAsia="Times New Roman"/>
          <w:sz w:val="24"/>
          <w:szCs w:val="24"/>
        </w:rPr>
        <w:fldChar w:fldCharType="begin"/>
      </w:r>
      <w:r w:rsidR="00FF41D7" w:rsidRPr="00FF41D7">
        <w:rPr>
          <w:rFonts w:eastAsia="Times New Roman"/>
          <w:sz w:val="24"/>
          <w:szCs w:val="24"/>
        </w:rPr>
        <w:instrText xml:space="preserve"> REF _Ref128467677 \h  \* MERGEFORMAT </w:instrText>
      </w:r>
      <w:r w:rsidR="00FF41D7" w:rsidRPr="00FF41D7">
        <w:rPr>
          <w:rFonts w:eastAsia="Times New Roman"/>
          <w:sz w:val="24"/>
          <w:szCs w:val="24"/>
        </w:rPr>
      </w:r>
      <w:r w:rsidR="00FF41D7" w:rsidRPr="00FF41D7">
        <w:rPr>
          <w:rFonts w:eastAsia="Times New Roman"/>
          <w:sz w:val="24"/>
          <w:szCs w:val="24"/>
        </w:rPr>
        <w:fldChar w:fldCharType="separate"/>
      </w:r>
      <w:r w:rsidR="00104520" w:rsidRPr="00104520">
        <w:rPr>
          <w:sz w:val="24"/>
          <w:szCs w:val="24"/>
        </w:rPr>
        <w:t>Figure 2</w:t>
      </w:r>
      <w:r w:rsidR="00FF41D7" w:rsidRPr="00FF41D7">
        <w:rPr>
          <w:rFonts w:eastAsia="Times New Roman"/>
          <w:sz w:val="24"/>
          <w:szCs w:val="24"/>
        </w:rPr>
        <w:fldChar w:fldCharType="end"/>
      </w:r>
      <w:r w:rsidR="00FF41D7" w:rsidRPr="00FF41D7">
        <w:rPr>
          <w:rFonts w:eastAsia="Times New Roman"/>
          <w:sz w:val="24"/>
          <w:szCs w:val="24"/>
        </w:rPr>
        <w:t>).</w:t>
      </w:r>
      <w:r w:rsidR="00D85A0C" w:rsidRPr="00544475">
        <w:rPr>
          <w:rFonts w:eastAsia="Times New Roman"/>
          <w:sz w:val="24"/>
          <w:szCs w:val="24"/>
        </w:rPr>
        <w:t xml:space="preserve"> </w:t>
      </w:r>
      <w:r w:rsidRPr="00544475">
        <w:rPr>
          <w:rFonts w:eastAsia="Times New Roman"/>
          <w:sz w:val="24"/>
          <w:szCs w:val="24"/>
        </w:rPr>
        <w:t xml:space="preserve">Both are similar in that they are project based, independent of implementation and detail how resources can be quantified, </w:t>
      </w:r>
      <w:proofErr w:type="spellStart"/>
      <w:r w:rsidRPr="00544475">
        <w:rPr>
          <w:rFonts w:eastAsia="Times New Roman"/>
          <w:sz w:val="24"/>
          <w:szCs w:val="24"/>
        </w:rPr>
        <w:t>categorised</w:t>
      </w:r>
      <w:proofErr w:type="spellEnd"/>
      <w:r w:rsidRPr="00544475">
        <w:rPr>
          <w:rFonts w:eastAsia="Times New Roman"/>
          <w:sz w:val="24"/>
          <w:szCs w:val="24"/>
        </w:rPr>
        <w:t xml:space="preserve"> and classified</w:t>
      </w:r>
      <w:sdt>
        <w:sdtPr>
          <w:rPr>
            <w:rFonts w:eastAsia="Times New Roman"/>
            <w:sz w:val="24"/>
            <w:szCs w:val="24"/>
          </w:rPr>
          <w:id w:val="903869195"/>
          <w:citation/>
        </w:sdtPr>
        <w:sdtContent>
          <w:r w:rsidR="00710C42">
            <w:rPr>
              <w:rFonts w:eastAsia="Times New Roman"/>
              <w:sz w:val="24"/>
              <w:szCs w:val="24"/>
            </w:rPr>
            <w:fldChar w:fldCharType="begin"/>
          </w:r>
          <w:r w:rsidR="00710C42">
            <w:rPr>
              <w:rFonts w:eastAsia="Times New Roman"/>
              <w:sz w:val="24"/>
              <w:szCs w:val="24"/>
              <w:lang w:val="en-GB"/>
            </w:rPr>
            <w:instrText xml:space="preserve"> CITATION Soc22 \l 2057 </w:instrText>
          </w:r>
          <w:r w:rsidR="00710C42">
            <w:rPr>
              <w:rFonts w:eastAsia="Times New Roman"/>
              <w:sz w:val="24"/>
              <w:szCs w:val="24"/>
            </w:rPr>
            <w:fldChar w:fldCharType="separate"/>
          </w:r>
          <w:r w:rsidR="00345FA3">
            <w:rPr>
              <w:rFonts w:eastAsia="Times New Roman"/>
              <w:noProof/>
              <w:sz w:val="24"/>
              <w:szCs w:val="24"/>
              <w:lang w:val="en-GB"/>
            </w:rPr>
            <w:t xml:space="preserve"> </w:t>
          </w:r>
          <w:r w:rsidR="00345FA3" w:rsidRPr="00345FA3">
            <w:rPr>
              <w:rFonts w:eastAsia="Times New Roman"/>
              <w:noProof/>
              <w:sz w:val="24"/>
              <w:szCs w:val="24"/>
              <w:lang w:val="en-GB"/>
            </w:rPr>
            <w:t>[2]</w:t>
          </w:r>
          <w:r w:rsidR="00710C42">
            <w:rPr>
              <w:rFonts w:eastAsia="Times New Roman"/>
              <w:sz w:val="24"/>
              <w:szCs w:val="24"/>
            </w:rPr>
            <w:fldChar w:fldCharType="end"/>
          </w:r>
        </w:sdtContent>
      </w:sdt>
      <w:r w:rsidR="00710C42">
        <w:rPr>
          <w:rFonts w:eastAsia="Times New Roman"/>
          <w:sz w:val="24"/>
          <w:szCs w:val="24"/>
        </w:rPr>
        <w:t xml:space="preserve"> </w:t>
      </w:r>
      <w:r w:rsidR="005F40B2" w:rsidRPr="00544475">
        <w:rPr>
          <w:rFonts w:eastAsia="Times New Roman"/>
          <w:sz w:val="24"/>
          <w:szCs w:val="24"/>
        </w:rPr>
        <w:t>.</w:t>
      </w:r>
      <w:r w:rsidR="00825404" w:rsidRPr="00544475">
        <w:rPr>
          <w:rFonts w:eastAsia="Times New Roman"/>
          <w:sz w:val="24"/>
          <w:szCs w:val="24"/>
        </w:rPr>
        <w:t xml:space="preserve"> In both the PRMS and SMRS, each category (P</w:t>
      </w:r>
      <w:r w:rsidR="006D4479" w:rsidRPr="00544475">
        <w:rPr>
          <w:rFonts w:eastAsia="Times New Roman"/>
          <w:sz w:val="24"/>
          <w:szCs w:val="24"/>
        </w:rPr>
        <w:t xml:space="preserve"> – reserves or capacity</w:t>
      </w:r>
      <w:r w:rsidR="00825404" w:rsidRPr="00544475">
        <w:rPr>
          <w:rFonts w:eastAsia="Times New Roman"/>
          <w:sz w:val="24"/>
          <w:szCs w:val="24"/>
        </w:rPr>
        <w:t>, C</w:t>
      </w:r>
      <w:r w:rsidR="006D4479" w:rsidRPr="00544475">
        <w:rPr>
          <w:rFonts w:eastAsia="Times New Roman"/>
          <w:sz w:val="24"/>
          <w:szCs w:val="24"/>
        </w:rPr>
        <w:t xml:space="preserve"> – contingent resources</w:t>
      </w:r>
      <w:r w:rsidR="00825404" w:rsidRPr="00544475">
        <w:rPr>
          <w:rFonts w:eastAsia="Times New Roman"/>
          <w:sz w:val="24"/>
          <w:szCs w:val="24"/>
        </w:rPr>
        <w:t xml:space="preserve"> or U</w:t>
      </w:r>
      <w:r w:rsidR="006D4479" w:rsidRPr="00544475">
        <w:rPr>
          <w:rFonts w:eastAsia="Times New Roman"/>
          <w:sz w:val="24"/>
          <w:szCs w:val="24"/>
        </w:rPr>
        <w:t xml:space="preserve"> – prospective resources</w:t>
      </w:r>
      <w:r w:rsidR="00825404" w:rsidRPr="00544475">
        <w:rPr>
          <w:rFonts w:eastAsia="Times New Roman"/>
          <w:sz w:val="24"/>
          <w:szCs w:val="24"/>
        </w:rPr>
        <w:t>) must consider the probability of potential outcomes</w:t>
      </w:r>
      <w:r w:rsidR="005D1D50" w:rsidRPr="00544475">
        <w:rPr>
          <w:rFonts w:eastAsia="Times New Roman"/>
          <w:sz w:val="24"/>
          <w:szCs w:val="24"/>
        </w:rPr>
        <w:t xml:space="preserve">. This is </w:t>
      </w:r>
      <w:r w:rsidR="00B17D8B" w:rsidRPr="00544475">
        <w:rPr>
          <w:rFonts w:eastAsia="Times New Roman"/>
          <w:sz w:val="24"/>
          <w:szCs w:val="24"/>
        </w:rPr>
        <w:t xml:space="preserve">usually done </w:t>
      </w:r>
      <w:r w:rsidR="00825404" w:rsidRPr="00544475">
        <w:rPr>
          <w:rFonts w:eastAsia="Times New Roman"/>
          <w:sz w:val="24"/>
          <w:szCs w:val="24"/>
        </w:rPr>
        <w:t>in the form of</w:t>
      </w:r>
      <w:r w:rsidR="006B4373" w:rsidRPr="00544475">
        <w:rPr>
          <w:rFonts w:eastAsia="Times New Roman"/>
          <w:sz w:val="24"/>
          <w:szCs w:val="24"/>
        </w:rPr>
        <w:t xml:space="preserve"> probabilistic</w:t>
      </w:r>
      <w:r w:rsidR="00382484" w:rsidRPr="00544475">
        <w:rPr>
          <w:rFonts w:eastAsia="Times New Roman"/>
          <w:sz w:val="24"/>
          <w:szCs w:val="24"/>
        </w:rPr>
        <w:t xml:space="preserve"> resource </w:t>
      </w:r>
      <w:r w:rsidR="00157E6F" w:rsidRPr="00544475">
        <w:rPr>
          <w:rFonts w:eastAsia="Times New Roman"/>
          <w:sz w:val="24"/>
          <w:szCs w:val="24"/>
        </w:rPr>
        <w:t>estimation</w:t>
      </w:r>
      <w:r w:rsidR="00B95C0D" w:rsidRPr="00544475">
        <w:rPr>
          <w:rFonts w:eastAsia="Times New Roman"/>
          <w:sz w:val="24"/>
          <w:szCs w:val="24"/>
        </w:rPr>
        <w:t>, representing</w:t>
      </w:r>
      <w:r w:rsidR="00825404" w:rsidRPr="00544475">
        <w:rPr>
          <w:rFonts w:eastAsia="Times New Roman"/>
          <w:sz w:val="24"/>
          <w:szCs w:val="24"/>
        </w:rPr>
        <w:t xml:space="preserve"> </w:t>
      </w:r>
      <w:r w:rsidR="000B2DCB" w:rsidRPr="00544475">
        <w:rPr>
          <w:rFonts w:eastAsia="Times New Roman"/>
          <w:sz w:val="24"/>
          <w:szCs w:val="24"/>
        </w:rPr>
        <w:t xml:space="preserve"> a </w:t>
      </w:r>
      <w:r w:rsidR="00805C87" w:rsidRPr="00544475">
        <w:rPr>
          <w:rFonts w:eastAsia="Times New Roman"/>
          <w:sz w:val="24"/>
          <w:szCs w:val="24"/>
        </w:rPr>
        <w:t>P90 (</w:t>
      </w:r>
      <w:r w:rsidR="000B2DCB" w:rsidRPr="00544475">
        <w:rPr>
          <w:rFonts w:eastAsia="Times New Roman"/>
          <w:sz w:val="24"/>
          <w:szCs w:val="24"/>
        </w:rPr>
        <w:t>low</w:t>
      </w:r>
      <w:r w:rsidR="00805C87" w:rsidRPr="00544475">
        <w:rPr>
          <w:rFonts w:eastAsia="Times New Roman"/>
          <w:sz w:val="24"/>
          <w:szCs w:val="24"/>
        </w:rPr>
        <w:t xml:space="preserve"> case</w:t>
      </w:r>
      <w:r w:rsidR="00501839" w:rsidRPr="00544475">
        <w:rPr>
          <w:rFonts w:eastAsia="Times New Roman"/>
          <w:sz w:val="24"/>
          <w:szCs w:val="24"/>
        </w:rPr>
        <w:t xml:space="preserve"> </w:t>
      </w:r>
      <w:r w:rsidR="00651555" w:rsidRPr="00544475">
        <w:rPr>
          <w:rFonts w:eastAsia="Times New Roman"/>
          <w:sz w:val="24"/>
          <w:szCs w:val="24"/>
        </w:rPr>
        <w:t xml:space="preserve">referring to </w:t>
      </w:r>
      <w:r w:rsidR="005B3C5D" w:rsidRPr="00544475">
        <w:rPr>
          <w:rFonts w:eastAsia="Times New Roman"/>
          <w:sz w:val="24"/>
          <w:szCs w:val="24"/>
        </w:rPr>
        <w:t xml:space="preserve">90% of calculated estimates </w:t>
      </w:r>
      <w:r w:rsidR="00AA7912" w:rsidRPr="00544475">
        <w:rPr>
          <w:rFonts w:eastAsia="Times New Roman"/>
          <w:sz w:val="24"/>
          <w:szCs w:val="24"/>
        </w:rPr>
        <w:t>being</w:t>
      </w:r>
      <w:r w:rsidR="004E7CDD" w:rsidRPr="00544475">
        <w:rPr>
          <w:rFonts w:eastAsia="Times New Roman"/>
          <w:sz w:val="24"/>
          <w:szCs w:val="24"/>
        </w:rPr>
        <w:t xml:space="preserve"> </w:t>
      </w:r>
      <w:r w:rsidR="005B3C5D" w:rsidRPr="00544475">
        <w:rPr>
          <w:rFonts w:eastAsia="Times New Roman"/>
          <w:sz w:val="24"/>
          <w:szCs w:val="24"/>
        </w:rPr>
        <w:t>equal</w:t>
      </w:r>
      <w:r w:rsidR="00AA7912" w:rsidRPr="00544475">
        <w:rPr>
          <w:rFonts w:eastAsia="Times New Roman"/>
          <w:sz w:val="24"/>
          <w:szCs w:val="24"/>
        </w:rPr>
        <w:t xml:space="preserve"> to,</w:t>
      </w:r>
      <w:r w:rsidR="005B3C5D" w:rsidRPr="00544475">
        <w:rPr>
          <w:rFonts w:eastAsia="Times New Roman"/>
          <w:sz w:val="24"/>
          <w:szCs w:val="24"/>
        </w:rPr>
        <w:t xml:space="preserve"> or exceed</w:t>
      </w:r>
      <w:r w:rsidR="00AA7912" w:rsidRPr="00544475">
        <w:rPr>
          <w:rFonts w:eastAsia="Times New Roman"/>
          <w:sz w:val="24"/>
          <w:szCs w:val="24"/>
        </w:rPr>
        <w:t>ing</w:t>
      </w:r>
      <w:r w:rsidR="00783EC6" w:rsidRPr="00544475">
        <w:rPr>
          <w:rFonts w:eastAsia="Times New Roman"/>
          <w:sz w:val="24"/>
          <w:szCs w:val="24"/>
        </w:rPr>
        <w:t xml:space="preserve"> this estimate)</w:t>
      </w:r>
      <w:r w:rsidR="00825404" w:rsidRPr="00544475">
        <w:rPr>
          <w:rFonts w:eastAsia="Times New Roman"/>
          <w:sz w:val="24"/>
          <w:szCs w:val="24"/>
        </w:rPr>
        <w:t xml:space="preserve">, </w:t>
      </w:r>
      <w:r w:rsidR="00805C87" w:rsidRPr="00544475">
        <w:rPr>
          <w:rFonts w:eastAsia="Times New Roman"/>
          <w:sz w:val="24"/>
          <w:szCs w:val="24"/>
        </w:rPr>
        <w:t>P50</w:t>
      </w:r>
      <w:r w:rsidR="00825404" w:rsidRPr="00544475">
        <w:rPr>
          <w:rFonts w:eastAsia="Times New Roman"/>
          <w:sz w:val="24"/>
          <w:szCs w:val="24"/>
        </w:rPr>
        <w:t xml:space="preserve"> (</w:t>
      </w:r>
      <w:r w:rsidR="00487980" w:rsidRPr="00544475">
        <w:rPr>
          <w:rFonts w:eastAsia="Times New Roman"/>
          <w:sz w:val="24"/>
          <w:szCs w:val="24"/>
        </w:rPr>
        <w:t>best case</w:t>
      </w:r>
      <w:r w:rsidR="00C41AC1" w:rsidRPr="00544475">
        <w:rPr>
          <w:rFonts w:eastAsia="Times New Roman"/>
          <w:sz w:val="24"/>
          <w:szCs w:val="24"/>
        </w:rPr>
        <w:t xml:space="preserve"> </w:t>
      </w:r>
      <w:r w:rsidR="00426147" w:rsidRPr="00544475">
        <w:rPr>
          <w:rFonts w:eastAsia="Times New Roman"/>
          <w:sz w:val="24"/>
          <w:szCs w:val="24"/>
        </w:rPr>
        <w:t>–</w:t>
      </w:r>
      <w:r w:rsidR="00C41AC1" w:rsidRPr="00544475">
        <w:rPr>
          <w:rFonts w:eastAsia="Times New Roman"/>
          <w:sz w:val="24"/>
          <w:szCs w:val="24"/>
        </w:rPr>
        <w:t xml:space="preserve"> </w:t>
      </w:r>
      <w:r w:rsidR="00426147" w:rsidRPr="00544475">
        <w:rPr>
          <w:rFonts w:eastAsia="Times New Roman"/>
          <w:sz w:val="24"/>
          <w:szCs w:val="24"/>
        </w:rPr>
        <w:t>the median)</w:t>
      </w:r>
      <w:r w:rsidR="00825404" w:rsidRPr="00544475">
        <w:rPr>
          <w:rFonts w:eastAsia="Times New Roman"/>
          <w:sz w:val="24"/>
          <w:szCs w:val="24"/>
        </w:rPr>
        <w:t xml:space="preserve"> and </w:t>
      </w:r>
      <w:r w:rsidR="00487980" w:rsidRPr="00544475">
        <w:rPr>
          <w:rFonts w:eastAsia="Times New Roman"/>
          <w:sz w:val="24"/>
          <w:szCs w:val="24"/>
        </w:rPr>
        <w:t>P10</w:t>
      </w:r>
      <w:r w:rsidR="00825404" w:rsidRPr="00544475">
        <w:rPr>
          <w:rFonts w:eastAsia="Times New Roman"/>
          <w:sz w:val="24"/>
          <w:szCs w:val="24"/>
        </w:rPr>
        <w:t xml:space="preserve"> (</w:t>
      </w:r>
      <w:r w:rsidR="00487980" w:rsidRPr="00544475">
        <w:rPr>
          <w:rFonts w:eastAsia="Times New Roman"/>
          <w:sz w:val="24"/>
          <w:szCs w:val="24"/>
        </w:rPr>
        <w:t>high case</w:t>
      </w:r>
      <w:r w:rsidR="006C1086" w:rsidRPr="00544475">
        <w:rPr>
          <w:rFonts w:eastAsia="Times New Roman"/>
          <w:sz w:val="24"/>
          <w:szCs w:val="24"/>
        </w:rPr>
        <w:t xml:space="preserve"> referring to</w:t>
      </w:r>
      <w:r w:rsidR="00BF0066" w:rsidRPr="00544475">
        <w:rPr>
          <w:rFonts w:eastAsia="Times New Roman"/>
          <w:sz w:val="24"/>
          <w:szCs w:val="24"/>
        </w:rPr>
        <w:t xml:space="preserve"> 10% of calculated estimates </w:t>
      </w:r>
      <w:r w:rsidR="00651555" w:rsidRPr="00544475">
        <w:rPr>
          <w:rFonts w:eastAsia="Times New Roman"/>
          <w:sz w:val="24"/>
          <w:szCs w:val="24"/>
        </w:rPr>
        <w:t>being</w:t>
      </w:r>
      <w:r w:rsidR="00BF0066" w:rsidRPr="00544475">
        <w:rPr>
          <w:rFonts w:eastAsia="Times New Roman"/>
          <w:sz w:val="24"/>
          <w:szCs w:val="24"/>
        </w:rPr>
        <w:t xml:space="preserve"> </w:t>
      </w:r>
      <w:r w:rsidR="00301D8B" w:rsidRPr="00544475">
        <w:rPr>
          <w:rFonts w:eastAsia="Times New Roman"/>
          <w:sz w:val="24"/>
          <w:szCs w:val="24"/>
        </w:rPr>
        <w:t>equal</w:t>
      </w:r>
      <w:r w:rsidR="00651555" w:rsidRPr="00544475">
        <w:rPr>
          <w:rFonts w:eastAsia="Times New Roman"/>
          <w:sz w:val="24"/>
          <w:szCs w:val="24"/>
        </w:rPr>
        <w:t xml:space="preserve"> to,</w:t>
      </w:r>
      <w:r w:rsidR="00301D8B" w:rsidRPr="00544475">
        <w:rPr>
          <w:rFonts w:eastAsia="Times New Roman"/>
          <w:sz w:val="24"/>
          <w:szCs w:val="24"/>
        </w:rPr>
        <w:t xml:space="preserve"> or exceed</w:t>
      </w:r>
      <w:r w:rsidR="00651555" w:rsidRPr="00544475">
        <w:rPr>
          <w:rFonts w:eastAsia="Times New Roman"/>
          <w:sz w:val="24"/>
          <w:szCs w:val="24"/>
        </w:rPr>
        <w:t>ing</w:t>
      </w:r>
      <w:r w:rsidR="009F3A43" w:rsidRPr="00544475">
        <w:rPr>
          <w:rFonts w:eastAsia="Times New Roman"/>
          <w:sz w:val="24"/>
          <w:szCs w:val="24"/>
        </w:rPr>
        <w:t xml:space="preserve"> this estimate</w:t>
      </w:r>
      <w:r w:rsidR="00825404" w:rsidRPr="00544475">
        <w:rPr>
          <w:rFonts w:eastAsia="Times New Roman"/>
          <w:sz w:val="24"/>
          <w:szCs w:val="24"/>
        </w:rPr>
        <w:t>), to capture geological and engineering uncertainties</w:t>
      </w:r>
      <w:r w:rsidR="00710C42">
        <w:rPr>
          <w:rFonts w:eastAsia="Times New Roman"/>
          <w:sz w:val="24"/>
          <w:szCs w:val="24"/>
        </w:rPr>
        <w:t xml:space="preserve"> </w:t>
      </w:r>
      <w:sdt>
        <w:sdtPr>
          <w:rPr>
            <w:rFonts w:eastAsia="Times New Roman"/>
            <w:sz w:val="24"/>
            <w:szCs w:val="24"/>
          </w:rPr>
          <w:id w:val="606780936"/>
          <w:citation/>
        </w:sdtPr>
        <w:sdtContent>
          <w:r w:rsidR="00BF2D1B">
            <w:rPr>
              <w:rFonts w:eastAsia="Times New Roman"/>
              <w:sz w:val="24"/>
              <w:szCs w:val="24"/>
            </w:rPr>
            <w:fldChar w:fldCharType="begin"/>
          </w:r>
          <w:r w:rsidR="00BF2D1B">
            <w:rPr>
              <w:rFonts w:eastAsia="Times New Roman"/>
              <w:sz w:val="24"/>
              <w:szCs w:val="24"/>
              <w:lang w:val="en-GB"/>
            </w:rPr>
            <w:instrText xml:space="preserve"> CITATION Soc221 \l 2057 </w:instrText>
          </w:r>
          <w:r w:rsidR="00BF2D1B">
            <w:rPr>
              <w:rFonts w:eastAsia="Times New Roman"/>
              <w:sz w:val="24"/>
              <w:szCs w:val="24"/>
            </w:rPr>
            <w:fldChar w:fldCharType="separate"/>
          </w:r>
          <w:r w:rsidR="00345FA3" w:rsidRPr="00345FA3">
            <w:rPr>
              <w:rFonts w:eastAsia="Times New Roman"/>
              <w:noProof/>
              <w:sz w:val="24"/>
              <w:szCs w:val="24"/>
              <w:lang w:val="en-GB"/>
            </w:rPr>
            <w:t>[3]</w:t>
          </w:r>
          <w:r w:rsidR="00BF2D1B">
            <w:rPr>
              <w:rFonts w:eastAsia="Times New Roman"/>
              <w:sz w:val="24"/>
              <w:szCs w:val="24"/>
            </w:rPr>
            <w:fldChar w:fldCharType="end"/>
          </w:r>
        </w:sdtContent>
      </w:sdt>
      <w:r w:rsidR="00BF2D1B">
        <w:rPr>
          <w:rFonts w:eastAsia="Times New Roman"/>
          <w:sz w:val="24"/>
          <w:szCs w:val="24"/>
        </w:rPr>
        <w:t>.</w:t>
      </w:r>
    </w:p>
    <w:p w14:paraId="67445265" w14:textId="77777777" w:rsidR="007C4ACA" w:rsidRDefault="007C4ACA" w:rsidP="00544475">
      <w:pPr>
        <w:jc w:val="both"/>
        <w:rPr>
          <w:rFonts w:eastAsia="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0CB0" w:rsidRPr="007273AC" w14:paraId="1835A0D4" w14:textId="77777777" w:rsidTr="00FF5755">
        <w:trPr>
          <w:trHeight w:val="289"/>
          <w:jc w:val="center"/>
        </w:trPr>
        <w:tc>
          <w:tcPr>
            <w:tcW w:w="10349" w:type="dxa"/>
          </w:tcPr>
          <w:p w14:paraId="555E281C" w14:textId="2608C05E" w:rsidR="00540CB0" w:rsidRPr="007273AC" w:rsidRDefault="007C4ACA" w:rsidP="00FF5755">
            <w:pPr>
              <w:jc w:val="both"/>
              <w:rPr>
                <w:rFonts w:eastAsia="Times New Roman"/>
                <w:sz w:val="24"/>
                <w:szCs w:val="24"/>
              </w:rPr>
            </w:pPr>
            <w:r>
              <w:rPr>
                <w:b/>
                <w:bCs/>
                <w:noProof/>
              </w:rPr>
              <w:drawing>
                <wp:inline distT="0" distB="0" distL="0" distR="0" wp14:anchorId="32EE25BF" wp14:editId="752AE43B">
                  <wp:extent cx="7060354" cy="4450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3801" cy="4459192"/>
                          </a:xfrm>
                          <a:prstGeom prst="rect">
                            <a:avLst/>
                          </a:prstGeom>
                          <a:noFill/>
                        </pic:spPr>
                      </pic:pic>
                    </a:graphicData>
                  </a:graphic>
                </wp:inline>
              </w:drawing>
            </w:r>
          </w:p>
        </w:tc>
      </w:tr>
    </w:tbl>
    <w:p w14:paraId="5C6792A5" w14:textId="2BFAEBE2" w:rsidR="00540CB0" w:rsidRPr="009D60D5" w:rsidRDefault="00540CB0" w:rsidP="00540CB0">
      <w:pPr>
        <w:jc w:val="center"/>
      </w:pPr>
      <w:bookmarkStart w:id="2" w:name="_Ref128467677"/>
      <w:r w:rsidRPr="009D60D5">
        <w:rPr>
          <w:b/>
          <w:bCs/>
        </w:rPr>
        <w:t xml:space="preserve">Figure </w:t>
      </w:r>
      <w:r w:rsidRPr="009D60D5">
        <w:rPr>
          <w:b/>
          <w:bCs/>
        </w:rPr>
        <w:fldChar w:fldCharType="begin"/>
      </w:r>
      <w:r w:rsidRPr="009D60D5">
        <w:rPr>
          <w:b/>
          <w:bCs/>
        </w:rPr>
        <w:instrText xml:space="preserve"> SEQ Figure \* ARABIC </w:instrText>
      </w:r>
      <w:r w:rsidRPr="009D60D5">
        <w:rPr>
          <w:b/>
          <w:bCs/>
        </w:rPr>
        <w:fldChar w:fldCharType="separate"/>
      </w:r>
      <w:r w:rsidR="00104520">
        <w:rPr>
          <w:b/>
          <w:bCs/>
          <w:noProof/>
        </w:rPr>
        <w:t>2</w:t>
      </w:r>
      <w:r w:rsidRPr="009D60D5">
        <w:rPr>
          <w:b/>
          <w:bCs/>
          <w:noProof/>
        </w:rPr>
        <w:fldChar w:fldCharType="end"/>
      </w:r>
      <w:bookmarkEnd w:id="2"/>
      <w:r w:rsidRPr="009D60D5">
        <w:rPr>
          <w:b/>
          <w:bCs/>
        </w:rPr>
        <w:t>:</w:t>
      </w:r>
      <w:r w:rsidRPr="009D60D5">
        <w:t xml:space="preserve"> Comparison</w:t>
      </w:r>
      <w:r w:rsidR="006E6E58">
        <w:t xml:space="preserve"> of the Classification </w:t>
      </w:r>
      <w:r w:rsidR="00036AD1">
        <w:t>f</w:t>
      </w:r>
      <w:r w:rsidR="006E6E58">
        <w:t>ramework</w:t>
      </w:r>
      <w:r w:rsidRPr="009D60D5">
        <w:t xml:space="preserve"> </w:t>
      </w:r>
      <w:r w:rsidR="00036AD1">
        <w:t>for</w:t>
      </w:r>
      <w:r w:rsidR="00036AD1" w:rsidRPr="009D60D5">
        <w:t xml:space="preserve"> </w:t>
      </w:r>
      <w:r w:rsidRPr="009D60D5">
        <w:t>the SRMS and PRMS.</w:t>
      </w:r>
    </w:p>
    <w:p w14:paraId="4F173B1A" w14:textId="77777777" w:rsidR="00590BE1" w:rsidRDefault="00590BE1" w:rsidP="00544475">
      <w:pPr>
        <w:jc w:val="both"/>
        <w:rPr>
          <w:sz w:val="24"/>
          <w:szCs w:val="24"/>
        </w:rPr>
      </w:pPr>
    </w:p>
    <w:p w14:paraId="06C06851" w14:textId="7D472C96" w:rsidR="00544475" w:rsidRPr="00544475" w:rsidRDefault="00544475" w:rsidP="00544475">
      <w:pPr>
        <w:jc w:val="both"/>
        <w:rPr>
          <w:sz w:val="24"/>
          <w:szCs w:val="24"/>
        </w:rPr>
      </w:pPr>
      <w:r w:rsidRPr="00544475">
        <w:rPr>
          <w:sz w:val="24"/>
          <w:szCs w:val="24"/>
        </w:rPr>
        <w:t xml:space="preserve">Both </w:t>
      </w:r>
      <w:r w:rsidR="00522230">
        <w:rPr>
          <w:sz w:val="24"/>
          <w:szCs w:val="24"/>
        </w:rPr>
        <w:t xml:space="preserve">the </w:t>
      </w:r>
      <w:r w:rsidR="003B2E81">
        <w:rPr>
          <w:sz w:val="24"/>
          <w:szCs w:val="24"/>
        </w:rPr>
        <w:t>P</w:t>
      </w:r>
      <w:r w:rsidR="003B2E81" w:rsidRPr="00544475">
        <w:rPr>
          <w:sz w:val="24"/>
          <w:szCs w:val="24"/>
        </w:rPr>
        <w:t xml:space="preserve">RMS </w:t>
      </w:r>
      <w:r w:rsidRPr="00544475">
        <w:rPr>
          <w:sz w:val="24"/>
          <w:szCs w:val="24"/>
        </w:rPr>
        <w:t xml:space="preserve">and </w:t>
      </w:r>
      <w:r w:rsidR="003B2E81">
        <w:rPr>
          <w:sz w:val="24"/>
          <w:szCs w:val="24"/>
        </w:rPr>
        <w:t>S</w:t>
      </w:r>
      <w:r w:rsidR="003B2E81" w:rsidRPr="00544475">
        <w:rPr>
          <w:sz w:val="24"/>
          <w:szCs w:val="24"/>
        </w:rPr>
        <w:t xml:space="preserve">RMS </w:t>
      </w:r>
      <w:r w:rsidR="00064632">
        <w:rPr>
          <w:sz w:val="24"/>
          <w:szCs w:val="24"/>
        </w:rPr>
        <w:t xml:space="preserve">allow the use of </w:t>
      </w:r>
      <w:r w:rsidRPr="00544475">
        <w:rPr>
          <w:sz w:val="24"/>
          <w:szCs w:val="24"/>
        </w:rPr>
        <w:t xml:space="preserve">volumetric </w:t>
      </w:r>
      <w:r w:rsidR="009C7831">
        <w:rPr>
          <w:sz w:val="24"/>
          <w:szCs w:val="24"/>
        </w:rPr>
        <w:t>estimations as an analytical procedure for</w:t>
      </w:r>
      <w:r w:rsidRPr="00544475">
        <w:rPr>
          <w:sz w:val="24"/>
          <w:szCs w:val="24"/>
        </w:rPr>
        <w:t xml:space="preserve"> determin</w:t>
      </w:r>
      <w:r w:rsidR="009A7F48">
        <w:rPr>
          <w:sz w:val="24"/>
          <w:szCs w:val="24"/>
        </w:rPr>
        <w:t>ing the</w:t>
      </w:r>
      <w:r w:rsidRPr="00544475">
        <w:rPr>
          <w:sz w:val="24"/>
          <w:szCs w:val="24"/>
        </w:rPr>
        <w:t xml:space="preserve"> hydrocarbons initially in place (HCIIP) and theoretical storage resource for CO</w:t>
      </w:r>
      <w:r w:rsidRPr="00544475">
        <w:rPr>
          <w:sz w:val="24"/>
          <w:szCs w:val="24"/>
          <w:vertAlign w:val="subscript"/>
        </w:rPr>
        <w:t>2</w:t>
      </w:r>
      <w:r w:rsidRPr="00544475">
        <w:rPr>
          <w:sz w:val="24"/>
          <w:szCs w:val="24"/>
        </w:rPr>
        <w:t xml:space="preserve"> (mass of CO</w:t>
      </w:r>
      <w:r w:rsidRPr="00544475">
        <w:rPr>
          <w:sz w:val="24"/>
          <w:szCs w:val="24"/>
          <w:vertAlign w:val="subscript"/>
        </w:rPr>
        <w:t>2</w:t>
      </w:r>
      <w:r>
        <w:rPr>
          <w:sz w:val="24"/>
          <w:szCs w:val="24"/>
          <w:vertAlign w:val="subscript"/>
        </w:rPr>
        <w:t xml:space="preserve"> </w:t>
      </w:r>
      <w:r w:rsidR="006D2ABE" w:rsidRPr="00544475">
        <w:rPr>
          <w:sz w:val="24"/>
          <w:szCs w:val="24"/>
        </w:rPr>
        <w:t>or M</w:t>
      </w:r>
      <w:r w:rsidR="006D2ABE" w:rsidRPr="00544475">
        <w:rPr>
          <w:sz w:val="24"/>
          <w:szCs w:val="24"/>
          <w:vertAlign w:val="subscript"/>
        </w:rPr>
        <w:t>CO2</w:t>
      </w:r>
      <w:r w:rsidRPr="00544475">
        <w:rPr>
          <w:sz w:val="24"/>
          <w:szCs w:val="24"/>
        </w:rPr>
        <w:t xml:space="preserve"> i</w:t>
      </w:r>
      <w:r w:rsidR="00791501">
        <w:rPr>
          <w:sz w:val="24"/>
          <w:szCs w:val="24"/>
        </w:rPr>
        <w:t xml:space="preserve">n </w:t>
      </w:r>
      <w:r w:rsidR="00E60ABA">
        <w:rPr>
          <w:sz w:val="24"/>
          <w:szCs w:val="24"/>
        </w:rPr>
        <w:t>k</w:t>
      </w:r>
      <w:r w:rsidR="00DE5F69">
        <w:rPr>
          <w:sz w:val="24"/>
          <w:szCs w:val="24"/>
        </w:rPr>
        <w:t>ilograms)</w:t>
      </w:r>
      <w:r w:rsidRPr="00544475">
        <w:rPr>
          <w:sz w:val="24"/>
          <w:szCs w:val="24"/>
        </w:rPr>
        <w:t xml:space="preserve"> </w:t>
      </w:r>
      <w:r w:rsidRPr="00DE5F69">
        <w:rPr>
          <w:sz w:val="24"/>
          <w:szCs w:val="24"/>
        </w:rPr>
        <w:t>(</w:t>
      </w:r>
      <w:r w:rsidR="00DE5F69" w:rsidRPr="00DE5F69">
        <w:rPr>
          <w:sz w:val="24"/>
          <w:szCs w:val="24"/>
        </w:rPr>
        <w:fldChar w:fldCharType="begin"/>
      </w:r>
      <w:r w:rsidR="00DE5F69" w:rsidRPr="00DE5F69">
        <w:rPr>
          <w:sz w:val="24"/>
          <w:szCs w:val="24"/>
        </w:rPr>
        <w:instrText xml:space="preserve"> REF _Ref128334903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104520" w:rsidRPr="00104520">
        <w:rPr>
          <w:sz w:val="24"/>
          <w:szCs w:val="24"/>
        </w:rPr>
        <w:t xml:space="preserve">Equation </w:t>
      </w:r>
      <w:r w:rsidR="00104520" w:rsidRPr="00104520">
        <w:rPr>
          <w:noProof/>
          <w:sz w:val="24"/>
          <w:szCs w:val="24"/>
        </w:rPr>
        <w:t>1</w:t>
      </w:r>
      <w:r w:rsidR="00DE5F69" w:rsidRPr="00DE5F69">
        <w:rPr>
          <w:sz w:val="24"/>
          <w:szCs w:val="24"/>
        </w:rPr>
        <w:fldChar w:fldCharType="end"/>
      </w:r>
      <w:r w:rsidR="00DE5F69" w:rsidRPr="00DE5F69">
        <w:rPr>
          <w:sz w:val="24"/>
          <w:szCs w:val="24"/>
        </w:rPr>
        <w:t xml:space="preserve"> and </w:t>
      </w:r>
      <w:r w:rsidR="00DE5F69" w:rsidRPr="00DE5F69">
        <w:rPr>
          <w:sz w:val="24"/>
          <w:szCs w:val="24"/>
        </w:rPr>
        <w:fldChar w:fldCharType="begin"/>
      </w:r>
      <w:r w:rsidR="00DE5F69" w:rsidRPr="00DE5F69">
        <w:rPr>
          <w:sz w:val="24"/>
          <w:szCs w:val="24"/>
        </w:rPr>
        <w:instrText xml:space="preserve"> REF _Ref128067231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104520" w:rsidRPr="00104520">
        <w:rPr>
          <w:sz w:val="24"/>
          <w:szCs w:val="24"/>
        </w:rPr>
        <w:t xml:space="preserve">Equation </w:t>
      </w:r>
      <w:r w:rsidR="00104520" w:rsidRPr="00104520">
        <w:rPr>
          <w:noProof/>
          <w:sz w:val="24"/>
          <w:szCs w:val="24"/>
        </w:rPr>
        <w:t>2</w:t>
      </w:r>
      <w:r w:rsidR="00DE5F69" w:rsidRPr="00DE5F69">
        <w:rPr>
          <w:sz w:val="24"/>
          <w:szCs w:val="24"/>
        </w:rPr>
        <w:fldChar w:fldCharType="end"/>
      </w:r>
      <w:r w:rsidR="00B87CE8">
        <w:rPr>
          <w:sz w:val="24"/>
          <w:szCs w:val="24"/>
        </w:rPr>
        <w:t>)</w:t>
      </w:r>
      <w:r w:rsidR="00DE5F69" w:rsidRPr="00DE5F69">
        <w:rPr>
          <w:sz w:val="24"/>
          <w:szCs w:val="24"/>
        </w:rPr>
        <w:t xml:space="preserve"> </w:t>
      </w:r>
      <w:r w:rsidRPr="00DE5F69">
        <w:rPr>
          <w:sz w:val="24"/>
          <w:szCs w:val="24"/>
        </w:rPr>
        <w:t>respectively</w:t>
      </w:r>
      <w:r w:rsidR="00B87CE8">
        <w:rPr>
          <w:sz w:val="24"/>
          <w:szCs w:val="24"/>
        </w:rPr>
        <w:t>.</w:t>
      </w:r>
    </w:p>
    <w:p w14:paraId="22829461" w14:textId="263E6876" w:rsidR="00544475" w:rsidRPr="00544475" w:rsidRDefault="00544475" w:rsidP="00544475">
      <w:pPr>
        <w:jc w:val="both"/>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544475" w14:paraId="284B7698" w14:textId="77777777" w:rsidTr="00FF5755">
        <w:tc>
          <w:tcPr>
            <w:tcW w:w="750" w:type="pct"/>
          </w:tcPr>
          <w:p w14:paraId="1E6E9636" w14:textId="77777777" w:rsidR="00544475" w:rsidRDefault="00544475" w:rsidP="00FF5755">
            <w:pPr>
              <w:pStyle w:val="paragraph0"/>
              <w:spacing w:before="0"/>
              <w:textAlignment w:val="baseline"/>
            </w:pPr>
            <w:r>
              <w:t>PRMS:</w:t>
            </w:r>
          </w:p>
        </w:tc>
        <w:tc>
          <w:tcPr>
            <w:tcW w:w="3500" w:type="pct"/>
          </w:tcPr>
          <w:p w14:paraId="13856498" w14:textId="77777777" w:rsidR="00544475" w:rsidRDefault="00544475" w:rsidP="00FF5755">
            <w:pPr>
              <w:pStyle w:val="paragraph0"/>
              <w:spacing w:before="0"/>
              <w:textAlignment w:val="baseline"/>
            </w:pPr>
            <m:oMathPara>
              <m:oMath>
                <m:r>
                  <w:rPr>
                    <w:rFonts w:ascii="Cambria Math" w:hAnsi="Cambria Math"/>
                  </w:rPr>
                  <m:t>HCIIP=GRV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m:t>
                        </m:r>
                      </m:sub>
                    </m:sSub>
                  </m:e>
                </m:d>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FVF</m:t>
                    </m:r>
                  </m:den>
                </m:f>
              </m:oMath>
            </m:oMathPara>
          </w:p>
        </w:tc>
        <w:tc>
          <w:tcPr>
            <w:tcW w:w="750" w:type="pct"/>
            <w:vAlign w:val="center"/>
          </w:tcPr>
          <w:p w14:paraId="7F70DFED" w14:textId="3A351ABE" w:rsidR="00544475" w:rsidRDefault="00544475" w:rsidP="00FF5755">
            <w:pPr>
              <w:pStyle w:val="paragraph0"/>
              <w:spacing w:before="0"/>
              <w:textAlignment w:val="baseline"/>
            </w:pPr>
            <w:bookmarkStart w:id="3" w:name="_Ref128334903"/>
            <w:r>
              <w:t xml:space="preserve">Equation </w:t>
            </w:r>
            <w:r>
              <w:fldChar w:fldCharType="begin"/>
            </w:r>
            <w:r>
              <w:instrText xml:space="preserve"> SEQ Equation \* ARABIC </w:instrText>
            </w:r>
            <w:r>
              <w:fldChar w:fldCharType="separate"/>
            </w:r>
            <w:r w:rsidR="00104520">
              <w:rPr>
                <w:noProof/>
              </w:rPr>
              <w:t>1</w:t>
            </w:r>
            <w:r>
              <w:fldChar w:fldCharType="end"/>
            </w:r>
            <w:bookmarkEnd w:id="3"/>
          </w:p>
        </w:tc>
      </w:tr>
      <w:tr w:rsidR="00544475" w14:paraId="6B77E404" w14:textId="77777777" w:rsidTr="00FF5755">
        <w:tc>
          <w:tcPr>
            <w:tcW w:w="750" w:type="pct"/>
          </w:tcPr>
          <w:p w14:paraId="7211637B" w14:textId="77777777" w:rsidR="00544475" w:rsidRDefault="00544475" w:rsidP="00FF5755">
            <w:pPr>
              <w:pStyle w:val="paragraph0"/>
              <w:spacing w:before="0"/>
              <w:textAlignment w:val="baseline"/>
            </w:pPr>
            <w:r>
              <w:t>SRMS:</w:t>
            </w:r>
          </w:p>
        </w:tc>
        <w:tc>
          <w:tcPr>
            <w:tcW w:w="3500" w:type="pct"/>
          </w:tcPr>
          <w:p w14:paraId="202263B7" w14:textId="77777777" w:rsidR="00544475" w:rsidRDefault="00D951F8" w:rsidP="00FF5755">
            <w:pPr>
              <w:pStyle w:val="paragraph0"/>
              <w:spacing w:before="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CO2</m:t>
                    </m:r>
                  </m:sub>
                </m:sSub>
                <m:r>
                  <w:rPr>
                    <w:rFonts w:ascii="Cambria Math" w:hAnsi="Cambria Math"/>
                  </w:rPr>
                  <m:t>=GRV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wirr</m:t>
                        </m:r>
                      </m:sub>
                    </m:sSub>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CO2</m:t>
                    </m:r>
                  </m:sub>
                </m:sSub>
                <m:r>
                  <w:rPr>
                    <w:rFonts w:ascii="Cambria Math" w:hAnsi="Cambria Math"/>
                  </w:rPr>
                  <m:t xml:space="preserve"> ×E</m:t>
                </m:r>
              </m:oMath>
            </m:oMathPara>
          </w:p>
        </w:tc>
        <w:tc>
          <w:tcPr>
            <w:tcW w:w="750" w:type="pct"/>
            <w:vAlign w:val="center"/>
          </w:tcPr>
          <w:p w14:paraId="62582B09" w14:textId="4D9F0ED0" w:rsidR="00544475" w:rsidRDefault="00544475" w:rsidP="00FF5755">
            <w:pPr>
              <w:pStyle w:val="paragraph0"/>
              <w:spacing w:before="0"/>
              <w:textAlignment w:val="baseline"/>
            </w:pPr>
            <w:bookmarkStart w:id="4" w:name="_Ref128067231"/>
            <w:r>
              <w:t xml:space="preserve">Equation </w:t>
            </w:r>
            <w:r>
              <w:fldChar w:fldCharType="begin"/>
            </w:r>
            <w:r>
              <w:instrText xml:space="preserve"> SEQ Equation \* ARABIC </w:instrText>
            </w:r>
            <w:r>
              <w:fldChar w:fldCharType="separate"/>
            </w:r>
            <w:r w:rsidR="00104520">
              <w:rPr>
                <w:noProof/>
              </w:rPr>
              <w:t>2</w:t>
            </w:r>
            <w:r>
              <w:fldChar w:fldCharType="end"/>
            </w:r>
            <w:bookmarkEnd w:id="4"/>
          </w:p>
        </w:tc>
      </w:tr>
    </w:tbl>
    <w:p w14:paraId="71734EEF" w14:textId="4D1BEEAF" w:rsidR="00544475" w:rsidRPr="001E09FA" w:rsidRDefault="00544475" w:rsidP="00544475">
      <w:pPr>
        <w:pStyle w:val="paragraph0"/>
        <w:spacing w:before="0"/>
        <w:jc w:val="both"/>
        <w:textAlignment w:val="baseline"/>
      </w:pPr>
      <w:r>
        <w:t>where GRV is the Gross Rock Volume (m</w:t>
      </w:r>
      <w:r w:rsidRPr="6086209F">
        <w:rPr>
          <w:vertAlign w:val="superscript"/>
        </w:rPr>
        <w:t>3</w:t>
      </w:r>
      <w:r>
        <w:t xml:space="preserve">); N:G is the Net to Gross (m/m); </w:t>
      </w:r>
      <w:r w:rsidR="00F22870" w:rsidRPr="00F22870">
        <w:rPr>
          <w:rFonts w:ascii="Symbol" w:hAnsi="Symbol"/>
        </w:rPr>
        <w:t>f</w:t>
      </w:r>
      <w:r w:rsidR="00F22870">
        <w:t xml:space="preserve"> is porosity (V/V), </w:t>
      </w:r>
      <w:proofErr w:type="spellStart"/>
      <w:r>
        <w:t>Sw</w:t>
      </w:r>
      <w:proofErr w:type="spellEnd"/>
      <w:r>
        <w:t xml:space="preserve"> is the water saturation (V/V), </w:t>
      </w:r>
      <w:proofErr w:type="spellStart"/>
      <w:r w:rsidR="00455374">
        <w:t>SWirr</w:t>
      </w:r>
      <w:proofErr w:type="spellEnd"/>
      <w:r>
        <w:t xml:space="preserve"> is the irreducible water saturation (V/V), </w:t>
      </w:r>
      <m:oMath>
        <m:sSub>
          <m:sSubPr>
            <m:ctrlPr>
              <w:rPr>
                <w:rFonts w:ascii="Cambria Math" w:hAnsi="Cambria Math"/>
                <w:i/>
              </w:rPr>
            </m:ctrlPr>
          </m:sSubPr>
          <m:e>
            <m:r>
              <w:rPr>
                <w:rFonts w:ascii="Cambria Math" w:hAnsi="Cambria Math"/>
              </w:rPr>
              <m:t>ρ</m:t>
            </m:r>
          </m:e>
          <m:sub>
            <m:r>
              <w:rPr>
                <w:rFonts w:ascii="Cambria Math" w:hAnsi="Cambria Math"/>
              </w:rPr>
              <m:t>CO2</m:t>
            </m:r>
          </m:sub>
        </m:sSub>
      </m:oMath>
      <w:r w:rsidR="00F6174E">
        <w:t xml:space="preserve"> is the density of CO</w:t>
      </w:r>
      <w:r w:rsidR="00F6174E" w:rsidRPr="00F6174E">
        <w:rPr>
          <w:vertAlign w:val="subscript"/>
        </w:rPr>
        <w:t>2</w:t>
      </w:r>
      <w:r w:rsidR="00F6174E">
        <w:t xml:space="preserve">, </w:t>
      </w:r>
      <w:r>
        <w:t xml:space="preserve">FVF is the Formation Volume Factor and E is the Efficiency Factor. </w:t>
      </w:r>
    </w:p>
    <w:p w14:paraId="386A6DFB" w14:textId="1964B89F" w:rsidR="00AC2008" w:rsidRDefault="00AC2008" w:rsidP="00AC2008">
      <w:pPr>
        <w:pStyle w:val="paragraph0"/>
        <w:spacing w:before="0"/>
        <w:jc w:val="both"/>
        <w:textAlignment w:val="baseline"/>
      </w:pPr>
      <w:r w:rsidRPr="007273AC">
        <w:t>Unlike the PRMS</w:t>
      </w:r>
      <w:r>
        <w:t xml:space="preserve">, </w:t>
      </w:r>
      <w:r w:rsidRPr="007273AC">
        <w:t xml:space="preserve">which </w:t>
      </w:r>
      <w:r>
        <w:t>only</w:t>
      </w:r>
      <w:r w:rsidRPr="007273AC">
        <w:t xml:space="preserve"> concerns itself with the commercial </w:t>
      </w:r>
      <w:r>
        <w:t>production</w:t>
      </w:r>
      <w:r w:rsidRPr="007273AC">
        <w:t xml:space="preserve"> of hydrocarbons (reserves), the SRMS is concerned with the evaluation of accessible pore volumes to store CO</w:t>
      </w:r>
      <w:r w:rsidRPr="00EF6C01">
        <w:rPr>
          <w:vertAlign w:val="subscript"/>
        </w:rPr>
        <w:t>2</w:t>
      </w:r>
      <w:r w:rsidRPr="007273AC">
        <w:t xml:space="preserve"> (storable quantities) geologically, </w:t>
      </w:r>
      <w:r w:rsidRPr="00B04339">
        <w:rPr>
          <w:i/>
          <w:iCs/>
          <w:u w:val="single"/>
        </w:rPr>
        <w:t>with an expectation of permanence.</w:t>
      </w:r>
      <w:r>
        <w:t xml:space="preserve"> In other words, (1) t</w:t>
      </w:r>
      <w:r w:rsidRPr="007273AC">
        <w:t>he target geologic formation must be discovered and characterized (including containment)</w:t>
      </w:r>
      <w:r>
        <w:t>, (2)</w:t>
      </w:r>
      <w:r w:rsidRPr="007273AC">
        <w:t xml:space="preserve"> inject</w:t>
      </w:r>
      <w:r>
        <w:t>ion</w:t>
      </w:r>
      <w:r w:rsidRPr="007273AC">
        <w:t xml:space="preserve"> </w:t>
      </w:r>
      <w:r>
        <w:t>can occur at commercial rates that will not breach containment and (</w:t>
      </w:r>
      <w:r w:rsidR="00170B54">
        <w:t>3</w:t>
      </w:r>
      <w:r>
        <w:t>)</w:t>
      </w:r>
      <w:r w:rsidRPr="007273AC">
        <w:t xml:space="preserve"> the storage resource must remain</w:t>
      </w:r>
      <w:r>
        <w:t xml:space="preserve"> trapped. Both the similarities and differences between the volumetric estimations for </w:t>
      </w:r>
      <w:r w:rsidR="00663A82">
        <w:t>storable quantities</w:t>
      </w:r>
      <w:r>
        <w:t xml:space="preserve"> and reserves is schematically illustrated in </w:t>
      </w:r>
      <w:r w:rsidRPr="002A7466">
        <w:fldChar w:fldCharType="begin"/>
      </w:r>
      <w:r w:rsidRPr="002A7466">
        <w:instrText xml:space="preserve"> REF _Ref128335365 \h  \* MERGEFORMAT </w:instrText>
      </w:r>
      <w:r w:rsidRPr="002A7466">
        <w:fldChar w:fldCharType="separate"/>
      </w:r>
      <w:r w:rsidR="00104520" w:rsidRPr="00104520">
        <w:t xml:space="preserve">Figure </w:t>
      </w:r>
      <w:r w:rsidR="00104520" w:rsidRPr="00104520">
        <w:rPr>
          <w:noProof/>
        </w:rPr>
        <w:t>3</w:t>
      </w:r>
      <w:r w:rsidRPr="002A7466">
        <w:fldChar w:fldCharType="end"/>
      </w:r>
      <w:r w:rsidRPr="002A746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4475" w:rsidRPr="007273AC" w14:paraId="1CFFF68E" w14:textId="77777777" w:rsidTr="00FF5755">
        <w:trPr>
          <w:jc w:val="center"/>
        </w:trPr>
        <w:tc>
          <w:tcPr>
            <w:tcW w:w="10800" w:type="dxa"/>
            <w:vAlign w:val="center"/>
          </w:tcPr>
          <w:p w14:paraId="6FA80CCD" w14:textId="77777777" w:rsidR="00544475" w:rsidRPr="007273AC" w:rsidRDefault="00544475" w:rsidP="00FF5755">
            <w:pPr>
              <w:jc w:val="center"/>
              <w:rPr>
                <w:rFonts w:eastAsia="Times New Roman"/>
                <w:sz w:val="24"/>
                <w:szCs w:val="24"/>
              </w:rPr>
            </w:pPr>
            <w:r w:rsidRPr="007273AC">
              <w:rPr>
                <w:noProof/>
              </w:rPr>
              <w:drawing>
                <wp:inline distT="0" distB="0" distL="0" distR="0" wp14:anchorId="4DAC1988" wp14:editId="5E5C435B">
                  <wp:extent cx="5476875" cy="31242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524"/>
                          <a:stretch/>
                        </pic:blipFill>
                        <pic:spPr bwMode="auto">
                          <a:xfrm>
                            <a:off x="0" y="0"/>
                            <a:ext cx="5477439" cy="31245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A27696" w14:textId="480B7BEF" w:rsidR="00544475" w:rsidRPr="0097168F" w:rsidRDefault="00544475" w:rsidP="00544475">
      <w:pPr>
        <w:jc w:val="center"/>
        <w:rPr>
          <w:sz w:val="24"/>
          <w:szCs w:val="24"/>
        </w:rPr>
      </w:pPr>
      <w:bookmarkStart w:id="5" w:name="_Ref128335365"/>
      <w:bookmarkStart w:id="6" w:name="_Ref128335359"/>
      <w:r w:rsidRPr="0097168F">
        <w:rPr>
          <w:b/>
          <w:sz w:val="24"/>
          <w:szCs w:val="24"/>
        </w:rPr>
        <w:t xml:space="preserve">Figure </w:t>
      </w:r>
      <w:r w:rsidRPr="0097168F">
        <w:rPr>
          <w:b/>
          <w:sz w:val="24"/>
          <w:szCs w:val="24"/>
        </w:rPr>
        <w:fldChar w:fldCharType="begin"/>
      </w:r>
      <w:r w:rsidRPr="0097168F">
        <w:rPr>
          <w:b/>
          <w:sz w:val="24"/>
          <w:szCs w:val="24"/>
        </w:rPr>
        <w:instrText xml:space="preserve"> SEQ Figure \* ARABIC </w:instrText>
      </w:r>
      <w:r w:rsidRPr="0097168F">
        <w:rPr>
          <w:b/>
          <w:sz w:val="24"/>
          <w:szCs w:val="24"/>
        </w:rPr>
        <w:fldChar w:fldCharType="separate"/>
      </w:r>
      <w:r w:rsidR="00104520">
        <w:rPr>
          <w:b/>
          <w:noProof/>
          <w:sz w:val="24"/>
          <w:szCs w:val="24"/>
        </w:rPr>
        <w:t>3</w:t>
      </w:r>
      <w:r w:rsidRPr="0097168F">
        <w:rPr>
          <w:b/>
          <w:sz w:val="24"/>
          <w:szCs w:val="24"/>
        </w:rPr>
        <w:fldChar w:fldCharType="end"/>
      </w:r>
      <w:bookmarkEnd w:id="5"/>
      <w:r w:rsidRPr="0097168F">
        <w:rPr>
          <w:b/>
          <w:sz w:val="24"/>
          <w:szCs w:val="24"/>
        </w:rPr>
        <w:t>:</w:t>
      </w:r>
      <w:r w:rsidRPr="0097168F">
        <w:rPr>
          <w:sz w:val="24"/>
          <w:szCs w:val="24"/>
        </w:rPr>
        <w:t xml:space="preserve"> Diagram highlighting similarities and differences for resource evaluation between SMRS and PRMS.</w:t>
      </w:r>
      <w:bookmarkEnd w:id="6"/>
    </w:p>
    <w:p w14:paraId="46536B84" w14:textId="77777777" w:rsidR="003F3BB2" w:rsidRDefault="003F3BB2" w:rsidP="00EA1C9F">
      <w:pPr>
        <w:pStyle w:val="Default"/>
      </w:pPr>
    </w:p>
    <w:p w14:paraId="1FF0BCB5" w14:textId="5006A176" w:rsidR="00EA1C9F" w:rsidRPr="00A00AFC" w:rsidRDefault="4301B7D7" w:rsidP="006F1E46">
      <w:pPr>
        <w:pStyle w:val="Default"/>
        <w:jc w:val="both"/>
        <w:rPr>
          <w:color w:val="auto"/>
        </w:rPr>
      </w:pPr>
      <w:r w:rsidRPr="00032BA2">
        <w:rPr>
          <w:color w:val="auto"/>
        </w:rPr>
        <w:t xml:space="preserve">A challenge in the SRMS framework is the determination of </w:t>
      </w:r>
      <w:r w:rsidR="0050704D">
        <w:rPr>
          <w:color w:val="auto"/>
        </w:rPr>
        <w:t>c</w:t>
      </w:r>
      <w:r w:rsidR="0050704D" w:rsidRPr="00032BA2">
        <w:rPr>
          <w:color w:val="auto"/>
        </w:rPr>
        <w:t>ommerciality</w:t>
      </w:r>
      <w:r w:rsidRPr="00032BA2">
        <w:rPr>
          <w:color w:val="auto"/>
        </w:rPr>
        <w:t>.</w:t>
      </w:r>
      <w:r w:rsidR="00AE27DE" w:rsidRPr="00032BA2">
        <w:rPr>
          <w:color w:val="auto"/>
        </w:rPr>
        <w:t xml:space="preserve"> </w:t>
      </w:r>
      <w:r w:rsidR="00AE27DE" w:rsidRPr="006F1E46">
        <w:rPr>
          <w:color w:val="auto"/>
        </w:rPr>
        <w:t xml:space="preserve">Investment decisions are based on the </w:t>
      </w:r>
      <w:r w:rsidR="00AE27DE" w:rsidRPr="00A00AFC">
        <w:rPr>
          <w:color w:val="auto"/>
        </w:rPr>
        <w:t xml:space="preserve">entity’s view of future commercial conditions that may impact the development feasibility (commitment to develop) and injection/cash-flow schedule of storage projects </w:t>
      </w:r>
      <w:sdt>
        <w:sdtPr>
          <w:rPr>
            <w:color w:val="auto"/>
          </w:rPr>
          <w:id w:val="1251773047"/>
          <w:citation/>
        </w:sdtPr>
        <w:sdtContent>
          <w:r w:rsidR="00AE27DE" w:rsidRPr="00A00AFC">
            <w:rPr>
              <w:color w:val="auto"/>
            </w:rPr>
            <w:fldChar w:fldCharType="begin"/>
          </w:r>
          <w:r w:rsidR="00AE27DE" w:rsidRPr="00A00AFC">
            <w:rPr>
              <w:color w:val="auto"/>
            </w:rPr>
            <w:instrText xml:space="preserve"> CITATION Soc22 \l 2057 </w:instrText>
          </w:r>
          <w:r w:rsidR="00AE27DE" w:rsidRPr="00A00AFC">
            <w:rPr>
              <w:color w:val="auto"/>
            </w:rPr>
            <w:fldChar w:fldCharType="separate"/>
          </w:r>
          <w:r w:rsidR="00345FA3" w:rsidRPr="00345FA3">
            <w:rPr>
              <w:noProof/>
              <w:color w:val="auto"/>
            </w:rPr>
            <w:t>[2]</w:t>
          </w:r>
          <w:r w:rsidR="00AE27DE" w:rsidRPr="00A00AFC">
            <w:rPr>
              <w:color w:val="auto"/>
            </w:rPr>
            <w:fldChar w:fldCharType="end"/>
          </w:r>
        </w:sdtContent>
      </w:sdt>
      <w:r w:rsidR="00AE27DE" w:rsidRPr="00A00AFC">
        <w:rPr>
          <w:color w:val="auto"/>
        </w:rPr>
        <w:t xml:space="preserve">. </w:t>
      </w:r>
      <w:r w:rsidR="00D74FBA" w:rsidRPr="00A00AFC">
        <w:rPr>
          <w:color w:val="auto"/>
        </w:rPr>
        <w:t>U</w:t>
      </w:r>
      <w:r w:rsidRPr="00A00AFC">
        <w:rPr>
          <w:color w:val="auto"/>
        </w:rPr>
        <w:t>nlike petroleum, which is a sales product, the CO</w:t>
      </w:r>
      <w:r w:rsidRPr="00A00AFC">
        <w:rPr>
          <w:color w:val="auto"/>
          <w:vertAlign w:val="subscript"/>
        </w:rPr>
        <w:t>2</w:t>
      </w:r>
      <w:r w:rsidRPr="00A00AFC">
        <w:rPr>
          <w:color w:val="auto"/>
        </w:rPr>
        <w:t xml:space="preserve"> resource being injected is </w:t>
      </w:r>
      <w:r w:rsidR="00D74FBA" w:rsidRPr="00A00AFC">
        <w:rPr>
          <w:color w:val="auto"/>
        </w:rPr>
        <w:t xml:space="preserve">typically </w:t>
      </w:r>
      <w:r w:rsidRPr="00A00AFC">
        <w:rPr>
          <w:color w:val="auto"/>
        </w:rPr>
        <w:t xml:space="preserve">a waste </w:t>
      </w:r>
      <w:r w:rsidR="00D74FBA" w:rsidRPr="00A00AFC">
        <w:rPr>
          <w:color w:val="auto"/>
        </w:rPr>
        <w:t>product from another project</w:t>
      </w:r>
      <w:r w:rsidR="006D4CD2">
        <w:rPr>
          <w:color w:val="auto"/>
        </w:rPr>
        <w:t>s</w:t>
      </w:r>
      <w:r w:rsidR="00D74FBA" w:rsidRPr="00A00AFC">
        <w:rPr>
          <w:color w:val="auto"/>
        </w:rPr>
        <w:t xml:space="preserve"> or </w:t>
      </w:r>
      <w:r w:rsidR="006D4CD2">
        <w:rPr>
          <w:color w:val="auto"/>
        </w:rPr>
        <w:t>entities;</w:t>
      </w:r>
      <w:r w:rsidR="00C352D0" w:rsidRPr="00A00AFC">
        <w:rPr>
          <w:color w:val="auto"/>
        </w:rPr>
        <w:t xml:space="preserve"> </w:t>
      </w:r>
      <w:r w:rsidR="008039CF" w:rsidRPr="00A00AFC">
        <w:rPr>
          <w:color w:val="auto"/>
        </w:rPr>
        <w:t>therefore,</w:t>
      </w:r>
      <w:r w:rsidR="00336D3F" w:rsidRPr="00A00AFC">
        <w:rPr>
          <w:color w:val="auto"/>
        </w:rPr>
        <w:t xml:space="preserve"> cashflows should be evaluated for the storage project alone and consider </w:t>
      </w:r>
      <w:r w:rsidR="006D4CD2">
        <w:rPr>
          <w:color w:val="auto"/>
        </w:rPr>
        <w:t xml:space="preserve">both </w:t>
      </w:r>
      <w:r w:rsidR="000440DE" w:rsidRPr="00A00AFC">
        <w:rPr>
          <w:color w:val="auto"/>
        </w:rPr>
        <w:t xml:space="preserve">the (rate </w:t>
      </w:r>
      <w:r w:rsidR="006D4CD2">
        <w:rPr>
          <w:color w:val="auto"/>
        </w:rPr>
        <w:t xml:space="preserve">of </w:t>
      </w:r>
      <w:r w:rsidR="000440DE" w:rsidRPr="00A00AFC">
        <w:rPr>
          <w:color w:val="auto"/>
        </w:rPr>
        <w:t xml:space="preserve">and total) supply as well as negotiated fiscal terms </w:t>
      </w:r>
      <w:sdt>
        <w:sdtPr>
          <w:rPr>
            <w:color w:val="auto"/>
          </w:rPr>
          <w:id w:val="-1008593011"/>
          <w:citation/>
        </w:sdtPr>
        <w:sdtContent>
          <w:r w:rsidR="000440DE" w:rsidRPr="00A00AFC">
            <w:rPr>
              <w:color w:val="auto"/>
            </w:rPr>
            <w:fldChar w:fldCharType="begin"/>
          </w:r>
          <w:r w:rsidR="000440DE" w:rsidRPr="00A00AFC">
            <w:rPr>
              <w:color w:val="auto"/>
            </w:rPr>
            <w:instrText xml:space="preserve"> CITATION Soc22 \l 2057 </w:instrText>
          </w:r>
          <w:r w:rsidR="000440DE" w:rsidRPr="00A00AFC">
            <w:rPr>
              <w:color w:val="auto"/>
            </w:rPr>
            <w:fldChar w:fldCharType="separate"/>
          </w:r>
          <w:r w:rsidR="00345FA3" w:rsidRPr="00345FA3">
            <w:rPr>
              <w:noProof/>
              <w:color w:val="auto"/>
            </w:rPr>
            <w:t>[2]</w:t>
          </w:r>
          <w:r w:rsidR="000440DE" w:rsidRPr="00A00AFC">
            <w:rPr>
              <w:color w:val="auto"/>
            </w:rPr>
            <w:fldChar w:fldCharType="end"/>
          </w:r>
        </w:sdtContent>
      </w:sdt>
      <w:r w:rsidR="000440DE" w:rsidRPr="00A00AFC">
        <w:rPr>
          <w:color w:val="auto"/>
        </w:rPr>
        <w:t xml:space="preserve">. </w:t>
      </w:r>
      <w:r w:rsidR="00336D3F" w:rsidRPr="00A00AFC">
        <w:rPr>
          <w:color w:val="auto"/>
        </w:rPr>
        <w:t>C</w:t>
      </w:r>
      <w:r w:rsidRPr="00A00AFC">
        <w:rPr>
          <w:color w:val="auto"/>
        </w:rPr>
        <w:t>ommerciality can depend on numerous things</w:t>
      </w:r>
      <w:r w:rsidR="00F43976" w:rsidRPr="00A00AFC">
        <w:rPr>
          <w:color w:val="auto"/>
        </w:rPr>
        <w:t xml:space="preserve"> including </w:t>
      </w:r>
      <w:r w:rsidR="00EA1C9F" w:rsidRPr="00A00AFC">
        <w:rPr>
          <w:color w:val="auto"/>
        </w:rPr>
        <w:t xml:space="preserve">expected quantities of storage projected, </w:t>
      </w:r>
      <w:r w:rsidR="004A393C" w:rsidRPr="00A00AFC">
        <w:rPr>
          <w:color w:val="auto"/>
        </w:rPr>
        <w:t>estimated costs of injection and revenue</w:t>
      </w:r>
      <w:r w:rsidR="002057B9" w:rsidRPr="00A00AFC">
        <w:rPr>
          <w:color w:val="auto"/>
        </w:rPr>
        <w:t xml:space="preserve">s from the stored quantities, projected </w:t>
      </w:r>
      <w:r w:rsidR="008039CF" w:rsidRPr="00A00AFC">
        <w:rPr>
          <w:color w:val="auto"/>
        </w:rPr>
        <w:t>storage,</w:t>
      </w:r>
      <w:r w:rsidR="008039CF">
        <w:rPr>
          <w:color w:val="auto"/>
        </w:rPr>
        <w:t xml:space="preserve"> </w:t>
      </w:r>
      <w:r w:rsidR="000D27A6" w:rsidRPr="00A00AFC">
        <w:rPr>
          <w:color w:val="auto"/>
        </w:rPr>
        <w:t xml:space="preserve">and revenue related taxes as well as the application of an appropriate discount rate </w:t>
      </w:r>
      <w:sdt>
        <w:sdtPr>
          <w:rPr>
            <w:color w:val="auto"/>
          </w:rPr>
          <w:id w:val="603693991"/>
          <w:citation/>
        </w:sdtPr>
        <w:sdtContent>
          <w:r w:rsidR="000D27A6" w:rsidRPr="00A00AFC">
            <w:rPr>
              <w:color w:val="auto"/>
            </w:rPr>
            <w:fldChar w:fldCharType="begin"/>
          </w:r>
          <w:r w:rsidR="000D27A6" w:rsidRPr="00A00AFC">
            <w:rPr>
              <w:color w:val="auto"/>
            </w:rPr>
            <w:instrText xml:space="preserve"> CITATION Soc22 \l 2057 </w:instrText>
          </w:r>
          <w:r w:rsidR="000D27A6" w:rsidRPr="00A00AFC">
            <w:rPr>
              <w:color w:val="auto"/>
            </w:rPr>
            <w:fldChar w:fldCharType="separate"/>
          </w:r>
          <w:r w:rsidR="00345FA3" w:rsidRPr="00345FA3">
            <w:rPr>
              <w:noProof/>
              <w:color w:val="auto"/>
            </w:rPr>
            <w:t>[2]</w:t>
          </w:r>
          <w:r w:rsidR="000D27A6" w:rsidRPr="00A00AFC">
            <w:rPr>
              <w:color w:val="auto"/>
            </w:rPr>
            <w:fldChar w:fldCharType="end"/>
          </w:r>
        </w:sdtContent>
      </w:sdt>
      <w:r w:rsidR="000D27A6" w:rsidRPr="00A00AFC">
        <w:rPr>
          <w:color w:val="auto"/>
        </w:rPr>
        <w:t>.</w:t>
      </w:r>
    </w:p>
    <w:p w14:paraId="5CBF58C3" w14:textId="77777777" w:rsidR="0071353F" w:rsidRPr="00A00AFC" w:rsidRDefault="0071353F" w:rsidP="00EA1C9F">
      <w:pPr>
        <w:pStyle w:val="Default"/>
        <w:rPr>
          <w:color w:val="auto"/>
        </w:rPr>
      </w:pPr>
    </w:p>
    <w:p w14:paraId="11A12C16" w14:textId="3E003D48" w:rsidR="00427D57" w:rsidRPr="00A00AFC" w:rsidRDefault="00B76A95" w:rsidP="00427D57">
      <w:pPr>
        <w:jc w:val="both"/>
        <w:rPr>
          <w:rFonts w:eastAsia="Times New Roman"/>
          <w:sz w:val="24"/>
          <w:szCs w:val="24"/>
        </w:rPr>
      </w:pPr>
      <w:r w:rsidRPr="00A00AFC">
        <w:rPr>
          <w:sz w:val="24"/>
          <w:szCs w:val="24"/>
        </w:rPr>
        <w:t>Typically, CO</w:t>
      </w:r>
      <w:r w:rsidRPr="00A00AFC">
        <w:rPr>
          <w:sz w:val="24"/>
          <w:szCs w:val="24"/>
          <w:vertAlign w:val="subscript"/>
        </w:rPr>
        <w:t>2</w:t>
      </w:r>
      <w:r w:rsidRPr="00A00AFC">
        <w:rPr>
          <w:sz w:val="24"/>
          <w:szCs w:val="24"/>
        </w:rPr>
        <w:t xml:space="preserve"> storage is carried out via injection into virgin saline aquifers</w:t>
      </w:r>
      <w:r w:rsidR="002C1ABC">
        <w:rPr>
          <w:sz w:val="24"/>
          <w:szCs w:val="24"/>
        </w:rPr>
        <w:t xml:space="preserve">, </w:t>
      </w:r>
      <w:r w:rsidRPr="00A00AFC">
        <w:rPr>
          <w:sz w:val="24"/>
          <w:szCs w:val="24"/>
        </w:rPr>
        <w:t xml:space="preserve">depleted oil and gas fields or used for Enhanced </w:t>
      </w:r>
      <w:r w:rsidR="00D17F18">
        <w:rPr>
          <w:sz w:val="24"/>
          <w:szCs w:val="24"/>
        </w:rPr>
        <w:t>O</w:t>
      </w:r>
      <w:r w:rsidRPr="00A00AFC">
        <w:rPr>
          <w:sz w:val="24"/>
          <w:szCs w:val="24"/>
        </w:rPr>
        <w:t xml:space="preserve">il </w:t>
      </w:r>
      <w:r w:rsidR="00274CB9">
        <w:rPr>
          <w:sz w:val="24"/>
          <w:szCs w:val="24"/>
        </w:rPr>
        <w:t>R</w:t>
      </w:r>
      <w:r w:rsidRPr="00A00AFC">
        <w:rPr>
          <w:sz w:val="24"/>
          <w:szCs w:val="24"/>
        </w:rPr>
        <w:t>ecovery (EOR).</w:t>
      </w:r>
      <w:r w:rsidR="001936F6" w:rsidRPr="00A00AFC">
        <w:rPr>
          <w:sz w:val="24"/>
          <w:szCs w:val="24"/>
        </w:rPr>
        <w:t xml:space="preserve"> </w:t>
      </w:r>
      <w:r w:rsidR="00EE65A3">
        <w:rPr>
          <w:sz w:val="24"/>
          <w:szCs w:val="24"/>
        </w:rPr>
        <w:t xml:space="preserve">These methods all have different project drivers, risks and </w:t>
      </w:r>
      <w:r w:rsidR="00BC2B2D">
        <w:rPr>
          <w:sz w:val="24"/>
          <w:szCs w:val="24"/>
        </w:rPr>
        <w:t xml:space="preserve">commercial implications depending on what </w:t>
      </w:r>
      <w:r w:rsidR="007C015A">
        <w:rPr>
          <w:sz w:val="24"/>
          <w:szCs w:val="24"/>
        </w:rPr>
        <w:t>the goal is</w:t>
      </w:r>
      <w:r w:rsidR="00D3316B">
        <w:rPr>
          <w:sz w:val="24"/>
          <w:szCs w:val="24"/>
        </w:rPr>
        <w:t xml:space="preserve">. </w:t>
      </w:r>
      <w:r w:rsidR="00427D57">
        <w:rPr>
          <w:sz w:val="24"/>
          <w:szCs w:val="24"/>
        </w:rPr>
        <w:t>E</w:t>
      </w:r>
      <w:r w:rsidR="00427D57" w:rsidRPr="00A00AFC">
        <w:rPr>
          <w:sz w:val="24"/>
          <w:szCs w:val="24"/>
        </w:rPr>
        <w:t>conomic drivers for CO</w:t>
      </w:r>
      <w:r w:rsidR="00427D57" w:rsidRPr="00A00AFC">
        <w:rPr>
          <w:sz w:val="24"/>
          <w:szCs w:val="24"/>
          <w:vertAlign w:val="subscript"/>
        </w:rPr>
        <w:t>2</w:t>
      </w:r>
      <w:r w:rsidR="00427D57" w:rsidRPr="00A00AFC">
        <w:rPr>
          <w:sz w:val="24"/>
          <w:szCs w:val="24"/>
        </w:rPr>
        <w:t xml:space="preserve"> i</w:t>
      </w:r>
      <w:r w:rsidR="00427D57" w:rsidRPr="00A00AFC">
        <w:rPr>
          <w:rFonts w:eastAsia="Times New Roman"/>
          <w:sz w:val="24"/>
          <w:szCs w:val="24"/>
        </w:rPr>
        <w:t xml:space="preserve">njection into saline aquifers or depleted fields is usually governed by emissions trading schemes (ETS). These are government frameworks aiming to provide economic incentives for reducing emissions (sequestering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These projects typically aim for permanence of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storage and the economic considerations typically depend more on the stakeholders involved. For example, if an operator owns two assets outright and is producing from Field A for injection into Field B, there is no associated issues with commerciality. However, if Field A (producer) is owned by Company A and Field B is owned by company B (Storage), then complications arise around tariff payments for acceptance of the CO</w:t>
      </w:r>
      <w:r w:rsidR="00427D57" w:rsidRPr="00321BAA">
        <w:rPr>
          <w:rFonts w:eastAsia="Times New Roman"/>
          <w:sz w:val="24"/>
          <w:szCs w:val="24"/>
          <w:vertAlign w:val="subscript"/>
        </w:rPr>
        <w:t>2</w:t>
      </w:r>
      <w:r w:rsidR="00427D57" w:rsidRPr="00A00AFC">
        <w:rPr>
          <w:rFonts w:eastAsia="Times New Roman"/>
          <w:sz w:val="24"/>
          <w:szCs w:val="24"/>
        </w:rPr>
        <w:t>.</w:t>
      </w:r>
    </w:p>
    <w:p w14:paraId="6F2506EE" w14:textId="77777777" w:rsidR="00427D57" w:rsidRPr="00A00AFC" w:rsidRDefault="00427D57" w:rsidP="00427D57">
      <w:pPr>
        <w:jc w:val="both"/>
        <w:rPr>
          <w:rFonts w:eastAsia="Times New Roman"/>
          <w:sz w:val="24"/>
          <w:szCs w:val="24"/>
        </w:rPr>
      </w:pPr>
    </w:p>
    <w:p w14:paraId="665CCFEA" w14:textId="6ABC9879" w:rsidR="00427D57" w:rsidRPr="00427D57" w:rsidRDefault="00427D57" w:rsidP="00427D57">
      <w:pPr>
        <w:jc w:val="both"/>
        <w:rPr>
          <w:rFonts w:eastAsia="Times New Roman"/>
          <w:sz w:val="24"/>
          <w:szCs w:val="24"/>
        </w:rPr>
      </w:pPr>
      <w:r w:rsidRPr="00A00AFC">
        <w:rPr>
          <w:rFonts w:eastAsia="Times New Roman"/>
          <w:sz w:val="24"/>
          <w:szCs w:val="24"/>
        </w:rPr>
        <w:t xml:space="preserve">On the other hand, utilization projects such as enhanced oil recovery using </w:t>
      </w:r>
      <w:r w:rsidRPr="00A00AFC">
        <w:rPr>
          <w:sz w:val="24"/>
          <w:szCs w:val="24"/>
        </w:rPr>
        <w:t>CO</w:t>
      </w:r>
      <w:r w:rsidRPr="00A00AFC">
        <w:rPr>
          <w:sz w:val="24"/>
          <w:szCs w:val="24"/>
          <w:vertAlign w:val="subscript"/>
        </w:rPr>
        <w:t xml:space="preserve">2 </w:t>
      </w:r>
      <w:r w:rsidRPr="00A00AFC">
        <w:rPr>
          <w:rFonts w:eastAsia="Times New Roman"/>
          <w:sz w:val="24"/>
          <w:szCs w:val="24"/>
        </w:rPr>
        <w:t xml:space="preserve">as a miscible gas, aims to maximise the amount of oil recovered and </w:t>
      </w:r>
      <w:r w:rsidR="00E372F3">
        <w:rPr>
          <w:rFonts w:eastAsia="Times New Roman"/>
          <w:sz w:val="24"/>
          <w:szCs w:val="24"/>
        </w:rPr>
        <w:t xml:space="preserve">minimise </w:t>
      </w:r>
      <w:r w:rsidRPr="00A00AFC">
        <w:rPr>
          <w:rFonts w:eastAsia="Times New Roman"/>
          <w:sz w:val="24"/>
          <w:szCs w:val="24"/>
        </w:rPr>
        <w:t xml:space="preserve">the amount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E372F3">
        <w:rPr>
          <w:rFonts w:eastAsia="Times New Roman"/>
          <w:sz w:val="24"/>
          <w:szCs w:val="24"/>
        </w:rPr>
        <w:t>produced</w:t>
      </w:r>
      <w:r w:rsidRPr="00A00AFC">
        <w:rPr>
          <w:rFonts w:eastAsia="Times New Roman"/>
          <w:sz w:val="24"/>
          <w:szCs w:val="24"/>
        </w:rPr>
        <w:t xml:space="preserve"> per tonne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886CDF">
        <w:rPr>
          <w:rFonts w:eastAsia="Times New Roman"/>
          <w:sz w:val="24"/>
          <w:szCs w:val="24"/>
        </w:rPr>
        <w:t>injected</w:t>
      </w:r>
      <w:r w:rsidRPr="00A00AFC">
        <w:rPr>
          <w:rFonts w:eastAsia="Times New Roman"/>
          <w:sz w:val="24"/>
          <w:szCs w:val="24"/>
        </w:rPr>
        <w:t xml:space="preserve">. While this may seem counter intuitive for a CCUS project, in principle and depending on the operating conditions, the lifecycle of a </w:t>
      </w:r>
      <w:r w:rsidRPr="00A00AFC">
        <w:rPr>
          <w:sz w:val="24"/>
          <w:szCs w:val="24"/>
        </w:rPr>
        <w:t>CO</w:t>
      </w:r>
      <w:r w:rsidRPr="00A00AFC">
        <w:rPr>
          <w:sz w:val="24"/>
          <w:szCs w:val="24"/>
          <w:vertAlign w:val="subscript"/>
        </w:rPr>
        <w:t>2</w:t>
      </w:r>
      <w:r w:rsidRPr="00A00AFC">
        <w:rPr>
          <w:rFonts w:eastAsia="Times New Roman"/>
          <w:sz w:val="24"/>
          <w:szCs w:val="24"/>
        </w:rPr>
        <w:t xml:space="preserve"> EOR project can have more net </w:t>
      </w:r>
      <w:r w:rsidRPr="00A00AFC">
        <w:rPr>
          <w:sz w:val="24"/>
          <w:szCs w:val="24"/>
        </w:rPr>
        <w:t>CO</w:t>
      </w:r>
      <w:r w:rsidRPr="00A00AFC">
        <w:rPr>
          <w:sz w:val="24"/>
          <w:szCs w:val="24"/>
          <w:vertAlign w:val="subscript"/>
        </w:rPr>
        <w:t>2</w:t>
      </w:r>
      <w:r w:rsidRPr="00A00AFC">
        <w:rPr>
          <w:rFonts w:eastAsia="Times New Roman"/>
          <w:sz w:val="24"/>
          <w:szCs w:val="24"/>
        </w:rPr>
        <w:t xml:space="preserve"> injected than is produced after final oil </w:t>
      </w:r>
      <w:r w:rsidR="004C4C98">
        <w:rPr>
          <w:rFonts w:eastAsia="Times New Roman"/>
          <w:sz w:val="24"/>
          <w:szCs w:val="24"/>
        </w:rPr>
        <w:t>production</w:t>
      </w:r>
      <w:r w:rsidRPr="00A00AFC">
        <w:rPr>
          <w:rFonts w:eastAsia="Times New Roman"/>
          <w:sz w:val="24"/>
          <w:szCs w:val="24"/>
        </w:rPr>
        <w:t xml:space="preserve"> </w:t>
      </w:r>
      <w:sdt>
        <w:sdtPr>
          <w:rPr>
            <w:rFonts w:eastAsia="Times New Roman"/>
            <w:sz w:val="24"/>
            <w:szCs w:val="24"/>
          </w:rPr>
          <w:id w:val="1652636051"/>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345FA3" w:rsidRPr="00345FA3">
            <w:rPr>
              <w:rFonts w:eastAsia="Times New Roman"/>
              <w:noProof/>
              <w:sz w:val="24"/>
              <w:szCs w:val="24"/>
              <w:lang w:val="en-GB"/>
            </w:rPr>
            <w:t>[4]</w:t>
          </w:r>
          <w:r w:rsidRPr="00A00AFC">
            <w:rPr>
              <w:rFonts w:eastAsia="Times New Roman"/>
              <w:sz w:val="24"/>
              <w:szCs w:val="24"/>
            </w:rPr>
            <w:fldChar w:fldCharType="end"/>
          </w:r>
        </w:sdtContent>
      </w:sdt>
      <w:r w:rsidRPr="00A00AFC">
        <w:rPr>
          <w:rFonts w:eastAsia="Times New Roman"/>
          <w:sz w:val="24"/>
          <w:szCs w:val="24"/>
        </w:rPr>
        <w:t xml:space="preserve">. </w:t>
      </w:r>
      <w:r w:rsidR="005E61D1">
        <w:rPr>
          <w:rFonts w:eastAsia="Times New Roman"/>
          <w:sz w:val="24"/>
          <w:szCs w:val="24"/>
        </w:rPr>
        <w:t>With such a commercial arrangement,</w:t>
      </w:r>
      <w:r w:rsidRPr="00A00AFC">
        <w:rPr>
          <w:rFonts w:eastAsia="Times New Roman"/>
          <w:sz w:val="24"/>
          <w:szCs w:val="24"/>
        </w:rPr>
        <w:t xml:space="preserve"> the operator </w:t>
      </w:r>
      <w:r w:rsidR="005E61D1">
        <w:rPr>
          <w:rFonts w:eastAsia="Times New Roman"/>
          <w:sz w:val="24"/>
          <w:szCs w:val="24"/>
        </w:rPr>
        <w:t xml:space="preserve">is provided with </w:t>
      </w:r>
      <w:r w:rsidRPr="00A00AFC">
        <w:rPr>
          <w:rFonts w:eastAsia="Times New Roman"/>
          <w:sz w:val="24"/>
          <w:szCs w:val="24"/>
        </w:rPr>
        <w:t xml:space="preserve">some economic </w:t>
      </w:r>
      <w:r w:rsidR="005E61D1">
        <w:rPr>
          <w:rFonts w:eastAsia="Times New Roman"/>
          <w:sz w:val="24"/>
          <w:szCs w:val="24"/>
        </w:rPr>
        <w:t>flexibility</w:t>
      </w:r>
      <w:r w:rsidR="00BE7A58">
        <w:rPr>
          <w:rFonts w:eastAsia="Times New Roman"/>
          <w:sz w:val="24"/>
          <w:szCs w:val="24"/>
        </w:rPr>
        <w:t xml:space="preserve">, </w:t>
      </w:r>
      <w:r w:rsidR="00DD7DBA">
        <w:rPr>
          <w:rFonts w:eastAsia="Times New Roman"/>
          <w:sz w:val="24"/>
          <w:szCs w:val="24"/>
        </w:rPr>
        <w:t>particularly</w:t>
      </w:r>
      <w:r w:rsidRPr="00A00AFC">
        <w:rPr>
          <w:rFonts w:eastAsia="Times New Roman"/>
          <w:sz w:val="24"/>
          <w:szCs w:val="24"/>
        </w:rPr>
        <w:t xml:space="preserve"> as carbon pricing increases</w:t>
      </w:r>
      <w:r w:rsidR="00DD7DBA">
        <w:rPr>
          <w:rFonts w:eastAsia="Times New Roman"/>
          <w:sz w:val="24"/>
          <w:szCs w:val="24"/>
        </w:rPr>
        <w:t xml:space="preserve"> with time. In this case, the operator can shift</w:t>
      </w:r>
      <w:r w:rsidR="00BE7A58">
        <w:rPr>
          <w:rFonts w:eastAsia="Times New Roman"/>
          <w:sz w:val="24"/>
          <w:szCs w:val="24"/>
        </w:rPr>
        <w:t xml:space="preserve"> the emphasis </w:t>
      </w:r>
      <w:r w:rsidR="00EB0AB9">
        <w:rPr>
          <w:rFonts w:eastAsia="Times New Roman"/>
          <w:sz w:val="24"/>
          <w:szCs w:val="24"/>
        </w:rPr>
        <w:t xml:space="preserve">from maximizing </w:t>
      </w:r>
      <w:r w:rsidR="00EB0AB9" w:rsidRPr="00A00AFC">
        <w:rPr>
          <w:rFonts w:eastAsia="Times New Roman"/>
          <w:sz w:val="24"/>
          <w:szCs w:val="24"/>
        </w:rPr>
        <w:t>oil output</w:t>
      </w:r>
      <w:r w:rsidR="00EB0AB9">
        <w:rPr>
          <w:rFonts w:eastAsia="Times New Roman"/>
          <w:sz w:val="24"/>
          <w:szCs w:val="24"/>
        </w:rPr>
        <w:t xml:space="preserve"> to maximising</w:t>
      </w:r>
      <w:r w:rsidRPr="00A00AFC">
        <w:rPr>
          <w:rFonts w:eastAsia="Times New Roman"/>
          <w:sz w:val="24"/>
          <w:szCs w:val="24"/>
        </w:rPr>
        <w:t xml:space="preserve"> CO</w:t>
      </w:r>
      <w:r w:rsidRPr="005E61D1">
        <w:rPr>
          <w:rFonts w:eastAsia="Times New Roman"/>
          <w:sz w:val="24"/>
          <w:szCs w:val="24"/>
          <w:vertAlign w:val="subscript"/>
        </w:rPr>
        <w:t>2</w:t>
      </w:r>
      <w:r w:rsidRPr="00A00AFC">
        <w:rPr>
          <w:rFonts w:eastAsia="Times New Roman"/>
          <w:sz w:val="24"/>
          <w:szCs w:val="24"/>
        </w:rPr>
        <w:t xml:space="preserve"> storage. In the United States, assuming an oil price of $100</w:t>
      </w:r>
      <w:r w:rsidR="00155ABC">
        <w:rPr>
          <w:rFonts w:eastAsia="Times New Roman"/>
          <w:sz w:val="24"/>
          <w:szCs w:val="24"/>
        </w:rPr>
        <w:t>/</w:t>
      </w:r>
      <w:proofErr w:type="spellStart"/>
      <w:r w:rsidRPr="00A00AFC">
        <w:rPr>
          <w:rFonts w:eastAsia="Times New Roman"/>
          <w:sz w:val="24"/>
          <w:szCs w:val="24"/>
        </w:rPr>
        <w:t>bbl</w:t>
      </w:r>
      <w:proofErr w:type="spellEnd"/>
      <w:r w:rsidRPr="00A00AFC">
        <w:rPr>
          <w:rFonts w:eastAsia="Times New Roman"/>
          <w:sz w:val="24"/>
          <w:szCs w:val="24"/>
        </w:rPr>
        <w:t>, EOR with CO</w:t>
      </w:r>
      <w:r w:rsidRPr="00EB0AB9">
        <w:rPr>
          <w:rFonts w:eastAsia="Times New Roman"/>
          <w:sz w:val="24"/>
          <w:szCs w:val="24"/>
          <w:vertAlign w:val="subscript"/>
        </w:rPr>
        <w:t>2</w:t>
      </w:r>
      <w:r w:rsidRPr="00A00AFC">
        <w:rPr>
          <w:rFonts w:eastAsia="Times New Roman"/>
          <w:sz w:val="24"/>
          <w:szCs w:val="24"/>
        </w:rPr>
        <w:t xml:space="preserve"> typically becomes economically viable at CO</w:t>
      </w:r>
      <w:r w:rsidRPr="00EB0AB9">
        <w:rPr>
          <w:rFonts w:eastAsia="Times New Roman"/>
          <w:sz w:val="24"/>
          <w:szCs w:val="24"/>
          <w:vertAlign w:val="subscript"/>
        </w:rPr>
        <w:t>2</w:t>
      </w:r>
      <w:r w:rsidRPr="00A00AFC">
        <w:rPr>
          <w:rFonts w:eastAsia="Times New Roman"/>
          <w:sz w:val="24"/>
          <w:szCs w:val="24"/>
        </w:rPr>
        <w:t xml:space="preserve"> costs of $45-$60 per tonne </w:t>
      </w:r>
      <w:sdt>
        <w:sdtPr>
          <w:rPr>
            <w:rFonts w:eastAsia="Times New Roman"/>
            <w:sz w:val="24"/>
            <w:szCs w:val="24"/>
          </w:rPr>
          <w:id w:val="-1316564925"/>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345FA3" w:rsidRPr="00345FA3">
            <w:rPr>
              <w:rFonts w:eastAsia="Times New Roman"/>
              <w:noProof/>
              <w:sz w:val="24"/>
              <w:szCs w:val="24"/>
              <w:lang w:val="en-GB"/>
            </w:rPr>
            <w:t>[4]</w:t>
          </w:r>
          <w:r w:rsidRPr="00A00AFC">
            <w:rPr>
              <w:rFonts w:eastAsia="Times New Roman"/>
              <w:sz w:val="24"/>
              <w:szCs w:val="24"/>
            </w:rPr>
            <w:fldChar w:fldCharType="end"/>
          </w:r>
        </w:sdtContent>
      </w:sdt>
      <w:r w:rsidRPr="00A00AFC">
        <w:rPr>
          <w:rFonts w:eastAsia="Times New Roman"/>
          <w:sz w:val="24"/>
          <w:szCs w:val="24"/>
        </w:rPr>
        <w:t>.</w:t>
      </w:r>
    </w:p>
    <w:p w14:paraId="518617CD" w14:textId="3454748E" w:rsidR="00222425" w:rsidRDefault="00222425" w:rsidP="00C6711B">
      <w:pPr>
        <w:jc w:val="both"/>
        <w:rPr>
          <w:rFonts w:eastAsia="Times New Roman"/>
          <w:color w:val="FF0000"/>
          <w:sz w:val="24"/>
          <w:szCs w:val="24"/>
        </w:rPr>
      </w:pPr>
    </w:p>
    <w:p w14:paraId="068E448B" w14:textId="31D52863" w:rsidR="007B1DD2" w:rsidRPr="008A37AE" w:rsidRDefault="1E88AAA0" w:rsidP="007B1DD2">
      <w:pPr>
        <w:pStyle w:val="Heading1"/>
        <w:rPr>
          <w:rFonts w:ascii="Times New Roman" w:hAnsi="Times New Roman"/>
          <w:b/>
          <w:bCs/>
          <w:color w:val="auto"/>
          <w:sz w:val="28"/>
          <w:szCs w:val="28"/>
        </w:rPr>
      </w:pPr>
      <w:r w:rsidRPr="6086209F">
        <w:rPr>
          <w:rFonts w:ascii="Times New Roman" w:hAnsi="Times New Roman"/>
          <w:b/>
          <w:bCs/>
          <w:color w:val="auto"/>
          <w:sz w:val="28"/>
          <w:szCs w:val="28"/>
        </w:rPr>
        <w:t>Petrophysical Considerations for CCUS projects</w:t>
      </w:r>
    </w:p>
    <w:p w14:paraId="796AE0C9" w14:textId="4570D890" w:rsidR="00DE13A2" w:rsidRDefault="009275DC" w:rsidP="00FE3BD6">
      <w:pPr>
        <w:jc w:val="both"/>
        <w:rPr>
          <w:sz w:val="24"/>
          <w:szCs w:val="24"/>
        </w:rPr>
      </w:pPr>
      <w:r>
        <w:rPr>
          <w:sz w:val="24"/>
          <w:szCs w:val="24"/>
        </w:rPr>
        <w:t>In this section, and w</w:t>
      </w:r>
      <w:r w:rsidR="00A425FD">
        <w:rPr>
          <w:sz w:val="24"/>
          <w:szCs w:val="24"/>
        </w:rPr>
        <w:t>ith the SRMS acting as a guide</w:t>
      </w:r>
      <w:r w:rsidR="004A2920">
        <w:rPr>
          <w:sz w:val="24"/>
          <w:szCs w:val="24"/>
        </w:rPr>
        <w:t>, the key</w:t>
      </w:r>
      <w:r w:rsidR="00E452F9">
        <w:rPr>
          <w:sz w:val="24"/>
          <w:szCs w:val="24"/>
        </w:rPr>
        <w:t xml:space="preserve"> </w:t>
      </w:r>
      <w:r w:rsidR="00D84375">
        <w:rPr>
          <w:sz w:val="24"/>
          <w:szCs w:val="24"/>
        </w:rPr>
        <w:t xml:space="preserve">petrophysical considerations </w:t>
      </w:r>
      <w:r w:rsidR="00DE13A2">
        <w:rPr>
          <w:sz w:val="24"/>
          <w:szCs w:val="24"/>
        </w:rPr>
        <w:t>that should be accounted for</w:t>
      </w:r>
      <w:r w:rsidR="00773F29">
        <w:rPr>
          <w:sz w:val="24"/>
          <w:szCs w:val="24"/>
        </w:rPr>
        <w:t xml:space="preserve"> </w:t>
      </w:r>
      <w:r w:rsidR="00E31F6A">
        <w:rPr>
          <w:sz w:val="24"/>
          <w:szCs w:val="24"/>
        </w:rPr>
        <w:t xml:space="preserve">in a </w:t>
      </w:r>
      <w:r w:rsidR="00956AFD">
        <w:rPr>
          <w:sz w:val="24"/>
          <w:szCs w:val="24"/>
        </w:rPr>
        <w:t xml:space="preserve">typical </w:t>
      </w:r>
      <w:r w:rsidR="00E31F6A">
        <w:rPr>
          <w:sz w:val="24"/>
          <w:szCs w:val="24"/>
        </w:rPr>
        <w:t>CCUS project</w:t>
      </w:r>
      <w:r w:rsidR="00956AFD">
        <w:rPr>
          <w:sz w:val="24"/>
          <w:szCs w:val="24"/>
        </w:rPr>
        <w:t xml:space="preserve"> </w:t>
      </w:r>
      <w:r>
        <w:rPr>
          <w:sz w:val="24"/>
          <w:szCs w:val="24"/>
        </w:rPr>
        <w:t>will be</w:t>
      </w:r>
      <w:r w:rsidR="00956AFD">
        <w:rPr>
          <w:sz w:val="24"/>
          <w:szCs w:val="24"/>
        </w:rPr>
        <w:t xml:space="preserve"> discussed</w:t>
      </w:r>
      <w:r w:rsidR="00E31F6A">
        <w:rPr>
          <w:sz w:val="24"/>
          <w:szCs w:val="24"/>
        </w:rPr>
        <w:t xml:space="preserve">. A caveat is that not all inputs are required all the time; </w:t>
      </w:r>
      <w:r w:rsidR="00781113">
        <w:rPr>
          <w:sz w:val="24"/>
          <w:szCs w:val="24"/>
        </w:rPr>
        <w:t xml:space="preserve">it </w:t>
      </w:r>
      <w:r w:rsidR="00773F29">
        <w:rPr>
          <w:sz w:val="24"/>
          <w:szCs w:val="24"/>
        </w:rPr>
        <w:t>depend</w:t>
      </w:r>
      <w:r w:rsidR="00781113">
        <w:rPr>
          <w:sz w:val="24"/>
          <w:szCs w:val="24"/>
        </w:rPr>
        <w:t>s</w:t>
      </w:r>
      <w:r w:rsidR="00773F29">
        <w:rPr>
          <w:sz w:val="24"/>
          <w:szCs w:val="24"/>
        </w:rPr>
        <w:t xml:space="preserve"> on </w:t>
      </w:r>
      <w:r w:rsidR="00787B9E">
        <w:rPr>
          <w:sz w:val="24"/>
          <w:szCs w:val="24"/>
        </w:rPr>
        <w:t xml:space="preserve">the type of </w:t>
      </w:r>
      <w:r w:rsidR="00787B9E" w:rsidRPr="00A00AFC">
        <w:rPr>
          <w:sz w:val="24"/>
          <w:szCs w:val="24"/>
        </w:rPr>
        <w:t>CO</w:t>
      </w:r>
      <w:r w:rsidR="00787B9E" w:rsidRPr="00A00AFC">
        <w:rPr>
          <w:sz w:val="24"/>
          <w:szCs w:val="24"/>
          <w:vertAlign w:val="subscript"/>
        </w:rPr>
        <w:t>2</w:t>
      </w:r>
      <w:r w:rsidR="00787B9E">
        <w:rPr>
          <w:sz w:val="24"/>
          <w:szCs w:val="24"/>
          <w:vertAlign w:val="subscript"/>
        </w:rPr>
        <w:t xml:space="preserve"> </w:t>
      </w:r>
      <w:r w:rsidR="00787B9E">
        <w:rPr>
          <w:sz w:val="24"/>
          <w:szCs w:val="24"/>
        </w:rPr>
        <w:t>storage project and the stage</w:t>
      </w:r>
      <w:r w:rsidR="00DE13A2">
        <w:rPr>
          <w:sz w:val="24"/>
          <w:szCs w:val="24"/>
        </w:rPr>
        <w:t xml:space="preserve"> of project maturity.</w:t>
      </w:r>
      <w:r w:rsidR="00E452F9">
        <w:rPr>
          <w:sz w:val="24"/>
          <w:szCs w:val="24"/>
        </w:rPr>
        <w:t xml:space="preserve"> </w:t>
      </w:r>
      <w:r w:rsidR="00781113">
        <w:rPr>
          <w:sz w:val="24"/>
          <w:szCs w:val="24"/>
        </w:rPr>
        <w:t>What we wish to demonstrate however is that</w:t>
      </w:r>
      <w:r w:rsidR="009849F0">
        <w:rPr>
          <w:sz w:val="24"/>
          <w:szCs w:val="24"/>
        </w:rPr>
        <w:t xml:space="preserve"> t</w:t>
      </w:r>
      <w:r w:rsidR="00DE13A2" w:rsidRPr="004A3178">
        <w:rPr>
          <w:sz w:val="24"/>
          <w:szCs w:val="24"/>
        </w:rPr>
        <w:t xml:space="preserve">he petrophysicist </w:t>
      </w:r>
      <w:r w:rsidR="00DE13A2">
        <w:rPr>
          <w:sz w:val="24"/>
          <w:szCs w:val="24"/>
        </w:rPr>
        <w:t xml:space="preserve">can </w:t>
      </w:r>
      <w:r w:rsidR="00DE13A2" w:rsidRPr="004A3178">
        <w:rPr>
          <w:sz w:val="24"/>
          <w:szCs w:val="24"/>
        </w:rPr>
        <w:t>play a critical role</w:t>
      </w:r>
      <w:r w:rsidR="00DE13A2">
        <w:rPr>
          <w:sz w:val="24"/>
          <w:szCs w:val="24"/>
        </w:rPr>
        <w:t xml:space="preserve"> in </w:t>
      </w:r>
      <w:r w:rsidR="000D0E52">
        <w:rPr>
          <w:sz w:val="24"/>
          <w:szCs w:val="24"/>
        </w:rPr>
        <w:t xml:space="preserve">obtain insight into these properties. </w:t>
      </w:r>
      <w:r w:rsidR="009D60D5">
        <w:rPr>
          <w:sz w:val="24"/>
          <w:szCs w:val="24"/>
        </w:rPr>
        <w:t>Additionally</w:t>
      </w:r>
      <w:r w:rsidR="000D0E52">
        <w:rPr>
          <w:sz w:val="24"/>
          <w:szCs w:val="24"/>
        </w:rPr>
        <w:t xml:space="preserve">, the practicing petrophysicist is also instrumental in aiding the </w:t>
      </w:r>
      <w:r w:rsidR="00DE13A2">
        <w:rPr>
          <w:sz w:val="24"/>
          <w:szCs w:val="24"/>
        </w:rPr>
        <w:t xml:space="preserve">mitigation of risks </w:t>
      </w:r>
      <w:r w:rsidR="00DC108C">
        <w:rPr>
          <w:sz w:val="24"/>
          <w:szCs w:val="24"/>
        </w:rPr>
        <w:t>associated</w:t>
      </w:r>
      <w:r w:rsidR="000D0E52">
        <w:rPr>
          <w:sz w:val="24"/>
          <w:szCs w:val="24"/>
        </w:rPr>
        <w:t xml:space="preserve"> with these project types,</w:t>
      </w:r>
      <w:r w:rsidR="00DE13A2">
        <w:rPr>
          <w:sz w:val="24"/>
          <w:szCs w:val="24"/>
        </w:rPr>
        <w:t xml:space="preserve"> through</w:t>
      </w:r>
      <w:r w:rsidR="00D36655">
        <w:rPr>
          <w:sz w:val="24"/>
          <w:szCs w:val="24"/>
        </w:rPr>
        <w:t xml:space="preserve"> application of careful</w:t>
      </w:r>
      <w:r w:rsidR="00DE13A2">
        <w:rPr>
          <w:sz w:val="24"/>
          <w:szCs w:val="24"/>
        </w:rPr>
        <w:t xml:space="preserve"> evaluation</w:t>
      </w:r>
      <w:r w:rsidR="00D36655">
        <w:rPr>
          <w:sz w:val="24"/>
          <w:szCs w:val="24"/>
        </w:rPr>
        <w:t xml:space="preserve"> methods.</w:t>
      </w:r>
    </w:p>
    <w:p w14:paraId="4B0CC32D" w14:textId="6833D6E3" w:rsidR="001B27B2" w:rsidRPr="001B27B2" w:rsidRDefault="001B27B2" w:rsidP="001B27B2">
      <w:pPr>
        <w:pStyle w:val="Heading1"/>
        <w:numPr>
          <w:ilvl w:val="0"/>
          <w:numId w:val="22"/>
        </w:numPr>
        <w:rPr>
          <w:rFonts w:ascii="Times New Roman" w:hAnsi="Times New Roman"/>
          <w:i/>
          <w:color w:val="auto"/>
          <w:sz w:val="24"/>
          <w:szCs w:val="24"/>
        </w:rPr>
      </w:pPr>
      <w:r w:rsidRPr="001B27B2">
        <w:rPr>
          <w:rFonts w:ascii="Times New Roman" w:hAnsi="Times New Roman"/>
          <w:i/>
          <w:color w:val="auto"/>
          <w:sz w:val="24"/>
          <w:szCs w:val="24"/>
        </w:rPr>
        <w:t>CO</w:t>
      </w:r>
      <w:r w:rsidRPr="009E2A5F">
        <w:rPr>
          <w:rFonts w:ascii="Times New Roman" w:hAnsi="Times New Roman"/>
          <w:i/>
          <w:color w:val="auto"/>
          <w:sz w:val="24"/>
          <w:szCs w:val="24"/>
          <w:vertAlign w:val="subscript"/>
        </w:rPr>
        <w:t>2</w:t>
      </w:r>
      <w:r w:rsidR="00C764B1" w:rsidRPr="00C764B1">
        <w:rPr>
          <w:rFonts w:ascii="Times New Roman" w:hAnsi="Times New Roman"/>
          <w:i/>
          <w:color w:val="auto"/>
          <w:sz w:val="24"/>
          <w:szCs w:val="24"/>
        </w:rPr>
        <w:t xml:space="preserve"> </w:t>
      </w:r>
      <w:r w:rsidR="00835048">
        <w:rPr>
          <w:rFonts w:ascii="Times New Roman" w:hAnsi="Times New Roman"/>
          <w:i/>
          <w:color w:val="auto"/>
          <w:sz w:val="24"/>
          <w:szCs w:val="24"/>
        </w:rPr>
        <w:t>migration</w:t>
      </w:r>
      <w:r w:rsidR="00C764B1">
        <w:rPr>
          <w:rFonts w:ascii="Times New Roman" w:hAnsi="Times New Roman"/>
          <w:i/>
          <w:color w:val="auto"/>
          <w:sz w:val="24"/>
          <w:szCs w:val="24"/>
        </w:rPr>
        <w:t xml:space="preserve"> and </w:t>
      </w:r>
      <w:r w:rsidR="00B446D9">
        <w:rPr>
          <w:rFonts w:ascii="Times New Roman" w:hAnsi="Times New Roman"/>
          <w:i/>
          <w:color w:val="auto"/>
          <w:sz w:val="24"/>
          <w:szCs w:val="24"/>
        </w:rPr>
        <w:t>Trapping</w:t>
      </w:r>
    </w:p>
    <w:p w14:paraId="29CB7337" w14:textId="13C8A871" w:rsidR="00CD13EA" w:rsidRDefault="001B27B2" w:rsidP="00877877">
      <w:pPr>
        <w:jc w:val="both"/>
        <w:rPr>
          <w:rFonts w:eastAsia="Times New Roman"/>
          <w:sz w:val="24"/>
          <w:szCs w:val="24"/>
          <w:lang w:val="en-GB" w:eastAsia="en-GB"/>
        </w:rPr>
      </w:pPr>
      <w:r w:rsidRPr="00CB4474">
        <w:rPr>
          <w:rFonts w:eastAsia="Times New Roman"/>
          <w:sz w:val="24"/>
          <w:szCs w:val="24"/>
          <w:lang w:val="en-GB" w:eastAsia="en-GB"/>
        </w:rPr>
        <w:t>The behaviour of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in the subsurface is not static</w:t>
      </w:r>
      <w:r w:rsidR="00A14D23">
        <w:rPr>
          <w:rFonts w:eastAsia="Times New Roman"/>
          <w:sz w:val="24"/>
          <w:szCs w:val="24"/>
          <w:lang w:val="en-GB" w:eastAsia="en-GB"/>
        </w:rPr>
        <w:t>,</w:t>
      </w:r>
      <w:r w:rsidRPr="00CB4474">
        <w:rPr>
          <w:rFonts w:eastAsia="Times New Roman"/>
          <w:sz w:val="24"/>
          <w:szCs w:val="24"/>
          <w:lang w:val="en-GB" w:eastAsia="en-GB"/>
        </w:rPr>
        <w:t xml:space="preserve"> </w:t>
      </w:r>
      <w:r w:rsidR="004F2C1B" w:rsidRPr="00CB4474">
        <w:rPr>
          <w:rFonts w:eastAsia="Times New Roman"/>
          <w:sz w:val="24"/>
          <w:szCs w:val="24"/>
          <w:lang w:val="en-GB" w:eastAsia="en-GB"/>
        </w:rPr>
        <w:t>with</w:t>
      </w:r>
      <w:r w:rsidRPr="00CB4474">
        <w:rPr>
          <w:rFonts w:eastAsia="Times New Roman"/>
          <w:sz w:val="24"/>
          <w:szCs w:val="24"/>
          <w:lang w:val="en-GB" w:eastAsia="en-GB"/>
        </w:rPr>
        <w:t xml:space="preserve"> th</w:t>
      </w:r>
      <w:r w:rsidR="004F2C1B" w:rsidRPr="00CB4474">
        <w:rPr>
          <w:rFonts w:eastAsia="Times New Roman"/>
          <w:sz w:val="24"/>
          <w:szCs w:val="24"/>
          <w:lang w:val="en-GB" w:eastAsia="en-GB"/>
        </w:rPr>
        <w:t>e</w:t>
      </w:r>
      <w:r w:rsidRPr="00CB4474">
        <w:rPr>
          <w:rFonts w:eastAsia="Times New Roman"/>
          <w:sz w:val="24"/>
          <w:szCs w:val="24"/>
          <w:lang w:val="en-GB" w:eastAsia="en-GB"/>
        </w:rPr>
        <w:t xml:space="preserv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w:t>
      </w:r>
      <w:r w:rsidR="00411957" w:rsidRPr="00CB4474">
        <w:rPr>
          <w:rFonts w:eastAsia="Times New Roman"/>
          <w:sz w:val="24"/>
          <w:szCs w:val="24"/>
          <w:lang w:val="en-GB" w:eastAsia="en-GB"/>
        </w:rPr>
        <w:t>trapping</w:t>
      </w:r>
      <w:r w:rsidRPr="00CB4474">
        <w:rPr>
          <w:rFonts w:eastAsia="Times New Roman"/>
          <w:sz w:val="24"/>
          <w:szCs w:val="24"/>
          <w:lang w:val="en-GB" w:eastAsia="en-GB"/>
        </w:rPr>
        <w:t xml:space="preserve"> </w:t>
      </w:r>
      <w:r w:rsidR="00F51AFA" w:rsidRPr="00CB4474">
        <w:rPr>
          <w:rFonts w:eastAsia="Times New Roman"/>
          <w:sz w:val="24"/>
          <w:szCs w:val="24"/>
          <w:lang w:val="en-GB" w:eastAsia="en-GB"/>
        </w:rPr>
        <w:t xml:space="preserve">mechanism </w:t>
      </w:r>
      <w:r w:rsidR="00411957" w:rsidRPr="00CB4474">
        <w:rPr>
          <w:rFonts w:eastAsia="Times New Roman"/>
          <w:sz w:val="24"/>
          <w:szCs w:val="24"/>
          <w:lang w:val="en-GB" w:eastAsia="en-GB"/>
        </w:rPr>
        <w:t>evolving</w:t>
      </w:r>
      <w:r w:rsidR="004F2C1B" w:rsidRPr="00CB4474">
        <w:rPr>
          <w:rFonts w:eastAsia="Times New Roman"/>
          <w:sz w:val="24"/>
          <w:szCs w:val="24"/>
          <w:lang w:val="en-GB" w:eastAsia="en-GB"/>
        </w:rPr>
        <w:t xml:space="preserve"> with </w:t>
      </w:r>
      <w:r w:rsidRPr="00CB4474">
        <w:rPr>
          <w:rFonts w:eastAsia="Times New Roman"/>
          <w:sz w:val="24"/>
          <w:szCs w:val="24"/>
          <w:lang w:val="en-GB" w:eastAsia="en-GB"/>
        </w:rPr>
        <w:t xml:space="preserve">time. In the short (injection) timescale, the primary mechanism for trapping will be geological, either under a structural high, or in stratigraphic bodies. </w:t>
      </w:r>
      <w:r w:rsidR="00CD13EA">
        <w:rPr>
          <w:rFonts w:eastAsia="Times New Roman"/>
          <w:sz w:val="24"/>
          <w:szCs w:val="24"/>
          <w:lang w:val="en-GB" w:eastAsia="en-GB"/>
        </w:rPr>
        <w:t xml:space="preserve">The risk here is </w:t>
      </w:r>
      <w:r w:rsidR="00835048">
        <w:rPr>
          <w:rFonts w:eastAsia="Times New Roman"/>
          <w:sz w:val="24"/>
          <w:szCs w:val="24"/>
          <w:lang w:val="en-GB" w:eastAsia="en-GB"/>
        </w:rPr>
        <w:t>poor knowledge of the subsurface</w:t>
      </w:r>
      <w:r w:rsidR="00C57813">
        <w:rPr>
          <w:rFonts w:eastAsia="Times New Roman"/>
          <w:sz w:val="24"/>
          <w:szCs w:val="24"/>
          <w:lang w:val="en-GB" w:eastAsia="en-GB"/>
        </w:rPr>
        <w:t xml:space="preserve"> and reservoir</w:t>
      </w:r>
      <w:r w:rsidR="00957688">
        <w:rPr>
          <w:rFonts w:eastAsia="Times New Roman"/>
          <w:sz w:val="24"/>
          <w:szCs w:val="24"/>
          <w:lang w:val="en-GB" w:eastAsia="en-GB"/>
        </w:rPr>
        <w:t>, with</w:t>
      </w:r>
      <w:r w:rsidR="00835048">
        <w:rPr>
          <w:rFonts w:eastAsia="Times New Roman"/>
          <w:sz w:val="24"/>
          <w:szCs w:val="24"/>
          <w:lang w:val="en-GB" w:eastAsia="en-GB"/>
        </w:rPr>
        <w:t xml:space="preserve"> CO</w:t>
      </w:r>
      <w:r w:rsidR="00835048" w:rsidRPr="000460D8">
        <w:rPr>
          <w:rFonts w:eastAsia="Times New Roman"/>
          <w:sz w:val="24"/>
          <w:szCs w:val="24"/>
          <w:vertAlign w:val="subscript"/>
          <w:lang w:val="en-GB" w:eastAsia="en-GB"/>
        </w:rPr>
        <w:t>2</w:t>
      </w:r>
      <w:r w:rsidR="00835048">
        <w:rPr>
          <w:rFonts w:eastAsia="Times New Roman"/>
          <w:sz w:val="24"/>
          <w:szCs w:val="24"/>
          <w:lang w:val="en-GB" w:eastAsia="en-GB"/>
        </w:rPr>
        <w:t xml:space="preserve"> </w:t>
      </w:r>
      <w:r w:rsidR="000460D8">
        <w:rPr>
          <w:rFonts w:eastAsia="Times New Roman"/>
          <w:sz w:val="24"/>
          <w:szCs w:val="24"/>
          <w:lang w:val="en-GB" w:eastAsia="en-GB"/>
        </w:rPr>
        <w:t>migration via</w:t>
      </w:r>
      <w:r w:rsidR="00957688">
        <w:rPr>
          <w:rFonts w:eastAsia="Times New Roman"/>
          <w:sz w:val="24"/>
          <w:szCs w:val="24"/>
          <w:lang w:val="en-GB" w:eastAsia="en-GB"/>
        </w:rPr>
        <w:t xml:space="preserve"> leak pathways to the surface. </w:t>
      </w:r>
      <w:r w:rsidR="00C57813">
        <w:rPr>
          <w:rFonts w:eastAsia="Times New Roman"/>
          <w:sz w:val="24"/>
          <w:szCs w:val="24"/>
          <w:lang w:val="en-GB" w:eastAsia="en-GB"/>
        </w:rPr>
        <w:t xml:space="preserve">As part of risk management, </w:t>
      </w:r>
      <w:r w:rsidR="00136C61">
        <w:rPr>
          <w:rFonts w:eastAsia="Times New Roman"/>
          <w:sz w:val="24"/>
          <w:szCs w:val="24"/>
          <w:lang w:val="en-GB" w:eastAsia="en-GB"/>
        </w:rPr>
        <w:t>a</w:t>
      </w:r>
      <w:r w:rsidR="00C57813">
        <w:rPr>
          <w:rFonts w:eastAsia="Times New Roman"/>
          <w:sz w:val="24"/>
          <w:szCs w:val="24"/>
          <w:lang w:val="en-GB" w:eastAsia="en-GB"/>
        </w:rPr>
        <w:t xml:space="preserve"> petrophysicist should not only evaluate the subsurface closest to the injection site, but also look </w:t>
      </w:r>
      <w:r w:rsidR="00D04856">
        <w:rPr>
          <w:rFonts w:eastAsia="Times New Roman"/>
          <w:sz w:val="24"/>
          <w:szCs w:val="24"/>
          <w:lang w:val="en-GB" w:eastAsia="en-GB"/>
        </w:rPr>
        <w:t>at wells</w:t>
      </w:r>
      <w:r w:rsidR="00136C61">
        <w:rPr>
          <w:rFonts w:eastAsia="Times New Roman"/>
          <w:sz w:val="24"/>
          <w:szCs w:val="24"/>
          <w:lang w:val="en-GB" w:eastAsia="en-GB"/>
        </w:rPr>
        <w:t xml:space="preserve"> that</w:t>
      </w:r>
      <w:r w:rsidR="00D04856">
        <w:rPr>
          <w:rFonts w:eastAsia="Times New Roman"/>
          <w:sz w:val="24"/>
          <w:szCs w:val="24"/>
          <w:lang w:val="en-GB" w:eastAsia="en-GB"/>
        </w:rPr>
        <w:t xml:space="preserve"> can aid in delineation of the field.</w:t>
      </w:r>
      <w:r w:rsidR="009A29C8">
        <w:rPr>
          <w:rFonts w:eastAsia="Times New Roman"/>
          <w:sz w:val="24"/>
          <w:szCs w:val="24"/>
          <w:lang w:val="en-GB" w:eastAsia="en-GB"/>
        </w:rPr>
        <w:t xml:space="preserve"> It will also be important for the </w:t>
      </w:r>
      <w:r w:rsidR="00A14D23">
        <w:rPr>
          <w:rFonts w:eastAsia="Times New Roman"/>
          <w:sz w:val="24"/>
          <w:szCs w:val="24"/>
          <w:lang w:val="en-GB" w:eastAsia="en-GB"/>
        </w:rPr>
        <w:t>petrophysicist</w:t>
      </w:r>
      <w:r w:rsidR="009A29C8">
        <w:rPr>
          <w:rFonts w:eastAsia="Times New Roman"/>
          <w:sz w:val="24"/>
          <w:szCs w:val="24"/>
          <w:lang w:val="en-GB" w:eastAsia="en-GB"/>
        </w:rPr>
        <w:t xml:space="preserve"> to understand how the petrophysical properties change in the subsurface</w:t>
      </w:r>
      <w:r w:rsidR="00136C61">
        <w:rPr>
          <w:rFonts w:eastAsia="Times New Roman"/>
          <w:sz w:val="24"/>
          <w:szCs w:val="24"/>
          <w:lang w:val="en-GB" w:eastAsia="en-GB"/>
        </w:rPr>
        <w:t xml:space="preserve"> especially </w:t>
      </w:r>
      <w:r w:rsidR="009A29C8">
        <w:rPr>
          <w:rFonts w:eastAsia="Times New Roman"/>
          <w:sz w:val="24"/>
          <w:szCs w:val="24"/>
          <w:lang w:val="en-GB" w:eastAsia="en-GB"/>
        </w:rPr>
        <w:t xml:space="preserve">the </w:t>
      </w:r>
      <w:r w:rsidR="00136C61">
        <w:rPr>
          <w:rFonts w:eastAsia="Times New Roman"/>
          <w:sz w:val="24"/>
          <w:szCs w:val="24"/>
          <w:lang w:val="en-GB" w:eastAsia="en-GB"/>
        </w:rPr>
        <w:t xml:space="preserve">salinity, </w:t>
      </w:r>
      <w:r w:rsidR="009A29C8">
        <w:rPr>
          <w:rFonts w:eastAsia="Times New Roman"/>
          <w:sz w:val="24"/>
          <w:szCs w:val="24"/>
          <w:lang w:val="en-GB" w:eastAsia="en-GB"/>
        </w:rPr>
        <w:t xml:space="preserve">porosity and permeability. Mapping out such properties would aid the reservoir geologist in </w:t>
      </w:r>
      <w:r w:rsidR="00E46F97">
        <w:rPr>
          <w:rFonts w:eastAsia="Times New Roman"/>
          <w:sz w:val="24"/>
          <w:szCs w:val="24"/>
          <w:lang w:val="en-GB" w:eastAsia="en-GB"/>
        </w:rPr>
        <w:t>mitigating</w:t>
      </w:r>
      <w:r w:rsidR="009A29C8">
        <w:rPr>
          <w:rFonts w:eastAsia="Times New Roman"/>
          <w:sz w:val="24"/>
          <w:szCs w:val="24"/>
          <w:lang w:val="en-GB" w:eastAsia="en-GB"/>
        </w:rPr>
        <w:t xml:space="preserve"> some of the leakage risks.</w:t>
      </w:r>
      <w:r w:rsidR="00776DA2">
        <w:rPr>
          <w:rFonts w:eastAsia="Times New Roman"/>
          <w:sz w:val="24"/>
          <w:szCs w:val="24"/>
          <w:lang w:val="en-GB" w:eastAsia="en-GB"/>
        </w:rPr>
        <w:t xml:space="preserve"> As much as possible, petrophysical properties should also be used for seismic calibration to determine if amplitude </w:t>
      </w:r>
      <w:r w:rsidR="00A14D23">
        <w:rPr>
          <w:rFonts w:eastAsia="Times New Roman"/>
          <w:sz w:val="24"/>
          <w:szCs w:val="24"/>
          <w:lang w:val="en-GB" w:eastAsia="en-GB"/>
        </w:rPr>
        <w:t>anomalies</w:t>
      </w:r>
      <w:r w:rsidR="00776DA2">
        <w:rPr>
          <w:rFonts w:eastAsia="Times New Roman"/>
          <w:sz w:val="24"/>
          <w:szCs w:val="24"/>
          <w:lang w:val="en-GB" w:eastAsia="en-GB"/>
        </w:rPr>
        <w:t xml:space="preserve"> can </w:t>
      </w:r>
      <w:r w:rsidR="00A14D23">
        <w:rPr>
          <w:rFonts w:eastAsia="Times New Roman"/>
          <w:sz w:val="24"/>
          <w:szCs w:val="24"/>
          <w:lang w:val="en-GB" w:eastAsia="en-GB"/>
        </w:rPr>
        <w:t>potentially be flagged early.</w:t>
      </w:r>
    </w:p>
    <w:p w14:paraId="629C6A36" w14:textId="77777777" w:rsidR="00CD13EA" w:rsidRDefault="00CD13EA" w:rsidP="00877877">
      <w:pPr>
        <w:jc w:val="both"/>
        <w:rPr>
          <w:rFonts w:eastAsia="Times New Roman"/>
          <w:sz w:val="24"/>
          <w:szCs w:val="24"/>
          <w:lang w:val="en-GB" w:eastAsia="en-GB"/>
        </w:rPr>
      </w:pPr>
    </w:p>
    <w:p w14:paraId="0E8311F3" w14:textId="7DB1B492" w:rsidR="00877877" w:rsidRDefault="001B27B2" w:rsidP="0085284D">
      <w:pPr>
        <w:jc w:val="both"/>
        <w:rPr>
          <w:rFonts w:eastAsia="Times New Roman"/>
          <w:b/>
          <w:bCs/>
          <w:sz w:val="24"/>
          <w:szCs w:val="24"/>
        </w:rPr>
      </w:pPr>
      <w:r w:rsidRPr="00CB4474">
        <w:rPr>
          <w:rFonts w:eastAsia="Times New Roman"/>
          <w:sz w:val="24"/>
          <w:szCs w:val="24"/>
          <w:lang w:val="en-GB" w:eastAsia="en-GB"/>
        </w:rPr>
        <w:t>A</w:t>
      </w:r>
      <w:r w:rsidR="000C48F1" w:rsidRPr="00CB4474">
        <w:rPr>
          <w:rFonts w:eastAsia="Times New Roman"/>
          <w:sz w:val="24"/>
          <w:szCs w:val="24"/>
          <w:lang w:val="en-GB" w:eastAsia="en-GB"/>
        </w:rPr>
        <w:t xml:space="preserve"> short to</w:t>
      </w:r>
      <w:r w:rsidRPr="00CB4474">
        <w:rPr>
          <w:rFonts w:eastAsia="Times New Roman"/>
          <w:sz w:val="24"/>
          <w:szCs w:val="24"/>
          <w:lang w:val="en-GB" w:eastAsia="en-GB"/>
        </w:rPr>
        <w:t xml:space="preserve"> </w:t>
      </w:r>
      <w:r w:rsidR="00D81E77" w:rsidRPr="00CB4474">
        <w:rPr>
          <w:rFonts w:eastAsia="Times New Roman"/>
          <w:sz w:val="24"/>
          <w:szCs w:val="24"/>
          <w:lang w:val="en-GB" w:eastAsia="en-GB"/>
        </w:rPr>
        <w:t>medium term</w:t>
      </w:r>
      <w:r w:rsidRPr="00CB4474">
        <w:rPr>
          <w:rFonts w:eastAsia="Times New Roman"/>
          <w:sz w:val="24"/>
          <w:szCs w:val="24"/>
          <w:lang w:val="en-GB" w:eastAsia="en-GB"/>
        </w:rPr>
        <w:t xml:space="preserve"> process will be </w:t>
      </w:r>
      <w:r w:rsidR="00136C61">
        <w:rPr>
          <w:rFonts w:eastAsia="Times New Roman"/>
          <w:sz w:val="24"/>
          <w:szCs w:val="24"/>
          <w:lang w:val="en-GB" w:eastAsia="en-GB"/>
        </w:rPr>
        <w:t>capillary</w:t>
      </w:r>
      <w:r w:rsidRPr="00CB4474">
        <w:rPr>
          <w:rFonts w:eastAsia="Times New Roman"/>
          <w:sz w:val="24"/>
          <w:szCs w:val="24"/>
          <w:lang w:val="en-GB" w:eastAsia="en-GB"/>
        </w:rPr>
        <w:t xml:space="preserve"> trapping within the reservoir pore-space, as the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plume migrates </w:t>
      </w:r>
      <w:proofErr w:type="spellStart"/>
      <w:r w:rsidRPr="00CB4474">
        <w:rPr>
          <w:rFonts w:eastAsia="Times New Roman"/>
          <w:sz w:val="24"/>
          <w:szCs w:val="24"/>
          <w:lang w:val="en-GB" w:eastAsia="en-GB"/>
        </w:rPr>
        <w:t>updip</w:t>
      </w:r>
      <w:proofErr w:type="spellEnd"/>
      <w:r w:rsidRPr="00CB4474">
        <w:rPr>
          <w:rFonts w:eastAsia="Times New Roman"/>
          <w:sz w:val="24"/>
          <w:szCs w:val="24"/>
          <w:lang w:val="en-GB" w:eastAsia="en-GB"/>
        </w:rPr>
        <w:t>, as well as when the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dissolves in brine, creating carbonic acid</w:t>
      </w:r>
      <w:r w:rsidR="00F43151" w:rsidRPr="00CB4474">
        <w:rPr>
          <w:rFonts w:eastAsia="Times New Roman"/>
          <w:sz w:val="24"/>
          <w:szCs w:val="24"/>
          <w:lang w:val="en-GB" w:eastAsia="en-GB"/>
        </w:rPr>
        <w:t xml:space="preserve"> </w:t>
      </w:r>
      <w:r w:rsidR="00F43151" w:rsidRPr="00CB4474">
        <w:rPr>
          <w:rFonts w:eastAsia="Times New Roman"/>
          <w:sz w:val="24"/>
          <w:szCs w:val="24"/>
        </w:rPr>
        <w:t>(H</w:t>
      </w:r>
      <w:r w:rsidR="00CB4474" w:rsidRPr="00CB4474">
        <w:rPr>
          <w:rFonts w:eastAsia="Times New Roman"/>
          <w:sz w:val="24"/>
          <w:szCs w:val="24"/>
          <w:vertAlign w:val="subscript"/>
        </w:rPr>
        <w:t>2</w:t>
      </w:r>
      <w:r w:rsidR="00F43151" w:rsidRPr="00CB4474">
        <w:rPr>
          <w:rFonts w:eastAsia="Times New Roman"/>
          <w:sz w:val="24"/>
          <w:szCs w:val="24"/>
        </w:rPr>
        <w:t>CO</w:t>
      </w:r>
      <w:r w:rsidR="00F43151" w:rsidRPr="00CB4474">
        <w:rPr>
          <w:rFonts w:eastAsia="Times New Roman"/>
          <w:sz w:val="24"/>
          <w:szCs w:val="24"/>
          <w:vertAlign w:val="subscript"/>
        </w:rPr>
        <w:t>3</w:t>
      </w:r>
      <w:r w:rsidR="00F43151" w:rsidRPr="00CB4474">
        <w:rPr>
          <w:rFonts w:eastAsia="Times New Roman"/>
          <w:sz w:val="24"/>
          <w:szCs w:val="24"/>
        </w:rPr>
        <w:t>)</w:t>
      </w:r>
      <w:r w:rsidR="00F43151" w:rsidRPr="00CB4474">
        <w:rPr>
          <w:rFonts w:eastAsia="Times New Roman"/>
          <w:sz w:val="24"/>
          <w:szCs w:val="24"/>
          <w:lang w:val="en-GB" w:eastAsia="en-GB"/>
        </w:rPr>
        <w:t xml:space="preserve"> </w:t>
      </w:r>
      <w:r w:rsidR="00F43151" w:rsidRPr="00CB4474">
        <w:rPr>
          <w:rFonts w:eastAsia="Times New Roman"/>
          <w:sz w:val="24"/>
          <w:szCs w:val="24"/>
        </w:rPr>
        <w:t>[6]</w:t>
      </w:r>
      <w:r w:rsidRPr="00CB4474">
        <w:rPr>
          <w:rFonts w:eastAsia="Times New Roman"/>
          <w:sz w:val="24"/>
          <w:szCs w:val="24"/>
          <w:lang w:val="en-GB" w:eastAsia="en-GB"/>
        </w:rPr>
        <w:t xml:space="preserve">. </w:t>
      </w:r>
      <w:r w:rsidR="00355755">
        <w:rPr>
          <w:rFonts w:eastAsia="Times New Roman"/>
          <w:sz w:val="24"/>
          <w:szCs w:val="24"/>
          <w:lang w:val="en-GB" w:eastAsia="en-GB"/>
        </w:rPr>
        <w:t xml:space="preserve">Risks here include </w:t>
      </w:r>
      <w:r w:rsidR="002B1EAD">
        <w:rPr>
          <w:rFonts w:eastAsia="Times New Roman"/>
          <w:sz w:val="24"/>
          <w:szCs w:val="24"/>
          <w:lang w:val="en-GB" w:eastAsia="en-GB"/>
        </w:rPr>
        <w:t xml:space="preserve">seal </w:t>
      </w:r>
      <w:proofErr w:type="spellStart"/>
      <w:r w:rsidR="002B1EAD">
        <w:rPr>
          <w:rFonts w:eastAsia="Times New Roman"/>
          <w:sz w:val="24"/>
          <w:szCs w:val="24"/>
          <w:lang w:val="en-GB" w:eastAsia="en-GB"/>
        </w:rPr>
        <w:t>breach</w:t>
      </w:r>
      <w:proofErr w:type="spellEnd"/>
      <w:r w:rsidR="002B1EAD">
        <w:rPr>
          <w:rFonts w:eastAsia="Times New Roman"/>
          <w:sz w:val="24"/>
          <w:szCs w:val="24"/>
          <w:lang w:val="en-GB" w:eastAsia="en-GB"/>
        </w:rPr>
        <w:t xml:space="preserve"> or seal failure, from chemical dissolution of constituent minerals </w:t>
      </w:r>
      <w:r w:rsidR="00EF6AFC">
        <w:rPr>
          <w:rFonts w:eastAsia="Times New Roman"/>
          <w:sz w:val="24"/>
          <w:szCs w:val="24"/>
          <w:lang w:val="en-GB" w:eastAsia="en-GB"/>
        </w:rPr>
        <w:t xml:space="preserve">brought about by acidification of the in-situ brine. </w:t>
      </w:r>
      <w:r w:rsidR="001A157B">
        <w:rPr>
          <w:rFonts w:eastAsia="Times New Roman"/>
          <w:sz w:val="24"/>
          <w:szCs w:val="24"/>
          <w:lang w:val="en-GB" w:eastAsia="en-GB"/>
        </w:rPr>
        <w:t>Another</w:t>
      </w:r>
      <w:r w:rsidR="00EF6AFC">
        <w:rPr>
          <w:rFonts w:eastAsia="Times New Roman"/>
          <w:sz w:val="24"/>
          <w:szCs w:val="24"/>
          <w:lang w:val="en-GB" w:eastAsia="en-GB"/>
        </w:rPr>
        <w:t xml:space="preserve"> form of failure is also “</w:t>
      </w:r>
      <w:r w:rsidR="00D351FF">
        <w:rPr>
          <w:rFonts w:eastAsia="Times New Roman"/>
          <w:sz w:val="24"/>
          <w:szCs w:val="24"/>
          <w:lang w:val="en-GB" w:eastAsia="en-GB"/>
        </w:rPr>
        <w:t>worm holing</w:t>
      </w:r>
      <w:r w:rsidR="00EF6AFC">
        <w:rPr>
          <w:rFonts w:eastAsia="Times New Roman"/>
          <w:sz w:val="24"/>
          <w:szCs w:val="24"/>
          <w:lang w:val="en-GB" w:eastAsia="en-GB"/>
        </w:rPr>
        <w:t xml:space="preserve">” where </w:t>
      </w:r>
      <w:r w:rsidR="0085284D">
        <w:rPr>
          <w:rFonts w:eastAsia="Times New Roman"/>
          <w:sz w:val="24"/>
          <w:szCs w:val="24"/>
          <w:lang w:val="en-GB" w:eastAsia="en-GB"/>
        </w:rPr>
        <w:t xml:space="preserve">acidified brine dissolves a mineral forming a migration pathway. If the field is old with many abandoned legacy wells, </w:t>
      </w:r>
      <w:r w:rsidR="00877877">
        <w:rPr>
          <w:rFonts w:eastAsia="Times New Roman"/>
          <w:sz w:val="24"/>
          <w:szCs w:val="24"/>
          <w:lang w:val="en-GB" w:eastAsia="en-GB"/>
        </w:rPr>
        <w:t xml:space="preserve">acidified brines can interact with cement and steel left downhole, increasing </w:t>
      </w:r>
      <w:r w:rsidR="0085284D">
        <w:rPr>
          <w:rFonts w:eastAsia="Times New Roman"/>
          <w:sz w:val="24"/>
          <w:szCs w:val="24"/>
          <w:lang w:val="en-GB" w:eastAsia="en-GB"/>
        </w:rPr>
        <w:t>corrosion</w:t>
      </w:r>
      <w:r w:rsidR="00877877">
        <w:rPr>
          <w:rFonts w:eastAsia="Times New Roman"/>
          <w:sz w:val="24"/>
          <w:szCs w:val="24"/>
          <w:lang w:val="en-GB" w:eastAsia="en-GB"/>
        </w:rPr>
        <w:t xml:space="preserve"> and pitting, and potentially causing CO</w:t>
      </w:r>
      <w:r w:rsidR="00877877" w:rsidRPr="0085284D">
        <w:rPr>
          <w:rFonts w:eastAsia="Times New Roman"/>
          <w:sz w:val="24"/>
          <w:szCs w:val="24"/>
          <w:vertAlign w:val="subscript"/>
          <w:lang w:val="en-GB" w:eastAsia="en-GB"/>
        </w:rPr>
        <w:t>2</w:t>
      </w:r>
      <w:r w:rsidR="00877877">
        <w:rPr>
          <w:rFonts w:eastAsia="Times New Roman"/>
          <w:sz w:val="24"/>
          <w:szCs w:val="24"/>
          <w:lang w:val="en-GB" w:eastAsia="en-GB"/>
        </w:rPr>
        <w:t xml:space="preserve"> leak</w:t>
      </w:r>
      <w:r w:rsidR="0026557D">
        <w:rPr>
          <w:rFonts w:eastAsia="Times New Roman"/>
          <w:sz w:val="24"/>
          <w:szCs w:val="24"/>
          <w:lang w:val="en-GB" w:eastAsia="en-GB"/>
        </w:rPr>
        <w:t>age</w:t>
      </w:r>
      <w:r w:rsidR="00877877">
        <w:rPr>
          <w:rFonts w:eastAsia="Times New Roman"/>
          <w:sz w:val="24"/>
          <w:szCs w:val="24"/>
          <w:lang w:val="en-GB" w:eastAsia="en-GB"/>
        </w:rPr>
        <w:t>.</w:t>
      </w:r>
      <w:r w:rsidR="0085284D">
        <w:rPr>
          <w:rFonts w:eastAsia="Times New Roman"/>
          <w:sz w:val="24"/>
          <w:szCs w:val="24"/>
          <w:lang w:val="en-GB" w:eastAsia="en-GB"/>
        </w:rPr>
        <w:t xml:space="preserve"> Again, a petrophysicist can help to mitigate the </w:t>
      </w:r>
      <w:r w:rsidR="00154C8B">
        <w:rPr>
          <w:rFonts w:eastAsia="Times New Roman"/>
          <w:sz w:val="24"/>
          <w:szCs w:val="24"/>
          <w:lang w:val="en-GB" w:eastAsia="en-GB"/>
        </w:rPr>
        <w:t>risk</w:t>
      </w:r>
      <w:r w:rsidR="0085284D">
        <w:rPr>
          <w:rFonts w:eastAsia="Times New Roman"/>
          <w:sz w:val="24"/>
          <w:szCs w:val="24"/>
          <w:lang w:val="en-GB" w:eastAsia="en-GB"/>
        </w:rPr>
        <w:t xml:space="preserve">. First, </w:t>
      </w:r>
      <w:r w:rsidR="00B945FB">
        <w:rPr>
          <w:rFonts w:eastAsia="Times New Roman"/>
          <w:sz w:val="24"/>
          <w:szCs w:val="24"/>
          <w:lang w:val="en-GB" w:eastAsia="en-GB"/>
        </w:rPr>
        <w:t>analysis of the seal properties, including mineral facies</w:t>
      </w:r>
      <w:r w:rsidR="00F37F32">
        <w:rPr>
          <w:rFonts w:eastAsia="Times New Roman"/>
          <w:sz w:val="24"/>
          <w:szCs w:val="24"/>
          <w:lang w:val="en-GB" w:eastAsia="en-GB"/>
        </w:rPr>
        <w:t xml:space="preserve"> and </w:t>
      </w:r>
      <w:r w:rsidR="001A157B">
        <w:rPr>
          <w:rFonts w:eastAsia="Times New Roman"/>
          <w:sz w:val="24"/>
          <w:szCs w:val="24"/>
          <w:lang w:val="en-GB" w:eastAsia="en-GB"/>
        </w:rPr>
        <w:t>geomechanical</w:t>
      </w:r>
      <w:r w:rsidR="00F37F32">
        <w:rPr>
          <w:rFonts w:eastAsia="Times New Roman"/>
          <w:sz w:val="24"/>
          <w:szCs w:val="24"/>
          <w:lang w:val="en-GB" w:eastAsia="en-GB"/>
        </w:rPr>
        <w:t xml:space="preserve"> properties</w:t>
      </w:r>
      <w:r w:rsidR="00B945FB">
        <w:rPr>
          <w:rFonts w:eastAsia="Times New Roman"/>
          <w:sz w:val="24"/>
          <w:szCs w:val="24"/>
          <w:lang w:val="en-GB" w:eastAsia="en-GB"/>
        </w:rPr>
        <w:t xml:space="preserve">, </w:t>
      </w:r>
      <w:r w:rsidR="00F37F32">
        <w:rPr>
          <w:rFonts w:eastAsia="Times New Roman"/>
          <w:sz w:val="24"/>
          <w:szCs w:val="24"/>
          <w:lang w:val="en-GB" w:eastAsia="en-GB"/>
        </w:rPr>
        <w:t>should be undertaken</w:t>
      </w:r>
      <w:r w:rsidR="00B945FB">
        <w:rPr>
          <w:rFonts w:eastAsia="Times New Roman"/>
          <w:sz w:val="24"/>
          <w:szCs w:val="24"/>
          <w:lang w:val="en-GB" w:eastAsia="en-GB"/>
        </w:rPr>
        <w:t>.</w:t>
      </w:r>
      <w:r w:rsidR="00F37F32">
        <w:rPr>
          <w:rFonts w:eastAsia="Times New Roman"/>
          <w:sz w:val="24"/>
          <w:szCs w:val="24"/>
          <w:lang w:val="en-GB" w:eastAsia="en-GB"/>
        </w:rPr>
        <w:t xml:space="preserve"> This analysis should also include capillary pressure (P</w:t>
      </w:r>
      <w:r w:rsidR="00F37F32" w:rsidRPr="00F37F32">
        <w:rPr>
          <w:rFonts w:eastAsia="Times New Roman"/>
          <w:sz w:val="24"/>
          <w:szCs w:val="24"/>
          <w:vertAlign w:val="subscript"/>
          <w:lang w:val="en-GB" w:eastAsia="en-GB"/>
        </w:rPr>
        <w:t>c</w:t>
      </w:r>
      <w:r w:rsidR="00F37F32">
        <w:rPr>
          <w:rFonts w:eastAsia="Times New Roman"/>
          <w:sz w:val="24"/>
          <w:szCs w:val="24"/>
          <w:lang w:val="en-GB" w:eastAsia="en-GB"/>
        </w:rPr>
        <w:t xml:space="preserve">) measurements to determine threshold pressures. </w:t>
      </w:r>
      <w:r w:rsidR="00013888">
        <w:rPr>
          <w:rFonts w:eastAsia="Times New Roman"/>
          <w:sz w:val="24"/>
          <w:szCs w:val="24"/>
          <w:lang w:val="en-GB" w:eastAsia="en-GB"/>
        </w:rPr>
        <w:t xml:space="preserve">If there is </w:t>
      </w:r>
      <w:r w:rsidR="00940784">
        <w:rPr>
          <w:rFonts w:eastAsia="Times New Roman"/>
          <w:sz w:val="24"/>
          <w:szCs w:val="24"/>
          <w:lang w:val="en-GB" w:eastAsia="en-GB"/>
        </w:rPr>
        <w:t>appetite</w:t>
      </w:r>
      <w:r w:rsidR="00013888">
        <w:rPr>
          <w:rFonts w:eastAsia="Times New Roman"/>
          <w:sz w:val="24"/>
          <w:szCs w:val="24"/>
          <w:lang w:val="en-GB" w:eastAsia="en-GB"/>
        </w:rPr>
        <w:t xml:space="preserve"> and budget, a core analysis study </w:t>
      </w:r>
      <w:r w:rsidR="00940784">
        <w:rPr>
          <w:rFonts w:eastAsia="Times New Roman"/>
          <w:sz w:val="24"/>
          <w:szCs w:val="24"/>
          <w:lang w:val="en-GB" w:eastAsia="en-GB"/>
        </w:rPr>
        <w:t>on legacy core</w:t>
      </w:r>
      <w:r w:rsidR="00D351FF">
        <w:rPr>
          <w:rFonts w:eastAsia="Times New Roman"/>
          <w:sz w:val="24"/>
          <w:szCs w:val="24"/>
          <w:lang w:val="en-GB" w:eastAsia="en-GB"/>
        </w:rPr>
        <w:t>/cuttings</w:t>
      </w:r>
      <w:r w:rsidR="00940784">
        <w:rPr>
          <w:rFonts w:eastAsia="Times New Roman"/>
          <w:sz w:val="24"/>
          <w:szCs w:val="24"/>
          <w:lang w:val="en-GB" w:eastAsia="en-GB"/>
        </w:rPr>
        <w:t xml:space="preserve"> </w:t>
      </w:r>
      <w:r w:rsidR="00013888">
        <w:rPr>
          <w:rFonts w:eastAsia="Times New Roman"/>
          <w:sz w:val="24"/>
          <w:szCs w:val="24"/>
          <w:lang w:val="en-GB" w:eastAsia="en-GB"/>
        </w:rPr>
        <w:t xml:space="preserve">can be undertaken to </w:t>
      </w:r>
      <w:r w:rsidR="00940784">
        <w:rPr>
          <w:rFonts w:eastAsia="Times New Roman"/>
          <w:sz w:val="24"/>
          <w:szCs w:val="24"/>
          <w:lang w:val="en-GB" w:eastAsia="en-GB"/>
        </w:rPr>
        <w:t>observe</w:t>
      </w:r>
      <w:r w:rsidR="00013888">
        <w:rPr>
          <w:rFonts w:eastAsia="Times New Roman"/>
          <w:sz w:val="24"/>
          <w:szCs w:val="24"/>
          <w:lang w:val="en-GB" w:eastAsia="en-GB"/>
        </w:rPr>
        <w:t xml:space="preserve"> for interaction of </w:t>
      </w:r>
      <w:r w:rsidR="00B73CEF">
        <w:rPr>
          <w:rFonts w:eastAsia="Times New Roman"/>
          <w:sz w:val="24"/>
          <w:szCs w:val="24"/>
          <w:lang w:val="en-GB" w:eastAsia="en-GB"/>
        </w:rPr>
        <w:t>CO</w:t>
      </w:r>
      <w:r w:rsidR="00B73CEF" w:rsidRPr="0085284D">
        <w:rPr>
          <w:rFonts w:eastAsia="Times New Roman"/>
          <w:sz w:val="24"/>
          <w:szCs w:val="24"/>
          <w:vertAlign w:val="subscript"/>
          <w:lang w:val="en-GB" w:eastAsia="en-GB"/>
        </w:rPr>
        <w:t>2</w:t>
      </w:r>
      <w:r w:rsidR="00013888">
        <w:rPr>
          <w:rFonts w:eastAsia="Times New Roman"/>
          <w:sz w:val="24"/>
          <w:szCs w:val="24"/>
          <w:lang w:val="en-GB" w:eastAsia="en-GB"/>
        </w:rPr>
        <w:t xml:space="preserve">-brine with </w:t>
      </w:r>
      <w:r w:rsidR="00D351FF">
        <w:rPr>
          <w:rFonts w:eastAsia="Times New Roman"/>
          <w:sz w:val="24"/>
          <w:szCs w:val="24"/>
          <w:lang w:val="en-GB" w:eastAsia="en-GB"/>
        </w:rPr>
        <w:t>any</w:t>
      </w:r>
      <w:r w:rsidR="00013888">
        <w:rPr>
          <w:rFonts w:eastAsia="Times New Roman"/>
          <w:sz w:val="24"/>
          <w:szCs w:val="24"/>
          <w:lang w:val="en-GB" w:eastAsia="en-GB"/>
        </w:rPr>
        <w:t xml:space="preserve"> seal rock. In the case of legacy wells, the </w:t>
      </w:r>
      <w:r w:rsidR="004551CE">
        <w:rPr>
          <w:rFonts w:eastAsia="Times New Roman"/>
          <w:sz w:val="24"/>
          <w:szCs w:val="24"/>
          <w:lang w:val="en-GB" w:eastAsia="en-GB"/>
        </w:rPr>
        <w:t>petrophysicist</w:t>
      </w:r>
      <w:r w:rsidR="00013888">
        <w:rPr>
          <w:rFonts w:eastAsia="Times New Roman"/>
          <w:sz w:val="24"/>
          <w:szCs w:val="24"/>
          <w:lang w:val="en-GB" w:eastAsia="en-GB"/>
        </w:rPr>
        <w:t xml:space="preserve"> can aid by reviewing and </w:t>
      </w:r>
      <w:r w:rsidR="004551CE">
        <w:rPr>
          <w:rFonts w:eastAsia="Times New Roman"/>
          <w:sz w:val="24"/>
          <w:szCs w:val="24"/>
          <w:lang w:val="en-GB" w:eastAsia="en-GB"/>
        </w:rPr>
        <w:t xml:space="preserve">analysing the quality of cement bond logs (CBL). </w:t>
      </w:r>
    </w:p>
    <w:p w14:paraId="2076CBFD" w14:textId="77777777" w:rsidR="000A732B" w:rsidRDefault="000A732B" w:rsidP="001B27B2">
      <w:pPr>
        <w:jc w:val="both"/>
        <w:rPr>
          <w:rFonts w:eastAsia="Times New Roman"/>
          <w:sz w:val="24"/>
          <w:szCs w:val="24"/>
          <w:highlight w:val="yellow"/>
          <w:lang w:val="en-GB" w:eastAsia="en-GB"/>
        </w:rPr>
      </w:pPr>
    </w:p>
    <w:p w14:paraId="6D5E2871" w14:textId="27ECF334" w:rsidR="00FC510E" w:rsidRDefault="000C48F1" w:rsidP="001B27B2">
      <w:pPr>
        <w:jc w:val="both"/>
        <w:rPr>
          <w:rFonts w:eastAsia="Times New Roman"/>
          <w:b/>
          <w:bCs/>
          <w:sz w:val="24"/>
          <w:szCs w:val="24"/>
        </w:rPr>
      </w:pPr>
      <w:r w:rsidRPr="00D351FF">
        <w:rPr>
          <w:rFonts w:eastAsia="Times New Roman"/>
          <w:sz w:val="24"/>
          <w:szCs w:val="24"/>
          <w:lang w:val="en-GB" w:eastAsia="en-GB"/>
        </w:rPr>
        <w:t xml:space="preserve">In the long term, </w:t>
      </w:r>
      <w:r w:rsidR="001B27B2" w:rsidRPr="00D351FF">
        <w:rPr>
          <w:rFonts w:eastAsia="Times New Roman"/>
          <w:sz w:val="24"/>
          <w:szCs w:val="24"/>
          <w:lang w:val="en-GB" w:eastAsia="en-GB"/>
        </w:rPr>
        <w:t>CO</w:t>
      </w:r>
      <w:r w:rsidR="001B27B2" w:rsidRPr="00D351FF">
        <w:rPr>
          <w:rFonts w:eastAsia="Times New Roman"/>
          <w:sz w:val="24"/>
          <w:szCs w:val="24"/>
          <w:vertAlign w:val="subscript"/>
          <w:lang w:val="en-GB" w:eastAsia="en-GB"/>
        </w:rPr>
        <w:t>2</w:t>
      </w:r>
      <w:r w:rsidR="001B27B2" w:rsidRPr="00D351FF">
        <w:rPr>
          <w:rFonts w:eastAsia="Times New Roman"/>
          <w:sz w:val="24"/>
          <w:szCs w:val="24"/>
          <w:lang w:val="en-GB" w:eastAsia="en-GB"/>
        </w:rPr>
        <w:t xml:space="preserve"> mineralises to form </w:t>
      </w:r>
      <w:r w:rsidR="000A732B" w:rsidRPr="00D351FF">
        <w:rPr>
          <w:rFonts w:eastAsia="Times New Roman"/>
          <w:sz w:val="24"/>
          <w:szCs w:val="24"/>
          <w:lang w:val="en-GB" w:eastAsia="en-GB"/>
        </w:rPr>
        <w:t>cements</w:t>
      </w:r>
      <w:r w:rsidR="001178E3" w:rsidRPr="00D351FF">
        <w:rPr>
          <w:rFonts w:eastAsia="Times New Roman"/>
          <w:sz w:val="24"/>
          <w:szCs w:val="24"/>
          <w:lang w:val="en-GB" w:eastAsia="en-GB"/>
        </w:rPr>
        <w:t xml:space="preserve"> within the pore space of the rock</w:t>
      </w:r>
      <w:r w:rsidR="000A732B" w:rsidRPr="00D351FF">
        <w:rPr>
          <w:rFonts w:eastAsia="Times New Roman"/>
          <w:sz w:val="24"/>
          <w:szCs w:val="24"/>
          <w:lang w:val="en-GB" w:eastAsia="en-GB"/>
        </w:rPr>
        <w:t>.</w:t>
      </w:r>
      <w:r w:rsidR="00737F00" w:rsidRPr="00D351FF">
        <w:rPr>
          <w:rFonts w:eastAsia="Times New Roman"/>
          <w:sz w:val="24"/>
          <w:szCs w:val="24"/>
          <w:lang w:val="en-GB" w:eastAsia="en-GB"/>
        </w:rPr>
        <w:t xml:space="preserve"> </w:t>
      </w:r>
      <w:r w:rsidR="00A06EA2" w:rsidRPr="00D351FF">
        <w:rPr>
          <w:rFonts w:eastAsia="Times New Roman"/>
          <w:sz w:val="24"/>
          <w:szCs w:val="24"/>
        </w:rPr>
        <w:t>Core</w:t>
      </w:r>
      <w:r w:rsidR="00470183" w:rsidRPr="007273AC">
        <w:rPr>
          <w:rFonts w:eastAsia="Times New Roman"/>
          <w:sz w:val="24"/>
          <w:szCs w:val="24"/>
        </w:rPr>
        <w:t xml:space="preserve"> injection studies have shown that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interactions between formation water, K-feldspar, Plagioclase and carbonate commonly cause the precipitation of silicate and carbonates. </w:t>
      </w:r>
      <w:r w:rsidR="002D70AA" w:rsidRPr="00D351FF">
        <w:rPr>
          <w:rFonts w:eastAsia="Times New Roman"/>
          <w:sz w:val="24"/>
          <w:szCs w:val="24"/>
          <w:lang w:val="en-GB" w:eastAsia="en-GB"/>
        </w:rPr>
        <w:t>This is perhaps the most effective trapping mechanism but also the slowest occurring.</w:t>
      </w:r>
      <w:r w:rsidR="003E7EBD" w:rsidRPr="00D351FF">
        <w:rPr>
          <w:rFonts w:eastAsia="Times New Roman"/>
          <w:sz w:val="24"/>
          <w:szCs w:val="24"/>
          <w:lang w:val="en-GB" w:eastAsia="en-GB"/>
        </w:rPr>
        <w:t xml:space="preserve"> </w:t>
      </w:r>
      <w:r w:rsidR="0019081E">
        <w:rPr>
          <w:rFonts w:eastAsia="Times New Roman"/>
          <w:sz w:val="24"/>
          <w:szCs w:val="24"/>
          <w:lang w:val="en-GB" w:eastAsia="en-GB"/>
        </w:rPr>
        <w:t>In some instances</w:t>
      </w:r>
      <w:r w:rsidR="00470183" w:rsidRPr="00D351FF">
        <w:rPr>
          <w:rFonts w:eastAsia="Times New Roman"/>
          <w:sz w:val="24"/>
          <w:szCs w:val="24"/>
          <w:lang w:val="en-GB" w:eastAsia="en-GB"/>
        </w:rPr>
        <w:t xml:space="preserve">, </w:t>
      </w:r>
      <w:r w:rsidR="00470183" w:rsidRPr="007273AC">
        <w:rPr>
          <w:rFonts w:eastAsia="Times New Roman"/>
          <w:sz w:val="24"/>
          <w:szCs w:val="24"/>
        </w:rPr>
        <w:t xml:space="preserve">the precipitated minerals in association with released clay particles will typically migrate through the pore throat before precipitating and reducing permeability of the formation [7]. This will result in a decrease in injectivity of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into the formation and may impact the commerciality of a project.</w:t>
      </w:r>
      <w:r w:rsidR="00B10202">
        <w:rPr>
          <w:rFonts w:eastAsia="Times New Roman"/>
          <w:sz w:val="24"/>
          <w:szCs w:val="24"/>
        </w:rPr>
        <w:t xml:space="preserve"> A </w:t>
      </w:r>
      <w:r w:rsidR="0061020D">
        <w:rPr>
          <w:rFonts w:eastAsia="Times New Roman"/>
          <w:sz w:val="24"/>
          <w:szCs w:val="24"/>
        </w:rPr>
        <w:t>petrophysicist</w:t>
      </w:r>
      <w:r w:rsidR="00B10202">
        <w:rPr>
          <w:rFonts w:eastAsia="Times New Roman"/>
          <w:sz w:val="24"/>
          <w:szCs w:val="24"/>
        </w:rPr>
        <w:t xml:space="preserve"> can aid in the </w:t>
      </w:r>
      <w:proofErr w:type="spellStart"/>
      <w:r w:rsidR="00B10202">
        <w:rPr>
          <w:rFonts w:eastAsia="Times New Roman"/>
          <w:sz w:val="24"/>
          <w:szCs w:val="24"/>
        </w:rPr>
        <w:t>derisking</w:t>
      </w:r>
      <w:proofErr w:type="spellEnd"/>
      <w:r w:rsidR="00B10202">
        <w:rPr>
          <w:rFonts w:eastAsia="Times New Roman"/>
          <w:sz w:val="24"/>
          <w:szCs w:val="24"/>
        </w:rPr>
        <w:t xml:space="preserve"> of such projects by </w:t>
      </w:r>
      <w:r w:rsidR="0061020D">
        <w:rPr>
          <w:rFonts w:eastAsia="Times New Roman"/>
          <w:sz w:val="24"/>
          <w:szCs w:val="24"/>
        </w:rPr>
        <w:t>undertaking/reviewing formation damage from previous production data, or else undertaking a formation damage study.</w:t>
      </w:r>
    </w:p>
    <w:p w14:paraId="6446860E" w14:textId="77777777" w:rsidR="00CF10E7" w:rsidRDefault="00CF10E7" w:rsidP="001B27B2">
      <w:pPr>
        <w:jc w:val="both"/>
        <w:rPr>
          <w:rFonts w:eastAsia="Times New Roman"/>
          <w:b/>
          <w:bCs/>
          <w:sz w:val="24"/>
          <w:szCs w:val="24"/>
        </w:rPr>
      </w:pPr>
    </w:p>
    <w:p w14:paraId="4431D1B2" w14:textId="55E4E3CC" w:rsidR="009E2A5F" w:rsidRPr="00B446D9" w:rsidRDefault="00B446D9" w:rsidP="009E2A5F">
      <w:pPr>
        <w:pStyle w:val="Heading1"/>
        <w:numPr>
          <w:ilvl w:val="0"/>
          <w:numId w:val="22"/>
        </w:numPr>
        <w:rPr>
          <w:rFonts w:ascii="Times New Roman" w:hAnsi="Times New Roman"/>
          <w:i/>
          <w:color w:val="auto"/>
          <w:sz w:val="24"/>
          <w:szCs w:val="24"/>
        </w:rPr>
      </w:pPr>
      <w:r w:rsidRPr="00B446D9">
        <w:rPr>
          <w:rFonts w:ascii="Times New Roman" w:hAnsi="Times New Roman"/>
          <w:i/>
          <w:color w:val="auto"/>
          <w:sz w:val="24"/>
          <w:szCs w:val="24"/>
        </w:rPr>
        <w:t>Geochemical Alternations</w:t>
      </w:r>
      <w:r w:rsidRPr="00B446D9">
        <w:rPr>
          <w:rFonts w:ascii="Times New Roman" w:hAnsi="Times New Roman"/>
          <w:i/>
          <w:iCs/>
          <w:color w:val="auto"/>
          <w:sz w:val="24"/>
          <w:szCs w:val="24"/>
        </w:rPr>
        <w:t xml:space="preserve"> and </w:t>
      </w:r>
      <w:r w:rsidR="009E2A5F" w:rsidRPr="00B446D9">
        <w:rPr>
          <w:rFonts w:ascii="Times New Roman" w:hAnsi="Times New Roman"/>
          <w:i/>
          <w:iCs/>
          <w:color w:val="auto"/>
          <w:sz w:val="24"/>
          <w:szCs w:val="24"/>
        </w:rPr>
        <w:t>Fines Migration</w:t>
      </w:r>
    </w:p>
    <w:p w14:paraId="578B99AD" w14:textId="51352102" w:rsidR="009E2A5F" w:rsidRPr="0071297E" w:rsidRDefault="009E2A5F" w:rsidP="009E2A5F">
      <w:pPr>
        <w:jc w:val="both"/>
        <w:rPr>
          <w:sz w:val="24"/>
          <w:szCs w:val="24"/>
        </w:rPr>
      </w:pPr>
      <w:r w:rsidRPr="001A3FA1">
        <w:rPr>
          <w:rFonts w:eastAsia="Times New Roman"/>
          <w:sz w:val="24"/>
          <w:szCs w:val="24"/>
        </w:rPr>
        <w:t>Fines migration is a phenomenon that occurs in reservoirs when small particles of minerals and other materials present in the formation are mobilized and transported by the flow of fluids through the rock. CO</w:t>
      </w:r>
      <w:r w:rsidRPr="007D00EA">
        <w:rPr>
          <w:rFonts w:eastAsia="Times New Roman"/>
          <w:sz w:val="24"/>
          <w:szCs w:val="24"/>
          <w:vertAlign w:val="subscript"/>
        </w:rPr>
        <w:t>2</w:t>
      </w:r>
      <w:r w:rsidRPr="001A3FA1">
        <w:rPr>
          <w:rFonts w:eastAsia="Times New Roman"/>
          <w:sz w:val="24"/>
          <w:szCs w:val="24"/>
        </w:rPr>
        <w:t xml:space="preserve"> injection into a reservoir can cause fines migration in several ways. First, </w:t>
      </w:r>
      <w:r w:rsidR="00374A31">
        <w:rPr>
          <w:rFonts w:eastAsia="Times New Roman"/>
          <w:sz w:val="24"/>
          <w:szCs w:val="24"/>
        </w:rPr>
        <w:t>because</w:t>
      </w:r>
      <w:r w:rsidRPr="001A3FA1">
        <w:rPr>
          <w:rFonts w:eastAsia="Times New Roman"/>
          <w:sz w:val="24"/>
          <w:szCs w:val="24"/>
        </w:rPr>
        <w:t xml:space="preserve"> CO</w:t>
      </w:r>
      <w:r w:rsidRPr="001A3FA1">
        <w:rPr>
          <w:rFonts w:eastAsia="Times New Roman"/>
          <w:sz w:val="24"/>
          <w:szCs w:val="24"/>
          <w:vertAlign w:val="subscript"/>
        </w:rPr>
        <w:t>2</w:t>
      </w:r>
      <w:r w:rsidRPr="001A3FA1">
        <w:rPr>
          <w:rFonts w:eastAsia="Times New Roman"/>
          <w:sz w:val="24"/>
          <w:szCs w:val="24"/>
        </w:rPr>
        <w:t xml:space="preserve">-brine interaction causes a pH </w:t>
      </w:r>
      <w:r w:rsidR="00E05C69" w:rsidRPr="001A3FA1">
        <w:rPr>
          <w:rFonts w:eastAsia="Times New Roman"/>
          <w:sz w:val="24"/>
          <w:szCs w:val="24"/>
        </w:rPr>
        <w:t>reduction</w:t>
      </w:r>
      <w:r w:rsidRPr="001A3FA1">
        <w:rPr>
          <w:rFonts w:eastAsia="Times New Roman"/>
          <w:sz w:val="24"/>
          <w:szCs w:val="24"/>
        </w:rPr>
        <w:t xml:space="preserve"> </w:t>
      </w:r>
      <w:r w:rsidR="003A7E17" w:rsidRPr="001A3FA1">
        <w:rPr>
          <w:rFonts w:eastAsia="Times New Roman"/>
          <w:sz w:val="24"/>
          <w:szCs w:val="24"/>
        </w:rPr>
        <w:t>with</w:t>
      </w:r>
      <w:r w:rsidRPr="001A3FA1">
        <w:rPr>
          <w:rFonts w:eastAsia="Times New Roman"/>
          <w:sz w:val="24"/>
          <w:szCs w:val="24"/>
        </w:rPr>
        <w:t xml:space="preserve"> the formation of </w:t>
      </w:r>
      <w:r w:rsidR="00CE0E8E" w:rsidRPr="00CB4474">
        <w:rPr>
          <w:rFonts w:eastAsia="Times New Roman"/>
          <w:sz w:val="24"/>
          <w:szCs w:val="24"/>
        </w:rPr>
        <w:t>H</w:t>
      </w:r>
      <w:r w:rsidR="00CE0E8E" w:rsidRPr="00CB4474">
        <w:rPr>
          <w:rFonts w:eastAsia="Times New Roman"/>
          <w:sz w:val="24"/>
          <w:szCs w:val="24"/>
          <w:vertAlign w:val="subscript"/>
        </w:rPr>
        <w:t>2</w:t>
      </w:r>
      <w:r w:rsidR="00CE0E8E" w:rsidRPr="00CB4474">
        <w:rPr>
          <w:rFonts w:eastAsia="Times New Roman"/>
          <w:sz w:val="24"/>
          <w:szCs w:val="24"/>
        </w:rPr>
        <w:t>CO</w:t>
      </w:r>
      <w:r w:rsidR="00CE0E8E" w:rsidRPr="00CB4474">
        <w:rPr>
          <w:rFonts w:eastAsia="Times New Roman"/>
          <w:sz w:val="24"/>
          <w:szCs w:val="24"/>
          <w:vertAlign w:val="subscript"/>
        </w:rPr>
        <w:t>3</w:t>
      </w:r>
      <w:r w:rsidR="00374A31">
        <w:rPr>
          <w:rFonts w:eastAsia="Times New Roman"/>
          <w:sz w:val="24"/>
          <w:szCs w:val="24"/>
        </w:rPr>
        <w:t>, this</w:t>
      </w:r>
      <w:r w:rsidR="003A7E17">
        <w:rPr>
          <w:rFonts w:eastAsia="Times New Roman"/>
          <w:sz w:val="24"/>
          <w:szCs w:val="24"/>
        </w:rPr>
        <w:t xml:space="preserve"> causes </w:t>
      </w:r>
      <w:r w:rsidR="001A3FA1" w:rsidRPr="001A3FA1">
        <w:rPr>
          <w:rFonts w:eastAsia="Times New Roman"/>
          <w:sz w:val="24"/>
          <w:szCs w:val="24"/>
        </w:rPr>
        <w:t xml:space="preserve">dissolution of minerals in the formation, including those that bind the fines to the rock matrix, leading to </w:t>
      </w:r>
      <w:r w:rsidR="000F5F79">
        <w:rPr>
          <w:rFonts w:eastAsia="Times New Roman"/>
          <w:sz w:val="24"/>
          <w:szCs w:val="24"/>
        </w:rPr>
        <w:t>its</w:t>
      </w:r>
      <w:r w:rsidR="001A3FA1" w:rsidRPr="001A3FA1">
        <w:rPr>
          <w:rFonts w:eastAsia="Times New Roman"/>
          <w:sz w:val="24"/>
          <w:szCs w:val="24"/>
        </w:rPr>
        <w:t xml:space="preserve"> mobilization</w:t>
      </w:r>
      <w:r w:rsidR="000F5F79">
        <w:rPr>
          <w:rFonts w:eastAsia="Times New Roman"/>
          <w:sz w:val="24"/>
          <w:szCs w:val="24"/>
        </w:rPr>
        <w:t xml:space="preserve">. </w:t>
      </w:r>
      <w:r w:rsidR="00CB590E">
        <w:rPr>
          <w:rFonts w:eastAsia="Times New Roman"/>
          <w:sz w:val="24"/>
          <w:szCs w:val="24"/>
        </w:rPr>
        <w:t>In a related manner</w:t>
      </w:r>
      <w:r w:rsidR="000F5F79">
        <w:rPr>
          <w:rFonts w:eastAsia="Times New Roman"/>
          <w:sz w:val="24"/>
          <w:szCs w:val="24"/>
        </w:rPr>
        <w:t xml:space="preserve">, </w:t>
      </w:r>
      <w:r w:rsidR="00BC47C9">
        <w:rPr>
          <w:rFonts w:eastAsia="Times New Roman"/>
          <w:sz w:val="24"/>
          <w:szCs w:val="24"/>
        </w:rPr>
        <w:t>pH change</w:t>
      </w:r>
      <w:r w:rsidR="00374A31">
        <w:rPr>
          <w:rFonts w:eastAsia="Times New Roman"/>
          <w:sz w:val="24"/>
          <w:szCs w:val="24"/>
        </w:rPr>
        <w:t>s from carbonic acid</w:t>
      </w:r>
      <w:r w:rsidR="00BC47C9">
        <w:rPr>
          <w:rFonts w:eastAsia="Times New Roman"/>
          <w:sz w:val="24"/>
          <w:szCs w:val="24"/>
        </w:rPr>
        <w:t xml:space="preserve"> </w:t>
      </w:r>
      <w:r w:rsidR="00B446D9">
        <w:rPr>
          <w:rFonts w:eastAsia="Times New Roman"/>
          <w:sz w:val="24"/>
          <w:szCs w:val="24"/>
        </w:rPr>
        <w:t xml:space="preserve">can cause </w:t>
      </w:r>
      <w:r w:rsidR="00CB590E" w:rsidRPr="00CB590E">
        <w:rPr>
          <w:rFonts w:eastAsia="Times New Roman"/>
          <w:sz w:val="24"/>
          <w:szCs w:val="24"/>
        </w:rPr>
        <w:t xml:space="preserve">changes </w:t>
      </w:r>
      <w:r w:rsidR="00CA535E">
        <w:rPr>
          <w:rFonts w:eastAsia="Times New Roman"/>
          <w:sz w:val="24"/>
          <w:szCs w:val="24"/>
        </w:rPr>
        <w:t>to</w:t>
      </w:r>
      <w:r w:rsidR="00CB590E" w:rsidRPr="00CB590E">
        <w:rPr>
          <w:rFonts w:eastAsia="Times New Roman"/>
          <w:sz w:val="24"/>
          <w:szCs w:val="24"/>
        </w:rPr>
        <w:t xml:space="preserve"> the surface properties of the rock </w:t>
      </w:r>
      <w:r w:rsidR="00374A31">
        <w:rPr>
          <w:rFonts w:eastAsia="Times New Roman"/>
          <w:sz w:val="24"/>
          <w:szCs w:val="24"/>
        </w:rPr>
        <w:t xml:space="preserve">as well </w:t>
      </w:r>
      <w:r w:rsidR="00CB590E" w:rsidRPr="00CB590E">
        <w:rPr>
          <w:rFonts w:eastAsia="Times New Roman"/>
          <w:sz w:val="24"/>
          <w:szCs w:val="24"/>
        </w:rPr>
        <w:t xml:space="preserve">and </w:t>
      </w:r>
      <w:r w:rsidR="00CA535E">
        <w:rPr>
          <w:rFonts w:eastAsia="Times New Roman"/>
          <w:sz w:val="24"/>
          <w:szCs w:val="24"/>
        </w:rPr>
        <w:t xml:space="preserve">weaken </w:t>
      </w:r>
      <w:r w:rsidR="00187746">
        <w:rPr>
          <w:rFonts w:eastAsia="Times New Roman"/>
          <w:sz w:val="24"/>
          <w:szCs w:val="24"/>
        </w:rPr>
        <w:t xml:space="preserve">the </w:t>
      </w:r>
      <w:r w:rsidR="00944036">
        <w:rPr>
          <w:rFonts w:eastAsia="Times New Roman"/>
          <w:sz w:val="24"/>
          <w:szCs w:val="24"/>
        </w:rPr>
        <w:t>bonds to the</w:t>
      </w:r>
      <w:r w:rsidR="00CB590E" w:rsidRPr="00CB590E">
        <w:rPr>
          <w:rFonts w:eastAsia="Times New Roman"/>
          <w:sz w:val="24"/>
          <w:szCs w:val="24"/>
        </w:rPr>
        <w:t xml:space="preserve"> fine</w:t>
      </w:r>
      <w:r w:rsidR="00944036">
        <w:rPr>
          <w:rFonts w:eastAsia="Times New Roman"/>
          <w:sz w:val="24"/>
          <w:szCs w:val="24"/>
        </w:rPr>
        <w:t xml:space="preserve"> clays</w:t>
      </w:r>
      <w:r w:rsidR="00CB590E" w:rsidRPr="00CB590E">
        <w:rPr>
          <w:rFonts w:eastAsia="Times New Roman"/>
          <w:sz w:val="24"/>
          <w:szCs w:val="24"/>
        </w:rPr>
        <w:t xml:space="preserve">, leading to the destabilization and mobilization of </w:t>
      </w:r>
      <w:r w:rsidR="00F80CB8">
        <w:rPr>
          <w:rFonts w:eastAsia="Times New Roman"/>
          <w:sz w:val="24"/>
          <w:szCs w:val="24"/>
        </w:rPr>
        <w:t>such particles</w:t>
      </w:r>
      <w:r w:rsidR="00CB590E" w:rsidRPr="00CB590E">
        <w:rPr>
          <w:rFonts w:eastAsia="Times New Roman"/>
          <w:sz w:val="24"/>
          <w:szCs w:val="24"/>
        </w:rPr>
        <w:t>.</w:t>
      </w:r>
      <w:r w:rsidR="00F80CB8">
        <w:rPr>
          <w:rFonts w:eastAsia="Times New Roman"/>
          <w:sz w:val="24"/>
          <w:szCs w:val="24"/>
        </w:rPr>
        <w:t xml:space="preserve"> Secondly,</w:t>
      </w:r>
      <w:r>
        <w:rPr>
          <w:rFonts w:eastAsia="Times New Roman"/>
          <w:sz w:val="24"/>
          <w:szCs w:val="24"/>
        </w:rPr>
        <w:t xml:space="preserve"> </w:t>
      </w:r>
      <w:r w:rsidRPr="0071297E">
        <w:rPr>
          <w:sz w:val="24"/>
          <w:szCs w:val="24"/>
        </w:rPr>
        <w:t>CO</w:t>
      </w:r>
      <w:r w:rsidRPr="00F80CB8">
        <w:rPr>
          <w:sz w:val="24"/>
          <w:szCs w:val="24"/>
          <w:vertAlign w:val="subscript"/>
        </w:rPr>
        <w:t>2</w:t>
      </w:r>
      <w:r w:rsidRPr="0071297E">
        <w:rPr>
          <w:sz w:val="24"/>
          <w:szCs w:val="24"/>
        </w:rPr>
        <w:t xml:space="preserve"> can cause swelling of clays present in the formation, </w:t>
      </w:r>
      <w:r w:rsidR="00BD6DE6">
        <w:rPr>
          <w:sz w:val="24"/>
          <w:szCs w:val="24"/>
        </w:rPr>
        <w:t>and dislodge/ break fines particles</w:t>
      </w:r>
      <w:r w:rsidR="005561DD">
        <w:rPr>
          <w:sz w:val="24"/>
          <w:szCs w:val="24"/>
        </w:rPr>
        <w:t xml:space="preserve"> from rock surfaces</w:t>
      </w:r>
      <w:r w:rsidR="00394E3E">
        <w:rPr>
          <w:sz w:val="24"/>
          <w:szCs w:val="24"/>
        </w:rPr>
        <w:t xml:space="preserve">, mobilizing their movement within the pore space. </w:t>
      </w:r>
      <w:r w:rsidR="00A05589">
        <w:rPr>
          <w:sz w:val="24"/>
          <w:szCs w:val="24"/>
        </w:rPr>
        <w:t>As pressure gradients are present with CO</w:t>
      </w:r>
      <w:r w:rsidR="00A05589" w:rsidRPr="00374A31">
        <w:rPr>
          <w:sz w:val="24"/>
          <w:szCs w:val="24"/>
          <w:vertAlign w:val="subscript"/>
        </w:rPr>
        <w:t>2</w:t>
      </w:r>
      <w:r w:rsidR="00A05589">
        <w:rPr>
          <w:sz w:val="24"/>
          <w:szCs w:val="24"/>
        </w:rPr>
        <w:t xml:space="preserve"> injection (</w:t>
      </w:r>
      <w:r w:rsidR="001F0DBA">
        <w:rPr>
          <w:sz w:val="24"/>
          <w:szCs w:val="24"/>
        </w:rPr>
        <w:t xml:space="preserve">which is at a </w:t>
      </w:r>
      <w:r w:rsidR="00A05589">
        <w:rPr>
          <w:sz w:val="24"/>
          <w:szCs w:val="24"/>
        </w:rPr>
        <w:t>high</w:t>
      </w:r>
      <w:r w:rsidR="001F0DBA">
        <w:rPr>
          <w:sz w:val="24"/>
          <w:szCs w:val="24"/>
        </w:rPr>
        <w:t>er</w:t>
      </w:r>
      <w:r w:rsidR="00A05589">
        <w:rPr>
          <w:sz w:val="24"/>
          <w:szCs w:val="24"/>
        </w:rPr>
        <w:t xml:space="preserve"> pressure compared to the formation generally)</w:t>
      </w:r>
      <w:r w:rsidR="00C577F4">
        <w:rPr>
          <w:sz w:val="24"/>
          <w:szCs w:val="24"/>
        </w:rPr>
        <w:t xml:space="preserve">, </w:t>
      </w:r>
      <w:r w:rsidR="00B55C4B">
        <w:rPr>
          <w:sz w:val="24"/>
          <w:szCs w:val="24"/>
        </w:rPr>
        <w:t>the</w:t>
      </w:r>
      <w:r w:rsidR="00B83A71">
        <w:rPr>
          <w:sz w:val="24"/>
          <w:szCs w:val="24"/>
        </w:rPr>
        <w:t xml:space="preserve"> </w:t>
      </w:r>
      <w:r w:rsidR="00F540D5">
        <w:rPr>
          <w:sz w:val="24"/>
          <w:szCs w:val="24"/>
        </w:rPr>
        <w:t>dislodged</w:t>
      </w:r>
      <w:r w:rsidR="00B83A71">
        <w:rPr>
          <w:sz w:val="24"/>
          <w:szCs w:val="24"/>
        </w:rPr>
        <w:t xml:space="preserve"> clays/</w:t>
      </w:r>
      <w:r w:rsidRPr="0071297E">
        <w:rPr>
          <w:sz w:val="24"/>
          <w:szCs w:val="24"/>
        </w:rPr>
        <w:t xml:space="preserve">fines move </w:t>
      </w:r>
      <w:r w:rsidR="006654A5">
        <w:rPr>
          <w:sz w:val="24"/>
          <w:szCs w:val="24"/>
        </w:rPr>
        <w:t>within</w:t>
      </w:r>
      <w:r w:rsidR="00B83A71">
        <w:rPr>
          <w:sz w:val="24"/>
          <w:szCs w:val="24"/>
        </w:rPr>
        <w:t xml:space="preserve"> the pore space </w:t>
      </w:r>
      <w:r w:rsidRPr="0071297E">
        <w:rPr>
          <w:sz w:val="24"/>
          <w:szCs w:val="24"/>
        </w:rPr>
        <w:t xml:space="preserve">towards areas of </w:t>
      </w:r>
      <w:r w:rsidR="00B83A71">
        <w:rPr>
          <w:sz w:val="24"/>
          <w:szCs w:val="24"/>
        </w:rPr>
        <w:t>low pressure</w:t>
      </w:r>
      <w:r w:rsidRPr="0071297E">
        <w:rPr>
          <w:sz w:val="24"/>
          <w:szCs w:val="24"/>
        </w:rPr>
        <w:t>, where they can accumulate</w:t>
      </w:r>
      <w:r w:rsidR="00B83A71">
        <w:rPr>
          <w:sz w:val="24"/>
          <w:szCs w:val="24"/>
        </w:rPr>
        <w:t>, reduce overall permeability</w:t>
      </w:r>
      <w:r w:rsidR="00E32350">
        <w:rPr>
          <w:sz w:val="24"/>
          <w:szCs w:val="24"/>
        </w:rPr>
        <w:t>,</w:t>
      </w:r>
      <w:r w:rsidRPr="0071297E">
        <w:rPr>
          <w:sz w:val="24"/>
          <w:szCs w:val="24"/>
        </w:rPr>
        <w:t xml:space="preserve"> and </w:t>
      </w:r>
      <w:r w:rsidR="00B83A71">
        <w:rPr>
          <w:sz w:val="24"/>
          <w:szCs w:val="24"/>
        </w:rPr>
        <w:t>eventually cause a blockage.</w:t>
      </w:r>
      <w:r w:rsidR="00E32350">
        <w:rPr>
          <w:sz w:val="24"/>
          <w:szCs w:val="24"/>
        </w:rPr>
        <w:t xml:space="preserve"> As f</w:t>
      </w:r>
      <w:r w:rsidRPr="0071297E">
        <w:rPr>
          <w:sz w:val="24"/>
          <w:szCs w:val="24"/>
        </w:rPr>
        <w:t xml:space="preserve">ines migration can have significant impact on </w:t>
      </w:r>
      <w:r w:rsidR="005E56BA">
        <w:rPr>
          <w:sz w:val="24"/>
          <w:szCs w:val="24"/>
        </w:rPr>
        <w:t>project commerciality</w:t>
      </w:r>
      <w:r w:rsidRPr="0071297E">
        <w:rPr>
          <w:sz w:val="24"/>
          <w:szCs w:val="24"/>
        </w:rPr>
        <w:t xml:space="preserve">, </w:t>
      </w:r>
      <w:r w:rsidR="00E32350">
        <w:rPr>
          <w:sz w:val="24"/>
          <w:szCs w:val="24"/>
        </w:rPr>
        <w:t>petrophysicists must</w:t>
      </w:r>
      <w:r w:rsidRPr="0071297E">
        <w:rPr>
          <w:sz w:val="24"/>
          <w:szCs w:val="24"/>
        </w:rPr>
        <w:t xml:space="preserve"> carefully evaluate the geomechanical properties of the reservoir</w:t>
      </w:r>
      <w:r w:rsidR="007817E2">
        <w:rPr>
          <w:sz w:val="24"/>
          <w:szCs w:val="24"/>
        </w:rPr>
        <w:t xml:space="preserve">, including sanding </w:t>
      </w:r>
      <w:r w:rsidR="00D47C0B">
        <w:rPr>
          <w:sz w:val="24"/>
          <w:szCs w:val="24"/>
        </w:rPr>
        <w:t xml:space="preserve">studies, </w:t>
      </w:r>
      <w:r w:rsidR="007817E2">
        <w:rPr>
          <w:sz w:val="24"/>
          <w:szCs w:val="24"/>
        </w:rPr>
        <w:t xml:space="preserve">and </w:t>
      </w:r>
      <w:r w:rsidR="00D47C0B">
        <w:rPr>
          <w:sz w:val="24"/>
          <w:szCs w:val="24"/>
        </w:rPr>
        <w:t>potentially</w:t>
      </w:r>
      <w:r w:rsidR="007817E2">
        <w:rPr>
          <w:sz w:val="24"/>
          <w:szCs w:val="24"/>
        </w:rPr>
        <w:t xml:space="preserve"> </w:t>
      </w:r>
      <w:r w:rsidR="007D7E67">
        <w:rPr>
          <w:sz w:val="24"/>
          <w:szCs w:val="24"/>
        </w:rPr>
        <w:t>arrange for fines migration studies</w:t>
      </w:r>
      <w:r w:rsidRPr="0071297E">
        <w:rPr>
          <w:sz w:val="24"/>
          <w:szCs w:val="24"/>
        </w:rPr>
        <w:t xml:space="preserve"> </w:t>
      </w:r>
      <w:r w:rsidR="00C1193C">
        <w:rPr>
          <w:sz w:val="24"/>
          <w:szCs w:val="24"/>
        </w:rPr>
        <w:t>prior to any injection taking place</w:t>
      </w:r>
      <w:r w:rsidR="001234C7">
        <w:rPr>
          <w:sz w:val="24"/>
          <w:szCs w:val="24"/>
        </w:rPr>
        <w:t>.</w:t>
      </w:r>
      <w:r w:rsidRPr="0071297E">
        <w:rPr>
          <w:sz w:val="24"/>
          <w:szCs w:val="24"/>
        </w:rPr>
        <w:t xml:space="preserve"> </w:t>
      </w:r>
      <w:r w:rsidR="001234C7">
        <w:rPr>
          <w:sz w:val="24"/>
          <w:szCs w:val="24"/>
        </w:rPr>
        <w:t>P</w:t>
      </w:r>
      <w:r w:rsidR="007D7E67">
        <w:rPr>
          <w:sz w:val="24"/>
          <w:szCs w:val="24"/>
        </w:rPr>
        <w:t xml:space="preserve">ost-injection, </w:t>
      </w:r>
      <w:r w:rsidR="001234C7">
        <w:rPr>
          <w:sz w:val="24"/>
          <w:szCs w:val="24"/>
        </w:rPr>
        <w:t xml:space="preserve">petrophysicists </w:t>
      </w:r>
      <w:r w:rsidR="007D7E67">
        <w:rPr>
          <w:sz w:val="24"/>
          <w:szCs w:val="24"/>
        </w:rPr>
        <w:t>must</w:t>
      </w:r>
      <w:r w:rsidR="001234C7">
        <w:rPr>
          <w:sz w:val="24"/>
          <w:szCs w:val="24"/>
        </w:rPr>
        <w:t xml:space="preserve"> again</w:t>
      </w:r>
      <w:r w:rsidR="007D7E67">
        <w:rPr>
          <w:sz w:val="24"/>
          <w:szCs w:val="24"/>
        </w:rPr>
        <w:t xml:space="preserve"> </w:t>
      </w:r>
      <w:r w:rsidRPr="0071297E">
        <w:rPr>
          <w:sz w:val="24"/>
          <w:szCs w:val="24"/>
        </w:rPr>
        <w:t xml:space="preserve">monitor the </w:t>
      </w:r>
      <w:r w:rsidR="00473AE6">
        <w:rPr>
          <w:sz w:val="24"/>
          <w:szCs w:val="24"/>
        </w:rPr>
        <w:t xml:space="preserve">efficacy of the injection </w:t>
      </w:r>
      <w:r w:rsidRPr="0071297E">
        <w:rPr>
          <w:sz w:val="24"/>
          <w:szCs w:val="24"/>
        </w:rPr>
        <w:t xml:space="preserve">process </w:t>
      </w:r>
      <w:r w:rsidR="00E32350">
        <w:rPr>
          <w:sz w:val="24"/>
          <w:szCs w:val="24"/>
        </w:rPr>
        <w:t xml:space="preserve">using cased hole or tracer </w:t>
      </w:r>
      <w:r w:rsidR="00473AE6">
        <w:rPr>
          <w:sz w:val="24"/>
          <w:szCs w:val="24"/>
        </w:rPr>
        <w:t>techniques</w:t>
      </w:r>
      <w:r w:rsidR="003D1095">
        <w:rPr>
          <w:sz w:val="24"/>
          <w:szCs w:val="24"/>
        </w:rPr>
        <w:t>.</w:t>
      </w:r>
    </w:p>
    <w:p w14:paraId="21935851" w14:textId="77777777" w:rsidR="009E2A5F" w:rsidRPr="0071297E" w:rsidRDefault="009E2A5F" w:rsidP="009E2A5F">
      <w:pPr>
        <w:jc w:val="both"/>
        <w:rPr>
          <w:rFonts w:ascii="Times" w:eastAsia="Times New Roman" w:hAnsi="Times" w:cs="Times"/>
          <w:b/>
          <w:bCs/>
          <w:sz w:val="24"/>
          <w:szCs w:val="24"/>
        </w:rPr>
      </w:pPr>
    </w:p>
    <w:p w14:paraId="0623F6C7" w14:textId="31D52863" w:rsidR="00BA3872" w:rsidRPr="00F17DD2" w:rsidRDefault="006830F0" w:rsidP="00613A33">
      <w:pPr>
        <w:pStyle w:val="Heading1"/>
        <w:numPr>
          <w:ilvl w:val="0"/>
          <w:numId w:val="22"/>
        </w:numPr>
        <w:rPr>
          <w:rFonts w:ascii="Times New Roman" w:hAnsi="Times New Roman"/>
          <w:i/>
          <w:iCs/>
          <w:color w:val="auto"/>
          <w:sz w:val="24"/>
          <w:szCs w:val="24"/>
        </w:rPr>
      </w:pPr>
      <w:r w:rsidRPr="6086209F">
        <w:rPr>
          <w:rFonts w:ascii="Times New Roman" w:hAnsi="Times New Roman"/>
          <w:i/>
          <w:iCs/>
          <w:color w:val="auto"/>
          <w:sz w:val="24"/>
          <w:szCs w:val="24"/>
        </w:rPr>
        <w:t xml:space="preserve">Net </w:t>
      </w:r>
      <w:r w:rsidR="00BA3872" w:rsidRPr="6086209F">
        <w:rPr>
          <w:rFonts w:ascii="Times New Roman" w:hAnsi="Times New Roman"/>
          <w:i/>
          <w:iCs/>
          <w:color w:val="auto"/>
          <w:sz w:val="24"/>
          <w:szCs w:val="24"/>
        </w:rPr>
        <w:t xml:space="preserve">Effective </w:t>
      </w:r>
      <w:r w:rsidR="00314B37" w:rsidRPr="6086209F">
        <w:rPr>
          <w:rFonts w:ascii="Times New Roman" w:hAnsi="Times New Roman"/>
          <w:i/>
          <w:iCs/>
          <w:color w:val="auto"/>
          <w:sz w:val="24"/>
          <w:szCs w:val="24"/>
        </w:rPr>
        <w:t xml:space="preserve">Overburden </w:t>
      </w:r>
      <w:r w:rsidR="00BA3872" w:rsidRPr="6086209F">
        <w:rPr>
          <w:rFonts w:ascii="Times New Roman" w:hAnsi="Times New Roman"/>
          <w:i/>
          <w:iCs/>
          <w:color w:val="auto"/>
          <w:sz w:val="24"/>
          <w:szCs w:val="24"/>
        </w:rPr>
        <w:t xml:space="preserve">Stress and </w:t>
      </w:r>
      <w:r w:rsidR="00886ADA">
        <w:rPr>
          <w:rFonts w:ascii="Times New Roman" w:hAnsi="Times New Roman"/>
          <w:i/>
          <w:color w:val="auto"/>
          <w:sz w:val="24"/>
          <w:szCs w:val="24"/>
        </w:rPr>
        <w:t xml:space="preserve">Impact on </w:t>
      </w:r>
      <w:r w:rsidR="00BA3872" w:rsidRPr="6086209F">
        <w:rPr>
          <w:rFonts w:ascii="Times New Roman" w:hAnsi="Times New Roman"/>
          <w:i/>
          <w:iCs/>
          <w:color w:val="auto"/>
          <w:sz w:val="24"/>
          <w:szCs w:val="24"/>
        </w:rPr>
        <w:t xml:space="preserve">Grain </w:t>
      </w:r>
      <w:r w:rsidR="00BA3872" w:rsidRPr="6086209F">
        <w:rPr>
          <w:rFonts w:ascii="Times New Roman" w:hAnsi="Times New Roman"/>
          <w:i/>
          <w:color w:val="auto"/>
          <w:sz w:val="24"/>
          <w:szCs w:val="24"/>
        </w:rPr>
        <w:t>Contact</w:t>
      </w:r>
      <w:r w:rsidR="00886ADA">
        <w:rPr>
          <w:rFonts w:ascii="Times New Roman" w:hAnsi="Times New Roman"/>
          <w:i/>
          <w:color w:val="auto"/>
          <w:sz w:val="24"/>
          <w:szCs w:val="24"/>
        </w:rPr>
        <w:t>s</w:t>
      </w:r>
    </w:p>
    <w:p w14:paraId="34AD53D9" w14:textId="77777777" w:rsidR="000B34F0" w:rsidRPr="007D0EE8" w:rsidRDefault="000B34F0" w:rsidP="007D0EE8">
      <w:pPr>
        <w:pStyle w:val="Caption"/>
        <w:jc w:val="both"/>
        <w:rPr>
          <w:rFonts w:eastAsia="Times New Roman"/>
          <w:i w:val="0"/>
          <w:iCs w:val="0"/>
          <w:color w:val="auto"/>
          <w:sz w:val="24"/>
          <w:szCs w:val="24"/>
        </w:rPr>
      </w:pPr>
      <w:r w:rsidRPr="007D0EE8">
        <w:rPr>
          <w:rFonts w:eastAsia="Times New Roman"/>
          <w:i w:val="0"/>
          <w:iCs w:val="0"/>
          <w:color w:val="auto"/>
          <w:sz w:val="24"/>
          <w:szCs w:val="24"/>
        </w:rPr>
        <w:t xml:space="preserve">There are 2 competing forces in any </w:t>
      </w:r>
      <w:r w:rsidR="00044188" w:rsidRPr="007D0EE8">
        <w:rPr>
          <w:rFonts w:eastAsia="Times New Roman"/>
          <w:i w:val="0"/>
          <w:iCs w:val="0"/>
          <w:color w:val="auto"/>
          <w:sz w:val="24"/>
          <w:szCs w:val="24"/>
        </w:rPr>
        <w:t>subsurface</w:t>
      </w:r>
      <w:r w:rsidRPr="007D0EE8">
        <w:rPr>
          <w:rFonts w:eastAsia="Times New Roman"/>
          <w:i w:val="0"/>
          <w:iCs w:val="0"/>
          <w:color w:val="auto"/>
          <w:sz w:val="24"/>
          <w:szCs w:val="24"/>
        </w:rPr>
        <w:t xml:space="preserve"> reservoir</w:t>
      </w:r>
      <w:r w:rsidR="00393000" w:rsidRPr="007D0EE8">
        <w:rPr>
          <w:rFonts w:eastAsia="Times New Roman"/>
          <w:i w:val="0"/>
          <w:iCs w:val="0"/>
          <w:color w:val="auto"/>
          <w:sz w:val="24"/>
          <w:szCs w:val="24"/>
        </w:rPr>
        <w:t xml:space="preserve"> i.e.</w:t>
      </w:r>
      <w:r w:rsidRPr="007D0EE8">
        <w:rPr>
          <w:rFonts w:eastAsia="Times New Roman"/>
          <w:i w:val="0"/>
          <w:iCs w:val="0"/>
          <w:color w:val="auto"/>
          <w:sz w:val="24"/>
          <w:szCs w:val="24"/>
        </w:rPr>
        <w:t xml:space="preserve"> the </w:t>
      </w:r>
      <w:r w:rsidR="00044188" w:rsidRPr="007D0EE8">
        <w:rPr>
          <w:rFonts w:eastAsia="Times New Roman"/>
          <w:i w:val="0"/>
          <w:iCs w:val="0"/>
          <w:color w:val="auto"/>
          <w:sz w:val="24"/>
          <w:szCs w:val="24"/>
        </w:rPr>
        <w:t xml:space="preserve">downward </w:t>
      </w:r>
      <w:r w:rsidRPr="007D0EE8">
        <w:rPr>
          <w:rFonts w:eastAsia="Times New Roman"/>
          <w:i w:val="0"/>
          <w:iCs w:val="0"/>
          <w:color w:val="auto"/>
          <w:sz w:val="24"/>
          <w:szCs w:val="24"/>
        </w:rPr>
        <w:t xml:space="preserve">vertical stress applied by the </w:t>
      </w:r>
      <w:r w:rsidR="00923B33" w:rsidRPr="007D0EE8">
        <w:rPr>
          <w:rFonts w:eastAsia="Times New Roman"/>
          <w:i w:val="0"/>
          <w:iCs w:val="0"/>
          <w:color w:val="auto"/>
          <w:sz w:val="24"/>
          <w:szCs w:val="24"/>
        </w:rPr>
        <w:t xml:space="preserve">weight of the </w:t>
      </w:r>
      <w:r w:rsidRPr="007D0EE8">
        <w:rPr>
          <w:rFonts w:eastAsia="Times New Roman"/>
          <w:i w:val="0"/>
          <w:iCs w:val="0"/>
          <w:color w:val="auto"/>
          <w:sz w:val="24"/>
          <w:szCs w:val="24"/>
        </w:rPr>
        <w:t>overburden</w:t>
      </w:r>
      <w:r w:rsidR="003A6F7D" w:rsidRPr="007D0EE8">
        <w:rPr>
          <w:rFonts w:eastAsia="Times New Roman"/>
          <w:i w:val="0"/>
          <w:iCs w:val="0"/>
          <w:color w:val="auto"/>
          <w:sz w:val="24"/>
          <w:szCs w:val="24"/>
        </w:rPr>
        <w:t>, counterbalanc</w:t>
      </w:r>
      <w:r w:rsidR="00393000" w:rsidRPr="007D0EE8">
        <w:rPr>
          <w:rFonts w:eastAsia="Times New Roman"/>
          <w:i w:val="0"/>
          <w:iCs w:val="0"/>
          <w:color w:val="auto"/>
          <w:sz w:val="24"/>
          <w:szCs w:val="24"/>
        </w:rPr>
        <w:t>ed by</w:t>
      </w:r>
      <w:r w:rsidR="003A6F7D" w:rsidRPr="007D0EE8">
        <w:rPr>
          <w:rFonts w:eastAsia="Times New Roman"/>
          <w:i w:val="0"/>
          <w:iCs w:val="0"/>
          <w:color w:val="auto"/>
          <w:sz w:val="24"/>
          <w:szCs w:val="24"/>
        </w:rPr>
        <w:t xml:space="preserve"> the</w:t>
      </w:r>
      <w:r w:rsidRPr="007D0EE8">
        <w:rPr>
          <w:rFonts w:eastAsia="Times New Roman"/>
          <w:i w:val="0"/>
          <w:iCs w:val="0"/>
          <w:color w:val="auto"/>
          <w:sz w:val="24"/>
          <w:szCs w:val="24"/>
        </w:rPr>
        <w:t xml:space="preserve"> </w:t>
      </w:r>
      <w:r w:rsidR="00A168B3" w:rsidRPr="007D0EE8">
        <w:rPr>
          <w:rFonts w:eastAsia="Times New Roman"/>
          <w:i w:val="0"/>
          <w:iCs w:val="0"/>
          <w:color w:val="auto"/>
          <w:sz w:val="24"/>
          <w:szCs w:val="24"/>
        </w:rPr>
        <w:t xml:space="preserve">pore pressure </w:t>
      </w:r>
      <w:r w:rsidR="00044188" w:rsidRPr="007D0EE8">
        <w:rPr>
          <w:rFonts w:eastAsia="Times New Roman"/>
          <w:i w:val="0"/>
          <w:iCs w:val="0"/>
          <w:color w:val="auto"/>
          <w:sz w:val="24"/>
          <w:szCs w:val="24"/>
        </w:rPr>
        <w:t>acting</w:t>
      </w:r>
      <w:r w:rsidR="001F74E3" w:rsidRPr="007D0EE8">
        <w:rPr>
          <w:rFonts w:eastAsia="Times New Roman"/>
          <w:i w:val="0"/>
          <w:iCs w:val="0"/>
          <w:color w:val="auto"/>
          <w:sz w:val="24"/>
          <w:szCs w:val="24"/>
        </w:rPr>
        <w:t xml:space="preserve"> </w:t>
      </w:r>
      <w:r w:rsidR="009A0C9D" w:rsidRPr="007D0EE8">
        <w:rPr>
          <w:rFonts w:eastAsia="Times New Roman"/>
          <w:i w:val="0"/>
          <w:iCs w:val="0"/>
          <w:color w:val="auto"/>
          <w:sz w:val="24"/>
          <w:szCs w:val="24"/>
        </w:rPr>
        <w:t xml:space="preserve">outward and radially </w:t>
      </w:r>
      <w:r w:rsidR="001F74E3" w:rsidRPr="007D0EE8">
        <w:rPr>
          <w:rFonts w:eastAsia="Times New Roman"/>
          <w:i w:val="0"/>
          <w:iCs w:val="0"/>
          <w:color w:val="auto"/>
          <w:sz w:val="24"/>
          <w:szCs w:val="24"/>
        </w:rPr>
        <w:t xml:space="preserve">on the internal pore walls </w:t>
      </w:r>
      <w:r w:rsidR="00B643C4" w:rsidRPr="007D0EE8">
        <w:rPr>
          <w:rFonts w:eastAsia="Times New Roman"/>
          <w:i w:val="0"/>
          <w:iCs w:val="0"/>
          <w:color w:val="auto"/>
          <w:sz w:val="24"/>
          <w:szCs w:val="24"/>
        </w:rPr>
        <w:t>between grains</w:t>
      </w:r>
      <w:r w:rsidR="007D3D1A" w:rsidRPr="007D0EE8">
        <w:rPr>
          <w:rFonts w:eastAsia="Times New Roman"/>
          <w:i w:val="0"/>
          <w:iCs w:val="0"/>
          <w:color w:val="auto"/>
          <w:sz w:val="24"/>
          <w:szCs w:val="24"/>
        </w:rPr>
        <w:t xml:space="preserve"> in a fluid saturated rock</w:t>
      </w:r>
      <w:r w:rsidR="00F918BA" w:rsidRPr="007D0EE8">
        <w:rPr>
          <w:rFonts w:eastAsia="Times New Roman"/>
          <w:i w:val="0"/>
          <w:iCs w:val="0"/>
          <w:color w:val="auto"/>
          <w:sz w:val="24"/>
          <w:szCs w:val="24"/>
        </w:rPr>
        <w:t xml:space="preserve"> (</w:t>
      </w:r>
      <w:r w:rsidR="006C5871" w:rsidRPr="00F91687">
        <w:rPr>
          <w:rFonts w:eastAsia="Times New Roman"/>
          <w:i w:val="0"/>
          <w:iCs w:val="0"/>
          <w:color w:val="auto"/>
          <w:sz w:val="24"/>
          <w:szCs w:val="24"/>
        </w:rPr>
        <w:fldChar w:fldCharType="begin"/>
      </w:r>
      <w:r w:rsidR="006C5871" w:rsidRPr="00F91687">
        <w:rPr>
          <w:rFonts w:eastAsia="Times New Roman"/>
          <w:i w:val="0"/>
          <w:iCs w:val="0"/>
          <w:color w:val="auto"/>
          <w:sz w:val="24"/>
          <w:szCs w:val="24"/>
        </w:rPr>
        <w:instrText xml:space="preserve"> REF _Ref130303835 \h </w:instrText>
      </w:r>
      <w:r w:rsidR="00F91687" w:rsidRPr="00F91687">
        <w:rPr>
          <w:rFonts w:eastAsia="Times New Roman"/>
          <w:i w:val="0"/>
          <w:iCs w:val="0"/>
          <w:color w:val="auto"/>
          <w:sz w:val="24"/>
          <w:szCs w:val="24"/>
        </w:rPr>
        <w:instrText xml:space="preserve"> \* MERGEFORMAT </w:instrText>
      </w:r>
      <w:r w:rsidR="006C5871" w:rsidRPr="00F91687">
        <w:rPr>
          <w:rFonts w:eastAsia="Times New Roman"/>
          <w:i w:val="0"/>
          <w:iCs w:val="0"/>
          <w:color w:val="auto"/>
          <w:sz w:val="24"/>
          <w:szCs w:val="24"/>
        </w:rPr>
      </w:r>
      <w:r w:rsidR="006C5871" w:rsidRPr="00F91687">
        <w:rPr>
          <w:rFonts w:eastAsia="Times New Roman"/>
          <w:i w:val="0"/>
          <w:iCs w:val="0"/>
          <w:color w:val="auto"/>
          <w:sz w:val="24"/>
          <w:szCs w:val="24"/>
        </w:rPr>
        <w:fldChar w:fldCharType="separate"/>
      </w:r>
      <w:r w:rsidR="006C5871" w:rsidRPr="00F91687">
        <w:rPr>
          <w:i w:val="0"/>
          <w:color w:val="auto"/>
          <w:sz w:val="24"/>
          <w:szCs w:val="24"/>
        </w:rPr>
        <w:t xml:space="preserve">Figure </w:t>
      </w:r>
      <w:r w:rsidR="006C5871" w:rsidRPr="00F91687">
        <w:rPr>
          <w:i w:val="0"/>
          <w:noProof/>
          <w:color w:val="auto"/>
          <w:sz w:val="24"/>
          <w:szCs w:val="24"/>
        </w:rPr>
        <w:t>4</w:t>
      </w:r>
      <w:r w:rsidR="006C5871" w:rsidRPr="00F91687">
        <w:rPr>
          <w:rFonts w:eastAsia="Times New Roman"/>
          <w:i w:val="0"/>
          <w:iCs w:val="0"/>
          <w:color w:val="auto"/>
          <w:sz w:val="24"/>
          <w:szCs w:val="24"/>
        </w:rPr>
        <w:fldChar w:fldCharType="end"/>
      </w:r>
      <w:r w:rsidR="00F918BA" w:rsidRPr="00F91687">
        <w:rPr>
          <w:rFonts w:eastAsia="Times New Roman"/>
          <w:i w:val="0"/>
          <w:iCs w:val="0"/>
          <w:color w:val="auto"/>
          <w:sz w:val="24"/>
          <w:szCs w:val="24"/>
        </w:rPr>
        <w:fldChar w:fldCharType="begin"/>
      </w:r>
      <w:r w:rsidR="00F918BA" w:rsidRPr="00F91687">
        <w:rPr>
          <w:rFonts w:eastAsia="Times New Roman"/>
          <w:i w:val="0"/>
          <w:iCs w:val="0"/>
          <w:color w:val="auto"/>
          <w:sz w:val="24"/>
          <w:szCs w:val="24"/>
        </w:rPr>
        <w:instrText xml:space="preserve"> REF _Ref128425533 \h  \* MERGEFORMAT </w:instrText>
      </w:r>
      <w:r w:rsidR="00F918BA" w:rsidRPr="00F91687">
        <w:rPr>
          <w:rFonts w:eastAsia="Times New Roman"/>
          <w:i w:val="0"/>
          <w:iCs w:val="0"/>
          <w:color w:val="auto"/>
          <w:sz w:val="24"/>
          <w:szCs w:val="24"/>
        </w:rPr>
      </w:r>
      <w:r w:rsidR="00F918BA" w:rsidRPr="00F91687">
        <w:rPr>
          <w:rFonts w:eastAsia="Times New Roman"/>
          <w:i w:val="0"/>
          <w:iCs w:val="0"/>
          <w:color w:val="auto"/>
          <w:sz w:val="24"/>
          <w:szCs w:val="24"/>
        </w:rPr>
        <w:fldChar w:fldCharType="separate"/>
      </w:r>
      <w:r w:rsidR="00F918BA" w:rsidRPr="00F91687">
        <w:rPr>
          <w:rFonts w:eastAsia="Times New Roman"/>
          <w:i w:val="0"/>
          <w:iCs w:val="0"/>
          <w:color w:val="auto"/>
          <w:sz w:val="24"/>
          <w:szCs w:val="24"/>
        </w:rPr>
        <w:fldChar w:fldCharType="end"/>
      </w:r>
      <w:r w:rsidR="00F918BA" w:rsidRPr="00F91687">
        <w:rPr>
          <w:rFonts w:eastAsia="Times New Roman"/>
          <w:i w:val="0"/>
          <w:iCs w:val="0"/>
          <w:color w:val="auto"/>
          <w:sz w:val="24"/>
          <w:szCs w:val="24"/>
        </w:rPr>
        <w:t>).</w:t>
      </w:r>
      <w:r w:rsidR="00B643C4" w:rsidRPr="00F91687">
        <w:rPr>
          <w:rFonts w:eastAsia="Times New Roman"/>
          <w:i w:val="0"/>
          <w:iCs w:val="0"/>
          <w:color w:val="auto"/>
          <w:sz w:val="24"/>
          <w:szCs w:val="24"/>
        </w:rPr>
        <w:t xml:space="preserve"> </w:t>
      </w:r>
      <w:r w:rsidR="007D3D1A" w:rsidRPr="00F91687">
        <w:rPr>
          <w:rFonts w:eastAsia="Times New Roman"/>
          <w:i w:val="0"/>
          <w:iCs w:val="0"/>
          <w:color w:val="auto"/>
          <w:sz w:val="24"/>
          <w:szCs w:val="24"/>
        </w:rPr>
        <w:t xml:space="preserve">The </w:t>
      </w:r>
      <w:r w:rsidR="0004623C" w:rsidRPr="00F91687">
        <w:rPr>
          <w:rFonts w:eastAsia="Times New Roman"/>
          <w:i w:val="0"/>
          <w:iCs w:val="0"/>
          <w:color w:val="auto"/>
          <w:sz w:val="24"/>
          <w:szCs w:val="24"/>
        </w:rPr>
        <w:t xml:space="preserve">difference </w:t>
      </w:r>
      <w:r w:rsidR="00CD0FC8" w:rsidRPr="00F91687">
        <w:rPr>
          <w:rFonts w:eastAsia="Times New Roman"/>
          <w:i w:val="0"/>
          <w:iCs w:val="0"/>
          <w:color w:val="auto"/>
          <w:sz w:val="24"/>
          <w:szCs w:val="24"/>
        </w:rPr>
        <w:t xml:space="preserve">between the 2 forces </w:t>
      </w:r>
      <w:r w:rsidR="0004623C" w:rsidRPr="00F91687">
        <w:rPr>
          <w:rFonts w:eastAsia="Times New Roman"/>
          <w:i w:val="0"/>
          <w:iCs w:val="0"/>
          <w:color w:val="auto"/>
          <w:sz w:val="24"/>
          <w:szCs w:val="24"/>
        </w:rPr>
        <w:t xml:space="preserve">is </w:t>
      </w:r>
      <w:r w:rsidR="00CD0FC8" w:rsidRPr="00F91687">
        <w:rPr>
          <w:rFonts w:eastAsia="Times New Roman"/>
          <w:i w:val="0"/>
          <w:iCs w:val="0"/>
          <w:color w:val="auto"/>
          <w:sz w:val="24"/>
          <w:szCs w:val="24"/>
        </w:rPr>
        <w:t>referred to</w:t>
      </w:r>
      <w:r w:rsidR="0004623C" w:rsidRPr="00F91687">
        <w:rPr>
          <w:rFonts w:eastAsia="Times New Roman"/>
          <w:i w:val="0"/>
          <w:iCs w:val="0"/>
          <w:color w:val="auto"/>
          <w:sz w:val="24"/>
          <w:szCs w:val="24"/>
        </w:rPr>
        <w:t xml:space="preserve"> as the </w:t>
      </w:r>
      <w:r w:rsidR="00C2473F" w:rsidRPr="00F91687">
        <w:rPr>
          <w:rFonts w:eastAsia="Times New Roman"/>
          <w:i w:val="0"/>
          <w:iCs w:val="0"/>
          <w:color w:val="auto"/>
          <w:sz w:val="24"/>
          <w:szCs w:val="24"/>
        </w:rPr>
        <w:t>n</w:t>
      </w:r>
      <w:r w:rsidR="0004623C" w:rsidRPr="00F91687">
        <w:rPr>
          <w:rFonts w:eastAsia="Times New Roman"/>
          <w:i w:val="0"/>
          <w:iCs w:val="0"/>
          <w:color w:val="auto"/>
          <w:sz w:val="24"/>
          <w:szCs w:val="24"/>
        </w:rPr>
        <w:t>et effective overburden stress (</w:t>
      </w:r>
      <m:oMath>
        <m:sSubSup>
          <m:sSubSupPr>
            <m:ctrlPr>
              <w:rPr>
                <w:rFonts w:ascii="Cambria Math" w:eastAsia="Times New Roman" w:hAnsi="Cambria Math"/>
                <w:i w:val="0"/>
                <w:iCs w:val="0"/>
                <w:color w:val="auto"/>
                <w:sz w:val="24"/>
                <w:szCs w:val="24"/>
              </w:rPr>
            </m:ctrlPr>
          </m:sSubSupPr>
          <m:e>
            <m:r>
              <w:rPr>
                <w:rFonts w:ascii="Cambria Math" w:eastAsia="Times New Roman" w:hAnsi="Cambria Math"/>
                <w:color w:val="auto"/>
                <w:sz w:val="24"/>
                <w:szCs w:val="24"/>
              </w:rPr>
              <m:t>σ</m:t>
            </m:r>
          </m:e>
          <m:sub>
            <m:r>
              <w:rPr>
                <w:rFonts w:ascii="Cambria Math" w:eastAsia="Times New Roman" w:hAnsi="Cambria Math"/>
                <w:color w:val="auto"/>
                <w:sz w:val="24"/>
                <w:szCs w:val="24"/>
              </w:rPr>
              <m:t>NOB</m:t>
            </m:r>
          </m:sub>
          <m:sup>
            <m:r>
              <w:rPr>
                <w:rFonts w:ascii="Cambria Math" w:eastAsia="Times New Roman" w:hAnsi="Cambria Math"/>
                <w:color w:val="auto"/>
                <w:sz w:val="24"/>
                <w:szCs w:val="24"/>
              </w:rPr>
              <m:t>'</m:t>
            </m:r>
          </m:sup>
        </m:sSubSup>
      </m:oMath>
      <w:r w:rsidR="0004623C" w:rsidRPr="00F91687">
        <w:rPr>
          <w:rFonts w:eastAsia="Times New Roman"/>
          <w:i w:val="0"/>
          <w:iCs w:val="0"/>
          <w:color w:val="auto"/>
          <w:sz w:val="24"/>
          <w:szCs w:val="24"/>
        </w:rPr>
        <w:t>)</w:t>
      </w:r>
      <w:r w:rsidR="00517129" w:rsidRPr="00F91687">
        <w:rPr>
          <w:rFonts w:eastAsia="Times New Roman"/>
          <w:i w:val="0"/>
          <w:iCs w:val="0"/>
          <w:color w:val="auto"/>
          <w:sz w:val="24"/>
          <w:szCs w:val="24"/>
        </w:rPr>
        <w:t xml:space="preserve"> (</w:t>
      </w:r>
      <w:r w:rsidR="00517129" w:rsidRPr="00F91687">
        <w:rPr>
          <w:rFonts w:eastAsia="Times New Roman"/>
          <w:i w:val="0"/>
          <w:iCs w:val="0"/>
          <w:color w:val="auto"/>
          <w:sz w:val="24"/>
          <w:szCs w:val="24"/>
        </w:rPr>
        <w:fldChar w:fldCharType="begin"/>
      </w:r>
      <w:r w:rsidR="00517129" w:rsidRPr="00F91687">
        <w:rPr>
          <w:rFonts w:eastAsia="Times New Roman"/>
          <w:i w:val="0"/>
          <w:iCs w:val="0"/>
          <w:color w:val="auto"/>
          <w:sz w:val="24"/>
          <w:szCs w:val="24"/>
        </w:rPr>
        <w:instrText xml:space="preserve"> REF _Ref128425609 \h  \* MERGEFORMAT </w:instrText>
      </w:r>
      <w:r w:rsidR="00517129" w:rsidRPr="00F91687">
        <w:rPr>
          <w:rFonts w:eastAsia="Times New Roman"/>
          <w:i w:val="0"/>
          <w:iCs w:val="0"/>
          <w:color w:val="auto"/>
          <w:sz w:val="24"/>
          <w:szCs w:val="24"/>
        </w:rPr>
      </w:r>
      <w:r w:rsidR="00517129" w:rsidRPr="00F91687">
        <w:rPr>
          <w:rFonts w:eastAsia="Times New Roman"/>
          <w:i w:val="0"/>
          <w:iCs w:val="0"/>
          <w:color w:val="auto"/>
          <w:sz w:val="24"/>
          <w:szCs w:val="24"/>
        </w:rPr>
        <w:fldChar w:fldCharType="separate"/>
      </w:r>
      <w:r w:rsidR="00104520" w:rsidRPr="00F91687">
        <w:rPr>
          <w:rFonts w:eastAsia="Times New Roman"/>
          <w:i w:val="0"/>
          <w:iCs w:val="0"/>
          <w:color w:val="auto"/>
          <w:sz w:val="24"/>
          <w:szCs w:val="24"/>
        </w:rPr>
        <w:t>Equation 3</w:t>
      </w:r>
      <w:r w:rsidR="00517129" w:rsidRPr="00F91687">
        <w:rPr>
          <w:rFonts w:eastAsia="Times New Roman"/>
          <w:i w:val="0"/>
          <w:iCs w:val="0"/>
          <w:color w:val="auto"/>
          <w:sz w:val="24"/>
          <w:szCs w:val="24"/>
        </w:rPr>
        <w:fldChar w:fldCharType="end"/>
      </w:r>
      <w:r w:rsidR="00517129" w:rsidRPr="00F91687">
        <w:rPr>
          <w:rFonts w:eastAsia="Times New Roman"/>
          <w:i w:val="0"/>
          <w:iCs w:val="0"/>
          <w:color w:val="auto"/>
          <w:sz w:val="24"/>
          <w:szCs w:val="24"/>
        </w:rPr>
        <w:t>).</w:t>
      </w:r>
    </w:p>
    <w:p w14:paraId="037ED9DD" w14:textId="64FDD14E" w:rsidR="00C3237D" w:rsidRDefault="00C3237D" w:rsidP="005A2AA7">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EC76C6" w14:paraId="3AA65432" w14:textId="77777777">
        <w:tc>
          <w:tcPr>
            <w:tcW w:w="750" w:type="pct"/>
          </w:tcPr>
          <w:p w14:paraId="715F51F3" w14:textId="77777777" w:rsidR="00EC76C6" w:rsidRDefault="00EC76C6">
            <w:pPr>
              <w:pStyle w:val="paragraph0"/>
              <w:spacing w:before="0"/>
              <w:textAlignment w:val="baseline"/>
            </w:pPr>
          </w:p>
        </w:tc>
        <w:tc>
          <w:tcPr>
            <w:tcW w:w="3500" w:type="pct"/>
          </w:tcPr>
          <w:p w14:paraId="70D7C100" w14:textId="77777777" w:rsidR="00EC76C6" w:rsidRDefault="00D951F8">
            <w:pPr>
              <w:pStyle w:val="paragraph0"/>
              <w:spacing w:before="0"/>
              <w:jc w:val="center"/>
              <w:textAlignment w:val="baseline"/>
            </w:pPr>
            <m:oMathPara>
              <m:oMath>
                <m:sSubSup>
                  <m:sSubSupPr>
                    <m:ctrlPr>
                      <w:rPr>
                        <w:rFonts w:ascii="Cambria Math" w:hAnsi="Cambria Math"/>
                        <w:i/>
                        <w:lang w:val="en-US" w:eastAsia="en-US"/>
                      </w:rPr>
                    </m:ctrlPr>
                  </m:sSubSupPr>
                  <m:e>
                    <m:r>
                      <w:rPr>
                        <w:rFonts w:ascii="Cambria Math" w:hAnsi="Cambria Math"/>
                      </w:rPr>
                      <m:t>σ</m:t>
                    </m:r>
                  </m:e>
                  <m:sub>
                    <m:r>
                      <w:rPr>
                        <w:rFonts w:ascii="Cambria Math" w:hAnsi="Cambria Math"/>
                      </w:rPr>
                      <m:t>NOB</m:t>
                    </m:r>
                  </m:sub>
                  <m:sup>
                    <m:r>
                      <w:rPr>
                        <w:rFonts w:ascii="Cambria Math" w:hAnsi="Cambria Math"/>
                      </w:rPr>
                      <m:t>'</m:t>
                    </m:r>
                  </m:sup>
                </m:sSubSup>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rPr>
                      <m:t>σ</m:t>
                    </m:r>
                  </m:e>
                  <m:sub>
                    <m:r>
                      <w:rPr>
                        <w:rFonts w:ascii="Cambria Math" w:hAnsi="Cambria Math"/>
                      </w:rPr>
                      <m:t>v</m:t>
                    </m:r>
                  </m:sub>
                </m:sSub>
                <m:r>
                  <w:rPr>
                    <w:rFonts w:ascii="Cambria Math" w:hAnsi="Cambria Math"/>
                    <w:lang w:val="en-US" w:eastAsia="en-US"/>
                  </w:rPr>
                  <m:t xml:space="preserve">- </m:t>
                </m:r>
                <m:r>
                  <w:rPr>
                    <w:rFonts w:ascii="Cambria Math" w:hAnsi="Cambria Math"/>
                  </w:rPr>
                  <m:t>∝</m:t>
                </m:r>
                <m:sSub>
                  <m:sSubPr>
                    <m:ctrlPr>
                      <w:rPr>
                        <w:rFonts w:ascii="Cambria Math" w:hAnsi="Cambria Math"/>
                        <w:i/>
                        <w:lang w:val="en-US" w:eastAsia="en-US"/>
                      </w:rPr>
                    </m:ctrlPr>
                  </m:sSubPr>
                  <m:e>
                    <m:r>
                      <w:rPr>
                        <w:rFonts w:ascii="Cambria Math" w:hAnsi="Cambria Math"/>
                      </w:rPr>
                      <m:t>p</m:t>
                    </m:r>
                  </m:e>
                  <m:sub>
                    <m:r>
                      <w:rPr>
                        <w:rFonts w:ascii="Cambria Math" w:hAnsi="Cambria Math"/>
                      </w:rPr>
                      <m:t>p</m:t>
                    </m:r>
                  </m:sub>
                </m:sSub>
              </m:oMath>
            </m:oMathPara>
          </w:p>
        </w:tc>
        <w:tc>
          <w:tcPr>
            <w:tcW w:w="750" w:type="pct"/>
            <w:vAlign w:val="center"/>
          </w:tcPr>
          <w:p w14:paraId="2014023B" w14:textId="30677A7B" w:rsidR="00EC76C6" w:rsidRDefault="00EC76C6">
            <w:pPr>
              <w:pStyle w:val="paragraph0"/>
              <w:spacing w:before="0"/>
              <w:textAlignment w:val="baseline"/>
            </w:pPr>
            <w:bookmarkStart w:id="7" w:name="_Ref128425609"/>
            <w:r>
              <w:t xml:space="preserve">Equation </w:t>
            </w:r>
            <w:r>
              <w:fldChar w:fldCharType="begin"/>
            </w:r>
            <w:r>
              <w:instrText xml:space="preserve"> SEQ Equation \* ARABIC </w:instrText>
            </w:r>
            <w:r>
              <w:fldChar w:fldCharType="separate"/>
            </w:r>
            <w:r w:rsidR="00104520">
              <w:rPr>
                <w:noProof/>
              </w:rPr>
              <w:t>3</w:t>
            </w:r>
            <w:r>
              <w:fldChar w:fldCharType="end"/>
            </w:r>
            <w:bookmarkEnd w:id="7"/>
          </w:p>
        </w:tc>
      </w:tr>
    </w:tbl>
    <w:p w14:paraId="19F8D5F0" w14:textId="77777777" w:rsidR="00EC76C6" w:rsidRDefault="00EC76C6" w:rsidP="00EC76C6">
      <w:pPr>
        <w:jc w:val="both"/>
        <w:rPr>
          <w:rFonts w:eastAsia="Times New Roman"/>
          <w:sz w:val="24"/>
          <w:szCs w:val="24"/>
        </w:rPr>
      </w:pPr>
    </w:p>
    <w:p w14:paraId="1457705E" w14:textId="38015FF0" w:rsidR="00C3237D" w:rsidRDefault="00EC76C6" w:rsidP="005A2AA7">
      <w:pPr>
        <w:jc w:val="both"/>
        <w:rPr>
          <w:rFonts w:eastAsia="Times New Roman"/>
          <w:sz w:val="24"/>
          <w:szCs w:val="24"/>
        </w:rPr>
      </w:pPr>
      <w:r>
        <w:rPr>
          <w:rFonts w:eastAsia="Times New Roman"/>
          <w:sz w:val="24"/>
          <w:szCs w:val="24"/>
        </w:rPr>
        <w:t xml:space="preserve">where </w:t>
      </w:r>
      <m:oMath>
        <m:sSub>
          <m:sSubPr>
            <m:ctrlPr>
              <w:rPr>
                <w:rFonts w:ascii="Cambria Math" w:eastAsia="Times New Roman" w:hAnsi="Cambria Math"/>
                <w:i/>
                <w:sz w:val="24"/>
                <w:szCs w:val="24"/>
              </w:rPr>
            </m:ctrlPr>
          </m:sSubPr>
          <m:e>
            <m:r>
              <w:rPr>
                <w:rFonts w:ascii="Cambria Math" w:eastAsia="Times New Roman" w:hAnsi="Cambria Math"/>
                <w:sz w:val="24"/>
                <w:szCs w:val="24"/>
              </w:rPr>
              <m:t>σ</m:t>
            </m:r>
          </m:e>
          <m:sub>
            <m:r>
              <w:rPr>
                <w:rFonts w:ascii="Cambria Math" w:eastAsia="Times New Roman" w:hAnsi="Cambria Math"/>
                <w:sz w:val="24"/>
                <w:szCs w:val="24"/>
              </w:rPr>
              <m:t>v</m:t>
            </m:r>
          </m:sub>
        </m:sSub>
      </m:oMath>
      <w:r>
        <w:rPr>
          <w:rFonts w:eastAsia="Times New Roman"/>
          <w:sz w:val="24"/>
          <w:szCs w:val="24"/>
        </w:rPr>
        <w:t xml:space="preserve"> is the </w:t>
      </w:r>
      <w:r w:rsidRPr="00923B33">
        <w:rPr>
          <w:rFonts w:eastAsia="Times New Roman"/>
          <w:sz w:val="24"/>
          <w:szCs w:val="24"/>
        </w:rPr>
        <w:t>total vertical stress</w:t>
      </w:r>
      <w:r>
        <w:rPr>
          <w:rFonts w:eastAsia="Times New Roman"/>
          <w:sz w:val="24"/>
          <w:szCs w:val="24"/>
        </w:rPr>
        <w:t xml:space="preserve"> (psi), </w:t>
      </w:r>
      <m:oMath>
        <m:r>
          <w:rPr>
            <w:rFonts w:ascii="Cambria Math" w:eastAsia="Times New Roman" w:hAnsi="Cambria Math"/>
            <w:sz w:val="24"/>
            <w:szCs w:val="24"/>
          </w:rPr>
          <m:t>∝</m:t>
        </m:r>
      </m:oMath>
      <w:r>
        <w:rPr>
          <w:rFonts w:eastAsia="Times New Roman"/>
          <w:sz w:val="24"/>
          <w:szCs w:val="24"/>
        </w:rPr>
        <w:t xml:space="preserve"> is the Biot poro-elastic factor and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Pr>
          <w:rFonts w:eastAsia="Times New Roman"/>
          <w:sz w:val="24"/>
          <w:szCs w:val="24"/>
        </w:rPr>
        <w:t xml:space="preserve"> is the initial reservoir pressure (pore pressure in psi). </w:t>
      </w:r>
    </w:p>
    <w:p w14:paraId="23C0C827" w14:textId="09054083" w:rsidR="006C5871" w:rsidRDefault="006C5871" w:rsidP="006C5871">
      <w:pPr>
        <w:pStyle w:val="Caption"/>
        <w:rPr>
          <w:b/>
          <w:i w:val="0"/>
          <w:color w:val="auto"/>
          <w:sz w:val="24"/>
          <w:szCs w:val="24"/>
        </w:rPr>
      </w:pPr>
      <w:bookmarkStart w:id="8" w:name="_Ref130303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6C5871" w14:paraId="0DAC8DAB" w14:textId="77777777" w:rsidTr="006C5871">
        <w:tc>
          <w:tcPr>
            <w:tcW w:w="10790" w:type="dxa"/>
          </w:tcPr>
          <w:p w14:paraId="3A3B3D54" w14:textId="106B07A8" w:rsidR="006C5871" w:rsidRDefault="006C5871" w:rsidP="006C5871">
            <w:pPr>
              <w:pStyle w:val="Caption"/>
              <w:jc w:val="center"/>
              <w:rPr>
                <w:b/>
                <w:i w:val="0"/>
                <w:color w:val="auto"/>
                <w:sz w:val="24"/>
                <w:szCs w:val="24"/>
              </w:rPr>
            </w:pPr>
            <w:r>
              <w:rPr>
                <w:noProof/>
              </w:rPr>
              <w:drawing>
                <wp:inline distT="0" distB="0" distL="0" distR="0" wp14:anchorId="75116A88" wp14:editId="3830CD95">
                  <wp:extent cx="1615440" cy="2609215"/>
                  <wp:effectExtent l="0" t="0" r="3810" b="635"/>
                  <wp:docPr id="16" name="Picture 1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tc>
      </w:tr>
    </w:tbl>
    <w:p w14:paraId="359423D9" w14:textId="5A091A63" w:rsidR="006C5871" w:rsidRPr="0077054F" w:rsidRDefault="006C5871" w:rsidP="0077054F">
      <w:pPr>
        <w:jc w:val="center"/>
        <w:rPr>
          <w:b/>
          <w:bCs/>
        </w:rPr>
      </w:pPr>
      <w:r w:rsidRPr="0077054F">
        <w:rPr>
          <w:b/>
          <w:bCs/>
        </w:rPr>
        <w:t xml:space="preserve">Figure </w:t>
      </w:r>
      <w:r w:rsidRPr="0077054F">
        <w:rPr>
          <w:b/>
          <w:bCs/>
        </w:rPr>
        <w:fldChar w:fldCharType="begin"/>
      </w:r>
      <w:r w:rsidRPr="0077054F">
        <w:rPr>
          <w:b/>
          <w:bCs/>
        </w:rPr>
        <w:instrText xml:space="preserve"> SEQ Figure \* ARABIC </w:instrText>
      </w:r>
      <w:r w:rsidRPr="0077054F">
        <w:rPr>
          <w:b/>
          <w:bCs/>
        </w:rPr>
        <w:fldChar w:fldCharType="separate"/>
      </w:r>
      <w:r w:rsidR="00601511" w:rsidRPr="0077054F">
        <w:rPr>
          <w:b/>
          <w:bCs/>
        </w:rPr>
        <w:t>4</w:t>
      </w:r>
      <w:r w:rsidRPr="0077054F">
        <w:rPr>
          <w:b/>
          <w:bCs/>
        </w:rPr>
        <w:fldChar w:fldCharType="end"/>
      </w:r>
      <w:bookmarkEnd w:id="8"/>
      <w:r w:rsidRPr="0077054F">
        <w:rPr>
          <w:b/>
          <w:bCs/>
        </w:rPr>
        <w:t xml:space="preserve">: </w:t>
      </w:r>
      <w:r w:rsidRPr="0077054F">
        <w:t>Schematic of Net effective overburden stress at the micro scale, with pore pressure acting outwards and total vertical stress acting downwards</w:t>
      </w:r>
    </w:p>
    <w:p w14:paraId="1FA19394" w14:textId="77777777" w:rsidR="006C5871" w:rsidRDefault="006C5871" w:rsidP="005A2AA7">
      <w:pPr>
        <w:jc w:val="both"/>
        <w:rPr>
          <w:rFonts w:eastAsia="Times New Roman"/>
          <w:sz w:val="24"/>
          <w:szCs w:val="24"/>
        </w:rPr>
      </w:pPr>
    </w:p>
    <w:p w14:paraId="234C63E7" w14:textId="2C1175F3" w:rsidR="00AD5069" w:rsidRDefault="00D951F8" w:rsidP="005A2AA7">
      <w:pPr>
        <w:jc w:val="both"/>
        <w:rPr>
          <w:rFonts w:eastAsia="Times New Roman"/>
          <w:sz w:val="24"/>
          <w:szCs w:val="24"/>
        </w:rPr>
      </w:pPr>
      <m:oMath>
        <m:sSubSup>
          <m:sSubSupPr>
            <m:ctrlPr>
              <w:rPr>
                <w:rFonts w:ascii="Cambria Math" w:eastAsia="Times New Roman" w:hAnsi="Cambria Math"/>
                <w:i/>
                <w:sz w:val="24"/>
                <w:szCs w:val="24"/>
              </w:rPr>
            </m:ctrlPr>
          </m:sSubSupPr>
          <m:e>
            <m:r>
              <w:rPr>
                <w:rFonts w:ascii="Cambria Math" w:eastAsia="Times New Roman" w:hAnsi="Cambria Math"/>
                <w:sz w:val="24"/>
                <w:szCs w:val="24"/>
              </w:rPr>
              <m:t>σ</m:t>
            </m:r>
          </m:e>
          <m:sub>
            <m:r>
              <w:rPr>
                <w:rFonts w:ascii="Cambria Math" w:eastAsia="Times New Roman" w:hAnsi="Cambria Math"/>
                <w:sz w:val="24"/>
                <w:szCs w:val="24"/>
              </w:rPr>
              <m:t>NOB</m:t>
            </m:r>
          </m:sub>
          <m:sup>
            <m:r>
              <w:rPr>
                <w:rFonts w:ascii="Cambria Math" w:eastAsia="Times New Roman" w:hAnsi="Cambria Math"/>
                <w:sz w:val="24"/>
                <w:szCs w:val="24"/>
              </w:rPr>
              <m:t>'</m:t>
            </m:r>
          </m:sup>
        </m:sSubSup>
      </m:oMath>
      <w:r w:rsidR="00A96C42">
        <w:rPr>
          <w:rFonts w:eastAsia="Times New Roman"/>
          <w:sz w:val="24"/>
          <w:szCs w:val="24"/>
        </w:rPr>
        <w:t xml:space="preserve"> has a huge impact on the life of a reservoir, </w:t>
      </w:r>
      <w:r w:rsidR="008C679A">
        <w:rPr>
          <w:rFonts w:eastAsia="Times New Roman"/>
          <w:sz w:val="24"/>
          <w:szCs w:val="24"/>
        </w:rPr>
        <w:t xml:space="preserve">with </w:t>
      </w:r>
      <w:r w:rsidR="008C679A" w:rsidRPr="00264B48">
        <w:rPr>
          <w:rFonts w:eastAsia="Times New Roman"/>
          <w:sz w:val="24"/>
          <w:szCs w:val="24"/>
        </w:rPr>
        <w:t>compaction</w:t>
      </w:r>
      <w:r w:rsidR="00CD0FC8">
        <w:rPr>
          <w:rFonts w:eastAsia="Times New Roman"/>
          <w:sz w:val="24"/>
          <w:szCs w:val="24"/>
        </w:rPr>
        <w:t>,</w:t>
      </w:r>
      <w:r w:rsidR="008C679A" w:rsidRPr="00264B48">
        <w:rPr>
          <w:rFonts w:eastAsia="Times New Roman"/>
          <w:sz w:val="24"/>
          <w:szCs w:val="24"/>
        </w:rPr>
        <w:t xml:space="preserve"> </w:t>
      </w:r>
      <w:r w:rsidR="0053566D" w:rsidRPr="00264B48">
        <w:rPr>
          <w:rFonts w:eastAsia="Times New Roman"/>
          <w:sz w:val="24"/>
          <w:szCs w:val="24"/>
        </w:rPr>
        <w:t>subsidence,</w:t>
      </w:r>
      <w:r w:rsidR="008C679A" w:rsidRPr="00264B48">
        <w:rPr>
          <w:rFonts w:eastAsia="Times New Roman"/>
          <w:sz w:val="24"/>
          <w:szCs w:val="24"/>
        </w:rPr>
        <w:t xml:space="preserve"> and fracture initiation</w:t>
      </w:r>
      <w:r w:rsidR="008C679A">
        <w:rPr>
          <w:rFonts w:eastAsia="Times New Roman"/>
          <w:sz w:val="24"/>
          <w:szCs w:val="24"/>
        </w:rPr>
        <w:t xml:space="preserve"> all intimately tied to this property.</w:t>
      </w:r>
      <w:r w:rsidR="006D282E">
        <w:rPr>
          <w:rFonts w:eastAsia="Times New Roman"/>
          <w:sz w:val="24"/>
          <w:szCs w:val="24"/>
        </w:rPr>
        <w:t xml:space="preserve"> In </w:t>
      </w:r>
      <w:r w:rsidR="00EE58F9">
        <w:rPr>
          <w:rFonts w:eastAsia="Times New Roman"/>
          <w:sz w:val="24"/>
          <w:szCs w:val="24"/>
        </w:rPr>
        <w:t xml:space="preserve">a production environment,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sidR="001D03BF">
        <w:rPr>
          <w:rFonts w:eastAsia="Times New Roman"/>
          <w:sz w:val="24"/>
          <w:szCs w:val="24"/>
        </w:rPr>
        <w:t xml:space="preserve"> typically decreases, and </w:t>
      </w:r>
      <w:r w:rsidR="00F2626C">
        <w:rPr>
          <w:rFonts w:eastAsia="Times New Roman"/>
          <w:sz w:val="24"/>
          <w:szCs w:val="24"/>
        </w:rPr>
        <w:t xml:space="preserve">compaction occurs. This can be an effective production mechanism, aiding natural pressure </w:t>
      </w:r>
      <w:r w:rsidR="00777BF8">
        <w:rPr>
          <w:rFonts w:eastAsia="Times New Roman"/>
          <w:sz w:val="24"/>
          <w:szCs w:val="24"/>
        </w:rPr>
        <w:t>depletion</w:t>
      </w:r>
      <w:r w:rsidR="00F2626C">
        <w:rPr>
          <w:rFonts w:eastAsia="Times New Roman"/>
          <w:sz w:val="24"/>
          <w:szCs w:val="24"/>
        </w:rPr>
        <w:t xml:space="preserve">. However, </w:t>
      </w:r>
      <w:r w:rsidR="00741008">
        <w:rPr>
          <w:rFonts w:eastAsia="Times New Roman"/>
          <w:sz w:val="24"/>
          <w:szCs w:val="24"/>
        </w:rPr>
        <w:t xml:space="preserve">excessive </w:t>
      </w:r>
      <w:r w:rsidR="00F2626C">
        <w:rPr>
          <w:rFonts w:eastAsia="Times New Roman"/>
          <w:sz w:val="24"/>
          <w:szCs w:val="24"/>
        </w:rPr>
        <w:t xml:space="preserve">drawdown </w:t>
      </w:r>
      <w:r w:rsidR="00741008">
        <w:rPr>
          <w:rFonts w:eastAsia="Times New Roman"/>
          <w:sz w:val="24"/>
          <w:szCs w:val="24"/>
        </w:rPr>
        <w:t xml:space="preserve">of </w:t>
      </w:r>
      <w:r w:rsidR="00F2626C">
        <w:rPr>
          <w:rFonts w:eastAsia="Times New Roman"/>
          <w:sz w:val="24"/>
          <w:szCs w:val="24"/>
        </w:rPr>
        <w:t xml:space="preserve">the pressure </w:t>
      </w:r>
      <w:r w:rsidR="00741008">
        <w:rPr>
          <w:rFonts w:eastAsia="Times New Roman"/>
          <w:sz w:val="24"/>
          <w:szCs w:val="24"/>
        </w:rPr>
        <w:t>can result in</w:t>
      </w:r>
      <w:r w:rsidR="00F2626C">
        <w:rPr>
          <w:rFonts w:eastAsia="Times New Roman"/>
          <w:sz w:val="24"/>
          <w:szCs w:val="24"/>
        </w:rPr>
        <w:t xml:space="preserve"> subsidence (e.g. Ekofisk</w:t>
      </w:r>
      <w:r w:rsidR="00452E3A">
        <w:rPr>
          <w:rFonts w:eastAsia="Times New Roman"/>
          <w:sz w:val="24"/>
          <w:szCs w:val="24"/>
        </w:rPr>
        <w:t xml:space="preserve"> field</w:t>
      </w:r>
      <w:r w:rsidR="00F2626C">
        <w:rPr>
          <w:rFonts w:eastAsia="Times New Roman"/>
          <w:sz w:val="24"/>
          <w:szCs w:val="24"/>
        </w:rPr>
        <w:t>)</w:t>
      </w:r>
      <w:sdt>
        <w:sdtPr>
          <w:rPr>
            <w:rFonts w:eastAsia="Times New Roman"/>
            <w:sz w:val="24"/>
            <w:szCs w:val="24"/>
          </w:rPr>
          <w:id w:val="-372773236"/>
          <w:citation/>
        </w:sdtPr>
        <w:sdtContent>
          <w:r w:rsidR="00C72C58">
            <w:rPr>
              <w:rFonts w:eastAsia="Times New Roman"/>
              <w:sz w:val="24"/>
              <w:szCs w:val="24"/>
            </w:rPr>
            <w:fldChar w:fldCharType="begin"/>
          </w:r>
          <w:r w:rsidR="00C72C58">
            <w:rPr>
              <w:rFonts w:eastAsia="Times New Roman"/>
              <w:sz w:val="24"/>
              <w:szCs w:val="24"/>
              <w:lang w:val="en-GB"/>
            </w:rPr>
            <w:instrText xml:space="preserve"> CITATION Sul89 \l 2057 </w:instrText>
          </w:r>
          <w:r w:rsidR="00C72C58">
            <w:rPr>
              <w:rFonts w:eastAsia="Times New Roman"/>
              <w:sz w:val="24"/>
              <w:szCs w:val="24"/>
            </w:rPr>
            <w:fldChar w:fldCharType="separate"/>
          </w:r>
          <w:r w:rsidR="00345FA3">
            <w:rPr>
              <w:rFonts w:eastAsia="Times New Roman"/>
              <w:noProof/>
              <w:sz w:val="24"/>
              <w:szCs w:val="24"/>
              <w:lang w:val="en-GB"/>
            </w:rPr>
            <w:t xml:space="preserve"> </w:t>
          </w:r>
          <w:r w:rsidR="00345FA3" w:rsidRPr="00345FA3">
            <w:rPr>
              <w:rFonts w:eastAsia="Times New Roman"/>
              <w:noProof/>
              <w:sz w:val="24"/>
              <w:szCs w:val="24"/>
              <w:lang w:val="en-GB"/>
            </w:rPr>
            <w:t>[5]</w:t>
          </w:r>
          <w:r w:rsidR="00C72C58">
            <w:rPr>
              <w:rFonts w:eastAsia="Times New Roman"/>
              <w:sz w:val="24"/>
              <w:szCs w:val="24"/>
            </w:rPr>
            <w:fldChar w:fldCharType="end"/>
          </w:r>
        </w:sdtContent>
      </w:sdt>
      <w:r w:rsidR="00F2626C">
        <w:rPr>
          <w:rFonts w:eastAsia="Times New Roman"/>
          <w:sz w:val="24"/>
          <w:szCs w:val="24"/>
        </w:rPr>
        <w:t xml:space="preserve">. This is why pressure </w:t>
      </w:r>
      <w:r w:rsidR="00777BF8">
        <w:rPr>
          <w:rFonts w:eastAsia="Times New Roman"/>
          <w:sz w:val="24"/>
          <w:szCs w:val="24"/>
        </w:rPr>
        <w:t>maintenance</w:t>
      </w:r>
      <w:r w:rsidR="00F2626C">
        <w:rPr>
          <w:rFonts w:eastAsia="Times New Roman"/>
          <w:sz w:val="24"/>
          <w:szCs w:val="24"/>
        </w:rPr>
        <w:t xml:space="preserve"> and support</w:t>
      </w:r>
      <w:r w:rsidR="00A0704A">
        <w:rPr>
          <w:rFonts w:eastAsia="Times New Roman"/>
          <w:sz w:val="24"/>
          <w:szCs w:val="24"/>
        </w:rPr>
        <w:t xml:space="preserve"> (via injection of gas or water)</w:t>
      </w:r>
      <w:r w:rsidR="00F2626C">
        <w:rPr>
          <w:rFonts w:eastAsia="Times New Roman"/>
          <w:sz w:val="24"/>
          <w:szCs w:val="24"/>
        </w:rPr>
        <w:t xml:space="preserve"> </w:t>
      </w:r>
      <w:r w:rsidR="00A0704A">
        <w:rPr>
          <w:rFonts w:eastAsia="Times New Roman"/>
          <w:sz w:val="24"/>
          <w:szCs w:val="24"/>
        </w:rPr>
        <w:t>is</w:t>
      </w:r>
      <w:r w:rsidR="00F2626C">
        <w:rPr>
          <w:rFonts w:eastAsia="Times New Roman"/>
          <w:sz w:val="24"/>
          <w:szCs w:val="24"/>
        </w:rPr>
        <w:t xml:space="preserve"> important</w:t>
      </w:r>
      <w:r w:rsidR="00AD5069">
        <w:rPr>
          <w:rFonts w:eastAsia="Times New Roman"/>
          <w:sz w:val="24"/>
          <w:szCs w:val="24"/>
        </w:rPr>
        <w:t xml:space="preserve"> to increase the</w:t>
      </w:r>
      <w:r w:rsidR="00886ADA">
        <w:rPr>
          <w:rFonts w:eastAsia="Times New Roman"/>
          <w:sz w:val="24"/>
          <w:szCs w:val="24"/>
        </w:rPr>
        <w:t xml:space="preserve"> pore pressure</w:t>
      </w:r>
      <w:r w:rsidR="00AD5069">
        <w:rPr>
          <w:rFonts w:eastAsia="Times New Roman"/>
          <w:sz w:val="24"/>
          <w:szCs w:val="24"/>
        </w:rPr>
        <w:t xml:space="preserve"> to as close to virgin reservoir pressure as possible</w:t>
      </w:r>
      <w:r w:rsidR="00886ADA">
        <w:rPr>
          <w:rFonts w:eastAsia="Times New Roman"/>
          <w:sz w:val="24"/>
          <w:szCs w:val="24"/>
        </w:rPr>
        <w:t xml:space="preserve">. </w:t>
      </w:r>
    </w:p>
    <w:p w14:paraId="7BAACD9E" w14:textId="77777777" w:rsidR="00AD5069" w:rsidRDefault="00AD5069" w:rsidP="005A2AA7">
      <w:pPr>
        <w:jc w:val="both"/>
        <w:rPr>
          <w:rFonts w:eastAsia="Times New Roman"/>
          <w:sz w:val="24"/>
          <w:szCs w:val="24"/>
        </w:rPr>
      </w:pPr>
    </w:p>
    <w:p w14:paraId="58AEF07A" w14:textId="5E1AD182" w:rsidR="00E7128B" w:rsidRDefault="00AD5069" w:rsidP="005A2AA7">
      <w:pPr>
        <w:jc w:val="both"/>
        <w:rPr>
          <w:rFonts w:eastAsia="Times New Roman"/>
          <w:sz w:val="24"/>
          <w:szCs w:val="24"/>
        </w:rPr>
      </w:pPr>
      <w:r>
        <w:rPr>
          <w:rFonts w:eastAsia="Times New Roman"/>
          <w:sz w:val="24"/>
          <w:szCs w:val="24"/>
        </w:rPr>
        <w:t>In the case of CO</w:t>
      </w:r>
      <w:r w:rsidRPr="00D53969">
        <w:rPr>
          <w:rFonts w:eastAsia="Times New Roman"/>
          <w:sz w:val="24"/>
          <w:szCs w:val="24"/>
          <w:vertAlign w:val="subscript"/>
        </w:rPr>
        <w:t>2</w:t>
      </w:r>
      <w:r>
        <w:rPr>
          <w:rFonts w:eastAsia="Times New Roman"/>
          <w:sz w:val="24"/>
          <w:szCs w:val="24"/>
        </w:rPr>
        <w:t xml:space="preserve"> injection, however, where injections sites are potentially </w:t>
      </w:r>
      <w:r w:rsidR="006C164C">
        <w:rPr>
          <w:rFonts w:eastAsia="Times New Roman"/>
          <w:sz w:val="24"/>
          <w:szCs w:val="24"/>
        </w:rPr>
        <w:t xml:space="preserve">already </w:t>
      </w:r>
      <w:r>
        <w:rPr>
          <w:rFonts w:eastAsia="Times New Roman"/>
          <w:sz w:val="24"/>
          <w:szCs w:val="24"/>
        </w:rPr>
        <w:t xml:space="preserve">at virgin pressure (e.g. saline </w:t>
      </w:r>
      <w:r w:rsidR="001A157B">
        <w:rPr>
          <w:rFonts w:eastAsia="Times New Roman"/>
          <w:sz w:val="24"/>
          <w:szCs w:val="24"/>
        </w:rPr>
        <w:t>aquifer</w:t>
      </w:r>
      <w:r>
        <w:rPr>
          <w:rFonts w:eastAsia="Times New Roman"/>
          <w:sz w:val="24"/>
          <w:szCs w:val="24"/>
        </w:rPr>
        <w:t>), the</w:t>
      </w:r>
      <w:r w:rsidR="00E7128B">
        <w:rPr>
          <w:rFonts w:eastAsia="Times New Roman"/>
          <w:sz w:val="24"/>
          <w:szCs w:val="24"/>
        </w:rPr>
        <w:t xml:space="preserve"> risk here is initiation of new fractures, </w:t>
      </w:r>
      <w:r w:rsidR="006F31DC">
        <w:rPr>
          <w:rFonts w:eastAsia="Times New Roman"/>
          <w:sz w:val="24"/>
          <w:szCs w:val="24"/>
        </w:rPr>
        <w:t xml:space="preserve">or </w:t>
      </w:r>
      <w:r>
        <w:rPr>
          <w:rFonts w:eastAsia="Times New Roman"/>
          <w:sz w:val="24"/>
          <w:szCs w:val="24"/>
        </w:rPr>
        <w:t>reactivation</w:t>
      </w:r>
      <w:r w:rsidR="006F31DC">
        <w:rPr>
          <w:rFonts w:eastAsia="Times New Roman"/>
          <w:sz w:val="24"/>
          <w:szCs w:val="24"/>
        </w:rPr>
        <w:t xml:space="preserve"> of old ones.</w:t>
      </w:r>
      <w:r w:rsidR="00CC6A9C">
        <w:rPr>
          <w:rFonts w:eastAsia="Times New Roman"/>
          <w:sz w:val="24"/>
          <w:szCs w:val="24"/>
        </w:rPr>
        <w:t xml:space="preserve"> </w:t>
      </w:r>
      <w:r>
        <w:rPr>
          <w:rFonts w:eastAsia="Times New Roman"/>
          <w:sz w:val="24"/>
          <w:szCs w:val="24"/>
        </w:rPr>
        <w:t>In addition, CO</w:t>
      </w:r>
      <w:r w:rsidRPr="006C164C">
        <w:rPr>
          <w:rFonts w:eastAsia="Times New Roman"/>
          <w:sz w:val="24"/>
          <w:szCs w:val="24"/>
          <w:vertAlign w:val="subscript"/>
        </w:rPr>
        <w:t>2</w:t>
      </w:r>
      <w:r>
        <w:rPr>
          <w:rFonts w:eastAsia="Times New Roman"/>
          <w:sz w:val="24"/>
          <w:szCs w:val="24"/>
        </w:rPr>
        <w:t xml:space="preserve"> is not an </w:t>
      </w:r>
      <w:r w:rsidR="00B7235F">
        <w:rPr>
          <w:rFonts w:eastAsia="Times New Roman"/>
          <w:sz w:val="24"/>
          <w:szCs w:val="24"/>
        </w:rPr>
        <w:t>inert</w:t>
      </w:r>
      <w:r>
        <w:rPr>
          <w:rFonts w:eastAsia="Times New Roman"/>
          <w:sz w:val="24"/>
          <w:szCs w:val="24"/>
        </w:rPr>
        <w:t xml:space="preserve"> substance</w:t>
      </w:r>
      <w:r w:rsidR="00D74E5F">
        <w:rPr>
          <w:rFonts w:eastAsia="Times New Roman"/>
          <w:sz w:val="24"/>
          <w:szCs w:val="24"/>
        </w:rPr>
        <w:t xml:space="preserve">. As mentioned earlier, </w:t>
      </w:r>
      <w:r w:rsidR="00B7235F">
        <w:rPr>
          <w:rFonts w:eastAsia="Times New Roman"/>
          <w:sz w:val="24"/>
          <w:szCs w:val="24"/>
        </w:rPr>
        <w:t>permeance</w:t>
      </w:r>
      <w:r w:rsidR="00D74E5F">
        <w:rPr>
          <w:rFonts w:eastAsia="Times New Roman"/>
          <w:sz w:val="24"/>
          <w:szCs w:val="24"/>
        </w:rPr>
        <w:t xml:space="preserve"> increases over time as the CO</w:t>
      </w:r>
      <w:r w:rsidR="00D74E5F" w:rsidRPr="00D53969">
        <w:rPr>
          <w:rFonts w:eastAsia="Times New Roman"/>
          <w:sz w:val="24"/>
          <w:szCs w:val="24"/>
          <w:vertAlign w:val="subscript"/>
        </w:rPr>
        <w:t>2</w:t>
      </w:r>
      <w:r w:rsidR="00D74E5F">
        <w:rPr>
          <w:rFonts w:eastAsia="Times New Roman"/>
          <w:sz w:val="24"/>
          <w:szCs w:val="24"/>
          <w:vertAlign w:val="subscript"/>
        </w:rPr>
        <w:t xml:space="preserve"> </w:t>
      </w:r>
      <w:r w:rsidR="00D74E5F">
        <w:rPr>
          <w:rFonts w:eastAsia="Times New Roman"/>
          <w:sz w:val="24"/>
          <w:szCs w:val="24"/>
        </w:rPr>
        <w:t xml:space="preserve">undergoes mineralization, but this only </w:t>
      </w:r>
      <w:r w:rsidR="00B81928">
        <w:rPr>
          <w:rFonts w:eastAsia="Times New Roman"/>
          <w:sz w:val="24"/>
          <w:szCs w:val="24"/>
        </w:rPr>
        <w:t>occurs</w:t>
      </w:r>
      <w:r w:rsidR="00D74E5F">
        <w:rPr>
          <w:rFonts w:eastAsia="Times New Roman"/>
          <w:sz w:val="24"/>
          <w:szCs w:val="24"/>
        </w:rPr>
        <w:t xml:space="preserve"> after </w:t>
      </w:r>
      <w:r w:rsidR="00B81928">
        <w:rPr>
          <w:rFonts w:eastAsia="Times New Roman"/>
          <w:sz w:val="24"/>
          <w:szCs w:val="24"/>
        </w:rPr>
        <w:t xml:space="preserve">some amount of </w:t>
      </w:r>
      <w:r w:rsidR="00D74E5F">
        <w:rPr>
          <w:rFonts w:eastAsia="Times New Roman"/>
          <w:sz w:val="24"/>
          <w:szCs w:val="24"/>
        </w:rPr>
        <w:t>CO</w:t>
      </w:r>
      <w:r w:rsidR="00B81928" w:rsidRPr="00D53969">
        <w:rPr>
          <w:rFonts w:eastAsia="Times New Roman"/>
          <w:sz w:val="24"/>
          <w:szCs w:val="24"/>
          <w:vertAlign w:val="subscript"/>
        </w:rPr>
        <w:t>2</w:t>
      </w:r>
      <w:r w:rsidR="00D74E5F">
        <w:rPr>
          <w:rFonts w:eastAsia="Times New Roman"/>
          <w:sz w:val="24"/>
          <w:szCs w:val="24"/>
          <w:vertAlign w:val="subscript"/>
        </w:rPr>
        <w:t xml:space="preserve"> </w:t>
      </w:r>
      <w:r w:rsidR="00B81928">
        <w:rPr>
          <w:rFonts w:eastAsia="Times New Roman"/>
          <w:sz w:val="24"/>
          <w:szCs w:val="24"/>
        </w:rPr>
        <w:t>has</w:t>
      </w:r>
      <w:r w:rsidR="00D74E5F">
        <w:rPr>
          <w:rFonts w:eastAsia="Times New Roman"/>
          <w:sz w:val="24"/>
          <w:szCs w:val="24"/>
        </w:rPr>
        <w:t xml:space="preserve"> dissolved in the </w:t>
      </w:r>
      <w:r w:rsidR="00B81928">
        <w:rPr>
          <w:rFonts w:eastAsia="Times New Roman"/>
          <w:sz w:val="24"/>
          <w:szCs w:val="24"/>
        </w:rPr>
        <w:t xml:space="preserve">surrounding </w:t>
      </w:r>
      <w:r w:rsidR="00D74E5F">
        <w:rPr>
          <w:rFonts w:eastAsia="Times New Roman"/>
          <w:sz w:val="24"/>
          <w:szCs w:val="24"/>
        </w:rPr>
        <w:t>brine</w:t>
      </w:r>
      <w:r w:rsidR="006F1D62">
        <w:rPr>
          <w:rFonts w:eastAsia="Times New Roman"/>
          <w:sz w:val="24"/>
          <w:szCs w:val="24"/>
        </w:rPr>
        <w:t xml:space="preserve">, </w:t>
      </w:r>
      <w:r w:rsidR="00B81928">
        <w:rPr>
          <w:rFonts w:eastAsia="Times New Roman"/>
          <w:sz w:val="24"/>
          <w:szCs w:val="24"/>
        </w:rPr>
        <w:t xml:space="preserve">to form </w:t>
      </w:r>
      <w:r w:rsidR="00B7235F">
        <w:rPr>
          <w:rFonts w:eastAsia="Times New Roman"/>
          <w:sz w:val="24"/>
          <w:szCs w:val="24"/>
        </w:rPr>
        <w:t>carbonic</w:t>
      </w:r>
      <w:r w:rsidR="00B81928">
        <w:rPr>
          <w:rFonts w:eastAsia="Times New Roman"/>
          <w:sz w:val="24"/>
          <w:szCs w:val="24"/>
        </w:rPr>
        <w:t xml:space="preserve"> acid</w:t>
      </w:r>
      <w:r w:rsidR="006F1D62">
        <w:rPr>
          <w:rFonts w:eastAsia="Times New Roman"/>
          <w:sz w:val="24"/>
          <w:szCs w:val="24"/>
        </w:rPr>
        <w:t xml:space="preserve">. </w:t>
      </w:r>
      <w:r w:rsidR="008231DE">
        <w:rPr>
          <w:rFonts w:eastAsia="Times New Roman"/>
          <w:sz w:val="24"/>
          <w:szCs w:val="24"/>
        </w:rPr>
        <w:t>I</w:t>
      </w:r>
      <w:r w:rsidR="006F1D62">
        <w:rPr>
          <w:rFonts w:eastAsia="Times New Roman"/>
          <w:sz w:val="24"/>
          <w:szCs w:val="24"/>
        </w:rPr>
        <w:t xml:space="preserve">t is possible that </w:t>
      </w:r>
      <w:r w:rsidR="008231DE">
        <w:rPr>
          <w:rFonts w:eastAsia="Times New Roman"/>
          <w:sz w:val="24"/>
          <w:szCs w:val="24"/>
        </w:rPr>
        <w:t>the chemical interaction</w:t>
      </w:r>
      <w:r w:rsidR="003C664E">
        <w:rPr>
          <w:rFonts w:eastAsia="Times New Roman"/>
          <w:sz w:val="24"/>
          <w:szCs w:val="24"/>
        </w:rPr>
        <w:t xml:space="preserve"> </w:t>
      </w:r>
      <w:r w:rsidR="006F1D62">
        <w:rPr>
          <w:rFonts w:eastAsia="Times New Roman"/>
          <w:sz w:val="24"/>
          <w:szCs w:val="24"/>
        </w:rPr>
        <w:t xml:space="preserve">with </w:t>
      </w:r>
      <w:r w:rsidR="008231DE">
        <w:rPr>
          <w:rFonts w:eastAsia="Times New Roman"/>
          <w:sz w:val="24"/>
          <w:szCs w:val="24"/>
        </w:rPr>
        <w:t>the acidified brine can cause</w:t>
      </w:r>
      <w:r w:rsidR="006F1D62">
        <w:rPr>
          <w:rFonts w:eastAsia="Times New Roman"/>
          <w:sz w:val="24"/>
          <w:szCs w:val="24"/>
        </w:rPr>
        <w:t xml:space="preserve"> a </w:t>
      </w:r>
      <w:r w:rsidR="004260E7">
        <w:rPr>
          <w:rFonts w:eastAsia="Times New Roman"/>
          <w:sz w:val="24"/>
          <w:szCs w:val="24"/>
        </w:rPr>
        <w:t xml:space="preserve">chemical </w:t>
      </w:r>
      <w:r w:rsidR="006F1D62">
        <w:rPr>
          <w:rFonts w:eastAsia="Times New Roman"/>
          <w:sz w:val="24"/>
          <w:szCs w:val="24"/>
        </w:rPr>
        <w:t>weaking of the intergranular contacts,</w:t>
      </w:r>
      <w:r w:rsidR="00835EE4">
        <w:rPr>
          <w:rFonts w:eastAsia="Times New Roman"/>
          <w:sz w:val="24"/>
          <w:szCs w:val="24"/>
        </w:rPr>
        <w:t xml:space="preserve"> in turn </w:t>
      </w:r>
      <w:r w:rsidR="006F1D62">
        <w:rPr>
          <w:rFonts w:eastAsia="Times New Roman"/>
          <w:sz w:val="24"/>
          <w:szCs w:val="24"/>
        </w:rPr>
        <w:t xml:space="preserve">resulting in a </w:t>
      </w:r>
      <w:r w:rsidR="00B7235F">
        <w:rPr>
          <w:rFonts w:eastAsia="Times New Roman"/>
          <w:sz w:val="24"/>
          <w:szCs w:val="24"/>
        </w:rPr>
        <w:t>mechanical</w:t>
      </w:r>
      <w:r w:rsidR="00EA050E">
        <w:rPr>
          <w:rFonts w:eastAsia="Times New Roman"/>
          <w:sz w:val="24"/>
          <w:szCs w:val="24"/>
        </w:rPr>
        <w:t xml:space="preserve"> </w:t>
      </w:r>
      <w:r w:rsidR="00B7235F">
        <w:rPr>
          <w:rFonts w:eastAsia="Times New Roman"/>
          <w:sz w:val="24"/>
          <w:szCs w:val="24"/>
        </w:rPr>
        <w:t>failure</w:t>
      </w:r>
      <w:r w:rsidR="00835EE4">
        <w:rPr>
          <w:rFonts w:eastAsia="Times New Roman"/>
          <w:sz w:val="24"/>
          <w:szCs w:val="24"/>
        </w:rPr>
        <w:t xml:space="preserve"> of the formation.</w:t>
      </w:r>
      <w:r w:rsidR="005135CB">
        <w:rPr>
          <w:rFonts w:eastAsia="Times New Roman"/>
          <w:sz w:val="24"/>
          <w:szCs w:val="24"/>
        </w:rPr>
        <w:t xml:space="preserve"> A geomechanical study assisted by the </w:t>
      </w:r>
      <w:r w:rsidR="001A157B">
        <w:rPr>
          <w:rFonts w:eastAsia="Times New Roman"/>
          <w:sz w:val="24"/>
          <w:szCs w:val="24"/>
        </w:rPr>
        <w:t>analysis</w:t>
      </w:r>
      <w:r w:rsidR="005135CB">
        <w:rPr>
          <w:rFonts w:eastAsia="Times New Roman"/>
          <w:sz w:val="24"/>
          <w:szCs w:val="24"/>
        </w:rPr>
        <w:t xml:space="preserve"> of log and core data </w:t>
      </w:r>
      <w:r w:rsidR="000B50A1">
        <w:rPr>
          <w:rFonts w:eastAsia="Times New Roman"/>
          <w:sz w:val="24"/>
          <w:szCs w:val="24"/>
        </w:rPr>
        <w:t xml:space="preserve">for wells within the injection site is recommended to </w:t>
      </w:r>
      <w:proofErr w:type="spellStart"/>
      <w:r w:rsidR="000B50A1">
        <w:rPr>
          <w:rFonts w:eastAsia="Times New Roman"/>
          <w:sz w:val="24"/>
          <w:szCs w:val="24"/>
        </w:rPr>
        <w:t>derisk</w:t>
      </w:r>
      <w:proofErr w:type="spellEnd"/>
      <w:r w:rsidR="000B50A1">
        <w:rPr>
          <w:rFonts w:eastAsia="Times New Roman"/>
          <w:sz w:val="24"/>
          <w:szCs w:val="24"/>
        </w:rPr>
        <w:t xml:space="preserve"> this </w:t>
      </w:r>
      <w:r w:rsidR="001A157B">
        <w:rPr>
          <w:rFonts w:eastAsia="Times New Roman"/>
          <w:sz w:val="24"/>
          <w:szCs w:val="24"/>
        </w:rPr>
        <w:t>further</w:t>
      </w:r>
      <w:r w:rsidR="000B50A1">
        <w:rPr>
          <w:rFonts w:eastAsia="Times New Roman"/>
          <w:sz w:val="24"/>
          <w:szCs w:val="24"/>
        </w:rPr>
        <w:t>.</w:t>
      </w:r>
    </w:p>
    <w:p w14:paraId="6FC06478" w14:textId="77777777" w:rsidR="00B7235F" w:rsidRDefault="00B7235F" w:rsidP="005A2AA7">
      <w:pPr>
        <w:jc w:val="both"/>
        <w:rPr>
          <w:rFonts w:eastAsia="Times New Roman"/>
          <w:sz w:val="24"/>
          <w:szCs w:val="24"/>
        </w:rPr>
      </w:pPr>
    </w:p>
    <w:p w14:paraId="59025549" w14:textId="7770FA9F" w:rsidR="00514546" w:rsidRPr="005D78E5" w:rsidRDefault="00514546" w:rsidP="005D78E5">
      <w:pPr>
        <w:pStyle w:val="Heading1"/>
        <w:numPr>
          <w:ilvl w:val="0"/>
          <w:numId w:val="22"/>
        </w:numPr>
        <w:rPr>
          <w:rFonts w:ascii="Times New Roman" w:hAnsi="Times New Roman"/>
          <w:i/>
          <w:color w:val="auto"/>
          <w:sz w:val="24"/>
          <w:szCs w:val="24"/>
        </w:rPr>
      </w:pPr>
      <w:r w:rsidRPr="005D78E5">
        <w:rPr>
          <w:rFonts w:ascii="Times New Roman" w:hAnsi="Times New Roman"/>
          <w:i/>
          <w:color w:val="auto"/>
          <w:sz w:val="24"/>
          <w:szCs w:val="24"/>
        </w:rPr>
        <w:t>Fresh Water vs Saline Aquifer</w:t>
      </w:r>
    </w:p>
    <w:p w14:paraId="72ED2227" w14:textId="5B74AC27" w:rsidR="001E1FD3" w:rsidRDefault="00507442" w:rsidP="00767619">
      <w:pPr>
        <w:jc w:val="both"/>
        <w:rPr>
          <w:rFonts w:eastAsia="Times New Roman"/>
          <w:sz w:val="24"/>
          <w:szCs w:val="24"/>
        </w:rPr>
      </w:pPr>
      <w:r>
        <w:rPr>
          <w:rFonts w:eastAsia="Times New Roman"/>
          <w:sz w:val="24"/>
          <w:szCs w:val="24"/>
        </w:rPr>
        <w:t>An understanding of f</w:t>
      </w:r>
      <w:r w:rsidR="00034C69" w:rsidRPr="007273AC">
        <w:rPr>
          <w:rFonts w:eastAsia="Times New Roman"/>
          <w:sz w:val="24"/>
          <w:szCs w:val="24"/>
        </w:rPr>
        <w:t>luid</w:t>
      </w:r>
      <w:r>
        <w:rPr>
          <w:rFonts w:eastAsia="Times New Roman"/>
          <w:sz w:val="24"/>
          <w:szCs w:val="24"/>
        </w:rPr>
        <w:t>-f</w:t>
      </w:r>
      <w:r w:rsidR="00234B97" w:rsidRPr="007273AC">
        <w:rPr>
          <w:rFonts w:eastAsia="Times New Roman"/>
          <w:sz w:val="24"/>
          <w:szCs w:val="24"/>
        </w:rPr>
        <w:t xml:space="preserve">luid interactions </w:t>
      </w:r>
      <w:r w:rsidR="0019348E" w:rsidRPr="007273AC">
        <w:rPr>
          <w:rFonts w:eastAsia="Times New Roman"/>
          <w:sz w:val="24"/>
          <w:szCs w:val="24"/>
        </w:rPr>
        <w:t xml:space="preserve">and the </w:t>
      </w:r>
      <w:r w:rsidR="0018155B" w:rsidRPr="007273AC">
        <w:rPr>
          <w:rFonts w:eastAsia="Times New Roman"/>
          <w:sz w:val="24"/>
          <w:szCs w:val="24"/>
        </w:rPr>
        <w:t>displacement character</w:t>
      </w:r>
      <w:r w:rsidR="00D82DB5" w:rsidRPr="007273AC">
        <w:rPr>
          <w:rFonts w:eastAsia="Times New Roman"/>
          <w:sz w:val="24"/>
          <w:szCs w:val="24"/>
        </w:rPr>
        <w:t xml:space="preserve">istics of </w:t>
      </w:r>
      <w:r w:rsidR="00264B48" w:rsidRPr="00264B48">
        <w:rPr>
          <w:sz w:val="24"/>
          <w:szCs w:val="24"/>
        </w:rPr>
        <w:t>CO</w:t>
      </w:r>
      <w:r w:rsidR="00264B48" w:rsidRPr="00264B48">
        <w:rPr>
          <w:sz w:val="24"/>
          <w:szCs w:val="24"/>
          <w:vertAlign w:val="subscript"/>
        </w:rPr>
        <w:t>2</w:t>
      </w:r>
      <w:r w:rsidR="00D82DB5" w:rsidRPr="007273AC">
        <w:rPr>
          <w:rFonts w:eastAsia="Times New Roman"/>
          <w:sz w:val="24"/>
          <w:szCs w:val="24"/>
        </w:rPr>
        <w:t xml:space="preserve"> </w:t>
      </w:r>
      <w:r w:rsidR="00234B97" w:rsidRPr="007273AC">
        <w:rPr>
          <w:rFonts w:eastAsia="Times New Roman"/>
          <w:sz w:val="24"/>
          <w:szCs w:val="24"/>
        </w:rPr>
        <w:t>are critical</w:t>
      </w:r>
      <w:r w:rsidR="00302B0F" w:rsidRPr="007273AC">
        <w:rPr>
          <w:rFonts w:eastAsia="Times New Roman"/>
          <w:sz w:val="24"/>
          <w:szCs w:val="24"/>
        </w:rPr>
        <w:t xml:space="preserve"> in </w:t>
      </w:r>
      <w:r w:rsidR="00264B48" w:rsidRPr="00264B48">
        <w:rPr>
          <w:sz w:val="24"/>
          <w:szCs w:val="24"/>
        </w:rPr>
        <w:t>CO</w:t>
      </w:r>
      <w:r w:rsidR="00264B48" w:rsidRPr="00264B48">
        <w:rPr>
          <w:sz w:val="24"/>
          <w:szCs w:val="24"/>
          <w:vertAlign w:val="subscript"/>
        </w:rPr>
        <w:t>2</w:t>
      </w:r>
      <w:r w:rsidR="00302B0F" w:rsidRPr="007273AC">
        <w:rPr>
          <w:rFonts w:eastAsia="Times New Roman"/>
          <w:sz w:val="24"/>
          <w:szCs w:val="24"/>
        </w:rPr>
        <w:t xml:space="preserve"> storage </w:t>
      </w:r>
      <w:r w:rsidR="00EA2843">
        <w:rPr>
          <w:rFonts w:eastAsia="Times New Roman"/>
          <w:sz w:val="24"/>
          <w:szCs w:val="24"/>
        </w:rPr>
        <w:t>within</w:t>
      </w:r>
      <w:r w:rsidR="00091172" w:rsidRPr="007273AC">
        <w:rPr>
          <w:rFonts w:eastAsia="Times New Roman"/>
          <w:sz w:val="24"/>
          <w:szCs w:val="24"/>
        </w:rPr>
        <w:t xml:space="preserve"> the subsurface</w:t>
      </w:r>
      <w:r w:rsidR="00A13E10" w:rsidRPr="007273AC">
        <w:rPr>
          <w:rFonts w:eastAsia="Times New Roman"/>
          <w:sz w:val="24"/>
          <w:szCs w:val="24"/>
        </w:rPr>
        <w:t xml:space="preserve">. </w:t>
      </w:r>
      <w:r w:rsidR="00C461B2" w:rsidRPr="007273AC">
        <w:rPr>
          <w:rFonts w:eastAsia="Times New Roman"/>
          <w:sz w:val="24"/>
          <w:szCs w:val="24"/>
        </w:rPr>
        <w:t>Salinity, electrical properties</w:t>
      </w:r>
      <w:r w:rsidR="004B491F" w:rsidRPr="007273AC">
        <w:rPr>
          <w:rFonts w:eastAsia="Times New Roman"/>
          <w:sz w:val="24"/>
          <w:szCs w:val="24"/>
        </w:rPr>
        <w:t xml:space="preserve"> and </w:t>
      </w:r>
      <w:r w:rsidR="00C461B2" w:rsidRPr="007273AC">
        <w:rPr>
          <w:rFonts w:eastAsia="Times New Roman"/>
          <w:sz w:val="24"/>
          <w:szCs w:val="24"/>
        </w:rPr>
        <w:t>temperature are all interrelated, and can have a major impact on the injectivity</w:t>
      </w:r>
      <w:r w:rsidR="004B491F" w:rsidRPr="007273AC">
        <w:rPr>
          <w:rFonts w:eastAsia="Times New Roman"/>
          <w:sz w:val="24"/>
          <w:szCs w:val="24"/>
        </w:rPr>
        <w:t xml:space="preserve"> </w:t>
      </w:r>
      <w:r w:rsidR="00D4051E" w:rsidRPr="007273AC">
        <w:rPr>
          <w:rFonts w:eastAsia="Times New Roman"/>
          <w:sz w:val="24"/>
          <w:szCs w:val="24"/>
        </w:rPr>
        <w:t xml:space="preserve">of </w:t>
      </w:r>
      <w:r w:rsidR="00264B48" w:rsidRPr="00264B48">
        <w:rPr>
          <w:sz w:val="24"/>
          <w:szCs w:val="24"/>
        </w:rPr>
        <w:t>CO</w:t>
      </w:r>
      <w:r w:rsidR="00264B48" w:rsidRPr="00264B48">
        <w:rPr>
          <w:sz w:val="24"/>
          <w:szCs w:val="24"/>
          <w:vertAlign w:val="subscript"/>
        </w:rPr>
        <w:t>2</w:t>
      </w:r>
      <w:r w:rsidR="00D4051E" w:rsidRPr="007273AC">
        <w:rPr>
          <w:rFonts w:eastAsia="Times New Roman"/>
          <w:sz w:val="24"/>
          <w:szCs w:val="24"/>
        </w:rPr>
        <w:t xml:space="preserve"> </w:t>
      </w:r>
      <w:r w:rsidR="00C461B2" w:rsidRPr="007273AC">
        <w:rPr>
          <w:rFonts w:eastAsia="Times New Roman"/>
          <w:sz w:val="24"/>
          <w:szCs w:val="24"/>
        </w:rPr>
        <w:t>into the formation.</w:t>
      </w:r>
      <w:r w:rsidR="00A13E10" w:rsidRPr="007273AC">
        <w:rPr>
          <w:rFonts w:eastAsia="Times New Roman"/>
          <w:sz w:val="24"/>
          <w:szCs w:val="24"/>
        </w:rPr>
        <w:t xml:space="preserve"> </w:t>
      </w:r>
      <w:r w:rsidR="00264B48" w:rsidRPr="00264B48">
        <w:rPr>
          <w:sz w:val="24"/>
          <w:szCs w:val="24"/>
        </w:rPr>
        <w:t>CO</w:t>
      </w:r>
      <w:r w:rsidR="00264B48" w:rsidRPr="00264B48">
        <w:rPr>
          <w:sz w:val="24"/>
          <w:szCs w:val="24"/>
          <w:vertAlign w:val="subscript"/>
        </w:rPr>
        <w:t>2</w:t>
      </w:r>
      <w:r w:rsidR="00A13E10" w:rsidRPr="007273AC">
        <w:rPr>
          <w:rFonts w:eastAsia="Times New Roman"/>
          <w:sz w:val="24"/>
          <w:szCs w:val="24"/>
        </w:rPr>
        <w:t xml:space="preserve"> solubility typically decreases with an increase in salinity</w:t>
      </w:r>
      <w:r w:rsidR="006348DC" w:rsidRPr="007273AC">
        <w:rPr>
          <w:rFonts w:eastAsia="Times New Roman"/>
          <w:sz w:val="24"/>
          <w:szCs w:val="24"/>
        </w:rPr>
        <w:t xml:space="preserve"> </w:t>
      </w:r>
      <w:r w:rsidR="00E5133C" w:rsidRPr="00AA258C">
        <w:rPr>
          <w:rFonts w:eastAsia="Times New Roman"/>
          <w:sz w:val="24"/>
          <w:szCs w:val="24"/>
        </w:rPr>
        <w:t>(</w:t>
      </w:r>
      <w:r w:rsidR="009E6CB5" w:rsidRPr="00AA258C">
        <w:rPr>
          <w:rFonts w:eastAsia="Times New Roman"/>
          <w:sz w:val="24"/>
          <w:szCs w:val="24"/>
        </w:rPr>
        <w:fldChar w:fldCharType="begin"/>
      </w:r>
      <w:r w:rsidR="009E6CB5" w:rsidRPr="00AA258C">
        <w:rPr>
          <w:rFonts w:eastAsia="Times New Roman"/>
          <w:sz w:val="24"/>
          <w:szCs w:val="24"/>
        </w:rPr>
        <w:instrText xml:space="preserve"> REF _Ref128068233 \h </w:instrText>
      </w:r>
      <w:r w:rsidR="00406144" w:rsidRPr="00AA258C">
        <w:rPr>
          <w:rFonts w:eastAsia="Times New Roman"/>
          <w:sz w:val="24"/>
          <w:szCs w:val="24"/>
        </w:rPr>
        <w:instrText xml:space="preserve"> \* MERGEFORMAT </w:instrText>
      </w:r>
      <w:r w:rsidR="009E6CB5" w:rsidRPr="00AA258C">
        <w:rPr>
          <w:rFonts w:eastAsia="Times New Roman"/>
          <w:sz w:val="24"/>
          <w:szCs w:val="24"/>
        </w:rPr>
      </w:r>
      <w:r w:rsidR="009E6CB5" w:rsidRPr="00AA258C">
        <w:rPr>
          <w:rFonts w:eastAsia="Times New Roman"/>
          <w:sz w:val="24"/>
          <w:szCs w:val="24"/>
        </w:rPr>
        <w:fldChar w:fldCharType="separate"/>
      </w:r>
      <w:r w:rsidR="001E7F22" w:rsidRPr="00AA258C">
        <w:rPr>
          <w:sz w:val="24"/>
          <w:szCs w:val="24"/>
        </w:rPr>
        <w:t xml:space="preserve">Figure </w:t>
      </w:r>
      <w:r w:rsidR="001E7F22" w:rsidRPr="00AA258C">
        <w:rPr>
          <w:noProof/>
          <w:sz w:val="24"/>
          <w:szCs w:val="24"/>
        </w:rPr>
        <w:t>5</w:t>
      </w:r>
      <w:r w:rsidR="009E6CB5" w:rsidRPr="00AA258C">
        <w:rPr>
          <w:rFonts w:eastAsia="Times New Roman"/>
          <w:sz w:val="24"/>
          <w:szCs w:val="24"/>
        </w:rPr>
        <w:fldChar w:fldCharType="end"/>
      </w:r>
      <w:r w:rsidR="00E5133C" w:rsidRPr="00AA258C">
        <w:rPr>
          <w:rFonts w:eastAsia="Times New Roman"/>
          <w:sz w:val="24"/>
          <w:szCs w:val="24"/>
        </w:rPr>
        <w:t>)</w:t>
      </w:r>
      <w:r w:rsidR="006E3C69" w:rsidRPr="00AA258C">
        <w:rPr>
          <w:rFonts w:eastAsia="Times New Roman"/>
          <w:sz w:val="24"/>
          <w:szCs w:val="24"/>
        </w:rPr>
        <w:t>;</w:t>
      </w:r>
      <w:r w:rsidR="00A13E10" w:rsidRPr="00AA258C">
        <w:rPr>
          <w:rFonts w:eastAsia="Times New Roman"/>
          <w:sz w:val="24"/>
          <w:szCs w:val="24"/>
        </w:rPr>
        <w:t xml:space="preserve"> </w:t>
      </w:r>
      <w:r w:rsidR="006E3C69" w:rsidRPr="00AA258C">
        <w:rPr>
          <w:rFonts w:eastAsia="Times New Roman"/>
          <w:sz w:val="24"/>
          <w:szCs w:val="24"/>
        </w:rPr>
        <w:t>t</w:t>
      </w:r>
      <w:r w:rsidR="00A13E10" w:rsidRPr="00AA258C">
        <w:rPr>
          <w:rFonts w:eastAsia="Times New Roman"/>
          <w:sz w:val="24"/>
          <w:szCs w:val="24"/>
        </w:rPr>
        <w:t xml:space="preserve">his </w:t>
      </w:r>
      <w:r w:rsidR="00A27EF7" w:rsidRPr="00AA258C">
        <w:rPr>
          <w:rFonts w:eastAsia="Times New Roman"/>
          <w:sz w:val="24"/>
          <w:szCs w:val="24"/>
        </w:rPr>
        <w:t xml:space="preserve">results in the precipitation of salt </w:t>
      </w:r>
      <w:r w:rsidR="00A9343F" w:rsidRPr="00AA258C">
        <w:rPr>
          <w:rFonts w:eastAsia="Times New Roman"/>
          <w:sz w:val="24"/>
          <w:szCs w:val="24"/>
        </w:rPr>
        <w:t xml:space="preserve">and </w:t>
      </w:r>
      <w:r w:rsidR="008727F6" w:rsidRPr="00AA258C">
        <w:rPr>
          <w:rFonts w:eastAsia="Times New Roman"/>
          <w:sz w:val="24"/>
          <w:szCs w:val="24"/>
        </w:rPr>
        <w:t>influences</w:t>
      </w:r>
      <w:r w:rsidR="00291B4D" w:rsidRPr="00AA258C">
        <w:rPr>
          <w:rFonts w:eastAsia="Times New Roman"/>
          <w:sz w:val="24"/>
          <w:szCs w:val="24"/>
        </w:rPr>
        <w:t xml:space="preserve"> near well bore porosity and permeability</w:t>
      </w:r>
      <w:r w:rsidR="00754290" w:rsidRPr="00AA258C">
        <w:rPr>
          <w:rFonts w:eastAsia="Times New Roman"/>
          <w:sz w:val="24"/>
          <w:szCs w:val="24"/>
        </w:rPr>
        <w:t xml:space="preserve"> [5].</w:t>
      </w:r>
      <w:r w:rsidR="006E3C69">
        <w:rPr>
          <w:rFonts w:eastAsia="Times New Roman"/>
          <w:sz w:val="24"/>
          <w:szCs w:val="24"/>
        </w:rPr>
        <w:t xml:space="preserve"> </w:t>
      </w:r>
      <w:r w:rsidR="00EA2843">
        <w:rPr>
          <w:rFonts w:eastAsia="Times New Roman"/>
          <w:sz w:val="24"/>
          <w:szCs w:val="24"/>
        </w:rPr>
        <w:t xml:space="preserve">Therefore, </w:t>
      </w:r>
      <w:r w:rsidR="006E3C69" w:rsidRPr="006E3C69">
        <w:rPr>
          <w:rFonts w:eastAsia="Times New Roman"/>
          <w:sz w:val="24"/>
          <w:szCs w:val="24"/>
        </w:rPr>
        <w:t xml:space="preserve">a lower salinity </w:t>
      </w:r>
      <w:r w:rsidR="00EA2843" w:rsidRPr="006E3C69">
        <w:rPr>
          <w:rFonts w:eastAsia="Times New Roman"/>
          <w:sz w:val="24"/>
          <w:szCs w:val="24"/>
        </w:rPr>
        <w:t xml:space="preserve">aquifer </w:t>
      </w:r>
      <w:r w:rsidR="006E3C69" w:rsidRPr="006E3C69">
        <w:rPr>
          <w:rFonts w:eastAsia="Times New Roman"/>
          <w:sz w:val="24"/>
          <w:szCs w:val="24"/>
        </w:rPr>
        <w:t xml:space="preserve">is </w:t>
      </w:r>
      <w:r w:rsidR="00EA2843">
        <w:rPr>
          <w:rFonts w:eastAsia="Times New Roman"/>
          <w:sz w:val="24"/>
          <w:szCs w:val="24"/>
        </w:rPr>
        <w:t>preferred. However,</w:t>
      </w:r>
      <w:r w:rsidR="006E3C69" w:rsidRPr="006E3C69">
        <w:rPr>
          <w:rFonts w:eastAsia="Times New Roman"/>
          <w:sz w:val="24"/>
          <w:szCs w:val="24"/>
        </w:rPr>
        <w:t xml:space="preserve"> environmental considerations with</w:t>
      </w:r>
      <w:r w:rsidR="00EA2843">
        <w:rPr>
          <w:rFonts w:eastAsia="Times New Roman"/>
          <w:sz w:val="24"/>
          <w:szCs w:val="24"/>
        </w:rPr>
        <w:t xml:space="preserve"> potential</w:t>
      </w:r>
      <w:r w:rsidR="006E3C69" w:rsidRPr="006E3C69">
        <w:rPr>
          <w:rFonts w:eastAsia="Times New Roman"/>
          <w:sz w:val="24"/>
          <w:szCs w:val="24"/>
        </w:rPr>
        <w:t xml:space="preserve"> contamination of water resources </w:t>
      </w:r>
      <w:r w:rsidR="00EA2843">
        <w:rPr>
          <w:rFonts w:eastAsia="Times New Roman"/>
          <w:sz w:val="24"/>
          <w:szCs w:val="24"/>
        </w:rPr>
        <w:t xml:space="preserve">can </w:t>
      </w:r>
      <w:r w:rsidR="006E3C69" w:rsidRPr="006E3C69">
        <w:rPr>
          <w:rFonts w:eastAsia="Times New Roman"/>
          <w:sz w:val="24"/>
          <w:szCs w:val="24"/>
        </w:rPr>
        <w:t>become a constrain when salinities are less than 30,000 ppm.</w:t>
      </w:r>
      <w:r w:rsidR="00EA2843">
        <w:rPr>
          <w:rFonts w:eastAsia="Times New Roman"/>
          <w:sz w:val="24"/>
          <w:szCs w:val="24"/>
        </w:rPr>
        <w:t xml:space="preserve"> </w:t>
      </w:r>
      <w:r w:rsidR="00C461B2">
        <w:rPr>
          <w:rFonts w:eastAsia="Times New Roman"/>
          <w:sz w:val="24"/>
          <w:szCs w:val="24"/>
        </w:rPr>
        <w:t xml:space="preserve">A </w:t>
      </w:r>
      <w:r w:rsidR="00165644">
        <w:rPr>
          <w:rFonts w:eastAsia="Times New Roman"/>
          <w:sz w:val="24"/>
          <w:szCs w:val="24"/>
        </w:rPr>
        <w:t>petrophysicist</w:t>
      </w:r>
      <w:r w:rsidR="00C461B2">
        <w:rPr>
          <w:rFonts w:eastAsia="Times New Roman"/>
          <w:sz w:val="24"/>
          <w:szCs w:val="24"/>
        </w:rPr>
        <w:t xml:space="preserve"> </w:t>
      </w:r>
      <w:r w:rsidR="00165644">
        <w:rPr>
          <w:rFonts w:eastAsia="Times New Roman"/>
          <w:sz w:val="24"/>
          <w:szCs w:val="24"/>
        </w:rPr>
        <w:t xml:space="preserve">must therefore critically understand the </w:t>
      </w:r>
      <w:r w:rsidR="001A157B">
        <w:rPr>
          <w:rFonts w:eastAsia="Times New Roman"/>
          <w:sz w:val="24"/>
          <w:szCs w:val="24"/>
        </w:rPr>
        <w:t>aquifer</w:t>
      </w:r>
      <w:r w:rsidR="00165644">
        <w:rPr>
          <w:rFonts w:eastAsia="Times New Roman"/>
          <w:sz w:val="24"/>
          <w:szCs w:val="24"/>
        </w:rPr>
        <w:t xml:space="preserve"> </w:t>
      </w:r>
      <w:r w:rsidR="00E1122E">
        <w:rPr>
          <w:rFonts w:eastAsia="Times New Roman"/>
          <w:sz w:val="24"/>
          <w:szCs w:val="24"/>
        </w:rPr>
        <w:t>characteristics and have a regional view of how the salinity varies. In the case of an</w:t>
      </w:r>
      <w:r w:rsidR="00EA2843">
        <w:rPr>
          <w:rFonts w:eastAsia="Times New Roman"/>
          <w:sz w:val="24"/>
          <w:szCs w:val="24"/>
        </w:rPr>
        <w:t xml:space="preserve"> </w:t>
      </w:r>
      <w:r w:rsidR="00E1122E">
        <w:rPr>
          <w:rFonts w:eastAsia="Times New Roman"/>
          <w:sz w:val="24"/>
          <w:szCs w:val="24"/>
        </w:rPr>
        <w:t xml:space="preserve">injection site, salinity calibration is very important. A </w:t>
      </w:r>
      <w:r w:rsidR="008E57B6" w:rsidRPr="008E57B6">
        <w:rPr>
          <w:rFonts w:eastAsia="Times New Roman"/>
          <w:sz w:val="24"/>
          <w:szCs w:val="24"/>
        </w:rPr>
        <w:t xml:space="preserve">petrophysicist </w:t>
      </w:r>
      <w:r w:rsidR="00E1122E">
        <w:rPr>
          <w:rFonts w:eastAsia="Times New Roman"/>
          <w:sz w:val="24"/>
          <w:szCs w:val="24"/>
        </w:rPr>
        <w:t>should insist o</w:t>
      </w:r>
      <w:r w:rsidR="00E5133C">
        <w:rPr>
          <w:rFonts w:eastAsia="Times New Roman"/>
          <w:sz w:val="24"/>
          <w:szCs w:val="24"/>
        </w:rPr>
        <w:t>n</w:t>
      </w:r>
      <w:r w:rsidR="00E1122E">
        <w:rPr>
          <w:rFonts w:eastAsia="Times New Roman"/>
          <w:sz w:val="24"/>
          <w:szCs w:val="24"/>
        </w:rPr>
        <w:t xml:space="preserve"> a </w:t>
      </w:r>
      <w:r w:rsidR="00E5133C">
        <w:rPr>
          <w:rFonts w:eastAsia="Times New Roman"/>
          <w:sz w:val="24"/>
          <w:szCs w:val="24"/>
        </w:rPr>
        <w:t>thorough</w:t>
      </w:r>
      <w:r w:rsidR="00E1122E">
        <w:rPr>
          <w:rFonts w:eastAsia="Times New Roman"/>
          <w:sz w:val="24"/>
          <w:szCs w:val="24"/>
        </w:rPr>
        <w:t xml:space="preserve"> analysis of the </w:t>
      </w:r>
      <w:r w:rsidR="005D78E5">
        <w:rPr>
          <w:rFonts w:eastAsia="Times New Roman"/>
          <w:sz w:val="24"/>
          <w:szCs w:val="24"/>
        </w:rPr>
        <w:t xml:space="preserve">ionic components present in the </w:t>
      </w:r>
      <w:r w:rsidR="00E1122E">
        <w:rPr>
          <w:rFonts w:eastAsia="Times New Roman"/>
          <w:sz w:val="24"/>
          <w:szCs w:val="24"/>
        </w:rPr>
        <w:t>water</w:t>
      </w:r>
      <w:r w:rsidR="005D78E5">
        <w:rPr>
          <w:rFonts w:eastAsia="Times New Roman"/>
          <w:sz w:val="24"/>
          <w:szCs w:val="24"/>
        </w:rPr>
        <w:t>, and assuming there are conflicts with groundwater requirements,</w:t>
      </w:r>
      <w:r w:rsidR="00E1122E">
        <w:rPr>
          <w:rFonts w:eastAsia="Times New Roman"/>
          <w:sz w:val="24"/>
          <w:szCs w:val="24"/>
        </w:rPr>
        <w:t xml:space="preserve"> </w:t>
      </w:r>
      <w:r w:rsidR="008E57B6" w:rsidRPr="008E57B6">
        <w:rPr>
          <w:rFonts w:eastAsia="Times New Roman"/>
          <w:sz w:val="24"/>
          <w:szCs w:val="24"/>
        </w:rPr>
        <w:t>must be ready with secondary or even tertiary injection alternatives.</w:t>
      </w:r>
      <w:r w:rsidR="007679B6">
        <w:rPr>
          <w:rFonts w:eastAsia="Times New Roman"/>
          <w:sz w:val="24"/>
          <w:szCs w:val="24"/>
        </w:rPr>
        <w:t xml:space="preserve"> </w:t>
      </w:r>
    </w:p>
    <w:p w14:paraId="1A362A7B" w14:textId="77777777" w:rsidR="007847F4" w:rsidRPr="007273AC" w:rsidRDefault="007847F4" w:rsidP="00767619">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177348" w14:paraId="040D8109" w14:textId="77777777" w:rsidTr="00177348">
        <w:tc>
          <w:tcPr>
            <w:tcW w:w="10790" w:type="dxa"/>
          </w:tcPr>
          <w:p w14:paraId="2390C620" w14:textId="081115FD" w:rsidR="00177348" w:rsidRDefault="007847F4" w:rsidP="00177348">
            <w:pPr>
              <w:jc w:val="center"/>
              <w:rPr>
                <w:rFonts w:eastAsia="Times New Roman"/>
                <w:sz w:val="24"/>
                <w:szCs w:val="24"/>
              </w:rPr>
            </w:pPr>
            <w:r>
              <w:rPr>
                <w:rFonts w:eastAsia="Times New Roman"/>
                <w:noProof/>
                <w:sz w:val="24"/>
                <w:szCs w:val="24"/>
              </w:rPr>
              <w:drawing>
                <wp:inline distT="0" distB="0" distL="0" distR="0" wp14:anchorId="50FA5952" wp14:editId="076D8A01">
                  <wp:extent cx="4566285" cy="26479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1895"/>
                          <a:stretch/>
                        </pic:blipFill>
                        <pic:spPr bwMode="auto">
                          <a:xfrm>
                            <a:off x="0" y="0"/>
                            <a:ext cx="4566285" cy="2647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1130C4" w14:textId="11D88DEA" w:rsidR="00E5133C" w:rsidRPr="00EC76C6" w:rsidRDefault="00E5133C" w:rsidP="00E5133C">
      <w:pPr>
        <w:jc w:val="center"/>
      </w:pPr>
      <w:bookmarkStart w:id="9" w:name="_Ref128068233"/>
      <w:r w:rsidRPr="00EC76C6">
        <w:rPr>
          <w:b/>
          <w:bCs/>
        </w:rPr>
        <w:t xml:space="preserve">Figure </w:t>
      </w:r>
      <w:r w:rsidRPr="00EC76C6">
        <w:rPr>
          <w:b/>
          <w:bCs/>
        </w:rPr>
        <w:fldChar w:fldCharType="begin"/>
      </w:r>
      <w:r w:rsidRPr="00EC76C6">
        <w:rPr>
          <w:b/>
          <w:bCs/>
        </w:rPr>
        <w:instrText xml:space="preserve"> SEQ Figure \* ARABIC </w:instrText>
      </w:r>
      <w:r w:rsidRPr="00EC76C6">
        <w:rPr>
          <w:b/>
          <w:bCs/>
        </w:rPr>
        <w:fldChar w:fldCharType="separate"/>
      </w:r>
      <w:r w:rsidR="001E7F22">
        <w:rPr>
          <w:b/>
          <w:bCs/>
          <w:noProof/>
        </w:rPr>
        <w:t>5</w:t>
      </w:r>
      <w:r w:rsidRPr="00EC76C6">
        <w:rPr>
          <w:b/>
          <w:bCs/>
          <w:noProof/>
        </w:rPr>
        <w:fldChar w:fldCharType="end"/>
      </w:r>
      <w:bookmarkEnd w:id="9"/>
      <w:r w:rsidRPr="00EC76C6">
        <w:rPr>
          <w:b/>
          <w:bCs/>
        </w:rPr>
        <w:t>:</w:t>
      </w:r>
      <w:r w:rsidRPr="00EC76C6">
        <w:t xml:space="preserve"> </w:t>
      </w:r>
      <w:r w:rsidR="0012704C" w:rsidRPr="00EC76C6">
        <w:t>CO2 solubility vs. salinity in freshwater (independent of pressure and temperature)</w:t>
      </w:r>
      <w:r w:rsidRPr="00EC76C6">
        <w:t>.</w:t>
      </w:r>
      <w:r w:rsidR="0053394D" w:rsidRPr="00EC76C6">
        <w:t xml:space="preserve"> Adapted from </w:t>
      </w:r>
      <w:sdt>
        <w:sdtPr>
          <w:id w:val="-23868339"/>
          <w:citation/>
        </w:sdtPr>
        <w:sdtContent>
          <w:r w:rsidR="00F518F5" w:rsidRPr="00EC76C6">
            <w:fldChar w:fldCharType="begin"/>
          </w:r>
          <w:r w:rsidR="00F518F5" w:rsidRPr="00EC76C6">
            <w:rPr>
              <w:lang w:val="en-GB"/>
            </w:rPr>
            <w:instrText xml:space="preserve"> CITATION Ehs20 \l 2057 </w:instrText>
          </w:r>
          <w:r w:rsidR="00F518F5" w:rsidRPr="00EC76C6">
            <w:fldChar w:fldCharType="separate"/>
          </w:r>
          <w:r w:rsidR="00345FA3" w:rsidRPr="00345FA3">
            <w:rPr>
              <w:noProof/>
              <w:lang w:val="en-GB"/>
            </w:rPr>
            <w:t>[6]</w:t>
          </w:r>
          <w:r w:rsidR="00F518F5" w:rsidRPr="00EC76C6">
            <w:fldChar w:fldCharType="end"/>
          </w:r>
        </w:sdtContent>
      </w:sdt>
      <w:r w:rsidR="00F518F5" w:rsidRPr="00EC76C6">
        <w:t>.</w:t>
      </w:r>
    </w:p>
    <w:p w14:paraId="1C250793" w14:textId="77777777" w:rsidR="00B8407E" w:rsidRPr="007273AC" w:rsidRDefault="00B8407E" w:rsidP="00767619">
      <w:pPr>
        <w:jc w:val="both"/>
        <w:rPr>
          <w:rFonts w:eastAsia="Times New Roman"/>
          <w:b/>
          <w:bCs/>
          <w:sz w:val="24"/>
          <w:szCs w:val="24"/>
        </w:rPr>
      </w:pPr>
    </w:p>
    <w:p w14:paraId="5B72531E" w14:textId="5047C945" w:rsidR="00514546" w:rsidRPr="0028329F" w:rsidRDefault="00514546" w:rsidP="005D78E5">
      <w:pPr>
        <w:pStyle w:val="Heading1"/>
        <w:numPr>
          <w:ilvl w:val="0"/>
          <w:numId w:val="22"/>
        </w:numPr>
        <w:rPr>
          <w:rFonts w:ascii="Times New Roman" w:hAnsi="Times New Roman"/>
          <w:i/>
          <w:color w:val="auto"/>
          <w:sz w:val="24"/>
          <w:szCs w:val="24"/>
        </w:rPr>
      </w:pPr>
      <w:r w:rsidRPr="0028329F">
        <w:rPr>
          <w:rFonts w:ascii="Times New Roman" w:hAnsi="Times New Roman"/>
          <w:i/>
          <w:color w:val="auto"/>
          <w:sz w:val="24"/>
          <w:szCs w:val="24"/>
        </w:rPr>
        <w:t>Effective vs Total</w:t>
      </w:r>
      <w:r w:rsidR="005D78E5" w:rsidRPr="0028329F">
        <w:rPr>
          <w:rFonts w:ascii="Times New Roman" w:hAnsi="Times New Roman"/>
          <w:i/>
          <w:color w:val="auto"/>
          <w:sz w:val="24"/>
          <w:szCs w:val="24"/>
        </w:rPr>
        <w:t xml:space="preserve"> Porosity</w:t>
      </w:r>
    </w:p>
    <w:p w14:paraId="1E295901" w14:textId="02CBFD15" w:rsidR="00987145" w:rsidRPr="007273AC" w:rsidRDefault="00B75E3C" w:rsidP="001F2D9E">
      <w:pPr>
        <w:jc w:val="both"/>
        <w:rPr>
          <w:rFonts w:eastAsia="Times New Roman"/>
          <w:sz w:val="24"/>
          <w:szCs w:val="24"/>
        </w:rPr>
      </w:pPr>
      <w:r w:rsidRPr="0028329F">
        <w:rPr>
          <w:rFonts w:eastAsia="Times New Roman"/>
          <w:sz w:val="24"/>
          <w:szCs w:val="24"/>
        </w:rPr>
        <w:t xml:space="preserve">Porosity is </w:t>
      </w:r>
      <w:r w:rsidR="009704C2">
        <w:rPr>
          <w:rFonts w:eastAsia="Times New Roman"/>
          <w:sz w:val="24"/>
          <w:szCs w:val="24"/>
        </w:rPr>
        <w:t>the</w:t>
      </w:r>
      <w:r w:rsidRPr="0028329F">
        <w:rPr>
          <w:rFonts w:eastAsia="Times New Roman"/>
          <w:sz w:val="24"/>
          <w:szCs w:val="24"/>
        </w:rPr>
        <w:t xml:space="preserve"> key petrophysical input </w:t>
      </w:r>
      <w:r w:rsidR="00D2443A" w:rsidRPr="0028329F">
        <w:rPr>
          <w:rFonts w:eastAsia="Times New Roman"/>
          <w:sz w:val="24"/>
          <w:szCs w:val="24"/>
        </w:rPr>
        <w:t>for</w:t>
      </w:r>
      <w:r w:rsidRPr="0028329F">
        <w:rPr>
          <w:rFonts w:eastAsia="Times New Roman"/>
          <w:sz w:val="24"/>
          <w:szCs w:val="24"/>
        </w:rPr>
        <w:t xml:space="preserve"> volumetric </w:t>
      </w:r>
      <w:r w:rsidR="00D2443A" w:rsidRPr="0028329F">
        <w:rPr>
          <w:rFonts w:eastAsia="Times New Roman"/>
          <w:sz w:val="24"/>
          <w:szCs w:val="24"/>
        </w:rPr>
        <w:t>consideration</w:t>
      </w:r>
      <w:r w:rsidRPr="0028329F">
        <w:rPr>
          <w:rFonts w:eastAsia="Times New Roman"/>
          <w:sz w:val="24"/>
          <w:szCs w:val="24"/>
        </w:rPr>
        <w:t xml:space="preserve"> in </w:t>
      </w:r>
      <w:r w:rsidR="001169E1" w:rsidRPr="0028329F">
        <w:rPr>
          <w:rFonts w:eastAsia="Times New Roman"/>
          <w:sz w:val="24"/>
          <w:szCs w:val="24"/>
        </w:rPr>
        <w:t>estimat</w:t>
      </w:r>
      <w:r w:rsidR="009704C2">
        <w:rPr>
          <w:rFonts w:eastAsia="Times New Roman"/>
          <w:sz w:val="24"/>
          <w:szCs w:val="24"/>
        </w:rPr>
        <w:t>ing</w:t>
      </w:r>
      <w:r w:rsidR="001169E1" w:rsidRPr="0028329F">
        <w:rPr>
          <w:rFonts w:eastAsia="Times New Roman"/>
          <w:sz w:val="24"/>
          <w:szCs w:val="24"/>
        </w:rPr>
        <w:t xml:space="preserve"> </w:t>
      </w:r>
      <w:r w:rsidR="00172216" w:rsidRPr="0028329F">
        <w:rPr>
          <w:rFonts w:eastAsia="Times New Roman"/>
          <w:sz w:val="24"/>
          <w:szCs w:val="24"/>
        </w:rPr>
        <w:t xml:space="preserve">total </w:t>
      </w:r>
      <w:r w:rsidR="001169E1" w:rsidRPr="0028329F">
        <w:rPr>
          <w:rFonts w:eastAsia="Times New Roman"/>
          <w:sz w:val="24"/>
          <w:szCs w:val="24"/>
        </w:rPr>
        <w:t xml:space="preserve">storage potential of </w:t>
      </w:r>
      <w:r w:rsidR="00E44D1F" w:rsidRPr="0028329F">
        <w:rPr>
          <w:sz w:val="24"/>
          <w:szCs w:val="24"/>
        </w:rPr>
        <w:t>CO</w:t>
      </w:r>
      <w:r w:rsidR="00E44D1F" w:rsidRPr="0028329F">
        <w:rPr>
          <w:sz w:val="24"/>
          <w:szCs w:val="24"/>
          <w:vertAlign w:val="subscript"/>
        </w:rPr>
        <w:t>2</w:t>
      </w:r>
      <w:r w:rsidR="001169E1" w:rsidRPr="0028329F">
        <w:rPr>
          <w:rFonts w:eastAsia="Times New Roman"/>
          <w:sz w:val="24"/>
          <w:szCs w:val="24"/>
        </w:rPr>
        <w:t>. In traditional oil and gas exploration/development</w:t>
      </w:r>
      <w:r w:rsidR="00A53530" w:rsidRPr="0028329F">
        <w:rPr>
          <w:rFonts w:eastAsia="Times New Roman"/>
          <w:sz w:val="24"/>
          <w:szCs w:val="24"/>
        </w:rPr>
        <w:t>, the volumetric equation solves for a volume of hydrocarbon in the reservoir.</w:t>
      </w:r>
      <w:r w:rsidR="00F31325" w:rsidRPr="0028329F">
        <w:rPr>
          <w:rFonts w:eastAsia="Times New Roman"/>
          <w:sz w:val="24"/>
          <w:szCs w:val="24"/>
        </w:rPr>
        <w:t xml:space="preserve"> As a </w:t>
      </w:r>
      <w:r w:rsidR="00C00DF3" w:rsidRPr="0028329F">
        <w:rPr>
          <w:rFonts w:eastAsia="Times New Roman"/>
          <w:sz w:val="24"/>
          <w:szCs w:val="24"/>
        </w:rPr>
        <w:t>result,</w:t>
      </w:r>
      <w:r w:rsidR="00F31325" w:rsidRPr="0028329F">
        <w:rPr>
          <w:rFonts w:eastAsia="Times New Roman"/>
          <w:sz w:val="24"/>
          <w:szCs w:val="24"/>
        </w:rPr>
        <w:t xml:space="preserve"> either effective porosity</w:t>
      </w:r>
      <w:r w:rsidR="00033AF7" w:rsidRPr="0028329F">
        <w:rPr>
          <w:rFonts w:eastAsia="Times New Roman"/>
          <w:sz w:val="24"/>
          <w:szCs w:val="24"/>
        </w:rPr>
        <w:t xml:space="preserve"> (PHIE</w:t>
      </w:r>
      <w:r w:rsidR="00F31325" w:rsidRPr="0028329F">
        <w:rPr>
          <w:rFonts w:eastAsia="Times New Roman"/>
          <w:sz w:val="24"/>
          <w:szCs w:val="24"/>
        </w:rPr>
        <w:t>) or total porosity</w:t>
      </w:r>
      <w:r w:rsidR="00033AF7" w:rsidRPr="0028329F">
        <w:rPr>
          <w:rFonts w:eastAsia="Times New Roman"/>
          <w:sz w:val="24"/>
          <w:szCs w:val="24"/>
        </w:rPr>
        <w:t xml:space="preserve"> (PHIT</w:t>
      </w:r>
      <w:r w:rsidR="00F31325" w:rsidRPr="0028329F">
        <w:rPr>
          <w:rFonts w:eastAsia="Times New Roman"/>
          <w:sz w:val="24"/>
          <w:szCs w:val="24"/>
        </w:rPr>
        <w:t>) may be used as input into the equation</w:t>
      </w:r>
      <w:r w:rsidR="00767235" w:rsidRPr="0028329F">
        <w:rPr>
          <w:rFonts w:eastAsia="Times New Roman"/>
          <w:sz w:val="24"/>
          <w:szCs w:val="24"/>
        </w:rPr>
        <w:t>,</w:t>
      </w:r>
      <w:r w:rsidR="00F31325" w:rsidRPr="0028329F">
        <w:rPr>
          <w:rFonts w:eastAsia="Times New Roman"/>
          <w:sz w:val="24"/>
          <w:szCs w:val="24"/>
        </w:rPr>
        <w:t xml:space="preserve"> </w:t>
      </w:r>
      <w:r w:rsidR="00EC670C" w:rsidRPr="0028329F">
        <w:rPr>
          <w:rFonts w:eastAsia="Times New Roman"/>
          <w:sz w:val="24"/>
          <w:szCs w:val="24"/>
        </w:rPr>
        <w:t xml:space="preserve">with </w:t>
      </w:r>
      <w:r w:rsidR="00F31325" w:rsidRPr="0028329F">
        <w:rPr>
          <w:rFonts w:eastAsia="Times New Roman"/>
          <w:sz w:val="24"/>
          <w:szCs w:val="24"/>
        </w:rPr>
        <w:t xml:space="preserve">the corresponding </w:t>
      </w:r>
      <w:r w:rsidR="007A24BB" w:rsidRPr="0028329F">
        <w:rPr>
          <w:rFonts w:eastAsia="Times New Roman"/>
          <w:sz w:val="24"/>
          <w:szCs w:val="24"/>
        </w:rPr>
        <w:t>water saturation (</w:t>
      </w:r>
      <w:r w:rsidR="00767235" w:rsidRPr="0028329F">
        <w:rPr>
          <w:rFonts w:eastAsia="Times New Roman"/>
          <w:sz w:val="24"/>
          <w:szCs w:val="24"/>
        </w:rPr>
        <w:t>total or effective</w:t>
      </w:r>
      <w:r w:rsidR="007A24BB" w:rsidRPr="0028329F">
        <w:rPr>
          <w:rFonts w:eastAsia="Times New Roman"/>
          <w:sz w:val="24"/>
          <w:szCs w:val="24"/>
        </w:rPr>
        <w:t xml:space="preserve">) </w:t>
      </w:r>
      <w:r w:rsidR="007D00AB" w:rsidRPr="0028329F">
        <w:rPr>
          <w:rFonts w:eastAsia="Times New Roman"/>
          <w:sz w:val="24"/>
          <w:szCs w:val="24"/>
        </w:rPr>
        <w:t xml:space="preserve">being </w:t>
      </w:r>
      <w:r w:rsidR="007A24BB" w:rsidRPr="0028329F">
        <w:rPr>
          <w:rFonts w:eastAsia="Times New Roman"/>
          <w:sz w:val="24"/>
          <w:szCs w:val="24"/>
        </w:rPr>
        <w:t xml:space="preserve">used </w:t>
      </w:r>
      <w:r w:rsidR="00924A9A" w:rsidRPr="0028329F">
        <w:rPr>
          <w:rFonts w:eastAsia="Times New Roman"/>
          <w:sz w:val="24"/>
          <w:szCs w:val="24"/>
        </w:rPr>
        <w:t xml:space="preserve">in </w:t>
      </w:r>
      <w:r w:rsidR="00767235" w:rsidRPr="0028329F">
        <w:rPr>
          <w:rFonts w:eastAsia="Times New Roman"/>
          <w:sz w:val="24"/>
          <w:szCs w:val="24"/>
        </w:rPr>
        <w:t>accordance to calculate</w:t>
      </w:r>
      <w:r w:rsidR="00924A9A" w:rsidRPr="0028329F">
        <w:rPr>
          <w:rFonts w:eastAsia="Times New Roman"/>
          <w:sz w:val="24"/>
          <w:szCs w:val="24"/>
        </w:rPr>
        <w:t xml:space="preserve"> a volume of hydrocarbon</w:t>
      </w:r>
      <w:r w:rsidR="00FF3966">
        <w:rPr>
          <w:rFonts w:eastAsia="Times New Roman"/>
          <w:sz w:val="24"/>
          <w:szCs w:val="24"/>
        </w:rPr>
        <w:t xml:space="preserve"> (</w:t>
      </w:r>
      <w:r w:rsidR="001A157B" w:rsidRPr="00A97B7A">
        <w:rPr>
          <w:rFonts w:eastAsia="Times New Roman"/>
          <w:sz w:val="24"/>
          <w:szCs w:val="24"/>
        </w:rPr>
        <w:fldChar w:fldCharType="begin"/>
      </w:r>
      <w:r w:rsidR="001A157B" w:rsidRPr="00A97B7A">
        <w:rPr>
          <w:rFonts w:eastAsia="Times New Roman"/>
          <w:sz w:val="24"/>
          <w:szCs w:val="24"/>
        </w:rPr>
        <w:instrText xml:space="preserve"> REF _Ref128068733 \h  \* MERGEFORMAT </w:instrText>
      </w:r>
      <w:r w:rsidR="001A157B" w:rsidRPr="00A97B7A">
        <w:rPr>
          <w:rFonts w:eastAsia="Times New Roman"/>
          <w:sz w:val="24"/>
          <w:szCs w:val="24"/>
        </w:rPr>
      </w:r>
      <w:r w:rsidR="001A157B" w:rsidRPr="00A97B7A">
        <w:rPr>
          <w:rFonts w:eastAsia="Times New Roman"/>
          <w:sz w:val="24"/>
          <w:szCs w:val="24"/>
        </w:rPr>
        <w:fldChar w:fldCharType="separate"/>
      </w:r>
      <w:r w:rsidR="00A97B7A" w:rsidRPr="00A97B7A">
        <w:rPr>
          <w:rFonts w:eastAsia="Times New Roman"/>
          <w:sz w:val="24"/>
          <w:szCs w:val="24"/>
        </w:rPr>
        <w:t xml:space="preserve">Figure </w:t>
      </w:r>
      <w:r w:rsidR="00A97B7A" w:rsidRPr="00A97B7A">
        <w:rPr>
          <w:noProof/>
          <w:sz w:val="24"/>
          <w:szCs w:val="24"/>
        </w:rPr>
        <w:t>6</w:t>
      </w:r>
      <w:r w:rsidR="001A157B" w:rsidRPr="00A97B7A">
        <w:rPr>
          <w:rFonts w:eastAsia="Times New Roman"/>
          <w:sz w:val="24"/>
          <w:szCs w:val="24"/>
        </w:rPr>
        <w:fldChar w:fldCharType="end"/>
      </w:r>
      <w:r w:rsidR="00FF3966" w:rsidRPr="00A97B7A">
        <w:rPr>
          <w:rFonts w:eastAsia="Times New Roman"/>
          <w:sz w:val="24"/>
          <w:szCs w:val="24"/>
        </w:rPr>
        <w:t>)</w:t>
      </w:r>
      <w:r w:rsidR="00924A9A" w:rsidRPr="00A97B7A">
        <w:rPr>
          <w:rFonts w:eastAsia="Times New Roman"/>
          <w:sz w:val="24"/>
          <w:szCs w:val="24"/>
        </w:rPr>
        <w:t>.</w:t>
      </w:r>
      <w:r w:rsidR="008F1E2E" w:rsidRPr="00A97B7A">
        <w:rPr>
          <w:rFonts w:eastAsia="Times New Roman"/>
          <w:sz w:val="24"/>
          <w:szCs w:val="24"/>
        </w:rPr>
        <w:t xml:space="preserve"> </w:t>
      </w:r>
      <w:r w:rsidR="004633D3" w:rsidRPr="00A97B7A">
        <w:rPr>
          <w:rFonts w:eastAsia="Times New Roman"/>
          <w:sz w:val="24"/>
          <w:szCs w:val="24"/>
        </w:rPr>
        <w:t xml:space="preserve">In </w:t>
      </w:r>
      <w:r w:rsidR="00E44D1F" w:rsidRPr="00A97B7A">
        <w:rPr>
          <w:rFonts w:eastAsia="Times New Roman"/>
          <w:sz w:val="24"/>
          <w:szCs w:val="24"/>
        </w:rPr>
        <w:t>CO</w:t>
      </w:r>
      <w:r w:rsidR="00E44D1F" w:rsidRPr="007B7AB1">
        <w:rPr>
          <w:rFonts w:eastAsia="Times New Roman"/>
          <w:sz w:val="24"/>
          <w:szCs w:val="24"/>
          <w:vertAlign w:val="subscript"/>
        </w:rPr>
        <w:t>2</w:t>
      </w:r>
      <w:r w:rsidR="004633D3" w:rsidRPr="007273AC">
        <w:rPr>
          <w:rFonts w:eastAsia="Times New Roman"/>
          <w:sz w:val="24"/>
          <w:szCs w:val="24"/>
        </w:rPr>
        <w:t xml:space="preserve"> injection projects, </w:t>
      </w:r>
      <w:r w:rsidR="008F1E2E">
        <w:rPr>
          <w:rFonts w:eastAsia="Times New Roman"/>
          <w:sz w:val="24"/>
          <w:szCs w:val="24"/>
        </w:rPr>
        <w:t>however</w:t>
      </w:r>
      <w:r w:rsidR="004633D3" w:rsidRPr="007273AC">
        <w:rPr>
          <w:rFonts w:eastAsia="Times New Roman"/>
          <w:sz w:val="24"/>
          <w:szCs w:val="24"/>
        </w:rPr>
        <w:t xml:space="preserve">, the volume of interest is </w:t>
      </w:r>
      <w:r w:rsidR="0043541E" w:rsidRPr="007273AC">
        <w:rPr>
          <w:rFonts w:eastAsia="Times New Roman"/>
          <w:sz w:val="24"/>
          <w:szCs w:val="24"/>
        </w:rPr>
        <w:t xml:space="preserve">only the amount of free fluid volume (FFV) that </w:t>
      </w:r>
      <w:r w:rsidR="00E44D1F" w:rsidRPr="00264B48">
        <w:rPr>
          <w:sz w:val="24"/>
          <w:szCs w:val="24"/>
        </w:rPr>
        <w:t>CO</w:t>
      </w:r>
      <w:r w:rsidR="00E44D1F" w:rsidRPr="00264B48">
        <w:rPr>
          <w:sz w:val="24"/>
          <w:szCs w:val="24"/>
          <w:vertAlign w:val="subscript"/>
        </w:rPr>
        <w:t>2</w:t>
      </w:r>
      <w:r w:rsidR="0043541E" w:rsidRPr="007273AC">
        <w:rPr>
          <w:rFonts w:eastAsia="Times New Roman"/>
          <w:sz w:val="24"/>
          <w:szCs w:val="24"/>
        </w:rPr>
        <w:t xml:space="preserve"> may displace after injection. </w:t>
      </w:r>
      <w:r w:rsidR="00696F7E">
        <w:rPr>
          <w:rFonts w:eastAsia="Times New Roman"/>
          <w:sz w:val="24"/>
          <w:szCs w:val="24"/>
        </w:rPr>
        <w:t>Assuming</w:t>
      </w:r>
      <w:r w:rsidR="00437AD2"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437AD2" w:rsidRPr="007273AC">
        <w:rPr>
          <w:rFonts w:eastAsia="Times New Roman"/>
          <w:sz w:val="24"/>
          <w:szCs w:val="24"/>
        </w:rPr>
        <w:t xml:space="preserve"> </w:t>
      </w:r>
      <w:r w:rsidR="00B46F28" w:rsidRPr="007273AC">
        <w:rPr>
          <w:rFonts w:eastAsia="Times New Roman"/>
          <w:sz w:val="24"/>
          <w:szCs w:val="24"/>
        </w:rPr>
        <w:t xml:space="preserve">injection </w:t>
      </w:r>
      <w:r w:rsidR="00696F7E" w:rsidRPr="0028329F">
        <w:rPr>
          <w:rFonts w:eastAsia="Times New Roman"/>
          <w:sz w:val="24"/>
          <w:szCs w:val="24"/>
        </w:rPr>
        <w:t>occur</w:t>
      </w:r>
      <w:r w:rsidR="001261F4">
        <w:rPr>
          <w:rFonts w:eastAsia="Times New Roman"/>
          <w:sz w:val="24"/>
          <w:szCs w:val="24"/>
        </w:rPr>
        <w:t>s</w:t>
      </w:r>
      <w:r w:rsidR="00601623" w:rsidRPr="007273AC">
        <w:rPr>
          <w:rFonts w:eastAsia="Times New Roman"/>
          <w:sz w:val="24"/>
          <w:szCs w:val="24"/>
        </w:rPr>
        <w:t xml:space="preserve"> into a water saturated formation, </w:t>
      </w:r>
      <w:r w:rsidR="004A7249" w:rsidRPr="007273AC">
        <w:rPr>
          <w:rFonts w:eastAsia="Times New Roman"/>
          <w:sz w:val="24"/>
          <w:szCs w:val="24"/>
        </w:rPr>
        <w:t>PHIE</w:t>
      </w:r>
      <w:r w:rsidR="007517AA">
        <w:rPr>
          <w:rFonts w:eastAsia="Times New Roman"/>
          <w:sz w:val="24"/>
          <w:szCs w:val="24"/>
        </w:rPr>
        <w:t xml:space="preserve"> (not PHIT)</w:t>
      </w:r>
      <w:r w:rsidR="004A7249" w:rsidRPr="007273AC">
        <w:rPr>
          <w:rFonts w:eastAsia="Times New Roman"/>
          <w:sz w:val="24"/>
          <w:szCs w:val="24"/>
        </w:rPr>
        <w:t xml:space="preserve"> </w:t>
      </w:r>
      <w:r w:rsidR="007517AA">
        <w:rPr>
          <w:rFonts w:eastAsia="Times New Roman"/>
          <w:sz w:val="24"/>
          <w:szCs w:val="24"/>
        </w:rPr>
        <w:t>should be the</w:t>
      </w:r>
      <w:r w:rsidR="004A7249" w:rsidRPr="007273AC">
        <w:rPr>
          <w:rFonts w:eastAsia="Times New Roman"/>
          <w:sz w:val="24"/>
          <w:szCs w:val="24"/>
        </w:rPr>
        <w:t xml:space="preserve"> input into </w:t>
      </w:r>
      <w:r w:rsidR="005122E4" w:rsidRPr="007273AC">
        <w:rPr>
          <w:rFonts w:eastAsia="Times New Roman"/>
          <w:sz w:val="24"/>
          <w:szCs w:val="24"/>
        </w:rPr>
        <w:t xml:space="preserve">the theoretical storage resource </w:t>
      </w:r>
      <w:r w:rsidR="007517AA">
        <w:rPr>
          <w:rFonts w:eastAsia="Times New Roman"/>
          <w:sz w:val="24"/>
          <w:szCs w:val="24"/>
        </w:rPr>
        <w:t>(</w:t>
      </w:r>
      <w:r w:rsidR="007517AA">
        <w:rPr>
          <w:rFonts w:eastAsia="Times New Roman"/>
          <w:sz w:val="24"/>
          <w:szCs w:val="24"/>
        </w:rPr>
        <w:fldChar w:fldCharType="begin"/>
      </w:r>
      <w:r w:rsidR="007517AA">
        <w:rPr>
          <w:rFonts w:eastAsia="Times New Roman"/>
          <w:sz w:val="24"/>
          <w:szCs w:val="24"/>
        </w:rPr>
        <w:instrText xml:space="preserve"> REF _Ref128067231 \h  \* MERGEFORMAT </w:instrText>
      </w:r>
      <w:r w:rsidR="007517AA">
        <w:rPr>
          <w:rFonts w:eastAsia="Times New Roman"/>
          <w:sz w:val="24"/>
          <w:szCs w:val="24"/>
        </w:rPr>
      </w:r>
      <w:r w:rsidR="007517AA">
        <w:rPr>
          <w:rFonts w:eastAsia="Times New Roman"/>
          <w:sz w:val="24"/>
          <w:szCs w:val="24"/>
        </w:rPr>
        <w:fldChar w:fldCharType="separate"/>
      </w:r>
      <w:r w:rsidR="001E7F22" w:rsidRPr="001E7F22">
        <w:rPr>
          <w:rFonts w:eastAsia="Times New Roman"/>
          <w:sz w:val="24"/>
          <w:szCs w:val="24"/>
        </w:rPr>
        <w:t>Equation 2</w:t>
      </w:r>
      <w:r w:rsidR="007517AA">
        <w:rPr>
          <w:rFonts w:eastAsia="Times New Roman"/>
          <w:sz w:val="24"/>
          <w:szCs w:val="24"/>
        </w:rPr>
        <w:fldChar w:fldCharType="end"/>
      </w:r>
      <w:r w:rsidR="007517AA">
        <w:rPr>
          <w:rFonts w:eastAsia="Times New Roman"/>
          <w:sz w:val="24"/>
          <w:szCs w:val="24"/>
        </w:rPr>
        <w:t>)</w:t>
      </w:r>
      <w:r w:rsidR="005122E4" w:rsidRPr="007273AC">
        <w:rPr>
          <w:rFonts w:eastAsia="Times New Roman"/>
          <w:sz w:val="24"/>
          <w:szCs w:val="24"/>
        </w:rPr>
        <w:t>.</w:t>
      </w:r>
      <w:r w:rsidR="004D53BC" w:rsidRPr="007273AC">
        <w:rPr>
          <w:rFonts w:eastAsia="Times New Roman"/>
          <w:sz w:val="24"/>
          <w:szCs w:val="24"/>
        </w:rPr>
        <w:t xml:space="preserve"> </w:t>
      </w:r>
    </w:p>
    <w:p w14:paraId="503DA614" w14:textId="6A801DB4" w:rsidR="003C31FD" w:rsidRPr="007273AC" w:rsidRDefault="003C31FD" w:rsidP="001F2D9E">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656F9" w14:paraId="0141F7B9" w14:textId="77777777" w:rsidTr="00A656F9">
        <w:tc>
          <w:tcPr>
            <w:tcW w:w="10790" w:type="dxa"/>
          </w:tcPr>
          <w:p w14:paraId="58B3B560" w14:textId="6EA1258D" w:rsidR="00A656F9" w:rsidRDefault="00A656F9" w:rsidP="0028329F">
            <w:pPr>
              <w:jc w:val="center"/>
              <w:rPr>
                <w:rFonts w:eastAsia="Times New Roman"/>
                <w:sz w:val="24"/>
                <w:szCs w:val="24"/>
              </w:rPr>
            </w:pPr>
            <w:r w:rsidRPr="007273AC">
              <w:rPr>
                <w:noProof/>
                <w:sz w:val="24"/>
                <w:szCs w:val="24"/>
              </w:rPr>
              <w:drawing>
                <wp:inline distT="0" distB="0" distL="0" distR="0" wp14:anchorId="372A87A3" wp14:editId="64EC37E7">
                  <wp:extent cx="4986000" cy="2095200"/>
                  <wp:effectExtent l="0" t="0" r="0" b="6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000" cy="2095200"/>
                          </a:xfrm>
                          <a:prstGeom prst="rect">
                            <a:avLst/>
                          </a:prstGeom>
                          <a:noFill/>
                        </pic:spPr>
                      </pic:pic>
                    </a:graphicData>
                  </a:graphic>
                </wp:inline>
              </w:drawing>
            </w:r>
          </w:p>
        </w:tc>
      </w:tr>
    </w:tbl>
    <w:p w14:paraId="7017AF34" w14:textId="0099D9A2" w:rsidR="00E01018" w:rsidRPr="00EC76C6" w:rsidRDefault="00E01018" w:rsidP="0028329F">
      <w:pPr>
        <w:jc w:val="center"/>
        <w:rPr>
          <w:b/>
          <w:i/>
        </w:rPr>
      </w:pPr>
      <w:bookmarkStart w:id="10" w:name="_Ref128068733"/>
      <w:r w:rsidRPr="00EC76C6">
        <w:rPr>
          <w:b/>
        </w:rPr>
        <w:t xml:space="preserve">Figure </w:t>
      </w:r>
      <w:r w:rsidRPr="00EC76C6">
        <w:rPr>
          <w:b/>
        </w:rPr>
        <w:fldChar w:fldCharType="begin"/>
      </w:r>
      <w:r w:rsidRPr="00EC76C6">
        <w:rPr>
          <w:b/>
          <w:i/>
        </w:rPr>
        <w:instrText xml:space="preserve"> SEQ Figure \* ARABIC </w:instrText>
      </w:r>
      <w:r w:rsidRPr="00EC76C6">
        <w:rPr>
          <w:b/>
        </w:rPr>
        <w:fldChar w:fldCharType="separate"/>
      </w:r>
      <w:r w:rsidR="001E7F22">
        <w:rPr>
          <w:b/>
          <w:i/>
          <w:noProof/>
        </w:rPr>
        <w:t>6</w:t>
      </w:r>
      <w:r w:rsidRPr="00EC76C6">
        <w:rPr>
          <w:b/>
        </w:rPr>
        <w:fldChar w:fldCharType="end"/>
      </w:r>
      <w:bookmarkEnd w:id="10"/>
      <w:r w:rsidRPr="00EC76C6">
        <w:rPr>
          <w:b/>
        </w:rPr>
        <w:t>:</w:t>
      </w:r>
      <w:r w:rsidRPr="00EC76C6">
        <w:rPr>
          <w:bCs/>
          <w:i/>
        </w:rPr>
        <w:t xml:space="preserve"> </w:t>
      </w:r>
      <w:r w:rsidRPr="00EC76C6">
        <w:rPr>
          <w:bCs/>
          <w:iCs/>
        </w:rPr>
        <w:t>Summary of Bulk rock volume, and the various definitions of porosity.</w:t>
      </w:r>
    </w:p>
    <w:p w14:paraId="70C24F86" w14:textId="77777777" w:rsidR="0028329F" w:rsidRDefault="0028329F" w:rsidP="001F2D9E">
      <w:pPr>
        <w:jc w:val="both"/>
        <w:rPr>
          <w:rFonts w:eastAsia="Times New Roman"/>
          <w:b/>
          <w:bCs/>
          <w:sz w:val="24"/>
          <w:szCs w:val="24"/>
        </w:rPr>
      </w:pPr>
    </w:p>
    <w:p w14:paraId="269AE2D7" w14:textId="43BF30BE" w:rsidR="00426BB8" w:rsidRPr="00E0641F" w:rsidRDefault="00426BB8" w:rsidP="001A157B">
      <w:pPr>
        <w:pStyle w:val="Heading1"/>
        <w:numPr>
          <w:ilvl w:val="0"/>
          <w:numId w:val="22"/>
        </w:numPr>
        <w:rPr>
          <w:rFonts w:ascii="Times New Roman" w:hAnsi="Times New Roman"/>
          <w:i/>
          <w:color w:val="auto"/>
          <w:sz w:val="24"/>
          <w:szCs w:val="24"/>
        </w:rPr>
      </w:pPr>
      <w:r w:rsidRPr="00E0641F">
        <w:rPr>
          <w:rFonts w:ascii="Times New Roman" w:hAnsi="Times New Roman"/>
          <w:i/>
          <w:color w:val="auto"/>
          <w:sz w:val="24"/>
          <w:szCs w:val="24"/>
        </w:rPr>
        <w:t>Wettability</w:t>
      </w:r>
    </w:p>
    <w:p w14:paraId="644C1D7D" w14:textId="2162114B" w:rsidR="005D0E75" w:rsidRPr="007273AC" w:rsidRDefault="00323A07" w:rsidP="001F2D9E">
      <w:pPr>
        <w:jc w:val="both"/>
        <w:rPr>
          <w:rFonts w:eastAsia="Times New Roman"/>
          <w:sz w:val="24"/>
          <w:szCs w:val="24"/>
        </w:rPr>
      </w:pPr>
      <w:r w:rsidRPr="007273AC">
        <w:rPr>
          <w:rFonts w:eastAsia="Times New Roman"/>
          <w:sz w:val="24"/>
          <w:szCs w:val="24"/>
        </w:rPr>
        <w:t>T</w:t>
      </w:r>
      <w:r w:rsidR="000E2AAF" w:rsidRPr="007273AC">
        <w:rPr>
          <w:rFonts w:eastAsia="Times New Roman"/>
          <w:sz w:val="24"/>
          <w:szCs w:val="24"/>
        </w:rPr>
        <w:t>he wettability</w:t>
      </w:r>
      <w:r w:rsidR="0009127A" w:rsidRPr="007273AC">
        <w:rPr>
          <w:rFonts w:eastAsia="Times New Roman"/>
          <w:sz w:val="24"/>
          <w:szCs w:val="24"/>
        </w:rPr>
        <w:t xml:space="preserve"> </w:t>
      </w:r>
      <w:r w:rsidR="002205D0">
        <w:rPr>
          <w:rFonts w:eastAsia="Times New Roman"/>
          <w:sz w:val="24"/>
          <w:szCs w:val="24"/>
        </w:rPr>
        <w:t xml:space="preserve">of a rock </w:t>
      </w:r>
      <w:r w:rsidR="0009127A" w:rsidRPr="007273AC">
        <w:rPr>
          <w:rFonts w:eastAsia="Times New Roman"/>
          <w:sz w:val="24"/>
          <w:szCs w:val="24"/>
        </w:rPr>
        <w:t xml:space="preserve">refers to the </w:t>
      </w:r>
      <w:r w:rsidR="00D74578">
        <w:rPr>
          <w:rFonts w:eastAsia="Times New Roman"/>
          <w:sz w:val="24"/>
          <w:szCs w:val="24"/>
        </w:rPr>
        <w:t>preference of a</w:t>
      </w:r>
      <w:r w:rsidR="0009127A" w:rsidRPr="007273AC">
        <w:rPr>
          <w:rFonts w:eastAsia="Times New Roman"/>
          <w:sz w:val="24"/>
          <w:szCs w:val="24"/>
        </w:rPr>
        <w:t xml:space="preserve"> </w:t>
      </w:r>
      <w:r w:rsidR="009E3725" w:rsidRPr="007273AC">
        <w:rPr>
          <w:rFonts w:eastAsia="Times New Roman"/>
          <w:sz w:val="24"/>
          <w:szCs w:val="24"/>
        </w:rPr>
        <w:t xml:space="preserve">liquid </w:t>
      </w:r>
      <w:r w:rsidR="00D74578">
        <w:rPr>
          <w:rFonts w:eastAsia="Times New Roman"/>
          <w:sz w:val="24"/>
          <w:szCs w:val="24"/>
        </w:rPr>
        <w:t>phase to be</w:t>
      </w:r>
      <w:r w:rsidR="009E3725" w:rsidRPr="007273AC">
        <w:rPr>
          <w:rFonts w:eastAsia="Times New Roman"/>
          <w:sz w:val="24"/>
          <w:szCs w:val="24"/>
        </w:rPr>
        <w:t xml:space="preserve"> attracted to a </w:t>
      </w:r>
      <w:r w:rsidR="005E0204">
        <w:rPr>
          <w:rFonts w:eastAsia="Times New Roman"/>
          <w:sz w:val="24"/>
          <w:szCs w:val="24"/>
        </w:rPr>
        <w:t xml:space="preserve">grain’s </w:t>
      </w:r>
      <w:r w:rsidR="009E3725" w:rsidRPr="007273AC">
        <w:rPr>
          <w:rFonts w:eastAsia="Times New Roman"/>
          <w:sz w:val="24"/>
          <w:szCs w:val="24"/>
        </w:rPr>
        <w:t xml:space="preserve">surface. </w:t>
      </w:r>
      <w:r w:rsidR="0034247C">
        <w:rPr>
          <w:rFonts w:eastAsia="Times New Roman"/>
          <w:sz w:val="24"/>
          <w:szCs w:val="24"/>
        </w:rPr>
        <w:t>CO</w:t>
      </w:r>
      <w:r w:rsidR="0034247C" w:rsidRPr="00F17F98">
        <w:rPr>
          <w:rFonts w:eastAsia="Times New Roman"/>
          <w:sz w:val="24"/>
          <w:szCs w:val="24"/>
          <w:vertAlign w:val="subscript"/>
        </w:rPr>
        <w:t>2</w:t>
      </w:r>
      <w:r w:rsidR="0034247C">
        <w:rPr>
          <w:rFonts w:eastAsia="Times New Roman"/>
          <w:sz w:val="24"/>
          <w:szCs w:val="24"/>
        </w:rPr>
        <w:t xml:space="preserve"> is </w:t>
      </w:r>
      <w:r w:rsidR="004D1975">
        <w:rPr>
          <w:rFonts w:eastAsia="Times New Roman"/>
          <w:sz w:val="24"/>
          <w:szCs w:val="24"/>
        </w:rPr>
        <w:t>always non-wetting to water</w:t>
      </w:r>
      <w:r w:rsidR="00EA799D">
        <w:rPr>
          <w:rFonts w:eastAsia="Times New Roman"/>
          <w:sz w:val="24"/>
          <w:szCs w:val="24"/>
        </w:rPr>
        <w:t xml:space="preserve"> (</w:t>
      </w:r>
      <w:r w:rsidR="00CC0FFA">
        <w:rPr>
          <w:rFonts w:eastAsia="Times New Roman"/>
          <w:sz w:val="24"/>
          <w:szCs w:val="24"/>
        </w:rPr>
        <w:t>by definition</w:t>
      </w:r>
      <w:r w:rsidR="00EA799D">
        <w:rPr>
          <w:rFonts w:eastAsia="Times New Roman"/>
          <w:sz w:val="24"/>
          <w:szCs w:val="24"/>
        </w:rPr>
        <w:t>)</w:t>
      </w:r>
      <w:r w:rsidR="00F17F98">
        <w:rPr>
          <w:rFonts w:eastAsia="Times New Roman"/>
          <w:sz w:val="24"/>
          <w:szCs w:val="24"/>
        </w:rPr>
        <w:t xml:space="preserve">. </w:t>
      </w:r>
      <w:r w:rsidR="00B07A21">
        <w:rPr>
          <w:rFonts w:eastAsia="Times New Roman"/>
          <w:sz w:val="24"/>
          <w:szCs w:val="24"/>
        </w:rPr>
        <w:t xml:space="preserve">Therefore, wettability is not an issue in the case of injection into a depleted gas field or a saline aquifer. </w:t>
      </w:r>
      <w:r w:rsidR="00F17F98">
        <w:rPr>
          <w:rFonts w:eastAsia="Times New Roman"/>
          <w:sz w:val="24"/>
          <w:szCs w:val="24"/>
        </w:rPr>
        <w:t>W</w:t>
      </w:r>
      <w:r w:rsidR="004D1975">
        <w:rPr>
          <w:rFonts w:eastAsia="Times New Roman"/>
          <w:sz w:val="24"/>
          <w:szCs w:val="24"/>
        </w:rPr>
        <w:t xml:space="preserve">ettability </w:t>
      </w:r>
      <w:r w:rsidR="00D02B86">
        <w:rPr>
          <w:rFonts w:eastAsia="Times New Roman"/>
          <w:sz w:val="24"/>
          <w:szCs w:val="24"/>
        </w:rPr>
        <w:t>only</w:t>
      </w:r>
      <w:r w:rsidR="004D1975">
        <w:rPr>
          <w:rFonts w:eastAsia="Times New Roman"/>
          <w:sz w:val="24"/>
          <w:szCs w:val="24"/>
        </w:rPr>
        <w:t xml:space="preserve"> </w:t>
      </w:r>
      <w:r w:rsidR="001654A9">
        <w:rPr>
          <w:rFonts w:eastAsia="Times New Roman"/>
          <w:sz w:val="24"/>
          <w:szCs w:val="24"/>
        </w:rPr>
        <w:t>becomes</w:t>
      </w:r>
      <w:r w:rsidR="004D1975">
        <w:rPr>
          <w:rFonts w:eastAsia="Times New Roman"/>
          <w:sz w:val="24"/>
          <w:szCs w:val="24"/>
        </w:rPr>
        <w:t xml:space="preserve"> a </w:t>
      </w:r>
      <w:r w:rsidR="00D02B86">
        <w:rPr>
          <w:rFonts w:eastAsia="Times New Roman"/>
          <w:sz w:val="24"/>
          <w:szCs w:val="24"/>
        </w:rPr>
        <w:t>concern</w:t>
      </w:r>
      <w:r w:rsidR="004D1975">
        <w:rPr>
          <w:rFonts w:eastAsia="Times New Roman"/>
          <w:sz w:val="24"/>
          <w:szCs w:val="24"/>
        </w:rPr>
        <w:t xml:space="preserve"> </w:t>
      </w:r>
      <w:r w:rsidR="00207BD2">
        <w:rPr>
          <w:rFonts w:eastAsia="Times New Roman"/>
          <w:sz w:val="24"/>
          <w:szCs w:val="24"/>
        </w:rPr>
        <w:t>if</w:t>
      </w:r>
      <w:r w:rsidR="004D1975">
        <w:rPr>
          <w:rFonts w:eastAsia="Times New Roman"/>
          <w:sz w:val="24"/>
          <w:szCs w:val="24"/>
        </w:rPr>
        <w:t xml:space="preserve"> CO</w:t>
      </w:r>
      <w:r w:rsidR="004D1975" w:rsidRPr="00F17F98">
        <w:rPr>
          <w:rFonts w:eastAsia="Times New Roman"/>
          <w:sz w:val="24"/>
          <w:szCs w:val="24"/>
          <w:vertAlign w:val="subscript"/>
        </w:rPr>
        <w:t>2</w:t>
      </w:r>
      <w:r w:rsidR="00207BD2">
        <w:rPr>
          <w:rFonts w:eastAsia="Times New Roman"/>
          <w:sz w:val="24"/>
          <w:szCs w:val="24"/>
        </w:rPr>
        <w:t xml:space="preserve"> is being injected into a (depleted) </w:t>
      </w:r>
      <w:r w:rsidR="004D1975">
        <w:rPr>
          <w:rFonts w:eastAsia="Times New Roman"/>
          <w:sz w:val="24"/>
          <w:szCs w:val="24"/>
        </w:rPr>
        <w:t xml:space="preserve">oil </w:t>
      </w:r>
      <w:r w:rsidR="00207BD2">
        <w:rPr>
          <w:rFonts w:eastAsia="Times New Roman"/>
          <w:sz w:val="24"/>
          <w:szCs w:val="24"/>
        </w:rPr>
        <w:t>field</w:t>
      </w:r>
      <w:r w:rsidR="004D1975">
        <w:rPr>
          <w:rFonts w:eastAsia="Times New Roman"/>
          <w:sz w:val="24"/>
          <w:szCs w:val="24"/>
        </w:rPr>
        <w:t xml:space="preserve">. </w:t>
      </w:r>
      <w:r w:rsidR="00CA2BE5">
        <w:rPr>
          <w:rFonts w:eastAsia="Times New Roman"/>
          <w:sz w:val="24"/>
          <w:szCs w:val="24"/>
        </w:rPr>
        <w:t xml:space="preserve">In </w:t>
      </w:r>
      <w:r w:rsidR="001654A9">
        <w:rPr>
          <w:rFonts w:eastAsia="Times New Roman"/>
          <w:sz w:val="24"/>
          <w:szCs w:val="24"/>
        </w:rPr>
        <w:t xml:space="preserve">the </w:t>
      </w:r>
      <w:r w:rsidR="00CA2BE5">
        <w:rPr>
          <w:rFonts w:eastAsia="Times New Roman"/>
          <w:sz w:val="24"/>
          <w:szCs w:val="24"/>
        </w:rPr>
        <w:t xml:space="preserve">case of a water-wet or mixed wet reservoir, </w:t>
      </w:r>
      <w:r w:rsidR="001654A9">
        <w:rPr>
          <w:rFonts w:eastAsia="Times New Roman"/>
          <w:sz w:val="24"/>
          <w:szCs w:val="24"/>
        </w:rPr>
        <w:t xml:space="preserve">where oil is not </w:t>
      </w:r>
      <w:r w:rsidR="00ED36D4">
        <w:rPr>
          <w:rFonts w:eastAsia="Times New Roman"/>
          <w:sz w:val="24"/>
          <w:szCs w:val="24"/>
        </w:rPr>
        <w:t xml:space="preserve">predominantly </w:t>
      </w:r>
      <w:r w:rsidR="001654A9">
        <w:rPr>
          <w:rFonts w:eastAsia="Times New Roman"/>
          <w:sz w:val="24"/>
          <w:szCs w:val="24"/>
        </w:rPr>
        <w:t xml:space="preserve">in contact with the grain surfaces, the </w:t>
      </w:r>
      <w:r w:rsidR="00683924">
        <w:rPr>
          <w:rFonts w:eastAsia="Times New Roman"/>
          <w:sz w:val="24"/>
          <w:szCs w:val="24"/>
        </w:rPr>
        <w:t xml:space="preserve">dissolving of </w:t>
      </w:r>
      <w:r w:rsidR="001654A9">
        <w:rPr>
          <w:rFonts w:eastAsia="Times New Roman"/>
          <w:sz w:val="24"/>
          <w:szCs w:val="24"/>
        </w:rPr>
        <w:t>CO</w:t>
      </w:r>
      <w:r w:rsidR="001654A9" w:rsidRPr="00856E5C">
        <w:rPr>
          <w:rFonts w:eastAsia="Times New Roman"/>
          <w:sz w:val="24"/>
          <w:szCs w:val="24"/>
          <w:vertAlign w:val="subscript"/>
        </w:rPr>
        <w:t>2</w:t>
      </w:r>
      <w:r w:rsidR="001654A9">
        <w:rPr>
          <w:rFonts w:eastAsia="Times New Roman"/>
          <w:sz w:val="24"/>
          <w:szCs w:val="24"/>
        </w:rPr>
        <w:t xml:space="preserve"> </w:t>
      </w:r>
      <w:r w:rsidR="00683924">
        <w:rPr>
          <w:rFonts w:eastAsia="Times New Roman"/>
          <w:sz w:val="24"/>
          <w:szCs w:val="24"/>
        </w:rPr>
        <w:t>in oil or brine causes changes to both oil properties and pH respectively.</w:t>
      </w:r>
      <w:r w:rsidR="001654A9">
        <w:rPr>
          <w:rFonts w:eastAsia="Times New Roman"/>
          <w:sz w:val="24"/>
          <w:szCs w:val="24"/>
        </w:rPr>
        <w:t xml:space="preserve"> </w:t>
      </w:r>
      <w:r w:rsidR="00B036E3">
        <w:rPr>
          <w:rFonts w:eastAsia="Times New Roman"/>
          <w:sz w:val="24"/>
          <w:szCs w:val="24"/>
        </w:rPr>
        <w:t>In some cases,</w:t>
      </w:r>
      <w:r w:rsidR="00FF07C0">
        <w:rPr>
          <w:rFonts w:eastAsia="Times New Roman"/>
          <w:sz w:val="24"/>
          <w:szCs w:val="24"/>
        </w:rPr>
        <w:t xml:space="preserve"> asphaltene drop out</w:t>
      </w:r>
      <w:r w:rsidR="00B036E3">
        <w:rPr>
          <w:rFonts w:eastAsia="Times New Roman"/>
          <w:sz w:val="24"/>
          <w:szCs w:val="24"/>
        </w:rPr>
        <w:t xml:space="preserve"> can occur, making the rock more oil-wet.</w:t>
      </w:r>
      <w:r w:rsidR="00C73600">
        <w:rPr>
          <w:rFonts w:eastAsia="Times New Roman"/>
          <w:sz w:val="24"/>
          <w:szCs w:val="24"/>
        </w:rPr>
        <w:t xml:space="preserve"> </w:t>
      </w:r>
      <w:r w:rsidR="004C03C9">
        <w:rPr>
          <w:rFonts w:eastAsia="Times New Roman"/>
          <w:sz w:val="24"/>
          <w:szCs w:val="24"/>
        </w:rPr>
        <w:t>A</w:t>
      </w:r>
      <w:r w:rsidR="00D02B86">
        <w:rPr>
          <w:rFonts w:eastAsia="Times New Roman"/>
          <w:sz w:val="24"/>
          <w:szCs w:val="24"/>
        </w:rPr>
        <w:t xml:space="preserve"> petrophysicist </w:t>
      </w:r>
      <w:r w:rsidR="000879FC">
        <w:rPr>
          <w:rFonts w:eastAsia="Times New Roman"/>
          <w:sz w:val="24"/>
          <w:szCs w:val="24"/>
        </w:rPr>
        <w:t xml:space="preserve">can assist in </w:t>
      </w:r>
      <w:proofErr w:type="spellStart"/>
      <w:r w:rsidR="000879FC">
        <w:rPr>
          <w:rFonts w:eastAsia="Times New Roman"/>
          <w:sz w:val="24"/>
          <w:szCs w:val="24"/>
        </w:rPr>
        <w:t>derisking</w:t>
      </w:r>
      <w:proofErr w:type="spellEnd"/>
      <w:r w:rsidR="000879FC">
        <w:rPr>
          <w:rFonts w:eastAsia="Times New Roman"/>
          <w:sz w:val="24"/>
          <w:szCs w:val="24"/>
        </w:rPr>
        <w:t xml:space="preserve"> this </w:t>
      </w:r>
      <w:r w:rsidR="00237642">
        <w:rPr>
          <w:rFonts w:eastAsia="Times New Roman"/>
          <w:sz w:val="24"/>
          <w:szCs w:val="24"/>
        </w:rPr>
        <w:t xml:space="preserve">by </w:t>
      </w:r>
      <w:r w:rsidR="004A75A1">
        <w:rPr>
          <w:rFonts w:eastAsia="Times New Roman"/>
          <w:sz w:val="24"/>
          <w:szCs w:val="24"/>
        </w:rPr>
        <w:t>conducting</w:t>
      </w:r>
      <w:r w:rsidR="00D771B2">
        <w:rPr>
          <w:rFonts w:eastAsia="Times New Roman"/>
          <w:sz w:val="24"/>
          <w:szCs w:val="24"/>
        </w:rPr>
        <w:t xml:space="preserve"> s</w:t>
      </w:r>
      <w:r w:rsidR="00D771B2" w:rsidRPr="007273AC">
        <w:rPr>
          <w:rFonts w:eastAsia="Times New Roman"/>
          <w:sz w:val="24"/>
          <w:szCs w:val="24"/>
        </w:rPr>
        <w:t>pecial core</w:t>
      </w:r>
      <w:r w:rsidR="00D771B2">
        <w:rPr>
          <w:rFonts w:eastAsia="Times New Roman"/>
          <w:sz w:val="24"/>
          <w:szCs w:val="24"/>
        </w:rPr>
        <w:t xml:space="preserve"> analysis studies (SCAL) </w:t>
      </w:r>
      <w:r w:rsidR="008217B2">
        <w:rPr>
          <w:rFonts w:eastAsia="Times New Roman"/>
          <w:sz w:val="24"/>
          <w:szCs w:val="24"/>
        </w:rPr>
        <w:t xml:space="preserve">with real </w:t>
      </w:r>
      <w:r w:rsidR="004A75A1">
        <w:rPr>
          <w:rFonts w:eastAsia="Times New Roman"/>
          <w:sz w:val="24"/>
          <w:szCs w:val="24"/>
        </w:rPr>
        <w:t>reservoir</w:t>
      </w:r>
      <w:r w:rsidR="008217B2">
        <w:rPr>
          <w:rFonts w:eastAsia="Times New Roman"/>
          <w:sz w:val="24"/>
          <w:szCs w:val="24"/>
        </w:rPr>
        <w:t xml:space="preserve"> fluids</w:t>
      </w:r>
      <w:r w:rsidR="004A75A1">
        <w:rPr>
          <w:rFonts w:eastAsia="Times New Roman"/>
          <w:sz w:val="24"/>
          <w:szCs w:val="24"/>
        </w:rPr>
        <w:t xml:space="preserve"> to mimic the conditions in the reservoir</w:t>
      </w:r>
      <w:r w:rsidR="008217B2">
        <w:rPr>
          <w:rFonts w:eastAsia="Times New Roman"/>
          <w:sz w:val="24"/>
          <w:szCs w:val="24"/>
        </w:rPr>
        <w:t>.</w:t>
      </w:r>
    </w:p>
    <w:p w14:paraId="2406D53C" w14:textId="77777777" w:rsidR="000E1FEA" w:rsidRPr="007273AC" w:rsidRDefault="000E1FEA" w:rsidP="001F2D9E">
      <w:pPr>
        <w:jc w:val="both"/>
        <w:rPr>
          <w:rFonts w:eastAsia="Times New Roman"/>
          <w:sz w:val="24"/>
          <w:szCs w:val="24"/>
        </w:rPr>
      </w:pPr>
    </w:p>
    <w:p w14:paraId="6BA20CDA" w14:textId="489A26C2" w:rsidR="00FC1805" w:rsidRPr="00535BC3" w:rsidRDefault="00A019CB" w:rsidP="00351995">
      <w:pPr>
        <w:pStyle w:val="Heading1"/>
        <w:numPr>
          <w:ilvl w:val="0"/>
          <w:numId w:val="22"/>
        </w:numPr>
        <w:rPr>
          <w:rFonts w:ascii="Times New Roman" w:hAnsi="Times New Roman"/>
          <w:i/>
          <w:color w:val="auto"/>
          <w:sz w:val="24"/>
          <w:szCs w:val="24"/>
        </w:rPr>
      </w:pPr>
      <w:r w:rsidRPr="00535BC3">
        <w:rPr>
          <w:rFonts w:ascii="Times New Roman" w:hAnsi="Times New Roman"/>
          <w:i/>
          <w:color w:val="auto"/>
          <w:sz w:val="24"/>
          <w:szCs w:val="24"/>
        </w:rPr>
        <w:t>Trapped Residual Phase Saturation</w:t>
      </w:r>
    </w:p>
    <w:p w14:paraId="2EF69C9D" w14:textId="17CEECD7" w:rsidR="002869B0" w:rsidRDefault="00A64F9F" w:rsidP="00C826D0">
      <w:pPr>
        <w:jc w:val="both"/>
        <w:rPr>
          <w:rFonts w:eastAsia="Times New Roman"/>
          <w:sz w:val="24"/>
          <w:szCs w:val="24"/>
        </w:rPr>
      </w:pPr>
      <w:r>
        <w:rPr>
          <w:rFonts w:eastAsia="Times New Roman"/>
          <w:sz w:val="24"/>
          <w:szCs w:val="24"/>
        </w:rPr>
        <w:t>When</w:t>
      </w:r>
      <w:r w:rsidR="00AC1D07"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FC1805" w:rsidRPr="007273AC">
        <w:rPr>
          <w:rFonts w:eastAsia="Times New Roman"/>
          <w:sz w:val="24"/>
          <w:szCs w:val="24"/>
        </w:rPr>
        <w:t xml:space="preserve"> is </w:t>
      </w:r>
      <w:r w:rsidR="00B77615" w:rsidRPr="007273AC">
        <w:rPr>
          <w:rFonts w:eastAsia="Times New Roman"/>
          <w:sz w:val="24"/>
          <w:szCs w:val="24"/>
        </w:rPr>
        <w:t>inject</w:t>
      </w:r>
      <w:r>
        <w:rPr>
          <w:rFonts w:eastAsia="Times New Roman"/>
          <w:sz w:val="24"/>
          <w:szCs w:val="24"/>
        </w:rPr>
        <w:t>ed</w:t>
      </w:r>
      <w:r w:rsidR="003B00FD" w:rsidRPr="007273AC">
        <w:rPr>
          <w:rFonts w:eastAsia="Times New Roman"/>
          <w:sz w:val="24"/>
          <w:szCs w:val="24"/>
        </w:rPr>
        <w:t xml:space="preserve"> </w:t>
      </w:r>
      <w:r w:rsidR="003B00FD">
        <w:rPr>
          <w:rFonts w:eastAsia="Times New Roman"/>
          <w:sz w:val="24"/>
          <w:szCs w:val="24"/>
        </w:rPr>
        <w:t xml:space="preserve">into a </w:t>
      </w:r>
      <w:r w:rsidR="00A20CCC">
        <w:rPr>
          <w:rFonts w:eastAsia="Times New Roman"/>
          <w:sz w:val="24"/>
          <w:szCs w:val="24"/>
        </w:rPr>
        <w:t>d</w:t>
      </w:r>
      <w:r w:rsidR="00226925" w:rsidRPr="007273AC">
        <w:rPr>
          <w:rFonts w:eastAsia="Times New Roman"/>
          <w:sz w:val="24"/>
          <w:szCs w:val="24"/>
        </w:rPr>
        <w:t xml:space="preserve">epleted </w:t>
      </w:r>
      <w:r w:rsidR="000860E6" w:rsidRPr="007273AC">
        <w:rPr>
          <w:rFonts w:eastAsia="Times New Roman"/>
          <w:sz w:val="24"/>
          <w:szCs w:val="24"/>
        </w:rPr>
        <w:t xml:space="preserve">oil </w:t>
      </w:r>
      <w:r w:rsidR="00EA799D" w:rsidRPr="007273AC">
        <w:rPr>
          <w:rFonts w:eastAsia="Times New Roman"/>
          <w:sz w:val="24"/>
          <w:szCs w:val="24"/>
        </w:rPr>
        <w:t>field</w:t>
      </w:r>
      <w:r w:rsidR="00226925" w:rsidRPr="007273AC">
        <w:rPr>
          <w:rFonts w:eastAsia="Times New Roman"/>
          <w:sz w:val="24"/>
          <w:szCs w:val="24"/>
        </w:rPr>
        <w:t xml:space="preserve">, residual hydrocarbon saturation </w:t>
      </w:r>
      <w:r w:rsidR="00460D80" w:rsidRPr="007273AC">
        <w:rPr>
          <w:rFonts w:eastAsia="Times New Roman"/>
          <w:sz w:val="24"/>
          <w:szCs w:val="24"/>
        </w:rPr>
        <w:t>(</w:t>
      </w:r>
      <w:proofErr w:type="spellStart"/>
      <w:r w:rsidR="00EA53BE" w:rsidRPr="007273AC">
        <w:rPr>
          <w:rFonts w:eastAsia="Times New Roman"/>
          <w:sz w:val="24"/>
          <w:szCs w:val="24"/>
        </w:rPr>
        <w:t>S</w:t>
      </w:r>
      <w:r w:rsidR="00FD63E0" w:rsidRPr="000C5705">
        <w:rPr>
          <w:rFonts w:eastAsia="Times New Roman"/>
          <w:sz w:val="24"/>
          <w:szCs w:val="24"/>
          <w:vertAlign w:val="subscript"/>
        </w:rPr>
        <w:t>hr</w:t>
      </w:r>
      <w:proofErr w:type="spellEnd"/>
      <w:r w:rsidR="00FD63E0" w:rsidRPr="007273AC">
        <w:rPr>
          <w:rFonts w:eastAsia="Times New Roman"/>
          <w:sz w:val="24"/>
          <w:szCs w:val="24"/>
        </w:rPr>
        <w:t xml:space="preserve">) </w:t>
      </w:r>
      <w:r w:rsidR="00226925" w:rsidRPr="007273AC">
        <w:rPr>
          <w:rFonts w:eastAsia="Times New Roman"/>
          <w:sz w:val="24"/>
          <w:szCs w:val="24"/>
        </w:rPr>
        <w:t>becomes an important parameter to evaluate.</w:t>
      </w:r>
      <w:r w:rsidR="0022484D" w:rsidRPr="007273AC">
        <w:rPr>
          <w:rFonts w:eastAsia="Times New Roman"/>
          <w:sz w:val="24"/>
          <w:szCs w:val="24"/>
        </w:rPr>
        <w:t xml:space="preserve"> </w:t>
      </w:r>
      <w:proofErr w:type="spellStart"/>
      <w:r w:rsidR="0022484D" w:rsidRPr="007273AC">
        <w:rPr>
          <w:rFonts w:eastAsia="Times New Roman"/>
          <w:sz w:val="24"/>
          <w:szCs w:val="24"/>
        </w:rPr>
        <w:t>Shr</w:t>
      </w:r>
      <w:proofErr w:type="spellEnd"/>
      <w:r w:rsidR="0022484D" w:rsidRPr="007273AC">
        <w:rPr>
          <w:rFonts w:eastAsia="Times New Roman"/>
          <w:sz w:val="24"/>
          <w:szCs w:val="24"/>
        </w:rPr>
        <w:t xml:space="preserve"> is the </w:t>
      </w:r>
      <w:r w:rsidR="00C220CE" w:rsidRPr="007273AC">
        <w:rPr>
          <w:rFonts w:eastAsia="Times New Roman"/>
          <w:sz w:val="24"/>
          <w:szCs w:val="24"/>
        </w:rPr>
        <w:t xml:space="preserve">fraction of </w:t>
      </w:r>
      <w:r w:rsidR="001B2F3F" w:rsidRPr="007273AC">
        <w:rPr>
          <w:rFonts w:eastAsia="Times New Roman"/>
          <w:sz w:val="24"/>
          <w:szCs w:val="24"/>
        </w:rPr>
        <w:t xml:space="preserve">hydrocarbons </w:t>
      </w:r>
      <w:r w:rsidR="0043480B" w:rsidRPr="007273AC">
        <w:rPr>
          <w:rFonts w:eastAsia="Times New Roman"/>
          <w:sz w:val="24"/>
          <w:szCs w:val="24"/>
        </w:rPr>
        <w:t>trapped in the reservoir that has experienced water en</w:t>
      </w:r>
      <w:r w:rsidR="00FE308F" w:rsidRPr="007273AC">
        <w:rPr>
          <w:rFonts w:eastAsia="Times New Roman"/>
          <w:sz w:val="24"/>
          <w:szCs w:val="24"/>
        </w:rPr>
        <w:t>croachment</w:t>
      </w:r>
      <w:r w:rsidR="00C57B2F" w:rsidRPr="007273AC">
        <w:rPr>
          <w:rFonts w:eastAsia="Times New Roman"/>
          <w:sz w:val="24"/>
          <w:szCs w:val="24"/>
        </w:rPr>
        <w:t xml:space="preserve"> [10].</w:t>
      </w:r>
      <w:r w:rsidR="003507FF" w:rsidRPr="007273AC">
        <w:rPr>
          <w:rFonts w:eastAsia="Times New Roman"/>
          <w:sz w:val="24"/>
          <w:szCs w:val="24"/>
        </w:rPr>
        <w:t xml:space="preserve"> </w:t>
      </w:r>
      <w:r w:rsidR="00AB30A6" w:rsidRPr="007273AC">
        <w:rPr>
          <w:rFonts w:eastAsia="Times New Roman"/>
          <w:sz w:val="24"/>
          <w:szCs w:val="24"/>
        </w:rPr>
        <w:t>This residual saturation occupies effective pore space which would o</w:t>
      </w:r>
      <w:r w:rsidR="00084AF5" w:rsidRPr="007273AC">
        <w:rPr>
          <w:rFonts w:eastAsia="Times New Roman"/>
          <w:sz w:val="24"/>
          <w:szCs w:val="24"/>
        </w:rPr>
        <w:t xml:space="preserve">therwise be able to host </w:t>
      </w:r>
      <w:r w:rsidR="00E44D1F" w:rsidRPr="00264B48">
        <w:rPr>
          <w:sz w:val="24"/>
          <w:szCs w:val="24"/>
        </w:rPr>
        <w:t>CO</w:t>
      </w:r>
      <w:r w:rsidR="00E44D1F" w:rsidRPr="00264B48">
        <w:rPr>
          <w:sz w:val="24"/>
          <w:szCs w:val="24"/>
          <w:vertAlign w:val="subscript"/>
        </w:rPr>
        <w:t>2</w:t>
      </w:r>
      <w:r w:rsidR="00084AF5" w:rsidRPr="007273AC">
        <w:rPr>
          <w:rFonts w:eastAsia="Times New Roman"/>
          <w:sz w:val="24"/>
          <w:szCs w:val="24"/>
        </w:rPr>
        <w:t xml:space="preserve"> being injected.</w:t>
      </w:r>
      <w:r w:rsidR="00351BA9" w:rsidRPr="007273AC">
        <w:rPr>
          <w:rFonts w:eastAsia="Times New Roman"/>
          <w:sz w:val="24"/>
          <w:szCs w:val="24"/>
        </w:rPr>
        <w:t xml:space="preserve"> </w:t>
      </w:r>
      <w:r w:rsidR="00D920B8" w:rsidRPr="007273AC">
        <w:rPr>
          <w:rFonts w:eastAsia="Times New Roman"/>
          <w:sz w:val="24"/>
          <w:szCs w:val="24"/>
        </w:rPr>
        <w:t xml:space="preserve">Studies have suggested that reduction in brine mobility, density and viscosity of gas mixtures when dissolved into supercritical </w:t>
      </w:r>
      <w:r w:rsidR="00E44D1F" w:rsidRPr="00264B48">
        <w:rPr>
          <w:sz w:val="24"/>
          <w:szCs w:val="24"/>
        </w:rPr>
        <w:t>CO</w:t>
      </w:r>
      <w:r w:rsidR="00E44D1F" w:rsidRPr="00264B48">
        <w:rPr>
          <w:sz w:val="24"/>
          <w:szCs w:val="24"/>
          <w:vertAlign w:val="subscript"/>
        </w:rPr>
        <w:t>2</w:t>
      </w:r>
      <w:r w:rsidR="00D920B8" w:rsidRPr="007273AC">
        <w:rPr>
          <w:rFonts w:eastAsia="Times New Roman"/>
          <w:sz w:val="24"/>
          <w:szCs w:val="24"/>
        </w:rPr>
        <w:t xml:space="preserve"> can cause the decrease in storage capacity.</w:t>
      </w:r>
      <w:r w:rsidR="00D174AA" w:rsidRPr="007273AC">
        <w:rPr>
          <w:rFonts w:eastAsia="Times New Roman"/>
          <w:sz w:val="24"/>
          <w:szCs w:val="24"/>
        </w:rPr>
        <w:t xml:space="preserve"> </w:t>
      </w:r>
      <w:r w:rsidR="00D920B8" w:rsidRPr="007273AC">
        <w:rPr>
          <w:rFonts w:eastAsia="Times New Roman"/>
          <w:sz w:val="24"/>
          <w:szCs w:val="24"/>
        </w:rPr>
        <w:t xml:space="preserve">Additionally </w:t>
      </w:r>
      <w:r w:rsidR="009837A0" w:rsidRPr="007273AC">
        <w:rPr>
          <w:rFonts w:eastAsia="Times New Roman"/>
          <w:sz w:val="24"/>
          <w:szCs w:val="24"/>
        </w:rPr>
        <w:t>multipha</w:t>
      </w:r>
      <w:r w:rsidR="00FE5D9C" w:rsidRPr="007273AC">
        <w:rPr>
          <w:rFonts w:eastAsia="Times New Roman"/>
          <w:sz w:val="24"/>
          <w:szCs w:val="24"/>
        </w:rPr>
        <w:t xml:space="preserve">se </w:t>
      </w:r>
      <w:r w:rsidR="00F6383B" w:rsidRPr="007273AC">
        <w:rPr>
          <w:rFonts w:eastAsia="Times New Roman"/>
          <w:sz w:val="24"/>
          <w:szCs w:val="24"/>
        </w:rPr>
        <w:t xml:space="preserve">depleted gas </w:t>
      </w:r>
      <w:r w:rsidR="004A2B13" w:rsidRPr="007273AC">
        <w:rPr>
          <w:rFonts w:eastAsia="Times New Roman"/>
          <w:sz w:val="24"/>
          <w:szCs w:val="24"/>
        </w:rPr>
        <w:t xml:space="preserve">reservoirs </w:t>
      </w:r>
      <w:r w:rsidR="002E1F22" w:rsidRPr="007273AC">
        <w:rPr>
          <w:rFonts w:eastAsia="Times New Roman"/>
          <w:sz w:val="24"/>
          <w:szCs w:val="24"/>
        </w:rPr>
        <w:t xml:space="preserve">may </w:t>
      </w:r>
      <w:r w:rsidR="00FE5D9C" w:rsidRPr="007273AC">
        <w:rPr>
          <w:rFonts w:eastAsia="Times New Roman"/>
          <w:sz w:val="24"/>
          <w:szCs w:val="24"/>
        </w:rPr>
        <w:t xml:space="preserve">also experience </w:t>
      </w:r>
      <w:r w:rsidR="002E1F22" w:rsidRPr="007273AC">
        <w:rPr>
          <w:rFonts w:eastAsia="Times New Roman"/>
          <w:sz w:val="24"/>
          <w:szCs w:val="24"/>
        </w:rPr>
        <w:t xml:space="preserve">lower </w:t>
      </w:r>
      <w:r w:rsidR="00E44D1F" w:rsidRPr="00264B48">
        <w:rPr>
          <w:sz w:val="24"/>
          <w:szCs w:val="24"/>
        </w:rPr>
        <w:t>CO</w:t>
      </w:r>
      <w:r w:rsidR="00E44D1F" w:rsidRPr="00264B48">
        <w:rPr>
          <w:sz w:val="24"/>
          <w:szCs w:val="24"/>
          <w:vertAlign w:val="subscript"/>
        </w:rPr>
        <w:t>2</w:t>
      </w:r>
      <w:r w:rsidR="002E1F22" w:rsidRPr="007273AC">
        <w:rPr>
          <w:rFonts w:eastAsia="Times New Roman"/>
          <w:sz w:val="24"/>
          <w:szCs w:val="24"/>
        </w:rPr>
        <w:t xml:space="preserve"> injectivity at early stages</w:t>
      </w:r>
      <w:r w:rsidR="00D74E79" w:rsidRPr="007273AC">
        <w:rPr>
          <w:rFonts w:eastAsia="Times New Roman"/>
          <w:sz w:val="24"/>
          <w:szCs w:val="24"/>
        </w:rPr>
        <w:t xml:space="preserve">, </w:t>
      </w:r>
      <w:r w:rsidR="00EE2541" w:rsidRPr="007273AC">
        <w:rPr>
          <w:rFonts w:eastAsia="Times New Roman"/>
          <w:sz w:val="24"/>
          <w:szCs w:val="24"/>
        </w:rPr>
        <w:t>although this</w:t>
      </w:r>
      <w:r w:rsidR="00B35DE4" w:rsidRPr="007273AC">
        <w:rPr>
          <w:rFonts w:eastAsia="Times New Roman"/>
          <w:sz w:val="24"/>
          <w:szCs w:val="24"/>
        </w:rPr>
        <w:t xml:space="preserve"> may improve over time</w:t>
      </w:r>
      <w:r w:rsidR="00A50726" w:rsidRPr="007273AC">
        <w:rPr>
          <w:rFonts w:eastAsia="Times New Roman"/>
          <w:sz w:val="24"/>
          <w:szCs w:val="24"/>
        </w:rPr>
        <w:t xml:space="preserve"> [11].</w:t>
      </w:r>
    </w:p>
    <w:p w14:paraId="6181430F" w14:textId="36F67010" w:rsidR="000D0CDC" w:rsidRDefault="000D0CDC" w:rsidP="00C826D0">
      <w:pPr>
        <w:jc w:val="both"/>
        <w:rPr>
          <w:rFonts w:eastAsia="Times New Roman"/>
          <w:sz w:val="24"/>
          <w:szCs w:val="24"/>
        </w:rPr>
      </w:pPr>
    </w:p>
    <w:p w14:paraId="2735F8F2" w14:textId="7268995F" w:rsidR="000D0CDC" w:rsidRPr="007273AC" w:rsidRDefault="000D0CDC" w:rsidP="00C826D0">
      <w:pPr>
        <w:jc w:val="both"/>
        <w:rPr>
          <w:rFonts w:eastAsia="Times New Roman"/>
          <w:sz w:val="24"/>
          <w:szCs w:val="24"/>
        </w:rPr>
      </w:pPr>
      <w:r>
        <w:rPr>
          <w:rFonts w:eastAsia="Times New Roman"/>
          <w:sz w:val="24"/>
          <w:szCs w:val="24"/>
        </w:rPr>
        <w:t xml:space="preserve">In such cases, studies into trapped residual phase saturations are valuable pieces on information. </w:t>
      </w:r>
      <w:r w:rsidR="00C86A43">
        <w:rPr>
          <w:rFonts w:eastAsia="Times New Roman"/>
          <w:sz w:val="24"/>
          <w:szCs w:val="24"/>
        </w:rPr>
        <w:t>If</w:t>
      </w:r>
      <w:r w:rsidR="008F2B35">
        <w:rPr>
          <w:rFonts w:eastAsia="Times New Roman"/>
          <w:sz w:val="24"/>
          <w:szCs w:val="24"/>
        </w:rPr>
        <w:t xml:space="preserve"> </w:t>
      </w:r>
      <w:r w:rsidR="00286B4E">
        <w:rPr>
          <w:rFonts w:eastAsia="Times New Roman"/>
          <w:sz w:val="24"/>
          <w:szCs w:val="24"/>
        </w:rPr>
        <w:t xml:space="preserve">a </w:t>
      </w:r>
      <w:r w:rsidR="00C86A43">
        <w:rPr>
          <w:rFonts w:eastAsia="Times New Roman"/>
          <w:sz w:val="24"/>
          <w:szCs w:val="24"/>
        </w:rPr>
        <w:t>petrophysicist</w:t>
      </w:r>
      <w:r w:rsidR="00286B4E">
        <w:rPr>
          <w:rFonts w:eastAsia="Times New Roman"/>
          <w:sz w:val="24"/>
          <w:szCs w:val="24"/>
        </w:rPr>
        <w:t xml:space="preserve"> </w:t>
      </w:r>
      <w:r w:rsidR="00215A7A">
        <w:rPr>
          <w:rFonts w:eastAsia="Times New Roman"/>
          <w:sz w:val="24"/>
          <w:szCs w:val="24"/>
        </w:rPr>
        <w:t>understands</w:t>
      </w:r>
      <w:r w:rsidR="00C86A43">
        <w:rPr>
          <w:rFonts w:eastAsia="Times New Roman"/>
          <w:sz w:val="24"/>
          <w:szCs w:val="24"/>
        </w:rPr>
        <w:t xml:space="preserve"> </w:t>
      </w:r>
      <w:r w:rsidR="008F2B35">
        <w:rPr>
          <w:rFonts w:eastAsia="Times New Roman"/>
          <w:sz w:val="24"/>
          <w:szCs w:val="24"/>
        </w:rPr>
        <w:t xml:space="preserve">the fundamental reservoir properties like porosity or clay types present </w:t>
      </w:r>
      <w:r w:rsidR="00C86A43">
        <w:rPr>
          <w:rFonts w:eastAsia="Times New Roman"/>
          <w:sz w:val="24"/>
          <w:szCs w:val="24"/>
        </w:rPr>
        <w:t>within</w:t>
      </w:r>
      <w:r w:rsidR="008F2B35">
        <w:rPr>
          <w:rFonts w:eastAsia="Times New Roman"/>
          <w:sz w:val="24"/>
          <w:szCs w:val="24"/>
        </w:rPr>
        <w:t xml:space="preserve"> the injection reservoir, </w:t>
      </w:r>
      <w:r w:rsidR="00215A7A">
        <w:rPr>
          <w:rFonts w:eastAsia="Times New Roman"/>
          <w:sz w:val="24"/>
          <w:szCs w:val="24"/>
        </w:rPr>
        <w:t>then</w:t>
      </w:r>
      <w:r w:rsidR="00C86A43">
        <w:rPr>
          <w:rFonts w:eastAsia="Times New Roman"/>
          <w:sz w:val="24"/>
          <w:szCs w:val="24"/>
        </w:rPr>
        <w:t xml:space="preserve"> </w:t>
      </w:r>
      <w:r w:rsidR="00535BC3">
        <w:rPr>
          <w:rFonts w:eastAsia="Times New Roman"/>
          <w:sz w:val="24"/>
          <w:szCs w:val="24"/>
        </w:rPr>
        <w:t>through</w:t>
      </w:r>
      <w:r w:rsidR="00C86A43">
        <w:rPr>
          <w:rFonts w:eastAsia="Times New Roman"/>
          <w:sz w:val="24"/>
          <w:szCs w:val="24"/>
        </w:rPr>
        <w:t xml:space="preserve"> </w:t>
      </w:r>
      <w:r w:rsidR="00535BC3">
        <w:rPr>
          <w:rFonts w:eastAsia="Times New Roman"/>
          <w:sz w:val="24"/>
          <w:szCs w:val="24"/>
        </w:rPr>
        <w:t>t</w:t>
      </w:r>
      <w:r w:rsidR="00C86A43">
        <w:rPr>
          <w:rFonts w:eastAsia="Times New Roman"/>
          <w:sz w:val="24"/>
          <w:szCs w:val="24"/>
        </w:rPr>
        <w:t xml:space="preserve">he choice of appropriate analogs, </w:t>
      </w:r>
      <w:r w:rsidR="007D6AA5">
        <w:rPr>
          <w:rFonts w:eastAsia="Times New Roman"/>
          <w:sz w:val="24"/>
          <w:szCs w:val="24"/>
        </w:rPr>
        <w:t xml:space="preserve">one could obtain an early </w:t>
      </w:r>
      <w:r w:rsidR="007D6AA5" w:rsidRPr="003E1DCB">
        <w:rPr>
          <w:rFonts w:eastAsia="Times New Roman"/>
          <w:sz w:val="24"/>
          <w:szCs w:val="24"/>
        </w:rPr>
        <w:t xml:space="preserve">estimate of </w:t>
      </w:r>
      <w:proofErr w:type="spellStart"/>
      <w:r w:rsidR="007D6AA5" w:rsidRPr="003E1DCB">
        <w:rPr>
          <w:rFonts w:eastAsia="Times New Roman"/>
          <w:sz w:val="24"/>
          <w:szCs w:val="24"/>
        </w:rPr>
        <w:t>S</w:t>
      </w:r>
      <w:r w:rsidR="007D6AA5" w:rsidRPr="003E1DCB">
        <w:rPr>
          <w:rFonts w:eastAsia="Times New Roman"/>
          <w:sz w:val="24"/>
          <w:szCs w:val="24"/>
          <w:vertAlign w:val="subscript"/>
        </w:rPr>
        <w:t>hr</w:t>
      </w:r>
      <w:proofErr w:type="spellEnd"/>
      <w:r w:rsidR="00021C8D" w:rsidRPr="003E1DCB">
        <w:rPr>
          <w:rFonts w:eastAsia="Times New Roman"/>
          <w:sz w:val="24"/>
          <w:szCs w:val="24"/>
        </w:rPr>
        <w:t xml:space="preserve"> (</w:t>
      </w:r>
      <w:r w:rsidR="00535BC3" w:rsidRPr="003E1DCB">
        <w:rPr>
          <w:rFonts w:eastAsia="Times New Roman"/>
          <w:sz w:val="24"/>
          <w:szCs w:val="24"/>
        </w:rPr>
        <w:fldChar w:fldCharType="begin"/>
      </w:r>
      <w:r w:rsidR="00535BC3" w:rsidRPr="003E1DCB">
        <w:rPr>
          <w:rFonts w:eastAsia="Times New Roman"/>
          <w:sz w:val="24"/>
          <w:szCs w:val="24"/>
        </w:rPr>
        <w:instrText xml:space="preserve"> REF _Ref128323612 \h  \* MERGEFORMAT </w:instrText>
      </w:r>
      <w:r w:rsidR="00535BC3" w:rsidRPr="003E1DCB">
        <w:rPr>
          <w:rFonts w:eastAsia="Times New Roman"/>
          <w:sz w:val="24"/>
          <w:szCs w:val="24"/>
        </w:rPr>
      </w:r>
      <w:r w:rsidR="00535BC3" w:rsidRPr="003E1DCB">
        <w:rPr>
          <w:rFonts w:eastAsia="Times New Roman"/>
          <w:sz w:val="24"/>
          <w:szCs w:val="24"/>
        </w:rPr>
        <w:fldChar w:fldCharType="separate"/>
      </w:r>
      <w:r w:rsidR="001E7F22" w:rsidRPr="003E1DCB">
        <w:rPr>
          <w:rFonts w:eastAsia="Times New Roman"/>
          <w:sz w:val="24"/>
          <w:szCs w:val="24"/>
        </w:rPr>
        <w:t xml:space="preserve">Figure </w:t>
      </w:r>
      <w:r w:rsidR="001E7F22" w:rsidRPr="003E1DCB">
        <w:rPr>
          <w:b/>
          <w:noProof/>
          <w:sz w:val="24"/>
          <w:szCs w:val="24"/>
        </w:rPr>
        <w:t>7</w:t>
      </w:r>
      <w:r w:rsidR="00535BC3" w:rsidRPr="003E1DCB">
        <w:rPr>
          <w:rFonts w:eastAsia="Times New Roman"/>
          <w:sz w:val="24"/>
          <w:szCs w:val="24"/>
        </w:rPr>
        <w:fldChar w:fldCharType="end"/>
      </w:r>
      <w:r w:rsidR="00021C8D" w:rsidRPr="003E1DCB">
        <w:rPr>
          <w:rFonts w:eastAsia="Times New Roman"/>
          <w:sz w:val="24"/>
          <w:szCs w:val="24"/>
        </w:rPr>
        <w:t>)</w:t>
      </w:r>
      <w:r w:rsidR="00D608F5" w:rsidRPr="003E1DCB">
        <w:rPr>
          <w:rFonts w:eastAsia="Times New Roman"/>
          <w:sz w:val="24"/>
          <w:szCs w:val="24"/>
        </w:rPr>
        <w:t xml:space="preserve">. If there is higher confidence data like core measurements, than </w:t>
      </w:r>
      <w:r w:rsidRPr="003E1DCB">
        <w:rPr>
          <w:rFonts w:eastAsia="Times New Roman"/>
          <w:sz w:val="24"/>
          <w:szCs w:val="24"/>
        </w:rPr>
        <w:t xml:space="preserve">petrophysicists </w:t>
      </w:r>
      <w:r w:rsidR="00561FB4" w:rsidRPr="003E1DCB">
        <w:rPr>
          <w:rFonts w:eastAsia="Times New Roman"/>
          <w:sz w:val="24"/>
          <w:szCs w:val="24"/>
        </w:rPr>
        <w:t>(</w:t>
      </w:r>
      <w:r w:rsidRPr="003E1DCB">
        <w:rPr>
          <w:rFonts w:eastAsia="Times New Roman"/>
          <w:sz w:val="24"/>
          <w:szCs w:val="24"/>
        </w:rPr>
        <w:t>working</w:t>
      </w:r>
      <w:r w:rsidR="002B7D16" w:rsidRPr="003E1DCB">
        <w:rPr>
          <w:rFonts w:eastAsia="Times New Roman"/>
          <w:sz w:val="24"/>
          <w:szCs w:val="24"/>
        </w:rPr>
        <w:t xml:space="preserve"> cooperatively with reservoir engineers </w:t>
      </w:r>
      <w:r w:rsidR="00561FB4" w:rsidRPr="003E1DCB">
        <w:rPr>
          <w:rFonts w:eastAsia="Times New Roman"/>
          <w:sz w:val="24"/>
          <w:szCs w:val="24"/>
        </w:rPr>
        <w:t xml:space="preserve">and </w:t>
      </w:r>
      <w:proofErr w:type="spellStart"/>
      <w:r w:rsidR="00561FB4" w:rsidRPr="003E1DCB">
        <w:rPr>
          <w:rFonts w:eastAsia="Times New Roman"/>
          <w:sz w:val="24"/>
          <w:szCs w:val="24"/>
        </w:rPr>
        <w:t>geomodellers</w:t>
      </w:r>
      <w:proofErr w:type="spellEnd"/>
      <w:r w:rsidR="00561FB4" w:rsidRPr="003E1DCB">
        <w:rPr>
          <w:rFonts w:eastAsia="Times New Roman"/>
          <w:sz w:val="24"/>
          <w:szCs w:val="24"/>
        </w:rPr>
        <w:t xml:space="preserve">) </w:t>
      </w:r>
      <w:r w:rsidR="002B7D16" w:rsidRPr="003E1DCB">
        <w:rPr>
          <w:rFonts w:eastAsia="Times New Roman"/>
          <w:sz w:val="24"/>
          <w:szCs w:val="24"/>
        </w:rPr>
        <w:t xml:space="preserve">can </w:t>
      </w:r>
      <w:r w:rsidR="00561FB4" w:rsidRPr="003E1DCB">
        <w:rPr>
          <w:rFonts w:eastAsia="Times New Roman"/>
          <w:sz w:val="24"/>
          <w:szCs w:val="24"/>
        </w:rPr>
        <w:t xml:space="preserve">help to </w:t>
      </w:r>
      <w:r w:rsidR="002B7D16" w:rsidRPr="003E1DCB">
        <w:rPr>
          <w:rFonts w:eastAsia="Times New Roman"/>
          <w:sz w:val="24"/>
          <w:szCs w:val="24"/>
        </w:rPr>
        <w:t xml:space="preserve">design pre-injection dynamic models which can </w:t>
      </w:r>
      <w:r w:rsidR="00561FB4" w:rsidRPr="003E1DCB">
        <w:rPr>
          <w:rFonts w:eastAsia="Times New Roman"/>
          <w:sz w:val="24"/>
          <w:szCs w:val="24"/>
        </w:rPr>
        <w:t>properly</w:t>
      </w:r>
      <w:r w:rsidR="002B7D16" w:rsidRPr="003E1DCB">
        <w:rPr>
          <w:rFonts w:eastAsia="Times New Roman"/>
          <w:sz w:val="24"/>
          <w:szCs w:val="24"/>
        </w:rPr>
        <w:t xml:space="preserve"> capture</w:t>
      </w:r>
      <w:r w:rsidR="002B7D16">
        <w:rPr>
          <w:rFonts w:eastAsia="Times New Roman"/>
          <w:sz w:val="24"/>
          <w:szCs w:val="24"/>
        </w:rPr>
        <w:t xml:space="preserve"> the </w:t>
      </w:r>
      <w:r w:rsidR="00561FB4">
        <w:rPr>
          <w:rFonts w:eastAsia="Times New Roman"/>
          <w:sz w:val="24"/>
          <w:szCs w:val="24"/>
        </w:rPr>
        <w:t>phase behaviour</w:t>
      </w:r>
      <w:r w:rsidR="002B7D16">
        <w:rPr>
          <w:rFonts w:eastAsia="Times New Roman"/>
          <w:sz w:val="24"/>
          <w:szCs w:val="24"/>
        </w:rPr>
        <w:t xml:space="preserve"> of such reservoirs. </w:t>
      </w:r>
    </w:p>
    <w:p w14:paraId="2E69CD7A" w14:textId="77777777" w:rsidR="002869B0" w:rsidRPr="007273AC" w:rsidRDefault="002869B0" w:rsidP="00C826D0">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2134B" w14:paraId="79096AB8" w14:textId="77777777" w:rsidTr="00FF5755">
        <w:tc>
          <w:tcPr>
            <w:tcW w:w="10790" w:type="dxa"/>
          </w:tcPr>
          <w:p w14:paraId="7130D287" w14:textId="3124E322" w:rsidR="00A2134B" w:rsidRDefault="00F53DDB" w:rsidP="00A2134B">
            <w:pPr>
              <w:jc w:val="center"/>
              <w:rPr>
                <w:rFonts w:eastAsia="Times New Roman"/>
                <w:sz w:val="24"/>
                <w:szCs w:val="24"/>
              </w:rPr>
            </w:pPr>
            <w:r>
              <w:rPr>
                <w:rFonts w:eastAsia="Times New Roman"/>
                <w:noProof/>
                <w:sz w:val="24"/>
                <w:szCs w:val="24"/>
              </w:rPr>
              <mc:AlternateContent>
                <mc:Choice Requires="wps">
                  <w:drawing>
                    <wp:anchor distT="0" distB="0" distL="114300" distR="114300" simplePos="0" relativeHeight="251658241" behindDoc="0" locked="0" layoutInCell="1" allowOverlap="1" wp14:anchorId="6F2A6E82" wp14:editId="7260B74F">
                      <wp:simplePos x="0" y="0"/>
                      <wp:positionH relativeFrom="column">
                        <wp:posOffset>4284345</wp:posOffset>
                      </wp:positionH>
                      <wp:positionV relativeFrom="paragraph">
                        <wp:posOffset>1014730</wp:posOffset>
                      </wp:positionV>
                      <wp:extent cx="826356" cy="58044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26356" cy="580445"/>
                              </a:xfrm>
                              <a:prstGeom prst="rect">
                                <a:avLst/>
                              </a:prstGeom>
                              <a:noFill/>
                              <a:ln w="6350">
                                <a:noFill/>
                              </a:ln>
                            </wps:spPr>
                            <wps:txb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A6E82" id="_x0000_t202" coordsize="21600,21600" o:spt="202" path="m,l,21600r21600,l21600,xe">
                      <v:stroke joinstyle="miter"/>
                      <v:path gradientshapeok="t" o:connecttype="rect"/>
                    </v:shapetype>
                    <v:shape id="Text Box 11" o:spid="_x0000_s1026" type="#_x0000_t202" style="position:absolute;left:0;text-align:left;margin-left:337.35pt;margin-top:79.9pt;width:65.05pt;height:45.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" filled="f" stroked="f" strokeweight=".5pt">
                      <v:textbo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v:textbox>
                    </v:shape>
                  </w:pict>
                </mc:Fallback>
              </mc:AlternateContent>
            </w:r>
            <w:r>
              <w:rPr>
                <w:rFonts w:eastAsia="Times New Roman"/>
                <w:noProof/>
                <w:sz w:val="24"/>
                <w:szCs w:val="24"/>
              </w:rPr>
              <mc:AlternateContent>
                <mc:Choice Requires="wps">
                  <w:drawing>
                    <wp:anchor distT="0" distB="0" distL="114300" distR="114300" simplePos="0" relativeHeight="251658240" behindDoc="0" locked="0" layoutInCell="1" allowOverlap="1" wp14:anchorId="205C0B33" wp14:editId="49AE2058">
                      <wp:simplePos x="0" y="0"/>
                      <wp:positionH relativeFrom="column">
                        <wp:posOffset>5188585</wp:posOffset>
                      </wp:positionH>
                      <wp:positionV relativeFrom="paragraph">
                        <wp:posOffset>329924</wp:posOffset>
                      </wp:positionV>
                      <wp:extent cx="7952" cy="2083241"/>
                      <wp:effectExtent l="114300" t="19050" r="87630" b="88900"/>
                      <wp:wrapNone/>
                      <wp:docPr id="10" name="Straight Arrow Connector 10"/>
                      <wp:cNvGraphicFramePr/>
                      <a:graphic xmlns:a="http://schemas.openxmlformats.org/drawingml/2006/main">
                        <a:graphicData uri="http://schemas.microsoft.com/office/word/2010/wordprocessingShape">
                          <wps:wsp>
                            <wps:cNvCnPr/>
                            <wps:spPr>
                              <a:xfrm>
                                <a:off x="0" y="0"/>
                                <a:ext cx="7952" cy="20832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594F51A" id="_x0000_t32" coordsize="21600,21600" o:spt="32" o:oned="t" path="m,l21600,21600e" filled="f">
                      <v:path arrowok="t" fillok="f" o:connecttype="none"/>
                      <o:lock v:ext="edit" shapetype="t"/>
                    </v:shapetype>
                    <v:shape id="Straight Arrow Connector 10" o:spid="_x0000_s1026" type="#_x0000_t32" style="position:absolute;margin-left:408.55pt;margin-top:26pt;width:.65pt;height:164.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" strokecolor="#4f81bd [3204]" strokeweight="3pt">
                      <v:stroke endarrow="block"/>
                      <v:shadow on="t" color="black" opacity="22937f" origin=",.5" offset="0,.63889mm"/>
                    </v:shape>
                  </w:pict>
                </mc:Fallback>
              </mc:AlternateContent>
            </w:r>
            <w:r w:rsidR="00A2134B">
              <w:rPr>
                <w:rFonts w:eastAsia="Times New Roman"/>
                <w:noProof/>
                <w:sz w:val="24"/>
                <w:szCs w:val="24"/>
              </w:rPr>
              <w:drawing>
                <wp:inline distT="0" distB="0" distL="0" distR="0" wp14:anchorId="036B4740" wp14:editId="0A6CFB96">
                  <wp:extent cx="4188177" cy="331569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7548" cy="3346863"/>
                          </a:xfrm>
                          <a:prstGeom prst="rect">
                            <a:avLst/>
                          </a:prstGeom>
                          <a:noFill/>
                        </pic:spPr>
                      </pic:pic>
                    </a:graphicData>
                  </a:graphic>
                </wp:inline>
              </w:drawing>
            </w:r>
          </w:p>
        </w:tc>
      </w:tr>
    </w:tbl>
    <w:p w14:paraId="4BF380D4" w14:textId="622EF65D" w:rsidR="00D45687" w:rsidRPr="00527573" w:rsidRDefault="00D45687" w:rsidP="00D45687">
      <w:pPr>
        <w:jc w:val="center"/>
        <w:rPr>
          <w:bCs/>
        </w:rPr>
      </w:pPr>
      <w:bookmarkStart w:id="11" w:name="_Ref128323612"/>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1E7F22" w:rsidRPr="00527573">
        <w:rPr>
          <w:b/>
        </w:rPr>
        <w:t>7</w:t>
      </w:r>
      <w:r w:rsidRPr="00527573">
        <w:rPr>
          <w:b/>
        </w:rPr>
        <w:fldChar w:fldCharType="end"/>
      </w:r>
      <w:bookmarkEnd w:id="11"/>
      <w:r w:rsidRPr="00527573">
        <w:rPr>
          <w:b/>
        </w:rPr>
        <w:t xml:space="preserve">: </w:t>
      </w:r>
      <w:r w:rsidRPr="00527573">
        <w:rPr>
          <w:bCs/>
        </w:rPr>
        <w:t xml:space="preserve">Plot of Residual Phase as a function of Porosity and </w:t>
      </w:r>
      <w:r w:rsidR="00A2134B" w:rsidRPr="00527573">
        <w:rPr>
          <w:bCs/>
        </w:rPr>
        <w:t>increasing</w:t>
      </w:r>
      <w:r w:rsidRPr="00527573">
        <w:rPr>
          <w:bCs/>
        </w:rPr>
        <w:t xml:space="preserve"> Clay </w:t>
      </w:r>
      <w:r w:rsidR="00A2134B" w:rsidRPr="00527573">
        <w:rPr>
          <w:bCs/>
        </w:rPr>
        <w:t>Proportion</w:t>
      </w:r>
      <w:r w:rsidR="0018558E" w:rsidRPr="00527573">
        <w:rPr>
          <w:bCs/>
        </w:rPr>
        <w:t xml:space="preserve">. </w:t>
      </w:r>
      <w:r w:rsidR="006F67AF" w:rsidRPr="00527573">
        <w:rPr>
          <w:bCs/>
        </w:rPr>
        <w:t>Modified</w:t>
      </w:r>
      <w:r w:rsidR="0018558E" w:rsidRPr="00527573">
        <w:rPr>
          <w:bCs/>
        </w:rPr>
        <w:t xml:space="preserve"> from </w:t>
      </w:r>
      <w:sdt>
        <w:sdtPr>
          <w:rPr>
            <w:bCs/>
          </w:rPr>
          <w:id w:val="-1120219797"/>
          <w:citation/>
        </w:sdtPr>
        <w:sdtContent>
          <w:r w:rsidR="00D119D8" w:rsidRPr="00527573">
            <w:rPr>
              <w:bCs/>
            </w:rPr>
            <w:fldChar w:fldCharType="begin"/>
          </w:r>
          <w:r w:rsidR="00D119D8" w:rsidRPr="00527573">
            <w:rPr>
              <w:bCs/>
            </w:rPr>
            <w:instrText xml:space="preserve"> CITATION Ham01 \l 1033 </w:instrText>
          </w:r>
          <w:r w:rsidR="00D119D8" w:rsidRPr="00527573">
            <w:rPr>
              <w:bCs/>
            </w:rPr>
            <w:fldChar w:fldCharType="separate"/>
          </w:r>
          <w:r w:rsidR="00345FA3" w:rsidRPr="00345FA3">
            <w:rPr>
              <w:noProof/>
            </w:rPr>
            <w:t>[7]</w:t>
          </w:r>
          <w:r w:rsidR="00D119D8" w:rsidRPr="00527573">
            <w:rPr>
              <w:bCs/>
            </w:rPr>
            <w:fldChar w:fldCharType="end"/>
          </w:r>
        </w:sdtContent>
      </w:sdt>
      <w:r w:rsidR="00D119D8" w:rsidRPr="00527573">
        <w:rPr>
          <w:bCs/>
        </w:rPr>
        <w:t xml:space="preserve"> </w:t>
      </w:r>
    </w:p>
    <w:p w14:paraId="239FE1F4" w14:textId="47AC01F1" w:rsidR="00D45687" w:rsidRDefault="00D45687" w:rsidP="00C826D0">
      <w:pPr>
        <w:jc w:val="both"/>
        <w:rPr>
          <w:rFonts w:eastAsia="Times New Roman"/>
          <w:sz w:val="24"/>
          <w:szCs w:val="24"/>
        </w:rPr>
      </w:pPr>
    </w:p>
    <w:p w14:paraId="2D0ED64C" w14:textId="18603661" w:rsidR="004C7522" w:rsidRPr="00AD044B" w:rsidRDefault="004C7522" w:rsidP="00C93482">
      <w:pPr>
        <w:pStyle w:val="Heading1"/>
        <w:numPr>
          <w:ilvl w:val="0"/>
          <w:numId w:val="22"/>
        </w:numPr>
        <w:rPr>
          <w:rFonts w:ascii="Times New Roman" w:hAnsi="Times New Roman"/>
          <w:i/>
          <w:color w:val="auto"/>
          <w:sz w:val="24"/>
          <w:szCs w:val="24"/>
        </w:rPr>
      </w:pPr>
      <w:r w:rsidRPr="00AD044B">
        <w:rPr>
          <w:rFonts w:ascii="Times New Roman" w:hAnsi="Times New Roman"/>
          <w:i/>
          <w:color w:val="auto"/>
          <w:sz w:val="24"/>
          <w:szCs w:val="24"/>
        </w:rPr>
        <w:t xml:space="preserve">Capillary Pressure &amp; </w:t>
      </w:r>
      <w:proofErr w:type="spellStart"/>
      <w:r w:rsidR="00455374">
        <w:rPr>
          <w:rFonts w:ascii="Times New Roman" w:hAnsi="Times New Roman"/>
          <w:i/>
          <w:color w:val="auto"/>
          <w:sz w:val="24"/>
          <w:szCs w:val="24"/>
        </w:rPr>
        <w:t>SW</w:t>
      </w:r>
      <w:r w:rsidR="00455374" w:rsidRPr="00686E2D">
        <w:rPr>
          <w:rFonts w:ascii="Times New Roman" w:hAnsi="Times New Roman"/>
          <w:i/>
          <w:color w:val="auto"/>
          <w:sz w:val="24"/>
          <w:szCs w:val="24"/>
          <w:vertAlign w:val="subscript"/>
        </w:rPr>
        <w:t>irr</w:t>
      </w:r>
      <w:proofErr w:type="spellEnd"/>
      <w:r w:rsidRPr="00686E2D">
        <w:rPr>
          <w:rFonts w:ascii="Times New Roman" w:hAnsi="Times New Roman"/>
          <w:i/>
          <w:color w:val="auto"/>
          <w:sz w:val="24"/>
          <w:szCs w:val="24"/>
          <w:vertAlign w:val="subscript"/>
        </w:rPr>
        <w:t xml:space="preserve"> </w:t>
      </w:r>
      <w:r w:rsidRPr="00AD044B">
        <w:rPr>
          <w:rFonts w:ascii="Times New Roman" w:hAnsi="Times New Roman"/>
          <w:i/>
          <w:color w:val="auto"/>
          <w:sz w:val="24"/>
          <w:szCs w:val="24"/>
        </w:rPr>
        <w:t>Ranges</w:t>
      </w:r>
      <w:r w:rsidR="00767619" w:rsidRPr="00AD044B">
        <w:rPr>
          <w:rFonts w:ascii="Times New Roman" w:hAnsi="Times New Roman"/>
          <w:i/>
          <w:color w:val="auto"/>
          <w:sz w:val="24"/>
          <w:szCs w:val="24"/>
        </w:rPr>
        <w:t>:</w:t>
      </w:r>
    </w:p>
    <w:p w14:paraId="1A72A0C7" w14:textId="54CA925C" w:rsidR="006905F0" w:rsidRDefault="007C0909" w:rsidP="004958D3">
      <w:pPr>
        <w:jc w:val="both"/>
        <w:rPr>
          <w:rFonts w:eastAsia="Times New Roman"/>
          <w:sz w:val="24"/>
          <w:szCs w:val="24"/>
        </w:rPr>
      </w:pPr>
      <w:r w:rsidRPr="007C0909">
        <w:rPr>
          <w:sz w:val="24"/>
          <w:szCs w:val="24"/>
        </w:rPr>
        <w:t>In</w:t>
      </w:r>
      <w:r w:rsidR="002E7B0E">
        <w:rPr>
          <w:sz w:val="24"/>
          <w:szCs w:val="24"/>
        </w:rPr>
        <w:t xml:space="preserve"> injection into</w:t>
      </w:r>
      <w:r w:rsidRPr="007C0909">
        <w:rPr>
          <w:sz w:val="24"/>
          <w:szCs w:val="24"/>
        </w:rPr>
        <w:t xml:space="preserve"> saline aquifer</w:t>
      </w:r>
      <w:r w:rsidR="002E7B0E">
        <w:rPr>
          <w:sz w:val="24"/>
          <w:szCs w:val="24"/>
        </w:rPr>
        <w:t>s</w:t>
      </w:r>
      <w:r w:rsidRPr="007C0909">
        <w:rPr>
          <w:sz w:val="24"/>
          <w:szCs w:val="24"/>
        </w:rPr>
        <w:t xml:space="preserve">, the reservoirs of interest are typically at 100% Sw. </w:t>
      </w:r>
      <w:r w:rsidR="000E6485">
        <w:rPr>
          <w:sz w:val="24"/>
          <w:szCs w:val="24"/>
        </w:rPr>
        <w:t xml:space="preserve">For injection into depleted oil or gas fields, the goal is to displace any wetting phase such that all the </w:t>
      </w:r>
      <w:r w:rsidR="00ED79D3">
        <w:rPr>
          <w:sz w:val="24"/>
          <w:szCs w:val="24"/>
        </w:rPr>
        <w:t>effective pore space is filled with the non-wetting CO</w:t>
      </w:r>
      <w:r w:rsidR="00ED79D3" w:rsidRPr="00ED79D3">
        <w:rPr>
          <w:sz w:val="24"/>
          <w:szCs w:val="24"/>
          <w:vertAlign w:val="subscript"/>
        </w:rPr>
        <w:t>2</w:t>
      </w:r>
      <w:r w:rsidR="00ED79D3">
        <w:rPr>
          <w:sz w:val="24"/>
          <w:szCs w:val="24"/>
        </w:rPr>
        <w:t xml:space="preserve">. </w:t>
      </w:r>
      <w:r w:rsidR="00221FF7">
        <w:rPr>
          <w:sz w:val="24"/>
          <w:szCs w:val="24"/>
        </w:rPr>
        <w:t>In all these cases</w:t>
      </w:r>
      <w:r w:rsidR="00ED79D3">
        <w:rPr>
          <w:sz w:val="24"/>
          <w:szCs w:val="24"/>
        </w:rPr>
        <w:t>, t</w:t>
      </w:r>
      <w:r w:rsidR="002E7B0E">
        <w:rPr>
          <w:sz w:val="24"/>
          <w:szCs w:val="24"/>
        </w:rPr>
        <w:t>he</w:t>
      </w:r>
      <w:r w:rsidRPr="007C0909">
        <w:rPr>
          <w:sz w:val="24"/>
          <w:szCs w:val="24"/>
        </w:rPr>
        <w:t xml:space="preserve"> </w:t>
      </w:r>
      <w:r w:rsidR="002E7B0E">
        <w:rPr>
          <w:sz w:val="24"/>
          <w:szCs w:val="24"/>
        </w:rPr>
        <w:t xml:space="preserve">focus of the </w:t>
      </w:r>
      <w:r w:rsidRPr="007C0909">
        <w:rPr>
          <w:sz w:val="24"/>
          <w:szCs w:val="24"/>
        </w:rPr>
        <w:t>evaluation</w:t>
      </w:r>
      <w:r w:rsidR="002E7B0E">
        <w:rPr>
          <w:sz w:val="24"/>
          <w:szCs w:val="24"/>
        </w:rPr>
        <w:t xml:space="preserve"> is </w:t>
      </w:r>
      <w:proofErr w:type="spellStart"/>
      <w:r w:rsidR="00455374">
        <w:rPr>
          <w:sz w:val="24"/>
          <w:szCs w:val="24"/>
        </w:rPr>
        <w:t>SW</w:t>
      </w:r>
      <w:r w:rsidR="00455374" w:rsidRPr="00686E2D">
        <w:rPr>
          <w:sz w:val="24"/>
          <w:szCs w:val="24"/>
          <w:vertAlign w:val="subscript"/>
        </w:rPr>
        <w:t>irr</w:t>
      </w:r>
      <w:proofErr w:type="spellEnd"/>
      <w:r w:rsidR="00221FF7">
        <w:rPr>
          <w:sz w:val="24"/>
          <w:szCs w:val="24"/>
        </w:rPr>
        <w:t>,</w:t>
      </w:r>
      <w:r w:rsidRPr="007C0909">
        <w:rPr>
          <w:sz w:val="24"/>
          <w:szCs w:val="24"/>
        </w:rPr>
        <w:t xml:space="preserve"> which reflects the </w:t>
      </w:r>
      <w:r w:rsidR="002E7B0E">
        <w:rPr>
          <w:sz w:val="24"/>
          <w:szCs w:val="24"/>
        </w:rPr>
        <w:t xml:space="preserve">minimum amount of </w:t>
      </w:r>
      <w:r w:rsidRPr="007C0909">
        <w:rPr>
          <w:sz w:val="24"/>
          <w:szCs w:val="24"/>
        </w:rPr>
        <w:t xml:space="preserve">water </w:t>
      </w:r>
      <w:r w:rsidR="002E7B0E">
        <w:rPr>
          <w:sz w:val="24"/>
          <w:szCs w:val="24"/>
        </w:rPr>
        <w:t xml:space="preserve">that will not be displaced by any amount of </w:t>
      </w:r>
      <w:r w:rsidR="00911F49">
        <w:rPr>
          <w:sz w:val="24"/>
          <w:szCs w:val="24"/>
        </w:rPr>
        <w:t xml:space="preserve">injected </w:t>
      </w:r>
      <w:r w:rsidR="002E7B0E">
        <w:rPr>
          <w:sz w:val="24"/>
          <w:szCs w:val="24"/>
        </w:rPr>
        <w:t>CO</w:t>
      </w:r>
      <w:r w:rsidR="002E7B0E" w:rsidRPr="002E7B0E">
        <w:rPr>
          <w:sz w:val="24"/>
          <w:szCs w:val="24"/>
          <w:vertAlign w:val="subscript"/>
        </w:rPr>
        <w:t>2</w:t>
      </w:r>
      <w:r w:rsidR="002E7B0E">
        <w:rPr>
          <w:sz w:val="24"/>
          <w:szCs w:val="24"/>
        </w:rPr>
        <w:t xml:space="preserve"> volume</w:t>
      </w:r>
      <w:r w:rsidRPr="007C0909">
        <w:rPr>
          <w:sz w:val="24"/>
          <w:szCs w:val="24"/>
        </w:rPr>
        <w:t xml:space="preserve">. </w:t>
      </w:r>
      <w:r w:rsidR="006B78B6">
        <w:rPr>
          <w:sz w:val="24"/>
          <w:szCs w:val="24"/>
        </w:rPr>
        <w:t xml:space="preserve">The assumption </w:t>
      </w:r>
      <w:r w:rsidR="00D93C58">
        <w:rPr>
          <w:sz w:val="24"/>
          <w:szCs w:val="24"/>
        </w:rPr>
        <w:t xml:space="preserve">here </w:t>
      </w:r>
      <w:r w:rsidR="006B78B6">
        <w:rPr>
          <w:sz w:val="24"/>
          <w:szCs w:val="24"/>
        </w:rPr>
        <w:t xml:space="preserve">is that </w:t>
      </w:r>
      <w:proofErr w:type="spellStart"/>
      <w:r w:rsidR="00455374">
        <w:rPr>
          <w:sz w:val="24"/>
          <w:szCs w:val="24"/>
        </w:rPr>
        <w:t>SW</w:t>
      </w:r>
      <w:r w:rsidR="00455374" w:rsidRPr="00686E2D">
        <w:rPr>
          <w:sz w:val="24"/>
          <w:szCs w:val="24"/>
          <w:vertAlign w:val="subscript"/>
        </w:rPr>
        <w:t>irr</w:t>
      </w:r>
      <w:proofErr w:type="spellEnd"/>
      <w:r w:rsidR="006B78B6" w:rsidRPr="00686E2D">
        <w:rPr>
          <w:sz w:val="24"/>
          <w:szCs w:val="24"/>
          <w:vertAlign w:val="subscript"/>
        </w:rPr>
        <w:t xml:space="preserve"> </w:t>
      </w:r>
      <w:r w:rsidR="006B78B6">
        <w:rPr>
          <w:sz w:val="24"/>
          <w:szCs w:val="24"/>
        </w:rPr>
        <w:t xml:space="preserve">is </w:t>
      </w:r>
      <w:r w:rsidRPr="007C0909">
        <w:rPr>
          <w:sz w:val="24"/>
          <w:szCs w:val="24"/>
        </w:rPr>
        <w:t xml:space="preserve">associated with clay and capillary bound water </w:t>
      </w:r>
      <w:r w:rsidR="006B78B6">
        <w:rPr>
          <w:sz w:val="24"/>
          <w:szCs w:val="24"/>
        </w:rPr>
        <w:t>only</w:t>
      </w:r>
      <w:r w:rsidR="0070653B">
        <w:rPr>
          <w:sz w:val="24"/>
          <w:szCs w:val="24"/>
        </w:rPr>
        <w:t>.</w:t>
      </w:r>
      <w:r w:rsidR="006905F0">
        <w:rPr>
          <w:sz w:val="24"/>
          <w:szCs w:val="24"/>
        </w:rPr>
        <w:t xml:space="preserve"> </w:t>
      </w:r>
      <w:r w:rsidR="004D60D6">
        <w:rPr>
          <w:sz w:val="24"/>
          <w:szCs w:val="24"/>
        </w:rPr>
        <w:t>Typically</w:t>
      </w:r>
      <w:r w:rsidR="0070653B">
        <w:rPr>
          <w:sz w:val="24"/>
          <w:szCs w:val="24"/>
        </w:rPr>
        <w:t xml:space="preserve">, </w:t>
      </w:r>
      <w:proofErr w:type="spellStart"/>
      <w:r w:rsidR="00455374">
        <w:rPr>
          <w:sz w:val="24"/>
          <w:szCs w:val="24"/>
        </w:rPr>
        <w:t>SW</w:t>
      </w:r>
      <w:r w:rsidR="00455374" w:rsidRPr="00686E2D">
        <w:rPr>
          <w:sz w:val="24"/>
          <w:szCs w:val="24"/>
          <w:vertAlign w:val="subscript"/>
        </w:rPr>
        <w:t>irr</w:t>
      </w:r>
      <w:proofErr w:type="spellEnd"/>
      <w:r w:rsidR="0070653B" w:rsidRPr="00686E2D">
        <w:rPr>
          <w:sz w:val="24"/>
          <w:szCs w:val="24"/>
          <w:vertAlign w:val="subscript"/>
        </w:rPr>
        <w:t xml:space="preserve"> </w:t>
      </w:r>
      <w:r w:rsidR="0070653B">
        <w:rPr>
          <w:sz w:val="24"/>
          <w:szCs w:val="24"/>
        </w:rPr>
        <w:t xml:space="preserve">values are determined </w:t>
      </w:r>
      <w:r w:rsidR="00911F49">
        <w:rPr>
          <w:sz w:val="24"/>
          <w:szCs w:val="24"/>
        </w:rPr>
        <w:t>from</w:t>
      </w:r>
      <w:r w:rsidR="0070653B">
        <w:rPr>
          <w:sz w:val="24"/>
          <w:szCs w:val="24"/>
        </w:rPr>
        <w:t xml:space="preserve"> </w:t>
      </w:r>
      <w:r w:rsidR="0070653B">
        <w:rPr>
          <w:rFonts w:eastAsia="Times New Roman"/>
          <w:sz w:val="24"/>
          <w:szCs w:val="24"/>
        </w:rPr>
        <w:t>c</w:t>
      </w:r>
      <w:r w:rsidR="009404D6">
        <w:rPr>
          <w:rFonts w:eastAsia="Times New Roman"/>
          <w:sz w:val="24"/>
          <w:szCs w:val="24"/>
        </w:rPr>
        <w:t xml:space="preserve">apillary </w:t>
      </w:r>
      <w:r w:rsidR="0070653B">
        <w:rPr>
          <w:rFonts w:eastAsia="Times New Roman"/>
          <w:sz w:val="24"/>
          <w:szCs w:val="24"/>
        </w:rPr>
        <w:t>p</w:t>
      </w:r>
      <w:r w:rsidR="009404D6">
        <w:rPr>
          <w:rFonts w:eastAsia="Times New Roman"/>
          <w:sz w:val="24"/>
          <w:szCs w:val="24"/>
        </w:rPr>
        <w:t>ressure (</w:t>
      </w:r>
      <w:r w:rsidR="005C3268" w:rsidRPr="007273AC">
        <w:rPr>
          <w:rFonts w:eastAsia="Times New Roman"/>
          <w:sz w:val="24"/>
          <w:szCs w:val="24"/>
        </w:rPr>
        <w:t>Pc</w:t>
      </w:r>
      <w:r w:rsidR="009404D6">
        <w:rPr>
          <w:rFonts w:eastAsia="Times New Roman"/>
          <w:sz w:val="24"/>
          <w:szCs w:val="24"/>
        </w:rPr>
        <w:t>)</w:t>
      </w:r>
      <w:r w:rsidR="005C3268" w:rsidRPr="007273AC">
        <w:rPr>
          <w:rFonts w:eastAsia="Times New Roman"/>
          <w:sz w:val="24"/>
          <w:szCs w:val="24"/>
        </w:rPr>
        <w:t xml:space="preserve"> </w:t>
      </w:r>
      <w:r w:rsidR="0070653B">
        <w:rPr>
          <w:rFonts w:eastAsia="Times New Roman"/>
          <w:sz w:val="24"/>
          <w:szCs w:val="24"/>
        </w:rPr>
        <w:t>data</w:t>
      </w:r>
      <w:r w:rsidR="00E84FBB" w:rsidRPr="007273AC">
        <w:rPr>
          <w:rFonts w:eastAsia="Times New Roman"/>
          <w:sz w:val="24"/>
          <w:szCs w:val="24"/>
        </w:rPr>
        <w:t xml:space="preserve">. </w:t>
      </w:r>
      <w:r w:rsidR="0070653B">
        <w:rPr>
          <w:rFonts w:eastAsia="Times New Roman"/>
          <w:sz w:val="24"/>
          <w:szCs w:val="24"/>
        </w:rPr>
        <w:t xml:space="preserve">The Pc data can be from conventional core or mercury injection capillary </w:t>
      </w:r>
      <w:proofErr w:type="spellStart"/>
      <w:r w:rsidR="0070653B">
        <w:rPr>
          <w:rFonts w:eastAsia="Times New Roman"/>
          <w:sz w:val="24"/>
          <w:szCs w:val="24"/>
        </w:rPr>
        <w:t>porosimetry</w:t>
      </w:r>
      <w:proofErr w:type="spellEnd"/>
      <w:r w:rsidR="0070653B">
        <w:rPr>
          <w:rFonts w:eastAsia="Times New Roman"/>
          <w:sz w:val="24"/>
          <w:szCs w:val="24"/>
        </w:rPr>
        <w:t xml:space="preserve"> (MICP) </w:t>
      </w:r>
      <w:r w:rsidR="0091078E">
        <w:rPr>
          <w:rFonts w:eastAsia="Times New Roman"/>
          <w:sz w:val="24"/>
          <w:szCs w:val="24"/>
        </w:rPr>
        <w:t xml:space="preserve">measurements. </w:t>
      </w:r>
    </w:p>
    <w:p w14:paraId="2DF357BB" w14:textId="6B796544" w:rsidR="000C4D78" w:rsidRDefault="000C4D78" w:rsidP="004958D3">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0C4D78" w14:paraId="3C467645" w14:textId="77777777" w:rsidTr="00FF5755">
        <w:tc>
          <w:tcPr>
            <w:tcW w:w="750" w:type="pct"/>
          </w:tcPr>
          <w:p w14:paraId="32E988DD" w14:textId="47821C8E" w:rsidR="000C4D78" w:rsidRDefault="000C4D78" w:rsidP="00FF5755">
            <w:pPr>
              <w:pStyle w:val="paragraph0"/>
              <w:spacing w:before="0"/>
              <w:textAlignment w:val="baseline"/>
            </w:pPr>
          </w:p>
        </w:tc>
        <w:tc>
          <w:tcPr>
            <w:tcW w:w="3500" w:type="pct"/>
          </w:tcPr>
          <w:p w14:paraId="443466CB" w14:textId="03E912CE" w:rsidR="000C4D78" w:rsidRDefault="00D951F8" w:rsidP="00FF5755">
            <w:pPr>
              <w:pStyle w:val="paragraph0"/>
              <w:spacing w:before="0"/>
              <w:textAlignment w:val="baseline"/>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2γcosθ</m:t>
                    </m:r>
                  </m:num>
                  <m:den>
                    <m:r>
                      <w:rPr>
                        <w:rFonts w:ascii="Cambria Math" w:hAnsi="Cambria Math"/>
                      </w:rPr>
                      <m:t>r</m:t>
                    </m:r>
                  </m:den>
                </m:f>
              </m:oMath>
            </m:oMathPara>
          </w:p>
        </w:tc>
        <w:tc>
          <w:tcPr>
            <w:tcW w:w="750" w:type="pct"/>
            <w:vAlign w:val="center"/>
          </w:tcPr>
          <w:p w14:paraId="295851CA" w14:textId="7D00F001"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1E7F22">
              <w:rPr>
                <w:noProof/>
              </w:rPr>
              <w:t>4</w:t>
            </w:r>
            <w:r>
              <w:fldChar w:fldCharType="end"/>
            </w:r>
          </w:p>
        </w:tc>
      </w:tr>
      <w:tr w:rsidR="000C4D78" w14:paraId="1DE1391F" w14:textId="77777777" w:rsidTr="00FF5755">
        <w:tc>
          <w:tcPr>
            <w:tcW w:w="750" w:type="pct"/>
          </w:tcPr>
          <w:p w14:paraId="7633FE45" w14:textId="6CFF018D" w:rsidR="000C4D78" w:rsidRDefault="000C4D78" w:rsidP="00FF5755">
            <w:pPr>
              <w:pStyle w:val="paragraph0"/>
              <w:spacing w:before="0"/>
              <w:textAlignment w:val="baseline"/>
            </w:pPr>
          </w:p>
        </w:tc>
        <w:tc>
          <w:tcPr>
            <w:tcW w:w="3500" w:type="pct"/>
          </w:tcPr>
          <w:p w14:paraId="43AE88AA" w14:textId="71968D65" w:rsidR="000C4D78" w:rsidRDefault="00D951F8"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lab</m:t>
                        </m:r>
                      </m:sub>
                    </m:sSub>
                  </m:num>
                  <m:den>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res</m:t>
                        </m:r>
                      </m:sub>
                    </m:sSub>
                  </m:den>
                </m:f>
              </m:oMath>
            </m:oMathPara>
          </w:p>
        </w:tc>
        <w:tc>
          <w:tcPr>
            <w:tcW w:w="750" w:type="pct"/>
            <w:vAlign w:val="center"/>
          </w:tcPr>
          <w:p w14:paraId="19BDB54E" w14:textId="3ABC1668"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1E7F22">
              <w:rPr>
                <w:noProof/>
              </w:rPr>
              <w:t>5</w:t>
            </w:r>
            <w:r>
              <w:fldChar w:fldCharType="end"/>
            </w:r>
          </w:p>
        </w:tc>
      </w:tr>
      <w:tr w:rsidR="00783B73" w14:paraId="7110E46E" w14:textId="77777777" w:rsidTr="00FF5755">
        <w:tc>
          <w:tcPr>
            <w:tcW w:w="750" w:type="pct"/>
          </w:tcPr>
          <w:p w14:paraId="0CE3982F" w14:textId="77777777" w:rsidR="00783B73" w:rsidRDefault="00783B73" w:rsidP="00FF5755">
            <w:pPr>
              <w:pStyle w:val="paragraph0"/>
              <w:spacing w:before="0"/>
              <w:textAlignment w:val="baseline"/>
            </w:pPr>
          </w:p>
        </w:tc>
        <w:tc>
          <w:tcPr>
            <w:tcW w:w="3500" w:type="pct"/>
          </w:tcPr>
          <w:p w14:paraId="125202FE" w14:textId="7267FEC5" w:rsidR="00783B73" w:rsidRPr="00557E93" w:rsidRDefault="00D951F8"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res</m:t>
                    </m:r>
                  </m:sub>
                </m:sSub>
                <m:r>
                  <w:rPr>
                    <w:rFonts w:ascii="Cambria Math" w:hAnsi="Cambria Math"/>
                  </w:rPr>
                  <m:t>=HAFWL×(x -y)</m:t>
                </m:r>
              </m:oMath>
            </m:oMathPara>
          </w:p>
        </w:tc>
        <w:tc>
          <w:tcPr>
            <w:tcW w:w="750" w:type="pct"/>
            <w:vAlign w:val="center"/>
          </w:tcPr>
          <w:p w14:paraId="6F497B6D" w14:textId="6B9BB0C1" w:rsidR="00783B73" w:rsidRDefault="00280AFE" w:rsidP="00FF5755">
            <w:pPr>
              <w:pStyle w:val="paragraph0"/>
              <w:spacing w:before="0"/>
              <w:textAlignment w:val="baseline"/>
            </w:pPr>
            <w:bookmarkStart w:id="12" w:name="_Ref128326074"/>
            <w:r>
              <w:t xml:space="preserve">Equation </w:t>
            </w:r>
            <w:r>
              <w:fldChar w:fldCharType="begin"/>
            </w:r>
            <w:r>
              <w:instrText xml:space="preserve"> SEQ Equation \* ARABIC </w:instrText>
            </w:r>
            <w:r>
              <w:fldChar w:fldCharType="separate"/>
            </w:r>
            <w:r w:rsidR="001E7F22">
              <w:rPr>
                <w:noProof/>
              </w:rPr>
              <w:t>6</w:t>
            </w:r>
            <w:r>
              <w:fldChar w:fldCharType="end"/>
            </w:r>
            <w:bookmarkEnd w:id="12"/>
          </w:p>
        </w:tc>
      </w:tr>
    </w:tbl>
    <w:p w14:paraId="2B2ED4B8" w14:textId="77777777" w:rsidR="000C4D78" w:rsidRDefault="000C4D78" w:rsidP="004958D3">
      <w:pPr>
        <w:jc w:val="both"/>
        <w:rPr>
          <w:rFonts w:eastAsia="Times New Roman"/>
          <w:sz w:val="24"/>
          <w:szCs w:val="24"/>
        </w:rPr>
      </w:pPr>
    </w:p>
    <w:p w14:paraId="2F9B380B" w14:textId="3F4C9868" w:rsidR="00280AFE" w:rsidRDefault="00280AFE" w:rsidP="004958D3">
      <w:pPr>
        <w:jc w:val="both"/>
        <w:rPr>
          <w:rFonts w:eastAsia="Times New Roman"/>
          <w:sz w:val="24"/>
          <w:szCs w:val="24"/>
        </w:rPr>
      </w:pPr>
      <w:r w:rsidRPr="00484957">
        <w:rPr>
          <w:rFonts w:eastAsia="Times New Roman"/>
          <w:sz w:val="24"/>
          <w:szCs w:val="24"/>
        </w:rPr>
        <w:t xml:space="preserve">where </w:t>
      </w:r>
      <m:oMath>
        <m:r>
          <w:rPr>
            <w:rFonts w:ascii="Cambria Math" w:hAnsi="Cambria Math"/>
            <w:sz w:val="24"/>
            <w:szCs w:val="24"/>
          </w:rPr>
          <m:t>γ</m:t>
        </m:r>
      </m:oMath>
      <w:r w:rsidRPr="00484957">
        <w:rPr>
          <w:rFonts w:eastAsia="Times New Roman"/>
          <w:sz w:val="24"/>
          <w:szCs w:val="24"/>
        </w:rPr>
        <w:t xml:space="preserve"> is interfacial tension</w:t>
      </w:r>
      <w:r w:rsidR="00176524" w:rsidRPr="00484957">
        <w:rPr>
          <w:rFonts w:eastAsia="Times New Roman"/>
          <w:sz w:val="24"/>
          <w:szCs w:val="24"/>
        </w:rPr>
        <w:t xml:space="preserve"> (dyne/cm)</w:t>
      </w:r>
      <w:r w:rsidRPr="00484957">
        <w:rPr>
          <w:rFonts w:eastAsia="Times New Roman"/>
          <w:sz w:val="24"/>
          <w:szCs w:val="24"/>
        </w:rPr>
        <w:t xml:space="preserve">, </w:t>
      </w:r>
      <m:oMath>
        <m:r>
          <w:rPr>
            <w:rFonts w:ascii="Cambria Math" w:hAnsi="Cambria Math"/>
            <w:sz w:val="24"/>
            <w:szCs w:val="24"/>
          </w:rPr>
          <m:t>θ</m:t>
        </m:r>
      </m:oMath>
      <w:r w:rsidR="001F5D67" w:rsidRPr="00484957">
        <w:rPr>
          <w:rFonts w:eastAsia="Times New Roman"/>
          <w:sz w:val="24"/>
          <w:szCs w:val="24"/>
        </w:rPr>
        <w:t xml:space="preserve"> is the contact angle (degrees), subscript (lab) are </w:t>
      </w:r>
      <w:r w:rsidR="00484957" w:rsidRPr="00484957">
        <w:rPr>
          <w:rFonts w:eastAsia="Times New Roman"/>
          <w:sz w:val="24"/>
          <w:szCs w:val="24"/>
        </w:rPr>
        <w:t>measurements</w:t>
      </w:r>
      <w:r w:rsidR="001F5D67" w:rsidRPr="00484957">
        <w:rPr>
          <w:rFonts w:eastAsia="Times New Roman"/>
          <w:sz w:val="24"/>
          <w:szCs w:val="24"/>
        </w:rPr>
        <w:t xml:space="preserve"> made at lab conditions</w:t>
      </w:r>
      <w:r w:rsidR="002C23AD">
        <w:rPr>
          <w:rFonts w:eastAsia="Times New Roman"/>
          <w:sz w:val="24"/>
          <w:szCs w:val="24"/>
        </w:rPr>
        <w:t xml:space="preserve">, </w:t>
      </w:r>
      <w:r w:rsidR="001F5D67" w:rsidRPr="00484957">
        <w:rPr>
          <w:rFonts w:eastAsia="Times New Roman"/>
          <w:sz w:val="24"/>
          <w:szCs w:val="24"/>
        </w:rPr>
        <w:t xml:space="preserve">subscript (res) are </w:t>
      </w:r>
      <w:r w:rsidR="00484957" w:rsidRPr="00484957">
        <w:rPr>
          <w:rFonts w:eastAsia="Times New Roman"/>
          <w:sz w:val="24"/>
          <w:szCs w:val="24"/>
        </w:rPr>
        <w:t>measurements</w:t>
      </w:r>
      <w:r w:rsidR="001F5D67" w:rsidRPr="00484957">
        <w:rPr>
          <w:rFonts w:eastAsia="Times New Roman"/>
          <w:sz w:val="24"/>
          <w:szCs w:val="24"/>
        </w:rPr>
        <w:t xml:space="preserve"> are reservoir </w:t>
      </w:r>
      <w:r w:rsidR="00484957" w:rsidRPr="00484957">
        <w:rPr>
          <w:rFonts w:eastAsia="Times New Roman"/>
          <w:sz w:val="24"/>
          <w:szCs w:val="24"/>
        </w:rPr>
        <w:t>conditions, x and</w:t>
      </w:r>
      <w:r w:rsidR="00287DA5">
        <w:rPr>
          <w:rFonts w:eastAsia="Times New Roman"/>
          <w:sz w:val="24"/>
          <w:szCs w:val="24"/>
        </w:rPr>
        <w:t xml:space="preserve"> y</w:t>
      </w:r>
      <w:r w:rsidR="00484957" w:rsidRPr="00484957">
        <w:rPr>
          <w:rFonts w:eastAsia="Times New Roman"/>
          <w:sz w:val="24"/>
          <w:szCs w:val="24"/>
        </w:rPr>
        <w:t xml:space="preserve"> is the wetting and non-wetting phase gradient in psi/m respectively. </w:t>
      </w:r>
    </w:p>
    <w:p w14:paraId="5648AC82" w14:textId="77777777" w:rsidR="00280AFE" w:rsidRDefault="00280AFE" w:rsidP="004958D3">
      <w:pPr>
        <w:jc w:val="both"/>
        <w:rPr>
          <w:rFonts w:eastAsia="Times New Roman"/>
          <w:sz w:val="24"/>
          <w:szCs w:val="24"/>
        </w:rPr>
      </w:pPr>
    </w:p>
    <w:p w14:paraId="6B884FBC" w14:textId="7493C8D1" w:rsidR="006905F0" w:rsidRDefault="004958D3" w:rsidP="006F4799">
      <w:pPr>
        <w:jc w:val="both"/>
        <w:rPr>
          <w:rFonts w:eastAsia="Times New Roman"/>
          <w:sz w:val="24"/>
          <w:szCs w:val="24"/>
        </w:rPr>
      </w:pPr>
      <w:r>
        <w:rPr>
          <w:rFonts w:eastAsia="Times New Roman"/>
          <w:sz w:val="24"/>
          <w:szCs w:val="24"/>
        </w:rPr>
        <w:t xml:space="preserve">A practicing petrophysicist must note a few things </w:t>
      </w:r>
      <w:r w:rsidR="005B3C59">
        <w:rPr>
          <w:rFonts w:eastAsia="Times New Roman"/>
          <w:sz w:val="24"/>
          <w:szCs w:val="24"/>
        </w:rPr>
        <w:t>when</w:t>
      </w:r>
      <w:r>
        <w:rPr>
          <w:rFonts w:eastAsia="Times New Roman"/>
          <w:sz w:val="24"/>
          <w:szCs w:val="24"/>
        </w:rPr>
        <w:t xml:space="preserve"> evaluating </w:t>
      </w:r>
      <w:proofErr w:type="spellStart"/>
      <w:r w:rsidR="00455374">
        <w:rPr>
          <w:rFonts w:eastAsia="Times New Roman"/>
          <w:sz w:val="24"/>
          <w:szCs w:val="24"/>
        </w:rPr>
        <w:t>SW</w:t>
      </w:r>
      <w:r w:rsidR="00455374" w:rsidRPr="00686E2D">
        <w:rPr>
          <w:rFonts w:eastAsia="Times New Roman"/>
          <w:sz w:val="24"/>
          <w:szCs w:val="24"/>
          <w:vertAlign w:val="subscript"/>
        </w:rPr>
        <w:t>irr</w:t>
      </w:r>
      <w:proofErr w:type="spellEnd"/>
      <w:r>
        <w:rPr>
          <w:rFonts w:eastAsia="Times New Roman"/>
          <w:sz w:val="24"/>
          <w:szCs w:val="24"/>
        </w:rPr>
        <w:t xml:space="preserve">. First, as </w:t>
      </w:r>
      <w:r>
        <w:rPr>
          <w:rFonts w:eastAsia="Times New Roman"/>
          <w:sz w:val="24"/>
          <w:szCs w:val="24"/>
          <w:lang w:val="en-GB"/>
        </w:rPr>
        <w:t>Pc</w:t>
      </w:r>
      <w:r w:rsidRPr="007273AC">
        <w:rPr>
          <w:rFonts w:eastAsia="Times New Roman"/>
          <w:sz w:val="24"/>
          <w:szCs w:val="24"/>
          <w:lang w:val="en-GB"/>
        </w:rPr>
        <w:t xml:space="preserve"> is converted to height above free water level (</w:t>
      </w:r>
      <w:r w:rsidR="001F5D67">
        <w:rPr>
          <w:rFonts w:eastAsia="Times New Roman"/>
          <w:sz w:val="24"/>
          <w:szCs w:val="24"/>
          <w:lang w:val="en-GB"/>
        </w:rPr>
        <w:t>HAFWL</w:t>
      </w:r>
      <w:r w:rsidR="00484957">
        <w:rPr>
          <w:rFonts w:eastAsia="Times New Roman"/>
          <w:sz w:val="24"/>
          <w:szCs w:val="24"/>
          <w:lang w:val="en-GB"/>
        </w:rPr>
        <w:t xml:space="preserve"> or </w:t>
      </w:r>
      <w:r w:rsidRPr="007273AC">
        <w:rPr>
          <w:rFonts w:eastAsia="Times New Roman"/>
          <w:sz w:val="24"/>
          <w:szCs w:val="24"/>
          <w:lang w:val="en-GB"/>
        </w:rPr>
        <w:t xml:space="preserve">column height) using fluid parameters or </w:t>
      </w:r>
      <w:r>
        <w:rPr>
          <w:rFonts w:eastAsia="Times New Roman"/>
          <w:sz w:val="24"/>
          <w:szCs w:val="24"/>
          <w:lang w:val="en-GB"/>
        </w:rPr>
        <w:t xml:space="preserve">an </w:t>
      </w:r>
      <w:r w:rsidRPr="00B61CA1">
        <w:rPr>
          <w:rFonts w:eastAsia="Times New Roman"/>
          <w:sz w:val="24"/>
          <w:szCs w:val="24"/>
          <w:lang w:val="en-GB"/>
        </w:rPr>
        <w:t>analogue</w:t>
      </w:r>
      <w:r w:rsidR="00B61CA1" w:rsidRPr="00B61CA1">
        <w:rPr>
          <w:rFonts w:eastAsia="Times New Roman"/>
          <w:sz w:val="24"/>
          <w:szCs w:val="24"/>
          <w:lang w:val="en-GB"/>
        </w:rPr>
        <w:t xml:space="preserve"> (</w:t>
      </w:r>
      <w:r w:rsidR="00B61CA1" w:rsidRPr="00B61CA1">
        <w:rPr>
          <w:rFonts w:eastAsia="Times New Roman"/>
          <w:sz w:val="24"/>
          <w:szCs w:val="24"/>
          <w:lang w:val="en-GB"/>
        </w:rPr>
        <w:fldChar w:fldCharType="begin"/>
      </w:r>
      <w:r w:rsidR="00B61CA1" w:rsidRPr="00B61CA1">
        <w:rPr>
          <w:rFonts w:eastAsia="Times New Roman"/>
          <w:sz w:val="24"/>
          <w:szCs w:val="24"/>
          <w:lang w:val="en-GB"/>
        </w:rPr>
        <w:instrText xml:space="preserve"> REF _Ref128326074 \h </w:instrText>
      </w:r>
      <w:r w:rsidR="00B61CA1">
        <w:rPr>
          <w:rFonts w:eastAsia="Times New Roman"/>
          <w:sz w:val="24"/>
          <w:szCs w:val="24"/>
          <w:lang w:val="en-GB"/>
        </w:rPr>
        <w:instrText xml:space="preserve"> \* MERGEFORMAT </w:instrText>
      </w:r>
      <w:r w:rsidR="00B61CA1" w:rsidRPr="00B61CA1">
        <w:rPr>
          <w:rFonts w:eastAsia="Times New Roman"/>
          <w:sz w:val="24"/>
          <w:szCs w:val="24"/>
          <w:lang w:val="en-GB"/>
        </w:rPr>
      </w:r>
      <w:r w:rsidR="00B61CA1" w:rsidRPr="00B61CA1">
        <w:rPr>
          <w:rFonts w:eastAsia="Times New Roman"/>
          <w:sz w:val="24"/>
          <w:szCs w:val="24"/>
          <w:lang w:val="en-GB"/>
        </w:rPr>
        <w:fldChar w:fldCharType="separate"/>
      </w:r>
      <w:r w:rsidR="001E7F22" w:rsidRPr="001E7F22">
        <w:rPr>
          <w:sz w:val="24"/>
          <w:szCs w:val="24"/>
        </w:rPr>
        <w:t xml:space="preserve">Equation </w:t>
      </w:r>
      <w:r w:rsidR="001E7F22" w:rsidRPr="001E7F22">
        <w:rPr>
          <w:noProof/>
          <w:sz w:val="24"/>
          <w:szCs w:val="24"/>
        </w:rPr>
        <w:t>6</w:t>
      </w:r>
      <w:r w:rsidR="00B61CA1" w:rsidRPr="00B61CA1">
        <w:rPr>
          <w:rFonts w:eastAsia="Times New Roman"/>
          <w:sz w:val="24"/>
          <w:szCs w:val="24"/>
          <w:lang w:val="en-GB"/>
        </w:rPr>
        <w:fldChar w:fldCharType="end"/>
      </w:r>
      <w:r w:rsidR="00B61CA1" w:rsidRPr="00B61CA1">
        <w:rPr>
          <w:rFonts w:eastAsia="Times New Roman"/>
          <w:sz w:val="24"/>
          <w:szCs w:val="24"/>
          <w:lang w:val="en-GB"/>
        </w:rPr>
        <w:t>)</w:t>
      </w:r>
      <w:r w:rsidRPr="00B61CA1">
        <w:rPr>
          <w:rFonts w:eastAsia="Times New Roman"/>
          <w:sz w:val="24"/>
          <w:szCs w:val="24"/>
          <w:lang w:val="en-GB"/>
        </w:rPr>
        <w:t xml:space="preserve">, </w:t>
      </w:r>
      <w:r w:rsidRPr="00B61CA1">
        <w:rPr>
          <w:rFonts w:eastAsia="Times New Roman"/>
          <w:sz w:val="24"/>
          <w:szCs w:val="24"/>
        </w:rPr>
        <w:t xml:space="preserve">and as these values are hard to measure experimentally, a petrophysicist might consider a range of values and adopt a “low-best-high” solution for </w:t>
      </w:r>
      <w:proofErr w:type="spellStart"/>
      <w:r w:rsidR="00455374">
        <w:rPr>
          <w:rFonts w:eastAsia="Times New Roman"/>
          <w:sz w:val="24"/>
          <w:szCs w:val="24"/>
        </w:rPr>
        <w:t>SW</w:t>
      </w:r>
      <w:r w:rsidR="003850ED" w:rsidRPr="00686E2D">
        <w:rPr>
          <w:rFonts w:eastAsia="Times New Roman"/>
          <w:sz w:val="24"/>
          <w:szCs w:val="24"/>
          <w:vertAlign w:val="subscript"/>
        </w:rPr>
        <w:t>irr</w:t>
      </w:r>
      <w:proofErr w:type="spellEnd"/>
      <w:r w:rsidRPr="00B61CA1">
        <w:rPr>
          <w:rFonts w:eastAsia="Times New Roman"/>
          <w:sz w:val="24"/>
          <w:szCs w:val="24"/>
        </w:rPr>
        <w:t xml:space="preserve"> estimates. Secondly, </w:t>
      </w:r>
      <w:r w:rsidR="006905F0" w:rsidRPr="00B61CA1">
        <w:rPr>
          <w:rFonts w:eastAsia="Times New Roman"/>
          <w:sz w:val="24"/>
          <w:szCs w:val="24"/>
        </w:rPr>
        <w:t>there should be</w:t>
      </w:r>
      <w:r w:rsidR="008C50A4" w:rsidRPr="00B61CA1">
        <w:rPr>
          <w:rFonts w:eastAsia="Times New Roman"/>
          <w:sz w:val="24"/>
          <w:szCs w:val="24"/>
        </w:rPr>
        <w:t xml:space="preserve"> a</w:t>
      </w:r>
      <w:r w:rsidR="003F0BDA" w:rsidRPr="00B61CA1">
        <w:rPr>
          <w:rFonts w:eastAsia="Times New Roman"/>
          <w:sz w:val="24"/>
          <w:szCs w:val="24"/>
        </w:rPr>
        <w:t xml:space="preserve"> full range of rock </w:t>
      </w:r>
      <w:r w:rsidR="008C50A4" w:rsidRPr="00B61CA1">
        <w:rPr>
          <w:rFonts w:eastAsia="Times New Roman"/>
          <w:sz w:val="24"/>
          <w:szCs w:val="24"/>
        </w:rPr>
        <w:t>types available</w:t>
      </w:r>
      <w:r w:rsidR="00A23405" w:rsidRPr="00B61CA1">
        <w:rPr>
          <w:rFonts w:eastAsia="Times New Roman"/>
          <w:sz w:val="24"/>
          <w:szCs w:val="24"/>
        </w:rPr>
        <w:t xml:space="preserve"> to ensure</w:t>
      </w:r>
      <w:r w:rsidR="00A23405" w:rsidRPr="007273AC">
        <w:rPr>
          <w:rFonts w:eastAsia="Times New Roman"/>
          <w:sz w:val="24"/>
          <w:szCs w:val="24"/>
        </w:rPr>
        <w:t xml:space="preserve"> </w:t>
      </w:r>
      <w:r w:rsidR="00252DD5">
        <w:rPr>
          <w:rFonts w:eastAsia="Times New Roman"/>
          <w:sz w:val="24"/>
          <w:szCs w:val="24"/>
        </w:rPr>
        <w:t>a complete characterisation of the</w:t>
      </w:r>
      <w:r w:rsidR="00803151" w:rsidRPr="007273AC">
        <w:rPr>
          <w:rFonts w:eastAsia="Times New Roman"/>
          <w:sz w:val="24"/>
          <w:szCs w:val="24"/>
        </w:rPr>
        <w:t xml:space="preserve"> reservoir</w:t>
      </w:r>
      <w:r w:rsidR="00351C4D" w:rsidRPr="007273AC">
        <w:rPr>
          <w:rFonts w:eastAsia="Times New Roman"/>
          <w:sz w:val="24"/>
          <w:szCs w:val="24"/>
        </w:rPr>
        <w:t xml:space="preserve">. </w:t>
      </w:r>
    </w:p>
    <w:p w14:paraId="169A0763" w14:textId="77777777" w:rsidR="006905F0" w:rsidRDefault="006905F0" w:rsidP="006F4799">
      <w:pPr>
        <w:jc w:val="both"/>
        <w:rPr>
          <w:rFonts w:eastAsia="Times New Roman"/>
          <w:sz w:val="24"/>
          <w:szCs w:val="24"/>
        </w:rPr>
      </w:pPr>
    </w:p>
    <w:p w14:paraId="4C6190E6" w14:textId="4755F862" w:rsidR="008F0611" w:rsidRDefault="00252DD5" w:rsidP="008F0611">
      <w:pPr>
        <w:jc w:val="both"/>
        <w:rPr>
          <w:rFonts w:eastAsia="Times New Roman"/>
          <w:sz w:val="24"/>
          <w:szCs w:val="24"/>
        </w:rPr>
      </w:pPr>
      <w:r>
        <w:rPr>
          <w:rFonts w:eastAsia="Times New Roman"/>
          <w:sz w:val="24"/>
          <w:szCs w:val="24"/>
        </w:rPr>
        <w:t xml:space="preserve">Pc measurements should also be done on seal rock, if available. </w:t>
      </w:r>
      <w:r w:rsidR="00606E9E" w:rsidRPr="007273AC">
        <w:rPr>
          <w:rFonts w:eastAsia="Times New Roman"/>
          <w:sz w:val="24"/>
          <w:szCs w:val="24"/>
        </w:rPr>
        <w:t xml:space="preserve">In the </w:t>
      </w:r>
      <w:r w:rsidR="00BD7F4F" w:rsidRPr="007273AC">
        <w:rPr>
          <w:rFonts w:eastAsia="Times New Roman"/>
          <w:sz w:val="24"/>
          <w:szCs w:val="24"/>
        </w:rPr>
        <w:t xml:space="preserve">scenario where there </w:t>
      </w:r>
      <w:r w:rsidR="002B494F" w:rsidRPr="007273AC">
        <w:rPr>
          <w:rFonts w:eastAsia="Times New Roman"/>
          <w:sz w:val="24"/>
          <w:szCs w:val="24"/>
        </w:rPr>
        <w:t>are</w:t>
      </w:r>
      <w:r w:rsidR="00BD7F4F" w:rsidRPr="007273AC">
        <w:rPr>
          <w:rFonts w:eastAsia="Times New Roman"/>
          <w:sz w:val="24"/>
          <w:szCs w:val="24"/>
        </w:rPr>
        <w:t xml:space="preserve"> no data available</w:t>
      </w:r>
      <w:r w:rsidR="00EF7180" w:rsidRPr="007273AC">
        <w:rPr>
          <w:rFonts w:eastAsia="Times New Roman"/>
          <w:sz w:val="24"/>
          <w:szCs w:val="24"/>
        </w:rPr>
        <w:t xml:space="preserve"> </w:t>
      </w:r>
      <w:r w:rsidR="00E24A6A" w:rsidRPr="007273AC">
        <w:rPr>
          <w:rFonts w:eastAsia="Times New Roman"/>
          <w:sz w:val="24"/>
          <w:szCs w:val="24"/>
        </w:rPr>
        <w:t xml:space="preserve">or </w:t>
      </w:r>
      <w:r w:rsidR="00EF7180" w:rsidRPr="007273AC">
        <w:rPr>
          <w:rFonts w:eastAsia="Times New Roman"/>
          <w:sz w:val="24"/>
          <w:szCs w:val="24"/>
        </w:rPr>
        <w:t>no reasonable analogues available nearby</w:t>
      </w:r>
      <w:r w:rsidR="008320DE" w:rsidRPr="007273AC">
        <w:rPr>
          <w:rFonts w:eastAsia="Times New Roman"/>
          <w:sz w:val="24"/>
          <w:szCs w:val="24"/>
        </w:rPr>
        <w:t xml:space="preserve">, an estimation of </w:t>
      </w:r>
      <w:r w:rsidR="00B1734D" w:rsidRPr="007273AC">
        <w:rPr>
          <w:rFonts w:eastAsia="Times New Roman"/>
          <w:sz w:val="24"/>
          <w:szCs w:val="24"/>
        </w:rPr>
        <w:t xml:space="preserve">capillary seal characteristics </w:t>
      </w:r>
      <w:r w:rsidR="00C36D44" w:rsidRPr="007273AC">
        <w:rPr>
          <w:rFonts w:eastAsia="Times New Roman"/>
          <w:sz w:val="24"/>
          <w:szCs w:val="24"/>
        </w:rPr>
        <w:t xml:space="preserve">can be </w:t>
      </w:r>
      <w:r w:rsidR="00F92333" w:rsidRPr="007273AC">
        <w:rPr>
          <w:rFonts w:eastAsia="Times New Roman"/>
          <w:sz w:val="24"/>
          <w:szCs w:val="24"/>
        </w:rPr>
        <w:t xml:space="preserve">made </w:t>
      </w:r>
      <w:r w:rsidR="00AC6C53" w:rsidRPr="007273AC">
        <w:rPr>
          <w:rFonts w:eastAsia="Times New Roman"/>
          <w:sz w:val="24"/>
          <w:szCs w:val="24"/>
        </w:rPr>
        <w:t xml:space="preserve">from </w:t>
      </w:r>
      <w:r w:rsidR="00A96920" w:rsidRPr="007273AC">
        <w:rPr>
          <w:rFonts w:eastAsia="Times New Roman"/>
          <w:sz w:val="24"/>
          <w:szCs w:val="24"/>
        </w:rPr>
        <w:t xml:space="preserve">converting pre-production hydrocarbon </w:t>
      </w:r>
      <w:r w:rsidR="00E256FE" w:rsidRPr="007273AC">
        <w:rPr>
          <w:rFonts w:eastAsia="Times New Roman"/>
          <w:sz w:val="24"/>
          <w:szCs w:val="24"/>
        </w:rPr>
        <w:t xml:space="preserve">column heights to </w:t>
      </w:r>
      <w:r w:rsidR="00AC6C53" w:rsidRPr="007273AC">
        <w:rPr>
          <w:rFonts w:eastAsia="Times New Roman"/>
          <w:sz w:val="24"/>
          <w:szCs w:val="24"/>
        </w:rPr>
        <w:t xml:space="preserve">equivalent </w:t>
      </w:r>
      <w:r w:rsidR="00E44D1F" w:rsidRPr="00264B48">
        <w:rPr>
          <w:sz w:val="24"/>
          <w:szCs w:val="24"/>
        </w:rPr>
        <w:t>CO</w:t>
      </w:r>
      <w:r w:rsidR="00E44D1F" w:rsidRPr="00264B48">
        <w:rPr>
          <w:sz w:val="24"/>
          <w:szCs w:val="24"/>
          <w:vertAlign w:val="subscript"/>
        </w:rPr>
        <w:t>2</w:t>
      </w:r>
      <w:r w:rsidR="007B502E" w:rsidRPr="007273AC">
        <w:rPr>
          <w:rFonts w:eastAsia="Times New Roman"/>
          <w:sz w:val="24"/>
          <w:szCs w:val="24"/>
        </w:rPr>
        <w:t xml:space="preserve"> </w:t>
      </w:r>
      <w:r w:rsidR="000B5F35" w:rsidRPr="007273AC">
        <w:rPr>
          <w:rFonts w:eastAsia="Times New Roman"/>
          <w:sz w:val="24"/>
          <w:szCs w:val="24"/>
        </w:rPr>
        <w:t>column heights</w:t>
      </w:r>
      <w:r w:rsidR="005F0F77" w:rsidRPr="007273AC">
        <w:rPr>
          <w:rFonts w:eastAsia="Times New Roman"/>
          <w:sz w:val="24"/>
          <w:szCs w:val="24"/>
        </w:rPr>
        <w:t xml:space="preserve"> </w:t>
      </w:r>
      <w:r w:rsidR="00055C11" w:rsidRPr="007273AC">
        <w:rPr>
          <w:rFonts w:eastAsia="Times New Roman"/>
          <w:sz w:val="24"/>
          <w:szCs w:val="24"/>
        </w:rPr>
        <w:t>[12].</w:t>
      </w:r>
      <w:r w:rsidR="00CF3B3A">
        <w:rPr>
          <w:rFonts w:eastAsia="Times New Roman"/>
          <w:sz w:val="24"/>
          <w:szCs w:val="24"/>
        </w:rPr>
        <w:t xml:space="preserve"> Again, a petrophysicist should look </w:t>
      </w:r>
      <w:r w:rsidR="00B047AB">
        <w:rPr>
          <w:rFonts w:eastAsia="Times New Roman"/>
          <w:sz w:val="24"/>
          <w:szCs w:val="24"/>
        </w:rPr>
        <w:t>into the sensitivities</w:t>
      </w:r>
      <w:r w:rsidR="00CF3B3A">
        <w:rPr>
          <w:rFonts w:eastAsia="Times New Roman"/>
          <w:sz w:val="24"/>
          <w:szCs w:val="24"/>
        </w:rPr>
        <w:t xml:space="preserve"> of </w:t>
      </w:r>
      <w:r w:rsidR="00B047AB">
        <w:rPr>
          <w:rFonts w:eastAsia="Times New Roman"/>
          <w:sz w:val="24"/>
          <w:szCs w:val="24"/>
        </w:rPr>
        <w:t xml:space="preserve">the </w:t>
      </w:r>
      <w:r w:rsidR="00B61CA1">
        <w:rPr>
          <w:rFonts w:eastAsia="Times New Roman"/>
          <w:sz w:val="24"/>
          <w:szCs w:val="24"/>
        </w:rPr>
        <w:t>x or y values</w:t>
      </w:r>
      <w:r w:rsidR="00B047AB">
        <w:rPr>
          <w:rFonts w:eastAsia="Times New Roman"/>
          <w:sz w:val="24"/>
          <w:szCs w:val="24"/>
        </w:rPr>
        <w:t xml:space="preserve"> (</w:t>
      </w:r>
      <w:r w:rsidR="00B047AB" w:rsidRPr="00B61CA1">
        <w:rPr>
          <w:rFonts w:eastAsia="Times New Roman"/>
          <w:sz w:val="24"/>
          <w:szCs w:val="24"/>
          <w:lang w:val="en-GB"/>
        </w:rPr>
        <w:fldChar w:fldCharType="begin"/>
      </w:r>
      <w:r w:rsidR="00B047AB" w:rsidRPr="00B61CA1">
        <w:rPr>
          <w:rFonts w:eastAsia="Times New Roman"/>
          <w:sz w:val="24"/>
          <w:szCs w:val="24"/>
          <w:lang w:val="en-GB"/>
        </w:rPr>
        <w:instrText xml:space="preserve"> REF _Ref128326074 \h </w:instrText>
      </w:r>
      <w:r w:rsidR="00B047AB">
        <w:rPr>
          <w:rFonts w:eastAsia="Times New Roman"/>
          <w:sz w:val="24"/>
          <w:szCs w:val="24"/>
          <w:lang w:val="en-GB"/>
        </w:rPr>
        <w:instrText xml:space="preserve"> \* MERGEFORMAT </w:instrText>
      </w:r>
      <w:r w:rsidR="00B047AB" w:rsidRPr="00B61CA1">
        <w:rPr>
          <w:rFonts w:eastAsia="Times New Roman"/>
          <w:sz w:val="24"/>
          <w:szCs w:val="24"/>
          <w:lang w:val="en-GB"/>
        </w:rPr>
      </w:r>
      <w:r w:rsidR="00B047AB" w:rsidRPr="00B61CA1">
        <w:rPr>
          <w:rFonts w:eastAsia="Times New Roman"/>
          <w:sz w:val="24"/>
          <w:szCs w:val="24"/>
          <w:lang w:val="en-GB"/>
        </w:rPr>
        <w:fldChar w:fldCharType="separate"/>
      </w:r>
      <w:r w:rsidR="001E7F22" w:rsidRPr="001E7F22">
        <w:rPr>
          <w:sz w:val="24"/>
          <w:szCs w:val="24"/>
        </w:rPr>
        <w:t xml:space="preserve">Equation </w:t>
      </w:r>
      <w:r w:rsidR="001E7F22" w:rsidRPr="001E7F22">
        <w:rPr>
          <w:noProof/>
          <w:sz w:val="24"/>
          <w:szCs w:val="24"/>
        </w:rPr>
        <w:t>6</w:t>
      </w:r>
      <w:r w:rsidR="00B047AB" w:rsidRPr="00B61CA1">
        <w:rPr>
          <w:rFonts w:eastAsia="Times New Roman"/>
          <w:sz w:val="24"/>
          <w:szCs w:val="24"/>
          <w:lang w:val="en-GB"/>
        </w:rPr>
        <w:fldChar w:fldCharType="end"/>
      </w:r>
      <w:r w:rsidR="00B047AB">
        <w:rPr>
          <w:rFonts w:eastAsia="Times New Roman"/>
          <w:sz w:val="24"/>
          <w:szCs w:val="24"/>
        </w:rPr>
        <w:t xml:space="preserve">) by assuming that the density of the wetting </w:t>
      </w:r>
      <w:r w:rsidR="00604412" w:rsidRPr="007273AC">
        <w:rPr>
          <w:rFonts w:eastAsia="Times New Roman"/>
          <w:sz w:val="24"/>
          <w:szCs w:val="24"/>
        </w:rPr>
        <w:t xml:space="preserve">and </w:t>
      </w:r>
      <w:r w:rsidR="00B047AB">
        <w:rPr>
          <w:rFonts w:eastAsia="Times New Roman"/>
          <w:sz w:val="24"/>
          <w:szCs w:val="24"/>
        </w:rPr>
        <w:t>non-wetting phase is changing,</w:t>
      </w:r>
      <w:bookmarkStart w:id="13" w:name="_Ref127867255"/>
      <w:bookmarkStart w:id="14" w:name="_Ref127867242"/>
      <w:r w:rsidR="002034F9" w:rsidRPr="007273AC">
        <w:rPr>
          <w:rFonts w:eastAsia="Times New Roman"/>
          <w:sz w:val="24"/>
          <w:szCs w:val="24"/>
        </w:rPr>
        <w:t xml:space="preserve"> as a function of tem</w:t>
      </w:r>
      <w:r w:rsidR="00321182">
        <w:rPr>
          <w:rFonts w:eastAsia="Times New Roman"/>
          <w:sz w:val="24"/>
          <w:szCs w:val="24"/>
        </w:rPr>
        <w:t>perature</w:t>
      </w:r>
      <w:r w:rsidR="002034F9" w:rsidRPr="007273AC">
        <w:rPr>
          <w:rFonts w:eastAsia="Times New Roman"/>
          <w:sz w:val="24"/>
          <w:szCs w:val="24"/>
        </w:rPr>
        <w:t xml:space="preserve"> and </w:t>
      </w:r>
      <w:r w:rsidR="002034F9" w:rsidRPr="00527573">
        <w:rPr>
          <w:rFonts w:eastAsia="Times New Roman"/>
          <w:sz w:val="24"/>
          <w:szCs w:val="24"/>
        </w:rPr>
        <w:t>pressure</w:t>
      </w:r>
      <w:r w:rsidR="002028D1" w:rsidRPr="00527573">
        <w:rPr>
          <w:rFonts w:eastAsia="Times New Roman"/>
          <w:sz w:val="24"/>
          <w:szCs w:val="24"/>
        </w:rPr>
        <w:t xml:space="preserve"> </w:t>
      </w:r>
      <w:r w:rsidR="00296472" w:rsidRPr="00527573">
        <w:rPr>
          <w:rFonts w:eastAsia="Times New Roman"/>
          <w:sz w:val="24"/>
          <w:szCs w:val="24"/>
        </w:rPr>
        <w:t>(</w:t>
      </w:r>
      <w:r w:rsidR="00527573" w:rsidRPr="00527573">
        <w:rPr>
          <w:rFonts w:eastAsia="Times New Roman"/>
          <w:sz w:val="24"/>
          <w:szCs w:val="24"/>
        </w:rPr>
        <w:fldChar w:fldCharType="begin"/>
      </w:r>
      <w:r w:rsidR="00527573" w:rsidRPr="00527573">
        <w:rPr>
          <w:rFonts w:eastAsia="Times New Roman"/>
          <w:sz w:val="24"/>
          <w:szCs w:val="24"/>
        </w:rPr>
        <w:instrText xml:space="preserve"> REF _Ref130308169 \h </w:instrText>
      </w:r>
      <w:r w:rsidR="00527573" w:rsidRPr="00527573">
        <w:rPr>
          <w:rFonts w:eastAsia="Times New Roman"/>
          <w:sz w:val="24"/>
          <w:szCs w:val="24"/>
        </w:rPr>
      </w:r>
      <w:r w:rsidR="00527573" w:rsidRPr="00527573">
        <w:rPr>
          <w:rFonts w:eastAsia="Times New Roman"/>
          <w:sz w:val="24"/>
          <w:szCs w:val="24"/>
        </w:rPr>
        <w:instrText xml:space="preserve"> \* MERGEFORMAT </w:instrText>
      </w:r>
      <w:r w:rsidR="00527573" w:rsidRPr="00527573">
        <w:rPr>
          <w:rFonts w:eastAsia="Times New Roman"/>
          <w:sz w:val="24"/>
          <w:szCs w:val="24"/>
        </w:rPr>
        <w:fldChar w:fldCharType="separate"/>
      </w:r>
      <w:r w:rsidR="00527573" w:rsidRPr="00527573">
        <w:rPr>
          <w:sz w:val="24"/>
          <w:szCs w:val="24"/>
        </w:rPr>
        <w:t xml:space="preserve">Figure </w:t>
      </w:r>
      <w:r w:rsidR="00527573" w:rsidRPr="00527573">
        <w:rPr>
          <w:noProof/>
          <w:sz w:val="24"/>
          <w:szCs w:val="24"/>
        </w:rPr>
        <w:t>8</w:t>
      </w:r>
      <w:r w:rsidR="00527573" w:rsidRPr="00527573">
        <w:rPr>
          <w:rFonts w:eastAsia="Times New Roman"/>
          <w:sz w:val="24"/>
          <w:szCs w:val="24"/>
        </w:rPr>
        <w:fldChar w:fldCharType="end"/>
      </w:r>
      <w:r w:rsidR="00296472" w:rsidRPr="00527573">
        <w:rPr>
          <w:rFonts w:eastAsia="Times New Roman"/>
          <w:sz w:val="24"/>
          <w:szCs w:val="24"/>
        </w:rPr>
        <w:t>)</w:t>
      </w:r>
      <w:r w:rsidR="002028D1" w:rsidRPr="00527573">
        <w:rPr>
          <w:rFonts w:eastAsia="Times New Roman"/>
          <w:sz w:val="24"/>
          <w:szCs w:val="24"/>
        </w:rPr>
        <w:t>.</w:t>
      </w:r>
      <w:r w:rsidR="00D53863" w:rsidRPr="00527573">
        <w:rPr>
          <w:rFonts w:eastAsia="Times New Roman"/>
          <w:sz w:val="24"/>
          <w:szCs w:val="24"/>
        </w:rPr>
        <w:t xml:space="preserve"> It is</w:t>
      </w:r>
      <w:r w:rsidR="00D53863" w:rsidRPr="007273AC">
        <w:rPr>
          <w:rFonts w:eastAsia="Times New Roman"/>
          <w:sz w:val="24"/>
          <w:szCs w:val="24"/>
        </w:rPr>
        <w:t xml:space="preserve"> worth noting that if</w:t>
      </w:r>
      <w:r w:rsidR="00622E3B" w:rsidRPr="007273AC">
        <w:rPr>
          <w:rFonts w:eastAsia="Times New Roman"/>
          <w:sz w:val="24"/>
          <w:szCs w:val="24"/>
        </w:rPr>
        <w:t xml:space="preserve"> the structural trap is capillary limited then </w:t>
      </w:r>
      <w:r w:rsidR="006E6C22">
        <w:rPr>
          <w:rFonts w:eastAsia="Times New Roman"/>
          <w:sz w:val="24"/>
          <w:szCs w:val="24"/>
        </w:rPr>
        <w:t>the sensitivities can determine the</w:t>
      </w:r>
      <w:r w:rsidR="00622E3B" w:rsidRPr="007273AC">
        <w:rPr>
          <w:rFonts w:eastAsia="Times New Roman"/>
          <w:sz w:val="24"/>
          <w:szCs w:val="24"/>
        </w:rPr>
        <w:t xml:space="preserve"> </w:t>
      </w:r>
      <w:r w:rsidR="006E6C22">
        <w:rPr>
          <w:rFonts w:eastAsia="Times New Roman"/>
          <w:sz w:val="24"/>
          <w:szCs w:val="24"/>
        </w:rPr>
        <w:t>theoretical</w:t>
      </w:r>
      <w:r w:rsidR="00622E3B" w:rsidRPr="007273AC">
        <w:rPr>
          <w:rFonts w:eastAsia="Times New Roman"/>
          <w:sz w:val="24"/>
          <w:szCs w:val="24"/>
        </w:rPr>
        <w:t xml:space="preserve"> </w:t>
      </w:r>
      <w:r w:rsidR="00AA6874" w:rsidRPr="007273AC">
        <w:rPr>
          <w:rFonts w:eastAsia="Times New Roman"/>
          <w:sz w:val="24"/>
          <w:szCs w:val="24"/>
        </w:rPr>
        <w:t xml:space="preserve">maximum </w:t>
      </w:r>
      <w:r w:rsidR="00E44D1F" w:rsidRPr="00264B48">
        <w:rPr>
          <w:sz w:val="24"/>
          <w:szCs w:val="24"/>
        </w:rPr>
        <w:t>CO</w:t>
      </w:r>
      <w:r w:rsidR="00E44D1F" w:rsidRPr="00264B48">
        <w:rPr>
          <w:sz w:val="24"/>
          <w:szCs w:val="24"/>
          <w:vertAlign w:val="subscript"/>
        </w:rPr>
        <w:t>2</w:t>
      </w:r>
      <w:r w:rsidR="00AA6874" w:rsidRPr="007273AC">
        <w:rPr>
          <w:rFonts w:eastAsia="Times New Roman"/>
          <w:sz w:val="24"/>
          <w:szCs w:val="24"/>
        </w:rPr>
        <w:t xml:space="preserve"> column</w:t>
      </w:r>
      <w:r w:rsidR="006E6C22">
        <w:rPr>
          <w:rFonts w:eastAsia="Times New Roman"/>
          <w:sz w:val="24"/>
          <w:szCs w:val="24"/>
        </w:rPr>
        <w:t xml:space="preserve"> height</w:t>
      </w:r>
      <w:bookmarkEnd w:id="13"/>
      <w:r w:rsidR="006D125F">
        <w:rPr>
          <w:rFonts w:eastAsia="Times New Roman"/>
          <w:sz w:val="24"/>
          <w:szCs w:val="24"/>
        </w:rPr>
        <w:t>.</w:t>
      </w:r>
    </w:p>
    <w:p w14:paraId="1C09347E" w14:textId="282F85FD" w:rsidR="00B006F2" w:rsidRDefault="00B006F2" w:rsidP="008F0611">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5619"/>
      </w:tblGrid>
      <w:tr w:rsidR="00401963" w14:paraId="7C8C42E2" w14:textId="77777777" w:rsidTr="00FF5755">
        <w:tc>
          <w:tcPr>
            <w:tcW w:w="5395" w:type="dxa"/>
          </w:tcPr>
          <w:p w14:paraId="4F7A5204" w14:textId="140D55CD" w:rsidR="00401963" w:rsidRDefault="00401963" w:rsidP="00B047AB">
            <w:pPr>
              <w:jc w:val="center"/>
              <w:rPr>
                <w:rFonts w:eastAsia="Times New Roman"/>
                <w:sz w:val="24"/>
                <w:szCs w:val="24"/>
              </w:rPr>
            </w:pPr>
            <w:r w:rsidRPr="007273AC">
              <w:rPr>
                <w:b/>
                <w:noProof/>
                <w:sz w:val="24"/>
                <w:szCs w:val="24"/>
              </w:rPr>
              <w:drawing>
                <wp:inline distT="0" distB="0" distL="0" distR="0" wp14:anchorId="32E2C824" wp14:editId="37ABFDD7">
                  <wp:extent cx="3227613" cy="3190743"/>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7613" cy="3190743"/>
                          </a:xfrm>
                          <a:prstGeom prst="rect">
                            <a:avLst/>
                          </a:prstGeom>
                          <a:noFill/>
                        </pic:spPr>
                      </pic:pic>
                    </a:graphicData>
                  </a:graphic>
                </wp:inline>
              </w:drawing>
            </w:r>
          </w:p>
        </w:tc>
        <w:tc>
          <w:tcPr>
            <w:tcW w:w="5395" w:type="dxa"/>
          </w:tcPr>
          <w:p w14:paraId="6DC01255" w14:textId="5DE8093A" w:rsidR="00401963" w:rsidRDefault="00657968" w:rsidP="00B047AB">
            <w:pPr>
              <w:jc w:val="center"/>
              <w:rPr>
                <w:rFonts w:eastAsia="Times New Roman"/>
                <w:sz w:val="24"/>
                <w:szCs w:val="24"/>
              </w:rPr>
            </w:pPr>
            <w:r>
              <w:rPr>
                <w:rFonts w:eastAsia="Times New Roman"/>
                <w:noProof/>
                <w:sz w:val="24"/>
                <w:szCs w:val="24"/>
              </w:rPr>
              <w:drawing>
                <wp:anchor distT="0" distB="0" distL="114300" distR="114300" simplePos="0" relativeHeight="251658242" behindDoc="0" locked="0" layoutInCell="1" allowOverlap="1" wp14:anchorId="235A175B" wp14:editId="045D5738">
                  <wp:simplePos x="0" y="0"/>
                  <wp:positionH relativeFrom="column">
                    <wp:posOffset>-12700</wp:posOffset>
                  </wp:positionH>
                  <wp:positionV relativeFrom="paragraph">
                    <wp:posOffset>47625</wp:posOffset>
                  </wp:positionV>
                  <wp:extent cx="3512433" cy="3267710"/>
                  <wp:effectExtent l="0" t="0" r="0" b="889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433" cy="326771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A7F34CA" w14:textId="74B16ABE" w:rsidR="00B047AB" w:rsidRPr="00527573" w:rsidRDefault="00B047AB" w:rsidP="00B047AB">
      <w:pPr>
        <w:jc w:val="center"/>
        <w:rPr>
          <w:b/>
        </w:rPr>
      </w:pPr>
      <w:bookmarkStart w:id="15" w:name="_Ref130308169"/>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1E7F22" w:rsidRPr="00527573">
        <w:rPr>
          <w:b/>
        </w:rPr>
        <w:t>8</w:t>
      </w:r>
      <w:r w:rsidRPr="00527573">
        <w:rPr>
          <w:b/>
        </w:rPr>
        <w:fldChar w:fldCharType="end"/>
      </w:r>
      <w:bookmarkEnd w:id="15"/>
      <w:r w:rsidRPr="00527573">
        <w:rPr>
          <w:b/>
        </w:rPr>
        <w:t xml:space="preserve">: </w:t>
      </w:r>
      <w:r w:rsidRPr="00527573">
        <w:rPr>
          <w:bCs/>
        </w:rPr>
        <w:t xml:space="preserve">Generic pressure-temperature phase </w:t>
      </w:r>
      <w:commentRangeStart w:id="16"/>
      <w:commentRangeStart w:id="17"/>
      <w:commentRangeStart w:id="18"/>
      <w:r w:rsidRPr="00527573">
        <w:rPr>
          <w:bCs/>
        </w:rPr>
        <w:t>diagram</w:t>
      </w:r>
      <w:commentRangeEnd w:id="16"/>
      <w:r w:rsidR="00401963" w:rsidRPr="00527573">
        <w:rPr>
          <w:bCs/>
        </w:rPr>
        <w:commentReference w:id="16"/>
      </w:r>
      <w:commentRangeEnd w:id="17"/>
      <w:r w:rsidR="00BB4B9A" w:rsidRPr="00527573">
        <w:rPr>
          <w:bCs/>
        </w:rPr>
        <w:commentReference w:id="17"/>
      </w:r>
      <w:commentRangeEnd w:id="18"/>
      <w:r w:rsidR="0005071C" w:rsidRPr="00527573">
        <w:rPr>
          <w:bCs/>
        </w:rPr>
        <w:commentReference w:id="18"/>
      </w:r>
      <w:r w:rsidR="00401963" w:rsidRPr="00527573">
        <w:rPr>
          <w:bCs/>
        </w:rPr>
        <w:t xml:space="preserve"> (L</w:t>
      </w:r>
      <w:r w:rsidR="000E091C" w:rsidRPr="00527573">
        <w:rPr>
          <w:bCs/>
        </w:rPr>
        <w:t>)</w:t>
      </w:r>
      <w:r w:rsidR="00401963" w:rsidRPr="00527573">
        <w:rPr>
          <w:bCs/>
        </w:rPr>
        <w:t xml:space="preserve"> CO</w:t>
      </w:r>
      <w:r w:rsidR="00527573" w:rsidRPr="00527573">
        <w:rPr>
          <w:bCs/>
          <w:vertAlign w:val="subscript"/>
        </w:rPr>
        <w:t>2</w:t>
      </w:r>
      <w:r w:rsidR="000E091C" w:rsidRPr="00527573">
        <w:rPr>
          <w:bCs/>
        </w:rPr>
        <w:t xml:space="preserve"> and (R) Water</w:t>
      </w:r>
    </w:p>
    <w:p w14:paraId="23D69180" w14:textId="77777777" w:rsidR="003C40A6" w:rsidRPr="007273AC" w:rsidRDefault="003C40A6" w:rsidP="00207CD8">
      <w:pPr>
        <w:jc w:val="both"/>
        <w:rPr>
          <w:rFonts w:eastAsia="Times New Roman"/>
          <w:sz w:val="24"/>
          <w:szCs w:val="24"/>
        </w:rPr>
      </w:pPr>
    </w:p>
    <w:p w14:paraId="3CC1FDDF" w14:textId="6AD531D6" w:rsidR="0017581B" w:rsidRPr="00CC6507" w:rsidRDefault="00CC6507" w:rsidP="00682D71">
      <w:pPr>
        <w:pStyle w:val="Heading1"/>
        <w:numPr>
          <w:ilvl w:val="0"/>
          <w:numId w:val="22"/>
        </w:numPr>
        <w:rPr>
          <w:rFonts w:ascii="Times New Roman" w:hAnsi="Times New Roman"/>
          <w:i/>
          <w:color w:val="auto"/>
          <w:sz w:val="24"/>
          <w:szCs w:val="24"/>
        </w:rPr>
      </w:pPr>
      <w:r w:rsidRPr="00CC6507">
        <w:rPr>
          <w:rFonts w:ascii="Times New Roman" w:hAnsi="Times New Roman"/>
          <w:i/>
          <w:iCs/>
          <w:color w:val="auto"/>
          <w:sz w:val="24"/>
          <w:szCs w:val="24"/>
        </w:rPr>
        <w:t>Joule–Thomson cooling</w:t>
      </w:r>
      <w:r w:rsidR="0017581B" w:rsidRPr="00CC6507">
        <w:rPr>
          <w:rFonts w:ascii="Times New Roman" w:hAnsi="Times New Roman"/>
          <w:i/>
          <w:color w:val="auto"/>
          <w:sz w:val="24"/>
          <w:szCs w:val="24"/>
        </w:rPr>
        <w:t xml:space="preserve"> and Geomechanics</w:t>
      </w:r>
    </w:p>
    <w:p w14:paraId="6A12B170" w14:textId="10DBB5FE" w:rsidR="00794874" w:rsidRDefault="00A04761" w:rsidP="00687475">
      <w:pPr>
        <w:jc w:val="both"/>
        <w:rPr>
          <w:rFonts w:eastAsia="Times New Roman"/>
          <w:sz w:val="24"/>
          <w:szCs w:val="24"/>
        </w:rPr>
      </w:pPr>
      <w:r>
        <w:rPr>
          <w:rFonts w:eastAsia="Times New Roman"/>
          <w:sz w:val="24"/>
          <w:szCs w:val="24"/>
        </w:rPr>
        <w:t xml:space="preserve">The </w:t>
      </w:r>
      <w:r w:rsidR="00794874">
        <w:rPr>
          <w:rFonts w:eastAsia="Times New Roman"/>
          <w:sz w:val="24"/>
          <w:szCs w:val="24"/>
        </w:rPr>
        <w:t>injection of high-pressure CO</w:t>
      </w:r>
      <w:r w:rsidR="00794874" w:rsidRPr="00260C69">
        <w:rPr>
          <w:rFonts w:eastAsia="Times New Roman"/>
          <w:sz w:val="24"/>
          <w:szCs w:val="24"/>
          <w:vertAlign w:val="subscript"/>
        </w:rPr>
        <w:t>2</w:t>
      </w:r>
      <w:r w:rsidR="00794874">
        <w:rPr>
          <w:rFonts w:eastAsia="Times New Roman"/>
          <w:sz w:val="24"/>
          <w:szCs w:val="24"/>
        </w:rPr>
        <w:t xml:space="preserve"> into a low pore pressure, depleted oil and gas reservoirs can lead to </w:t>
      </w:r>
      <w:r w:rsidR="00794874" w:rsidRPr="00771A74">
        <w:rPr>
          <w:rFonts w:eastAsia="Times New Roman"/>
          <w:sz w:val="24"/>
          <w:szCs w:val="24"/>
        </w:rPr>
        <w:t xml:space="preserve">significant </w:t>
      </w:r>
      <w:r w:rsidR="00687475" w:rsidRPr="00687475">
        <w:rPr>
          <w:rFonts w:eastAsia="Times New Roman"/>
          <w:sz w:val="24"/>
          <w:szCs w:val="24"/>
        </w:rPr>
        <w:t>Joule</w:t>
      </w:r>
      <w:r w:rsidR="00794874" w:rsidRPr="00771A74">
        <w:rPr>
          <w:rFonts w:eastAsia="Times New Roman"/>
          <w:sz w:val="24"/>
          <w:szCs w:val="24"/>
        </w:rPr>
        <w:t>–</w:t>
      </w:r>
      <w:r w:rsidR="00687475" w:rsidRPr="00687475">
        <w:rPr>
          <w:rFonts w:eastAsia="Times New Roman"/>
          <w:sz w:val="24"/>
          <w:szCs w:val="24"/>
        </w:rPr>
        <w:t xml:space="preserve">Thomson </w:t>
      </w:r>
      <w:r w:rsidR="00794874" w:rsidRPr="00771A74">
        <w:rPr>
          <w:rFonts w:eastAsia="Times New Roman"/>
          <w:sz w:val="24"/>
          <w:szCs w:val="24"/>
        </w:rPr>
        <w:t xml:space="preserve">cooling </w:t>
      </w:r>
      <w:r>
        <w:rPr>
          <w:rFonts w:eastAsia="Times New Roman"/>
          <w:sz w:val="24"/>
          <w:szCs w:val="24"/>
        </w:rPr>
        <w:t>(JTC</w:t>
      </w:r>
      <w:r w:rsidR="00794874" w:rsidRPr="00771A74">
        <w:rPr>
          <w:rFonts w:eastAsia="Times New Roman"/>
          <w:sz w:val="24"/>
          <w:szCs w:val="24"/>
        </w:rPr>
        <w:t>)</w:t>
      </w:r>
      <w:r w:rsidR="00794874">
        <w:rPr>
          <w:rFonts w:eastAsia="Times New Roman"/>
          <w:sz w:val="24"/>
          <w:szCs w:val="24"/>
        </w:rPr>
        <w:t xml:space="preserve">. </w:t>
      </w:r>
      <w:r>
        <w:rPr>
          <w:rFonts w:eastAsia="Times New Roman"/>
          <w:sz w:val="24"/>
          <w:szCs w:val="24"/>
        </w:rPr>
        <w:t>JTC</w:t>
      </w:r>
      <w:r w:rsidR="00687475" w:rsidRPr="00687475">
        <w:rPr>
          <w:rFonts w:eastAsia="Times New Roman"/>
          <w:sz w:val="24"/>
          <w:szCs w:val="24"/>
        </w:rPr>
        <w:t xml:space="preserve"> is </w:t>
      </w:r>
      <w:r w:rsidR="00687475">
        <w:rPr>
          <w:rFonts w:eastAsia="Times New Roman"/>
          <w:sz w:val="24"/>
          <w:szCs w:val="24"/>
        </w:rPr>
        <w:t>the</w:t>
      </w:r>
      <w:r w:rsidR="00687475" w:rsidRPr="00687475">
        <w:rPr>
          <w:rFonts w:eastAsia="Times New Roman"/>
          <w:sz w:val="24"/>
          <w:szCs w:val="24"/>
        </w:rPr>
        <w:t xml:space="preserve"> thermodynamic process that occurs when a high-pressure fluid is allowed to expand rapidly </w:t>
      </w:r>
      <w:r w:rsidR="00794874">
        <w:rPr>
          <w:rFonts w:eastAsia="Times New Roman"/>
          <w:sz w:val="24"/>
          <w:szCs w:val="24"/>
        </w:rPr>
        <w:t>in the reservoir</w:t>
      </w:r>
      <w:r w:rsidR="00687475" w:rsidRPr="00687475">
        <w:rPr>
          <w:rFonts w:eastAsia="Times New Roman"/>
          <w:sz w:val="24"/>
          <w:szCs w:val="24"/>
        </w:rPr>
        <w:t xml:space="preserve">, causing its temperature to decrease. </w:t>
      </w:r>
      <w:r w:rsidR="00794874">
        <w:rPr>
          <w:rFonts w:eastAsia="Times New Roman"/>
          <w:sz w:val="24"/>
          <w:szCs w:val="24"/>
        </w:rPr>
        <w:t>JTC</w:t>
      </w:r>
      <w:r w:rsidR="00794874" w:rsidRPr="00794874">
        <w:rPr>
          <w:rFonts w:eastAsia="Times New Roman"/>
          <w:sz w:val="24"/>
          <w:szCs w:val="24"/>
        </w:rPr>
        <w:t xml:space="preserve"> is particularly relevant in the context of </w:t>
      </w:r>
      <w:r w:rsidR="00794874">
        <w:rPr>
          <w:rFonts w:eastAsia="Times New Roman"/>
          <w:sz w:val="24"/>
          <w:szCs w:val="24"/>
        </w:rPr>
        <w:t>CCUS</w:t>
      </w:r>
      <w:r w:rsidR="00794874" w:rsidRPr="00794874">
        <w:rPr>
          <w:rFonts w:eastAsia="Times New Roman"/>
          <w:sz w:val="24"/>
          <w:szCs w:val="24"/>
        </w:rPr>
        <w:t>.</w:t>
      </w:r>
      <w:r w:rsidR="008C2276">
        <w:rPr>
          <w:rFonts w:eastAsia="Times New Roman"/>
          <w:sz w:val="24"/>
          <w:szCs w:val="24"/>
        </w:rPr>
        <w:t xml:space="preserve"> </w:t>
      </w:r>
      <w:r w:rsidR="008C2276" w:rsidRPr="008C2276">
        <w:rPr>
          <w:rFonts w:eastAsia="Times New Roman"/>
          <w:sz w:val="24"/>
          <w:szCs w:val="24"/>
        </w:rPr>
        <w:t xml:space="preserve">During injection and subsequent depressurization, </w:t>
      </w:r>
      <w:r w:rsidR="008C2276">
        <w:rPr>
          <w:rFonts w:eastAsia="Times New Roman"/>
          <w:sz w:val="24"/>
          <w:szCs w:val="24"/>
        </w:rPr>
        <w:t>JTC</w:t>
      </w:r>
      <w:r w:rsidR="008C2276" w:rsidRPr="008C2276">
        <w:rPr>
          <w:rFonts w:eastAsia="Times New Roman"/>
          <w:sz w:val="24"/>
          <w:szCs w:val="24"/>
        </w:rPr>
        <w:t xml:space="preserve"> can cause significant changes in the geomechanical properties of the rock, which must be carefully monitored to ensure the integrity and safety of the storage reservoir.</w:t>
      </w:r>
    </w:p>
    <w:p w14:paraId="0D19C6CC" w14:textId="77777777" w:rsidR="00687475" w:rsidRPr="00687475" w:rsidRDefault="00687475" w:rsidP="00687475">
      <w:pPr>
        <w:jc w:val="both"/>
        <w:rPr>
          <w:rFonts w:eastAsia="Times New Roman"/>
          <w:sz w:val="24"/>
          <w:szCs w:val="24"/>
        </w:rPr>
      </w:pPr>
    </w:p>
    <w:p w14:paraId="19F88AC3" w14:textId="3D88FAEB" w:rsidR="00260C69" w:rsidRDefault="00563D8A" w:rsidP="00260C69">
      <w:pPr>
        <w:jc w:val="both"/>
        <w:rPr>
          <w:rFonts w:eastAsia="Times New Roman"/>
          <w:sz w:val="24"/>
          <w:szCs w:val="24"/>
        </w:rPr>
      </w:pPr>
      <w:r>
        <w:rPr>
          <w:rFonts w:eastAsia="Times New Roman"/>
          <w:sz w:val="24"/>
          <w:szCs w:val="24"/>
        </w:rPr>
        <w:t xml:space="preserve">Upon first </w:t>
      </w:r>
      <w:r w:rsidR="002C4B37">
        <w:rPr>
          <w:rFonts w:eastAsia="Times New Roman"/>
          <w:sz w:val="24"/>
          <w:szCs w:val="24"/>
        </w:rPr>
        <w:t>being</w:t>
      </w:r>
      <w:r w:rsidR="00687475" w:rsidRPr="00687475">
        <w:rPr>
          <w:rFonts w:eastAsia="Times New Roman"/>
          <w:sz w:val="24"/>
          <w:szCs w:val="24"/>
        </w:rPr>
        <w:t xml:space="preserve"> injected into </w:t>
      </w:r>
      <w:r w:rsidR="002C4B37">
        <w:rPr>
          <w:rFonts w:eastAsia="Times New Roman"/>
          <w:sz w:val="24"/>
          <w:szCs w:val="24"/>
        </w:rPr>
        <w:t>the</w:t>
      </w:r>
      <w:r w:rsidR="00687475" w:rsidRPr="00687475">
        <w:rPr>
          <w:rFonts w:eastAsia="Times New Roman"/>
          <w:sz w:val="24"/>
          <w:szCs w:val="24"/>
        </w:rPr>
        <w:t xml:space="preserve"> formation at a high pressure, the rock </w:t>
      </w:r>
      <w:r w:rsidR="009D16AB">
        <w:rPr>
          <w:rFonts w:eastAsia="Times New Roman"/>
          <w:sz w:val="24"/>
          <w:szCs w:val="24"/>
        </w:rPr>
        <w:t>would</w:t>
      </w:r>
      <w:r w:rsidR="00687475" w:rsidRPr="00687475">
        <w:rPr>
          <w:rFonts w:eastAsia="Times New Roman"/>
          <w:sz w:val="24"/>
          <w:szCs w:val="24"/>
        </w:rPr>
        <w:t xml:space="preserve"> become saturated with the </w:t>
      </w:r>
      <w:r w:rsidR="009D16AB">
        <w:rPr>
          <w:rFonts w:eastAsia="Times New Roman"/>
          <w:sz w:val="24"/>
          <w:szCs w:val="24"/>
        </w:rPr>
        <w:t>supercritical CO</w:t>
      </w:r>
      <w:r w:rsidR="009D16AB" w:rsidRPr="00260C69">
        <w:rPr>
          <w:rFonts w:eastAsia="Times New Roman"/>
          <w:sz w:val="24"/>
          <w:szCs w:val="24"/>
          <w:vertAlign w:val="subscript"/>
        </w:rPr>
        <w:t>2</w:t>
      </w:r>
      <w:r w:rsidR="00687475" w:rsidRPr="00687475">
        <w:rPr>
          <w:rFonts w:eastAsia="Times New Roman"/>
          <w:sz w:val="24"/>
          <w:szCs w:val="24"/>
        </w:rPr>
        <w:t>.</w:t>
      </w:r>
      <w:r w:rsidR="009D16AB">
        <w:rPr>
          <w:rFonts w:eastAsia="Times New Roman"/>
          <w:sz w:val="24"/>
          <w:szCs w:val="24"/>
        </w:rPr>
        <w:t xml:space="preserve"> </w:t>
      </w:r>
      <w:r w:rsidR="00260C69">
        <w:rPr>
          <w:rFonts w:eastAsia="Times New Roman"/>
          <w:sz w:val="24"/>
          <w:szCs w:val="24"/>
        </w:rPr>
        <w:t>The significant pressure gradients that develop between the under</w:t>
      </w:r>
      <w:r w:rsidR="00502B27">
        <w:rPr>
          <w:rFonts w:eastAsia="Times New Roman"/>
          <w:sz w:val="24"/>
          <w:szCs w:val="24"/>
        </w:rPr>
        <w:t>-</w:t>
      </w:r>
      <w:r w:rsidR="00260C69">
        <w:rPr>
          <w:rFonts w:eastAsia="Times New Roman"/>
          <w:sz w:val="24"/>
          <w:szCs w:val="24"/>
        </w:rPr>
        <w:t>pressure</w:t>
      </w:r>
      <w:r w:rsidR="00502B27">
        <w:rPr>
          <w:rFonts w:eastAsia="Times New Roman"/>
          <w:sz w:val="24"/>
          <w:szCs w:val="24"/>
        </w:rPr>
        <w:t>d</w:t>
      </w:r>
      <w:r w:rsidR="00260C69">
        <w:rPr>
          <w:rFonts w:eastAsia="Times New Roman"/>
          <w:sz w:val="24"/>
          <w:szCs w:val="24"/>
        </w:rPr>
        <w:t xml:space="preserve"> reservoir and the </w:t>
      </w:r>
      <w:r w:rsidR="00502B27">
        <w:rPr>
          <w:rFonts w:eastAsia="Times New Roman"/>
          <w:sz w:val="24"/>
          <w:szCs w:val="24"/>
        </w:rPr>
        <w:t>over-pressured</w:t>
      </w:r>
      <w:r w:rsidR="00260C69">
        <w:rPr>
          <w:rFonts w:eastAsia="Times New Roman"/>
          <w:sz w:val="24"/>
          <w:szCs w:val="24"/>
        </w:rPr>
        <w:t xml:space="preserve"> CO</w:t>
      </w:r>
      <w:r w:rsidR="00260C69" w:rsidRPr="00502B27">
        <w:rPr>
          <w:rFonts w:eastAsia="Times New Roman"/>
          <w:sz w:val="24"/>
          <w:szCs w:val="24"/>
          <w:vertAlign w:val="subscript"/>
        </w:rPr>
        <w:t>2</w:t>
      </w:r>
      <w:r w:rsidR="00260C69">
        <w:rPr>
          <w:rFonts w:eastAsia="Times New Roman"/>
          <w:sz w:val="24"/>
          <w:szCs w:val="24"/>
        </w:rPr>
        <w:t xml:space="preserve"> could results in an adiabatic expansion of the CO</w:t>
      </w:r>
      <w:r w:rsidR="00260C69" w:rsidRPr="000F57C0">
        <w:rPr>
          <w:rFonts w:eastAsia="Times New Roman"/>
          <w:sz w:val="24"/>
          <w:szCs w:val="24"/>
          <w:vertAlign w:val="subscript"/>
        </w:rPr>
        <w:t>2</w:t>
      </w:r>
      <w:r w:rsidR="00260C69">
        <w:rPr>
          <w:rFonts w:eastAsia="Times New Roman"/>
          <w:sz w:val="24"/>
          <w:szCs w:val="24"/>
        </w:rPr>
        <w:t xml:space="preserve"> in the pore space, </w:t>
      </w:r>
      <w:r w:rsidR="00976B67">
        <w:rPr>
          <w:rFonts w:eastAsia="Times New Roman"/>
          <w:sz w:val="24"/>
          <w:szCs w:val="24"/>
        </w:rPr>
        <w:t xml:space="preserve">causing </w:t>
      </w:r>
      <w:r w:rsidR="00976B67" w:rsidRPr="00976B67">
        <w:rPr>
          <w:rFonts w:eastAsia="Times New Roman"/>
          <w:sz w:val="24"/>
          <w:szCs w:val="24"/>
        </w:rPr>
        <w:t xml:space="preserve">the temperature of the fluid and the surrounding rock </w:t>
      </w:r>
      <w:r w:rsidR="00976B67">
        <w:rPr>
          <w:rFonts w:eastAsia="Times New Roman"/>
          <w:sz w:val="24"/>
          <w:szCs w:val="24"/>
        </w:rPr>
        <w:t>to</w:t>
      </w:r>
      <w:r w:rsidR="00976B67" w:rsidRPr="00976B67">
        <w:rPr>
          <w:rFonts w:eastAsia="Times New Roman"/>
          <w:sz w:val="24"/>
          <w:szCs w:val="24"/>
        </w:rPr>
        <w:t xml:space="preserve"> decrease,</w:t>
      </w:r>
      <w:r w:rsidR="00976B67">
        <w:rPr>
          <w:rFonts w:eastAsia="Times New Roman"/>
          <w:sz w:val="24"/>
          <w:szCs w:val="24"/>
        </w:rPr>
        <w:t xml:space="preserve"> </w:t>
      </w:r>
      <w:r w:rsidR="00260C69">
        <w:rPr>
          <w:rFonts w:eastAsia="Times New Roman"/>
          <w:sz w:val="24"/>
          <w:szCs w:val="24"/>
        </w:rPr>
        <w:t>potentially freezing the in-situ pore fluids as well as causing the generation of hydrates, thus severely limiting the overall injectivity of the reservoir</w:t>
      </w:r>
      <w:r w:rsidR="00B95537">
        <w:rPr>
          <w:rFonts w:eastAsia="Times New Roman"/>
          <w:sz w:val="24"/>
          <w:szCs w:val="24"/>
        </w:rPr>
        <w:t xml:space="preserve"> </w:t>
      </w:r>
      <w:sdt>
        <w:sdtPr>
          <w:rPr>
            <w:rFonts w:eastAsia="Times New Roman"/>
            <w:sz w:val="24"/>
            <w:szCs w:val="24"/>
          </w:rPr>
          <w:id w:val="-939683740"/>
          <w:citation/>
        </w:sdtPr>
        <w:sdtContent>
          <w:r w:rsidR="00B95537">
            <w:rPr>
              <w:rFonts w:eastAsia="Times New Roman"/>
              <w:sz w:val="24"/>
              <w:szCs w:val="24"/>
            </w:rPr>
            <w:fldChar w:fldCharType="begin"/>
          </w:r>
          <w:r w:rsidR="00B95537">
            <w:rPr>
              <w:rFonts w:eastAsia="Times New Roman"/>
              <w:sz w:val="24"/>
              <w:szCs w:val="24"/>
              <w:lang w:val="en-GB"/>
            </w:rPr>
            <w:instrText xml:space="preserve"> CITATION Mal09 \l 2057 </w:instrText>
          </w:r>
          <w:r w:rsidR="00B95537">
            <w:rPr>
              <w:rFonts w:eastAsia="Times New Roman"/>
              <w:sz w:val="24"/>
              <w:szCs w:val="24"/>
            </w:rPr>
            <w:fldChar w:fldCharType="separate"/>
          </w:r>
          <w:r w:rsidR="00345FA3" w:rsidRPr="00345FA3">
            <w:rPr>
              <w:rFonts w:eastAsia="Times New Roman"/>
              <w:noProof/>
              <w:sz w:val="24"/>
              <w:szCs w:val="24"/>
              <w:lang w:val="en-GB"/>
            </w:rPr>
            <w:t>[8]</w:t>
          </w:r>
          <w:r w:rsidR="00B95537">
            <w:rPr>
              <w:rFonts w:eastAsia="Times New Roman"/>
              <w:sz w:val="24"/>
              <w:szCs w:val="24"/>
            </w:rPr>
            <w:fldChar w:fldCharType="end"/>
          </w:r>
        </w:sdtContent>
      </w:sdt>
      <w:r w:rsidR="00B95537">
        <w:rPr>
          <w:rFonts w:eastAsia="Times New Roman"/>
          <w:sz w:val="24"/>
          <w:szCs w:val="24"/>
        </w:rPr>
        <w:t>.</w:t>
      </w:r>
      <w:r w:rsidR="00260C69">
        <w:rPr>
          <w:rFonts w:eastAsia="Times New Roman"/>
          <w:sz w:val="24"/>
          <w:szCs w:val="24"/>
        </w:rPr>
        <w:t xml:space="preserve"> The rapid freezing also causes micro stresses to develop at the grain-to-grain contact, brought about by the rapid freezing of the interstitial water</w:t>
      </w:r>
      <w:r w:rsidR="00643F7D">
        <w:rPr>
          <w:rFonts w:eastAsia="Times New Roman"/>
          <w:sz w:val="24"/>
          <w:szCs w:val="24"/>
        </w:rPr>
        <w:t xml:space="preserve"> </w:t>
      </w:r>
      <w:sdt>
        <w:sdtPr>
          <w:rPr>
            <w:rFonts w:eastAsia="Times New Roman"/>
            <w:sz w:val="24"/>
            <w:szCs w:val="24"/>
          </w:rPr>
          <w:id w:val="1403334643"/>
          <w:citation/>
        </w:sdtPr>
        <w:sdtContent>
          <w:r w:rsidR="00643F7D">
            <w:rPr>
              <w:rFonts w:eastAsia="Times New Roman"/>
              <w:sz w:val="24"/>
              <w:szCs w:val="24"/>
            </w:rPr>
            <w:fldChar w:fldCharType="begin"/>
          </w:r>
          <w:r w:rsidR="00643F7D">
            <w:rPr>
              <w:rFonts w:eastAsia="Times New Roman"/>
              <w:sz w:val="24"/>
              <w:szCs w:val="24"/>
              <w:lang w:val="en-GB"/>
            </w:rPr>
            <w:instrText xml:space="preserve"> CITATION Mal09 \l 2057 </w:instrText>
          </w:r>
          <w:r w:rsidR="00643F7D">
            <w:rPr>
              <w:rFonts w:eastAsia="Times New Roman"/>
              <w:sz w:val="24"/>
              <w:szCs w:val="24"/>
            </w:rPr>
            <w:fldChar w:fldCharType="separate"/>
          </w:r>
          <w:r w:rsidR="00345FA3" w:rsidRPr="00345FA3">
            <w:rPr>
              <w:rFonts w:eastAsia="Times New Roman"/>
              <w:noProof/>
              <w:sz w:val="24"/>
              <w:szCs w:val="24"/>
              <w:lang w:val="en-GB"/>
            </w:rPr>
            <w:t>[8]</w:t>
          </w:r>
          <w:r w:rsidR="00643F7D">
            <w:rPr>
              <w:rFonts w:eastAsia="Times New Roman"/>
              <w:sz w:val="24"/>
              <w:szCs w:val="24"/>
            </w:rPr>
            <w:fldChar w:fldCharType="end"/>
          </w:r>
        </w:sdtContent>
      </w:sdt>
      <w:r w:rsidR="00643F7D">
        <w:rPr>
          <w:rFonts w:eastAsia="Times New Roman"/>
          <w:sz w:val="24"/>
          <w:szCs w:val="24"/>
        </w:rPr>
        <w:t>.</w:t>
      </w:r>
    </w:p>
    <w:p w14:paraId="286A8838" w14:textId="77777777" w:rsidR="00260C69" w:rsidRDefault="00260C69" w:rsidP="00687475">
      <w:pPr>
        <w:jc w:val="both"/>
        <w:rPr>
          <w:rFonts w:eastAsia="Times New Roman"/>
          <w:sz w:val="24"/>
          <w:szCs w:val="24"/>
        </w:rPr>
      </w:pPr>
    </w:p>
    <w:p w14:paraId="059C30BF" w14:textId="473BFBD4" w:rsidR="00081815" w:rsidRDefault="00976B67" w:rsidP="00687475">
      <w:pPr>
        <w:jc w:val="both"/>
        <w:rPr>
          <w:rFonts w:eastAsia="Times New Roman"/>
          <w:sz w:val="24"/>
          <w:szCs w:val="24"/>
        </w:rPr>
      </w:pPr>
      <w:r>
        <w:rPr>
          <w:rFonts w:eastAsia="Times New Roman"/>
          <w:sz w:val="24"/>
          <w:szCs w:val="24"/>
        </w:rPr>
        <w:t>At later tim</w:t>
      </w:r>
      <w:r w:rsidR="0071297E">
        <w:rPr>
          <w:rFonts w:eastAsia="Times New Roman"/>
          <w:sz w:val="24"/>
          <w:szCs w:val="24"/>
        </w:rPr>
        <w:t>e</w:t>
      </w:r>
      <w:r>
        <w:rPr>
          <w:rFonts w:eastAsia="Times New Roman"/>
          <w:sz w:val="24"/>
          <w:szCs w:val="24"/>
        </w:rPr>
        <w:t>scale</w:t>
      </w:r>
      <w:r w:rsidR="0071297E">
        <w:rPr>
          <w:rFonts w:eastAsia="Times New Roman"/>
          <w:sz w:val="24"/>
          <w:szCs w:val="24"/>
        </w:rPr>
        <w:t>s</w:t>
      </w:r>
      <w:r>
        <w:rPr>
          <w:rFonts w:eastAsia="Times New Roman"/>
          <w:sz w:val="24"/>
          <w:szCs w:val="24"/>
        </w:rPr>
        <w:t xml:space="preserve">, </w:t>
      </w:r>
      <w:r w:rsidR="002E6E9B">
        <w:rPr>
          <w:rFonts w:eastAsia="Times New Roman"/>
          <w:sz w:val="24"/>
          <w:szCs w:val="24"/>
        </w:rPr>
        <w:t>as injection slows or stops</w:t>
      </w:r>
      <w:r>
        <w:rPr>
          <w:rFonts w:eastAsia="Times New Roman"/>
          <w:sz w:val="24"/>
          <w:szCs w:val="24"/>
        </w:rPr>
        <w:t xml:space="preserve">, </w:t>
      </w:r>
      <w:r w:rsidR="00327859">
        <w:rPr>
          <w:rFonts w:eastAsia="Times New Roman"/>
          <w:sz w:val="24"/>
          <w:szCs w:val="24"/>
        </w:rPr>
        <w:t>and as the CO</w:t>
      </w:r>
      <w:r w:rsidR="00327859" w:rsidRPr="00327859">
        <w:rPr>
          <w:rFonts w:eastAsia="Times New Roman"/>
          <w:sz w:val="24"/>
          <w:szCs w:val="24"/>
          <w:vertAlign w:val="subscript"/>
        </w:rPr>
        <w:t>2</w:t>
      </w:r>
      <w:r w:rsidR="00081815">
        <w:rPr>
          <w:rFonts w:eastAsia="Times New Roman"/>
          <w:sz w:val="24"/>
          <w:szCs w:val="24"/>
        </w:rPr>
        <w:t xml:space="preserve"> </w:t>
      </w:r>
      <w:r w:rsidR="00327859">
        <w:rPr>
          <w:rFonts w:eastAsia="Times New Roman"/>
          <w:sz w:val="24"/>
          <w:szCs w:val="24"/>
        </w:rPr>
        <w:t xml:space="preserve">fluid </w:t>
      </w:r>
      <w:r w:rsidR="00081815">
        <w:rPr>
          <w:rFonts w:eastAsia="Times New Roman"/>
          <w:sz w:val="24"/>
          <w:szCs w:val="24"/>
        </w:rPr>
        <w:t xml:space="preserve">migrates </w:t>
      </w:r>
      <w:r w:rsidR="00327859">
        <w:rPr>
          <w:rFonts w:eastAsia="Times New Roman"/>
          <w:sz w:val="24"/>
          <w:szCs w:val="24"/>
        </w:rPr>
        <w:t xml:space="preserve">in the </w:t>
      </w:r>
      <w:r w:rsidR="00F71815">
        <w:rPr>
          <w:rFonts w:eastAsia="Times New Roman"/>
          <w:sz w:val="24"/>
          <w:szCs w:val="24"/>
        </w:rPr>
        <w:t>reservoir</w:t>
      </w:r>
      <w:r w:rsidR="00327859">
        <w:rPr>
          <w:rFonts w:eastAsia="Times New Roman"/>
          <w:sz w:val="24"/>
          <w:szCs w:val="24"/>
        </w:rPr>
        <w:t>, it starts to undergo expansion.</w:t>
      </w:r>
      <w:r w:rsidR="00081815">
        <w:rPr>
          <w:rFonts w:eastAsia="Times New Roman"/>
          <w:sz w:val="24"/>
          <w:szCs w:val="24"/>
        </w:rPr>
        <w:t xml:space="preserve"> </w:t>
      </w:r>
      <w:r w:rsidR="007C1E6B">
        <w:rPr>
          <w:rFonts w:eastAsia="Times New Roman"/>
          <w:sz w:val="24"/>
          <w:szCs w:val="24"/>
        </w:rPr>
        <w:t xml:space="preserve">In this case, </w:t>
      </w:r>
      <w:r w:rsidR="0052664D" w:rsidRPr="00771A74">
        <w:rPr>
          <w:rFonts w:eastAsia="Times New Roman"/>
          <w:sz w:val="24"/>
          <w:szCs w:val="24"/>
        </w:rPr>
        <w:t xml:space="preserve">Joule–Thomson </w:t>
      </w:r>
      <w:r w:rsidR="007C1E6B">
        <w:rPr>
          <w:rFonts w:eastAsia="Times New Roman"/>
          <w:sz w:val="24"/>
          <w:szCs w:val="24"/>
        </w:rPr>
        <w:t xml:space="preserve">expansion </w:t>
      </w:r>
      <w:r w:rsidR="0052664D">
        <w:rPr>
          <w:rFonts w:eastAsia="Times New Roman"/>
          <w:sz w:val="24"/>
          <w:szCs w:val="24"/>
        </w:rPr>
        <w:t>(JTE)</w:t>
      </w:r>
      <w:r w:rsidR="007C1E6B">
        <w:rPr>
          <w:rFonts w:eastAsia="Times New Roman"/>
          <w:sz w:val="24"/>
          <w:szCs w:val="24"/>
        </w:rPr>
        <w:t xml:space="preserve"> can also</w:t>
      </w:r>
      <w:r w:rsidR="00081815">
        <w:rPr>
          <w:rFonts w:eastAsia="Times New Roman"/>
          <w:sz w:val="24"/>
          <w:szCs w:val="24"/>
        </w:rPr>
        <w:t xml:space="preserve"> </w:t>
      </w:r>
      <w:r w:rsidR="008A1002">
        <w:rPr>
          <w:rFonts w:eastAsia="Times New Roman"/>
          <w:sz w:val="24"/>
          <w:szCs w:val="24"/>
        </w:rPr>
        <w:t>add</w:t>
      </w:r>
      <w:r w:rsidR="00081815" w:rsidRPr="00081815">
        <w:rPr>
          <w:rFonts w:eastAsia="Times New Roman"/>
          <w:sz w:val="24"/>
          <w:szCs w:val="24"/>
        </w:rPr>
        <w:t xml:space="preserve"> mechanical stress </w:t>
      </w:r>
      <w:r w:rsidR="008A1002">
        <w:rPr>
          <w:rFonts w:eastAsia="Times New Roman"/>
          <w:sz w:val="24"/>
          <w:szCs w:val="24"/>
        </w:rPr>
        <w:t>to</w:t>
      </w:r>
      <w:r w:rsidR="00081815" w:rsidRPr="00081815">
        <w:rPr>
          <w:rFonts w:eastAsia="Times New Roman"/>
          <w:sz w:val="24"/>
          <w:szCs w:val="24"/>
        </w:rPr>
        <w:t xml:space="preserve"> the rock formation, </w:t>
      </w:r>
      <w:r w:rsidR="008A1002">
        <w:rPr>
          <w:rFonts w:eastAsia="Times New Roman"/>
          <w:sz w:val="24"/>
          <w:szCs w:val="24"/>
        </w:rPr>
        <w:t>via</w:t>
      </w:r>
      <w:r w:rsidR="00081815" w:rsidRPr="00081815">
        <w:rPr>
          <w:rFonts w:eastAsia="Times New Roman"/>
          <w:sz w:val="24"/>
          <w:szCs w:val="24"/>
        </w:rPr>
        <w:t xml:space="preserve"> </w:t>
      </w:r>
      <w:r w:rsidR="008A1002">
        <w:rPr>
          <w:rFonts w:eastAsia="Times New Roman"/>
          <w:sz w:val="24"/>
          <w:szCs w:val="24"/>
        </w:rPr>
        <w:t xml:space="preserve">propagation of </w:t>
      </w:r>
      <w:r w:rsidR="00232A54" w:rsidRPr="00687475">
        <w:rPr>
          <w:rFonts w:eastAsia="Times New Roman"/>
          <w:sz w:val="24"/>
          <w:szCs w:val="24"/>
        </w:rPr>
        <w:t>fractur</w:t>
      </w:r>
      <w:r w:rsidR="008A1002">
        <w:rPr>
          <w:rFonts w:eastAsia="Times New Roman"/>
          <w:sz w:val="24"/>
          <w:szCs w:val="24"/>
        </w:rPr>
        <w:t>es</w:t>
      </w:r>
      <w:r w:rsidR="00232A54" w:rsidRPr="00687475">
        <w:rPr>
          <w:rFonts w:eastAsia="Times New Roman"/>
          <w:sz w:val="24"/>
          <w:szCs w:val="24"/>
        </w:rPr>
        <w:t xml:space="preserve"> or deformation of the rock</w:t>
      </w:r>
      <w:r w:rsidR="00260C69">
        <w:rPr>
          <w:rFonts w:eastAsia="Times New Roman"/>
          <w:sz w:val="24"/>
          <w:szCs w:val="24"/>
        </w:rPr>
        <w:t xml:space="preserve">. </w:t>
      </w:r>
      <w:r w:rsidR="008A1002">
        <w:rPr>
          <w:rFonts w:eastAsia="Times New Roman"/>
          <w:sz w:val="24"/>
          <w:szCs w:val="24"/>
        </w:rPr>
        <w:t>In some instances, the ris</w:t>
      </w:r>
      <w:r w:rsidR="00BA185D">
        <w:rPr>
          <w:rFonts w:eastAsia="Times New Roman"/>
          <w:sz w:val="24"/>
          <w:szCs w:val="24"/>
        </w:rPr>
        <w:t>k brought about by potentially</w:t>
      </w:r>
      <w:r w:rsidR="00260C69">
        <w:rPr>
          <w:rFonts w:eastAsia="Times New Roman"/>
          <w:sz w:val="24"/>
          <w:szCs w:val="24"/>
        </w:rPr>
        <w:t xml:space="preserve"> </w:t>
      </w:r>
      <w:r w:rsidR="00081815" w:rsidRPr="00081815">
        <w:rPr>
          <w:rFonts w:eastAsia="Times New Roman"/>
          <w:sz w:val="24"/>
          <w:szCs w:val="24"/>
        </w:rPr>
        <w:t>increas</w:t>
      </w:r>
      <w:r w:rsidR="00BA185D">
        <w:rPr>
          <w:rFonts w:eastAsia="Times New Roman"/>
          <w:sz w:val="24"/>
          <w:szCs w:val="24"/>
        </w:rPr>
        <w:t>ing</w:t>
      </w:r>
      <w:r w:rsidR="00081815" w:rsidRPr="00081815">
        <w:rPr>
          <w:rFonts w:eastAsia="Times New Roman"/>
          <w:sz w:val="24"/>
          <w:szCs w:val="24"/>
        </w:rPr>
        <w:t xml:space="preserve"> porosity</w:t>
      </w:r>
      <w:r w:rsidR="00A81020">
        <w:rPr>
          <w:rFonts w:eastAsia="Times New Roman"/>
          <w:sz w:val="24"/>
          <w:szCs w:val="24"/>
        </w:rPr>
        <w:t xml:space="preserve"> and</w:t>
      </w:r>
      <w:r w:rsidR="00081815" w:rsidRPr="00081815">
        <w:rPr>
          <w:rFonts w:eastAsia="Times New Roman"/>
          <w:sz w:val="24"/>
          <w:szCs w:val="24"/>
        </w:rPr>
        <w:t xml:space="preserve"> permeability</w:t>
      </w:r>
      <w:r w:rsidR="00BA185D">
        <w:rPr>
          <w:rFonts w:eastAsia="Times New Roman"/>
          <w:sz w:val="24"/>
          <w:szCs w:val="24"/>
        </w:rPr>
        <w:t xml:space="preserve"> </w:t>
      </w:r>
      <w:r w:rsidR="00A81020">
        <w:rPr>
          <w:rFonts w:eastAsia="Times New Roman"/>
          <w:sz w:val="24"/>
          <w:szCs w:val="24"/>
        </w:rPr>
        <w:t>are</w:t>
      </w:r>
      <w:r w:rsidR="00081815" w:rsidRPr="00081815">
        <w:rPr>
          <w:rFonts w:eastAsia="Times New Roman"/>
          <w:sz w:val="24"/>
          <w:szCs w:val="24"/>
        </w:rPr>
        <w:t xml:space="preserve"> changes in the strength and stiffness of the rock</w:t>
      </w:r>
      <w:r w:rsidR="00081815">
        <w:rPr>
          <w:rFonts w:eastAsia="Times New Roman"/>
          <w:sz w:val="24"/>
          <w:szCs w:val="24"/>
        </w:rPr>
        <w:t xml:space="preserve">. </w:t>
      </w:r>
      <w:r w:rsidR="00125033" w:rsidRPr="00125033">
        <w:rPr>
          <w:rFonts w:eastAsia="Times New Roman"/>
          <w:sz w:val="24"/>
          <w:szCs w:val="24"/>
        </w:rPr>
        <w:t xml:space="preserve">The degree of change in these properties will depend on the rock type, the magnitude of the pressure reduction, and the speed of the </w:t>
      </w:r>
      <w:r w:rsidR="00BA185D">
        <w:rPr>
          <w:rFonts w:eastAsia="Times New Roman"/>
          <w:sz w:val="24"/>
          <w:szCs w:val="24"/>
        </w:rPr>
        <w:t>JTC</w:t>
      </w:r>
      <w:r w:rsidR="0052664D">
        <w:rPr>
          <w:rFonts w:eastAsia="Times New Roman"/>
          <w:sz w:val="24"/>
          <w:szCs w:val="24"/>
        </w:rPr>
        <w:t>/ JTE</w:t>
      </w:r>
      <w:r w:rsidR="00125033" w:rsidRPr="00125033">
        <w:rPr>
          <w:rFonts w:eastAsia="Times New Roman"/>
          <w:sz w:val="24"/>
          <w:szCs w:val="24"/>
        </w:rPr>
        <w:t xml:space="preserve"> process.</w:t>
      </w:r>
      <w:r w:rsidR="00125033">
        <w:rPr>
          <w:rFonts w:eastAsia="Times New Roman"/>
          <w:sz w:val="24"/>
          <w:szCs w:val="24"/>
        </w:rPr>
        <w:t xml:space="preserve"> </w:t>
      </w:r>
    </w:p>
    <w:p w14:paraId="6CFA997F" w14:textId="77777777" w:rsidR="00E008B4" w:rsidRDefault="00E008B4" w:rsidP="00687475">
      <w:pPr>
        <w:jc w:val="both"/>
        <w:rPr>
          <w:rFonts w:eastAsia="Times New Roman"/>
          <w:sz w:val="24"/>
          <w:szCs w:val="24"/>
        </w:rPr>
      </w:pPr>
    </w:p>
    <w:p w14:paraId="7078F1CD" w14:textId="23E979A9" w:rsidR="00E008B4" w:rsidRDefault="00E008B4" w:rsidP="00687475">
      <w:pPr>
        <w:jc w:val="both"/>
        <w:rPr>
          <w:rFonts w:eastAsia="Times New Roman"/>
          <w:sz w:val="24"/>
          <w:szCs w:val="24"/>
        </w:rPr>
      </w:pPr>
      <w:r>
        <w:rPr>
          <w:rFonts w:eastAsia="Times New Roman"/>
          <w:sz w:val="24"/>
          <w:szCs w:val="24"/>
        </w:rPr>
        <w:t xml:space="preserve">For a practicing petrophysicists, data is key here. Part of the risk mitigation is to perform geomechanical studies on different </w:t>
      </w:r>
      <w:r w:rsidR="00390835">
        <w:rPr>
          <w:rFonts w:eastAsia="Times New Roman"/>
          <w:sz w:val="24"/>
          <w:szCs w:val="24"/>
        </w:rPr>
        <w:t>states</w:t>
      </w:r>
      <w:r>
        <w:rPr>
          <w:rFonts w:eastAsia="Times New Roman"/>
          <w:sz w:val="24"/>
          <w:szCs w:val="24"/>
        </w:rPr>
        <w:t xml:space="preserve"> of stressed rock, and if possible, </w:t>
      </w:r>
      <w:r w:rsidR="00CE4157">
        <w:rPr>
          <w:rFonts w:eastAsia="Times New Roman"/>
          <w:sz w:val="24"/>
          <w:szCs w:val="24"/>
        </w:rPr>
        <w:t xml:space="preserve">simulate rapid freezing or cooling of rock samples before subjecting them to </w:t>
      </w:r>
      <w:r w:rsidR="00F71815">
        <w:rPr>
          <w:rFonts w:eastAsia="Times New Roman"/>
          <w:sz w:val="24"/>
          <w:szCs w:val="24"/>
        </w:rPr>
        <w:t>geomechanical</w:t>
      </w:r>
      <w:r w:rsidR="00CE4157">
        <w:rPr>
          <w:rFonts w:eastAsia="Times New Roman"/>
          <w:sz w:val="24"/>
          <w:szCs w:val="24"/>
        </w:rPr>
        <w:t xml:space="preserve"> testing. This should be done in collaboration with a core lab or geomechanics expert. </w:t>
      </w:r>
      <w:r w:rsidR="00F71815">
        <w:rPr>
          <w:rFonts w:eastAsia="Times New Roman"/>
          <w:sz w:val="24"/>
          <w:szCs w:val="24"/>
        </w:rPr>
        <w:t>Additionally</w:t>
      </w:r>
      <w:r w:rsidR="00CE4157">
        <w:rPr>
          <w:rFonts w:eastAsia="Times New Roman"/>
          <w:sz w:val="24"/>
          <w:szCs w:val="24"/>
        </w:rPr>
        <w:t xml:space="preserve">, log data should be calibrated to these studies and “what-if” scenarios modelled prior to </w:t>
      </w:r>
      <w:r w:rsidR="00F71815">
        <w:rPr>
          <w:rFonts w:eastAsia="Times New Roman"/>
          <w:sz w:val="24"/>
          <w:szCs w:val="24"/>
        </w:rPr>
        <w:t>sanctioning</w:t>
      </w:r>
      <w:r w:rsidR="00CE4157">
        <w:rPr>
          <w:rFonts w:eastAsia="Times New Roman"/>
          <w:sz w:val="24"/>
          <w:szCs w:val="24"/>
        </w:rPr>
        <w:t xml:space="preserve"> </w:t>
      </w:r>
      <w:r w:rsidR="003D1012">
        <w:rPr>
          <w:rFonts w:eastAsia="Times New Roman"/>
          <w:sz w:val="24"/>
          <w:szCs w:val="24"/>
        </w:rPr>
        <w:t xml:space="preserve">any form of </w:t>
      </w:r>
      <w:r w:rsidR="00F71815">
        <w:rPr>
          <w:rFonts w:eastAsia="Times New Roman"/>
          <w:sz w:val="24"/>
          <w:szCs w:val="24"/>
        </w:rPr>
        <w:t>injection</w:t>
      </w:r>
      <w:r w:rsidR="008814FE">
        <w:rPr>
          <w:rFonts w:eastAsia="Times New Roman"/>
          <w:sz w:val="24"/>
          <w:szCs w:val="24"/>
        </w:rPr>
        <w:t xml:space="preserve"> </w:t>
      </w:r>
      <w:r w:rsidR="003D1012">
        <w:rPr>
          <w:rFonts w:eastAsia="Times New Roman"/>
          <w:sz w:val="24"/>
          <w:szCs w:val="24"/>
        </w:rPr>
        <w:t xml:space="preserve">process </w:t>
      </w:r>
      <w:r w:rsidR="00142214">
        <w:rPr>
          <w:rFonts w:eastAsia="Times New Roman"/>
          <w:sz w:val="24"/>
          <w:szCs w:val="24"/>
        </w:rPr>
        <w:t xml:space="preserve">in a field, </w:t>
      </w:r>
      <w:r w:rsidR="00052675">
        <w:rPr>
          <w:rFonts w:eastAsia="Times New Roman"/>
          <w:sz w:val="24"/>
          <w:szCs w:val="24"/>
        </w:rPr>
        <w:t xml:space="preserve">to further </w:t>
      </w:r>
      <w:proofErr w:type="spellStart"/>
      <w:r w:rsidR="00052675">
        <w:rPr>
          <w:rFonts w:eastAsia="Times New Roman"/>
          <w:sz w:val="24"/>
          <w:szCs w:val="24"/>
        </w:rPr>
        <w:t>derisk</w:t>
      </w:r>
      <w:proofErr w:type="spellEnd"/>
      <w:r w:rsidR="00052675">
        <w:rPr>
          <w:rFonts w:eastAsia="Times New Roman"/>
          <w:sz w:val="24"/>
          <w:szCs w:val="24"/>
        </w:rPr>
        <w:t xml:space="preserve"> </w:t>
      </w:r>
      <w:r w:rsidR="0016370E">
        <w:rPr>
          <w:rFonts w:eastAsia="Times New Roman"/>
          <w:sz w:val="24"/>
          <w:szCs w:val="24"/>
        </w:rPr>
        <w:t xml:space="preserve">the potential for </w:t>
      </w:r>
      <w:r w:rsidR="00703F8B">
        <w:rPr>
          <w:rFonts w:eastAsia="Times New Roman"/>
          <w:sz w:val="24"/>
          <w:szCs w:val="24"/>
        </w:rPr>
        <w:t>failure</w:t>
      </w:r>
      <w:r w:rsidR="0016370E">
        <w:rPr>
          <w:rFonts w:eastAsia="Times New Roman"/>
          <w:sz w:val="24"/>
          <w:szCs w:val="24"/>
        </w:rPr>
        <w:t>.</w:t>
      </w:r>
    </w:p>
    <w:p w14:paraId="5F66B952" w14:textId="77777777" w:rsidR="00E3550A" w:rsidRDefault="00E3550A" w:rsidP="0017581B">
      <w:pPr>
        <w:jc w:val="both"/>
        <w:rPr>
          <w:rFonts w:eastAsia="Times New Roman"/>
          <w:sz w:val="24"/>
          <w:szCs w:val="24"/>
        </w:rPr>
      </w:pPr>
    </w:p>
    <w:p w14:paraId="3B2E205B" w14:textId="16FFFF04" w:rsidR="0017581B" w:rsidRPr="008F4E43" w:rsidRDefault="0017581B" w:rsidP="0076090F">
      <w:pPr>
        <w:pStyle w:val="Heading1"/>
        <w:numPr>
          <w:ilvl w:val="0"/>
          <w:numId w:val="22"/>
        </w:numPr>
        <w:rPr>
          <w:rFonts w:ascii="Times New Roman" w:hAnsi="Times New Roman"/>
          <w:i/>
          <w:color w:val="auto"/>
          <w:sz w:val="24"/>
          <w:szCs w:val="24"/>
        </w:rPr>
      </w:pPr>
      <w:r w:rsidRPr="008F4E43">
        <w:rPr>
          <w:rFonts w:ascii="Times New Roman" w:hAnsi="Times New Roman"/>
          <w:i/>
          <w:color w:val="auto"/>
          <w:sz w:val="24"/>
          <w:szCs w:val="24"/>
        </w:rPr>
        <w:t>Case</w:t>
      </w:r>
      <w:r w:rsidR="00002374" w:rsidRPr="008F4E43">
        <w:rPr>
          <w:rFonts w:ascii="Times New Roman" w:hAnsi="Times New Roman"/>
          <w:i/>
          <w:color w:val="auto"/>
          <w:sz w:val="24"/>
          <w:szCs w:val="24"/>
        </w:rPr>
        <w:t>d</w:t>
      </w:r>
      <w:r w:rsidRPr="008F4E43">
        <w:rPr>
          <w:rFonts w:ascii="Times New Roman" w:hAnsi="Times New Roman"/>
          <w:i/>
          <w:color w:val="auto"/>
          <w:sz w:val="24"/>
          <w:szCs w:val="24"/>
        </w:rPr>
        <w:t xml:space="preserve"> Hole </w:t>
      </w:r>
      <w:r w:rsidR="004D4FAF" w:rsidRPr="008F4E43">
        <w:rPr>
          <w:rFonts w:ascii="Times New Roman" w:hAnsi="Times New Roman"/>
          <w:i/>
          <w:color w:val="auto"/>
          <w:sz w:val="24"/>
          <w:szCs w:val="24"/>
        </w:rPr>
        <w:t>&amp; Production Logging</w:t>
      </w:r>
    </w:p>
    <w:p w14:paraId="7CC2B310" w14:textId="77777777" w:rsidR="00230786" w:rsidRDefault="00FA5AED" w:rsidP="0017581B">
      <w:pPr>
        <w:jc w:val="both"/>
        <w:rPr>
          <w:rFonts w:eastAsia="Times New Roman"/>
          <w:sz w:val="24"/>
          <w:szCs w:val="24"/>
        </w:rPr>
      </w:pPr>
      <w:r w:rsidRPr="00FB6B5C">
        <w:rPr>
          <w:rFonts w:eastAsia="Times New Roman"/>
          <w:color w:val="000000" w:themeColor="text1"/>
          <w:sz w:val="24"/>
          <w:szCs w:val="24"/>
        </w:rPr>
        <w:t>Cased hole logging is a method used to evaluate the wellbore and the surrounding formation behind the casing of a well</w:t>
      </w:r>
      <w:r w:rsidR="00CF3C84">
        <w:rPr>
          <w:rFonts w:eastAsia="Times New Roman"/>
          <w:color w:val="000000" w:themeColor="text1"/>
          <w:sz w:val="24"/>
          <w:szCs w:val="24"/>
        </w:rPr>
        <w:t xml:space="preserve">, while its complementary technique, </w:t>
      </w:r>
      <w:r w:rsidR="00BE6BF1">
        <w:rPr>
          <w:rFonts w:eastAsia="Times New Roman"/>
          <w:color w:val="000000" w:themeColor="text1"/>
          <w:sz w:val="24"/>
          <w:szCs w:val="24"/>
        </w:rPr>
        <w:t>p</w:t>
      </w:r>
      <w:r w:rsidR="00BE6BF1" w:rsidRPr="00BE6BF1">
        <w:rPr>
          <w:rFonts w:eastAsia="Times New Roman"/>
          <w:color w:val="000000" w:themeColor="text1"/>
          <w:sz w:val="24"/>
          <w:szCs w:val="24"/>
        </w:rPr>
        <w:t>roduction logging is a method used to evaluate the flow of fluids through a wellbore</w:t>
      </w:r>
      <w:r w:rsidR="00E211F0">
        <w:rPr>
          <w:rFonts w:eastAsia="Times New Roman"/>
          <w:color w:val="000000" w:themeColor="text1"/>
          <w:sz w:val="24"/>
          <w:szCs w:val="24"/>
        </w:rPr>
        <w:t xml:space="preserve">. </w:t>
      </w:r>
      <w:r w:rsidR="00FB6B5C">
        <w:rPr>
          <w:rFonts w:eastAsia="Times New Roman"/>
          <w:sz w:val="24"/>
          <w:szCs w:val="24"/>
        </w:rPr>
        <w:t>In</w:t>
      </w:r>
      <w:r w:rsidR="005E737D">
        <w:rPr>
          <w:rFonts w:eastAsia="Times New Roman"/>
          <w:sz w:val="24"/>
          <w:szCs w:val="24"/>
        </w:rPr>
        <w:t xml:space="preserve"> CO</w:t>
      </w:r>
      <w:r w:rsidR="005E737D" w:rsidRPr="00FB6B5C">
        <w:rPr>
          <w:rFonts w:eastAsia="Times New Roman"/>
          <w:sz w:val="24"/>
          <w:szCs w:val="24"/>
          <w:vertAlign w:val="subscript"/>
        </w:rPr>
        <w:t>2</w:t>
      </w:r>
      <w:r w:rsidR="005E737D">
        <w:rPr>
          <w:rFonts w:eastAsia="Times New Roman"/>
          <w:sz w:val="24"/>
          <w:szCs w:val="24"/>
        </w:rPr>
        <w:t xml:space="preserve"> injection</w:t>
      </w:r>
      <w:r w:rsidR="00FB6B5C">
        <w:rPr>
          <w:rFonts w:eastAsia="Times New Roman"/>
          <w:sz w:val="24"/>
          <w:szCs w:val="24"/>
        </w:rPr>
        <w:t xml:space="preserve"> operation</w:t>
      </w:r>
      <w:r w:rsidR="005E737D">
        <w:rPr>
          <w:rFonts w:eastAsia="Times New Roman"/>
          <w:sz w:val="24"/>
          <w:szCs w:val="24"/>
        </w:rPr>
        <w:t xml:space="preserve">, monitoring </w:t>
      </w:r>
      <w:r w:rsidR="00B42498">
        <w:rPr>
          <w:rFonts w:eastAsia="Times New Roman"/>
          <w:sz w:val="24"/>
          <w:szCs w:val="24"/>
        </w:rPr>
        <w:t xml:space="preserve">for long-term effects </w:t>
      </w:r>
      <w:r w:rsidR="005E737D">
        <w:rPr>
          <w:rFonts w:eastAsia="Times New Roman"/>
          <w:sz w:val="24"/>
          <w:szCs w:val="24"/>
        </w:rPr>
        <w:t xml:space="preserve">is </w:t>
      </w:r>
      <w:r w:rsidR="00E211F0">
        <w:rPr>
          <w:rFonts w:eastAsia="Times New Roman"/>
          <w:sz w:val="24"/>
          <w:szCs w:val="24"/>
        </w:rPr>
        <w:t>key</w:t>
      </w:r>
      <w:r w:rsidR="0030454E">
        <w:rPr>
          <w:rFonts w:eastAsia="Times New Roman"/>
          <w:sz w:val="24"/>
          <w:szCs w:val="24"/>
        </w:rPr>
        <w:t>,</w:t>
      </w:r>
      <w:r w:rsidR="00770D76">
        <w:rPr>
          <w:rFonts w:eastAsia="Times New Roman"/>
          <w:sz w:val="24"/>
          <w:szCs w:val="24"/>
        </w:rPr>
        <w:t xml:space="preserve"> to </w:t>
      </w:r>
      <w:r w:rsidR="003079DD">
        <w:rPr>
          <w:rFonts w:eastAsia="Times New Roman"/>
          <w:sz w:val="24"/>
          <w:szCs w:val="24"/>
        </w:rPr>
        <w:t xml:space="preserve">determine formation properties over </w:t>
      </w:r>
      <w:r w:rsidR="00390785">
        <w:rPr>
          <w:rFonts w:eastAsia="Times New Roman"/>
          <w:sz w:val="24"/>
          <w:szCs w:val="24"/>
        </w:rPr>
        <w:t>time, or</w:t>
      </w:r>
      <w:r w:rsidR="003079DD">
        <w:rPr>
          <w:rFonts w:eastAsia="Times New Roman"/>
          <w:sz w:val="24"/>
          <w:szCs w:val="24"/>
        </w:rPr>
        <w:t xml:space="preserve"> </w:t>
      </w:r>
      <w:r w:rsidR="00FE4ACB">
        <w:rPr>
          <w:rFonts w:eastAsia="Times New Roman"/>
          <w:sz w:val="24"/>
          <w:szCs w:val="24"/>
        </w:rPr>
        <w:t xml:space="preserve">to determine </w:t>
      </w:r>
      <w:r w:rsidR="00FE4ACB" w:rsidRPr="00FE4ACB">
        <w:rPr>
          <w:rFonts w:eastAsia="Times New Roman"/>
          <w:sz w:val="24"/>
          <w:szCs w:val="24"/>
        </w:rPr>
        <w:t>effectiveness of CO2 injection and storage operations</w:t>
      </w:r>
      <w:r w:rsidR="00FE4ACB">
        <w:rPr>
          <w:rFonts w:eastAsia="Times New Roman"/>
          <w:sz w:val="24"/>
          <w:szCs w:val="24"/>
        </w:rPr>
        <w:t xml:space="preserve">. </w:t>
      </w:r>
    </w:p>
    <w:p w14:paraId="7614838C" w14:textId="77777777" w:rsidR="00230786" w:rsidRDefault="00230786" w:rsidP="0017581B">
      <w:pPr>
        <w:jc w:val="both"/>
        <w:rPr>
          <w:rFonts w:eastAsia="Times New Roman"/>
          <w:sz w:val="24"/>
          <w:szCs w:val="24"/>
        </w:rPr>
      </w:pPr>
    </w:p>
    <w:p w14:paraId="14304C58" w14:textId="5520C4A7" w:rsidR="00A94F8F" w:rsidRDefault="00230786" w:rsidP="0017581B">
      <w:pPr>
        <w:jc w:val="both"/>
        <w:rPr>
          <w:rFonts w:eastAsia="Times New Roman"/>
          <w:sz w:val="24"/>
          <w:szCs w:val="24"/>
        </w:rPr>
      </w:pPr>
      <w:r>
        <w:rPr>
          <w:rFonts w:eastAsia="Times New Roman"/>
          <w:sz w:val="24"/>
          <w:szCs w:val="24"/>
        </w:rPr>
        <w:t>Starting</w:t>
      </w:r>
      <w:r w:rsidR="005A7A5B">
        <w:rPr>
          <w:rFonts w:eastAsia="Times New Roman"/>
          <w:sz w:val="24"/>
          <w:szCs w:val="24"/>
        </w:rPr>
        <w:t xml:space="preserve"> </w:t>
      </w:r>
      <w:r>
        <w:rPr>
          <w:rFonts w:eastAsia="Times New Roman"/>
          <w:sz w:val="24"/>
          <w:szCs w:val="24"/>
        </w:rPr>
        <w:t>at</w:t>
      </w:r>
      <w:r w:rsidR="005A7A5B">
        <w:rPr>
          <w:rFonts w:eastAsia="Times New Roman"/>
          <w:sz w:val="24"/>
          <w:szCs w:val="24"/>
        </w:rPr>
        <w:t xml:space="preserve"> the wellbore scale, </w:t>
      </w:r>
      <w:r w:rsidR="008F045D">
        <w:rPr>
          <w:rFonts w:eastAsia="Times New Roman"/>
          <w:sz w:val="24"/>
          <w:szCs w:val="24"/>
        </w:rPr>
        <w:t xml:space="preserve">Production Logging Tools </w:t>
      </w:r>
      <w:r w:rsidR="004D4FAF">
        <w:rPr>
          <w:rFonts w:eastAsia="Times New Roman"/>
          <w:sz w:val="24"/>
          <w:szCs w:val="24"/>
        </w:rPr>
        <w:t xml:space="preserve">(PLT) </w:t>
      </w:r>
      <w:r w:rsidR="008F045D">
        <w:rPr>
          <w:rFonts w:eastAsia="Times New Roman"/>
          <w:sz w:val="24"/>
          <w:szCs w:val="24"/>
        </w:rPr>
        <w:t xml:space="preserve">may prove useful to determine if fluid </w:t>
      </w:r>
      <w:r w:rsidR="00282A2D">
        <w:rPr>
          <w:rFonts w:eastAsia="Times New Roman"/>
          <w:sz w:val="24"/>
          <w:szCs w:val="24"/>
        </w:rPr>
        <w:t>is</w:t>
      </w:r>
      <w:r w:rsidR="008F045D">
        <w:rPr>
          <w:rFonts w:eastAsia="Times New Roman"/>
          <w:sz w:val="24"/>
          <w:szCs w:val="24"/>
        </w:rPr>
        <w:t xml:space="preserve"> entering the zones as per design, </w:t>
      </w:r>
      <w:r w:rsidR="006160EF">
        <w:rPr>
          <w:rFonts w:eastAsia="Times New Roman"/>
          <w:sz w:val="24"/>
          <w:szCs w:val="24"/>
        </w:rPr>
        <w:t>reaching target zones, or (in EOR operations) displacing oil and gas effectively. T</w:t>
      </w:r>
      <w:r w:rsidR="008F045D">
        <w:rPr>
          <w:rFonts w:eastAsia="Times New Roman"/>
          <w:sz w:val="24"/>
          <w:szCs w:val="24"/>
        </w:rPr>
        <w:t xml:space="preserve">he challenge here </w:t>
      </w:r>
      <w:r w:rsidR="00AA107C">
        <w:rPr>
          <w:rFonts w:eastAsia="Times New Roman"/>
          <w:sz w:val="24"/>
          <w:szCs w:val="24"/>
        </w:rPr>
        <w:t xml:space="preserve">the risk that spinners may </w:t>
      </w:r>
      <w:r w:rsidR="006160EF">
        <w:rPr>
          <w:rFonts w:eastAsia="Times New Roman"/>
          <w:sz w:val="24"/>
          <w:szCs w:val="24"/>
        </w:rPr>
        <w:t>become impacted by</w:t>
      </w:r>
      <w:r w:rsidR="00AA107C">
        <w:rPr>
          <w:rFonts w:eastAsia="Times New Roman"/>
          <w:sz w:val="24"/>
          <w:szCs w:val="24"/>
        </w:rPr>
        <w:t xml:space="preserve"> JTC effects.</w:t>
      </w:r>
      <w:r w:rsidR="006160EF">
        <w:rPr>
          <w:rFonts w:eastAsia="Times New Roman"/>
          <w:sz w:val="24"/>
          <w:szCs w:val="24"/>
        </w:rPr>
        <w:t xml:space="preserve"> </w:t>
      </w:r>
      <w:r w:rsidR="00496BDC">
        <w:rPr>
          <w:rFonts w:eastAsia="Times New Roman"/>
          <w:sz w:val="24"/>
          <w:szCs w:val="24"/>
        </w:rPr>
        <w:t>A fluid density tool</w:t>
      </w:r>
      <w:r w:rsidR="00807272">
        <w:rPr>
          <w:rFonts w:eastAsia="Times New Roman"/>
          <w:sz w:val="24"/>
          <w:szCs w:val="24"/>
        </w:rPr>
        <w:t xml:space="preserve">, temperature and pressure </w:t>
      </w:r>
      <w:r w:rsidR="00496BDC">
        <w:rPr>
          <w:rFonts w:eastAsia="Times New Roman"/>
          <w:sz w:val="24"/>
          <w:szCs w:val="24"/>
        </w:rPr>
        <w:t>measurements</w:t>
      </w:r>
      <w:r w:rsidR="00807272">
        <w:rPr>
          <w:rFonts w:eastAsia="Times New Roman"/>
          <w:sz w:val="24"/>
          <w:szCs w:val="24"/>
        </w:rPr>
        <w:t xml:space="preserve"> </w:t>
      </w:r>
      <w:r w:rsidR="00892118">
        <w:rPr>
          <w:rFonts w:eastAsia="Times New Roman"/>
          <w:sz w:val="24"/>
          <w:szCs w:val="24"/>
        </w:rPr>
        <w:t>are useful</w:t>
      </w:r>
      <w:r w:rsidR="00323929">
        <w:rPr>
          <w:rFonts w:eastAsia="Times New Roman"/>
          <w:sz w:val="24"/>
          <w:szCs w:val="24"/>
        </w:rPr>
        <w:t xml:space="preserve"> </w:t>
      </w:r>
      <w:r w:rsidR="00C9703A">
        <w:rPr>
          <w:rFonts w:eastAsia="Times New Roman"/>
          <w:sz w:val="24"/>
          <w:szCs w:val="24"/>
        </w:rPr>
        <w:t>measures</w:t>
      </w:r>
      <w:r w:rsidR="00323929">
        <w:rPr>
          <w:rFonts w:eastAsia="Times New Roman"/>
          <w:sz w:val="24"/>
          <w:szCs w:val="24"/>
        </w:rPr>
        <w:t xml:space="preserve"> as well, for </w:t>
      </w:r>
      <w:r w:rsidR="00661870" w:rsidRPr="00661870">
        <w:rPr>
          <w:rFonts w:eastAsia="Times New Roman"/>
          <w:sz w:val="24"/>
          <w:szCs w:val="24"/>
        </w:rPr>
        <w:t>efficiency of the injection and storage processes</w:t>
      </w:r>
      <w:r w:rsidR="007B3582">
        <w:rPr>
          <w:rFonts w:eastAsia="Times New Roman"/>
          <w:sz w:val="24"/>
          <w:szCs w:val="24"/>
        </w:rPr>
        <w:t>, particularly when it comes to o</w:t>
      </w:r>
      <w:r w:rsidR="007B3582" w:rsidRPr="007B3582">
        <w:rPr>
          <w:rFonts w:eastAsia="Times New Roman"/>
          <w:sz w:val="24"/>
          <w:szCs w:val="24"/>
        </w:rPr>
        <w:t>ptimiz</w:t>
      </w:r>
      <w:r w:rsidR="007B3582">
        <w:rPr>
          <w:rFonts w:eastAsia="Times New Roman"/>
          <w:sz w:val="24"/>
          <w:szCs w:val="24"/>
        </w:rPr>
        <w:t>ing</w:t>
      </w:r>
      <w:r w:rsidR="007B3582" w:rsidRPr="007B3582">
        <w:rPr>
          <w:rFonts w:eastAsia="Times New Roman"/>
          <w:sz w:val="24"/>
          <w:szCs w:val="24"/>
        </w:rPr>
        <w:t xml:space="preserve"> injection rates to achieve the desired level of CO</w:t>
      </w:r>
      <w:r w:rsidR="007B3582" w:rsidRPr="00E83EFC">
        <w:rPr>
          <w:rFonts w:eastAsia="Times New Roman"/>
          <w:sz w:val="24"/>
          <w:szCs w:val="24"/>
          <w:vertAlign w:val="subscript"/>
        </w:rPr>
        <w:t>2</w:t>
      </w:r>
      <w:r w:rsidR="007B3582" w:rsidRPr="007B3582">
        <w:rPr>
          <w:rFonts w:eastAsia="Times New Roman"/>
          <w:sz w:val="24"/>
          <w:szCs w:val="24"/>
        </w:rPr>
        <w:t xml:space="preserve"> storage.</w:t>
      </w:r>
      <w:r w:rsidR="00D21D81">
        <w:rPr>
          <w:rFonts w:eastAsia="Times New Roman"/>
          <w:sz w:val="24"/>
          <w:szCs w:val="24"/>
        </w:rPr>
        <w:t xml:space="preserve"> </w:t>
      </w:r>
      <w:r w:rsidR="00140605">
        <w:rPr>
          <w:rFonts w:eastAsia="Times New Roman"/>
          <w:sz w:val="24"/>
          <w:szCs w:val="24"/>
        </w:rPr>
        <w:t>T</w:t>
      </w:r>
      <w:r w:rsidR="007E2086">
        <w:rPr>
          <w:rFonts w:eastAsia="Times New Roman"/>
          <w:sz w:val="24"/>
          <w:szCs w:val="24"/>
        </w:rPr>
        <w:t xml:space="preserve">hese tools </w:t>
      </w:r>
      <w:r w:rsidR="00140605">
        <w:rPr>
          <w:rFonts w:eastAsia="Times New Roman"/>
          <w:sz w:val="24"/>
          <w:szCs w:val="24"/>
        </w:rPr>
        <w:t>are</w:t>
      </w:r>
      <w:r w:rsidR="007E2086">
        <w:rPr>
          <w:rFonts w:eastAsia="Times New Roman"/>
          <w:sz w:val="24"/>
          <w:szCs w:val="24"/>
        </w:rPr>
        <w:t xml:space="preserve"> passive</w:t>
      </w:r>
      <w:r w:rsidR="00140605">
        <w:rPr>
          <w:rFonts w:eastAsia="Times New Roman"/>
          <w:sz w:val="24"/>
          <w:szCs w:val="24"/>
        </w:rPr>
        <w:t xml:space="preserve"> and are not impacted by </w:t>
      </w:r>
      <w:r w:rsidR="00B50F68">
        <w:rPr>
          <w:rFonts w:eastAsia="Times New Roman"/>
          <w:sz w:val="24"/>
          <w:szCs w:val="24"/>
        </w:rPr>
        <w:t>deleterious effects from CO</w:t>
      </w:r>
      <w:r w:rsidR="00B50F68" w:rsidRPr="00EB70D5">
        <w:rPr>
          <w:rFonts w:eastAsia="Times New Roman"/>
          <w:sz w:val="24"/>
          <w:szCs w:val="24"/>
          <w:vertAlign w:val="subscript"/>
        </w:rPr>
        <w:t>2</w:t>
      </w:r>
      <w:r w:rsidR="00B50F68">
        <w:rPr>
          <w:rFonts w:eastAsia="Times New Roman"/>
          <w:sz w:val="24"/>
          <w:szCs w:val="24"/>
        </w:rPr>
        <w:t xml:space="preserve"> injection. </w:t>
      </w:r>
      <w:r w:rsidR="00D21D81">
        <w:rPr>
          <w:rFonts w:eastAsia="Times New Roman"/>
          <w:sz w:val="24"/>
          <w:szCs w:val="24"/>
        </w:rPr>
        <w:t xml:space="preserve">Caliper tools and magnetic </w:t>
      </w:r>
      <w:r w:rsidR="004F4DDF">
        <w:rPr>
          <w:rFonts w:eastAsia="Times New Roman"/>
          <w:sz w:val="24"/>
          <w:szCs w:val="24"/>
        </w:rPr>
        <w:t xml:space="preserve">casing collar locators (CCL) </w:t>
      </w:r>
      <w:r w:rsidR="000D0462">
        <w:rPr>
          <w:rFonts w:eastAsia="Times New Roman"/>
          <w:sz w:val="24"/>
          <w:szCs w:val="24"/>
        </w:rPr>
        <w:t xml:space="preserve">should be interpreted for </w:t>
      </w:r>
      <w:r w:rsidR="000D0462" w:rsidRPr="000D0462">
        <w:rPr>
          <w:rFonts w:eastAsia="Times New Roman"/>
          <w:sz w:val="24"/>
          <w:szCs w:val="24"/>
        </w:rPr>
        <w:t>corrosion or scale formation, which can affect the integrity of the well and the surrounding formation.</w:t>
      </w:r>
      <w:r w:rsidR="004535C4">
        <w:rPr>
          <w:rFonts w:eastAsia="Times New Roman"/>
          <w:sz w:val="24"/>
          <w:szCs w:val="24"/>
        </w:rPr>
        <w:t xml:space="preserve"> In the case of </w:t>
      </w:r>
      <w:r w:rsidR="000C0CBF">
        <w:rPr>
          <w:rFonts w:eastAsia="Times New Roman"/>
          <w:sz w:val="24"/>
          <w:szCs w:val="24"/>
        </w:rPr>
        <w:t xml:space="preserve">case of remediation of wells, </w:t>
      </w:r>
      <w:r w:rsidR="00A852E0">
        <w:rPr>
          <w:rFonts w:eastAsia="Times New Roman"/>
          <w:sz w:val="24"/>
          <w:szCs w:val="24"/>
        </w:rPr>
        <w:t>PLT</w:t>
      </w:r>
      <w:r w:rsidR="000A77C8">
        <w:rPr>
          <w:rFonts w:eastAsia="Times New Roman"/>
          <w:sz w:val="24"/>
          <w:szCs w:val="24"/>
        </w:rPr>
        <w:t xml:space="preserve"> tools can be used to determine if these have been adequately addressed. </w:t>
      </w:r>
    </w:p>
    <w:p w14:paraId="03A34E8B" w14:textId="77777777" w:rsidR="00A94F8F" w:rsidRPr="00FB6B5C" w:rsidRDefault="00A94F8F" w:rsidP="0017581B">
      <w:pPr>
        <w:jc w:val="both"/>
        <w:rPr>
          <w:rFonts w:eastAsia="Times New Roman"/>
          <w:color w:val="000000" w:themeColor="text1"/>
          <w:sz w:val="24"/>
          <w:szCs w:val="24"/>
        </w:rPr>
      </w:pPr>
    </w:p>
    <w:p w14:paraId="3CA2D3BA" w14:textId="24D610C7" w:rsidR="00FB6B5C" w:rsidRPr="00FB6B5C" w:rsidRDefault="000A77C8" w:rsidP="00FB6B5C">
      <w:pPr>
        <w:jc w:val="both"/>
        <w:rPr>
          <w:rFonts w:eastAsia="Times New Roman"/>
          <w:color w:val="000000" w:themeColor="text1"/>
          <w:sz w:val="24"/>
          <w:szCs w:val="24"/>
        </w:rPr>
      </w:pPr>
      <w:r>
        <w:rPr>
          <w:rFonts w:eastAsia="Times New Roman"/>
          <w:color w:val="000000" w:themeColor="text1"/>
          <w:sz w:val="24"/>
          <w:szCs w:val="24"/>
        </w:rPr>
        <w:t xml:space="preserve">For behind casing, </w:t>
      </w:r>
      <w:r w:rsidR="0051690E">
        <w:rPr>
          <w:rFonts w:eastAsia="Times New Roman"/>
          <w:color w:val="000000" w:themeColor="text1"/>
          <w:sz w:val="24"/>
          <w:szCs w:val="24"/>
        </w:rPr>
        <w:t>cement bond logs (CBL) should</w:t>
      </w:r>
      <w:r w:rsidR="00FB6B5C" w:rsidRPr="00FB6B5C">
        <w:rPr>
          <w:rFonts w:eastAsia="Times New Roman"/>
          <w:color w:val="000000" w:themeColor="text1"/>
          <w:sz w:val="24"/>
          <w:szCs w:val="24"/>
        </w:rPr>
        <w:t xml:space="preserve"> be used to evaluate the integrity of the cement that surrounds the casing of the well. This is important for CO</w:t>
      </w:r>
      <w:r w:rsidR="00FB6B5C" w:rsidRPr="0045260D">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storage operations, as any leaks in the wellbore can cause CO</w:t>
      </w:r>
      <w:r w:rsidR="00FB6B5C" w:rsidRPr="002F58E0">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to escape into the surrounding formation.</w:t>
      </w:r>
      <w:r w:rsidR="004E5203">
        <w:rPr>
          <w:rFonts w:eastAsia="Times New Roman"/>
          <w:color w:val="000000" w:themeColor="text1"/>
          <w:sz w:val="24"/>
          <w:szCs w:val="24"/>
        </w:rPr>
        <w:t xml:space="preserve"> Using pulsed neutron or </w:t>
      </w:r>
      <w:r w:rsidR="00EA77A6" w:rsidRPr="00FB6B5C">
        <w:rPr>
          <w:rFonts w:eastAsia="Times New Roman"/>
          <w:color w:val="000000" w:themeColor="text1"/>
          <w:sz w:val="24"/>
          <w:szCs w:val="24"/>
        </w:rPr>
        <w:t>carbon-oxygen logging</w:t>
      </w:r>
      <w:r w:rsidR="00EA77A6">
        <w:rPr>
          <w:rFonts w:eastAsia="Times New Roman"/>
          <w:color w:val="000000" w:themeColor="text1"/>
          <w:sz w:val="24"/>
          <w:szCs w:val="24"/>
        </w:rPr>
        <w:t xml:space="preserve">, </w:t>
      </w:r>
      <w:r w:rsidR="000F417A">
        <w:rPr>
          <w:rFonts w:eastAsia="Times New Roman"/>
          <w:color w:val="000000" w:themeColor="text1"/>
          <w:sz w:val="24"/>
          <w:szCs w:val="24"/>
        </w:rPr>
        <w:t>the petrophysicist can determine how the CO</w:t>
      </w:r>
      <w:r w:rsidR="000F417A" w:rsidRPr="002F58E0">
        <w:rPr>
          <w:rFonts w:eastAsia="Times New Roman"/>
          <w:color w:val="000000" w:themeColor="text1"/>
          <w:sz w:val="24"/>
          <w:szCs w:val="24"/>
          <w:vertAlign w:val="subscript"/>
        </w:rPr>
        <w:t>2</w:t>
      </w:r>
      <w:r w:rsidR="000F417A">
        <w:rPr>
          <w:rFonts w:eastAsia="Times New Roman"/>
          <w:color w:val="000000" w:themeColor="text1"/>
          <w:sz w:val="24"/>
          <w:szCs w:val="24"/>
        </w:rPr>
        <w:t xml:space="preserve"> is moving in the formation via observations of fluid contact</w:t>
      </w:r>
      <w:r w:rsidR="000059B8">
        <w:rPr>
          <w:rFonts w:eastAsia="Times New Roman"/>
          <w:color w:val="000000" w:themeColor="text1"/>
          <w:sz w:val="24"/>
          <w:szCs w:val="24"/>
        </w:rPr>
        <w:t xml:space="preserve">. A </w:t>
      </w:r>
      <w:r w:rsidR="006C31EA">
        <w:rPr>
          <w:rFonts w:eastAsia="Times New Roman"/>
          <w:color w:val="000000" w:themeColor="text1"/>
          <w:sz w:val="24"/>
          <w:szCs w:val="24"/>
        </w:rPr>
        <w:t>cased</w:t>
      </w:r>
      <w:r w:rsidR="000059B8">
        <w:rPr>
          <w:rFonts w:eastAsia="Times New Roman"/>
          <w:color w:val="000000" w:themeColor="text1"/>
          <w:sz w:val="24"/>
          <w:szCs w:val="24"/>
        </w:rPr>
        <w:t xml:space="preserve"> </w:t>
      </w:r>
      <w:r w:rsidR="00AB48B2">
        <w:rPr>
          <w:rFonts w:eastAsia="Times New Roman"/>
          <w:color w:val="000000" w:themeColor="text1"/>
          <w:sz w:val="24"/>
          <w:szCs w:val="24"/>
        </w:rPr>
        <w:t xml:space="preserve">hole </w:t>
      </w:r>
      <w:r w:rsidR="000059B8">
        <w:rPr>
          <w:rFonts w:eastAsia="Times New Roman"/>
          <w:color w:val="000000" w:themeColor="text1"/>
          <w:sz w:val="24"/>
          <w:szCs w:val="24"/>
        </w:rPr>
        <w:t xml:space="preserve">resistivity </w:t>
      </w:r>
      <w:r w:rsidR="00305DCC">
        <w:rPr>
          <w:rFonts w:eastAsia="Times New Roman"/>
          <w:color w:val="000000" w:themeColor="text1"/>
          <w:sz w:val="24"/>
          <w:szCs w:val="24"/>
        </w:rPr>
        <w:t>tool</w:t>
      </w:r>
      <w:r w:rsidR="00AB48B2">
        <w:rPr>
          <w:rFonts w:eastAsia="Times New Roman"/>
          <w:color w:val="000000" w:themeColor="text1"/>
          <w:sz w:val="24"/>
          <w:szCs w:val="24"/>
        </w:rPr>
        <w:t xml:space="preserve"> (CHRT)</w:t>
      </w:r>
      <w:r w:rsidR="00305DCC">
        <w:rPr>
          <w:rFonts w:eastAsia="Times New Roman"/>
          <w:color w:val="000000" w:themeColor="text1"/>
          <w:sz w:val="24"/>
          <w:szCs w:val="24"/>
        </w:rPr>
        <w:t xml:space="preserve"> can serve a similar function, </w:t>
      </w:r>
      <w:r w:rsidR="009758B8">
        <w:rPr>
          <w:rFonts w:eastAsia="Times New Roman"/>
          <w:color w:val="000000" w:themeColor="text1"/>
          <w:sz w:val="24"/>
          <w:szCs w:val="24"/>
        </w:rPr>
        <w:t xml:space="preserve">particularly is </w:t>
      </w:r>
      <w:r w:rsidR="007C407A">
        <w:rPr>
          <w:rFonts w:eastAsia="Times New Roman"/>
          <w:color w:val="000000" w:themeColor="text1"/>
          <w:sz w:val="24"/>
          <w:szCs w:val="24"/>
        </w:rPr>
        <w:t>CO</w:t>
      </w:r>
      <w:r w:rsidR="007C407A" w:rsidRPr="00DC20CC">
        <w:rPr>
          <w:rFonts w:eastAsia="Times New Roman"/>
          <w:color w:val="000000" w:themeColor="text1"/>
          <w:sz w:val="24"/>
          <w:szCs w:val="24"/>
          <w:vertAlign w:val="subscript"/>
        </w:rPr>
        <w:t>2</w:t>
      </w:r>
      <w:r w:rsidR="007C407A">
        <w:rPr>
          <w:rFonts w:eastAsia="Times New Roman"/>
          <w:color w:val="000000" w:themeColor="text1"/>
          <w:sz w:val="24"/>
          <w:szCs w:val="24"/>
        </w:rPr>
        <w:t xml:space="preserve"> is </w:t>
      </w:r>
      <w:r w:rsidR="009758B8">
        <w:rPr>
          <w:rFonts w:eastAsia="Times New Roman"/>
          <w:color w:val="000000" w:themeColor="text1"/>
          <w:sz w:val="24"/>
          <w:szCs w:val="24"/>
        </w:rPr>
        <w:t>being injected</w:t>
      </w:r>
      <w:r w:rsidR="007C407A">
        <w:rPr>
          <w:rFonts w:eastAsia="Times New Roman"/>
          <w:color w:val="000000" w:themeColor="text1"/>
          <w:sz w:val="24"/>
          <w:szCs w:val="24"/>
        </w:rPr>
        <w:t xml:space="preserve"> into a </w:t>
      </w:r>
      <w:r w:rsidR="009758B8">
        <w:rPr>
          <w:rFonts w:eastAsia="Times New Roman"/>
          <w:color w:val="000000" w:themeColor="text1"/>
          <w:sz w:val="24"/>
          <w:szCs w:val="24"/>
        </w:rPr>
        <w:t xml:space="preserve">saline </w:t>
      </w:r>
      <w:r w:rsidR="008F4E43">
        <w:rPr>
          <w:rFonts w:eastAsia="Times New Roman"/>
          <w:color w:val="000000" w:themeColor="text1"/>
          <w:sz w:val="24"/>
          <w:szCs w:val="24"/>
        </w:rPr>
        <w:t>aquifer</w:t>
      </w:r>
      <w:r w:rsidR="009758B8">
        <w:rPr>
          <w:rFonts w:eastAsia="Times New Roman"/>
          <w:color w:val="000000" w:themeColor="text1"/>
          <w:sz w:val="24"/>
          <w:szCs w:val="24"/>
        </w:rPr>
        <w:t xml:space="preserve">. The displacement of brine would cause a </w:t>
      </w:r>
      <w:r w:rsidR="008F4E43">
        <w:rPr>
          <w:rFonts w:eastAsia="Times New Roman"/>
          <w:color w:val="000000" w:themeColor="text1"/>
          <w:sz w:val="24"/>
          <w:szCs w:val="24"/>
        </w:rPr>
        <w:t>resistivity</w:t>
      </w:r>
      <w:r w:rsidR="009758B8">
        <w:rPr>
          <w:rFonts w:eastAsia="Times New Roman"/>
          <w:color w:val="000000" w:themeColor="text1"/>
          <w:sz w:val="24"/>
          <w:szCs w:val="24"/>
        </w:rPr>
        <w:t xml:space="preserve"> change, which can be used to evaluate </w:t>
      </w:r>
      <w:r w:rsidR="008F4E43">
        <w:rPr>
          <w:rFonts w:eastAsia="Times New Roman"/>
          <w:color w:val="000000" w:themeColor="text1"/>
          <w:sz w:val="24"/>
          <w:szCs w:val="24"/>
        </w:rPr>
        <w:t>saturation</w:t>
      </w:r>
      <w:r w:rsidR="009758B8">
        <w:rPr>
          <w:rFonts w:eastAsia="Times New Roman"/>
          <w:color w:val="000000" w:themeColor="text1"/>
          <w:sz w:val="24"/>
          <w:szCs w:val="24"/>
        </w:rPr>
        <w:t xml:space="preserve">. </w:t>
      </w:r>
      <w:r w:rsidR="00EE3D05">
        <w:rPr>
          <w:rFonts w:eastAsia="Times New Roman"/>
          <w:color w:val="000000" w:themeColor="text1"/>
          <w:sz w:val="24"/>
          <w:szCs w:val="24"/>
        </w:rPr>
        <w:t xml:space="preserve">For plume detection, </w:t>
      </w:r>
      <w:r w:rsidR="00AB48B2">
        <w:rPr>
          <w:rFonts w:eastAsia="Times New Roman"/>
          <w:color w:val="000000" w:themeColor="text1"/>
          <w:sz w:val="24"/>
          <w:szCs w:val="24"/>
        </w:rPr>
        <w:t xml:space="preserve">CHRT </w:t>
      </w:r>
      <w:r w:rsidR="00E028A0">
        <w:rPr>
          <w:rFonts w:eastAsia="Times New Roman"/>
          <w:color w:val="000000" w:themeColor="text1"/>
          <w:sz w:val="24"/>
          <w:szCs w:val="24"/>
        </w:rPr>
        <w:t>applied across a series of wells in the field can be used to map resistivity changes in the field and therefore create a “pseudo-map” of C</w:t>
      </w:r>
      <w:r w:rsidR="00DC20CC">
        <w:rPr>
          <w:rFonts w:eastAsia="Times New Roman"/>
          <w:color w:val="000000" w:themeColor="text1"/>
          <w:sz w:val="24"/>
          <w:szCs w:val="24"/>
        </w:rPr>
        <w:t>O</w:t>
      </w:r>
      <w:r w:rsidR="00E028A0" w:rsidRPr="00DC20CC">
        <w:rPr>
          <w:rFonts w:eastAsia="Times New Roman"/>
          <w:color w:val="000000" w:themeColor="text1"/>
          <w:sz w:val="24"/>
          <w:szCs w:val="24"/>
          <w:vertAlign w:val="subscript"/>
        </w:rPr>
        <w:t>2</w:t>
      </w:r>
      <w:r w:rsidR="00E028A0">
        <w:rPr>
          <w:rFonts w:eastAsia="Times New Roman"/>
          <w:color w:val="000000" w:themeColor="text1"/>
          <w:sz w:val="24"/>
          <w:szCs w:val="24"/>
        </w:rPr>
        <w:t xml:space="preserve"> movement. </w:t>
      </w:r>
    </w:p>
    <w:p w14:paraId="4DA15E9C" w14:textId="7C47EDFA" w:rsidR="00FB6B5C" w:rsidRPr="00FB6B5C" w:rsidRDefault="00FB6B5C" w:rsidP="00FB6B5C">
      <w:pPr>
        <w:jc w:val="both"/>
        <w:rPr>
          <w:rFonts w:eastAsia="Times New Roman"/>
          <w:color w:val="000000" w:themeColor="text1"/>
          <w:sz w:val="24"/>
          <w:szCs w:val="24"/>
        </w:rPr>
      </w:pPr>
    </w:p>
    <w:p w14:paraId="5373B97D" w14:textId="5FC27B1B" w:rsidR="00F71815" w:rsidRDefault="00F71815" w:rsidP="00F71815">
      <w:pPr>
        <w:pStyle w:val="Heading1"/>
        <w:rPr>
          <w:rFonts w:ascii="Times New Roman" w:hAnsi="Times New Roman"/>
          <w:b/>
          <w:color w:val="auto"/>
          <w:sz w:val="28"/>
          <w:szCs w:val="28"/>
        </w:rPr>
      </w:pPr>
      <w:r>
        <w:rPr>
          <w:rFonts w:ascii="Times New Roman" w:hAnsi="Times New Roman"/>
          <w:b/>
          <w:color w:val="auto"/>
          <w:sz w:val="28"/>
          <w:szCs w:val="28"/>
        </w:rPr>
        <w:t xml:space="preserve">Risk </w:t>
      </w:r>
      <w:r w:rsidR="00FA086E">
        <w:rPr>
          <w:rFonts w:ascii="Times New Roman" w:hAnsi="Times New Roman"/>
          <w:b/>
          <w:color w:val="auto"/>
          <w:sz w:val="28"/>
          <w:szCs w:val="28"/>
        </w:rPr>
        <w:t>Matrix</w:t>
      </w:r>
    </w:p>
    <w:p w14:paraId="2BB1D2CA" w14:textId="5DB8862F" w:rsidR="00362BE0" w:rsidRPr="003C3074" w:rsidRDefault="003C3074" w:rsidP="00AE46F5">
      <w:pPr>
        <w:jc w:val="both"/>
        <w:rPr>
          <w:sz w:val="24"/>
          <w:szCs w:val="24"/>
        </w:rPr>
      </w:pPr>
      <w:r>
        <w:rPr>
          <w:rFonts w:eastAsia="Times New Roman"/>
          <w:sz w:val="24"/>
          <w:szCs w:val="24"/>
        </w:rPr>
        <w:t>Having now discussed</w:t>
      </w:r>
      <w:r w:rsidR="00F44420" w:rsidRPr="00AE3854">
        <w:rPr>
          <w:rFonts w:eastAsia="Times New Roman"/>
          <w:sz w:val="24"/>
          <w:szCs w:val="24"/>
        </w:rPr>
        <w:t xml:space="preserve"> the degree of </w:t>
      </w:r>
      <w:r w:rsidR="00AE46F5" w:rsidRPr="00AE3854">
        <w:rPr>
          <w:rFonts w:eastAsia="Times New Roman"/>
          <w:sz w:val="24"/>
          <w:szCs w:val="24"/>
        </w:rPr>
        <w:t>risk and uncertainty in CO</w:t>
      </w:r>
      <w:r w:rsidR="00AE46F5" w:rsidRPr="00AE3854">
        <w:rPr>
          <w:rFonts w:eastAsia="Times New Roman"/>
          <w:sz w:val="24"/>
          <w:szCs w:val="24"/>
          <w:vertAlign w:val="subscript"/>
        </w:rPr>
        <w:t>2</w:t>
      </w:r>
      <w:r w:rsidR="00AE46F5" w:rsidRPr="00AE3854">
        <w:rPr>
          <w:rFonts w:eastAsia="Times New Roman"/>
          <w:sz w:val="24"/>
          <w:szCs w:val="24"/>
        </w:rPr>
        <w:t xml:space="preserve"> storage projects</w:t>
      </w:r>
      <w:r>
        <w:rPr>
          <w:rFonts w:eastAsia="Times New Roman"/>
          <w:sz w:val="24"/>
          <w:szCs w:val="24"/>
        </w:rPr>
        <w:t>,</w:t>
      </w:r>
      <w:r w:rsidR="00AE46F5" w:rsidRPr="00AE3854">
        <w:rPr>
          <w:rFonts w:eastAsia="Times New Roman"/>
          <w:sz w:val="24"/>
          <w:szCs w:val="24"/>
        </w:rPr>
        <w:t xml:space="preserve"> </w:t>
      </w:r>
      <w:r>
        <w:rPr>
          <w:rFonts w:eastAsia="Times New Roman"/>
          <w:sz w:val="24"/>
          <w:szCs w:val="24"/>
        </w:rPr>
        <w:t>i</w:t>
      </w:r>
      <w:r w:rsidR="00AE46F5" w:rsidRPr="00AE3854">
        <w:rPr>
          <w:rFonts w:eastAsia="Times New Roman"/>
          <w:sz w:val="24"/>
          <w:szCs w:val="24"/>
        </w:rPr>
        <w:t>t is therefore only prudent that a</w:t>
      </w:r>
      <w:r w:rsidR="00F44420" w:rsidRPr="00AE3854">
        <w:rPr>
          <w:rFonts w:eastAsia="Times New Roman"/>
          <w:sz w:val="24"/>
          <w:szCs w:val="24"/>
        </w:rPr>
        <w:t xml:space="preserve"> project risk matrix </w:t>
      </w:r>
      <w:r w:rsidR="00AE46F5" w:rsidRPr="00AE3854">
        <w:rPr>
          <w:rFonts w:eastAsia="Times New Roman"/>
          <w:sz w:val="24"/>
          <w:szCs w:val="24"/>
        </w:rPr>
        <w:t>be first developed</w:t>
      </w:r>
      <w:r w:rsidR="00AF6A7F" w:rsidRPr="00AE3854">
        <w:rPr>
          <w:rFonts w:eastAsia="Times New Roman"/>
          <w:sz w:val="24"/>
          <w:szCs w:val="24"/>
        </w:rPr>
        <w:t xml:space="preserve"> before embarking on </w:t>
      </w:r>
      <w:r w:rsidR="007D6246" w:rsidRPr="00AE3854">
        <w:rPr>
          <w:rFonts w:eastAsia="Times New Roman"/>
          <w:sz w:val="24"/>
          <w:szCs w:val="24"/>
        </w:rPr>
        <w:t xml:space="preserve">any such </w:t>
      </w:r>
      <w:r w:rsidR="003C57D1" w:rsidRPr="00AE3854">
        <w:rPr>
          <w:rFonts w:eastAsia="Times New Roman"/>
          <w:sz w:val="24"/>
          <w:szCs w:val="24"/>
        </w:rPr>
        <w:t xml:space="preserve">injection </w:t>
      </w:r>
      <w:r w:rsidR="007D6246" w:rsidRPr="00AE3854">
        <w:rPr>
          <w:rFonts w:eastAsia="Times New Roman"/>
          <w:sz w:val="24"/>
          <w:szCs w:val="24"/>
        </w:rPr>
        <w:t>project</w:t>
      </w:r>
      <w:r>
        <w:rPr>
          <w:rFonts w:eastAsia="Times New Roman"/>
          <w:sz w:val="24"/>
          <w:szCs w:val="24"/>
        </w:rPr>
        <w:t>s</w:t>
      </w:r>
      <w:r w:rsidR="00F44420" w:rsidRPr="00AE3854">
        <w:rPr>
          <w:rFonts w:eastAsia="Times New Roman"/>
          <w:sz w:val="24"/>
          <w:szCs w:val="24"/>
        </w:rPr>
        <w:t xml:space="preserve">. </w:t>
      </w:r>
      <w:r>
        <w:rPr>
          <w:rFonts w:eastAsia="Times New Roman"/>
          <w:sz w:val="24"/>
          <w:szCs w:val="24"/>
        </w:rPr>
        <w:t>In</w:t>
      </w:r>
      <w:r w:rsidR="00E557ED" w:rsidRPr="00AE3854">
        <w:rPr>
          <w:rFonts w:eastAsia="Times New Roman"/>
          <w:sz w:val="24"/>
          <w:szCs w:val="24"/>
        </w:rPr>
        <w:t xml:space="preserve"> this paper, </w:t>
      </w:r>
      <w:r w:rsidR="007D6246" w:rsidRPr="00AE3854">
        <w:rPr>
          <w:rFonts w:eastAsia="Times New Roman"/>
          <w:sz w:val="24"/>
          <w:szCs w:val="24"/>
        </w:rPr>
        <w:t>given</w:t>
      </w:r>
      <w:r w:rsidR="00E557ED" w:rsidRPr="00AE3854">
        <w:rPr>
          <w:rFonts w:eastAsia="Times New Roman"/>
          <w:sz w:val="24"/>
          <w:szCs w:val="24"/>
        </w:rPr>
        <w:t xml:space="preserve"> </w:t>
      </w:r>
      <w:r w:rsidR="007D6246" w:rsidRPr="00AE3854">
        <w:rPr>
          <w:rFonts w:eastAsia="Times New Roman"/>
          <w:sz w:val="24"/>
          <w:szCs w:val="24"/>
        </w:rPr>
        <w:t xml:space="preserve">that </w:t>
      </w:r>
      <w:r w:rsidR="007C1198" w:rsidRPr="00AE3854">
        <w:rPr>
          <w:rFonts w:eastAsia="Times New Roman"/>
          <w:sz w:val="24"/>
          <w:szCs w:val="24"/>
        </w:rPr>
        <w:t>we</w:t>
      </w:r>
      <w:r w:rsidR="007D6246" w:rsidRPr="00AE3854">
        <w:rPr>
          <w:rFonts w:eastAsia="Times New Roman"/>
          <w:sz w:val="24"/>
          <w:szCs w:val="24"/>
        </w:rPr>
        <w:t xml:space="preserve"> </w:t>
      </w:r>
      <w:r>
        <w:rPr>
          <w:rFonts w:eastAsia="Times New Roman"/>
          <w:sz w:val="24"/>
          <w:szCs w:val="24"/>
        </w:rPr>
        <w:t xml:space="preserve">are </w:t>
      </w:r>
      <w:r w:rsidR="007D6246" w:rsidRPr="00AE3854">
        <w:rPr>
          <w:rFonts w:eastAsia="Times New Roman"/>
          <w:sz w:val="24"/>
          <w:szCs w:val="24"/>
        </w:rPr>
        <w:t>focus</w:t>
      </w:r>
      <w:r>
        <w:rPr>
          <w:rFonts w:eastAsia="Times New Roman"/>
          <w:sz w:val="24"/>
          <w:szCs w:val="24"/>
        </w:rPr>
        <w:t>ing</w:t>
      </w:r>
      <w:r w:rsidR="007D6246" w:rsidRPr="00AE3854">
        <w:rPr>
          <w:rFonts w:eastAsia="Times New Roman"/>
          <w:sz w:val="24"/>
          <w:szCs w:val="24"/>
        </w:rPr>
        <w:t xml:space="preserve"> </w:t>
      </w:r>
      <w:r w:rsidR="00362BE0" w:rsidRPr="00AE3854">
        <w:rPr>
          <w:rFonts w:eastAsia="Times New Roman"/>
          <w:sz w:val="24"/>
          <w:szCs w:val="24"/>
        </w:rPr>
        <w:t>primarily</w:t>
      </w:r>
      <w:r w:rsidR="007D6246" w:rsidRPr="00AE3854">
        <w:rPr>
          <w:rFonts w:eastAsia="Times New Roman"/>
          <w:sz w:val="24"/>
          <w:szCs w:val="24"/>
        </w:rPr>
        <w:t xml:space="preserve"> </w:t>
      </w:r>
      <w:r w:rsidR="007C1198" w:rsidRPr="00AE3854">
        <w:rPr>
          <w:rFonts w:eastAsia="Times New Roman"/>
          <w:sz w:val="24"/>
          <w:szCs w:val="24"/>
        </w:rPr>
        <w:t xml:space="preserve">on </w:t>
      </w:r>
      <w:r w:rsidR="007D6246" w:rsidRPr="00AE3854">
        <w:rPr>
          <w:rFonts w:eastAsia="Times New Roman"/>
          <w:sz w:val="24"/>
          <w:szCs w:val="24"/>
        </w:rPr>
        <w:t>the</w:t>
      </w:r>
      <w:r w:rsidR="00D77D96" w:rsidRPr="00AE3854">
        <w:rPr>
          <w:rFonts w:eastAsia="Times New Roman"/>
          <w:sz w:val="24"/>
          <w:szCs w:val="24"/>
        </w:rPr>
        <w:t xml:space="preserve"> </w:t>
      </w:r>
      <w:r w:rsidR="00E557ED" w:rsidRPr="00AE3854">
        <w:rPr>
          <w:rFonts w:eastAsia="Times New Roman"/>
          <w:sz w:val="24"/>
          <w:szCs w:val="24"/>
        </w:rPr>
        <w:t>petrophysical</w:t>
      </w:r>
      <w:r w:rsidR="00D77D96" w:rsidRPr="00AE3854">
        <w:rPr>
          <w:rFonts w:eastAsia="Times New Roman"/>
          <w:sz w:val="24"/>
          <w:szCs w:val="24"/>
        </w:rPr>
        <w:t xml:space="preserve"> </w:t>
      </w:r>
      <w:r w:rsidR="00362BE0" w:rsidRPr="00AE3854">
        <w:rPr>
          <w:rFonts w:eastAsia="Times New Roman"/>
          <w:sz w:val="24"/>
          <w:szCs w:val="24"/>
        </w:rPr>
        <w:t xml:space="preserve">considerations for storage projects, the risk matrix we have </w:t>
      </w:r>
      <w:r w:rsidR="00362BE0" w:rsidRPr="003C3074">
        <w:rPr>
          <w:rFonts w:eastAsia="Times New Roman"/>
          <w:sz w:val="24"/>
          <w:szCs w:val="24"/>
        </w:rPr>
        <w:t>designed</w:t>
      </w:r>
      <w:r w:rsidR="00884A2F" w:rsidRPr="003C3074">
        <w:rPr>
          <w:rFonts w:eastAsia="Times New Roman"/>
          <w:sz w:val="24"/>
          <w:szCs w:val="24"/>
        </w:rPr>
        <w:t xml:space="preserve"> </w:t>
      </w:r>
      <w:r w:rsidR="00362BE0" w:rsidRPr="003C3074">
        <w:rPr>
          <w:rFonts w:eastAsia="Times New Roman"/>
          <w:sz w:val="24"/>
          <w:szCs w:val="24"/>
        </w:rPr>
        <w:t>is a tool for project petrophysicists</w:t>
      </w:r>
      <w:r w:rsidR="008E0CA4" w:rsidRPr="003C3074">
        <w:rPr>
          <w:rFonts w:eastAsia="Times New Roman"/>
          <w:sz w:val="24"/>
          <w:szCs w:val="24"/>
        </w:rPr>
        <w:t xml:space="preserve"> to document</w:t>
      </w:r>
      <w:r w:rsidR="00362BE0" w:rsidRPr="003C3074">
        <w:rPr>
          <w:rFonts w:eastAsia="Times New Roman"/>
          <w:sz w:val="24"/>
          <w:szCs w:val="24"/>
        </w:rPr>
        <w:t xml:space="preserve"> </w:t>
      </w:r>
      <w:r w:rsidR="00D77D96" w:rsidRPr="003C3074">
        <w:rPr>
          <w:rFonts w:eastAsia="Times New Roman"/>
          <w:sz w:val="24"/>
          <w:szCs w:val="24"/>
        </w:rPr>
        <w:t>risks/</w:t>
      </w:r>
      <w:r w:rsidR="00E557ED" w:rsidRPr="003C3074">
        <w:rPr>
          <w:rFonts w:eastAsia="Times New Roman"/>
          <w:sz w:val="24"/>
          <w:szCs w:val="24"/>
        </w:rPr>
        <w:t>uncertainties</w:t>
      </w:r>
      <w:r w:rsidR="00613D13" w:rsidRPr="003C3074">
        <w:rPr>
          <w:rFonts w:eastAsia="Times New Roman"/>
          <w:sz w:val="24"/>
          <w:szCs w:val="24"/>
        </w:rPr>
        <w:t xml:space="preserve"> and how the</w:t>
      </w:r>
      <w:r w:rsidR="00172871" w:rsidRPr="003C3074">
        <w:rPr>
          <w:rFonts w:eastAsia="Times New Roman"/>
          <w:sz w:val="24"/>
          <w:szCs w:val="24"/>
        </w:rPr>
        <w:t>se</w:t>
      </w:r>
      <w:r w:rsidR="00613D13" w:rsidRPr="003C3074">
        <w:rPr>
          <w:rFonts w:eastAsia="Times New Roman"/>
          <w:sz w:val="24"/>
          <w:szCs w:val="24"/>
        </w:rPr>
        <w:t xml:space="preserve"> rank</w:t>
      </w:r>
      <w:r w:rsidR="00362BE0" w:rsidRPr="003C3074">
        <w:rPr>
          <w:rFonts w:eastAsia="Times New Roman"/>
          <w:sz w:val="24"/>
          <w:szCs w:val="24"/>
        </w:rPr>
        <w:t xml:space="preserve"> </w:t>
      </w:r>
      <w:r w:rsidR="00613D13" w:rsidRPr="003C3074">
        <w:rPr>
          <w:rFonts w:eastAsia="Times New Roman"/>
          <w:sz w:val="24"/>
          <w:szCs w:val="24"/>
        </w:rPr>
        <w:t xml:space="preserve">relative to </w:t>
      </w:r>
      <w:r w:rsidR="00172871" w:rsidRPr="003C3074">
        <w:rPr>
          <w:rFonts w:eastAsia="Times New Roman"/>
          <w:sz w:val="24"/>
          <w:szCs w:val="24"/>
        </w:rPr>
        <w:t xml:space="preserve">each </w:t>
      </w:r>
      <w:r w:rsidR="00613D13" w:rsidRPr="003C3074">
        <w:rPr>
          <w:rFonts w:eastAsia="Times New Roman"/>
          <w:sz w:val="24"/>
          <w:szCs w:val="24"/>
        </w:rPr>
        <w:t>other</w:t>
      </w:r>
      <w:r w:rsidR="00524430" w:rsidRPr="003C3074">
        <w:rPr>
          <w:rFonts w:eastAsia="Times New Roman"/>
          <w:sz w:val="24"/>
          <w:szCs w:val="24"/>
        </w:rPr>
        <w:t xml:space="preserve"> (</w:t>
      </w:r>
      <w:r w:rsidR="00613D13" w:rsidRPr="003C3074">
        <w:rPr>
          <w:rFonts w:eastAsia="Times New Roman"/>
          <w:sz w:val="24"/>
          <w:szCs w:val="24"/>
        </w:rPr>
        <w:t>in terms of impact on the project</w:t>
      </w:r>
      <w:r w:rsidR="00524430" w:rsidRPr="003C3074">
        <w:rPr>
          <w:rFonts w:eastAsia="Times New Roman"/>
          <w:sz w:val="24"/>
          <w:szCs w:val="24"/>
        </w:rPr>
        <w:t>)</w:t>
      </w:r>
      <w:r w:rsidR="00613D13" w:rsidRPr="003C3074">
        <w:rPr>
          <w:rFonts w:eastAsia="Times New Roman"/>
          <w:sz w:val="24"/>
          <w:szCs w:val="24"/>
        </w:rPr>
        <w:t xml:space="preserve"> for </w:t>
      </w:r>
      <w:r w:rsidR="00524430" w:rsidRPr="003C3074">
        <w:rPr>
          <w:rFonts w:eastAsia="Times New Roman"/>
          <w:sz w:val="24"/>
          <w:szCs w:val="24"/>
        </w:rPr>
        <w:t xml:space="preserve">the express purpose of </w:t>
      </w:r>
      <w:r w:rsidR="00940F4F" w:rsidRPr="003C3074">
        <w:rPr>
          <w:rFonts w:eastAsia="Times New Roman"/>
          <w:sz w:val="24"/>
          <w:szCs w:val="24"/>
        </w:rPr>
        <w:t xml:space="preserve">better communication </w:t>
      </w:r>
      <w:r w:rsidR="00477C4C" w:rsidRPr="003C3074">
        <w:rPr>
          <w:rFonts w:eastAsia="Times New Roman"/>
          <w:sz w:val="24"/>
          <w:szCs w:val="24"/>
        </w:rPr>
        <w:t xml:space="preserve">with </w:t>
      </w:r>
      <w:r w:rsidR="00362BE0" w:rsidRPr="003C3074">
        <w:rPr>
          <w:rFonts w:eastAsia="Times New Roman"/>
          <w:sz w:val="24"/>
          <w:szCs w:val="24"/>
        </w:rPr>
        <w:t>project managers or subsurface members</w:t>
      </w:r>
      <w:r w:rsidR="00477C4C" w:rsidRPr="003C3074">
        <w:rPr>
          <w:rFonts w:eastAsia="Times New Roman"/>
          <w:sz w:val="24"/>
          <w:szCs w:val="24"/>
        </w:rPr>
        <w:t>.</w:t>
      </w:r>
      <w:r w:rsidR="0002526F" w:rsidRPr="003C3074">
        <w:rPr>
          <w:rFonts w:eastAsia="Times New Roman"/>
          <w:sz w:val="24"/>
          <w:szCs w:val="24"/>
        </w:rPr>
        <w:t xml:space="preserve"> Th</w:t>
      </w:r>
      <w:r w:rsidR="00D80FDB" w:rsidRPr="003C3074">
        <w:rPr>
          <w:rFonts w:eastAsia="Times New Roman"/>
          <w:sz w:val="24"/>
          <w:szCs w:val="24"/>
        </w:rPr>
        <w:t xml:space="preserve">is means </w:t>
      </w:r>
      <w:r w:rsidR="002C776E" w:rsidRPr="003C3074">
        <w:rPr>
          <w:rFonts w:eastAsia="Times New Roman"/>
          <w:sz w:val="24"/>
          <w:szCs w:val="24"/>
        </w:rPr>
        <w:t xml:space="preserve">any risk that can’t be </w:t>
      </w:r>
      <w:r w:rsidR="0087590A" w:rsidRPr="003C3074">
        <w:rPr>
          <w:rFonts w:eastAsia="Times New Roman"/>
          <w:sz w:val="24"/>
          <w:szCs w:val="24"/>
        </w:rPr>
        <w:t>mitigated primarily</w:t>
      </w:r>
      <w:r w:rsidR="002C776E" w:rsidRPr="003C3074">
        <w:rPr>
          <w:rFonts w:eastAsia="Times New Roman"/>
          <w:sz w:val="24"/>
          <w:szCs w:val="24"/>
        </w:rPr>
        <w:t xml:space="preserve"> through petrophysical evaluation </w:t>
      </w:r>
      <w:r w:rsidR="00D80FDB" w:rsidRPr="003C3074">
        <w:rPr>
          <w:rFonts w:eastAsia="Times New Roman"/>
          <w:sz w:val="24"/>
          <w:szCs w:val="24"/>
        </w:rPr>
        <w:t>is not included</w:t>
      </w:r>
      <w:r w:rsidR="00AE3854" w:rsidRPr="003C3074">
        <w:rPr>
          <w:rFonts w:eastAsia="Times New Roman"/>
          <w:sz w:val="24"/>
          <w:szCs w:val="24"/>
        </w:rPr>
        <w:t xml:space="preserve"> in </w:t>
      </w:r>
      <w:r w:rsidR="00AE3854" w:rsidRPr="003C3074">
        <w:rPr>
          <w:rFonts w:eastAsia="Times New Roman"/>
          <w:sz w:val="24"/>
          <w:szCs w:val="24"/>
        </w:rPr>
        <w:fldChar w:fldCharType="begin"/>
      </w:r>
      <w:r w:rsidR="00AE3854" w:rsidRPr="003C3074">
        <w:rPr>
          <w:rFonts w:eastAsia="Times New Roman"/>
          <w:sz w:val="24"/>
          <w:szCs w:val="24"/>
        </w:rPr>
        <w:instrText xml:space="preserve"> REF _Ref130262308 \h  \* MERGEFORMAT </w:instrText>
      </w:r>
      <w:r w:rsidR="00AE3854" w:rsidRPr="003C3074">
        <w:rPr>
          <w:rFonts w:eastAsia="Times New Roman"/>
          <w:sz w:val="24"/>
          <w:szCs w:val="24"/>
        </w:rPr>
      </w:r>
      <w:r w:rsidR="00AE3854" w:rsidRPr="003C3074">
        <w:rPr>
          <w:rFonts w:eastAsia="Times New Roman"/>
          <w:sz w:val="24"/>
          <w:szCs w:val="24"/>
        </w:rPr>
        <w:fldChar w:fldCharType="separate"/>
      </w:r>
      <w:r w:rsidR="001E7F22" w:rsidRPr="003C3074">
        <w:rPr>
          <w:sz w:val="24"/>
          <w:szCs w:val="24"/>
        </w:rPr>
        <w:t xml:space="preserve">Table </w:t>
      </w:r>
      <w:r w:rsidR="001E7F22" w:rsidRPr="003C3074">
        <w:rPr>
          <w:noProof/>
          <w:sz w:val="24"/>
          <w:szCs w:val="24"/>
        </w:rPr>
        <w:t>1</w:t>
      </w:r>
      <w:r w:rsidR="00AE3854" w:rsidRPr="003C3074">
        <w:rPr>
          <w:rFonts w:eastAsia="Times New Roman"/>
          <w:sz w:val="24"/>
          <w:szCs w:val="24"/>
        </w:rPr>
        <w:fldChar w:fldCharType="end"/>
      </w:r>
      <w:r w:rsidR="00D80FDB" w:rsidRPr="003C3074">
        <w:rPr>
          <w:rFonts w:eastAsia="Times New Roman"/>
          <w:sz w:val="24"/>
          <w:szCs w:val="24"/>
        </w:rPr>
        <w:t>.</w:t>
      </w:r>
    </w:p>
    <w:p w14:paraId="134BB3AD" w14:textId="5FC27B1B" w:rsidR="00362BE0" w:rsidRPr="00AE3854" w:rsidRDefault="00362BE0" w:rsidP="00AE46F5">
      <w:pPr>
        <w:jc w:val="both"/>
        <w:rPr>
          <w:rFonts w:eastAsia="Times New Roman"/>
          <w:sz w:val="24"/>
          <w:szCs w:val="24"/>
          <w:highlight w:val="yellow"/>
        </w:rPr>
      </w:pPr>
    </w:p>
    <w:p w14:paraId="68B7F35A" w14:textId="20D73E5C" w:rsidR="00431473" w:rsidRPr="00AE3854" w:rsidRDefault="00F44420" w:rsidP="00AE46F5">
      <w:pPr>
        <w:jc w:val="both"/>
        <w:rPr>
          <w:rFonts w:eastAsia="Times New Roman"/>
          <w:sz w:val="24"/>
          <w:szCs w:val="24"/>
        </w:rPr>
      </w:pPr>
      <w:r w:rsidRPr="00AE3854">
        <w:rPr>
          <w:rFonts w:eastAsia="Times New Roman"/>
          <w:sz w:val="24"/>
          <w:szCs w:val="24"/>
        </w:rPr>
        <w:t>The risk matrix can also be used as a way of developing fit for purpose data acquisition programs</w:t>
      </w:r>
      <w:r w:rsidR="00524430" w:rsidRPr="00AE3854">
        <w:rPr>
          <w:rFonts w:eastAsia="Times New Roman"/>
          <w:sz w:val="24"/>
          <w:szCs w:val="24"/>
        </w:rPr>
        <w:t xml:space="preserve">. </w:t>
      </w:r>
      <w:r w:rsidRPr="00AE3854">
        <w:rPr>
          <w:rFonts w:eastAsia="Times New Roman"/>
          <w:sz w:val="24"/>
          <w:szCs w:val="24"/>
        </w:rPr>
        <w:t>When data acquisition is tied to a project level risk or uncertainty, the purpose of data collection become a lot clearer. The value of information associated with acquiring the dataset may also be assessed – relating the likelihood of reducing key risks and uncertainties to the financial impact that would be associated with the risk occurring. This allows the datasets which reduce</w:t>
      </w:r>
      <w:r w:rsidR="008A0085">
        <w:rPr>
          <w:rFonts w:eastAsia="Times New Roman"/>
          <w:sz w:val="24"/>
          <w:szCs w:val="24"/>
        </w:rPr>
        <w:t>s</w:t>
      </w:r>
      <w:r w:rsidRPr="00AE3854">
        <w:rPr>
          <w:rFonts w:eastAsia="Times New Roman"/>
          <w:sz w:val="24"/>
          <w:szCs w:val="24"/>
        </w:rPr>
        <w:t xml:space="preserve"> the most amount of risk to a project for the least cost to be prioritized. </w:t>
      </w:r>
    </w:p>
    <w:p w14:paraId="1D6809E5" w14:textId="5FC27B1B" w:rsidR="00C54719" w:rsidRPr="00280E6B" w:rsidRDefault="00C54719" w:rsidP="00F44420">
      <w:pPr>
        <w:jc w:val="both"/>
        <w:rPr>
          <w:rFonts w:eastAsia="Times New Roman"/>
          <w:sz w:val="24"/>
          <w:szCs w:val="24"/>
        </w:rPr>
      </w:pPr>
    </w:p>
    <w:p w14:paraId="14D09716" w14:textId="50C58C04" w:rsidR="002F2144" w:rsidRPr="000E1E53" w:rsidRDefault="00875AFF" w:rsidP="00F44420">
      <w:pPr>
        <w:jc w:val="both"/>
        <w:rPr>
          <w:sz w:val="24"/>
          <w:szCs w:val="24"/>
        </w:rPr>
      </w:pPr>
      <w:r w:rsidRPr="00280E6B">
        <w:rPr>
          <w:rFonts w:eastAsia="Times New Roman"/>
          <w:sz w:val="24"/>
          <w:szCs w:val="24"/>
        </w:rPr>
        <w:t xml:space="preserve">As </w:t>
      </w:r>
      <w:r w:rsidR="0077132B" w:rsidRPr="00280E6B">
        <w:rPr>
          <w:rFonts w:eastAsia="Times New Roman"/>
          <w:sz w:val="24"/>
          <w:szCs w:val="24"/>
        </w:rPr>
        <w:t xml:space="preserve">opinions of risk can be </w:t>
      </w:r>
      <w:r w:rsidR="00E77FD6" w:rsidRPr="00280E6B">
        <w:rPr>
          <w:rFonts w:eastAsia="Times New Roman"/>
          <w:sz w:val="24"/>
          <w:szCs w:val="24"/>
        </w:rPr>
        <w:t>subjective</w:t>
      </w:r>
      <w:r w:rsidR="0077132B" w:rsidRPr="00280E6B">
        <w:rPr>
          <w:rFonts w:eastAsia="Times New Roman"/>
          <w:sz w:val="24"/>
          <w:szCs w:val="24"/>
        </w:rPr>
        <w:t xml:space="preserve">, we have designed the matrix with </w:t>
      </w:r>
      <w:r w:rsidR="00E77FD6" w:rsidRPr="00280E6B">
        <w:rPr>
          <w:rFonts w:eastAsia="Times New Roman"/>
          <w:sz w:val="24"/>
          <w:szCs w:val="24"/>
        </w:rPr>
        <w:t>“</w:t>
      </w:r>
      <w:r w:rsidR="0077132B" w:rsidRPr="00280E6B">
        <w:rPr>
          <w:rFonts w:eastAsia="Times New Roman"/>
          <w:sz w:val="24"/>
          <w:szCs w:val="24"/>
        </w:rPr>
        <w:t>generality</w:t>
      </w:r>
      <w:r w:rsidR="00E77FD6" w:rsidRPr="00280E6B">
        <w:rPr>
          <w:rFonts w:eastAsia="Times New Roman"/>
          <w:sz w:val="24"/>
          <w:szCs w:val="24"/>
        </w:rPr>
        <w:t>”</w:t>
      </w:r>
      <w:r w:rsidR="0077132B" w:rsidRPr="00280E6B">
        <w:rPr>
          <w:rFonts w:eastAsia="Times New Roman"/>
          <w:sz w:val="24"/>
          <w:szCs w:val="24"/>
        </w:rPr>
        <w:t xml:space="preserve"> in mind. We do this using categorical </w:t>
      </w:r>
      <w:r w:rsidR="00977791" w:rsidRPr="00280E6B">
        <w:rPr>
          <w:rFonts w:eastAsia="Times New Roman"/>
          <w:sz w:val="24"/>
          <w:szCs w:val="24"/>
        </w:rPr>
        <w:t>“</w:t>
      </w:r>
      <w:r w:rsidR="004D012A" w:rsidRPr="00280E6B">
        <w:rPr>
          <w:rFonts w:eastAsia="Times New Roman"/>
          <w:sz w:val="24"/>
          <w:szCs w:val="24"/>
        </w:rPr>
        <w:t xml:space="preserve">Low, Medium and </w:t>
      </w:r>
      <w:r w:rsidR="00977791" w:rsidRPr="00280E6B">
        <w:rPr>
          <w:rFonts w:eastAsia="Times New Roman"/>
          <w:sz w:val="24"/>
          <w:szCs w:val="24"/>
        </w:rPr>
        <w:t>High” descriptors</w:t>
      </w:r>
      <w:r w:rsidR="004A7BEB" w:rsidRPr="00280E6B">
        <w:rPr>
          <w:rFonts w:eastAsia="Times New Roman"/>
          <w:sz w:val="24"/>
          <w:szCs w:val="24"/>
        </w:rPr>
        <w:t xml:space="preserve">. </w:t>
      </w:r>
      <w:r w:rsidR="00C01DAE" w:rsidRPr="00280E6B">
        <w:rPr>
          <w:rFonts w:eastAsia="Times New Roman"/>
          <w:sz w:val="24"/>
          <w:szCs w:val="24"/>
        </w:rPr>
        <w:t>As illustrated by</w:t>
      </w:r>
      <w:r w:rsidR="00AE36AF">
        <w:rPr>
          <w:rFonts w:eastAsia="Times New Roman"/>
          <w:sz w:val="24"/>
          <w:szCs w:val="24"/>
        </w:rPr>
        <w:t xml:space="preserve"> </w:t>
      </w:r>
      <w:r w:rsidR="00AE36AF" w:rsidRPr="003C3074">
        <w:rPr>
          <w:rFonts w:eastAsia="Times New Roman"/>
          <w:sz w:val="24"/>
          <w:szCs w:val="24"/>
        </w:rPr>
        <w:fldChar w:fldCharType="begin"/>
      </w:r>
      <w:r w:rsidR="00AE36AF" w:rsidRPr="003C3074">
        <w:rPr>
          <w:rFonts w:eastAsia="Times New Roman"/>
          <w:sz w:val="24"/>
          <w:szCs w:val="24"/>
        </w:rPr>
        <w:instrText xml:space="preserve"> REF _Ref130262308 \h  \* MERGEFORMAT </w:instrText>
      </w:r>
      <w:r w:rsidR="00AE36AF" w:rsidRPr="003C3074">
        <w:rPr>
          <w:rFonts w:eastAsia="Times New Roman"/>
          <w:sz w:val="24"/>
          <w:szCs w:val="24"/>
        </w:rPr>
      </w:r>
      <w:r w:rsidR="00AE36AF" w:rsidRPr="003C3074">
        <w:rPr>
          <w:rFonts w:eastAsia="Times New Roman"/>
          <w:sz w:val="24"/>
          <w:szCs w:val="24"/>
        </w:rPr>
        <w:fldChar w:fldCharType="separate"/>
      </w:r>
      <w:r w:rsidR="00AE36AF" w:rsidRPr="003C3074">
        <w:rPr>
          <w:sz w:val="24"/>
          <w:szCs w:val="24"/>
        </w:rPr>
        <w:t xml:space="preserve">Table </w:t>
      </w:r>
      <w:r w:rsidR="00AE36AF" w:rsidRPr="003C3074">
        <w:rPr>
          <w:noProof/>
          <w:sz w:val="24"/>
          <w:szCs w:val="24"/>
        </w:rPr>
        <w:t>1</w:t>
      </w:r>
      <w:r w:rsidR="00AE36AF" w:rsidRPr="003C3074">
        <w:rPr>
          <w:rFonts w:eastAsia="Times New Roman"/>
          <w:sz w:val="24"/>
          <w:szCs w:val="24"/>
        </w:rPr>
        <w:fldChar w:fldCharType="end"/>
      </w:r>
      <w:r w:rsidR="00C01DAE" w:rsidRPr="000E1E53">
        <w:rPr>
          <w:rFonts w:eastAsia="Times New Roman"/>
          <w:sz w:val="24"/>
          <w:szCs w:val="24"/>
        </w:rPr>
        <w:t xml:space="preserve">, </w:t>
      </w:r>
      <w:r w:rsidR="00D37764" w:rsidRPr="000E1E53">
        <w:rPr>
          <w:rFonts w:eastAsia="Times New Roman"/>
          <w:sz w:val="24"/>
          <w:szCs w:val="24"/>
        </w:rPr>
        <w:t xml:space="preserve">and from </w:t>
      </w:r>
      <w:r w:rsidR="002F2144" w:rsidRPr="000E1E53">
        <w:rPr>
          <w:rFonts w:eastAsia="Times New Roman"/>
          <w:sz w:val="24"/>
          <w:szCs w:val="24"/>
        </w:rPr>
        <w:t>l</w:t>
      </w:r>
      <w:r w:rsidR="00D37764" w:rsidRPr="000E1E53">
        <w:rPr>
          <w:rFonts w:eastAsia="Times New Roman"/>
          <w:sz w:val="24"/>
          <w:szCs w:val="24"/>
        </w:rPr>
        <w:t>eft to right</w:t>
      </w:r>
      <w:r w:rsidR="003B03B0" w:rsidRPr="000E1E53">
        <w:rPr>
          <w:rFonts w:eastAsia="Times New Roman"/>
          <w:sz w:val="24"/>
          <w:szCs w:val="24"/>
        </w:rPr>
        <w:t xml:space="preserve">, our matrix </w:t>
      </w:r>
      <w:r w:rsidR="00190351" w:rsidRPr="000E1E53">
        <w:rPr>
          <w:rFonts w:eastAsia="Times New Roman"/>
          <w:sz w:val="24"/>
          <w:szCs w:val="24"/>
        </w:rPr>
        <w:t xml:space="preserve">outlines (a) </w:t>
      </w:r>
      <w:r w:rsidR="00F44420" w:rsidRPr="00280E6B">
        <w:rPr>
          <w:rFonts w:eastAsia="Times New Roman"/>
          <w:sz w:val="24"/>
          <w:szCs w:val="24"/>
        </w:rPr>
        <w:t xml:space="preserve">key risk events which may occur, </w:t>
      </w:r>
      <w:r w:rsidR="00190351" w:rsidRPr="00280E6B">
        <w:rPr>
          <w:rFonts w:eastAsia="Times New Roman"/>
          <w:sz w:val="24"/>
          <w:szCs w:val="24"/>
        </w:rPr>
        <w:t xml:space="preserve">(b) </w:t>
      </w:r>
      <w:r w:rsidR="002F2144" w:rsidRPr="00280E6B">
        <w:rPr>
          <w:rFonts w:eastAsia="Times New Roman"/>
          <w:sz w:val="24"/>
          <w:szCs w:val="24"/>
        </w:rPr>
        <w:t>impact rating</w:t>
      </w:r>
      <w:r w:rsidR="00581F0E" w:rsidRPr="00280E6B">
        <w:rPr>
          <w:rFonts w:eastAsia="Times New Roman"/>
          <w:sz w:val="24"/>
          <w:szCs w:val="24"/>
        </w:rPr>
        <w:t>,</w:t>
      </w:r>
      <w:r w:rsidR="002F2144" w:rsidRPr="00280E6B">
        <w:rPr>
          <w:rFonts w:eastAsia="Times New Roman"/>
          <w:sz w:val="24"/>
          <w:szCs w:val="24"/>
        </w:rPr>
        <w:t xml:space="preserve"> defined as </w:t>
      </w:r>
      <w:r w:rsidR="003465FF" w:rsidRPr="00280E6B">
        <w:rPr>
          <w:rFonts w:eastAsia="Times New Roman"/>
          <w:sz w:val="24"/>
          <w:szCs w:val="24"/>
        </w:rPr>
        <w:t>how the</w:t>
      </w:r>
      <w:r w:rsidR="00280E6B" w:rsidRPr="00280E6B">
        <w:rPr>
          <w:rFonts w:eastAsia="Times New Roman"/>
          <w:sz w:val="24"/>
          <w:szCs w:val="24"/>
        </w:rPr>
        <w:t xml:space="preserve"> identified</w:t>
      </w:r>
      <w:r w:rsidR="003465FF" w:rsidRPr="00280E6B">
        <w:rPr>
          <w:rFonts w:eastAsia="Times New Roman"/>
          <w:sz w:val="24"/>
          <w:szCs w:val="24"/>
        </w:rPr>
        <w:t xml:space="preserve"> risk can potentially</w:t>
      </w:r>
      <w:r w:rsidR="00E511D0" w:rsidRPr="00280E6B">
        <w:rPr>
          <w:rFonts w:eastAsia="Times New Roman"/>
          <w:sz w:val="24"/>
          <w:szCs w:val="24"/>
        </w:rPr>
        <w:t xml:space="preserve"> </w:t>
      </w:r>
      <w:r w:rsidR="000F47B3" w:rsidRPr="00280E6B">
        <w:rPr>
          <w:rFonts w:eastAsia="Times New Roman"/>
          <w:sz w:val="24"/>
          <w:szCs w:val="24"/>
        </w:rPr>
        <w:t xml:space="preserve">affect the material success of the project, (c) data </w:t>
      </w:r>
      <w:r w:rsidR="0068784D" w:rsidRPr="00280E6B">
        <w:rPr>
          <w:rFonts w:eastAsia="Times New Roman"/>
          <w:sz w:val="24"/>
          <w:szCs w:val="24"/>
        </w:rPr>
        <w:t xml:space="preserve">acquisition </w:t>
      </w:r>
      <w:r w:rsidR="000F47B3" w:rsidRPr="00280E6B">
        <w:rPr>
          <w:rFonts w:eastAsia="Times New Roman"/>
          <w:sz w:val="24"/>
          <w:szCs w:val="24"/>
        </w:rPr>
        <w:t xml:space="preserve">priority, </w:t>
      </w:r>
      <w:r w:rsidR="00917A6F" w:rsidRPr="00280E6B">
        <w:rPr>
          <w:rFonts w:eastAsia="Times New Roman"/>
          <w:sz w:val="24"/>
          <w:szCs w:val="24"/>
        </w:rPr>
        <w:t xml:space="preserve">defined as </w:t>
      </w:r>
      <w:r w:rsidR="0068784D" w:rsidRPr="00280E6B">
        <w:rPr>
          <w:rFonts w:eastAsia="Times New Roman"/>
          <w:sz w:val="24"/>
          <w:szCs w:val="24"/>
        </w:rPr>
        <w:t xml:space="preserve">the timeliness of data </w:t>
      </w:r>
      <w:r w:rsidR="00FF53B9" w:rsidRPr="00280E6B">
        <w:rPr>
          <w:rFonts w:eastAsia="Times New Roman"/>
          <w:sz w:val="24"/>
          <w:szCs w:val="24"/>
        </w:rPr>
        <w:t xml:space="preserve">collection for project </w:t>
      </w:r>
      <w:proofErr w:type="spellStart"/>
      <w:r w:rsidR="00FF53B9" w:rsidRPr="00280E6B">
        <w:rPr>
          <w:rFonts w:eastAsia="Times New Roman"/>
          <w:sz w:val="24"/>
          <w:szCs w:val="24"/>
        </w:rPr>
        <w:t>derisking</w:t>
      </w:r>
      <w:proofErr w:type="spellEnd"/>
      <w:r w:rsidR="00FF53B9" w:rsidRPr="00280E6B">
        <w:rPr>
          <w:rFonts w:eastAsia="Times New Roman"/>
          <w:sz w:val="24"/>
          <w:szCs w:val="24"/>
        </w:rPr>
        <w:t>, (d)</w:t>
      </w:r>
      <w:r w:rsidR="00280E6B" w:rsidRPr="00280E6B">
        <w:rPr>
          <w:rFonts w:eastAsia="Times New Roman"/>
          <w:sz w:val="24"/>
          <w:szCs w:val="24"/>
        </w:rPr>
        <w:t xml:space="preserve"> the impact on the project and (e) what data should be acquired.</w:t>
      </w:r>
    </w:p>
    <w:p w14:paraId="51E4E8E2" w14:textId="5FC27B1B" w:rsidR="00280E6B" w:rsidRDefault="00280E6B" w:rsidP="00AA0851">
      <w:pPr>
        <w:pStyle w:val="Caption"/>
        <w:spacing w:after="0"/>
        <w:rPr>
          <w:b/>
          <w:bCs/>
          <w:i w:val="0"/>
          <w:iCs w:val="0"/>
          <w:color w:val="auto"/>
          <w:sz w:val="24"/>
          <w:szCs w:val="24"/>
        </w:rPr>
      </w:pPr>
      <w:bookmarkStart w:id="20" w:name="_Ref127869241"/>
      <w:bookmarkStart w:id="21" w:name="_Ref127869236"/>
      <w:bookmarkEnd w:id="14"/>
    </w:p>
    <w:p w14:paraId="2787E9D6" w14:textId="2CC4A796" w:rsidR="00A17EA2" w:rsidRDefault="00A17EA2" w:rsidP="00AA0851">
      <w:pPr>
        <w:jc w:val="center"/>
      </w:pPr>
      <w:bookmarkStart w:id="22" w:name="_Ref130262308"/>
      <w:bookmarkStart w:id="23" w:name="_Ref130262301"/>
      <w:r w:rsidRPr="00280E6B">
        <w:rPr>
          <w:b/>
          <w:bCs/>
        </w:rPr>
        <w:t xml:space="preserve">Table </w:t>
      </w:r>
      <w:r w:rsidRPr="00280E6B">
        <w:rPr>
          <w:b/>
          <w:bCs/>
        </w:rPr>
        <w:fldChar w:fldCharType="begin"/>
      </w:r>
      <w:r w:rsidRPr="00280E6B">
        <w:rPr>
          <w:b/>
          <w:bCs/>
        </w:rPr>
        <w:instrText xml:space="preserve"> SEQ Table \* ARABIC </w:instrText>
      </w:r>
      <w:r w:rsidRPr="00280E6B">
        <w:rPr>
          <w:b/>
          <w:bCs/>
        </w:rPr>
        <w:fldChar w:fldCharType="separate"/>
      </w:r>
      <w:r w:rsidR="001E7F22">
        <w:rPr>
          <w:b/>
          <w:bCs/>
          <w:noProof/>
        </w:rPr>
        <w:t>1</w:t>
      </w:r>
      <w:r w:rsidRPr="00280E6B">
        <w:rPr>
          <w:b/>
          <w:bCs/>
        </w:rPr>
        <w:fldChar w:fldCharType="end"/>
      </w:r>
      <w:bookmarkEnd w:id="20"/>
      <w:bookmarkEnd w:id="22"/>
      <w:r w:rsidRPr="00280E6B">
        <w:rPr>
          <w:b/>
          <w:bCs/>
        </w:rPr>
        <w:t xml:space="preserve">: </w:t>
      </w:r>
      <w:r w:rsidRPr="00280E6B">
        <w:t>Generic risk matrix for CCUS project</w:t>
      </w:r>
      <w:bookmarkEnd w:id="21"/>
      <w:bookmarkEnd w:id="23"/>
    </w:p>
    <w:tbl>
      <w:tblPr>
        <w:tblW w:w="0" w:type="auto"/>
        <w:tblLook w:val="0600" w:firstRow="0" w:lastRow="0" w:firstColumn="0" w:lastColumn="0" w:noHBand="1" w:noVBand="1"/>
      </w:tblPr>
      <w:tblGrid>
        <w:gridCol w:w="1709"/>
        <w:gridCol w:w="1121"/>
        <w:gridCol w:w="1418"/>
        <w:gridCol w:w="2835"/>
        <w:gridCol w:w="3707"/>
      </w:tblGrid>
      <w:tr w:rsidR="00AA0851" w:rsidRPr="00E21107" w14:paraId="5714F8AF" w14:textId="77777777" w:rsidTr="00006207">
        <w:trPr>
          <w:trHeight w:val="226"/>
        </w:trPr>
        <w:tc>
          <w:tcPr>
            <w:tcW w:w="1709" w:type="dxa"/>
            <w:tcBorders>
              <w:top w:val="single" w:sz="4" w:space="0" w:color="000000"/>
              <w:left w:val="single" w:sz="4" w:space="0" w:color="000000"/>
              <w:bottom w:val="single" w:sz="4" w:space="0" w:color="000000"/>
              <w:right w:val="single" w:sz="4" w:space="0" w:color="000000"/>
            </w:tcBorders>
            <w:shd w:val="clear" w:color="000000" w:fill="1B6967"/>
            <w:vAlign w:val="center"/>
            <w:hideMark/>
          </w:tcPr>
          <w:p w14:paraId="12DD6455" w14:textId="77777777"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Risk Event</w:t>
            </w:r>
          </w:p>
        </w:tc>
        <w:tc>
          <w:tcPr>
            <w:tcW w:w="1121" w:type="dxa"/>
            <w:tcBorders>
              <w:top w:val="single" w:sz="4" w:space="0" w:color="000000"/>
              <w:left w:val="nil"/>
              <w:bottom w:val="single" w:sz="4" w:space="0" w:color="000000"/>
              <w:right w:val="single" w:sz="4" w:space="0" w:color="000000"/>
            </w:tcBorders>
            <w:shd w:val="clear" w:color="000000" w:fill="1B6967"/>
            <w:vAlign w:val="center"/>
            <w:hideMark/>
          </w:tcPr>
          <w:p w14:paraId="525EBECF" w14:textId="77777777"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Impact Rating</w:t>
            </w:r>
          </w:p>
        </w:tc>
        <w:tc>
          <w:tcPr>
            <w:tcW w:w="1418" w:type="dxa"/>
            <w:tcBorders>
              <w:top w:val="single" w:sz="4" w:space="0" w:color="000000"/>
              <w:left w:val="nil"/>
              <w:bottom w:val="single" w:sz="4" w:space="0" w:color="000000"/>
              <w:right w:val="single" w:sz="4" w:space="0" w:color="000000"/>
            </w:tcBorders>
            <w:shd w:val="clear" w:color="000000" w:fill="1B6967"/>
            <w:vAlign w:val="center"/>
            <w:hideMark/>
          </w:tcPr>
          <w:p w14:paraId="17CAF24E" w14:textId="1D237048"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 xml:space="preserve">Acquisition </w:t>
            </w:r>
            <w:r w:rsidRPr="00E21107">
              <w:rPr>
                <w:rFonts w:eastAsia="Times New Roman"/>
                <w:b/>
                <w:bCs/>
                <w:color w:val="FFFFFF"/>
                <w:sz w:val="21"/>
                <w:szCs w:val="21"/>
                <w:lang w:val="en-GB" w:eastAsia="en-GB"/>
              </w:rPr>
              <w:t>Priority</w:t>
            </w:r>
          </w:p>
        </w:tc>
        <w:tc>
          <w:tcPr>
            <w:tcW w:w="2835" w:type="dxa"/>
            <w:tcBorders>
              <w:top w:val="single" w:sz="4" w:space="0" w:color="000000"/>
              <w:left w:val="nil"/>
              <w:bottom w:val="single" w:sz="4" w:space="0" w:color="000000"/>
              <w:right w:val="single" w:sz="4" w:space="0" w:color="000000"/>
            </w:tcBorders>
            <w:shd w:val="clear" w:color="000000" w:fill="1B6967"/>
            <w:vAlign w:val="center"/>
            <w:hideMark/>
          </w:tcPr>
          <w:p w14:paraId="0B4DFF8D" w14:textId="77777777" w:rsidR="00A946F4"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Impact </w:t>
            </w:r>
          </w:p>
          <w:p w14:paraId="5FBE4B6A" w14:textId="7397380B"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on Project</w:t>
            </w:r>
          </w:p>
        </w:tc>
        <w:tc>
          <w:tcPr>
            <w:tcW w:w="3707" w:type="dxa"/>
            <w:tcBorders>
              <w:top w:val="single" w:sz="4" w:space="0" w:color="000000"/>
              <w:left w:val="nil"/>
              <w:bottom w:val="single" w:sz="4" w:space="0" w:color="000000"/>
              <w:right w:val="single" w:sz="4" w:space="0" w:color="000000"/>
            </w:tcBorders>
            <w:shd w:val="clear" w:color="000000" w:fill="1B6967"/>
            <w:vAlign w:val="center"/>
            <w:hideMark/>
          </w:tcPr>
          <w:p w14:paraId="32C01BD2" w14:textId="77777777" w:rsidR="00A946F4"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Recommended </w:t>
            </w:r>
          </w:p>
          <w:p w14:paraId="225FFA60" w14:textId="4A5179F2"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Acquisition</w:t>
            </w:r>
            <w:r w:rsidRPr="00E21107">
              <w:rPr>
                <w:rFonts w:eastAsia="Times New Roman"/>
                <w:b/>
                <w:bCs/>
                <w:color w:val="FFFFFF"/>
                <w:sz w:val="21"/>
                <w:szCs w:val="21"/>
                <w:lang w:val="en-GB" w:eastAsia="en-GB"/>
              </w:rPr>
              <w:t xml:space="preserve"> </w:t>
            </w:r>
          </w:p>
        </w:tc>
      </w:tr>
      <w:tr w:rsidR="00AA0851" w:rsidRPr="00E21107" w14:paraId="68147AB4" w14:textId="77777777" w:rsidTr="00006207">
        <w:trPr>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953A2C"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Leakage up legacy wells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9E599B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6846618F"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F199C9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Possible migration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from the primary storage site </w:t>
            </w:r>
          </w:p>
        </w:tc>
        <w:tc>
          <w:tcPr>
            <w:tcW w:w="3707" w:type="dxa"/>
            <w:tcBorders>
              <w:top w:val="nil"/>
              <w:left w:val="nil"/>
              <w:bottom w:val="single" w:sz="4" w:space="0" w:color="000000"/>
              <w:right w:val="single" w:sz="4" w:space="0" w:color="000000"/>
            </w:tcBorders>
            <w:shd w:val="clear" w:color="auto" w:fill="auto"/>
            <w:vAlign w:val="center"/>
            <w:hideMark/>
          </w:tcPr>
          <w:p w14:paraId="449A21E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Continued monitoring of production wells via cased hole logging and/or pressure monitors</w:t>
            </w:r>
          </w:p>
        </w:tc>
      </w:tr>
      <w:tr w:rsidR="00AA0851" w:rsidRPr="00E21107" w14:paraId="3C0D7B60" w14:textId="77777777" w:rsidTr="00006207">
        <w:trPr>
          <w:trHeight w:val="226"/>
        </w:trPr>
        <w:tc>
          <w:tcPr>
            <w:tcW w:w="1709" w:type="dxa"/>
            <w:vMerge/>
            <w:tcBorders>
              <w:top w:val="nil"/>
              <w:left w:val="single" w:sz="4" w:space="0" w:color="000000"/>
              <w:bottom w:val="single" w:sz="4" w:space="0" w:color="000000"/>
              <w:right w:val="single" w:sz="4" w:space="0" w:color="000000"/>
            </w:tcBorders>
            <w:vAlign w:val="center"/>
            <w:hideMark/>
          </w:tcPr>
          <w:p w14:paraId="74B4440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2A284F4"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FD35855"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19F0B0F6"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1C19F6A"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Monitoring of seabed for surface expressions of gas expulsion</w:t>
            </w:r>
          </w:p>
        </w:tc>
      </w:tr>
      <w:tr w:rsidR="00AA0851" w:rsidRPr="00E21107" w14:paraId="1A8E0B41"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C42F1DB"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F45528C"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017CA599"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25E97ECE"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09B25C5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Drop core monitoring</w:t>
            </w:r>
          </w:p>
        </w:tc>
      </w:tr>
      <w:tr w:rsidR="00AA0851" w:rsidRPr="00E21107" w14:paraId="076BA56D" w14:textId="77777777" w:rsidTr="00006207">
        <w:trPr>
          <w:trHeight w:val="570"/>
        </w:trPr>
        <w:tc>
          <w:tcPr>
            <w:tcW w:w="1709" w:type="dxa"/>
            <w:tcBorders>
              <w:top w:val="nil"/>
              <w:left w:val="single" w:sz="4" w:space="0" w:color="000000"/>
              <w:bottom w:val="single" w:sz="4" w:space="0" w:color="000000"/>
              <w:right w:val="single" w:sz="4" w:space="0" w:color="000000"/>
            </w:tcBorders>
            <w:shd w:val="clear" w:color="auto" w:fill="auto"/>
            <w:vAlign w:val="center"/>
          </w:tcPr>
          <w:p w14:paraId="565285E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Contamination of freshwater aquifer</w:t>
            </w:r>
          </w:p>
        </w:tc>
        <w:tc>
          <w:tcPr>
            <w:tcW w:w="1121" w:type="dxa"/>
            <w:tcBorders>
              <w:top w:val="nil"/>
              <w:left w:val="single" w:sz="4" w:space="0" w:color="000000"/>
              <w:bottom w:val="single" w:sz="4" w:space="0" w:color="000000"/>
              <w:right w:val="single" w:sz="4" w:space="0" w:color="000000"/>
            </w:tcBorders>
            <w:shd w:val="clear" w:color="000000" w:fill="FFC7CE"/>
            <w:vAlign w:val="center"/>
          </w:tcPr>
          <w:p w14:paraId="36E8DE5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tcBorders>
              <w:top w:val="nil"/>
              <w:left w:val="single" w:sz="4" w:space="0" w:color="000000"/>
              <w:bottom w:val="single" w:sz="4" w:space="0" w:color="000000"/>
              <w:right w:val="single" w:sz="4" w:space="0" w:color="000000"/>
            </w:tcBorders>
            <w:shd w:val="clear" w:color="000000" w:fill="FFEB9C"/>
            <w:vAlign w:val="center"/>
          </w:tcPr>
          <w:p w14:paraId="1EA61D07"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single" w:sz="4" w:space="0" w:color="000000"/>
              <w:bottom w:val="single" w:sz="4" w:space="0" w:color="000000"/>
              <w:right w:val="single" w:sz="4" w:space="0" w:color="000000"/>
            </w:tcBorders>
            <w:shd w:val="clear" w:color="auto" w:fill="auto"/>
            <w:vAlign w:val="center"/>
          </w:tcPr>
          <w:p w14:paraId="65B44738" w14:textId="7DBECB1C"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Breaching environmental </w:t>
            </w:r>
            <w:r w:rsidR="005A75E8" w:rsidRPr="00E21107">
              <w:rPr>
                <w:rFonts w:eastAsia="Times New Roman"/>
                <w:color w:val="404040"/>
                <w:sz w:val="21"/>
                <w:szCs w:val="21"/>
                <w:lang w:val="en-GB" w:eastAsia="en-GB"/>
              </w:rPr>
              <w:t>considerations</w:t>
            </w:r>
            <w:r w:rsidRPr="00E21107">
              <w:rPr>
                <w:rFonts w:eastAsia="Times New Roman"/>
                <w:color w:val="404040"/>
                <w:sz w:val="21"/>
                <w:szCs w:val="21"/>
                <w:lang w:val="en-GB" w:eastAsia="en-GB"/>
              </w:rPr>
              <w:t xml:space="preserve"> of the project</w:t>
            </w:r>
          </w:p>
        </w:tc>
        <w:tc>
          <w:tcPr>
            <w:tcW w:w="3707" w:type="dxa"/>
            <w:tcBorders>
              <w:top w:val="nil"/>
              <w:left w:val="single" w:sz="4" w:space="0" w:color="000000"/>
              <w:bottom w:val="single" w:sz="4" w:space="0" w:color="000000"/>
              <w:right w:val="single" w:sz="4" w:space="0" w:color="000000"/>
            </w:tcBorders>
            <w:shd w:val="clear" w:color="auto" w:fill="auto"/>
            <w:vAlign w:val="center"/>
          </w:tcPr>
          <w:p w14:paraId="501D1997"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water sample</w:t>
            </w:r>
          </w:p>
        </w:tc>
      </w:tr>
      <w:tr w:rsidR="00AA0851" w:rsidRPr="00E21107" w14:paraId="37105D6C" w14:textId="77777777" w:rsidTr="00006207">
        <w:trPr>
          <w:trHeight w:val="57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B60BD5"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Inaccurate storage capacity estimates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DF0BDE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7B2F4E2"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7693606" w14:textId="7DC20BA1"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Not able to inject sufficient volume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w:t>
            </w:r>
            <w:r w:rsidR="005A77D5" w:rsidRPr="00E21107">
              <w:rPr>
                <w:rFonts w:eastAsia="Times New Roman"/>
                <w:color w:val="404040"/>
                <w:sz w:val="21"/>
                <w:szCs w:val="21"/>
                <w:lang w:val="en-GB" w:eastAsia="en-GB"/>
              </w:rPr>
              <w:t>per design</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4A7FAA"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Additional well and core data to de-risk volumetric inputs for site specific reservoir parameters, </w:t>
            </w:r>
            <w:proofErr w:type="spellStart"/>
            <w:r w:rsidRPr="00E21107">
              <w:rPr>
                <w:rFonts w:eastAsia="Times New Roman"/>
                <w:color w:val="404040"/>
                <w:sz w:val="21"/>
                <w:szCs w:val="21"/>
                <w:lang w:val="en-GB" w:eastAsia="en-GB"/>
              </w:rPr>
              <w:t>e.g</w:t>
            </w:r>
            <w:proofErr w:type="spellEnd"/>
            <w:r w:rsidRPr="00E21107">
              <w:rPr>
                <w:rFonts w:eastAsia="Times New Roman"/>
                <w:color w:val="404040"/>
                <w:sz w:val="21"/>
                <w:szCs w:val="21"/>
                <w:lang w:val="en-GB" w:eastAsia="en-GB"/>
              </w:rPr>
              <w:t xml:space="preserve"> Core, NMR </w:t>
            </w:r>
          </w:p>
        </w:tc>
      </w:tr>
      <w:tr w:rsidR="00AA0851" w:rsidRPr="00E21107" w14:paraId="6B0BB970" w14:textId="77777777" w:rsidTr="00006207">
        <w:trPr>
          <w:trHeight w:val="253"/>
        </w:trPr>
        <w:tc>
          <w:tcPr>
            <w:tcW w:w="1709" w:type="dxa"/>
            <w:vMerge/>
            <w:tcBorders>
              <w:top w:val="nil"/>
              <w:left w:val="single" w:sz="4" w:space="0" w:color="000000"/>
              <w:bottom w:val="single" w:sz="4" w:space="0" w:color="000000"/>
              <w:right w:val="single" w:sz="4" w:space="0" w:color="000000"/>
            </w:tcBorders>
            <w:vAlign w:val="center"/>
            <w:hideMark/>
          </w:tcPr>
          <w:p w14:paraId="09DCC8B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760CA4BD"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E18D075" w14:textId="77777777" w:rsidR="00AA0851" w:rsidRPr="00E21107" w:rsidRDefault="00AA0851" w:rsidP="00D951F8">
            <w:pPr>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902049F" w14:textId="77777777" w:rsidR="00AA0851" w:rsidRPr="00E21107" w:rsidRDefault="00AA0851" w:rsidP="00D951F8">
            <w:pPr>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5D784C15" w14:textId="77777777" w:rsidR="00AA0851" w:rsidRPr="00E21107" w:rsidRDefault="00AA0851" w:rsidP="00D951F8">
            <w:pPr>
              <w:rPr>
                <w:rFonts w:eastAsia="Times New Roman"/>
                <w:color w:val="404040"/>
                <w:sz w:val="21"/>
                <w:szCs w:val="21"/>
                <w:lang w:val="en-GB" w:eastAsia="en-GB"/>
              </w:rPr>
            </w:pPr>
          </w:p>
        </w:tc>
      </w:tr>
      <w:tr w:rsidR="00AA0851" w:rsidRPr="00E21107" w14:paraId="514CA37C" w14:textId="77777777" w:rsidTr="00006207">
        <w:trPr>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BD5E88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Geomechanical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1846AA83"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A0815CA"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5338DB0C"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Thermal cooling of reservoir or localised pressure build up at legacy well locations.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382E15" w14:textId="1FDEBB34"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Lab tests on reservoir core data </w:t>
            </w:r>
            <w:proofErr w:type="spellStart"/>
            <w:r w:rsidRPr="00E21107">
              <w:rPr>
                <w:rFonts w:eastAsia="Times New Roman"/>
                <w:color w:val="404040"/>
                <w:sz w:val="21"/>
                <w:szCs w:val="21"/>
                <w:lang w:val="en-GB" w:eastAsia="en-GB"/>
              </w:rPr>
              <w:t>where</w:t>
            </w:r>
            <w:proofErr w:type="spellEnd"/>
            <w:r w:rsidRPr="00E21107">
              <w:rPr>
                <w:rFonts w:eastAsia="Times New Roman"/>
                <w:color w:val="404040"/>
                <w:sz w:val="21"/>
                <w:szCs w:val="21"/>
                <w:lang w:val="en-GB" w:eastAsia="en-GB"/>
              </w:rPr>
              <w:t xml:space="preserve"> available, or prelim</w:t>
            </w:r>
            <w:r w:rsidR="00A55037" w:rsidRPr="00E21107">
              <w:rPr>
                <w:rFonts w:eastAsia="Times New Roman"/>
                <w:color w:val="404040"/>
                <w:sz w:val="21"/>
                <w:szCs w:val="21"/>
                <w:lang w:val="en-GB" w:eastAsia="en-GB"/>
              </w:rPr>
              <w:t>in</w:t>
            </w:r>
            <w:r w:rsidRPr="00E21107">
              <w:rPr>
                <w:rFonts w:eastAsia="Times New Roman"/>
                <w:color w:val="404040"/>
                <w:sz w:val="21"/>
                <w:szCs w:val="21"/>
                <w:lang w:val="en-GB" w:eastAsia="en-GB"/>
              </w:rPr>
              <w:t>ary geomechanical study based on existing data such as logs</w:t>
            </w:r>
          </w:p>
        </w:tc>
      </w:tr>
      <w:tr w:rsidR="00AA0851" w:rsidRPr="00E21107" w14:paraId="73A8FBC3"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0428AD4F"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8D5A56"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4CF5647" w14:textId="77777777" w:rsidR="00AA0851" w:rsidRPr="00E21107" w:rsidRDefault="00AA0851" w:rsidP="00D951F8">
            <w:pPr>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12DD51B"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Wellbore Collapse, subsidence</w:t>
            </w:r>
          </w:p>
        </w:tc>
        <w:tc>
          <w:tcPr>
            <w:tcW w:w="3707" w:type="dxa"/>
            <w:vMerge/>
            <w:tcBorders>
              <w:top w:val="nil"/>
              <w:left w:val="single" w:sz="4" w:space="0" w:color="000000"/>
              <w:bottom w:val="single" w:sz="4" w:space="0" w:color="000000"/>
              <w:right w:val="single" w:sz="4" w:space="0" w:color="000000"/>
            </w:tcBorders>
            <w:vAlign w:val="center"/>
            <w:hideMark/>
          </w:tcPr>
          <w:p w14:paraId="66555BA0" w14:textId="77777777" w:rsidR="00AA0851" w:rsidRPr="00E21107" w:rsidRDefault="00AA0851" w:rsidP="00D951F8">
            <w:pPr>
              <w:rPr>
                <w:rFonts w:eastAsia="Times New Roman"/>
                <w:color w:val="404040"/>
                <w:sz w:val="21"/>
                <w:szCs w:val="21"/>
                <w:lang w:val="en-GB" w:eastAsia="en-GB"/>
              </w:rPr>
            </w:pPr>
          </w:p>
        </w:tc>
      </w:tr>
      <w:tr w:rsidR="00AA0851" w:rsidRPr="00E21107" w14:paraId="3AF4F77C" w14:textId="77777777" w:rsidTr="00006207">
        <w:trPr>
          <w:trHeight w:val="555"/>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465E0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Top Seal Failure</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D91917F"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487B15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AC4347" w14:textId="77777777" w:rsidR="00AA0851" w:rsidRPr="00E21107" w:rsidRDefault="00AA0851" w:rsidP="00D951F8">
            <w:pPr>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tcBorders>
              <w:top w:val="nil"/>
              <w:left w:val="nil"/>
              <w:bottom w:val="single" w:sz="4" w:space="0" w:color="000000"/>
              <w:right w:val="single" w:sz="4" w:space="0" w:color="000000"/>
            </w:tcBorders>
            <w:shd w:val="clear" w:color="auto" w:fill="auto"/>
            <w:vAlign w:val="center"/>
            <w:hideMark/>
          </w:tcPr>
          <w:p w14:paraId="0F9DFCB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Core and SWC collection on Top and intraformational seals for Geomechanics study</w:t>
            </w:r>
          </w:p>
        </w:tc>
      </w:tr>
      <w:tr w:rsidR="00AA0851" w:rsidRPr="00E21107" w14:paraId="6D6C7EDD"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2C72550"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0CEF6307"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6B6CBC6"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3DB448AA"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8548483"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Cap Pressure measurements</w:t>
            </w:r>
          </w:p>
        </w:tc>
      </w:tr>
      <w:tr w:rsidR="00AA0851" w:rsidRPr="00E21107" w14:paraId="10183A03" w14:textId="77777777" w:rsidTr="00006207">
        <w:trPr>
          <w:trHeight w:val="45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4BC5FD" w14:textId="3E03E2E2"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Migration of </w:t>
            </w: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beyond storage complex</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53F775B7"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76BE298"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0B762" w14:textId="77777777" w:rsidR="00AA0851" w:rsidRPr="00E21107" w:rsidRDefault="00AA0851" w:rsidP="00D951F8">
            <w:pPr>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7E82676"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Tracer tests, detailed static and dynamic modelling of reservoirs </w:t>
            </w:r>
          </w:p>
        </w:tc>
      </w:tr>
      <w:tr w:rsidR="00AA0851" w:rsidRPr="00E21107" w14:paraId="28A414C4" w14:textId="77777777" w:rsidTr="00006207">
        <w:trPr>
          <w:trHeight w:val="253"/>
        </w:trPr>
        <w:tc>
          <w:tcPr>
            <w:tcW w:w="1709" w:type="dxa"/>
            <w:vMerge/>
            <w:tcBorders>
              <w:top w:val="nil"/>
              <w:left w:val="single" w:sz="4" w:space="0" w:color="000000"/>
              <w:bottom w:val="single" w:sz="4" w:space="0" w:color="000000"/>
              <w:right w:val="single" w:sz="4" w:space="0" w:color="000000"/>
            </w:tcBorders>
            <w:vAlign w:val="center"/>
            <w:hideMark/>
          </w:tcPr>
          <w:p w14:paraId="0C7640F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FA6D5DD"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2E67577A"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4D93B524" w14:textId="77777777" w:rsidR="00AA0851" w:rsidRPr="00E21107" w:rsidRDefault="00AA0851" w:rsidP="00D951F8">
            <w:pPr>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36990D68" w14:textId="77777777" w:rsidR="00AA0851" w:rsidRPr="00E21107" w:rsidRDefault="00AA0851" w:rsidP="00D951F8">
            <w:pPr>
              <w:rPr>
                <w:rFonts w:eastAsia="Times New Roman"/>
                <w:color w:val="404040"/>
                <w:sz w:val="21"/>
                <w:szCs w:val="21"/>
                <w:lang w:val="en-GB" w:eastAsia="en-GB"/>
              </w:rPr>
            </w:pPr>
          </w:p>
        </w:tc>
      </w:tr>
      <w:tr w:rsidR="00AA0851" w:rsidRPr="00E21107" w14:paraId="6AFC46D7" w14:textId="77777777" w:rsidTr="00006207">
        <w:trPr>
          <w:trHeight w:val="54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9BD6FB5"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Insufficient injection rates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37337B0"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62C38F8"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99280B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Lack of storage capacity and incorrect well count due to uncertainty in injectivity</w:t>
            </w:r>
          </w:p>
        </w:tc>
        <w:tc>
          <w:tcPr>
            <w:tcW w:w="3707" w:type="dxa"/>
            <w:tcBorders>
              <w:top w:val="nil"/>
              <w:left w:val="nil"/>
              <w:bottom w:val="single" w:sz="4" w:space="0" w:color="000000"/>
              <w:right w:val="single" w:sz="4" w:space="0" w:color="000000"/>
            </w:tcBorders>
            <w:shd w:val="clear" w:color="auto" w:fill="auto"/>
            <w:vAlign w:val="center"/>
            <w:hideMark/>
          </w:tcPr>
          <w:p w14:paraId="14611200"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Core data taken across key injection complex to calibrate to modelling inputs </w:t>
            </w:r>
          </w:p>
        </w:tc>
      </w:tr>
      <w:tr w:rsidR="00AA0851" w:rsidRPr="00E21107" w14:paraId="5BDEE3DA"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B3692D3"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AB9813"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CF5C845" w14:textId="77777777" w:rsidR="00AA0851" w:rsidRPr="00E21107" w:rsidRDefault="00AA0851" w:rsidP="00D951F8">
            <w:pPr>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C11082F"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3473DC80"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RCA / SCAL</w:t>
            </w:r>
          </w:p>
        </w:tc>
      </w:tr>
      <w:tr w:rsidR="00AA0851" w:rsidRPr="00E21107" w14:paraId="7E760B52" w14:textId="77777777" w:rsidTr="00006207">
        <w:trPr>
          <w:trHeight w:val="22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D81BBB"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Geochemical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4DACA03C"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28C0CB0"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01CFB58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Impaired injectivity and reduced final storage capacities.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3A665D" w14:textId="335ED400" w:rsidR="00AA0851" w:rsidRPr="00E21107" w:rsidRDefault="00AA0851" w:rsidP="00E51CF3">
            <w:pPr>
              <w:jc w:val="center"/>
              <w:rPr>
                <w:rFonts w:eastAsia="Times New Roman"/>
                <w:color w:val="404040"/>
                <w:sz w:val="21"/>
                <w:szCs w:val="21"/>
                <w:lang w:val="en-GB" w:eastAsia="en-GB"/>
              </w:rPr>
            </w:pPr>
            <w:r w:rsidRPr="00E21107">
              <w:rPr>
                <w:rFonts w:eastAsia="Times New Roman"/>
                <w:color w:val="404040"/>
                <w:sz w:val="21"/>
                <w:szCs w:val="21"/>
                <w:lang w:val="en-GB" w:eastAsia="en-GB"/>
              </w:rPr>
              <w:t>RCA/SCAL,</w:t>
            </w:r>
            <w:r w:rsidR="00E51CF3" w:rsidRPr="00E21107">
              <w:rPr>
                <w:rFonts w:eastAsia="Times New Roman"/>
                <w:color w:val="404040"/>
                <w:sz w:val="21"/>
                <w:szCs w:val="21"/>
                <w:lang w:val="en-GB" w:eastAsia="en-GB"/>
              </w:rPr>
              <w:t xml:space="preserve"> </w:t>
            </w:r>
            <w:r w:rsidRPr="00E21107">
              <w:rPr>
                <w:rFonts w:eastAsia="Times New Roman"/>
                <w:color w:val="404040"/>
                <w:sz w:val="21"/>
                <w:szCs w:val="21"/>
                <w:lang w:val="en-GB" w:eastAsia="en-GB"/>
              </w:rPr>
              <w:t>XRD, petrography</w:t>
            </w:r>
            <w:r w:rsidR="00E51CF3" w:rsidRPr="00E21107">
              <w:rPr>
                <w:rFonts w:eastAsia="Times New Roman"/>
                <w:color w:val="404040"/>
                <w:sz w:val="21"/>
                <w:szCs w:val="21"/>
                <w:lang w:val="en-GB" w:eastAsia="en-GB"/>
              </w:rPr>
              <w:t>, l</w:t>
            </w:r>
            <w:r w:rsidRPr="00E21107">
              <w:rPr>
                <w:rFonts w:eastAsia="Times New Roman"/>
                <w:color w:val="404040"/>
                <w:sz w:val="21"/>
                <w:szCs w:val="21"/>
                <w:lang w:val="en-GB" w:eastAsia="en-GB"/>
              </w:rPr>
              <w:t>ab tests on core and fluid data input into geochemistry study</w:t>
            </w:r>
          </w:p>
        </w:tc>
      </w:tr>
      <w:tr w:rsidR="00AA0851" w:rsidRPr="00E21107" w14:paraId="579C1BB8" w14:textId="77777777" w:rsidTr="00006207">
        <w:trPr>
          <w:trHeight w:val="456"/>
        </w:trPr>
        <w:tc>
          <w:tcPr>
            <w:tcW w:w="1709" w:type="dxa"/>
            <w:vMerge/>
            <w:tcBorders>
              <w:top w:val="nil"/>
              <w:left w:val="single" w:sz="4" w:space="0" w:color="000000"/>
              <w:bottom w:val="single" w:sz="4" w:space="0" w:color="000000"/>
              <w:right w:val="single" w:sz="4" w:space="0" w:color="000000"/>
            </w:tcBorders>
            <w:vAlign w:val="center"/>
            <w:hideMark/>
          </w:tcPr>
          <w:p w14:paraId="119D4DA4"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AB84200"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9C8E765" w14:textId="77777777" w:rsidR="00AA0851" w:rsidRPr="00E21107" w:rsidRDefault="00AA0851" w:rsidP="00D951F8">
            <w:pPr>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B61EF06"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of chemical compounds not anticipated impacting material selections and threatening injectivity</w:t>
            </w:r>
          </w:p>
        </w:tc>
        <w:tc>
          <w:tcPr>
            <w:tcW w:w="3707" w:type="dxa"/>
            <w:vMerge/>
            <w:tcBorders>
              <w:top w:val="nil"/>
              <w:left w:val="single" w:sz="4" w:space="0" w:color="000000"/>
              <w:bottom w:val="single" w:sz="4" w:space="0" w:color="000000"/>
              <w:right w:val="single" w:sz="4" w:space="0" w:color="000000"/>
            </w:tcBorders>
            <w:vAlign w:val="center"/>
            <w:hideMark/>
          </w:tcPr>
          <w:p w14:paraId="571B9125" w14:textId="77777777" w:rsidR="00AA0851" w:rsidRPr="00E21107" w:rsidRDefault="00AA0851" w:rsidP="00D951F8">
            <w:pPr>
              <w:rPr>
                <w:rFonts w:eastAsia="Times New Roman"/>
                <w:color w:val="404040"/>
                <w:sz w:val="21"/>
                <w:szCs w:val="21"/>
                <w:lang w:val="en-GB" w:eastAsia="en-GB"/>
              </w:rPr>
            </w:pPr>
          </w:p>
        </w:tc>
      </w:tr>
      <w:tr w:rsidR="00AA0851" w:rsidRPr="00E21107" w14:paraId="7C89E4BC" w14:textId="77777777" w:rsidTr="00006207">
        <w:trPr>
          <w:trHeight w:val="253"/>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E0558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Limited ability to monitor plume through passive methods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2B3E2DA1"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C6EFCE"/>
            <w:vAlign w:val="center"/>
            <w:hideMark/>
          </w:tcPr>
          <w:p w14:paraId="0B69508F" w14:textId="77777777" w:rsidR="00AA0851" w:rsidRPr="00E21107" w:rsidRDefault="00AA0851" w:rsidP="00D951F8">
            <w:pPr>
              <w:jc w:val="center"/>
              <w:rPr>
                <w:rFonts w:eastAsia="Times New Roman"/>
                <w:color w:val="006100"/>
                <w:sz w:val="21"/>
                <w:szCs w:val="21"/>
                <w:lang w:val="en-GB" w:eastAsia="en-GB"/>
              </w:rPr>
            </w:pPr>
            <w:r w:rsidRPr="00E21107">
              <w:rPr>
                <w:rFonts w:eastAsia="Times New Roman"/>
                <w:color w:val="006100"/>
                <w:sz w:val="21"/>
                <w:szCs w:val="21"/>
                <w:lang w:val="en-GB" w:eastAsia="en-GB"/>
              </w:rPr>
              <w:t>Low</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24433F9" w14:textId="7E21044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Various monitoring technologies will have to be deployed to infer</w:t>
            </w:r>
            <w:r w:rsidRPr="00E21107">
              <w:rPr>
                <w:sz w:val="21"/>
                <w:szCs w:val="21"/>
              </w:rPr>
              <w:t xml:space="preserve"> CO</w:t>
            </w:r>
            <w:r w:rsidRPr="00E21107">
              <w:rPr>
                <w:sz w:val="21"/>
                <w:szCs w:val="21"/>
                <w:vertAlign w:val="subscript"/>
              </w:rPr>
              <w:t>2</w:t>
            </w:r>
            <w:r w:rsidRPr="00E21107">
              <w:rPr>
                <w:rFonts w:eastAsia="Times New Roman"/>
                <w:color w:val="404040"/>
                <w:sz w:val="21"/>
                <w:szCs w:val="21"/>
                <w:lang w:val="en-GB" w:eastAsia="en-GB"/>
              </w:rPr>
              <w:t xml:space="preserve"> remains in storage site</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8AAFDF"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Installation of downhole gauges for pressure monitoring in offset wells</w:t>
            </w:r>
          </w:p>
        </w:tc>
      </w:tr>
      <w:tr w:rsidR="00AA0851" w:rsidRPr="00E21107" w14:paraId="31E47161" w14:textId="77777777" w:rsidTr="00006207">
        <w:trPr>
          <w:trHeight w:val="340"/>
        </w:trPr>
        <w:tc>
          <w:tcPr>
            <w:tcW w:w="1709" w:type="dxa"/>
            <w:vMerge/>
            <w:tcBorders>
              <w:top w:val="nil"/>
              <w:left w:val="single" w:sz="4" w:space="0" w:color="000000"/>
              <w:bottom w:val="single" w:sz="4" w:space="0" w:color="000000"/>
              <w:right w:val="single" w:sz="4" w:space="0" w:color="000000"/>
            </w:tcBorders>
            <w:vAlign w:val="center"/>
            <w:hideMark/>
          </w:tcPr>
          <w:p w14:paraId="511901B3" w14:textId="77777777" w:rsidR="00AA0851" w:rsidRPr="00E21107" w:rsidRDefault="00AA0851" w:rsidP="00D951F8">
            <w:pPr>
              <w:rPr>
                <w:rFonts w:ascii="Arial" w:eastAsia="Times New Roman" w:hAnsi="Arial" w:cs="Arial"/>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762FE2D" w14:textId="77777777" w:rsidR="00AA0851" w:rsidRPr="00E21107" w:rsidRDefault="00AA0851" w:rsidP="00D951F8">
            <w:pPr>
              <w:rPr>
                <w:rFonts w:ascii="Arial" w:eastAsia="Times New Roman" w:hAnsi="Arial" w:cs="Arial"/>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3BBDEF7F" w14:textId="77777777" w:rsidR="00AA0851" w:rsidRPr="00E21107" w:rsidRDefault="00AA0851" w:rsidP="00D951F8">
            <w:pPr>
              <w:rPr>
                <w:rFonts w:ascii="Arial" w:eastAsia="Times New Roman" w:hAnsi="Arial" w:cs="Arial"/>
                <w:color w:val="0061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0099AB3D" w14:textId="77777777" w:rsidR="00AA0851" w:rsidRPr="00E21107" w:rsidRDefault="00AA0851" w:rsidP="00D951F8">
            <w:pPr>
              <w:rPr>
                <w:rFonts w:ascii="Arial" w:eastAsia="Times New Roman" w:hAnsi="Arial" w:cs="Arial"/>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224AFD4F" w14:textId="77777777" w:rsidR="00AA0851" w:rsidRPr="00E21107" w:rsidRDefault="00AA0851" w:rsidP="00D951F8">
            <w:pPr>
              <w:rPr>
                <w:rFonts w:ascii="Arial" w:eastAsia="Times New Roman" w:hAnsi="Arial" w:cs="Arial"/>
                <w:color w:val="404040"/>
                <w:sz w:val="21"/>
                <w:szCs w:val="21"/>
                <w:lang w:val="en-GB" w:eastAsia="en-GB"/>
              </w:rPr>
            </w:pPr>
          </w:p>
        </w:tc>
      </w:tr>
    </w:tbl>
    <w:p w14:paraId="3FBB634D" w14:textId="77777777" w:rsidR="00AA0851" w:rsidRPr="00280E6B" w:rsidRDefault="00AA0851" w:rsidP="00D951F8">
      <w:pPr>
        <w:rPr>
          <w:b/>
          <w:bCs/>
        </w:rPr>
      </w:pPr>
    </w:p>
    <w:p w14:paraId="4A7703A6" w14:textId="451A1EFC" w:rsidR="007E6EB5" w:rsidRPr="00C93482" w:rsidRDefault="007E6EB5" w:rsidP="00C93482">
      <w:pPr>
        <w:pStyle w:val="Heading1"/>
        <w:rPr>
          <w:rFonts w:ascii="Times New Roman" w:hAnsi="Times New Roman"/>
          <w:b/>
          <w:color w:val="auto"/>
          <w:sz w:val="28"/>
          <w:szCs w:val="28"/>
        </w:rPr>
      </w:pPr>
      <w:r w:rsidRPr="00C93482">
        <w:rPr>
          <w:rFonts w:ascii="Times New Roman" w:hAnsi="Times New Roman"/>
          <w:b/>
          <w:color w:val="auto"/>
          <w:sz w:val="28"/>
          <w:szCs w:val="28"/>
        </w:rPr>
        <w:t xml:space="preserve">SRMS Petrophysical checklist </w:t>
      </w:r>
    </w:p>
    <w:p w14:paraId="7253E3B2" w14:textId="71EC9D4A" w:rsidR="00CA086F" w:rsidRDefault="00E32A76" w:rsidP="00767619">
      <w:pPr>
        <w:pStyle w:val="Teaser"/>
        <w:jc w:val="both"/>
        <w:rPr>
          <w:bCs/>
        </w:rPr>
      </w:pPr>
      <w:proofErr w:type="spellStart"/>
      <w:r>
        <w:rPr>
          <w:bCs/>
        </w:rPr>
        <w:t>Utilising</w:t>
      </w:r>
      <w:proofErr w:type="spellEnd"/>
      <w:r>
        <w:rPr>
          <w:bCs/>
        </w:rPr>
        <w:t xml:space="preserve"> our discussion into</w:t>
      </w:r>
      <w:r w:rsidR="008A6B81">
        <w:rPr>
          <w:bCs/>
        </w:rPr>
        <w:t xml:space="preserve"> the </w:t>
      </w:r>
      <w:r w:rsidR="006D53F8">
        <w:rPr>
          <w:bCs/>
        </w:rPr>
        <w:t xml:space="preserve">petrophysical considerations and </w:t>
      </w:r>
      <w:r>
        <w:rPr>
          <w:bCs/>
        </w:rPr>
        <w:t xml:space="preserve">our generated </w:t>
      </w:r>
      <w:r w:rsidR="006D53F8">
        <w:rPr>
          <w:bCs/>
        </w:rPr>
        <w:t xml:space="preserve">risk table, we </w:t>
      </w:r>
      <w:r>
        <w:rPr>
          <w:bCs/>
        </w:rPr>
        <w:t>next</w:t>
      </w:r>
      <w:r w:rsidR="006D53F8">
        <w:rPr>
          <w:bCs/>
        </w:rPr>
        <w:t xml:space="preserve"> developed a</w:t>
      </w:r>
      <w:r w:rsidR="00CA5304" w:rsidRPr="007273AC">
        <w:rPr>
          <w:bCs/>
        </w:rPr>
        <w:t xml:space="preserve"> </w:t>
      </w:r>
      <w:r w:rsidR="008B5BED" w:rsidRPr="007273AC">
        <w:rPr>
          <w:bCs/>
        </w:rPr>
        <w:t xml:space="preserve">simplified checklist </w:t>
      </w:r>
      <w:r w:rsidR="00824353">
        <w:rPr>
          <w:bCs/>
        </w:rPr>
        <w:t xml:space="preserve">that can be used </w:t>
      </w:r>
      <w:r w:rsidR="008B5BED" w:rsidRPr="007273AC">
        <w:rPr>
          <w:bCs/>
        </w:rPr>
        <w:t xml:space="preserve">when conducting </w:t>
      </w:r>
      <w:r w:rsidR="003B6FF5" w:rsidRPr="007273AC">
        <w:rPr>
          <w:bCs/>
        </w:rPr>
        <w:t xml:space="preserve">petrophysical </w:t>
      </w:r>
      <w:r w:rsidR="008B5BED" w:rsidRPr="007273AC">
        <w:rPr>
          <w:bCs/>
        </w:rPr>
        <w:t>evaluation o</w:t>
      </w:r>
      <w:r w:rsidR="007D0A43" w:rsidRPr="007273AC">
        <w:rPr>
          <w:bCs/>
        </w:rPr>
        <w:t xml:space="preserve">f </w:t>
      </w:r>
      <w:r w:rsidR="00E44D1F" w:rsidRPr="00264B48">
        <w:t>CO</w:t>
      </w:r>
      <w:r w:rsidR="00E44D1F" w:rsidRPr="00264B48">
        <w:rPr>
          <w:vertAlign w:val="subscript"/>
        </w:rPr>
        <w:t>2</w:t>
      </w:r>
      <w:r w:rsidR="007D0A43" w:rsidRPr="007273AC">
        <w:rPr>
          <w:bCs/>
        </w:rPr>
        <w:t xml:space="preserve"> Storage potential. </w:t>
      </w:r>
      <w:r w:rsidR="0030723F" w:rsidRPr="007273AC">
        <w:rPr>
          <w:bCs/>
        </w:rPr>
        <w:t>This checklist isn’t</w:t>
      </w:r>
      <w:r w:rsidR="00824353">
        <w:rPr>
          <w:bCs/>
        </w:rPr>
        <w:t xml:space="preserve"> d</w:t>
      </w:r>
      <w:r w:rsidR="003B6FF5" w:rsidRPr="007273AC">
        <w:rPr>
          <w:bCs/>
        </w:rPr>
        <w:t xml:space="preserve">esigned to be </w:t>
      </w:r>
      <w:r w:rsidR="001847BB" w:rsidRPr="007273AC">
        <w:rPr>
          <w:bCs/>
        </w:rPr>
        <w:t xml:space="preserve">an </w:t>
      </w:r>
      <w:r w:rsidR="007B761B" w:rsidRPr="007273AC">
        <w:rPr>
          <w:bCs/>
        </w:rPr>
        <w:t>all-inclusive</w:t>
      </w:r>
      <w:r w:rsidR="00D831AF" w:rsidRPr="007273AC">
        <w:rPr>
          <w:bCs/>
        </w:rPr>
        <w:t xml:space="preserve">, </w:t>
      </w:r>
      <w:r w:rsidR="00003282" w:rsidRPr="007273AC">
        <w:rPr>
          <w:bCs/>
        </w:rPr>
        <w:t xml:space="preserve">exhaustive list of </w:t>
      </w:r>
      <w:r w:rsidR="001847BB" w:rsidRPr="007273AC">
        <w:rPr>
          <w:bCs/>
        </w:rPr>
        <w:t xml:space="preserve">petrophysical </w:t>
      </w:r>
      <w:r w:rsidR="00003282" w:rsidRPr="007273AC">
        <w:rPr>
          <w:bCs/>
        </w:rPr>
        <w:t>‘must-dos’</w:t>
      </w:r>
      <w:r w:rsidR="00D92B89" w:rsidRPr="007273AC">
        <w:rPr>
          <w:bCs/>
        </w:rPr>
        <w:t xml:space="preserve"> in a</w:t>
      </w:r>
      <w:r w:rsidR="001847BB" w:rsidRPr="007273AC">
        <w:rPr>
          <w:bCs/>
        </w:rPr>
        <w:t xml:space="preserve"> </w:t>
      </w:r>
      <w:r w:rsidR="00E44D1F" w:rsidRPr="00264B48">
        <w:t>CO</w:t>
      </w:r>
      <w:r w:rsidR="00E44D1F" w:rsidRPr="00264B48">
        <w:rPr>
          <w:vertAlign w:val="subscript"/>
        </w:rPr>
        <w:t>2</w:t>
      </w:r>
      <w:r w:rsidR="00D92B89" w:rsidRPr="007273AC">
        <w:rPr>
          <w:bCs/>
        </w:rPr>
        <w:t xml:space="preserve"> </w:t>
      </w:r>
      <w:r w:rsidR="001847BB" w:rsidRPr="007273AC">
        <w:rPr>
          <w:bCs/>
        </w:rPr>
        <w:t>sequestration project</w:t>
      </w:r>
      <w:r w:rsidR="001B4769">
        <w:rPr>
          <w:bCs/>
        </w:rPr>
        <w:t>. Rather,</w:t>
      </w:r>
      <w:r w:rsidR="00003282" w:rsidRPr="007273AC">
        <w:rPr>
          <w:bCs/>
        </w:rPr>
        <w:t xml:space="preserve"> it </w:t>
      </w:r>
      <w:r w:rsidR="00D831AF" w:rsidRPr="007273AC">
        <w:rPr>
          <w:bCs/>
        </w:rPr>
        <w:t xml:space="preserve">aims to </w:t>
      </w:r>
      <w:r w:rsidR="003B6FF5" w:rsidRPr="007273AC">
        <w:rPr>
          <w:bCs/>
        </w:rPr>
        <w:t>provide</w:t>
      </w:r>
      <w:r w:rsidR="00003282" w:rsidRPr="007273AC">
        <w:rPr>
          <w:bCs/>
        </w:rPr>
        <w:t xml:space="preserve"> a relatively simple guideline </w:t>
      </w:r>
      <w:r w:rsidR="00156467" w:rsidRPr="007273AC">
        <w:rPr>
          <w:bCs/>
        </w:rPr>
        <w:t>to follow in terms of best practices</w:t>
      </w:r>
      <w:r w:rsidR="00354F8C" w:rsidRPr="007273AC">
        <w:rPr>
          <w:bCs/>
        </w:rPr>
        <w:t xml:space="preserve"> to produce </w:t>
      </w:r>
      <w:r w:rsidR="003E631D" w:rsidRPr="007273AC">
        <w:rPr>
          <w:bCs/>
        </w:rPr>
        <w:t xml:space="preserve">a </w:t>
      </w:r>
      <w:r w:rsidR="005669D2" w:rsidRPr="007273AC">
        <w:rPr>
          <w:bCs/>
        </w:rPr>
        <w:t xml:space="preserve">technically </w:t>
      </w:r>
      <w:r w:rsidR="00130B52" w:rsidRPr="007273AC">
        <w:rPr>
          <w:bCs/>
        </w:rPr>
        <w:t>sound and easily auditable interpretation</w:t>
      </w:r>
      <w:r w:rsidR="0090298E">
        <w:rPr>
          <w:bCs/>
        </w:rPr>
        <w:t>.</w:t>
      </w:r>
      <w:r w:rsidR="006D53F8">
        <w:rPr>
          <w:bCs/>
        </w:rPr>
        <w:t xml:space="preserve"> The checklist is developed </w:t>
      </w:r>
      <w:r w:rsidR="006B0F31">
        <w:rPr>
          <w:bCs/>
        </w:rPr>
        <w:t xml:space="preserve">with </w:t>
      </w:r>
      <w:r w:rsidR="001F3E15">
        <w:rPr>
          <w:bCs/>
        </w:rPr>
        <w:t>consideration for</w:t>
      </w:r>
      <w:r w:rsidR="006D53F8">
        <w:rPr>
          <w:bCs/>
        </w:rPr>
        <w:t xml:space="preserve"> the SRMS and is given in </w:t>
      </w:r>
      <w:r w:rsidR="006D53F8" w:rsidRPr="00047DB4">
        <w:rPr>
          <w:bCs/>
        </w:rPr>
        <w:fldChar w:fldCharType="begin"/>
      </w:r>
      <w:r w:rsidR="006D53F8" w:rsidRPr="00047DB4">
        <w:rPr>
          <w:bCs/>
        </w:rPr>
        <w:instrText xml:space="preserve"> REF _Ref128045291 \h </w:instrText>
      </w:r>
      <w:r w:rsidR="006D53F8">
        <w:rPr>
          <w:bCs/>
        </w:rPr>
        <w:instrText xml:space="preserve"> \* MERGEFORMAT </w:instrText>
      </w:r>
      <w:r w:rsidR="006D53F8" w:rsidRPr="00047DB4">
        <w:rPr>
          <w:bCs/>
        </w:rPr>
      </w:r>
      <w:r w:rsidR="006D53F8" w:rsidRPr="00047DB4">
        <w:rPr>
          <w:bCs/>
        </w:rPr>
        <w:fldChar w:fldCharType="separate"/>
      </w:r>
      <w:r w:rsidR="001E7F22" w:rsidRPr="001E7F22">
        <w:rPr>
          <w:rFonts w:eastAsia="Calibri"/>
        </w:rPr>
        <w:t xml:space="preserve">Figure </w:t>
      </w:r>
      <w:r w:rsidR="001E7F22" w:rsidRPr="001E7F22">
        <w:rPr>
          <w:rFonts w:eastAsia="Calibri"/>
          <w:bCs/>
        </w:rPr>
        <w:t>9</w:t>
      </w:r>
      <w:r w:rsidR="006D53F8" w:rsidRPr="00047DB4">
        <w:rPr>
          <w:bCs/>
        </w:rPr>
        <w:fldChar w:fldCharType="end"/>
      </w:r>
      <w:r w:rsidR="006D53F8">
        <w:rPr>
          <w:bCs/>
        </w:rPr>
        <w:t>.</w:t>
      </w:r>
    </w:p>
    <w:p w14:paraId="0D4932C8" w14:textId="77777777" w:rsidR="00006207" w:rsidRDefault="00006207" w:rsidP="00767619">
      <w:pPr>
        <w:pStyle w:val="Teaser"/>
        <w:jc w:val="both"/>
        <w:rPr>
          <w:bCs/>
        </w:rPr>
      </w:pPr>
    </w:p>
    <w:p w14:paraId="7D70DCA8" w14:textId="4E1580D8" w:rsidR="00814AD9" w:rsidRDefault="00354F8C" w:rsidP="00767619">
      <w:pPr>
        <w:pStyle w:val="Teaser"/>
        <w:jc w:val="both"/>
        <w:rPr>
          <w:bCs/>
        </w:rPr>
      </w:pPr>
      <w:r w:rsidRPr="007273AC">
        <w:rPr>
          <w:bCs/>
        </w:rPr>
        <w:t>H</w:t>
      </w:r>
      <w:r w:rsidR="00E77F55" w:rsidRPr="007273AC">
        <w:rPr>
          <w:bCs/>
        </w:rPr>
        <w:t xml:space="preserve">ow much detail </w:t>
      </w:r>
      <w:r w:rsidR="005D2EDF" w:rsidRPr="007273AC">
        <w:rPr>
          <w:bCs/>
        </w:rPr>
        <w:t xml:space="preserve">required </w:t>
      </w:r>
      <w:r w:rsidR="0034372F" w:rsidRPr="007273AC">
        <w:rPr>
          <w:bCs/>
        </w:rPr>
        <w:t xml:space="preserve">for each </w:t>
      </w:r>
      <w:r w:rsidR="00A60D16" w:rsidRPr="007273AC">
        <w:rPr>
          <w:bCs/>
        </w:rPr>
        <w:t>stage of the evaluation will depend on</w:t>
      </w:r>
      <w:r w:rsidR="0034372F" w:rsidRPr="007273AC">
        <w:rPr>
          <w:bCs/>
        </w:rPr>
        <w:t xml:space="preserve"> the geological </w:t>
      </w:r>
      <w:r w:rsidR="00A60D16" w:rsidRPr="007273AC">
        <w:rPr>
          <w:bCs/>
        </w:rPr>
        <w:t>uncertainty</w:t>
      </w:r>
      <w:r w:rsidR="00626F8C">
        <w:rPr>
          <w:bCs/>
        </w:rPr>
        <w:t>, the data available</w:t>
      </w:r>
      <w:r w:rsidR="003D6FEE">
        <w:rPr>
          <w:bCs/>
        </w:rPr>
        <w:t>,</w:t>
      </w:r>
      <w:r w:rsidR="00A60D16" w:rsidRPr="007273AC">
        <w:rPr>
          <w:bCs/>
        </w:rPr>
        <w:t xml:space="preserve"> as well as the</w:t>
      </w:r>
      <w:r w:rsidR="0034372F" w:rsidRPr="007273AC">
        <w:rPr>
          <w:bCs/>
        </w:rPr>
        <w:t xml:space="preserve"> t</w:t>
      </w:r>
      <w:r w:rsidR="007E05C1" w:rsidRPr="007273AC">
        <w:rPr>
          <w:bCs/>
        </w:rPr>
        <w:t>ime</w:t>
      </w:r>
      <w:r w:rsidR="00A60D16" w:rsidRPr="007273AC">
        <w:rPr>
          <w:bCs/>
        </w:rPr>
        <w:t>line</w:t>
      </w:r>
      <w:r w:rsidR="007E05C1" w:rsidRPr="007273AC">
        <w:rPr>
          <w:bCs/>
        </w:rPr>
        <w:t xml:space="preserve"> and scope of the project. </w:t>
      </w:r>
      <w:r w:rsidR="00235E92" w:rsidRPr="007273AC">
        <w:rPr>
          <w:bCs/>
        </w:rPr>
        <w:t xml:space="preserve">For </w:t>
      </w:r>
      <w:r w:rsidR="008D6B23" w:rsidRPr="007273AC">
        <w:rPr>
          <w:bCs/>
        </w:rPr>
        <w:t>example,</w:t>
      </w:r>
      <w:r w:rsidR="0034372F" w:rsidRPr="007273AC">
        <w:rPr>
          <w:bCs/>
        </w:rPr>
        <w:t xml:space="preserve"> a</w:t>
      </w:r>
      <w:r w:rsidR="00EB21EC" w:rsidRPr="007273AC">
        <w:rPr>
          <w:bCs/>
        </w:rPr>
        <w:t xml:space="preserve"> project in a depleted gas field is likely to have a lot more data available that can be integrated </w:t>
      </w:r>
      <w:r w:rsidR="00A60D16" w:rsidRPr="007273AC">
        <w:rPr>
          <w:bCs/>
        </w:rPr>
        <w:t>into petrophysical</w:t>
      </w:r>
      <w:r w:rsidR="00B378EF" w:rsidRPr="007273AC">
        <w:rPr>
          <w:bCs/>
        </w:rPr>
        <w:t xml:space="preserve"> evaluation, whereas </w:t>
      </w:r>
      <w:r w:rsidR="00814AD9" w:rsidRPr="007273AC">
        <w:rPr>
          <w:bCs/>
        </w:rPr>
        <w:t>injection into a saline aquifer is likely to carry a larger uncertainty with less data available.</w:t>
      </w:r>
    </w:p>
    <w:p w14:paraId="158B0761" w14:textId="77777777" w:rsidR="00006207" w:rsidRPr="007273AC" w:rsidRDefault="00006207" w:rsidP="00767619">
      <w:pPr>
        <w:pStyle w:val="Teaser"/>
        <w:jc w:val="both"/>
        <w:rPr>
          <w:bCs/>
        </w:rPr>
      </w:pPr>
    </w:p>
    <w:p w14:paraId="48684F5D" w14:textId="64762E40" w:rsidR="004A34E8" w:rsidRDefault="00A06B67" w:rsidP="00767619">
      <w:pPr>
        <w:pStyle w:val="Teaser"/>
        <w:jc w:val="both"/>
        <w:rPr>
          <w:bCs/>
        </w:rPr>
      </w:pPr>
      <w:r>
        <w:rPr>
          <w:bCs/>
        </w:rPr>
        <w:t xml:space="preserve">We firstly start at the </w:t>
      </w:r>
      <w:r w:rsidR="006D160D">
        <w:rPr>
          <w:bCs/>
        </w:rPr>
        <w:t>prospective storage resources</w:t>
      </w:r>
      <w:r w:rsidR="0097273E">
        <w:rPr>
          <w:bCs/>
        </w:rPr>
        <w:t>,</w:t>
      </w:r>
      <w:r w:rsidR="006D160D">
        <w:rPr>
          <w:bCs/>
        </w:rPr>
        <w:t xml:space="preserve"> </w:t>
      </w:r>
      <w:r>
        <w:rPr>
          <w:bCs/>
        </w:rPr>
        <w:t>or the theoretical capacity as defined by</w:t>
      </w:r>
      <w:r w:rsidR="006D160D">
        <w:rPr>
          <w:bCs/>
        </w:rPr>
        <w:t xml:space="preserve"> SRMS </w:t>
      </w:r>
      <w:r w:rsidR="0090298E" w:rsidRPr="0090298E">
        <w:rPr>
          <w:bCs/>
        </w:rPr>
        <w:t>(</w:t>
      </w:r>
      <w:r w:rsidR="0090298E" w:rsidRPr="0090298E">
        <w:rPr>
          <w:bCs/>
        </w:rPr>
        <w:fldChar w:fldCharType="begin"/>
      </w:r>
      <w:r w:rsidR="0090298E" w:rsidRPr="0090298E">
        <w:rPr>
          <w:bCs/>
        </w:rPr>
        <w:instrText xml:space="preserve"> REF _Ref128045291 \h  \* MERGEFORMAT </w:instrText>
      </w:r>
      <w:r w:rsidR="0090298E" w:rsidRPr="0090298E">
        <w:rPr>
          <w:bCs/>
        </w:rPr>
      </w:r>
      <w:r w:rsidR="0090298E" w:rsidRPr="0090298E">
        <w:rPr>
          <w:bCs/>
        </w:rPr>
        <w:fldChar w:fldCharType="separate"/>
      </w:r>
      <w:r w:rsidR="001E7F22" w:rsidRPr="001E7F22">
        <w:rPr>
          <w:bCs/>
        </w:rPr>
        <w:t xml:space="preserve">Figure </w:t>
      </w:r>
      <w:r w:rsidR="001E7F22" w:rsidRPr="001E7F22">
        <w:rPr>
          <w:rFonts w:eastAsia="Calibri"/>
        </w:rPr>
        <w:t>9</w:t>
      </w:r>
      <w:r w:rsidR="0090298E" w:rsidRPr="0090298E">
        <w:rPr>
          <w:bCs/>
        </w:rPr>
        <w:fldChar w:fldCharType="end"/>
      </w:r>
      <w:r w:rsidR="0090298E" w:rsidRPr="0090298E">
        <w:rPr>
          <w:bCs/>
        </w:rPr>
        <w:t>)</w:t>
      </w:r>
      <w:r w:rsidR="006D160D">
        <w:rPr>
          <w:bCs/>
        </w:rPr>
        <w:t xml:space="preserve">. </w:t>
      </w:r>
      <w:r w:rsidR="00CD40CE">
        <w:rPr>
          <w:bCs/>
        </w:rPr>
        <w:t>T</w:t>
      </w:r>
      <w:r w:rsidR="00FA4E32">
        <w:rPr>
          <w:bCs/>
        </w:rPr>
        <w:t>he</w:t>
      </w:r>
      <w:r w:rsidR="00AB2D49">
        <w:rPr>
          <w:bCs/>
        </w:rPr>
        <w:t xml:space="preserve"> evaluation </w:t>
      </w:r>
      <w:r w:rsidR="00CD40CE">
        <w:rPr>
          <w:bCs/>
        </w:rPr>
        <w:t xml:space="preserve">required at this stage </w:t>
      </w:r>
      <w:r w:rsidR="00AB2D49">
        <w:rPr>
          <w:bCs/>
        </w:rPr>
        <w:t>is</w:t>
      </w:r>
      <w:r w:rsidR="00782663" w:rsidRPr="007273AC">
        <w:rPr>
          <w:bCs/>
        </w:rPr>
        <w:t xml:space="preserve"> </w:t>
      </w:r>
      <w:r w:rsidR="00B31354">
        <w:rPr>
          <w:bCs/>
        </w:rPr>
        <w:t>similar to any oil and gas</w:t>
      </w:r>
      <w:r w:rsidR="00200EFF" w:rsidRPr="007273AC">
        <w:rPr>
          <w:bCs/>
        </w:rPr>
        <w:t xml:space="preserve"> </w:t>
      </w:r>
      <w:r w:rsidR="00274C79" w:rsidRPr="007273AC">
        <w:rPr>
          <w:bCs/>
        </w:rPr>
        <w:t>petrophysical evaluatio</w:t>
      </w:r>
      <w:r w:rsidR="009807A3" w:rsidRPr="007273AC">
        <w:rPr>
          <w:bCs/>
        </w:rPr>
        <w:t>n</w:t>
      </w:r>
      <w:r w:rsidR="00FA4E32" w:rsidRPr="00FA4E32">
        <w:rPr>
          <w:bCs/>
        </w:rPr>
        <w:t xml:space="preserve">. </w:t>
      </w:r>
      <w:r w:rsidR="00814AD9" w:rsidRPr="007273AC">
        <w:rPr>
          <w:bCs/>
        </w:rPr>
        <w:t>Key</w:t>
      </w:r>
      <w:r w:rsidR="00CE4709" w:rsidRPr="007273AC">
        <w:rPr>
          <w:bCs/>
        </w:rPr>
        <w:t xml:space="preserve"> </w:t>
      </w:r>
      <w:r w:rsidR="00B31354">
        <w:rPr>
          <w:bCs/>
        </w:rPr>
        <w:t>differences</w:t>
      </w:r>
      <w:r w:rsidR="00CE4709" w:rsidRPr="007273AC">
        <w:rPr>
          <w:bCs/>
        </w:rPr>
        <w:t xml:space="preserve"> </w:t>
      </w:r>
      <w:r w:rsidR="00CB6FE4">
        <w:rPr>
          <w:bCs/>
        </w:rPr>
        <w:t>are an assessment</w:t>
      </w:r>
      <w:r w:rsidR="003E794D" w:rsidRPr="007273AC">
        <w:rPr>
          <w:bCs/>
        </w:rPr>
        <w:t xml:space="preserve"> of PHIE and the estimation of </w:t>
      </w:r>
      <w:proofErr w:type="spellStart"/>
      <w:r w:rsidR="00455374">
        <w:rPr>
          <w:bCs/>
        </w:rPr>
        <w:t>SWirr</w:t>
      </w:r>
      <w:proofErr w:type="spellEnd"/>
      <w:r w:rsidR="003E794D" w:rsidRPr="007273AC">
        <w:rPr>
          <w:bCs/>
        </w:rPr>
        <w:t>.</w:t>
      </w:r>
    </w:p>
    <w:p w14:paraId="48E08B47" w14:textId="77777777" w:rsidR="00006207" w:rsidRDefault="00006207" w:rsidP="00767619">
      <w:pPr>
        <w:pStyle w:val="Teaser"/>
        <w:jc w:val="both"/>
        <w:rPr>
          <w:bCs/>
        </w:rPr>
      </w:pPr>
    </w:p>
    <w:p w14:paraId="156A708A" w14:textId="602323BD" w:rsidR="004A34E8" w:rsidRDefault="00307613" w:rsidP="00767619">
      <w:pPr>
        <w:pStyle w:val="Teaser"/>
        <w:jc w:val="both"/>
        <w:rPr>
          <w:bCs/>
        </w:rPr>
      </w:pPr>
      <w:r>
        <w:rPr>
          <w:bCs/>
        </w:rPr>
        <w:t xml:space="preserve">As the project is matured to a </w:t>
      </w:r>
      <w:r w:rsidR="00F17E00">
        <w:rPr>
          <w:bCs/>
        </w:rPr>
        <w:t xml:space="preserve">Contingent Storage Resource stage, </w:t>
      </w:r>
      <w:r w:rsidR="00B42ADE">
        <w:rPr>
          <w:bCs/>
        </w:rPr>
        <w:t>consideration</w:t>
      </w:r>
      <w:r w:rsidR="00F17E00">
        <w:rPr>
          <w:bCs/>
        </w:rPr>
        <w:t xml:space="preserve"> must be given to </w:t>
      </w:r>
      <w:r w:rsidR="004A34E8" w:rsidRPr="007273AC">
        <w:rPr>
          <w:bCs/>
        </w:rPr>
        <w:t>formation mineralogy,</w:t>
      </w:r>
      <w:r w:rsidR="00B55E5C">
        <w:rPr>
          <w:bCs/>
        </w:rPr>
        <w:t xml:space="preserve"> permeability, </w:t>
      </w:r>
      <w:r w:rsidR="00EB5DD8">
        <w:rPr>
          <w:bCs/>
        </w:rPr>
        <w:t xml:space="preserve">core derived </w:t>
      </w:r>
      <w:proofErr w:type="spellStart"/>
      <w:r w:rsidR="00455374">
        <w:rPr>
          <w:bCs/>
        </w:rPr>
        <w:t>SWirr</w:t>
      </w:r>
      <w:proofErr w:type="spellEnd"/>
      <w:r w:rsidR="009C2C19">
        <w:rPr>
          <w:bCs/>
        </w:rPr>
        <w:t xml:space="preserve"> and residual hydrocarbon saturation (in depleted fields)</w:t>
      </w:r>
      <w:r w:rsidR="00F43191">
        <w:rPr>
          <w:bCs/>
        </w:rPr>
        <w:t xml:space="preserve">, </w:t>
      </w:r>
      <w:r w:rsidR="00F43191" w:rsidRPr="007273AC">
        <w:rPr>
          <w:bCs/>
        </w:rPr>
        <w:t>formation temperature and pressure</w:t>
      </w:r>
      <w:r w:rsidR="008A5260">
        <w:rPr>
          <w:bCs/>
        </w:rPr>
        <w:t xml:space="preserve">. This is </w:t>
      </w:r>
      <w:r w:rsidR="00B93AF3">
        <w:rPr>
          <w:bCs/>
        </w:rPr>
        <w:t xml:space="preserve">account for </w:t>
      </w:r>
      <w:r w:rsidR="00F17E00">
        <w:rPr>
          <w:bCs/>
        </w:rPr>
        <w:t>the more</w:t>
      </w:r>
      <w:r w:rsidR="00B93AF3">
        <w:rPr>
          <w:bCs/>
        </w:rPr>
        <w:t xml:space="preserve"> detailed d</w:t>
      </w:r>
      <w:r w:rsidR="008A5260">
        <w:rPr>
          <w:bCs/>
        </w:rPr>
        <w:t>ynamic observations</w:t>
      </w:r>
      <w:r w:rsidR="002F7806">
        <w:rPr>
          <w:bCs/>
        </w:rPr>
        <w:t xml:space="preserve"> and rock-fluid and fluid-fluid interactions.</w:t>
      </w:r>
      <w:r w:rsidR="008A5260">
        <w:rPr>
          <w:bCs/>
        </w:rPr>
        <w:t xml:space="preserve"> </w:t>
      </w:r>
      <w:r w:rsidR="00171634">
        <w:rPr>
          <w:bCs/>
        </w:rPr>
        <w:t xml:space="preserve">This provides a more detailed understanding of the </w:t>
      </w:r>
      <w:r w:rsidR="003222E5">
        <w:rPr>
          <w:bCs/>
        </w:rPr>
        <w:t>formation’s</w:t>
      </w:r>
      <w:r w:rsidR="00F1399D">
        <w:rPr>
          <w:bCs/>
        </w:rPr>
        <w:t xml:space="preserve"> storage potential </w:t>
      </w:r>
      <w:r w:rsidR="00C62AC2">
        <w:rPr>
          <w:bCs/>
        </w:rPr>
        <w:t>before</w:t>
      </w:r>
      <w:r w:rsidR="000603A7">
        <w:rPr>
          <w:bCs/>
        </w:rPr>
        <w:t xml:space="preserve"> </w:t>
      </w:r>
      <w:r w:rsidR="0089326A">
        <w:rPr>
          <w:bCs/>
        </w:rPr>
        <w:t>final investment decision</w:t>
      </w:r>
      <w:r w:rsidR="00512AA3">
        <w:rPr>
          <w:bCs/>
        </w:rPr>
        <w:t xml:space="preserve"> occurs.</w:t>
      </w:r>
    </w:p>
    <w:p w14:paraId="24277904" w14:textId="77777777" w:rsidR="00006207" w:rsidRPr="007273AC" w:rsidRDefault="00006207" w:rsidP="00767619">
      <w:pPr>
        <w:pStyle w:val="Teaser"/>
        <w:jc w:val="both"/>
        <w:rPr>
          <w:bCs/>
        </w:rPr>
      </w:pPr>
    </w:p>
    <w:p w14:paraId="104DAA5A" w14:textId="6098A963" w:rsidR="007B761B" w:rsidRPr="007273AC" w:rsidRDefault="005D68ED" w:rsidP="00767619">
      <w:pPr>
        <w:pStyle w:val="Teaser"/>
        <w:jc w:val="both"/>
        <w:rPr>
          <w:bCs/>
        </w:rPr>
      </w:pPr>
      <w:bookmarkStart w:id="24" w:name="_Ref127867515"/>
      <w:r w:rsidRPr="007273AC">
        <w:rPr>
          <w:bCs/>
        </w:rPr>
        <w:t>Because</w:t>
      </w:r>
      <w:r w:rsidR="00540074" w:rsidRPr="007273AC">
        <w:rPr>
          <w:bCs/>
        </w:rPr>
        <w:t xml:space="preserve"> density of </w:t>
      </w:r>
      <w:r w:rsidR="00E44D1F" w:rsidRPr="00264B48">
        <w:t>CO</w:t>
      </w:r>
      <w:r w:rsidR="00E44D1F" w:rsidRPr="00264B48">
        <w:rPr>
          <w:vertAlign w:val="subscript"/>
        </w:rPr>
        <w:t>2</w:t>
      </w:r>
      <w:r w:rsidR="00540074" w:rsidRPr="007273AC">
        <w:rPr>
          <w:bCs/>
        </w:rPr>
        <w:t xml:space="preserve"> is important in volumetric calculations for total storage capacity, as well as phase of the fluid being critical for the </w:t>
      </w:r>
      <w:r w:rsidR="00BC2748" w:rsidRPr="007273AC">
        <w:rPr>
          <w:bCs/>
        </w:rPr>
        <w:t xml:space="preserve">project success, the petrophysicist </w:t>
      </w:r>
      <w:r w:rsidR="00A153C7" w:rsidRPr="007273AC">
        <w:rPr>
          <w:bCs/>
        </w:rPr>
        <w:t xml:space="preserve">may be required to </w:t>
      </w:r>
      <w:r w:rsidR="00B2767E" w:rsidRPr="007273AC">
        <w:rPr>
          <w:bCs/>
        </w:rPr>
        <w:t>consider</w:t>
      </w:r>
      <w:r w:rsidR="00A153C7" w:rsidRPr="007273AC">
        <w:rPr>
          <w:bCs/>
        </w:rPr>
        <w:t xml:space="preserve"> other factors or parameters which </w:t>
      </w:r>
      <w:r w:rsidR="000250D0" w:rsidRPr="007273AC">
        <w:rPr>
          <w:bCs/>
        </w:rPr>
        <w:t>may</w:t>
      </w:r>
      <w:r w:rsidR="00BA5C9F" w:rsidRPr="007273AC">
        <w:rPr>
          <w:bCs/>
        </w:rPr>
        <w:t xml:space="preserve"> t</w:t>
      </w:r>
      <w:r w:rsidR="00604FA7" w:rsidRPr="007273AC">
        <w:rPr>
          <w:bCs/>
        </w:rPr>
        <w:t>ypically</w:t>
      </w:r>
      <w:r w:rsidR="00BA5C9F" w:rsidRPr="007273AC">
        <w:rPr>
          <w:bCs/>
        </w:rPr>
        <w:t xml:space="preserve"> fall under petroleum or reservoir engineering disciplines</w:t>
      </w:r>
      <w:r w:rsidR="00F50AA1">
        <w:rPr>
          <w:bCs/>
        </w:rPr>
        <w:t xml:space="preserve"> at both the </w:t>
      </w:r>
      <w:r w:rsidR="003A6931">
        <w:rPr>
          <w:bCs/>
        </w:rPr>
        <w:t>C</w:t>
      </w:r>
      <w:r w:rsidR="00F50AA1">
        <w:rPr>
          <w:bCs/>
        </w:rPr>
        <w:t xml:space="preserve">ontingent </w:t>
      </w:r>
      <w:r w:rsidR="003A6931">
        <w:rPr>
          <w:bCs/>
        </w:rPr>
        <w:t>S</w:t>
      </w:r>
      <w:r w:rsidR="00F50AA1">
        <w:rPr>
          <w:bCs/>
        </w:rPr>
        <w:t xml:space="preserve">torage </w:t>
      </w:r>
      <w:r w:rsidR="003A6931">
        <w:rPr>
          <w:bCs/>
        </w:rPr>
        <w:t>R</w:t>
      </w:r>
      <w:r w:rsidR="00F50AA1">
        <w:rPr>
          <w:bCs/>
        </w:rPr>
        <w:t xml:space="preserve">esources and </w:t>
      </w:r>
      <w:r w:rsidR="003A6931">
        <w:rPr>
          <w:bCs/>
        </w:rPr>
        <w:t>C</w:t>
      </w:r>
      <w:r w:rsidR="00F50AA1">
        <w:rPr>
          <w:bCs/>
        </w:rPr>
        <w:t xml:space="preserve">ommercial </w:t>
      </w:r>
      <w:r w:rsidR="003A6931">
        <w:rPr>
          <w:bCs/>
        </w:rPr>
        <w:t>S</w:t>
      </w:r>
      <w:r w:rsidR="00F50AA1">
        <w:rPr>
          <w:bCs/>
        </w:rPr>
        <w:t>torage Capacity phases</w:t>
      </w:r>
      <w:r w:rsidR="00A153C7" w:rsidRPr="007273AC">
        <w:rPr>
          <w:bCs/>
        </w:rPr>
        <w:t xml:space="preserve">. These </w:t>
      </w:r>
      <w:r w:rsidR="00BA5C9F" w:rsidRPr="007273AC">
        <w:rPr>
          <w:bCs/>
        </w:rPr>
        <w:t xml:space="preserve">include </w:t>
      </w:r>
      <w:r w:rsidR="00E44D1F" w:rsidRPr="00264B48">
        <w:t>CO</w:t>
      </w:r>
      <w:r w:rsidR="00E44D1F" w:rsidRPr="00264B48">
        <w:rPr>
          <w:vertAlign w:val="subscript"/>
        </w:rPr>
        <w:t>2</w:t>
      </w:r>
      <w:r w:rsidR="00FB4078" w:rsidRPr="007273AC">
        <w:rPr>
          <w:bCs/>
        </w:rPr>
        <w:t xml:space="preserve"> chemical composition</w:t>
      </w:r>
      <w:r w:rsidR="0064424C" w:rsidRPr="007273AC">
        <w:rPr>
          <w:bCs/>
        </w:rPr>
        <w:t xml:space="preserve">, </w:t>
      </w:r>
      <w:r w:rsidR="00891180" w:rsidRPr="007273AC">
        <w:rPr>
          <w:bCs/>
        </w:rPr>
        <w:t>pore pressure and fracture gradient analysis</w:t>
      </w:r>
      <w:r w:rsidR="00D020AA" w:rsidRPr="007273AC">
        <w:rPr>
          <w:bCs/>
        </w:rPr>
        <w:t xml:space="preserve"> as well </w:t>
      </w:r>
      <w:r w:rsidR="00FB4078" w:rsidRPr="007273AC">
        <w:rPr>
          <w:bCs/>
        </w:rPr>
        <w:t>as geomechanical studies</w:t>
      </w:r>
      <w:r w:rsidR="00415B93" w:rsidRPr="007273AC">
        <w:rPr>
          <w:bCs/>
        </w:rPr>
        <w:t xml:space="preserve"> </w:t>
      </w:r>
      <w:r w:rsidR="004A1A70" w:rsidRPr="007273AC">
        <w:rPr>
          <w:bCs/>
        </w:rPr>
        <w:t>on</w:t>
      </w:r>
      <w:r w:rsidR="0064424C" w:rsidRPr="007273AC">
        <w:rPr>
          <w:bCs/>
        </w:rPr>
        <w:t xml:space="preserve"> </w:t>
      </w:r>
      <w:r w:rsidR="00613EBB" w:rsidRPr="007273AC">
        <w:rPr>
          <w:bCs/>
        </w:rPr>
        <w:t>grain-grain, fluid-grain</w:t>
      </w:r>
      <w:r w:rsidR="004A1A70" w:rsidRPr="007273AC">
        <w:rPr>
          <w:bCs/>
        </w:rPr>
        <w:t xml:space="preserve"> </w:t>
      </w:r>
      <w:r w:rsidR="00415B93" w:rsidRPr="007273AC">
        <w:rPr>
          <w:bCs/>
        </w:rPr>
        <w:t>impacts as well as cased hole monitoring to evaluate</w:t>
      </w:r>
      <w:r w:rsidR="00F82CC1" w:rsidRPr="007273AC">
        <w:rPr>
          <w:bCs/>
        </w:rPr>
        <w:t xml:space="preserve"> injection rates</w:t>
      </w:r>
      <w:r w:rsidR="00613EBB" w:rsidRPr="007273AC">
        <w:rPr>
          <w:bCs/>
        </w:rPr>
        <w:t xml:space="preserve"> and </w:t>
      </w:r>
      <w:r w:rsidR="000B4622" w:rsidRPr="007273AC">
        <w:rPr>
          <w:bCs/>
        </w:rPr>
        <w:t>potential</w:t>
      </w:r>
      <w:r w:rsidR="009C2B7C" w:rsidRPr="007273AC">
        <w:rPr>
          <w:bCs/>
        </w:rPr>
        <w:t xml:space="preserve"> </w:t>
      </w:r>
      <w:r w:rsidR="00613EBB" w:rsidRPr="007273AC">
        <w:rPr>
          <w:bCs/>
        </w:rPr>
        <w:t xml:space="preserve">fines </w:t>
      </w:r>
      <w:r w:rsidR="009C2B7C" w:rsidRPr="007273AC">
        <w:rPr>
          <w:bCs/>
        </w:rPr>
        <w:t>migration.</w:t>
      </w:r>
    </w:p>
    <w:p w14:paraId="32C65321" w14:textId="472A3F30" w:rsidR="007E6EB5" w:rsidRPr="007273AC" w:rsidRDefault="007E6EB5" w:rsidP="00767619">
      <w:pPr>
        <w:pStyle w:val="Teaser"/>
        <w:jc w:val="both"/>
        <w:rPr>
          <w:b/>
        </w:rPr>
      </w:pPr>
    </w:p>
    <w:p w14:paraId="4DBC9BFB" w14:textId="2CF456FF" w:rsidR="00BD0B1C" w:rsidRDefault="00905C8F" w:rsidP="00AB4CA9">
      <w:pPr>
        <w:pStyle w:val="Teaser"/>
        <w:jc w:val="center"/>
        <w:rPr>
          <w:b/>
        </w:rPr>
      </w:pPr>
      <w:r>
        <w:rPr>
          <w:b/>
          <w:noProof/>
        </w:rPr>
        <w:drawing>
          <wp:inline distT="0" distB="0" distL="0" distR="0" wp14:anchorId="69364B13" wp14:editId="7A89FBCE">
            <wp:extent cx="5711401" cy="3579118"/>
            <wp:effectExtent l="0" t="0" r="381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290" cy="3589702"/>
                    </a:xfrm>
                    <a:prstGeom prst="rect">
                      <a:avLst/>
                    </a:prstGeom>
                    <a:noFill/>
                  </pic:spPr>
                </pic:pic>
              </a:graphicData>
            </a:graphic>
          </wp:inline>
        </w:drawing>
      </w:r>
    </w:p>
    <w:p w14:paraId="66CE486A" w14:textId="4317DDE4" w:rsidR="008D2AFE" w:rsidRPr="006F68B3" w:rsidRDefault="00635AB7" w:rsidP="006F68B3">
      <w:pPr>
        <w:jc w:val="center"/>
        <w:rPr>
          <w:bCs/>
        </w:rPr>
      </w:pPr>
      <w:bookmarkStart w:id="25" w:name="_Ref128045291"/>
      <w:bookmarkStart w:id="26" w:name="_Ref128466787"/>
      <w:r w:rsidRPr="00E312C1">
        <w:rPr>
          <w:b/>
        </w:rPr>
        <w:t xml:space="preserve">Figure </w:t>
      </w:r>
      <w:r w:rsidR="00057D34" w:rsidRPr="00E312C1">
        <w:rPr>
          <w:b/>
        </w:rPr>
        <w:fldChar w:fldCharType="begin"/>
      </w:r>
      <w:r w:rsidR="00057D34" w:rsidRPr="00E312C1">
        <w:rPr>
          <w:b/>
        </w:rPr>
        <w:instrText xml:space="preserve"> SEQ Figure \* ARABIC </w:instrText>
      </w:r>
      <w:r w:rsidR="00057D34" w:rsidRPr="00E312C1">
        <w:rPr>
          <w:b/>
        </w:rPr>
        <w:fldChar w:fldCharType="separate"/>
      </w:r>
      <w:r w:rsidR="001E7F22">
        <w:rPr>
          <w:b/>
        </w:rPr>
        <w:t>9</w:t>
      </w:r>
      <w:r w:rsidR="00057D34" w:rsidRPr="00E312C1">
        <w:rPr>
          <w:b/>
        </w:rPr>
        <w:fldChar w:fldCharType="end"/>
      </w:r>
      <w:bookmarkEnd w:id="24"/>
      <w:bookmarkEnd w:id="25"/>
      <w:r w:rsidR="00057D34" w:rsidRPr="00E312C1">
        <w:rPr>
          <w:b/>
        </w:rPr>
        <w:t>:</w:t>
      </w:r>
      <w:r w:rsidRPr="00E312C1">
        <w:rPr>
          <w:b/>
        </w:rPr>
        <w:t xml:space="preserve"> </w:t>
      </w:r>
      <w:r w:rsidR="009D5ABF" w:rsidRPr="006F68B3">
        <w:rPr>
          <w:bCs/>
        </w:rPr>
        <w:t>G</w:t>
      </w:r>
      <w:r w:rsidR="002F3CF1" w:rsidRPr="006F68B3">
        <w:rPr>
          <w:bCs/>
        </w:rPr>
        <w:t>eneric</w:t>
      </w:r>
      <w:r w:rsidRPr="006F68B3">
        <w:rPr>
          <w:bCs/>
        </w:rPr>
        <w:t xml:space="preserve"> </w:t>
      </w:r>
      <w:r w:rsidR="00B76C74" w:rsidRPr="006F68B3">
        <w:rPr>
          <w:bCs/>
        </w:rPr>
        <w:t xml:space="preserve">petrophysical </w:t>
      </w:r>
      <w:r w:rsidR="00AB4CA9" w:rsidRPr="006F68B3">
        <w:rPr>
          <w:bCs/>
        </w:rPr>
        <w:t>checklist</w:t>
      </w:r>
      <w:r w:rsidR="00B76C74" w:rsidRPr="006F68B3">
        <w:rPr>
          <w:bCs/>
        </w:rPr>
        <w:t xml:space="preserve"> for evaluating the </w:t>
      </w:r>
      <w:r w:rsidR="00E44D1F" w:rsidRPr="006F68B3">
        <w:rPr>
          <w:bCs/>
        </w:rPr>
        <w:t>CO2</w:t>
      </w:r>
      <w:r w:rsidR="00B76C74" w:rsidRPr="006F68B3">
        <w:rPr>
          <w:bCs/>
        </w:rPr>
        <w:t xml:space="preserve"> storage potential in</w:t>
      </w:r>
      <w:r w:rsidR="002F3CF1" w:rsidRPr="006F68B3">
        <w:rPr>
          <w:bCs/>
        </w:rPr>
        <w:t xml:space="preserve"> line with SMRS</w:t>
      </w:r>
      <w:r w:rsidR="00271D1F" w:rsidRPr="006F68B3">
        <w:rPr>
          <w:bCs/>
        </w:rPr>
        <w:t xml:space="preserve"> workflow</w:t>
      </w:r>
      <w:bookmarkEnd w:id="26"/>
    </w:p>
    <w:p w14:paraId="4B162A21" w14:textId="77777777" w:rsidR="007365DA" w:rsidRDefault="007365DA" w:rsidP="00767619">
      <w:pPr>
        <w:pStyle w:val="Teaser"/>
        <w:jc w:val="both"/>
        <w:rPr>
          <w:b/>
        </w:rPr>
      </w:pPr>
    </w:p>
    <w:p w14:paraId="4911F1A4" w14:textId="5FC27B1B" w:rsidR="00767619" w:rsidRPr="007968F1" w:rsidRDefault="00357BF4" w:rsidP="007968F1">
      <w:pPr>
        <w:pStyle w:val="Heading1"/>
        <w:rPr>
          <w:rFonts w:ascii="Times New Roman" w:hAnsi="Times New Roman"/>
          <w:b/>
          <w:color w:val="auto"/>
          <w:sz w:val="28"/>
          <w:szCs w:val="28"/>
        </w:rPr>
      </w:pPr>
      <w:r w:rsidRPr="007968F1">
        <w:rPr>
          <w:rFonts w:ascii="Times New Roman" w:hAnsi="Times New Roman"/>
          <w:b/>
          <w:color w:val="auto"/>
          <w:sz w:val="28"/>
          <w:szCs w:val="28"/>
        </w:rPr>
        <w:t>Case Study</w:t>
      </w:r>
      <w:r w:rsidR="00007389">
        <w:rPr>
          <w:rFonts w:ascii="Times New Roman" w:hAnsi="Times New Roman"/>
          <w:b/>
          <w:color w:val="auto"/>
          <w:sz w:val="28"/>
          <w:szCs w:val="28"/>
        </w:rPr>
        <w:t xml:space="preserve"> -</w:t>
      </w:r>
      <w:r w:rsidR="00B57E1E" w:rsidRPr="007968F1">
        <w:rPr>
          <w:rFonts w:ascii="Times New Roman" w:hAnsi="Times New Roman"/>
          <w:b/>
          <w:color w:val="auto"/>
          <w:sz w:val="28"/>
          <w:szCs w:val="28"/>
        </w:rPr>
        <w:t xml:space="preserve"> </w:t>
      </w:r>
      <w:r w:rsidR="008F4572" w:rsidRPr="007968F1">
        <w:rPr>
          <w:rFonts w:ascii="Times New Roman" w:hAnsi="Times New Roman"/>
          <w:b/>
          <w:color w:val="auto"/>
          <w:sz w:val="28"/>
          <w:szCs w:val="28"/>
        </w:rPr>
        <w:t>Cloverhill-1</w:t>
      </w:r>
    </w:p>
    <w:p w14:paraId="00A33F29" w14:textId="4C80ED3B" w:rsidR="007C6FC8" w:rsidRDefault="006F68B3" w:rsidP="007C6FC8">
      <w:pPr>
        <w:jc w:val="both"/>
        <w:rPr>
          <w:sz w:val="24"/>
          <w:szCs w:val="24"/>
        </w:rPr>
      </w:pPr>
      <w:r>
        <w:rPr>
          <w:sz w:val="24"/>
          <w:szCs w:val="24"/>
        </w:rPr>
        <w:t>In this section, w</w:t>
      </w:r>
      <w:r w:rsidR="0002467B" w:rsidRPr="006A7D28">
        <w:rPr>
          <w:sz w:val="24"/>
          <w:szCs w:val="24"/>
        </w:rPr>
        <w:t xml:space="preserve">e will use the </w:t>
      </w:r>
      <w:r w:rsidR="00D471A2">
        <w:rPr>
          <w:sz w:val="24"/>
          <w:szCs w:val="24"/>
        </w:rPr>
        <w:t xml:space="preserve">a generic gas </w:t>
      </w:r>
      <w:r w:rsidR="0002467B" w:rsidRPr="006A7D28">
        <w:rPr>
          <w:sz w:val="24"/>
          <w:szCs w:val="24"/>
        </w:rPr>
        <w:t>well</w:t>
      </w:r>
      <w:r w:rsidR="00D471A2">
        <w:rPr>
          <w:sz w:val="24"/>
          <w:szCs w:val="24"/>
        </w:rPr>
        <w:t xml:space="preserve"> (</w:t>
      </w:r>
      <w:proofErr w:type="spellStart"/>
      <w:r w:rsidR="00D471A2" w:rsidRPr="006A7D28">
        <w:rPr>
          <w:sz w:val="24"/>
          <w:szCs w:val="24"/>
        </w:rPr>
        <w:t>Cloverhill</w:t>
      </w:r>
      <w:proofErr w:type="spellEnd"/>
      <w:r w:rsidR="00D471A2" w:rsidRPr="006A7D28">
        <w:rPr>
          <w:sz w:val="24"/>
          <w:szCs w:val="24"/>
        </w:rPr>
        <w:t xml:space="preserve"> 1</w:t>
      </w:r>
      <w:r w:rsidR="00D471A2">
        <w:rPr>
          <w:sz w:val="24"/>
          <w:szCs w:val="24"/>
        </w:rPr>
        <w:t>)</w:t>
      </w:r>
      <w:r w:rsidR="0002467B" w:rsidRPr="006A7D28">
        <w:rPr>
          <w:sz w:val="24"/>
          <w:szCs w:val="24"/>
        </w:rPr>
        <w:t xml:space="preserve"> as </w:t>
      </w:r>
      <w:r w:rsidR="00FB6DF9" w:rsidRPr="006A7D28">
        <w:rPr>
          <w:sz w:val="24"/>
          <w:szCs w:val="24"/>
        </w:rPr>
        <w:t>a</w:t>
      </w:r>
      <w:r w:rsidR="007D356D" w:rsidRPr="006A7D28">
        <w:rPr>
          <w:sz w:val="24"/>
          <w:szCs w:val="24"/>
        </w:rPr>
        <w:t xml:space="preserve"> </w:t>
      </w:r>
      <w:r w:rsidR="007365DA">
        <w:rPr>
          <w:sz w:val="24"/>
          <w:szCs w:val="24"/>
        </w:rPr>
        <w:t>c</w:t>
      </w:r>
      <w:r w:rsidR="007D356D" w:rsidRPr="006A7D28">
        <w:rPr>
          <w:sz w:val="24"/>
          <w:szCs w:val="24"/>
        </w:rPr>
        <w:t xml:space="preserve">ase study to </w:t>
      </w:r>
      <w:r w:rsidR="00F07751" w:rsidRPr="006A7D28">
        <w:rPr>
          <w:sz w:val="24"/>
          <w:szCs w:val="24"/>
        </w:rPr>
        <w:t>outline</w:t>
      </w:r>
      <w:r w:rsidR="00D60468" w:rsidRPr="006A7D28">
        <w:rPr>
          <w:sz w:val="24"/>
          <w:szCs w:val="24"/>
        </w:rPr>
        <w:t xml:space="preserve"> the practical application </w:t>
      </w:r>
      <w:r w:rsidR="007365DA" w:rsidRPr="006A7D28">
        <w:rPr>
          <w:sz w:val="24"/>
          <w:szCs w:val="24"/>
        </w:rPr>
        <w:t>of the</w:t>
      </w:r>
      <w:r w:rsidR="00F07751" w:rsidRPr="006A7D28">
        <w:rPr>
          <w:sz w:val="24"/>
          <w:szCs w:val="24"/>
        </w:rPr>
        <w:t xml:space="preserve"> </w:t>
      </w:r>
      <w:r w:rsidR="00B30544" w:rsidRPr="006A7D28">
        <w:rPr>
          <w:sz w:val="24"/>
          <w:szCs w:val="24"/>
        </w:rPr>
        <w:t>petrophysical workflow</w:t>
      </w:r>
      <w:r w:rsidR="00FB6DF9" w:rsidRPr="006A7D28">
        <w:rPr>
          <w:sz w:val="24"/>
          <w:szCs w:val="24"/>
        </w:rPr>
        <w:t xml:space="preserve"> </w:t>
      </w:r>
      <w:r w:rsidR="006A7D28" w:rsidRPr="006A7D28">
        <w:rPr>
          <w:sz w:val="24"/>
          <w:szCs w:val="24"/>
        </w:rPr>
        <w:t xml:space="preserve">presented in </w:t>
      </w:r>
      <w:r w:rsidR="006A7D28" w:rsidRPr="006A7D28">
        <w:rPr>
          <w:sz w:val="24"/>
          <w:szCs w:val="24"/>
        </w:rPr>
        <w:fldChar w:fldCharType="begin"/>
      </w:r>
      <w:r w:rsidR="006A7D28" w:rsidRPr="006A7D28">
        <w:rPr>
          <w:sz w:val="24"/>
          <w:szCs w:val="24"/>
        </w:rPr>
        <w:instrText xml:space="preserve"> REF _Ref128045291 \h  \* MERGEFORMAT </w:instrText>
      </w:r>
      <w:r w:rsidR="006A7D28" w:rsidRPr="006A7D28">
        <w:rPr>
          <w:sz w:val="24"/>
          <w:szCs w:val="24"/>
        </w:rPr>
      </w:r>
      <w:r w:rsidR="006A7D28" w:rsidRPr="006A7D28">
        <w:rPr>
          <w:sz w:val="24"/>
          <w:szCs w:val="24"/>
        </w:rPr>
        <w:fldChar w:fldCharType="separate"/>
      </w:r>
      <w:r w:rsidR="001E7F22" w:rsidRPr="001E7F22">
        <w:rPr>
          <w:sz w:val="24"/>
          <w:szCs w:val="24"/>
        </w:rPr>
        <w:t>Figure 9</w:t>
      </w:r>
      <w:r w:rsidR="006A7D28" w:rsidRPr="006A7D28">
        <w:rPr>
          <w:sz w:val="24"/>
          <w:szCs w:val="24"/>
        </w:rPr>
        <w:fldChar w:fldCharType="end"/>
      </w:r>
      <w:r w:rsidR="006A7D28">
        <w:rPr>
          <w:sz w:val="24"/>
          <w:szCs w:val="24"/>
        </w:rPr>
        <w:t xml:space="preserve">. </w:t>
      </w:r>
      <w:proofErr w:type="spellStart"/>
      <w:r w:rsidR="000A4671" w:rsidRPr="006A7D28">
        <w:rPr>
          <w:sz w:val="24"/>
          <w:szCs w:val="24"/>
        </w:rPr>
        <w:t>Cloverhill</w:t>
      </w:r>
      <w:proofErr w:type="spellEnd"/>
      <w:r w:rsidR="000A4671" w:rsidRPr="006A7D28">
        <w:rPr>
          <w:sz w:val="24"/>
          <w:szCs w:val="24"/>
        </w:rPr>
        <w:t xml:space="preserve"> 1</w:t>
      </w:r>
      <w:r w:rsidR="000A4671">
        <w:rPr>
          <w:sz w:val="24"/>
          <w:szCs w:val="24"/>
        </w:rPr>
        <w:t xml:space="preserve"> </w:t>
      </w:r>
      <w:r w:rsidR="00F228EA" w:rsidRPr="006A7D28">
        <w:rPr>
          <w:sz w:val="24"/>
          <w:szCs w:val="24"/>
        </w:rPr>
        <w:t xml:space="preserve">is a wildcat exploration well drilled </w:t>
      </w:r>
      <w:r w:rsidR="00F5592D" w:rsidRPr="006A7D28">
        <w:rPr>
          <w:sz w:val="24"/>
          <w:szCs w:val="24"/>
        </w:rPr>
        <w:t xml:space="preserve">in </w:t>
      </w:r>
      <w:r w:rsidR="00190451">
        <w:rPr>
          <w:sz w:val="24"/>
          <w:szCs w:val="24"/>
        </w:rPr>
        <w:t>2014</w:t>
      </w:r>
      <w:r w:rsidR="00B37375">
        <w:rPr>
          <w:sz w:val="24"/>
          <w:szCs w:val="24"/>
        </w:rPr>
        <w:t xml:space="preserve"> and</w:t>
      </w:r>
      <w:r w:rsidR="00672544" w:rsidRPr="006A7D28">
        <w:rPr>
          <w:sz w:val="24"/>
          <w:szCs w:val="24"/>
        </w:rPr>
        <w:t xml:space="preserve"> is </w:t>
      </w:r>
      <w:r w:rsidR="00EE231B" w:rsidRPr="006A7D28">
        <w:rPr>
          <w:sz w:val="24"/>
          <w:szCs w:val="24"/>
        </w:rPr>
        <w:t>located</w:t>
      </w:r>
      <w:r w:rsidR="00AB5CE0" w:rsidRPr="006A7D28">
        <w:rPr>
          <w:sz w:val="24"/>
          <w:szCs w:val="24"/>
        </w:rPr>
        <w:t xml:space="preserve"> in the </w:t>
      </w:r>
      <w:r w:rsidR="00DC4311" w:rsidRPr="006A7D28">
        <w:rPr>
          <w:sz w:val="24"/>
          <w:szCs w:val="24"/>
        </w:rPr>
        <w:t>southwest</w:t>
      </w:r>
      <w:r w:rsidR="00AB5CE0" w:rsidRPr="006A7D28">
        <w:rPr>
          <w:sz w:val="24"/>
          <w:szCs w:val="24"/>
        </w:rPr>
        <w:t xml:space="preserve"> of exploration permit WA-268-P</w:t>
      </w:r>
      <w:r w:rsidR="004004C7" w:rsidRPr="006A7D28">
        <w:rPr>
          <w:sz w:val="24"/>
          <w:szCs w:val="24"/>
        </w:rPr>
        <w:t>,</w:t>
      </w:r>
      <w:r w:rsidR="00AB5CE0" w:rsidRPr="006A7D28">
        <w:rPr>
          <w:sz w:val="24"/>
          <w:szCs w:val="24"/>
        </w:rPr>
        <w:t xml:space="preserve"> in the </w:t>
      </w:r>
      <w:r w:rsidR="00AE4145" w:rsidRPr="006A7D28">
        <w:rPr>
          <w:sz w:val="24"/>
          <w:szCs w:val="24"/>
        </w:rPr>
        <w:t>Northwest</w:t>
      </w:r>
      <w:r w:rsidR="00AB5CE0" w:rsidRPr="006A7D28">
        <w:rPr>
          <w:sz w:val="24"/>
          <w:szCs w:val="24"/>
        </w:rPr>
        <w:t xml:space="preserve"> Shelf off the cost of Western Australia</w:t>
      </w:r>
      <w:r w:rsidR="004004C7" w:rsidRPr="006A7D28">
        <w:rPr>
          <w:sz w:val="24"/>
          <w:szCs w:val="24"/>
        </w:rPr>
        <w:t xml:space="preserve"> (</w:t>
      </w:r>
      <w:r w:rsidR="00D959AA" w:rsidRPr="00190451">
        <w:rPr>
          <w:sz w:val="24"/>
          <w:szCs w:val="24"/>
        </w:rPr>
        <w:fldChar w:fldCharType="begin"/>
      </w:r>
      <w:r w:rsidR="00D959AA" w:rsidRPr="00190451">
        <w:rPr>
          <w:sz w:val="24"/>
          <w:szCs w:val="24"/>
        </w:rPr>
        <w:instrText xml:space="preserve"> REF _Ref128069822 \h </w:instrText>
      </w:r>
      <w:r w:rsidR="006A7D28" w:rsidRPr="00190451">
        <w:rPr>
          <w:sz w:val="24"/>
          <w:szCs w:val="24"/>
        </w:rPr>
        <w:instrText xml:space="preserve"> \* MERGEFORMAT </w:instrText>
      </w:r>
      <w:r w:rsidR="00D959AA" w:rsidRPr="00190451">
        <w:rPr>
          <w:sz w:val="24"/>
          <w:szCs w:val="24"/>
        </w:rPr>
      </w:r>
      <w:r w:rsidR="00D959AA" w:rsidRPr="00190451">
        <w:rPr>
          <w:sz w:val="24"/>
          <w:szCs w:val="24"/>
        </w:rPr>
        <w:fldChar w:fldCharType="separate"/>
      </w:r>
      <w:r w:rsidR="001E7F22" w:rsidRPr="001E7F22">
        <w:rPr>
          <w:sz w:val="24"/>
          <w:szCs w:val="24"/>
        </w:rPr>
        <w:t>Figure 10</w:t>
      </w:r>
      <w:r w:rsidR="00D959AA" w:rsidRPr="00190451">
        <w:rPr>
          <w:sz w:val="24"/>
          <w:szCs w:val="24"/>
        </w:rPr>
        <w:fldChar w:fldCharType="end"/>
      </w:r>
      <w:r w:rsidR="004004C7" w:rsidRPr="006A7D28">
        <w:rPr>
          <w:sz w:val="24"/>
          <w:szCs w:val="24"/>
        </w:rPr>
        <w:t>)</w:t>
      </w:r>
      <w:r w:rsidR="00B874CF">
        <w:rPr>
          <w:sz w:val="24"/>
          <w:szCs w:val="24"/>
        </w:rPr>
        <w:t xml:space="preserve">. The well </w:t>
      </w:r>
      <w:r w:rsidR="00F5592D" w:rsidRPr="006A7D28">
        <w:rPr>
          <w:sz w:val="24"/>
          <w:szCs w:val="24"/>
        </w:rPr>
        <w:t>targeted</w:t>
      </w:r>
      <w:r w:rsidR="00305CB1" w:rsidRPr="006A7D28">
        <w:rPr>
          <w:sz w:val="24"/>
          <w:szCs w:val="24"/>
        </w:rPr>
        <w:t xml:space="preserve"> </w:t>
      </w:r>
      <w:r w:rsidR="007D0BA0" w:rsidRPr="006A7D28">
        <w:rPr>
          <w:sz w:val="24"/>
          <w:szCs w:val="24"/>
        </w:rPr>
        <w:t xml:space="preserve">the Top </w:t>
      </w:r>
      <w:proofErr w:type="spellStart"/>
      <w:r w:rsidR="007D0BA0" w:rsidRPr="006A7D28">
        <w:rPr>
          <w:sz w:val="24"/>
          <w:szCs w:val="24"/>
        </w:rPr>
        <w:t>Mungaroo</w:t>
      </w:r>
      <w:proofErr w:type="spellEnd"/>
      <w:r w:rsidR="007D0BA0" w:rsidRPr="006A7D28">
        <w:rPr>
          <w:sz w:val="24"/>
          <w:szCs w:val="24"/>
        </w:rPr>
        <w:t xml:space="preserve"> “AA” sands and the intra-</w:t>
      </w:r>
      <w:proofErr w:type="spellStart"/>
      <w:r w:rsidR="007D0BA0" w:rsidRPr="006A7D28">
        <w:rPr>
          <w:sz w:val="24"/>
          <w:szCs w:val="24"/>
        </w:rPr>
        <w:t>Mungaroo</w:t>
      </w:r>
      <w:proofErr w:type="spellEnd"/>
      <w:r w:rsidR="007D0BA0" w:rsidRPr="006A7D28">
        <w:rPr>
          <w:sz w:val="24"/>
          <w:szCs w:val="24"/>
        </w:rPr>
        <w:t xml:space="preserve"> “A-Lower” sands</w:t>
      </w:r>
      <w:r w:rsidR="00F65ABF">
        <w:rPr>
          <w:sz w:val="24"/>
          <w:szCs w:val="24"/>
        </w:rPr>
        <w:t xml:space="preserve">. </w:t>
      </w:r>
      <w:r w:rsidR="00971D06" w:rsidRPr="006A7D28">
        <w:rPr>
          <w:sz w:val="24"/>
          <w:szCs w:val="24"/>
        </w:rPr>
        <w:t>The</w:t>
      </w:r>
      <w:r w:rsidR="00D23A25">
        <w:rPr>
          <w:sz w:val="24"/>
          <w:szCs w:val="24"/>
        </w:rPr>
        <w:t xml:space="preserve"> well</w:t>
      </w:r>
      <w:r w:rsidR="00971D06" w:rsidRPr="006A7D28">
        <w:rPr>
          <w:sz w:val="24"/>
          <w:szCs w:val="24"/>
        </w:rPr>
        <w:t xml:space="preserve"> </w:t>
      </w:r>
      <w:r w:rsidR="0087358A">
        <w:rPr>
          <w:sz w:val="24"/>
          <w:szCs w:val="24"/>
        </w:rPr>
        <w:t xml:space="preserve">was selected because it </w:t>
      </w:r>
      <w:r w:rsidR="00F65ABF">
        <w:rPr>
          <w:sz w:val="24"/>
          <w:szCs w:val="24"/>
        </w:rPr>
        <w:t xml:space="preserve">encountered both gas and water and </w:t>
      </w:r>
      <w:r w:rsidR="00971D06" w:rsidRPr="006A7D28">
        <w:rPr>
          <w:sz w:val="24"/>
          <w:szCs w:val="24"/>
        </w:rPr>
        <w:t>ha</w:t>
      </w:r>
      <w:r w:rsidR="005F5D49" w:rsidRPr="006A7D28">
        <w:rPr>
          <w:sz w:val="24"/>
          <w:szCs w:val="24"/>
        </w:rPr>
        <w:t>s</w:t>
      </w:r>
      <w:r w:rsidR="00971D06" w:rsidRPr="006A7D28">
        <w:rPr>
          <w:sz w:val="24"/>
          <w:szCs w:val="24"/>
        </w:rPr>
        <w:t xml:space="preserve"> a </w:t>
      </w:r>
      <w:r w:rsidR="009E29B4" w:rsidRPr="006A7D28">
        <w:rPr>
          <w:sz w:val="24"/>
          <w:szCs w:val="24"/>
        </w:rPr>
        <w:t>modern</w:t>
      </w:r>
      <w:r w:rsidR="00971D06" w:rsidRPr="006A7D28">
        <w:rPr>
          <w:sz w:val="24"/>
          <w:szCs w:val="24"/>
        </w:rPr>
        <w:t xml:space="preserve"> and complete log </w:t>
      </w:r>
      <w:r w:rsidR="00E11FAC" w:rsidRPr="006A7D28">
        <w:rPr>
          <w:sz w:val="24"/>
          <w:szCs w:val="24"/>
        </w:rPr>
        <w:t>suite</w:t>
      </w:r>
      <w:r w:rsidR="00F65ABF">
        <w:rPr>
          <w:sz w:val="24"/>
          <w:szCs w:val="24"/>
        </w:rPr>
        <w:t xml:space="preserve">, </w:t>
      </w:r>
      <w:r w:rsidR="0090459F">
        <w:rPr>
          <w:sz w:val="24"/>
          <w:szCs w:val="24"/>
        </w:rPr>
        <w:t xml:space="preserve">which makes it a good </w:t>
      </w:r>
      <w:r w:rsidR="007968F1" w:rsidRPr="006A7D28">
        <w:rPr>
          <w:sz w:val="24"/>
          <w:szCs w:val="24"/>
        </w:rPr>
        <w:t>analog example</w:t>
      </w:r>
      <w:r w:rsidR="009C703C">
        <w:rPr>
          <w:sz w:val="24"/>
          <w:szCs w:val="24"/>
        </w:rPr>
        <w:t xml:space="preserve"> to show </w:t>
      </w:r>
      <w:r w:rsidR="007365DA">
        <w:rPr>
          <w:sz w:val="24"/>
          <w:szCs w:val="24"/>
        </w:rPr>
        <w:t>a hypothetical</w:t>
      </w:r>
      <w:r w:rsidR="007968F1" w:rsidRPr="006A7D28">
        <w:rPr>
          <w:sz w:val="24"/>
          <w:szCs w:val="24"/>
        </w:rPr>
        <w:t xml:space="preserve"> CO</w:t>
      </w:r>
      <w:r w:rsidR="007968F1" w:rsidRPr="006A7D28">
        <w:rPr>
          <w:sz w:val="24"/>
          <w:szCs w:val="24"/>
          <w:vertAlign w:val="subscript"/>
        </w:rPr>
        <w:t>2</w:t>
      </w:r>
      <w:r w:rsidR="007968F1" w:rsidRPr="006A7D28">
        <w:rPr>
          <w:sz w:val="24"/>
          <w:szCs w:val="24"/>
        </w:rPr>
        <w:t xml:space="preserve"> sequestration </w:t>
      </w:r>
      <w:r w:rsidR="007365DA">
        <w:rPr>
          <w:sz w:val="24"/>
          <w:szCs w:val="24"/>
        </w:rPr>
        <w:t>Storage Project</w:t>
      </w:r>
      <w:r w:rsidR="007968F1" w:rsidRPr="006A7D28">
        <w:rPr>
          <w:sz w:val="24"/>
          <w:szCs w:val="24"/>
        </w:rPr>
        <w:t>, either into the brine aquifer or into a (depleted) hydrocarbon</w:t>
      </w:r>
      <w:r w:rsidR="00A97EB6">
        <w:rPr>
          <w:sz w:val="24"/>
          <w:szCs w:val="24"/>
        </w:rPr>
        <w:t xml:space="preserve"> </w:t>
      </w:r>
      <w:r w:rsidR="004A7A28">
        <w:rPr>
          <w:sz w:val="24"/>
          <w:szCs w:val="24"/>
        </w:rPr>
        <w:t>bearing zone.</w:t>
      </w:r>
      <w:bookmarkStart w:id="27" w:name="_Ref128046817"/>
      <w:r w:rsidR="00842C51">
        <w:rPr>
          <w:sz w:val="24"/>
          <w:szCs w:val="24"/>
        </w:rPr>
        <w:t xml:space="preserve"> </w:t>
      </w:r>
    </w:p>
    <w:p w14:paraId="4DDBB45D" w14:textId="5FC27B1B" w:rsidR="007C6FC8" w:rsidRDefault="007C6FC8" w:rsidP="007C6FC8">
      <w:pPr>
        <w:rPr>
          <w:b/>
          <w:bCs/>
          <w:sz w:val="24"/>
          <w:szCs w:val="24"/>
        </w:rPr>
      </w:pPr>
    </w:p>
    <w:p w14:paraId="528D6D3C" w14:textId="77777777" w:rsidR="0068249C" w:rsidRDefault="0068249C" w:rsidP="0068249C">
      <w:pPr>
        <w:jc w:val="both"/>
        <w:rPr>
          <w:sz w:val="24"/>
          <w:szCs w:val="24"/>
        </w:rPr>
      </w:pPr>
      <w:r w:rsidRPr="007273AC">
        <w:rPr>
          <w:sz w:val="24"/>
          <w:szCs w:val="24"/>
        </w:rPr>
        <w:t xml:space="preserve">The Triassic </w:t>
      </w:r>
      <w:proofErr w:type="spellStart"/>
      <w:r w:rsidRPr="007273AC">
        <w:rPr>
          <w:sz w:val="24"/>
          <w:szCs w:val="24"/>
        </w:rPr>
        <w:t>Mungaroo</w:t>
      </w:r>
      <w:proofErr w:type="spellEnd"/>
      <w:r w:rsidRPr="007273AC">
        <w:rPr>
          <w:sz w:val="24"/>
          <w:szCs w:val="24"/>
        </w:rPr>
        <w:t xml:space="preserve"> formation is characterized by upper and lower delta plain channel sandstones, swamps and restricted </w:t>
      </w:r>
      <w:proofErr w:type="spellStart"/>
      <w:r w:rsidRPr="007273AC">
        <w:rPr>
          <w:sz w:val="24"/>
          <w:szCs w:val="24"/>
        </w:rPr>
        <w:t>embayments</w:t>
      </w:r>
      <w:proofErr w:type="spellEnd"/>
      <w:r w:rsidRPr="007273AC">
        <w:rPr>
          <w:sz w:val="24"/>
          <w:szCs w:val="24"/>
        </w:rPr>
        <w:t>. The system is dominantly comprised of sand and shale of variable thickness, occasionally interbedded with thin coals and pyritic nodules.</w:t>
      </w:r>
      <w:r>
        <w:rPr>
          <w:sz w:val="24"/>
          <w:szCs w:val="24"/>
        </w:rPr>
        <w:t xml:space="preserve"> </w:t>
      </w:r>
      <w:r w:rsidRPr="007273AC">
        <w:rPr>
          <w:sz w:val="24"/>
          <w:szCs w:val="24"/>
        </w:rPr>
        <w:t>The reservoirs are predominantly quartz along with some dispersed glauconite grains.</w:t>
      </w:r>
      <w:r>
        <w:rPr>
          <w:sz w:val="24"/>
          <w:szCs w:val="24"/>
        </w:rPr>
        <w:t xml:space="preserve"> The reservoir section is divided into two main intervals, the A and AA sands. In general, the A sand has poorer sand development than the overlying AA sand and is a more coal prone interval. This is reflected with a lower net to gross compared to the overlying AA sand (20% in the A sand and 80% in the AA sand). The sand quality is also poorer in the underlying A sand, with average effective porosities of 18% compared to just under 25% in the AA sands. At Cloverhill-1 the A sand and lower portion of the AA sand is water bearing, while the upper part of the AA sand is gas bearing (</w:t>
      </w:r>
      <w:r w:rsidRPr="00451DFC">
        <w:rPr>
          <w:sz w:val="24"/>
          <w:szCs w:val="24"/>
        </w:rPr>
        <w:fldChar w:fldCharType="begin"/>
      </w:r>
      <w:r w:rsidRPr="00451DFC">
        <w:rPr>
          <w:sz w:val="24"/>
          <w:szCs w:val="24"/>
        </w:rPr>
        <w:instrText xml:space="preserve"> REF _Ref128469504 \h  \* MERGEFORMAT </w:instrText>
      </w:r>
      <w:r w:rsidRPr="00451DFC">
        <w:rPr>
          <w:sz w:val="24"/>
          <w:szCs w:val="24"/>
        </w:rPr>
      </w:r>
      <w:r w:rsidRPr="00451DFC">
        <w:rPr>
          <w:sz w:val="24"/>
          <w:szCs w:val="24"/>
        </w:rPr>
        <w:fldChar w:fldCharType="separate"/>
      </w:r>
      <w:r w:rsidRPr="001E7F22">
        <w:rPr>
          <w:sz w:val="24"/>
          <w:szCs w:val="24"/>
        </w:rPr>
        <w:t xml:space="preserve">Figure </w:t>
      </w:r>
      <w:r w:rsidRPr="001E7F22">
        <w:rPr>
          <w:noProof/>
          <w:sz w:val="24"/>
          <w:szCs w:val="24"/>
        </w:rPr>
        <w:t>11</w:t>
      </w:r>
      <w:r w:rsidRPr="00451DFC">
        <w:rPr>
          <w:sz w:val="24"/>
          <w:szCs w:val="24"/>
        </w:rPr>
        <w:fldChar w:fldCharType="end"/>
      </w:r>
      <w:r>
        <w:rPr>
          <w:sz w:val="24"/>
          <w:szCs w:val="24"/>
        </w:rPr>
        <w:t>)</w:t>
      </w:r>
      <w:r w:rsidRPr="00451DFC">
        <w:rPr>
          <w:sz w:val="24"/>
          <w:szCs w:val="24"/>
        </w:rPr>
        <w:t>.</w:t>
      </w:r>
    </w:p>
    <w:p w14:paraId="2FE1D04B" w14:textId="77777777" w:rsidR="0068249C" w:rsidRDefault="0068249C" w:rsidP="007C6FC8">
      <w:pP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C14D8" w14:paraId="19BB2405" w14:textId="77777777" w:rsidTr="00F728E9">
        <w:tc>
          <w:tcPr>
            <w:tcW w:w="10790" w:type="dxa"/>
            <w:vAlign w:val="center"/>
          </w:tcPr>
          <w:p w14:paraId="79C1C54D" w14:textId="45629904" w:rsidR="009C14D8" w:rsidRDefault="00F728E9" w:rsidP="00F728E9">
            <w:pPr>
              <w:pStyle w:val="Teaser"/>
              <w:jc w:val="center"/>
              <w:rPr>
                <w:b/>
                <w:bCs/>
              </w:rPr>
            </w:pPr>
            <w:r>
              <w:rPr>
                <w:b/>
                <w:bCs/>
                <w:noProof/>
              </w:rPr>
              <w:drawing>
                <wp:inline distT="0" distB="0" distL="0" distR="0" wp14:anchorId="7C5498AA" wp14:editId="0CB636D7">
                  <wp:extent cx="3383280" cy="340169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280" cy="3401695"/>
                          </a:xfrm>
                          <a:prstGeom prst="rect">
                            <a:avLst/>
                          </a:prstGeom>
                          <a:noFill/>
                        </pic:spPr>
                      </pic:pic>
                    </a:graphicData>
                  </a:graphic>
                </wp:inline>
              </w:drawing>
            </w:r>
          </w:p>
        </w:tc>
      </w:tr>
    </w:tbl>
    <w:p w14:paraId="2F92F01C" w14:textId="09229E76" w:rsidR="00484724" w:rsidRPr="00E21107" w:rsidRDefault="00B17279" w:rsidP="007077BA">
      <w:pPr>
        <w:jc w:val="center"/>
        <w:rPr>
          <w:bCs/>
        </w:rPr>
      </w:pPr>
      <w:bookmarkStart w:id="28" w:name="_Ref128069822"/>
      <w:r w:rsidRPr="00E21107">
        <w:rPr>
          <w:b/>
        </w:rPr>
        <w:t xml:space="preserve">Figure </w:t>
      </w:r>
      <w:r w:rsidR="007047C9" w:rsidRPr="00E21107">
        <w:rPr>
          <w:b/>
        </w:rPr>
        <w:fldChar w:fldCharType="begin"/>
      </w:r>
      <w:r w:rsidR="007047C9" w:rsidRPr="00E21107">
        <w:rPr>
          <w:b/>
        </w:rPr>
        <w:instrText xml:space="preserve"> SEQ Figure \* ARABIC </w:instrText>
      </w:r>
      <w:r w:rsidR="007047C9" w:rsidRPr="00E21107">
        <w:rPr>
          <w:b/>
        </w:rPr>
        <w:fldChar w:fldCharType="separate"/>
      </w:r>
      <w:r w:rsidR="001E7F22" w:rsidRPr="00E21107">
        <w:rPr>
          <w:b/>
        </w:rPr>
        <w:t>10</w:t>
      </w:r>
      <w:r w:rsidR="007047C9" w:rsidRPr="00E21107">
        <w:rPr>
          <w:b/>
        </w:rPr>
        <w:fldChar w:fldCharType="end"/>
      </w:r>
      <w:bookmarkEnd w:id="27"/>
      <w:bookmarkEnd w:id="28"/>
      <w:r w:rsidR="007047C9" w:rsidRPr="00E21107">
        <w:rPr>
          <w:b/>
        </w:rPr>
        <w:t>:</w:t>
      </w:r>
      <w:r w:rsidRPr="00E21107">
        <w:rPr>
          <w:b/>
        </w:rPr>
        <w:t xml:space="preserve"> </w:t>
      </w:r>
      <w:r w:rsidRPr="00E21107">
        <w:rPr>
          <w:bCs/>
        </w:rPr>
        <w:t xml:space="preserve">Location map of the Cloverhill-1 </w:t>
      </w:r>
      <w:commentRangeStart w:id="29"/>
      <w:r w:rsidRPr="00E21107">
        <w:rPr>
          <w:bCs/>
        </w:rPr>
        <w:t>well</w:t>
      </w:r>
      <w:commentRangeEnd w:id="29"/>
      <w:r w:rsidR="00B65CAF" w:rsidRPr="00E21107">
        <w:rPr>
          <w:bCs/>
        </w:rPr>
        <w:commentReference w:id="29"/>
      </w:r>
    </w:p>
    <w:p w14:paraId="5F503C41" w14:textId="77777777" w:rsidR="00AE69C3" w:rsidRPr="00E21107" w:rsidRDefault="00AE69C3" w:rsidP="00AA77EE">
      <w:pPr>
        <w:jc w:val="both"/>
        <w:rPr>
          <w:bCs/>
          <w:sz w:val="24"/>
          <w:szCs w:val="24"/>
        </w:rPr>
      </w:pPr>
    </w:p>
    <w:p w14:paraId="4AA02D59" w14:textId="6A51BF06" w:rsidR="001016D7" w:rsidRPr="00602EE4" w:rsidRDefault="00752237" w:rsidP="00AA77EE">
      <w:pPr>
        <w:jc w:val="both"/>
        <w:rPr>
          <w:sz w:val="24"/>
          <w:szCs w:val="24"/>
        </w:rPr>
      </w:pPr>
      <w:r>
        <w:rPr>
          <w:sz w:val="24"/>
          <w:szCs w:val="24"/>
        </w:rPr>
        <w:t xml:space="preserve">The initial steps in the </w:t>
      </w:r>
      <w:proofErr w:type="spellStart"/>
      <w:r>
        <w:rPr>
          <w:sz w:val="24"/>
          <w:szCs w:val="24"/>
        </w:rPr>
        <w:t>generali</w:t>
      </w:r>
      <w:r w:rsidR="00C16003">
        <w:rPr>
          <w:sz w:val="24"/>
          <w:szCs w:val="24"/>
        </w:rPr>
        <w:t>s</w:t>
      </w:r>
      <w:r>
        <w:rPr>
          <w:sz w:val="24"/>
          <w:szCs w:val="24"/>
        </w:rPr>
        <w:t>ed</w:t>
      </w:r>
      <w:proofErr w:type="spellEnd"/>
      <w:r>
        <w:rPr>
          <w:sz w:val="24"/>
          <w:szCs w:val="24"/>
        </w:rPr>
        <w:t xml:space="preserve"> petrophysical workflow </w:t>
      </w:r>
      <w:r w:rsidR="00AE69C3" w:rsidRPr="007E1136">
        <w:rPr>
          <w:sz w:val="24"/>
          <w:szCs w:val="24"/>
        </w:rPr>
        <w:t>(</w:t>
      </w:r>
      <w:r w:rsidR="00E164E3" w:rsidRPr="007E1136">
        <w:rPr>
          <w:sz w:val="24"/>
          <w:szCs w:val="24"/>
        </w:rPr>
        <w:fldChar w:fldCharType="begin"/>
      </w:r>
      <w:r w:rsidR="00E164E3" w:rsidRPr="00595701">
        <w:rPr>
          <w:sz w:val="24"/>
          <w:szCs w:val="24"/>
          <w:highlight w:val="yellow"/>
        </w:rPr>
        <w:instrText xml:space="preserve"> REF _Ref128045291 \h  \* MERGEFORMAT </w:instrText>
      </w:r>
      <w:r w:rsidR="00E164E3" w:rsidRPr="007E1136">
        <w:rPr>
          <w:sz w:val="24"/>
          <w:szCs w:val="24"/>
        </w:rPr>
      </w:r>
      <w:r w:rsidR="00E164E3" w:rsidRPr="007E1136">
        <w:rPr>
          <w:sz w:val="24"/>
          <w:szCs w:val="24"/>
        </w:rPr>
        <w:fldChar w:fldCharType="separate"/>
      </w:r>
      <w:r w:rsidR="001E7F22" w:rsidRPr="001E7F22">
        <w:rPr>
          <w:sz w:val="24"/>
          <w:szCs w:val="24"/>
        </w:rPr>
        <w:t xml:space="preserve">Figure </w:t>
      </w:r>
      <w:r w:rsidR="001E7F22" w:rsidRPr="001E7F22">
        <w:rPr>
          <w:noProof/>
          <w:sz w:val="24"/>
          <w:szCs w:val="24"/>
        </w:rPr>
        <w:t>9</w:t>
      </w:r>
      <w:r w:rsidR="00E164E3" w:rsidRPr="007E1136">
        <w:rPr>
          <w:sz w:val="24"/>
          <w:szCs w:val="24"/>
        </w:rPr>
        <w:fldChar w:fldCharType="end"/>
      </w:r>
      <w:r w:rsidR="007E1136" w:rsidRPr="007E1136">
        <w:rPr>
          <w:sz w:val="24"/>
          <w:szCs w:val="24"/>
        </w:rPr>
        <w:t>)</w:t>
      </w:r>
      <w:r w:rsidR="007E1136">
        <w:rPr>
          <w:sz w:val="24"/>
          <w:szCs w:val="24"/>
        </w:rPr>
        <w:t xml:space="preserve"> </w:t>
      </w:r>
      <w:r w:rsidR="002D6B60">
        <w:rPr>
          <w:sz w:val="24"/>
          <w:szCs w:val="24"/>
        </w:rPr>
        <w:t xml:space="preserve">are consistent between both hydrocarbon exploration </w:t>
      </w:r>
      <w:r w:rsidR="00EB78D7">
        <w:rPr>
          <w:sz w:val="24"/>
          <w:szCs w:val="24"/>
        </w:rPr>
        <w:t xml:space="preserve">and </w:t>
      </w:r>
      <w:r w:rsidR="002D6B60">
        <w:rPr>
          <w:sz w:val="24"/>
          <w:szCs w:val="24"/>
        </w:rPr>
        <w:t>CO</w:t>
      </w:r>
      <w:r w:rsidR="002D6B60" w:rsidRPr="00D8659B">
        <w:rPr>
          <w:sz w:val="24"/>
          <w:szCs w:val="24"/>
          <w:vertAlign w:val="subscript"/>
        </w:rPr>
        <w:t>2</w:t>
      </w:r>
      <w:r w:rsidR="002D6B60">
        <w:rPr>
          <w:sz w:val="24"/>
          <w:szCs w:val="24"/>
          <w:vertAlign w:val="subscript"/>
        </w:rPr>
        <w:t xml:space="preserve"> </w:t>
      </w:r>
      <w:r w:rsidR="002D6B60">
        <w:rPr>
          <w:sz w:val="24"/>
          <w:szCs w:val="24"/>
        </w:rPr>
        <w:t xml:space="preserve">storage projects. Both </w:t>
      </w:r>
      <w:r w:rsidR="002109B5">
        <w:rPr>
          <w:sz w:val="24"/>
          <w:szCs w:val="24"/>
        </w:rPr>
        <w:t xml:space="preserve">require </w:t>
      </w:r>
      <w:r w:rsidR="00617F57">
        <w:rPr>
          <w:sz w:val="24"/>
          <w:szCs w:val="24"/>
        </w:rPr>
        <w:t>standard</w:t>
      </w:r>
      <w:r w:rsidR="002109B5">
        <w:rPr>
          <w:sz w:val="24"/>
          <w:szCs w:val="24"/>
        </w:rPr>
        <w:t xml:space="preserve"> formation evalua</w:t>
      </w:r>
      <w:r w:rsidR="00181882">
        <w:rPr>
          <w:sz w:val="24"/>
          <w:szCs w:val="24"/>
        </w:rPr>
        <w:t>tion procedures</w:t>
      </w:r>
      <w:r w:rsidR="006C761E">
        <w:rPr>
          <w:sz w:val="24"/>
          <w:szCs w:val="24"/>
        </w:rPr>
        <w:t>, with an</w:t>
      </w:r>
      <w:r w:rsidR="00EF1CDD" w:rsidRPr="00602EE4">
        <w:rPr>
          <w:sz w:val="24"/>
          <w:szCs w:val="24"/>
        </w:rPr>
        <w:t xml:space="preserve"> </w:t>
      </w:r>
      <w:r w:rsidR="003C7D5B" w:rsidRPr="00602EE4">
        <w:rPr>
          <w:sz w:val="24"/>
          <w:szCs w:val="24"/>
        </w:rPr>
        <w:t>integrat</w:t>
      </w:r>
      <w:r w:rsidR="006C761E">
        <w:rPr>
          <w:sz w:val="24"/>
          <w:szCs w:val="24"/>
        </w:rPr>
        <w:t>ion</w:t>
      </w:r>
      <w:r w:rsidR="00475DAB">
        <w:rPr>
          <w:sz w:val="24"/>
          <w:szCs w:val="24"/>
        </w:rPr>
        <w:t xml:space="preserve"> of</w:t>
      </w:r>
      <w:r w:rsidR="003C7D5B" w:rsidRPr="00602EE4">
        <w:rPr>
          <w:sz w:val="24"/>
          <w:szCs w:val="24"/>
        </w:rPr>
        <w:t xml:space="preserve"> wireline, LWD, mudlogs, formation pressures, </w:t>
      </w:r>
      <w:r w:rsidR="00020D89" w:rsidRPr="00602EE4">
        <w:rPr>
          <w:sz w:val="24"/>
          <w:szCs w:val="24"/>
        </w:rPr>
        <w:t>cuttings,</w:t>
      </w:r>
      <w:r w:rsidR="003C7D5B" w:rsidRPr="00602EE4">
        <w:rPr>
          <w:sz w:val="24"/>
          <w:szCs w:val="24"/>
        </w:rPr>
        <w:t xml:space="preserve"> and knowledge of the depositional system. </w:t>
      </w:r>
      <w:r w:rsidR="00333219" w:rsidRPr="00602EE4">
        <w:rPr>
          <w:sz w:val="24"/>
          <w:szCs w:val="24"/>
        </w:rPr>
        <w:t>The</w:t>
      </w:r>
      <w:r w:rsidR="00181882" w:rsidRPr="00602EE4">
        <w:rPr>
          <w:sz w:val="24"/>
          <w:szCs w:val="24"/>
        </w:rPr>
        <w:t xml:space="preserve"> initial</w:t>
      </w:r>
      <w:r w:rsidR="00333219" w:rsidRPr="00602EE4">
        <w:rPr>
          <w:sz w:val="24"/>
          <w:szCs w:val="24"/>
        </w:rPr>
        <w:t xml:space="preserve"> evaluation covers</w:t>
      </w:r>
      <w:r w:rsidR="00AC6AD9" w:rsidRPr="00602EE4">
        <w:rPr>
          <w:sz w:val="24"/>
          <w:szCs w:val="24"/>
        </w:rPr>
        <w:t xml:space="preserve"> the key inputs into the theoretical storage capacity </w:t>
      </w:r>
      <w:r w:rsidR="007C402D" w:rsidRPr="00602EE4">
        <w:rPr>
          <w:sz w:val="24"/>
          <w:szCs w:val="24"/>
        </w:rPr>
        <w:t xml:space="preserve">at the prospective resources stage in </w:t>
      </w:r>
      <w:r w:rsidR="00020D89" w:rsidRPr="00602EE4">
        <w:rPr>
          <w:sz w:val="24"/>
          <w:szCs w:val="24"/>
        </w:rPr>
        <w:fldChar w:fldCharType="begin"/>
      </w:r>
      <w:r w:rsidR="00020D89" w:rsidRPr="00602EE4">
        <w:rPr>
          <w:sz w:val="24"/>
          <w:szCs w:val="24"/>
        </w:rPr>
        <w:instrText xml:space="preserve"> REF _Ref128045291 \h  \* MERGEFORMAT </w:instrText>
      </w:r>
      <w:r w:rsidR="00020D89" w:rsidRPr="00602EE4">
        <w:rPr>
          <w:sz w:val="24"/>
          <w:szCs w:val="24"/>
        </w:rPr>
      </w:r>
      <w:r w:rsidR="00020D89" w:rsidRPr="00602EE4">
        <w:rPr>
          <w:sz w:val="24"/>
          <w:szCs w:val="24"/>
        </w:rPr>
        <w:fldChar w:fldCharType="separate"/>
      </w:r>
      <w:r w:rsidR="001E7F22" w:rsidRPr="001E7F22">
        <w:rPr>
          <w:sz w:val="24"/>
          <w:szCs w:val="24"/>
        </w:rPr>
        <w:t xml:space="preserve">Figure </w:t>
      </w:r>
      <w:r w:rsidR="001E7F22" w:rsidRPr="001E7F22">
        <w:rPr>
          <w:noProof/>
          <w:sz w:val="24"/>
          <w:szCs w:val="24"/>
        </w:rPr>
        <w:t>9</w:t>
      </w:r>
      <w:r w:rsidR="00020D89" w:rsidRPr="00602EE4">
        <w:rPr>
          <w:sz w:val="24"/>
          <w:szCs w:val="24"/>
        </w:rPr>
        <w:fldChar w:fldCharType="end"/>
      </w:r>
      <w:r w:rsidR="00A023E0" w:rsidRPr="00602EE4">
        <w:rPr>
          <w:sz w:val="24"/>
          <w:szCs w:val="24"/>
        </w:rPr>
        <w:t>.</w:t>
      </w:r>
      <w:r w:rsidR="0068249C">
        <w:rPr>
          <w:sz w:val="24"/>
          <w:szCs w:val="24"/>
        </w:rPr>
        <w:t xml:space="preserve"> For the petrophysicist, that means </w:t>
      </w:r>
      <w:r w:rsidR="00B4100D">
        <w:rPr>
          <w:sz w:val="24"/>
          <w:szCs w:val="24"/>
        </w:rPr>
        <w:t>determining</w:t>
      </w:r>
      <w:r w:rsidR="0068249C">
        <w:rPr>
          <w:sz w:val="24"/>
          <w:szCs w:val="24"/>
        </w:rPr>
        <w:t xml:space="preserve"> VSH, PHIE, SWIRR and applicable net cutoffs.</w:t>
      </w:r>
    </w:p>
    <w:p w14:paraId="45035404" w14:textId="77777777" w:rsidR="001016D7" w:rsidRPr="00602EE4" w:rsidRDefault="001016D7" w:rsidP="00AA77EE">
      <w:pPr>
        <w:jc w:val="both"/>
        <w:rPr>
          <w:sz w:val="24"/>
          <w:szCs w:val="24"/>
        </w:rPr>
      </w:pPr>
    </w:p>
    <w:p w14:paraId="4027200A" w14:textId="339BF08A" w:rsidR="00F74320" w:rsidRDefault="00A023E0" w:rsidP="00AA77EE">
      <w:pPr>
        <w:jc w:val="both"/>
        <w:rPr>
          <w:sz w:val="24"/>
          <w:szCs w:val="24"/>
        </w:rPr>
      </w:pPr>
      <w:r w:rsidRPr="00602EE4">
        <w:rPr>
          <w:sz w:val="24"/>
          <w:szCs w:val="24"/>
        </w:rPr>
        <w:t>Both total and effective properties were calculated in this case</w:t>
      </w:r>
      <w:r w:rsidR="00DB6492" w:rsidRPr="00602EE4">
        <w:rPr>
          <w:sz w:val="24"/>
          <w:szCs w:val="24"/>
        </w:rPr>
        <w:t>.</w:t>
      </w:r>
      <w:r w:rsidR="001016D7" w:rsidRPr="00602EE4">
        <w:rPr>
          <w:sz w:val="24"/>
          <w:szCs w:val="24"/>
        </w:rPr>
        <w:t xml:space="preserve"> </w:t>
      </w:r>
      <w:r w:rsidR="00281E1D" w:rsidRPr="00602EE4">
        <w:rPr>
          <w:sz w:val="24"/>
          <w:szCs w:val="24"/>
        </w:rPr>
        <w:t>From the logs</w:t>
      </w:r>
      <w:r w:rsidR="00007389" w:rsidRPr="00602EE4">
        <w:rPr>
          <w:sz w:val="24"/>
          <w:szCs w:val="24"/>
        </w:rPr>
        <w:t xml:space="preserve"> and available core data</w:t>
      </w:r>
      <w:r w:rsidR="00281E1D" w:rsidRPr="00602EE4">
        <w:rPr>
          <w:sz w:val="24"/>
          <w:szCs w:val="24"/>
        </w:rPr>
        <w:t xml:space="preserve">, </w:t>
      </w:r>
      <w:r w:rsidR="00007389" w:rsidRPr="00602EE4">
        <w:rPr>
          <w:sz w:val="24"/>
          <w:szCs w:val="24"/>
        </w:rPr>
        <w:t xml:space="preserve">the N:G, </w:t>
      </w:r>
      <w:r w:rsidR="00D705C7" w:rsidRPr="00602EE4">
        <w:rPr>
          <w:sz w:val="24"/>
          <w:szCs w:val="24"/>
        </w:rPr>
        <w:t xml:space="preserve">porosity (both total </w:t>
      </w:r>
      <w:r w:rsidR="00007389" w:rsidRPr="00602EE4">
        <w:rPr>
          <w:sz w:val="24"/>
          <w:szCs w:val="24"/>
        </w:rPr>
        <w:t xml:space="preserve">and </w:t>
      </w:r>
      <w:r w:rsidR="00D705C7" w:rsidRPr="00602EE4">
        <w:rPr>
          <w:sz w:val="24"/>
          <w:szCs w:val="24"/>
        </w:rPr>
        <w:t xml:space="preserve">effective) </w:t>
      </w:r>
      <w:r w:rsidR="00007389" w:rsidRPr="00602EE4">
        <w:rPr>
          <w:sz w:val="24"/>
          <w:szCs w:val="24"/>
        </w:rPr>
        <w:t>and</w:t>
      </w:r>
      <w:r w:rsidR="00007389">
        <w:rPr>
          <w:sz w:val="24"/>
          <w:szCs w:val="24"/>
        </w:rPr>
        <w:t xml:space="preserve"> </w:t>
      </w:r>
      <w:proofErr w:type="spellStart"/>
      <w:r w:rsidR="00455374">
        <w:rPr>
          <w:sz w:val="24"/>
          <w:szCs w:val="24"/>
        </w:rPr>
        <w:t>SW</w:t>
      </w:r>
      <w:r w:rsidR="009258C6">
        <w:rPr>
          <w:sz w:val="24"/>
          <w:szCs w:val="24"/>
        </w:rPr>
        <w:t>irr</w:t>
      </w:r>
      <w:proofErr w:type="spellEnd"/>
      <w:r w:rsidR="00007389">
        <w:rPr>
          <w:sz w:val="24"/>
          <w:szCs w:val="24"/>
        </w:rPr>
        <w:t xml:space="preserve"> can be determined quite readily.</w:t>
      </w:r>
      <w:r w:rsidR="00F86012" w:rsidRPr="00F86012">
        <w:rPr>
          <w:sz w:val="24"/>
          <w:szCs w:val="24"/>
        </w:rPr>
        <w:t xml:space="preserve"> </w:t>
      </w:r>
      <w:r w:rsidR="00F86012" w:rsidRPr="007273AC">
        <w:rPr>
          <w:sz w:val="24"/>
          <w:szCs w:val="24"/>
        </w:rPr>
        <w:t xml:space="preserve">The evaluation uses a deterministic approach for determining volume of shale, </w:t>
      </w:r>
      <w:r w:rsidR="001141A9" w:rsidRPr="007273AC">
        <w:rPr>
          <w:sz w:val="24"/>
          <w:szCs w:val="24"/>
        </w:rPr>
        <w:t>porosity,</w:t>
      </w:r>
      <w:r w:rsidR="00F86012" w:rsidRPr="007273AC">
        <w:rPr>
          <w:sz w:val="24"/>
          <w:szCs w:val="24"/>
        </w:rPr>
        <w:t xml:space="preserve"> and water saturatio</w:t>
      </w:r>
      <w:r w:rsidR="00F86012">
        <w:rPr>
          <w:sz w:val="24"/>
          <w:szCs w:val="24"/>
        </w:rPr>
        <w:t>n.</w:t>
      </w:r>
      <w:r w:rsidR="00007389">
        <w:rPr>
          <w:sz w:val="24"/>
          <w:szCs w:val="24"/>
        </w:rPr>
        <w:t xml:space="preserve"> </w:t>
      </w:r>
      <w:r w:rsidR="00106CAA">
        <w:rPr>
          <w:sz w:val="24"/>
          <w:szCs w:val="24"/>
        </w:rPr>
        <w:t>Both VSH</w:t>
      </w:r>
      <w:r w:rsidR="00106CAA" w:rsidRPr="00106CAA">
        <w:rPr>
          <w:sz w:val="24"/>
          <w:szCs w:val="24"/>
          <w:vertAlign w:val="subscript"/>
        </w:rPr>
        <w:t>GR</w:t>
      </w:r>
      <w:r w:rsidR="00106CAA">
        <w:rPr>
          <w:sz w:val="24"/>
          <w:szCs w:val="24"/>
          <w:vertAlign w:val="subscript"/>
        </w:rPr>
        <w:t xml:space="preserve"> </w:t>
      </w:r>
      <w:r w:rsidR="00106CAA" w:rsidRPr="00106CAA">
        <w:rPr>
          <w:sz w:val="24"/>
          <w:szCs w:val="24"/>
        </w:rPr>
        <w:t>and VSH</w:t>
      </w:r>
      <w:r w:rsidR="00106CAA" w:rsidRPr="00106CAA">
        <w:rPr>
          <w:sz w:val="24"/>
          <w:szCs w:val="24"/>
          <w:vertAlign w:val="subscript"/>
        </w:rPr>
        <w:t>ND</w:t>
      </w:r>
      <w:r w:rsidR="00106CAA">
        <w:rPr>
          <w:sz w:val="24"/>
          <w:szCs w:val="24"/>
          <w:vertAlign w:val="subscript"/>
        </w:rPr>
        <w:t xml:space="preserve"> </w:t>
      </w:r>
      <w:r w:rsidR="00106CAA" w:rsidRPr="00106CAA">
        <w:rPr>
          <w:sz w:val="24"/>
          <w:szCs w:val="24"/>
        </w:rPr>
        <w:t>were calculated, with</w:t>
      </w:r>
      <w:r w:rsidR="00E718C8">
        <w:rPr>
          <w:sz w:val="24"/>
          <w:szCs w:val="24"/>
        </w:rPr>
        <w:t xml:space="preserve"> the lowest of the two being carried through the evaluation. This acted as input into the N:G calculations through the use of a </w:t>
      </w:r>
      <w:r w:rsidR="00B7453E">
        <w:rPr>
          <w:sz w:val="24"/>
          <w:szCs w:val="24"/>
        </w:rPr>
        <w:t>VSH cutoff less than 0.5.</w:t>
      </w:r>
    </w:p>
    <w:p w14:paraId="3198ABFE" w14:textId="77777777" w:rsidR="00F74320" w:rsidRDefault="00F74320" w:rsidP="00AA77EE">
      <w:pPr>
        <w:jc w:val="both"/>
        <w:rPr>
          <w:sz w:val="24"/>
          <w:szCs w:val="24"/>
        </w:rPr>
      </w:pPr>
    </w:p>
    <w:p w14:paraId="14B13E25" w14:textId="37113E2B" w:rsidR="00E35C53" w:rsidRDefault="00B7453E" w:rsidP="00AA77EE">
      <w:pPr>
        <w:jc w:val="both"/>
        <w:rPr>
          <w:sz w:val="24"/>
          <w:szCs w:val="24"/>
        </w:rPr>
      </w:pPr>
      <w:r>
        <w:rPr>
          <w:sz w:val="24"/>
          <w:szCs w:val="24"/>
        </w:rPr>
        <w:t>From here, p</w:t>
      </w:r>
      <w:r w:rsidR="00F728E9" w:rsidRPr="007273AC">
        <w:rPr>
          <w:sz w:val="24"/>
          <w:szCs w:val="24"/>
        </w:rPr>
        <w:t xml:space="preserve">orosity </w:t>
      </w:r>
      <w:r w:rsidR="00503C7C">
        <w:rPr>
          <w:sz w:val="24"/>
          <w:szCs w:val="24"/>
        </w:rPr>
        <w:t>was</w:t>
      </w:r>
      <w:r w:rsidR="00F728E9" w:rsidRPr="007273AC">
        <w:rPr>
          <w:sz w:val="24"/>
          <w:szCs w:val="24"/>
        </w:rPr>
        <w:t xml:space="preserve"> interpreted </w:t>
      </w:r>
      <w:r w:rsidR="00503C7C">
        <w:rPr>
          <w:sz w:val="24"/>
          <w:szCs w:val="24"/>
        </w:rPr>
        <w:t xml:space="preserve">using </w:t>
      </w:r>
      <w:r w:rsidR="00F728E9" w:rsidRPr="007273AC">
        <w:rPr>
          <w:sz w:val="24"/>
          <w:szCs w:val="24"/>
        </w:rPr>
        <w:t>straight Density (D) porosity (PHID)</w:t>
      </w:r>
      <w:r w:rsidR="00503C7C">
        <w:rPr>
          <w:sz w:val="24"/>
          <w:szCs w:val="24"/>
        </w:rPr>
        <w:t>,</w:t>
      </w:r>
      <w:r w:rsidR="00F728E9" w:rsidRPr="007273AC">
        <w:rPr>
          <w:sz w:val="24"/>
          <w:szCs w:val="24"/>
        </w:rPr>
        <w:t xml:space="preserve"> or else in combination with neutron (N) to give total porosity (PHIT). </w:t>
      </w:r>
      <w:r w:rsidR="00F45433">
        <w:rPr>
          <w:sz w:val="24"/>
          <w:szCs w:val="24"/>
        </w:rPr>
        <w:t>PHIT</w:t>
      </w:r>
      <w:r w:rsidR="00F728E9" w:rsidRPr="007273AC">
        <w:rPr>
          <w:sz w:val="24"/>
          <w:szCs w:val="24"/>
        </w:rPr>
        <w:t xml:space="preserve"> </w:t>
      </w:r>
      <w:r w:rsidR="00F45433">
        <w:rPr>
          <w:sz w:val="24"/>
          <w:szCs w:val="24"/>
        </w:rPr>
        <w:t>was</w:t>
      </w:r>
      <w:r w:rsidR="00F728E9" w:rsidRPr="007273AC">
        <w:rPr>
          <w:sz w:val="24"/>
          <w:szCs w:val="24"/>
        </w:rPr>
        <w:t xml:space="preserve"> corrected for hydrocarbon effects</w:t>
      </w:r>
      <w:r w:rsidR="00D97594">
        <w:rPr>
          <w:sz w:val="24"/>
          <w:szCs w:val="24"/>
        </w:rPr>
        <w:t xml:space="preserve"> and invasion.</w:t>
      </w:r>
      <w:r w:rsidR="00F728E9" w:rsidRPr="007273AC">
        <w:rPr>
          <w:sz w:val="24"/>
          <w:szCs w:val="24"/>
        </w:rPr>
        <w:t xml:space="preserve"> For QC purposes, porosity is also evaluated using the NMR porosity with D logs </w:t>
      </w:r>
      <w:r w:rsidR="00D97594">
        <w:rPr>
          <w:sz w:val="24"/>
          <w:szCs w:val="24"/>
        </w:rPr>
        <w:t>(</w:t>
      </w:r>
      <w:r w:rsidR="00F728E9" w:rsidRPr="007273AC">
        <w:rPr>
          <w:sz w:val="24"/>
          <w:szCs w:val="24"/>
        </w:rPr>
        <w:t>density magnetic resonance porosity</w:t>
      </w:r>
      <w:r w:rsidR="00D97594">
        <w:rPr>
          <w:sz w:val="24"/>
          <w:szCs w:val="24"/>
        </w:rPr>
        <w:t xml:space="preserve"> or </w:t>
      </w:r>
      <w:r w:rsidR="00F728E9" w:rsidRPr="007273AC">
        <w:rPr>
          <w:sz w:val="24"/>
          <w:szCs w:val="24"/>
        </w:rPr>
        <w:t>DMRP).</w:t>
      </w:r>
      <w:r w:rsidR="00D97594">
        <w:rPr>
          <w:sz w:val="24"/>
          <w:szCs w:val="24"/>
        </w:rPr>
        <w:t xml:space="preserve"> </w:t>
      </w:r>
      <w:r w:rsidR="00F728E9" w:rsidRPr="007273AC">
        <w:rPr>
          <w:sz w:val="24"/>
          <w:szCs w:val="24"/>
        </w:rPr>
        <w:t xml:space="preserve">For application to </w:t>
      </w:r>
      <w:r w:rsidR="00F728E9" w:rsidRPr="00264B48">
        <w:rPr>
          <w:sz w:val="24"/>
          <w:szCs w:val="24"/>
        </w:rPr>
        <w:t>CO</w:t>
      </w:r>
      <w:r w:rsidR="00F728E9" w:rsidRPr="00264B48">
        <w:rPr>
          <w:sz w:val="24"/>
          <w:szCs w:val="24"/>
          <w:vertAlign w:val="subscript"/>
        </w:rPr>
        <w:t>2</w:t>
      </w:r>
      <w:r w:rsidR="00F728E9" w:rsidRPr="007273AC">
        <w:rPr>
          <w:sz w:val="24"/>
          <w:szCs w:val="24"/>
        </w:rPr>
        <w:t xml:space="preserve"> injection into a saline aquifer, </w:t>
      </w:r>
      <w:r w:rsidR="00007389">
        <w:rPr>
          <w:sz w:val="24"/>
          <w:szCs w:val="24"/>
        </w:rPr>
        <w:t xml:space="preserve">however, </w:t>
      </w:r>
      <w:r w:rsidR="00F728E9" w:rsidRPr="007273AC">
        <w:rPr>
          <w:sz w:val="24"/>
          <w:szCs w:val="24"/>
        </w:rPr>
        <w:t xml:space="preserve">effective porosity (PHIE) </w:t>
      </w:r>
      <w:r w:rsidR="00AA77EE">
        <w:rPr>
          <w:sz w:val="24"/>
          <w:szCs w:val="24"/>
        </w:rPr>
        <w:t>must be</w:t>
      </w:r>
      <w:r w:rsidR="00F728E9" w:rsidRPr="007273AC">
        <w:rPr>
          <w:sz w:val="24"/>
          <w:szCs w:val="24"/>
        </w:rPr>
        <w:t xml:space="preserve"> </w:t>
      </w:r>
      <w:r w:rsidR="009863D8">
        <w:rPr>
          <w:sz w:val="24"/>
          <w:szCs w:val="24"/>
        </w:rPr>
        <w:t>evaluated.</w:t>
      </w:r>
      <w:r w:rsidR="00F728E9" w:rsidRPr="007273AC">
        <w:rPr>
          <w:sz w:val="24"/>
          <w:szCs w:val="24"/>
        </w:rPr>
        <w:t xml:space="preserve"> </w:t>
      </w:r>
      <w:r w:rsidR="001338F2">
        <w:rPr>
          <w:sz w:val="24"/>
          <w:szCs w:val="24"/>
        </w:rPr>
        <w:t>To do this, w</w:t>
      </w:r>
      <w:r w:rsidR="00E35C53">
        <w:rPr>
          <w:sz w:val="24"/>
          <w:szCs w:val="24"/>
        </w:rPr>
        <w:t xml:space="preserve">e </w:t>
      </w:r>
      <w:r w:rsidR="00010ED7">
        <w:rPr>
          <w:sz w:val="24"/>
          <w:szCs w:val="24"/>
        </w:rPr>
        <w:t>calculate</w:t>
      </w:r>
      <w:r w:rsidR="00E35C53">
        <w:rPr>
          <w:sz w:val="24"/>
          <w:szCs w:val="24"/>
        </w:rPr>
        <w:t xml:space="preserve"> </w:t>
      </w:r>
      <w:r w:rsidR="001338F2">
        <w:rPr>
          <w:sz w:val="24"/>
          <w:szCs w:val="24"/>
        </w:rPr>
        <w:t>the porosity of shale and remove its porosity component to determine the final PHIE value.</w:t>
      </w:r>
      <w:r w:rsidR="004A54D4">
        <w:rPr>
          <w:sz w:val="24"/>
          <w:szCs w:val="24"/>
        </w:rPr>
        <w:t xml:space="preserve"> </w:t>
      </w:r>
    </w:p>
    <w:p w14:paraId="03922A6D" w14:textId="77777777" w:rsidR="00E35C53" w:rsidRDefault="00E35C53" w:rsidP="00AA77EE">
      <w:pPr>
        <w:jc w:val="both"/>
        <w:rPr>
          <w:sz w:val="24"/>
          <w:szCs w:val="24"/>
        </w:rPr>
      </w:pPr>
    </w:p>
    <w:p w14:paraId="232CB143" w14:textId="3A57DB0F" w:rsidR="00792DDC" w:rsidRDefault="000A3FDD" w:rsidP="00B30C02">
      <w:pPr>
        <w:jc w:val="both"/>
        <w:rPr>
          <w:color w:val="000000" w:themeColor="text1"/>
          <w:sz w:val="24"/>
          <w:szCs w:val="24"/>
        </w:rPr>
      </w:pPr>
      <w:r w:rsidRPr="007273AC">
        <w:rPr>
          <w:sz w:val="24"/>
          <w:szCs w:val="24"/>
        </w:rPr>
        <w:t xml:space="preserve">Water salinity was derived in the </w:t>
      </w:r>
      <w:r w:rsidRPr="007273AC">
        <w:rPr>
          <w:color w:val="000000" w:themeColor="text1"/>
          <w:sz w:val="24"/>
          <w:szCs w:val="24"/>
        </w:rPr>
        <w:t xml:space="preserve">water leg penetrated in </w:t>
      </w:r>
      <w:proofErr w:type="spellStart"/>
      <w:r w:rsidRPr="007273AC">
        <w:rPr>
          <w:color w:val="000000" w:themeColor="text1"/>
          <w:sz w:val="24"/>
          <w:szCs w:val="24"/>
        </w:rPr>
        <w:t>Cloverhill</w:t>
      </w:r>
      <w:proofErr w:type="spellEnd"/>
      <w:r w:rsidRPr="007273AC">
        <w:rPr>
          <w:color w:val="000000" w:themeColor="text1"/>
          <w:sz w:val="24"/>
          <w:szCs w:val="24"/>
        </w:rPr>
        <w:t xml:space="preserve"> 1 using </w:t>
      </w:r>
      <w:r w:rsidR="008A35AA">
        <w:rPr>
          <w:color w:val="000000" w:themeColor="text1"/>
          <w:sz w:val="24"/>
          <w:szCs w:val="24"/>
        </w:rPr>
        <w:t>a Pickett plot</w:t>
      </w:r>
      <w:r w:rsidRPr="007273AC">
        <w:rPr>
          <w:color w:val="000000" w:themeColor="text1"/>
          <w:sz w:val="24"/>
          <w:szCs w:val="24"/>
        </w:rPr>
        <w:t xml:space="preserve"> </w:t>
      </w:r>
      <w:r w:rsidR="008A35AA">
        <w:rPr>
          <w:color w:val="000000" w:themeColor="text1"/>
          <w:sz w:val="24"/>
          <w:szCs w:val="24"/>
        </w:rPr>
        <w:t>technique</w:t>
      </w:r>
      <w:r w:rsidRPr="007273AC">
        <w:rPr>
          <w:color w:val="000000" w:themeColor="text1"/>
          <w:sz w:val="24"/>
          <w:szCs w:val="24"/>
        </w:rPr>
        <w:t>. This provided an output salinity of 25,000 ppm NaCl</w:t>
      </w:r>
      <w:r w:rsidR="00977710">
        <w:rPr>
          <w:color w:val="000000" w:themeColor="text1"/>
          <w:sz w:val="24"/>
          <w:szCs w:val="24"/>
        </w:rPr>
        <w:t>, which is relatively fresh, thus making it a viable</w:t>
      </w:r>
      <w:r w:rsidR="003A0443">
        <w:rPr>
          <w:color w:val="000000" w:themeColor="text1"/>
          <w:sz w:val="24"/>
          <w:szCs w:val="24"/>
        </w:rPr>
        <w:t xml:space="preserve"> </w:t>
      </w:r>
      <w:r w:rsidR="003A0443" w:rsidRPr="003A0443">
        <w:rPr>
          <w:sz w:val="24"/>
          <w:szCs w:val="24"/>
        </w:rPr>
        <w:t>CO</w:t>
      </w:r>
      <w:r w:rsidR="003A0443" w:rsidRPr="003A0443">
        <w:rPr>
          <w:sz w:val="24"/>
          <w:szCs w:val="24"/>
          <w:vertAlign w:val="subscript"/>
        </w:rPr>
        <w:t>2</w:t>
      </w:r>
      <w:r w:rsidR="00004543">
        <w:rPr>
          <w:color w:val="000000" w:themeColor="text1"/>
          <w:sz w:val="24"/>
          <w:szCs w:val="24"/>
        </w:rPr>
        <w:t xml:space="preserve"> injection reservoir at first glance</w:t>
      </w:r>
      <w:r w:rsidR="008A35AA">
        <w:rPr>
          <w:color w:val="000000" w:themeColor="text1"/>
          <w:sz w:val="24"/>
          <w:szCs w:val="24"/>
        </w:rPr>
        <w:t xml:space="preserve">. </w:t>
      </w:r>
      <w:r w:rsidRPr="007273AC">
        <w:rPr>
          <w:color w:val="000000" w:themeColor="text1"/>
          <w:sz w:val="24"/>
          <w:szCs w:val="24"/>
        </w:rPr>
        <w:t>The cementation exponent (</w:t>
      </w:r>
      <w:r w:rsidRPr="007273AC">
        <w:rPr>
          <w:i/>
          <w:color w:val="000000" w:themeColor="text1"/>
          <w:sz w:val="24"/>
          <w:szCs w:val="24"/>
        </w:rPr>
        <w:t>m*</w:t>
      </w:r>
      <w:r w:rsidRPr="007273AC">
        <w:rPr>
          <w:color w:val="000000" w:themeColor="text1"/>
          <w:sz w:val="24"/>
          <w:szCs w:val="24"/>
        </w:rPr>
        <w:t>) and saturation exponent (</w:t>
      </w:r>
      <w:r w:rsidRPr="007273AC">
        <w:rPr>
          <w:i/>
          <w:color w:val="000000" w:themeColor="text1"/>
          <w:sz w:val="24"/>
          <w:szCs w:val="24"/>
        </w:rPr>
        <w:t>n*</w:t>
      </w:r>
      <w:r w:rsidRPr="007273AC">
        <w:rPr>
          <w:color w:val="000000" w:themeColor="text1"/>
          <w:sz w:val="24"/>
          <w:szCs w:val="24"/>
        </w:rPr>
        <w:t xml:space="preserve">) were derived </w:t>
      </w:r>
      <w:r w:rsidR="00846F41">
        <w:rPr>
          <w:color w:val="000000" w:themeColor="text1"/>
          <w:sz w:val="24"/>
          <w:szCs w:val="24"/>
        </w:rPr>
        <w:t>from a nearby analog</w:t>
      </w:r>
      <w:r w:rsidRPr="007273AC">
        <w:rPr>
          <w:color w:val="000000" w:themeColor="text1"/>
          <w:sz w:val="24"/>
          <w:szCs w:val="24"/>
        </w:rPr>
        <w:t xml:space="preserve">; the final values used for this interpretation are </w:t>
      </w:r>
      <w:r w:rsidRPr="007273AC">
        <w:rPr>
          <w:i/>
          <w:color w:val="000000" w:themeColor="text1"/>
          <w:sz w:val="24"/>
          <w:szCs w:val="24"/>
        </w:rPr>
        <w:t>m*</w:t>
      </w:r>
      <w:r w:rsidRPr="007273AC">
        <w:rPr>
          <w:color w:val="000000" w:themeColor="text1"/>
          <w:sz w:val="24"/>
          <w:szCs w:val="24"/>
        </w:rPr>
        <w:t xml:space="preserve">=1.92 and </w:t>
      </w:r>
      <w:r w:rsidRPr="007273AC">
        <w:rPr>
          <w:i/>
          <w:color w:val="000000" w:themeColor="text1"/>
          <w:sz w:val="24"/>
          <w:szCs w:val="24"/>
        </w:rPr>
        <w:t>n*</w:t>
      </w:r>
      <w:r w:rsidRPr="007273AC">
        <w:rPr>
          <w:color w:val="000000" w:themeColor="text1"/>
          <w:sz w:val="24"/>
          <w:szCs w:val="24"/>
        </w:rPr>
        <w:t xml:space="preserve">=2.15. The resultant resistivity derived water saturation </w:t>
      </w:r>
      <w:r w:rsidR="000A2AEB">
        <w:rPr>
          <w:color w:val="000000" w:themeColor="text1"/>
          <w:sz w:val="24"/>
          <w:szCs w:val="24"/>
        </w:rPr>
        <w:t>(</w:t>
      </w:r>
      <w:r w:rsidRPr="007273AC">
        <w:rPr>
          <w:color w:val="000000" w:themeColor="text1"/>
          <w:sz w:val="24"/>
          <w:szCs w:val="24"/>
        </w:rPr>
        <w:t>SWT</w:t>
      </w:r>
      <w:r w:rsidRPr="000A2AEB">
        <w:rPr>
          <w:color w:val="000000" w:themeColor="text1"/>
          <w:sz w:val="24"/>
          <w:szCs w:val="24"/>
          <w:vertAlign w:val="subscript"/>
        </w:rPr>
        <w:t>RES</w:t>
      </w:r>
      <w:r w:rsidR="000A2AEB">
        <w:rPr>
          <w:color w:val="000000" w:themeColor="text1"/>
          <w:sz w:val="24"/>
          <w:szCs w:val="24"/>
        </w:rPr>
        <w:t>)</w:t>
      </w:r>
      <w:r w:rsidR="00003909">
        <w:rPr>
          <w:color w:val="000000" w:themeColor="text1"/>
          <w:sz w:val="24"/>
          <w:szCs w:val="24"/>
        </w:rPr>
        <w:t xml:space="preserve">, </w:t>
      </w:r>
      <w:r w:rsidRPr="007273AC">
        <w:rPr>
          <w:color w:val="000000" w:themeColor="text1"/>
          <w:sz w:val="24"/>
          <w:szCs w:val="24"/>
        </w:rPr>
        <w:t>NMR derived water saturation (SWT</w:t>
      </w:r>
      <w:r w:rsidRPr="00003909">
        <w:rPr>
          <w:color w:val="000000" w:themeColor="text1"/>
          <w:sz w:val="24"/>
          <w:szCs w:val="24"/>
          <w:vertAlign w:val="subscript"/>
        </w:rPr>
        <w:t>DMRP</w:t>
      </w:r>
      <w:r w:rsidRPr="007273AC">
        <w:rPr>
          <w:color w:val="000000" w:themeColor="text1"/>
          <w:sz w:val="24"/>
          <w:szCs w:val="24"/>
        </w:rPr>
        <w:t xml:space="preserve">) </w:t>
      </w:r>
      <w:r w:rsidR="00003909">
        <w:rPr>
          <w:color w:val="000000" w:themeColor="text1"/>
          <w:sz w:val="24"/>
          <w:szCs w:val="24"/>
        </w:rPr>
        <w:t>and capillary pressure derived saturation from core (SW</w:t>
      </w:r>
      <w:r w:rsidR="00003909" w:rsidRPr="00003909">
        <w:rPr>
          <w:color w:val="000000" w:themeColor="text1"/>
          <w:sz w:val="24"/>
          <w:szCs w:val="24"/>
          <w:vertAlign w:val="subscript"/>
        </w:rPr>
        <w:t>PC</w:t>
      </w:r>
      <w:r w:rsidR="00003909">
        <w:rPr>
          <w:color w:val="000000" w:themeColor="text1"/>
          <w:sz w:val="24"/>
          <w:szCs w:val="24"/>
        </w:rPr>
        <w:t xml:space="preserve">) </w:t>
      </w:r>
      <w:r w:rsidRPr="007273AC">
        <w:rPr>
          <w:color w:val="000000" w:themeColor="text1"/>
          <w:sz w:val="24"/>
          <w:szCs w:val="24"/>
        </w:rPr>
        <w:t>show a good match</w:t>
      </w:r>
      <w:r w:rsidR="001E1954">
        <w:rPr>
          <w:color w:val="000000" w:themeColor="text1"/>
          <w:sz w:val="24"/>
          <w:szCs w:val="24"/>
        </w:rPr>
        <w:t xml:space="preserve">. </w:t>
      </w:r>
      <w:proofErr w:type="spellStart"/>
      <w:r w:rsidR="009258C6">
        <w:rPr>
          <w:color w:val="000000" w:themeColor="text1"/>
          <w:sz w:val="24"/>
          <w:szCs w:val="24"/>
        </w:rPr>
        <w:t>S</w:t>
      </w:r>
      <w:r w:rsidR="00FD198A">
        <w:rPr>
          <w:color w:val="000000" w:themeColor="text1"/>
          <w:sz w:val="24"/>
          <w:szCs w:val="24"/>
        </w:rPr>
        <w:t>W</w:t>
      </w:r>
      <w:r w:rsidR="009258C6" w:rsidRPr="00290A24">
        <w:rPr>
          <w:color w:val="000000" w:themeColor="text1"/>
          <w:sz w:val="24"/>
          <w:szCs w:val="24"/>
          <w:vertAlign w:val="subscript"/>
        </w:rPr>
        <w:t>irr</w:t>
      </w:r>
      <w:proofErr w:type="spellEnd"/>
      <w:r w:rsidRPr="007273AC">
        <w:rPr>
          <w:color w:val="000000" w:themeColor="text1"/>
          <w:sz w:val="24"/>
          <w:szCs w:val="24"/>
        </w:rPr>
        <w:t xml:space="preserve"> </w:t>
      </w:r>
      <w:r w:rsidR="007D71DD">
        <w:rPr>
          <w:color w:val="000000" w:themeColor="text1"/>
          <w:sz w:val="24"/>
          <w:szCs w:val="24"/>
        </w:rPr>
        <w:t xml:space="preserve">was confirmed by </w:t>
      </w:r>
      <w:r w:rsidR="000D38C0">
        <w:rPr>
          <w:color w:val="000000" w:themeColor="text1"/>
          <w:sz w:val="24"/>
          <w:szCs w:val="24"/>
        </w:rPr>
        <w:t>observing</w:t>
      </w:r>
      <w:r w:rsidR="007D71DD">
        <w:rPr>
          <w:color w:val="000000" w:themeColor="text1"/>
          <w:sz w:val="24"/>
          <w:szCs w:val="24"/>
        </w:rPr>
        <w:t xml:space="preserve"> </w:t>
      </w:r>
      <w:r w:rsidR="000D38C0">
        <w:rPr>
          <w:color w:val="000000" w:themeColor="text1"/>
          <w:sz w:val="24"/>
          <w:szCs w:val="24"/>
        </w:rPr>
        <w:t>the matches between</w:t>
      </w:r>
      <w:r w:rsidR="007D71DD">
        <w:rPr>
          <w:color w:val="000000" w:themeColor="text1"/>
          <w:sz w:val="24"/>
          <w:szCs w:val="24"/>
        </w:rPr>
        <w:t xml:space="preserve"> SW</w:t>
      </w:r>
      <w:r w:rsidR="007D71DD" w:rsidRPr="00003909">
        <w:rPr>
          <w:color w:val="000000" w:themeColor="text1"/>
          <w:sz w:val="24"/>
          <w:szCs w:val="24"/>
          <w:vertAlign w:val="subscript"/>
        </w:rPr>
        <w:t>PC</w:t>
      </w:r>
      <w:r w:rsidR="000D38C0">
        <w:rPr>
          <w:color w:val="000000" w:themeColor="text1"/>
          <w:sz w:val="24"/>
          <w:szCs w:val="24"/>
        </w:rPr>
        <w:t xml:space="preserve">, </w:t>
      </w:r>
      <w:r w:rsidR="007D71DD" w:rsidRPr="007273AC">
        <w:rPr>
          <w:color w:val="000000" w:themeColor="text1"/>
          <w:sz w:val="24"/>
          <w:szCs w:val="24"/>
        </w:rPr>
        <w:t>SWT</w:t>
      </w:r>
      <w:r w:rsidR="007D71DD" w:rsidRPr="000A2AEB">
        <w:rPr>
          <w:color w:val="000000" w:themeColor="text1"/>
          <w:sz w:val="24"/>
          <w:szCs w:val="24"/>
          <w:vertAlign w:val="subscript"/>
        </w:rPr>
        <w:t>RES</w:t>
      </w:r>
      <w:r w:rsidR="007D71DD" w:rsidRPr="007D71DD">
        <w:rPr>
          <w:color w:val="000000" w:themeColor="text1"/>
          <w:sz w:val="24"/>
          <w:szCs w:val="24"/>
        </w:rPr>
        <w:t xml:space="preserve"> </w:t>
      </w:r>
      <w:r w:rsidR="000D38C0">
        <w:rPr>
          <w:color w:val="000000" w:themeColor="text1"/>
          <w:sz w:val="24"/>
          <w:szCs w:val="24"/>
        </w:rPr>
        <w:t xml:space="preserve">and </w:t>
      </w:r>
      <w:r w:rsidR="00824E23">
        <w:rPr>
          <w:color w:val="000000" w:themeColor="text1"/>
          <w:sz w:val="24"/>
          <w:szCs w:val="24"/>
        </w:rPr>
        <w:t>saturation estimated by the array dielectric tool (</w:t>
      </w:r>
      <w:r w:rsidR="00711313">
        <w:rPr>
          <w:color w:val="000000" w:themeColor="text1"/>
          <w:sz w:val="24"/>
          <w:szCs w:val="24"/>
        </w:rPr>
        <w:t>SWXO</w:t>
      </w:r>
      <w:r w:rsidR="00711313" w:rsidRPr="00711313">
        <w:rPr>
          <w:color w:val="000000" w:themeColor="text1"/>
          <w:sz w:val="24"/>
          <w:szCs w:val="24"/>
          <w:vertAlign w:val="subscript"/>
        </w:rPr>
        <w:t>ADT</w:t>
      </w:r>
      <w:r w:rsidR="00711313">
        <w:rPr>
          <w:color w:val="000000" w:themeColor="text1"/>
          <w:sz w:val="24"/>
          <w:szCs w:val="24"/>
        </w:rPr>
        <w:t xml:space="preserve">). </w:t>
      </w:r>
      <w:r w:rsidRPr="007273AC">
        <w:rPr>
          <w:color w:val="000000" w:themeColor="text1"/>
          <w:sz w:val="24"/>
          <w:szCs w:val="24"/>
        </w:rPr>
        <w:t xml:space="preserve">NMR also provides an independent measure of </w:t>
      </w:r>
      <w:proofErr w:type="spellStart"/>
      <w:r w:rsidR="00455374">
        <w:rPr>
          <w:color w:val="000000" w:themeColor="text1"/>
          <w:sz w:val="24"/>
          <w:szCs w:val="24"/>
        </w:rPr>
        <w:t>SW</w:t>
      </w:r>
      <w:r w:rsidR="00FD198A">
        <w:rPr>
          <w:color w:val="000000" w:themeColor="text1"/>
          <w:sz w:val="24"/>
          <w:szCs w:val="24"/>
        </w:rPr>
        <w:t>irr</w:t>
      </w:r>
      <w:proofErr w:type="spellEnd"/>
      <w:r w:rsidRPr="007273AC">
        <w:rPr>
          <w:color w:val="000000" w:themeColor="text1"/>
          <w:sz w:val="24"/>
          <w:szCs w:val="24"/>
        </w:rPr>
        <w:t xml:space="preserve"> by summing the Clay bound water and Capillary bound water (BVW + BVI</w:t>
      </w:r>
      <w:r w:rsidR="00546DE4">
        <w:rPr>
          <w:color w:val="000000" w:themeColor="text1"/>
          <w:sz w:val="24"/>
          <w:szCs w:val="24"/>
        </w:rPr>
        <w:t>)</w:t>
      </w:r>
      <w:r w:rsidRPr="007273AC">
        <w:rPr>
          <w:color w:val="000000" w:themeColor="text1"/>
          <w:sz w:val="24"/>
          <w:szCs w:val="24"/>
        </w:rPr>
        <w:t xml:space="preserve">. The </w:t>
      </w:r>
      <w:proofErr w:type="spellStart"/>
      <w:r w:rsidR="00455374">
        <w:rPr>
          <w:color w:val="000000" w:themeColor="text1"/>
          <w:sz w:val="24"/>
          <w:szCs w:val="24"/>
        </w:rPr>
        <w:t>SW</w:t>
      </w:r>
      <w:r w:rsidR="00FD198A">
        <w:rPr>
          <w:color w:val="000000" w:themeColor="text1"/>
          <w:sz w:val="24"/>
          <w:szCs w:val="24"/>
        </w:rPr>
        <w:t>irr</w:t>
      </w:r>
      <w:proofErr w:type="spellEnd"/>
      <w:r w:rsidRPr="007273AC">
        <w:rPr>
          <w:color w:val="000000" w:themeColor="text1"/>
          <w:sz w:val="24"/>
          <w:szCs w:val="24"/>
        </w:rPr>
        <w:t xml:space="preserve"> is equivalent to the minimum water saturation from capillary pressure curves. </w:t>
      </w:r>
      <w:r w:rsidR="00721765" w:rsidRPr="00602EE4">
        <w:rPr>
          <w:sz w:val="24"/>
          <w:szCs w:val="24"/>
        </w:rPr>
        <w:t>The storage capacity of CO</w:t>
      </w:r>
      <w:r w:rsidR="00721765" w:rsidRPr="00602EE4">
        <w:rPr>
          <w:sz w:val="24"/>
          <w:szCs w:val="24"/>
          <w:vertAlign w:val="subscript"/>
        </w:rPr>
        <w:t>2</w:t>
      </w:r>
      <w:r w:rsidR="00721765" w:rsidRPr="00602EE4">
        <w:rPr>
          <w:sz w:val="24"/>
          <w:szCs w:val="24"/>
        </w:rPr>
        <w:t xml:space="preserve"> is determined by evaluating </w:t>
      </w:r>
      <w:r w:rsidR="00721765" w:rsidRPr="00602EE4">
        <w:rPr>
          <w:sz w:val="24"/>
          <w:szCs w:val="24"/>
        </w:rPr>
        <w:fldChar w:fldCharType="begin"/>
      </w:r>
      <w:r w:rsidR="00721765" w:rsidRPr="00602EE4">
        <w:rPr>
          <w:sz w:val="24"/>
          <w:szCs w:val="24"/>
        </w:rPr>
        <w:instrText xml:space="preserve"> REF _Ref128067231 \h  \* MERGEFORMAT </w:instrText>
      </w:r>
      <w:r w:rsidR="00721765" w:rsidRPr="00602EE4">
        <w:rPr>
          <w:sz w:val="24"/>
          <w:szCs w:val="24"/>
        </w:rPr>
      </w:r>
      <w:r w:rsidR="00721765" w:rsidRPr="00602EE4">
        <w:rPr>
          <w:sz w:val="24"/>
          <w:szCs w:val="24"/>
        </w:rPr>
        <w:fldChar w:fldCharType="separate"/>
      </w:r>
      <w:r w:rsidR="00721765" w:rsidRPr="001E7F22">
        <w:rPr>
          <w:sz w:val="24"/>
          <w:szCs w:val="24"/>
        </w:rPr>
        <w:t xml:space="preserve">Equation </w:t>
      </w:r>
      <w:r w:rsidR="00721765" w:rsidRPr="001E7F22">
        <w:rPr>
          <w:noProof/>
          <w:sz w:val="24"/>
          <w:szCs w:val="24"/>
        </w:rPr>
        <w:t>2</w:t>
      </w:r>
      <w:r w:rsidR="00721765" w:rsidRPr="00602EE4">
        <w:rPr>
          <w:sz w:val="24"/>
          <w:szCs w:val="24"/>
        </w:rPr>
        <w:fldChar w:fldCharType="end"/>
      </w:r>
      <w:r w:rsidR="00721765" w:rsidRPr="00602EE4">
        <w:rPr>
          <w:sz w:val="24"/>
          <w:szCs w:val="24"/>
        </w:rPr>
        <w:t>.</w:t>
      </w:r>
      <w:r w:rsidR="00E21107">
        <w:rPr>
          <w:sz w:val="24"/>
          <w:szCs w:val="24"/>
        </w:rPr>
        <w:t xml:space="preserve"> </w:t>
      </w:r>
      <w:r w:rsidR="00E21107">
        <w:rPr>
          <w:color w:val="000000" w:themeColor="text1"/>
          <w:sz w:val="24"/>
          <w:szCs w:val="24"/>
        </w:rPr>
        <w:t xml:space="preserve">The integration of variable methods of evaluating porosity and water saturation gives confidence in the evaluation and the inputs into equation </w:t>
      </w:r>
      <w:commentRangeStart w:id="31"/>
      <w:r w:rsidR="00E21107">
        <w:rPr>
          <w:color w:val="000000" w:themeColor="text1"/>
          <w:sz w:val="24"/>
          <w:szCs w:val="24"/>
        </w:rPr>
        <w:t>2</w:t>
      </w:r>
      <w:commentRangeEnd w:id="31"/>
      <w:r w:rsidR="00E21107">
        <w:rPr>
          <w:rStyle w:val="CommentReference"/>
          <w:rFonts w:eastAsia="Times New Roman"/>
        </w:rPr>
        <w:commentReference w:id="31"/>
      </w:r>
      <w:r w:rsidR="00E21107">
        <w:rPr>
          <w:color w:val="000000" w:themeColor="text1"/>
          <w:sz w:val="24"/>
          <w:szCs w:val="24"/>
        </w:rPr>
        <w:t>.</w:t>
      </w:r>
    </w:p>
    <w:p w14:paraId="078763A4" w14:textId="77777777" w:rsidR="000A3FDD" w:rsidRPr="007273AC" w:rsidRDefault="000A3FDD" w:rsidP="009E7AFD">
      <w:pPr>
        <w:rPr>
          <w:sz w:val="24"/>
          <w:szCs w:val="24"/>
        </w:rPr>
      </w:pPr>
    </w:p>
    <w:p w14:paraId="253AA497" w14:textId="77777777" w:rsidR="00FA39A1" w:rsidRPr="007273AC" w:rsidRDefault="00FA39A1" w:rsidP="00FA39A1">
      <w:pPr>
        <w:pStyle w:val="Teaser"/>
        <w:jc w:val="both"/>
        <w:rPr>
          <w:b/>
        </w:rPr>
      </w:pPr>
      <w:r w:rsidRPr="007273AC">
        <w:rPr>
          <w:noProof/>
        </w:rPr>
        <w:drawing>
          <wp:inline distT="0" distB="0" distL="0" distR="0" wp14:anchorId="099DD346" wp14:editId="06BED510">
            <wp:extent cx="6858000" cy="4100737"/>
            <wp:effectExtent l="19050" t="19050" r="19050" b="1460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Chart&#10;&#10;Description automatically generated"/>
                    <pic:cNvPicPr/>
                  </pic:nvPicPr>
                  <pic:blipFill>
                    <a:blip r:embed="rId26"/>
                    <a:stretch>
                      <a:fillRect/>
                    </a:stretch>
                  </pic:blipFill>
                  <pic:spPr>
                    <a:xfrm>
                      <a:off x="0" y="0"/>
                      <a:ext cx="6858000" cy="4100737"/>
                    </a:xfrm>
                    <a:prstGeom prst="rect">
                      <a:avLst/>
                    </a:prstGeom>
                    <a:ln>
                      <a:solidFill>
                        <a:schemeClr val="tx1"/>
                      </a:solidFill>
                    </a:ln>
                  </pic:spPr>
                </pic:pic>
              </a:graphicData>
            </a:graphic>
          </wp:inline>
        </w:drawing>
      </w:r>
    </w:p>
    <w:p w14:paraId="18808336" w14:textId="7E2CF540" w:rsidR="00FA39A1" w:rsidRPr="00E21107" w:rsidRDefault="00E63EFB" w:rsidP="00E21107">
      <w:pPr>
        <w:jc w:val="center"/>
        <w:rPr>
          <w:b/>
        </w:rPr>
      </w:pPr>
      <w:bookmarkStart w:id="33" w:name="_Ref128469504"/>
      <w:r w:rsidRPr="00E21107">
        <w:rPr>
          <w:b/>
        </w:rPr>
        <w:t xml:space="preserve">Figure </w:t>
      </w:r>
      <w:r w:rsidRPr="00E21107">
        <w:rPr>
          <w:b/>
        </w:rPr>
        <w:fldChar w:fldCharType="begin"/>
      </w:r>
      <w:r w:rsidRPr="00E21107">
        <w:rPr>
          <w:b/>
        </w:rPr>
        <w:instrText xml:space="preserve"> SEQ Figure \* ARABIC </w:instrText>
      </w:r>
      <w:r w:rsidRPr="00E21107">
        <w:rPr>
          <w:b/>
        </w:rPr>
        <w:fldChar w:fldCharType="separate"/>
      </w:r>
      <w:r w:rsidR="001E7F22" w:rsidRPr="00E21107">
        <w:rPr>
          <w:b/>
        </w:rPr>
        <w:t>11</w:t>
      </w:r>
      <w:r w:rsidRPr="00E21107">
        <w:rPr>
          <w:b/>
        </w:rPr>
        <w:fldChar w:fldCharType="end"/>
      </w:r>
      <w:bookmarkEnd w:id="33"/>
      <w:r w:rsidRPr="00E21107">
        <w:rPr>
          <w:b/>
        </w:rPr>
        <w:t xml:space="preserve">: </w:t>
      </w:r>
      <w:proofErr w:type="spellStart"/>
      <w:r w:rsidR="00FA39A1" w:rsidRPr="00E21107">
        <w:rPr>
          <w:bCs/>
        </w:rPr>
        <w:t>Cloverhill</w:t>
      </w:r>
      <w:proofErr w:type="spellEnd"/>
      <w:r w:rsidR="00FA39A1" w:rsidRPr="00E21107">
        <w:rPr>
          <w:bCs/>
        </w:rPr>
        <w:t xml:space="preserve"> 1 Log Data &amp; Petrophysical Interpretation – 1: 1800 scale</w:t>
      </w:r>
    </w:p>
    <w:p w14:paraId="582CDFDB" w14:textId="77777777" w:rsidR="00E21107" w:rsidRDefault="00E21107" w:rsidP="00E00042">
      <w:pPr>
        <w:spacing w:before="100" w:beforeAutospacing="1" w:after="100" w:afterAutospacing="1" w:line="264" w:lineRule="auto"/>
        <w:contextualSpacing/>
        <w:jc w:val="both"/>
        <w:rPr>
          <w:color w:val="000000" w:themeColor="text1"/>
          <w:sz w:val="24"/>
          <w:szCs w:val="24"/>
        </w:rPr>
      </w:pPr>
    </w:p>
    <w:p w14:paraId="2CB19C85" w14:textId="79FFF2CA" w:rsidR="00C0457F" w:rsidRDefault="00965A80" w:rsidP="00E00042">
      <w:pPr>
        <w:spacing w:before="100" w:beforeAutospacing="1" w:after="100" w:afterAutospacing="1" w:line="264" w:lineRule="auto"/>
        <w:contextualSpacing/>
        <w:jc w:val="both"/>
        <w:rPr>
          <w:sz w:val="24"/>
          <w:szCs w:val="24"/>
        </w:rPr>
      </w:pPr>
      <w:r w:rsidRPr="007178FA">
        <w:rPr>
          <w:color w:val="000000" w:themeColor="text1"/>
          <w:sz w:val="24"/>
          <w:szCs w:val="24"/>
        </w:rPr>
        <w:t>Post initial evaluation</w:t>
      </w:r>
      <w:r w:rsidR="00672661" w:rsidRPr="007178FA">
        <w:rPr>
          <w:color w:val="000000" w:themeColor="text1"/>
          <w:sz w:val="24"/>
          <w:szCs w:val="24"/>
        </w:rPr>
        <w:t xml:space="preserve"> of the theoretical capacity,</w:t>
      </w:r>
      <w:r w:rsidR="00E00042" w:rsidRPr="007178FA">
        <w:rPr>
          <w:color w:val="000000" w:themeColor="text1"/>
          <w:sz w:val="24"/>
          <w:szCs w:val="24"/>
        </w:rPr>
        <w:t xml:space="preserve"> the saline aquifer in </w:t>
      </w:r>
      <w:r w:rsidR="00EF0050" w:rsidRPr="007178FA">
        <w:rPr>
          <w:color w:val="000000" w:themeColor="text1"/>
          <w:sz w:val="24"/>
          <w:szCs w:val="24"/>
        </w:rPr>
        <w:t xml:space="preserve">both </w:t>
      </w:r>
      <w:r w:rsidR="00E00042" w:rsidRPr="007178FA">
        <w:rPr>
          <w:color w:val="000000" w:themeColor="text1"/>
          <w:sz w:val="24"/>
          <w:szCs w:val="24"/>
        </w:rPr>
        <w:t xml:space="preserve">the A and lower AA sands is a good contender for </w:t>
      </w:r>
      <w:r w:rsidR="00E00042" w:rsidRPr="007178FA">
        <w:rPr>
          <w:sz w:val="24"/>
          <w:szCs w:val="24"/>
        </w:rPr>
        <w:t>CO</w:t>
      </w:r>
      <w:r w:rsidR="00E00042" w:rsidRPr="007178FA">
        <w:rPr>
          <w:sz w:val="24"/>
          <w:szCs w:val="24"/>
          <w:vertAlign w:val="subscript"/>
        </w:rPr>
        <w:t xml:space="preserve">2 </w:t>
      </w:r>
      <w:r w:rsidR="00E00042" w:rsidRPr="007178FA">
        <w:rPr>
          <w:sz w:val="24"/>
          <w:szCs w:val="24"/>
        </w:rPr>
        <w:t>storage</w:t>
      </w:r>
      <w:r w:rsidR="00672661" w:rsidRPr="007178FA">
        <w:rPr>
          <w:sz w:val="24"/>
          <w:szCs w:val="24"/>
        </w:rPr>
        <w:t>.</w:t>
      </w:r>
      <w:r w:rsidR="0017548F" w:rsidRPr="007178FA">
        <w:rPr>
          <w:sz w:val="24"/>
          <w:szCs w:val="24"/>
        </w:rPr>
        <w:t xml:space="preserve"> </w:t>
      </w:r>
      <w:r w:rsidR="00C0457F" w:rsidRPr="007178FA">
        <w:rPr>
          <w:sz w:val="24"/>
          <w:szCs w:val="24"/>
        </w:rPr>
        <w:t>The AA sand may also be of interest for storage once the hydrocarbon column has been produced.</w:t>
      </w:r>
      <w:r w:rsidR="00C0457F">
        <w:rPr>
          <w:sz w:val="24"/>
          <w:szCs w:val="24"/>
        </w:rPr>
        <w:t xml:space="preserve"> </w:t>
      </w:r>
      <w:r w:rsidR="00C32826" w:rsidRPr="007178FA">
        <w:rPr>
          <w:sz w:val="24"/>
          <w:szCs w:val="24"/>
        </w:rPr>
        <w:t>Analysis would need to be undertaken on estimating column heights of CO</w:t>
      </w:r>
      <w:r w:rsidR="00C32826" w:rsidRPr="007178FA">
        <w:rPr>
          <w:sz w:val="24"/>
          <w:szCs w:val="24"/>
          <w:vertAlign w:val="subscript"/>
        </w:rPr>
        <w:t xml:space="preserve">2 </w:t>
      </w:r>
      <w:r w:rsidR="00C32826" w:rsidRPr="007178FA">
        <w:rPr>
          <w:sz w:val="24"/>
          <w:szCs w:val="24"/>
        </w:rPr>
        <w:t>that could be supported (in absence of capillary</w:t>
      </w:r>
      <w:r w:rsidR="00C32826" w:rsidRPr="007178FA">
        <w:rPr>
          <w:rFonts w:eastAsia="Times New Roman"/>
          <w:sz w:val="24"/>
          <w:szCs w:val="24"/>
        </w:rPr>
        <w:t xml:space="preserve"> seal characteristics of the cap rock). </w:t>
      </w:r>
      <w:r w:rsidR="00C32826" w:rsidRPr="007178FA">
        <w:rPr>
          <w:sz w:val="24"/>
          <w:szCs w:val="24"/>
        </w:rPr>
        <w:t>Currently the saturation heigh</w:t>
      </w:r>
      <w:r w:rsidR="00C32826">
        <w:rPr>
          <w:sz w:val="24"/>
          <w:szCs w:val="24"/>
        </w:rPr>
        <w:t>t</w:t>
      </w:r>
      <w:r w:rsidR="00C32826" w:rsidRPr="007178FA">
        <w:rPr>
          <w:sz w:val="24"/>
          <w:szCs w:val="24"/>
        </w:rPr>
        <w:t xml:space="preserve"> function used to generate </w:t>
      </w:r>
      <w:r w:rsidR="00C32826" w:rsidRPr="007178FA">
        <w:rPr>
          <w:color w:val="000000" w:themeColor="text1"/>
          <w:sz w:val="24"/>
          <w:szCs w:val="24"/>
        </w:rPr>
        <w:t>SW</w:t>
      </w:r>
      <w:r w:rsidR="00C32826" w:rsidRPr="007178FA">
        <w:rPr>
          <w:color w:val="000000" w:themeColor="text1"/>
          <w:sz w:val="24"/>
          <w:szCs w:val="24"/>
          <w:vertAlign w:val="subscript"/>
        </w:rPr>
        <w:t>PC</w:t>
      </w:r>
      <w:r w:rsidR="00C32826" w:rsidRPr="007178FA">
        <w:rPr>
          <w:sz w:val="24"/>
          <w:szCs w:val="24"/>
        </w:rPr>
        <w:t xml:space="preserve"> in Cloverhill-1 is based on analogue fields nearby. MICP analysis should be conducted as part of the SCAL program on a range of plugs which represent the variety of rock types encountered in the reservoir. This will provide better estimates to </w:t>
      </w:r>
      <w:proofErr w:type="spellStart"/>
      <w:r w:rsidR="00C32826" w:rsidRPr="007178FA">
        <w:rPr>
          <w:color w:val="000000" w:themeColor="text1"/>
          <w:sz w:val="24"/>
          <w:szCs w:val="24"/>
        </w:rPr>
        <w:t>SW</w:t>
      </w:r>
      <w:r w:rsidR="00C32826" w:rsidRPr="007178FA">
        <w:rPr>
          <w:color w:val="000000" w:themeColor="text1"/>
          <w:sz w:val="24"/>
          <w:szCs w:val="24"/>
          <w:vertAlign w:val="subscript"/>
        </w:rPr>
        <w:t>irr</w:t>
      </w:r>
      <w:proofErr w:type="spellEnd"/>
      <w:r w:rsidR="00C32826" w:rsidRPr="007178FA">
        <w:rPr>
          <w:sz w:val="24"/>
          <w:szCs w:val="24"/>
        </w:rPr>
        <w:t xml:space="preserve"> for input into </w:t>
      </w:r>
      <w:r w:rsidR="00C32826" w:rsidRPr="007178FA">
        <w:rPr>
          <w:sz w:val="24"/>
          <w:szCs w:val="24"/>
        </w:rPr>
        <w:fldChar w:fldCharType="begin"/>
      </w:r>
      <w:r w:rsidR="00C32826" w:rsidRPr="007178FA">
        <w:rPr>
          <w:sz w:val="24"/>
          <w:szCs w:val="24"/>
        </w:rPr>
        <w:instrText xml:space="preserve"> REF _Ref128067231 \h  \* MERGEFORMAT </w:instrText>
      </w:r>
      <w:r w:rsidR="00C32826" w:rsidRPr="007178FA">
        <w:rPr>
          <w:sz w:val="24"/>
          <w:szCs w:val="24"/>
        </w:rPr>
      </w:r>
      <w:r w:rsidR="00C32826" w:rsidRPr="007178FA">
        <w:rPr>
          <w:sz w:val="24"/>
          <w:szCs w:val="24"/>
        </w:rPr>
        <w:fldChar w:fldCharType="separate"/>
      </w:r>
      <w:r w:rsidR="00C32826" w:rsidRPr="001E7F22">
        <w:rPr>
          <w:sz w:val="24"/>
          <w:szCs w:val="24"/>
        </w:rPr>
        <w:t xml:space="preserve">Equation </w:t>
      </w:r>
      <w:r w:rsidR="00C32826" w:rsidRPr="001E7F22">
        <w:rPr>
          <w:noProof/>
          <w:sz w:val="24"/>
          <w:szCs w:val="24"/>
        </w:rPr>
        <w:t>2</w:t>
      </w:r>
      <w:r w:rsidR="00C32826" w:rsidRPr="007178FA">
        <w:rPr>
          <w:sz w:val="24"/>
          <w:szCs w:val="24"/>
        </w:rPr>
        <w:fldChar w:fldCharType="end"/>
      </w:r>
      <w:r w:rsidR="00C32826" w:rsidRPr="007178FA">
        <w:rPr>
          <w:sz w:val="24"/>
          <w:szCs w:val="24"/>
        </w:rPr>
        <w:t xml:space="preserve">. </w:t>
      </w:r>
      <w:r w:rsidR="00C32826" w:rsidRPr="007178FA">
        <w:rPr>
          <w:rFonts w:eastAsia="Times New Roman"/>
          <w:sz w:val="24"/>
          <w:szCs w:val="24"/>
        </w:rPr>
        <w:t xml:space="preserve">The </w:t>
      </w:r>
      <w:proofErr w:type="spellStart"/>
      <w:r w:rsidR="00C32826">
        <w:rPr>
          <w:sz w:val="24"/>
          <w:szCs w:val="24"/>
        </w:rPr>
        <w:t>p</w:t>
      </w:r>
      <w:r w:rsidR="00C32826" w:rsidRPr="007178FA">
        <w:rPr>
          <w:sz w:val="24"/>
          <w:szCs w:val="24"/>
        </w:rPr>
        <w:t>essure</w:t>
      </w:r>
      <w:proofErr w:type="spellEnd"/>
      <w:r w:rsidR="00C32826" w:rsidRPr="007178FA">
        <w:rPr>
          <w:sz w:val="24"/>
          <w:szCs w:val="24"/>
        </w:rPr>
        <w:t xml:space="preserve"> data also confirms the free water level (FWL) which will be important to update any assumptions made around this for saturation height modelling. Having a good understanding of </w:t>
      </w:r>
      <w:proofErr w:type="spellStart"/>
      <w:r w:rsidR="00C32826" w:rsidRPr="007178FA">
        <w:rPr>
          <w:sz w:val="24"/>
          <w:szCs w:val="24"/>
        </w:rPr>
        <w:t>Sw</w:t>
      </w:r>
      <w:r w:rsidR="00C32826" w:rsidRPr="007178FA">
        <w:rPr>
          <w:sz w:val="24"/>
          <w:szCs w:val="24"/>
          <w:vertAlign w:val="subscript"/>
        </w:rPr>
        <w:t>irr</w:t>
      </w:r>
      <w:proofErr w:type="spellEnd"/>
      <w:r w:rsidR="00C32826" w:rsidRPr="007178FA">
        <w:rPr>
          <w:sz w:val="24"/>
          <w:szCs w:val="24"/>
        </w:rPr>
        <w:t xml:space="preserve"> will be critical in the case of application to depleted field CO</w:t>
      </w:r>
      <w:r w:rsidR="00C32826" w:rsidRPr="007178FA">
        <w:rPr>
          <w:sz w:val="24"/>
          <w:szCs w:val="24"/>
          <w:vertAlign w:val="subscript"/>
        </w:rPr>
        <w:t xml:space="preserve">2 </w:t>
      </w:r>
      <w:r w:rsidR="00C32826" w:rsidRPr="007178FA">
        <w:rPr>
          <w:sz w:val="24"/>
          <w:szCs w:val="24"/>
        </w:rPr>
        <w:t xml:space="preserve">injection, as it will also aid in future modelling of any </w:t>
      </w:r>
      <w:proofErr w:type="spellStart"/>
      <w:r w:rsidR="00C32826" w:rsidRPr="007178FA">
        <w:rPr>
          <w:rFonts w:eastAsia="Times New Roman"/>
          <w:sz w:val="24"/>
          <w:szCs w:val="24"/>
        </w:rPr>
        <w:t>S</w:t>
      </w:r>
      <w:r w:rsidR="00C32826" w:rsidRPr="007178FA">
        <w:rPr>
          <w:rFonts w:eastAsia="Times New Roman"/>
          <w:sz w:val="24"/>
          <w:szCs w:val="24"/>
          <w:vertAlign w:val="subscript"/>
        </w:rPr>
        <w:t>hr</w:t>
      </w:r>
      <w:proofErr w:type="spellEnd"/>
      <w:r w:rsidR="00C32826" w:rsidRPr="007178FA">
        <w:rPr>
          <w:rFonts w:eastAsia="Times New Roman"/>
          <w:sz w:val="24"/>
          <w:szCs w:val="24"/>
          <w:vertAlign w:val="subscript"/>
        </w:rPr>
        <w:t xml:space="preserve"> </w:t>
      </w:r>
      <w:r w:rsidR="00C32826" w:rsidRPr="007178FA">
        <w:rPr>
          <w:sz w:val="24"/>
          <w:szCs w:val="24"/>
        </w:rPr>
        <w:t>post</w:t>
      </w:r>
      <w:r w:rsidR="00C32826">
        <w:rPr>
          <w:sz w:val="24"/>
          <w:szCs w:val="24"/>
        </w:rPr>
        <w:t>-</w:t>
      </w:r>
      <w:r w:rsidR="00C32826" w:rsidRPr="007178FA">
        <w:rPr>
          <w:sz w:val="24"/>
          <w:szCs w:val="24"/>
        </w:rPr>
        <w:t xml:space="preserve">production to better understand fluid-fluid interactions after the onset of </w:t>
      </w:r>
      <w:commentRangeStart w:id="34"/>
      <w:r w:rsidR="00C32826" w:rsidRPr="007178FA">
        <w:rPr>
          <w:sz w:val="24"/>
          <w:szCs w:val="24"/>
        </w:rPr>
        <w:t>injection</w:t>
      </w:r>
      <w:commentRangeEnd w:id="34"/>
      <w:r w:rsidR="00C32826">
        <w:rPr>
          <w:rStyle w:val="CommentReference"/>
          <w:rFonts w:eastAsia="Times New Roman"/>
        </w:rPr>
        <w:commentReference w:id="34"/>
      </w:r>
      <w:r w:rsidR="00C32826" w:rsidRPr="007178FA">
        <w:rPr>
          <w:sz w:val="24"/>
          <w:szCs w:val="24"/>
        </w:rPr>
        <w:t>.</w:t>
      </w:r>
    </w:p>
    <w:p w14:paraId="6E53BF53" w14:textId="77777777" w:rsidR="00C0457F" w:rsidRDefault="00C0457F" w:rsidP="00E00042">
      <w:pPr>
        <w:spacing w:before="100" w:beforeAutospacing="1" w:after="100" w:afterAutospacing="1" w:line="264" w:lineRule="auto"/>
        <w:contextualSpacing/>
        <w:jc w:val="both"/>
        <w:rPr>
          <w:sz w:val="24"/>
          <w:szCs w:val="24"/>
        </w:rPr>
      </w:pPr>
    </w:p>
    <w:p w14:paraId="3017AC8B" w14:textId="14BE0439" w:rsidR="00C0457F" w:rsidRDefault="00A7636F" w:rsidP="00E00042">
      <w:pPr>
        <w:spacing w:before="100" w:beforeAutospacing="1" w:after="100" w:afterAutospacing="1" w:line="264" w:lineRule="auto"/>
        <w:contextualSpacing/>
        <w:jc w:val="both"/>
        <w:rPr>
          <w:sz w:val="24"/>
          <w:szCs w:val="24"/>
        </w:rPr>
      </w:pPr>
      <w:r>
        <w:rPr>
          <w:sz w:val="24"/>
          <w:szCs w:val="24"/>
        </w:rPr>
        <w:t xml:space="preserve">To progress to contingent storage resources (C - </w:t>
      </w:r>
      <w:r w:rsidRPr="007178FA">
        <w:rPr>
          <w:sz w:val="24"/>
          <w:szCs w:val="24"/>
        </w:rPr>
        <w:t>discovered and sub-commercial</w:t>
      </w:r>
      <w:r>
        <w:rPr>
          <w:sz w:val="24"/>
          <w:szCs w:val="24"/>
        </w:rPr>
        <w:t xml:space="preserve">), however, we will need to start integrating some higher-level data. From </w:t>
      </w:r>
      <w:r w:rsidRPr="007178FA">
        <w:rPr>
          <w:sz w:val="24"/>
          <w:szCs w:val="24"/>
        </w:rPr>
        <w:fldChar w:fldCharType="begin"/>
      </w:r>
      <w:r w:rsidRPr="007178FA">
        <w:rPr>
          <w:sz w:val="24"/>
          <w:szCs w:val="24"/>
        </w:rPr>
        <w:instrText xml:space="preserve"> REF _Ref128045291 \h  \* MERGEFORMAT </w:instrText>
      </w:r>
      <w:r w:rsidRPr="007178FA">
        <w:rPr>
          <w:sz w:val="24"/>
          <w:szCs w:val="24"/>
        </w:rPr>
      </w:r>
      <w:r w:rsidRPr="007178FA">
        <w:rPr>
          <w:sz w:val="24"/>
          <w:szCs w:val="24"/>
        </w:rPr>
        <w:fldChar w:fldCharType="separate"/>
      </w:r>
      <w:r w:rsidRPr="001E7F22">
        <w:rPr>
          <w:sz w:val="24"/>
          <w:szCs w:val="24"/>
        </w:rPr>
        <w:t>Figure 9</w:t>
      </w:r>
      <w:r w:rsidRPr="007178FA">
        <w:rPr>
          <w:sz w:val="24"/>
          <w:szCs w:val="24"/>
        </w:rPr>
        <w:fldChar w:fldCharType="end"/>
      </w:r>
      <w:r>
        <w:rPr>
          <w:sz w:val="24"/>
          <w:szCs w:val="24"/>
        </w:rPr>
        <w:t xml:space="preserve">, this includes data as it relates to </w:t>
      </w:r>
      <w:r w:rsidR="00384430">
        <w:rPr>
          <w:sz w:val="24"/>
          <w:szCs w:val="24"/>
        </w:rPr>
        <w:t xml:space="preserve">(stressed and ambient) </w:t>
      </w:r>
      <w:r>
        <w:rPr>
          <w:sz w:val="24"/>
          <w:szCs w:val="24"/>
        </w:rPr>
        <w:t>RCA and SCAL, along with thin sections, SEM and XRD thin sections, PVT and hydrocarbon evaluation from CO</w:t>
      </w:r>
      <w:r w:rsidRPr="00F14D4A">
        <w:rPr>
          <w:sz w:val="24"/>
          <w:szCs w:val="24"/>
          <w:vertAlign w:val="subscript"/>
        </w:rPr>
        <w:t>2</w:t>
      </w:r>
      <w:r>
        <w:rPr>
          <w:sz w:val="24"/>
          <w:szCs w:val="24"/>
        </w:rPr>
        <w:t>-Brine studies.</w:t>
      </w:r>
      <w:r w:rsidR="0081397C">
        <w:rPr>
          <w:sz w:val="24"/>
          <w:szCs w:val="24"/>
        </w:rPr>
        <w:t xml:space="preserve"> </w:t>
      </w:r>
      <w:r w:rsidR="00C0457F" w:rsidRPr="007178FA">
        <w:rPr>
          <w:sz w:val="24"/>
          <w:szCs w:val="24"/>
        </w:rPr>
        <w:t>RCA and SCAL</w:t>
      </w:r>
      <w:r w:rsidR="00384430">
        <w:rPr>
          <w:sz w:val="24"/>
          <w:szCs w:val="24"/>
        </w:rPr>
        <w:t xml:space="preserve"> experiments</w:t>
      </w:r>
      <w:r w:rsidR="00C0457F" w:rsidRPr="007178FA">
        <w:rPr>
          <w:sz w:val="24"/>
          <w:szCs w:val="24"/>
        </w:rPr>
        <w:t xml:space="preserve"> should </w:t>
      </w:r>
      <w:r w:rsidR="00187853">
        <w:rPr>
          <w:sz w:val="24"/>
          <w:szCs w:val="24"/>
        </w:rPr>
        <w:t xml:space="preserve">include permeability and trapped </w:t>
      </w:r>
      <w:r w:rsidR="00A908D2">
        <w:rPr>
          <w:sz w:val="24"/>
          <w:szCs w:val="24"/>
        </w:rPr>
        <w:t>residual phase experiments as well as fines migration</w:t>
      </w:r>
      <w:r w:rsidR="00C0457F" w:rsidRPr="007178FA">
        <w:rPr>
          <w:sz w:val="24"/>
          <w:szCs w:val="24"/>
        </w:rPr>
        <w:t xml:space="preserve">. </w:t>
      </w:r>
      <w:r w:rsidR="00A908D2">
        <w:rPr>
          <w:sz w:val="24"/>
          <w:szCs w:val="24"/>
        </w:rPr>
        <w:t>R</w:t>
      </w:r>
      <w:r w:rsidR="00C0457F" w:rsidRPr="007178FA">
        <w:rPr>
          <w:sz w:val="24"/>
          <w:szCs w:val="24"/>
        </w:rPr>
        <w:t xml:space="preserve">ock quality studies through petrography, thin sections and XRD </w:t>
      </w:r>
      <w:r w:rsidR="00817974">
        <w:rPr>
          <w:sz w:val="24"/>
          <w:szCs w:val="24"/>
        </w:rPr>
        <w:t xml:space="preserve">will also be needed </w:t>
      </w:r>
      <w:r w:rsidR="00C0457F" w:rsidRPr="007178FA">
        <w:rPr>
          <w:sz w:val="24"/>
          <w:szCs w:val="24"/>
        </w:rPr>
        <w:t>to better understand mineralogy</w:t>
      </w:r>
      <w:r w:rsidR="00817974">
        <w:rPr>
          <w:sz w:val="24"/>
          <w:szCs w:val="24"/>
        </w:rPr>
        <w:t xml:space="preserve"> and</w:t>
      </w:r>
      <w:r w:rsidR="00C0457F" w:rsidRPr="007178FA">
        <w:rPr>
          <w:sz w:val="24"/>
          <w:szCs w:val="24"/>
        </w:rPr>
        <w:t xml:space="preserve"> pore structure</w:t>
      </w:r>
      <w:r w:rsidR="00903D6F">
        <w:rPr>
          <w:sz w:val="24"/>
          <w:szCs w:val="24"/>
        </w:rPr>
        <w:t>.</w:t>
      </w:r>
    </w:p>
    <w:p w14:paraId="0D26195A" w14:textId="5FC27B1B" w:rsidR="008C49F8" w:rsidRDefault="008C49F8" w:rsidP="00E00042">
      <w:pPr>
        <w:spacing w:before="100" w:beforeAutospacing="1" w:after="100" w:afterAutospacing="1" w:line="264" w:lineRule="auto"/>
        <w:contextualSpacing/>
        <w:jc w:val="both"/>
        <w:rPr>
          <w:sz w:val="24"/>
          <w:szCs w:val="24"/>
        </w:rPr>
      </w:pPr>
    </w:p>
    <w:p w14:paraId="4C55F492" w14:textId="6D89E262" w:rsidR="0013324E" w:rsidRPr="007178FA" w:rsidRDefault="00535330" w:rsidP="00E00042">
      <w:pPr>
        <w:spacing w:before="100" w:beforeAutospacing="1" w:after="100" w:afterAutospacing="1" w:line="264" w:lineRule="auto"/>
        <w:contextualSpacing/>
        <w:jc w:val="both"/>
        <w:rPr>
          <w:sz w:val="24"/>
          <w:szCs w:val="24"/>
        </w:rPr>
      </w:pPr>
      <w:r>
        <w:rPr>
          <w:sz w:val="24"/>
          <w:szCs w:val="24"/>
        </w:rPr>
        <w:t xml:space="preserve">The maturation </w:t>
      </w:r>
      <w:r w:rsidR="0069590B">
        <w:rPr>
          <w:sz w:val="24"/>
          <w:szCs w:val="24"/>
        </w:rPr>
        <w:t xml:space="preserve">to commercial storage </w:t>
      </w:r>
      <w:r w:rsidR="00160F40" w:rsidRPr="007178FA">
        <w:rPr>
          <w:sz w:val="24"/>
          <w:szCs w:val="24"/>
        </w:rPr>
        <w:t xml:space="preserve">capacity </w:t>
      </w:r>
      <w:r w:rsidR="0069590B">
        <w:rPr>
          <w:sz w:val="24"/>
          <w:szCs w:val="24"/>
        </w:rPr>
        <w:t>(P) requires even more detailed studies be undertaken, with</w:t>
      </w:r>
      <w:r w:rsidR="00FE6F04" w:rsidRPr="007178FA">
        <w:rPr>
          <w:sz w:val="24"/>
          <w:szCs w:val="24"/>
        </w:rPr>
        <w:t xml:space="preserve"> </w:t>
      </w:r>
      <w:r w:rsidR="00E8773C" w:rsidRPr="007178FA">
        <w:rPr>
          <w:sz w:val="24"/>
          <w:szCs w:val="24"/>
        </w:rPr>
        <w:t xml:space="preserve">integration </w:t>
      </w:r>
      <w:r w:rsidR="008531C9" w:rsidRPr="007178FA">
        <w:rPr>
          <w:sz w:val="24"/>
          <w:szCs w:val="24"/>
        </w:rPr>
        <w:t xml:space="preserve">of geomechanical and dynamic </w:t>
      </w:r>
      <w:r w:rsidR="00E538A7">
        <w:rPr>
          <w:sz w:val="24"/>
          <w:szCs w:val="24"/>
        </w:rPr>
        <w:t>simulation</w:t>
      </w:r>
      <w:r w:rsidR="008531C9" w:rsidRPr="007178FA">
        <w:rPr>
          <w:sz w:val="24"/>
          <w:szCs w:val="24"/>
        </w:rPr>
        <w:t xml:space="preserve">. </w:t>
      </w:r>
      <w:r w:rsidR="002D619F" w:rsidRPr="007178FA">
        <w:rPr>
          <w:sz w:val="24"/>
          <w:szCs w:val="24"/>
        </w:rPr>
        <w:t xml:space="preserve">Relative permeability for </w:t>
      </w:r>
      <w:r w:rsidR="000D7183" w:rsidRPr="007178FA">
        <w:rPr>
          <w:sz w:val="24"/>
          <w:szCs w:val="24"/>
        </w:rPr>
        <w:t>CO</w:t>
      </w:r>
      <w:r w:rsidR="000D7183" w:rsidRPr="007178FA">
        <w:rPr>
          <w:sz w:val="24"/>
          <w:szCs w:val="24"/>
          <w:vertAlign w:val="subscript"/>
        </w:rPr>
        <w:t>2</w:t>
      </w:r>
      <w:r w:rsidR="00D85A0F" w:rsidRPr="007178FA">
        <w:rPr>
          <w:sz w:val="24"/>
          <w:szCs w:val="24"/>
        </w:rPr>
        <w:t xml:space="preserve"> to brine will be of interest</w:t>
      </w:r>
      <w:r w:rsidR="000D7183" w:rsidRPr="007178FA">
        <w:rPr>
          <w:sz w:val="24"/>
          <w:szCs w:val="24"/>
        </w:rPr>
        <w:t xml:space="preserve"> to gauge how the CO</w:t>
      </w:r>
      <w:r w:rsidR="000D7183" w:rsidRPr="007178FA">
        <w:rPr>
          <w:sz w:val="24"/>
          <w:szCs w:val="24"/>
          <w:vertAlign w:val="subscript"/>
        </w:rPr>
        <w:t xml:space="preserve">2 </w:t>
      </w:r>
      <w:r w:rsidR="005C51A9" w:rsidRPr="007178FA">
        <w:rPr>
          <w:sz w:val="24"/>
          <w:szCs w:val="24"/>
        </w:rPr>
        <w:t xml:space="preserve">plume </w:t>
      </w:r>
      <w:r w:rsidR="000D7183" w:rsidRPr="007178FA">
        <w:rPr>
          <w:sz w:val="24"/>
          <w:szCs w:val="24"/>
        </w:rPr>
        <w:t xml:space="preserve">will behave </w:t>
      </w:r>
      <w:r w:rsidR="005C51A9" w:rsidRPr="007178FA">
        <w:rPr>
          <w:sz w:val="24"/>
          <w:szCs w:val="24"/>
        </w:rPr>
        <w:t>after the onset of CO</w:t>
      </w:r>
      <w:r w:rsidR="005C51A9" w:rsidRPr="007178FA">
        <w:rPr>
          <w:sz w:val="24"/>
          <w:szCs w:val="24"/>
          <w:vertAlign w:val="subscript"/>
        </w:rPr>
        <w:t xml:space="preserve">2 </w:t>
      </w:r>
      <w:r w:rsidR="005C51A9" w:rsidRPr="007178FA">
        <w:rPr>
          <w:sz w:val="24"/>
          <w:szCs w:val="24"/>
        </w:rPr>
        <w:t>injection.</w:t>
      </w:r>
      <w:r w:rsidR="00DF3865">
        <w:rPr>
          <w:sz w:val="24"/>
          <w:szCs w:val="24"/>
        </w:rPr>
        <w:t xml:space="preserve"> </w:t>
      </w:r>
      <w:r w:rsidR="00B92799">
        <w:rPr>
          <w:sz w:val="24"/>
          <w:szCs w:val="24"/>
        </w:rPr>
        <w:t xml:space="preserve">As </w:t>
      </w:r>
      <w:r w:rsidR="002E532F">
        <w:rPr>
          <w:sz w:val="24"/>
          <w:szCs w:val="24"/>
        </w:rPr>
        <w:t xml:space="preserve">the </w:t>
      </w:r>
      <w:r w:rsidR="00B92799">
        <w:rPr>
          <w:sz w:val="24"/>
          <w:szCs w:val="24"/>
        </w:rPr>
        <w:t xml:space="preserve">project </w:t>
      </w:r>
      <w:r w:rsidR="002E532F">
        <w:rPr>
          <w:sz w:val="24"/>
          <w:szCs w:val="24"/>
        </w:rPr>
        <w:t xml:space="preserve">is driven towards </w:t>
      </w:r>
      <w:r w:rsidR="00B92799">
        <w:rPr>
          <w:sz w:val="24"/>
          <w:szCs w:val="24"/>
        </w:rPr>
        <w:t>commerciality</w:t>
      </w:r>
      <w:r w:rsidR="002E532F">
        <w:rPr>
          <w:sz w:val="24"/>
          <w:szCs w:val="24"/>
        </w:rPr>
        <w:t>,</w:t>
      </w:r>
      <w:r w:rsidR="00B92799">
        <w:rPr>
          <w:sz w:val="24"/>
          <w:szCs w:val="24"/>
        </w:rPr>
        <w:t xml:space="preserve"> the</w:t>
      </w:r>
      <w:r w:rsidR="005320AF">
        <w:rPr>
          <w:sz w:val="24"/>
          <w:szCs w:val="24"/>
        </w:rPr>
        <w:t xml:space="preserve">re is </w:t>
      </w:r>
      <w:r w:rsidR="00586EEC">
        <w:rPr>
          <w:sz w:val="24"/>
          <w:szCs w:val="24"/>
        </w:rPr>
        <w:t xml:space="preserve">naturally </w:t>
      </w:r>
      <w:r w:rsidR="005320AF">
        <w:rPr>
          <w:sz w:val="24"/>
          <w:szCs w:val="24"/>
        </w:rPr>
        <w:t>less involvement from the</w:t>
      </w:r>
      <w:r w:rsidR="00B92799">
        <w:rPr>
          <w:sz w:val="24"/>
          <w:szCs w:val="24"/>
        </w:rPr>
        <w:t xml:space="preserve"> petrophysicist</w:t>
      </w:r>
      <w:r w:rsidR="00CD2581">
        <w:rPr>
          <w:sz w:val="24"/>
          <w:szCs w:val="24"/>
        </w:rPr>
        <w:t xml:space="preserve">. However, </w:t>
      </w:r>
      <w:r w:rsidR="000828FE">
        <w:rPr>
          <w:sz w:val="24"/>
          <w:szCs w:val="24"/>
        </w:rPr>
        <w:t xml:space="preserve">other subsurface experts </w:t>
      </w:r>
      <w:r w:rsidR="00CD2581">
        <w:rPr>
          <w:sz w:val="24"/>
          <w:szCs w:val="24"/>
        </w:rPr>
        <w:t>may require petrophysical inputs and “what-if” scenario modelling as</w:t>
      </w:r>
      <w:r w:rsidR="0093533F">
        <w:rPr>
          <w:sz w:val="24"/>
          <w:szCs w:val="24"/>
        </w:rPr>
        <w:t xml:space="preserve"> optimal injections rates </w:t>
      </w:r>
      <w:r w:rsidR="00CD2581">
        <w:rPr>
          <w:sz w:val="24"/>
          <w:szCs w:val="24"/>
        </w:rPr>
        <w:t>as modelled</w:t>
      </w:r>
      <w:r w:rsidR="00B52825">
        <w:rPr>
          <w:sz w:val="24"/>
          <w:szCs w:val="24"/>
        </w:rPr>
        <w:t>, either via dynamic modelling or via material balance.</w:t>
      </w:r>
    </w:p>
    <w:p w14:paraId="34B9F4DA" w14:textId="0DAFCDD4" w:rsidR="005860C5" w:rsidRPr="00932CFA" w:rsidRDefault="005860C5" w:rsidP="00E00042">
      <w:pPr>
        <w:spacing w:before="100" w:beforeAutospacing="1" w:after="100" w:afterAutospacing="1" w:line="264" w:lineRule="auto"/>
        <w:contextualSpacing/>
        <w:jc w:val="both"/>
        <w:rPr>
          <w:sz w:val="24"/>
          <w:szCs w:val="24"/>
        </w:rPr>
      </w:pPr>
    </w:p>
    <w:p w14:paraId="5101DA59" w14:textId="6BFD3A83" w:rsidR="00EF5C0C" w:rsidRPr="00C93482" w:rsidRDefault="00EF5C0C" w:rsidP="00C93482">
      <w:pPr>
        <w:pStyle w:val="Heading1"/>
        <w:rPr>
          <w:rFonts w:ascii="Times New Roman" w:hAnsi="Times New Roman"/>
          <w:b/>
          <w:color w:val="auto"/>
          <w:sz w:val="28"/>
          <w:szCs w:val="28"/>
        </w:rPr>
      </w:pPr>
      <w:r w:rsidRPr="00C93482">
        <w:rPr>
          <w:rFonts w:ascii="Times New Roman" w:hAnsi="Times New Roman"/>
          <w:b/>
          <w:color w:val="auto"/>
          <w:sz w:val="28"/>
          <w:szCs w:val="28"/>
        </w:rPr>
        <w:t>Data Acquisition</w:t>
      </w:r>
    </w:p>
    <w:p w14:paraId="1964A966" w14:textId="63C5BD86" w:rsidR="00EF5C0C"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gathering, and acquisition are critical in properly evaluating key parameters for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sequestration projects.</w:t>
      </w:r>
    </w:p>
    <w:p w14:paraId="1419DA44" w14:textId="59B3271C" w:rsidR="0046443E"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w:t>
      </w:r>
      <w:r w:rsidR="006D7296">
        <w:rPr>
          <w:rFonts w:ascii="Times" w:eastAsia="Times New Roman" w:hAnsi="Times" w:cs="Times"/>
          <w:sz w:val="24"/>
          <w:szCs w:val="24"/>
        </w:rPr>
        <w:t xml:space="preserve">types used in </w:t>
      </w:r>
      <w:r w:rsidR="00260A42" w:rsidRPr="00264B48">
        <w:rPr>
          <w:sz w:val="24"/>
          <w:szCs w:val="24"/>
        </w:rPr>
        <w:t>CO</w:t>
      </w:r>
      <w:r w:rsidR="00260A42" w:rsidRPr="00264B48">
        <w:rPr>
          <w:sz w:val="24"/>
          <w:szCs w:val="24"/>
          <w:vertAlign w:val="subscript"/>
        </w:rPr>
        <w:t>2</w:t>
      </w:r>
      <w:r w:rsidR="006D7296">
        <w:rPr>
          <w:rFonts w:ascii="Times" w:eastAsia="Times New Roman" w:hAnsi="Times" w:cs="Times"/>
          <w:sz w:val="24"/>
          <w:szCs w:val="24"/>
        </w:rPr>
        <w:t xml:space="preserve"> injection projects can </w:t>
      </w:r>
      <w:r>
        <w:rPr>
          <w:rFonts w:ascii="Times" w:eastAsia="Times New Roman" w:hAnsi="Times" w:cs="Times"/>
          <w:sz w:val="24"/>
          <w:szCs w:val="24"/>
        </w:rPr>
        <w:t xml:space="preserve">be broken into three broad categories: </w:t>
      </w:r>
      <w:r w:rsidR="00E637A3">
        <w:rPr>
          <w:rFonts w:ascii="Times" w:eastAsia="Times New Roman" w:hAnsi="Times" w:cs="Times"/>
          <w:sz w:val="24"/>
          <w:szCs w:val="24"/>
        </w:rPr>
        <w:t>S</w:t>
      </w:r>
      <w:r>
        <w:rPr>
          <w:rFonts w:ascii="Times" w:eastAsia="Times New Roman" w:hAnsi="Times" w:cs="Times"/>
          <w:sz w:val="24"/>
          <w:szCs w:val="24"/>
        </w:rPr>
        <w:t>eismic</w:t>
      </w:r>
      <w:r w:rsidR="00E637A3">
        <w:rPr>
          <w:rFonts w:ascii="Times" w:eastAsia="Times New Roman" w:hAnsi="Times" w:cs="Times"/>
          <w:sz w:val="24"/>
          <w:szCs w:val="24"/>
        </w:rPr>
        <w:t>,</w:t>
      </w:r>
      <w:r w:rsidR="006D7296">
        <w:rPr>
          <w:rFonts w:ascii="Times" w:eastAsia="Times New Roman" w:hAnsi="Times" w:cs="Times"/>
          <w:sz w:val="24"/>
          <w:szCs w:val="24"/>
        </w:rPr>
        <w:t xml:space="preserve"> Logs (</w:t>
      </w:r>
      <w:r w:rsidR="00420CCE">
        <w:rPr>
          <w:rFonts w:ascii="Times" w:eastAsia="Times New Roman" w:hAnsi="Times" w:cs="Times"/>
          <w:sz w:val="24"/>
          <w:szCs w:val="24"/>
        </w:rPr>
        <w:t xml:space="preserve">LWD and </w:t>
      </w:r>
      <w:r w:rsidR="00E637A3">
        <w:rPr>
          <w:rFonts w:ascii="Times" w:eastAsia="Times New Roman" w:hAnsi="Times" w:cs="Times"/>
          <w:sz w:val="24"/>
          <w:szCs w:val="24"/>
        </w:rPr>
        <w:t>Wireline</w:t>
      </w:r>
      <w:r w:rsidR="0038141B">
        <w:rPr>
          <w:rFonts w:ascii="Times" w:eastAsia="Times New Roman" w:hAnsi="Times" w:cs="Times"/>
          <w:sz w:val="24"/>
          <w:szCs w:val="24"/>
        </w:rPr>
        <w:t>, WL</w:t>
      </w:r>
      <w:r w:rsidR="006D7296">
        <w:rPr>
          <w:rFonts w:ascii="Times" w:eastAsia="Times New Roman" w:hAnsi="Times" w:cs="Times"/>
          <w:sz w:val="24"/>
          <w:szCs w:val="24"/>
        </w:rPr>
        <w:t xml:space="preserve">) </w:t>
      </w:r>
      <w:r w:rsidR="00420CCE">
        <w:rPr>
          <w:rFonts w:ascii="Times" w:eastAsia="Times New Roman" w:hAnsi="Times" w:cs="Times"/>
          <w:sz w:val="24"/>
          <w:szCs w:val="24"/>
        </w:rPr>
        <w:t xml:space="preserve">as well as </w:t>
      </w:r>
      <w:r w:rsidR="003241EE">
        <w:rPr>
          <w:rFonts w:ascii="Times" w:eastAsia="Times New Roman" w:hAnsi="Times" w:cs="Times"/>
          <w:sz w:val="24"/>
          <w:szCs w:val="24"/>
        </w:rPr>
        <w:t>c</w:t>
      </w:r>
      <w:r w:rsidR="00E637A3">
        <w:rPr>
          <w:rFonts w:ascii="Times" w:eastAsia="Times New Roman" w:hAnsi="Times" w:cs="Times"/>
          <w:sz w:val="24"/>
          <w:szCs w:val="24"/>
        </w:rPr>
        <w:t>ore</w:t>
      </w:r>
      <w:r>
        <w:rPr>
          <w:rFonts w:ascii="Times" w:eastAsia="Times New Roman" w:hAnsi="Times" w:cs="Times"/>
          <w:sz w:val="24"/>
          <w:szCs w:val="24"/>
        </w:rPr>
        <w:t>. To ensure the data gathering is fit for purpose and within project scope and budget,</w:t>
      </w:r>
      <w:r w:rsidRPr="00CA0462">
        <w:rPr>
          <w:rFonts w:ascii="Times" w:eastAsia="Times New Roman" w:hAnsi="Times" w:cs="Times"/>
          <w:sz w:val="24"/>
          <w:szCs w:val="24"/>
        </w:rPr>
        <w:t xml:space="preserve"> </w:t>
      </w:r>
      <w:r>
        <w:rPr>
          <w:rFonts w:ascii="Times" w:eastAsia="Times New Roman" w:hAnsi="Times" w:cs="Times"/>
          <w:sz w:val="24"/>
          <w:szCs w:val="24"/>
        </w:rPr>
        <w:t>key project risks and uncertainties should be identified early in project definition phase and the various phases of the data gathering and analysis should be outlined and understood with key stakeholders and service companies.</w:t>
      </w:r>
      <w:r w:rsidR="00384299">
        <w:rPr>
          <w:rFonts w:ascii="Times" w:eastAsia="Times New Roman" w:hAnsi="Times" w:cs="Times"/>
          <w:sz w:val="24"/>
          <w:szCs w:val="24"/>
        </w:rPr>
        <w:t xml:space="preserve"> </w:t>
      </w:r>
    </w:p>
    <w:p w14:paraId="05B1AD80" w14:textId="0C59B5CF" w:rsidR="0046443E" w:rsidRDefault="0046443E" w:rsidP="00EF5C0C">
      <w:pPr>
        <w:jc w:val="both"/>
        <w:rPr>
          <w:rFonts w:ascii="Times" w:eastAsia="Times New Roman" w:hAnsi="Times" w:cs="Times"/>
          <w:sz w:val="24"/>
          <w:szCs w:val="24"/>
        </w:rPr>
      </w:pPr>
    </w:p>
    <w:p w14:paraId="68A0836A" w14:textId="03C64B6A" w:rsidR="0046443E" w:rsidRDefault="00DA749D" w:rsidP="00EF5C0C">
      <w:pPr>
        <w:jc w:val="both"/>
        <w:rPr>
          <w:rFonts w:ascii="Times" w:eastAsia="Times New Roman" w:hAnsi="Times" w:cs="Times"/>
          <w:sz w:val="24"/>
          <w:szCs w:val="24"/>
        </w:rPr>
      </w:pPr>
      <w:r>
        <w:rPr>
          <w:rFonts w:ascii="Times" w:eastAsia="Times New Roman" w:hAnsi="Times" w:cs="Times"/>
          <w:sz w:val="24"/>
          <w:szCs w:val="24"/>
        </w:rPr>
        <w:t>Typically,</w:t>
      </w:r>
      <w:r w:rsidR="0046443E">
        <w:rPr>
          <w:rFonts w:ascii="Times" w:eastAsia="Times New Roman" w:hAnsi="Times" w:cs="Times"/>
          <w:sz w:val="24"/>
          <w:szCs w:val="24"/>
        </w:rPr>
        <w:t xml:space="preserve"> Seismic 2D or 3D datasets are acq</w:t>
      </w:r>
      <w:r w:rsidR="00BA171A">
        <w:rPr>
          <w:rFonts w:ascii="Times" w:eastAsia="Times New Roman" w:hAnsi="Times" w:cs="Times"/>
          <w:sz w:val="24"/>
          <w:szCs w:val="24"/>
        </w:rPr>
        <w:t>uired early in the project define phase, for regional interpretation</w:t>
      </w:r>
      <w:r w:rsidR="007B482C">
        <w:rPr>
          <w:rFonts w:ascii="Times" w:eastAsia="Times New Roman" w:hAnsi="Times" w:cs="Times"/>
          <w:sz w:val="24"/>
          <w:szCs w:val="24"/>
        </w:rPr>
        <w:t xml:space="preserve">, identification of traps and </w:t>
      </w:r>
      <w:r w:rsidR="009F741B">
        <w:rPr>
          <w:rFonts w:ascii="Times" w:eastAsia="Times New Roman" w:hAnsi="Times" w:cs="Times"/>
          <w:sz w:val="24"/>
          <w:szCs w:val="24"/>
        </w:rPr>
        <w:t xml:space="preserve">a range of gross rock volume which typically has the largest impact on any volumetric </w:t>
      </w:r>
      <w:r w:rsidR="004B0A2C">
        <w:rPr>
          <w:rFonts w:ascii="Times" w:eastAsia="Times New Roman" w:hAnsi="Times" w:cs="Times"/>
          <w:sz w:val="24"/>
          <w:szCs w:val="24"/>
        </w:rPr>
        <w:t xml:space="preserve">analysis. While the petrophysicist may be involved in </w:t>
      </w:r>
      <w:r w:rsidR="00693633">
        <w:rPr>
          <w:rFonts w:ascii="Times" w:eastAsia="Times New Roman" w:hAnsi="Times" w:cs="Times"/>
          <w:sz w:val="24"/>
          <w:szCs w:val="24"/>
        </w:rPr>
        <w:t xml:space="preserve">the seismic </w:t>
      </w:r>
      <w:r w:rsidR="001B60BA">
        <w:rPr>
          <w:rFonts w:ascii="Times" w:eastAsia="Times New Roman" w:hAnsi="Times" w:cs="Times"/>
          <w:sz w:val="24"/>
          <w:szCs w:val="24"/>
        </w:rPr>
        <w:t xml:space="preserve">providing inputs for seismic to well ties, depth conversion </w:t>
      </w:r>
      <w:r w:rsidR="00A528A2">
        <w:rPr>
          <w:rFonts w:ascii="Times" w:eastAsia="Times New Roman" w:hAnsi="Times" w:cs="Times"/>
          <w:sz w:val="24"/>
          <w:szCs w:val="24"/>
        </w:rPr>
        <w:t>or fluid substitution studies, this is out of scope for the discussions of this paper.</w:t>
      </w:r>
    </w:p>
    <w:p w14:paraId="1D2D3F36" w14:textId="6BDEB8A8" w:rsidR="00A528A2" w:rsidRDefault="00A528A2" w:rsidP="00EF5C0C">
      <w:pPr>
        <w:jc w:val="both"/>
        <w:rPr>
          <w:rFonts w:ascii="Times" w:eastAsia="Times New Roman" w:hAnsi="Times" w:cs="Times"/>
          <w:sz w:val="24"/>
          <w:szCs w:val="24"/>
        </w:rPr>
      </w:pPr>
    </w:p>
    <w:p w14:paraId="6604DFB6" w14:textId="4FEA9430" w:rsidR="00AE331E" w:rsidRPr="00A01F8F" w:rsidRDefault="003B18DE" w:rsidP="00EF5C0C">
      <w:pPr>
        <w:jc w:val="both"/>
        <w:rPr>
          <w:rFonts w:ascii="Times" w:eastAsia="Times New Roman" w:hAnsi="Times" w:cs="Times"/>
          <w:color w:val="FF0000"/>
          <w:sz w:val="24"/>
          <w:szCs w:val="24"/>
        </w:rPr>
      </w:pPr>
      <w:r>
        <w:rPr>
          <w:rFonts w:ascii="Times" w:eastAsia="Times New Roman" w:hAnsi="Times" w:cs="Times"/>
          <w:sz w:val="24"/>
          <w:szCs w:val="24"/>
        </w:rPr>
        <w:t>Petrophysicists are most concerned with</w:t>
      </w:r>
      <w:r w:rsidR="00384299">
        <w:rPr>
          <w:rFonts w:ascii="Times" w:eastAsia="Times New Roman" w:hAnsi="Times" w:cs="Times"/>
          <w:sz w:val="24"/>
          <w:szCs w:val="24"/>
        </w:rPr>
        <w:t xml:space="preserve"> well based</w:t>
      </w:r>
      <w:r>
        <w:rPr>
          <w:rFonts w:ascii="Times" w:eastAsia="Times New Roman" w:hAnsi="Times" w:cs="Times"/>
          <w:sz w:val="24"/>
          <w:szCs w:val="24"/>
        </w:rPr>
        <w:t xml:space="preserve"> data</w:t>
      </w:r>
      <w:r w:rsidR="00384299">
        <w:rPr>
          <w:rFonts w:ascii="Times" w:eastAsia="Times New Roman" w:hAnsi="Times" w:cs="Times"/>
          <w:sz w:val="24"/>
          <w:szCs w:val="24"/>
        </w:rPr>
        <w:t xml:space="preserve">, either from LWD or </w:t>
      </w:r>
      <w:r>
        <w:rPr>
          <w:rFonts w:ascii="Times" w:eastAsia="Times New Roman" w:hAnsi="Times" w:cs="Times"/>
          <w:sz w:val="24"/>
          <w:szCs w:val="24"/>
        </w:rPr>
        <w:t>WL logging</w:t>
      </w:r>
      <w:r w:rsidR="00420CCE" w:rsidRPr="008F61CE">
        <w:rPr>
          <w:rFonts w:ascii="Times" w:eastAsia="Times New Roman" w:hAnsi="Times" w:cs="Times"/>
          <w:color w:val="000000" w:themeColor="text1"/>
          <w:sz w:val="24"/>
          <w:szCs w:val="24"/>
        </w:rPr>
        <w:t xml:space="preserve">. </w:t>
      </w:r>
      <w:r w:rsidR="00AA01FB">
        <w:rPr>
          <w:rFonts w:ascii="Times" w:eastAsia="Times New Roman" w:hAnsi="Times" w:cs="Times"/>
          <w:color w:val="000000" w:themeColor="text1"/>
          <w:sz w:val="24"/>
          <w:szCs w:val="24"/>
        </w:rPr>
        <w:t>Given the necessity to acquire core and aquifer fluid samples, o</w:t>
      </w:r>
      <w:r w:rsidR="00AA01FB" w:rsidRPr="008F61CE">
        <w:rPr>
          <w:rFonts w:ascii="Times" w:eastAsia="Times New Roman" w:hAnsi="Times" w:cs="Times"/>
          <w:color w:val="000000" w:themeColor="text1"/>
          <w:sz w:val="24"/>
          <w:szCs w:val="24"/>
        </w:rPr>
        <w:t>il-based muds</w:t>
      </w:r>
      <w:r w:rsidR="00B63CDF">
        <w:rPr>
          <w:rFonts w:ascii="Times" w:eastAsia="Times New Roman" w:hAnsi="Times" w:cs="Times"/>
          <w:color w:val="000000" w:themeColor="text1"/>
          <w:sz w:val="24"/>
          <w:szCs w:val="24"/>
        </w:rPr>
        <w:t xml:space="preserve"> (OBM)</w:t>
      </w:r>
      <w:r w:rsidR="00AA01FB" w:rsidRPr="008F61CE">
        <w:rPr>
          <w:rFonts w:ascii="Times" w:eastAsia="Times New Roman" w:hAnsi="Times" w:cs="Times"/>
          <w:color w:val="000000" w:themeColor="text1"/>
          <w:sz w:val="24"/>
          <w:szCs w:val="24"/>
        </w:rPr>
        <w:t xml:space="preserve"> should be used </w:t>
      </w:r>
      <w:r w:rsidR="00AA01FB">
        <w:rPr>
          <w:rFonts w:ascii="Times" w:eastAsia="Times New Roman" w:hAnsi="Times" w:cs="Times"/>
          <w:color w:val="000000" w:themeColor="text1"/>
          <w:sz w:val="24"/>
          <w:szCs w:val="24"/>
        </w:rPr>
        <w:t xml:space="preserve">as a preference. </w:t>
      </w:r>
      <w:r w:rsidR="0092687F">
        <w:rPr>
          <w:rFonts w:ascii="Times" w:eastAsia="Times New Roman" w:hAnsi="Times" w:cs="Times"/>
          <w:color w:val="000000" w:themeColor="text1"/>
          <w:sz w:val="24"/>
          <w:szCs w:val="24"/>
        </w:rPr>
        <w:t xml:space="preserve">If there is appetite for the </w:t>
      </w:r>
      <w:r w:rsidR="004922D8">
        <w:rPr>
          <w:rFonts w:ascii="Times" w:eastAsia="Times New Roman" w:hAnsi="Times" w:cs="Times"/>
          <w:color w:val="000000" w:themeColor="text1"/>
          <w:sz w:val="24"/>
          <w:szCs w:val="24"/>
        </w:rPr>
        <w:t>acquisition</w:t>
      </w:r>
      <w:r w:rsidR="0092687F">
        <w:rPr>
          <w:rFonts w:ascii="Times" w:eastAsia="Times New Roman" w:hAnsi="Times" w:cs="Times"/>
          <w:color w:val="000000" w:themeColor="text1"/>
          <w:sz w:val="24"/>
          <w:szCs w:val="24"/>
        </w:rPr>
        <w:t xml:space="preserve"> of both </w:t>
      </w:r>
      <w:r w:rsidR="00AA01FB">
        <w:rPr>
          <w:rFonts w:ascii="Times" w:eastAsia="Times New Roman" w:hAnsi="Times" w:cs="Times"/>
          <w:color w:val="000000" w:themeColor="text1"/>
          <w:sz w:val="24"/>
          <w:szCs w:val="24"/>
        </w:rPr>
        <w:t xml:space="preserve">LWD and </w:t>
      </w:r>
      <w:r>
        <w:rPr>
          <w:rFonts w:ascii="Times" w:eastAsia="Times New Roman" w:hAnsi="Times" w:cs="Times"/>
          <w:color w:val="000000" w:themeColor="text1"/>
          <w:sz w:val="24"/>
          <w:szCs w:val="24"/>
        </w:rPr>
        <w:t>WL data</w:t>
      </w:r>
      <w:r w:rsidR="0092687F">
        <w:rPr>
          <w:rFonts w:ascii="Times" w:eastAsia="Times New Roman" w:hAnsi="Times" w:cs="Times"/>
          <w:color w:val="000000" w:themeColor="text1"/>
          <w:sz w:val="24"/>
          <w:szCs w:val="24"/>
        </w:rPr>
        <w:t xml:space="preserve">, this should be encouraged, as </w:t>
      </w:r>
      <w:r w:rsidR="004922D8">
        <w:rPr>
          <w:rFonts w:ascii="Times" w:eastAsia="Times New Roman" w:hAnsi="Times" w:cs="Times"/>
          <w:color w:val="000000" w:themeColor="text1"/>
          <w:sz w:val="24"/>
          <w:szCs w:val="24"/>
        </w:rPr>
        <w:t xml:space="preserve">there is natural lapsed time between an LWD and </w:t>
      </w:r>
      <w:r>
        <w:rPr>
          <w:rFonts w:ascii="Times" w:eastAsia="Times New Roman" w:hAnsi="Times" w:cs="Times"/>
          <w:color w:val="000000" w:themeColor="text1"/>
          <w:sz w:val="24"/>
          <w:szCs w:val="24"/>
        </w:rPr>
        <w:t>WL</w:t>
      </w:r>
      <w:r w:rsidR="004922D8">
        <w:rPr>
          <w:rFonts w:ascii="Times" w:eastAsia="Times New Roman" w:hAnsi="Times" w:cs="Times"/>
          <w:color w:val="000000" w:themeColor="text1"/>
          <w:sz w:val="24"/>
          <w:szCs w:val="24"/>
        </w:rPr>
        <w:t xml:space="preserve"> operation which can be used </w:t>
      </w:r>
      <w:r w:rsidR="00AA01FB">
        <w:rPr>
          <w:rFonts w:ascii="Times" w:eastAsia="Times New Roman" w:hAnsi="Times" w:cs="Times"/>
          <w:color w:val="000000" w:themeColor="text1"/>
          <w:sz w:val="24"/>
          <w:szCs w:val="24"/>
        </w:rPr>
        <w:t>as a mini downhole “</w:t>
      </w:r>
      <w:r w:rsidR="00C06E9B">
        <w:rPr>
          <w:rFonts w:ascii="Times" w:eastAsia="Times New Roman" w:hAnsi="Times" w:cs="Times"/>
          <w:color w:val="000000" w:themeColor="text1"/>
          <w:sz w:val="24"/>
          <w:szCs w:val="24"/>
        </w:rPr>
        <w:t>injectivity</w:t>
      </w:r>
      <w:r w:rsidR="00AA01FB">
        <w:rPr>
          <w:rFonts w:ascii="Times" w:eastAsia="Times New Roman" w:hAnsi="Times" w:cs="Times"/>
          <w:color w:val="000000" w:themeColor="text1"/>
          <w:sz w:val="24"/>
          <w:szCs w:val="24"/>
        </w:rPr>
        <w:t>”</w:t>
      </w:r>
      <w:r w:rsidR="00C06E9B">
        <w:rPr>
          <w:rFonts w:ascii="Times" w:eastAsia="Times New Roman" w:hAnsi="Times" w:cs="Times"/>
          <w:color w:val="000000" w:themeColor="text1"/>
          <w:sz w:val="24"/>
          <w:szCs w:val="24"/>
        </w:rPr>
        <w:t xml:space="preserve"> and capillary trapping</w:t>
      </w:r>
      <w:r w:rsidR="00AA01FB">
        <w:rPr>
          <w:rFonts w:ascii="Times" w:eastAsia="Times New Roman" w:hAnsi="Times" w:cs="Times"/>
          <w:color w:val="000000" w:themeColor="text1"/>
          <w:sz w:val="24"/>
          <w:szCs w:val="24"/>
        </w:rPr>
        <w:t xml:space="preserve"> test. </w:t>
      </w:r>
      <w:r>
        <w:rPr>
          <w:rFonts w:ascii="Times" w:eastAsia="Times New Roman" w:hAnsi="Times" w:cs="Times"/>
          <w:color w:val="000000" w:themeColor="text1"/>
          <w:sz w:val="24"/>
          <w:szCs w:val="24"/>
        </w:rPr>
        <w:t>As an example</w:t>
      </w:r>
      <w:r w:rsidR="00B63CDF">
        <w:rPr>
          <w:rFonts w:ascii="Times" w:eastAsia="Times New Roman" w:hAnsi="Times" w:cs="Times"/>
          <w:color w:val="000000" w:themeColor="text1"/>
          <w:sz w:val="24"/>
          <w:szCs w:val="24"/>
        </w:rPr>
        <w:t xml:space="preserve">, </w:t>
      </w:r>
      <w:r w:rsidR="00466EBD">
        <w:rPr>
          <w:rFonts w:ascii="Times" w:eastAsia="Times New Roman" w:hAnsi="Times" w:cs="Times"/>
          <w:color w:val="000000" w:themeColor="text1"/>
          <w:sz w:val="24"/>
          <w:szCs w:val="24"/>
        </w:rPr>
        <w:t>if OBM filtrate has invaded a depleted reservoir</w:t>
      </w:r>
      <w:r w:rsidR="00405D8B">
        <w:rPr>
          <w:rFonts w:ascii="Times" w:eastAsia="Times New Roman" w:hAnsi="Times" w:cs="Times"/>
          <w:color w:val="000000" w:themeColor="text1"/>
          <w:sz w:val="24"/>
          <w:szCs w:val="24"/>
        </w:rPr>
        <w:t xml:space="preserve"> or saline </w:t>
      </w:r>
      <w:r>
        <w:rPr>
          <w:rFonts w:ascii="Times" w:eastAsia="Times New Roman" w:hAnsi="Times" w:cs="Times"/>
          <w:color w:val="000000" w:themeColor="text1"/>
          <w:sz w:val="24"/>
          <w:szCs w:val="24"/>
        </w:rPr>
        <w:t>aquifer</w:t>
      </w:r>
      <w:r w:rsidR="00466EBD">
        <w:rPr>
          <w:rFonts w:ascii="Times" w:eastAsia="Times New Roman" w:hAnsi="Times" w:cs="Times"/>
          <w:color w:val="000000" w:themeColor="text1"/>
          <w:sz w:val="24"/>
          <w:szCs w:val="24"/>
        </w:rPr>
        <w:t xml:space="preserve">, </w:t>
      </w:r>
      <w:r w:rsidR="00B34444">
        <w:rPr>
          <w:rFonts w:ascii="Times" w:eastAsia="Times New Roman" w:hAnsi="Times" w:cs="Times"/>
          <w:color w:val="000000" w:themeColor="text1"/>
          <w:sz w:val="24"/>
          <w:szCs w:val="24"/>
        </w:rPr>
        <w:t>and a LWD pass shows a light hydrocarbon effect</w:t>
      </w:r>
      <w:r w:rsidR="0038141B">
        <w:rPr>
          <w:rFonts w:ascii="Times" w:eastAsia="Times New Roman" w:hAnsi="Times" w:cs="Times"/>
          <w:color w:val="000000" w:themeColor="text1"/>
          <w:sz w:val="24"/>
          <w:szCs w:val="24"/>
        </w:rPr>
        <w:t xml:space="preserve"> (LHC)</w:t>
      </w:r>
      <w:r w:rsidR="00B34444">
        <w:rPr>
          <w:rFonts w:ascii="Times" w:eastAsia="Times New Roman" w:hAnsi="Times" w:cs="Times"/>
          <w:color w:val="000000" w:themeColor="text1"/>
          <w:sz w:val="24"/>
          <w:szCs w:val="24"/>
        </w:rPr>
        <w:t xml:space="preserve"> in the </w:t>
      </w:r>
      <w:r w:rsidR="0038141B">
        <w:rPr>
          <w:rFonts w:ascii="Times" w:eastAsia="Times New Roman" w:hAnsi="Times" w:cs="Times"/>
          <w:color w:val="000000" w:themeColor="text1"/>
          <w:sz w:val="24"/>
          <w:szCs w:val="24"/>
        </w:rPr>
        <w:t>permeable</w:t>
      </w:r>
      <w:r w:rsidR="00B34444">
        <w:rPr>
          <w:rFonts w:ascii="Times" w:eastAsia="Times New Roman" w:hAnsi="Times" w:cs="Times"/>
          <w:color w:val="000000" w:themeColor="text1"/>
          <w:sz w:val="24"/>
          <w:szCs w:val="24"/>
        </w:rPr>
        <w:t xml:space="preserve"> sand, </w:t>
      </w:r>
      <w:r>
        <w:rPr>
          <w:rFonts w:ascii="Times" w:eastAsia="Times New Roman" w:hAnsi="Times" w:cs="Times"/>
          <w:color w:val="000000" w:themeColor="text1"/>
          <w:sz w:val="24"/>
          <w:szCs w:val="24"/>
        </w:rPr>
        <w:t>then</w:t>
      </w:r>
      <w:r w:rsidR="00B34444">
        <w:rPr>
          <w:rFonts w:ascii="Times" w:eastAsia="Times New Roman" w:hAnsi="Times" w:cs="Times"/>
          <w:color w:val="000000" w:themeColor="text1"/>
          <w:sz w:val="24"/>
          <w:szCs w:val="24"/>
        </w:rPr>
        <w:t xml:space="preserve"> the </w:t>
      </w:r>
      <w:r>
        <w:rPr>
          <w:rFonts w:ascii="Times" w:eastAsia="Times New Roman" w:hAnsi="Times" w:cs="Times"/>
          <w:color w:val="000000" w:themeColor="text1"/>
          <w:sz w:val="24"/>
          <w:szCs w:val="24"/>
        </w:rPr>
        <w:t>WL</w:t>
      </w:r>
      <w:r w:rsidR="00B34444">
        <w:rPr>
          <w:rFonts w:ascii="Times" w:eastAsia="Times New Roman" w:hAnsi="Times" w:cs="Times"/>
          <w:color w:val="000000" w:themeColor="text1"/>
          <w:sz w:val="24"/>
          <w:szCs w:val="24"/>
        </w:rPr>
        <w:t xml:space="preserve"> pass should show a similar </w:t>
      </w:r>
      <w:r w:rsidR="0038141B">
        <w:rPr>
          <w:rFonts w:ascii="Times" w:eastAsia="Times New Roman" w:hAnsi="Times" w:cs="Times"/>
          <w:color w:val="000000" w:themeColor="text1"/>
          <w:sz w:val="24"/>
          <w:szCs w:val="24"/>
        </w:rPr>
        <w:t>L</w:t>
      </w:r>
      <w:r w:rsidR="00241518">
        <w:rPr>
          <w:rFonts w:ascii="Times" w:eastAsia="Times New Roman" w:hAnsi="Times" w:cs="Times"/>
          <w:color w:val="000000" w:themeColor="text1"/>
          <w:sz w:val="24"/>
          <w:szCs w:val="24"/>
        </w:rPr>
        <w:t>H</w:t>
      </w:r>
      <w:r w:rsidR="0038141B">
        <w:rPr>
          <w:rFonts w:ascii="Times" w:eastAsia="Times New Roman" w:hAnsi="Times" w:cs="Times"/>
          <w:color w:val="000000" w:themeColor="text1"/>
          <w:sz w:val="24"/>
          <w:szCs w:val="24"/>
        </w:rPr>
        <w:t>C</w:t>
      </w:r>
      <w:r>
        <w:rPr>
          <w:rFonts w:ascii="Times" w:eastAsia="Times New Roman" w:hAnsi="Times" w:cs="Times"/>
          <w:color w:val="000000" w:themeColor="text1"/>
          <w:sz w:val="24"/>
          <w:szCs w:val="24"/>
        </w:rPr>
        <w:t xml:space="preserve">, illustrating </w:t>
      </w:r>
      <w:r w:rsidR="00405D8B">
        <w:rPr>
          <w:rFonts w:ascii="Times" w:eastAsia="Times New Roman" w:hAnsi="Times" w:cs="Times"/>
          <w:color w:val="000000" w:themeColor="text1"/>
          <w:sz w:val="24"/>
          <w:szCs w:val="24"/>
        </w:rPr>
        <w:t>that</w:t>
      </w:r>
      <w:r w:rsidR="0038141B">
        <w:rPr>
          <w:rFonts w:ascii="Times" w:eastAsia="Times New Roman" w:hAnsi="Times" w:cs="Times"/>
          <w:color w:val="000000" w:themeColor="text1"/>
          <w:sz w:val="24"/>
          <w:szCs w:val="24"/>
        </w:rPr>
        <w:t xml:space="preserve"> capillary trapping </w:t>
      </w:r>
      <w:r>
        <w:rPr>
          <w:rFonts w:ascii="Times" w:eastAsia="Times New Roman" w:hAnsi="Times" w:cs="Times"/>
          <w:color w:val="000000" w:themeColor="text1"/>
          <w:sz w:val="24"/>
          <w:szCs w:val="24"/>
        </w:rPr>
        <w:t xml:space="preserve">and </w:t>
      </w:r>
      <w:r w:rsidR="003727BA">
        <w:rPr>
          <w:rFonts w:ascii="Times" w:eastAsia="Times New Roman" w:hAnsi="Times" w:cs="Times"/>
          <w:color w:val="000000" w:themeColor="text1"/>
          <w:sz w:val="24"/>
          <w:szCs w:val="24"/>
        </w:rPr>
        <w:t>injectivity</w:t>
      </w:r>
      <w:r>
        <w:rPr>
          <w:rFonts w:ascii="Times" w:eastAsia="Times New Roman" w:hAnsi="Times" w:cs="Times"/>
          <w:color w:val="000000" w:themeColor="text1"/>
          <w:sz w:val="24"/>
          <w:szCs w:val="24"/>
        </w:rPr>
        <w:t xml:space="preserve"> have taken place</w:t>
      </w:r>
      <w:r w:rsidR="0038141B">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t xml:space="preserve">In fact, the longer the time between the LWD and WL passes, the better. </w:t>
      </w:r>
      <w:r w:rsidR="00241518">
        <w:rPr>
          <w:rFonts w:ascii="Times" w:eastAsia="Times New Roman" w:hAnsi="Times" w:cs="Times"/>
          <w:color w:val="000000" w:themeColor="text1"/>
          <w:sz w:val="24"/>
          <w:szCs w:val="24"/>
        </w:rPr>
        <w:t>This is a qualitative test of course, but adds confidence that the CO</w:t>
      </w:r>
      <w:r w:rsidR="00241518" w:rsidRPr="00241518">
        <w:rPr>
          <w:rFonts w:ascii="Times" w:eastAsia="Times New Roman" w:hAnsi="Times" w:cs="Times"/>
          <w:color w:val="000000" w:themeColor="text1"/>
          <w:sz w:val="24"/>
          <w:szCs w:val="24"/>
          <w:vertAlign w:val="subscript"/>
        </w:rPr>
        <w:t>2</w:t>
      </w:r>
      <w:r w:rsidR="00241518">
        <w:rPr>
          <w:rFonts w:ascii="Times" w:eastAsia="Times New Roman" w:hAnsi="Times" w:cs="Times"/>
          <w:color w:val="000000" w:themeColor="text1"/>
          <w:sz w:val="24"/>
          <w:szCs w:val="24"/>
        </w:rPr>
        <w:t xml:space="preserve"> injection </w:t>
      </w:r>
      <w:r>
        <w:rPr>
          <w:rFonts w:ascii="Times" w:eastAsia="Times New Roman" w:hAnsi="Times" w:cs="Times"/>
          <w:color w:val="000000" w:themeColor="text1"/>
          <w:sz w:val="24"/>
          <w:szCs w:val="24"/>
        </w:rPr>
        <w:t xml:space="preserve">operation </w:t>
      </w:r>
      <w:r w:rsidR="00241518">
        <w:rPr>
          <w:rFonts w:ascii="Times" w:eastAsia="Times New Roman" w:hAnsi="Times" w:cs="Times"/>
          <w:color w:val="000000" w:themeColor="text1"/>
          <w:sz w:val="24"/>
          <w:szCs w:val="24"/>
        </w:rPr>
        <w:t>may be possible.</w:t>
      </w:r>
    </w:p>
    <w:p w14:paraId="79CABC66" w14:textId="77777777" w:rsidR="001435C7" w:rsidRDefault="001435C7" w:rsidP="00EF5C0C">
      <w:pPr>
        <w:jc w:val="both"/>
        <w:rPr>
          <w:rFonts w:ascii="Times" w:eastAsia="Times New Roman" w:hAnsi="Times" w:cs="Times"/>
          <w:sz w:val="24"/>
          <w:szCs w:val="24"/>
        </w:rPr>
      </w:pPr>
    </w:p>
    <w:p w14:paraId="241407D5" w14:textId="6D95DF08" w:rsidR="00D566A3" w:rsidRDefault="001119A4" w:rsidP="00EF5C0C">
      <w:pPr>
        <w:jc w:val="both"/>
        <w:rPr>
          <w:rFonts w:ascii="Times" w:eastAsia="Times New Roman" w:hAnsi="Times" w:cs="Times"/>
          <w:sz w:val="24"/>
          <w:szCs w:val="24"/>
        </w:rPr>
      </w:pPr>
      <w:r>
        <w:rPr>
          <w:rFonts w:ascii="Times" w:eastAsia="Times New Roman" w:hAnsi="Times" w:cs="Times"/>
          <w:sz w:val="24"/>
          <w:szCs w:val="24"/>
        </w:rPr>
        <w:t xml:space="preserve">Depending on the maturity of evaluation required for the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injection study, some</w:t>
      </w:r>
      <w:r w:rsidR="001435C7">
        <w:rPr>
          <w:rFonts w:ascii="Times" w:eastAsia="Times New Roman" w:hAnsi="Times" w:cs="Times"/>
          <w:sz w:val="24"/>
          <w:szCs w:val="24"/>
        </w:rPr>
        <w:t xml:space="preserve"> specific</w:t>
      </w:r>
      <w:r>
        <w:rPr>
          <w:rFonts w:ascii="Times" w:eastAsia="Times New Roman" w:hAnsi="Times" w:cs="Times"/>
          <w:sz w:val="24"/>
          <w:szCs w:val="24"/>
        </w:rPr>
        <w:t xml:space="preserve"> log</w:t>
      </w:r>
      <w:r w:rsidR="001435C7">
        <w:rPr>
          <w:rFonts w:ascii="Times" w:eastAsia="Times New Roman" w:hAnsi="Times" w:cs="Times"/>
          <w:sz w:val="24"/>
          <w:szCs w:val="24"/>
        </w:rPr>
        <w:t xml:space="preserve"> measurements may also be necessary to reduce evaluation uncertainty. This may include (but not limited to)</w:t>
      </w:r>
      <w:r>
        <w:rPr>
          <w:rFonts w:ascii="Times" w:eastAsia="Times New Roman" w:hAnsi="Times" w:cs="Times"/>
          <w:sz w:val="24"/>
          <w:szCs w:val="24"/>
        </w:rPr>
        <w:t xml:space="preserve"> </w:t>
      </w:r>
      <w:r w:rsidR="00D566A3">
        <w:rPr>
          <w:rFonts w:ascii="Times" w:eastAsia="Times New Roman" w:hAnsi="Times" w:cs="Times"/>
          <w:sz w:val="24"/>
          <w:szCs w:val="24"/>
        </w:rPr>
        <w:t>NMR logs</w:t>
      </w:r>
      <w:r w:rsidR="001435C7">
        <w:rPr>
          <w:rFonts w:ascii="Times" w:eastAsia="Times New Roman" w:hAnsi="Times" w:cs="Times"/>
          <w:sz w:val="24"/>
          <w:szCs w:val="24"/>
        </w:rPr>
        <w:t>, which can provide an independent</w:t>
      </w:r>
      <w:r w:rsidR="00030B0C">
        <w:rPr>
          <w:rFonts w:ascii="Times" w:eastAsia="Times New Roman" w:hAnsi="Times" w:cs="Times"/>
          <w:sz w:val="24"/>
          <w:szCs w:val="24"/>
        </w:rPr>
        <w:t xml:space="preserve"> measure of</w:t>
      </w:r>
      <w:r w:rsidR="001435C7">
        <w:rPr>
          <w:rFonts w:ascii="Times" w:eastAsia="Times New Roman" w:hAnsi="Times" w:cs="Times"/>
          <w:sz w:val="24"/>
          <w:szCs w:val="24"/>
        </w:rPr>
        <w:t xml:space="preserve"> </w:t>
      </w:r>
      <w:r w:rsidR="000A4E97">
        <w:rPr>
          <w:rFonts w:ascii="Times" w:eastAsia="Times New Roman" w:hAnsi="Times" w:cs="Times"/>
          <w:sz w:val="24"/>
          <w:szCs w:val="24"/>
        </w:rPr>
        <w:t xml:space="preserve">PHIE, </w:t>
      </w:r>
      <w:r w:rsidR="001C6B3F">
        <w:rPr>
          <w:rFonts w:ascii="Times" w:eastAsia="Times New Roman" w:hAnsi="Times" w:cs="Times"/>
          <w:sz w:val="24"/>
          <w:szCs w:val="24"/>
        </w:rPr>
        <w:t>FFV and</w:t>
      </w:r>
      <w:r w:rsidR="000A4E97">
        <w:rPr>
          <w:rFonts w:ascii="Times" w:eastAsia="Times New Roman" w:hAnsi="Times" w:cs="Times"/>
          <w:sz w:val="24"/>
          <w:szCs w:val="24"/>
        </w:rPr>
        <w:t xml:space="preserve"> </w:t>
      </w:r>
      <w:proofErr w:type="spellStart"/>
      <w:r w:rsidR="00455374">
        <w:rPr>
          <w:rFonts w:ascii="Times" w:eastAsia="Times New Roman" w:hAnsi="Times" w:cs="Times"/>
          <w:sz w:val="24"/>
          <w:szCs w:val="24"/>
        </w:rPr>
        <w:t>SW</w:t>
      </w:r>
      <w:r w:rsidR="00FD198A">
        <w:rPr>
          <w:rFonts w:ascii="Times" w:eastAsia="Times New Roman" w:hAnsi="Times" w:cs="Times"/>
          <w:sz w:val="24"/>
          <w:szCs w:val="24"/>
        </w:rPr>
        <w:t>irr</w:t>
      </w:r>
      <w:proofErr w:type="spellEnd"/>
      <w:r w:rsidR="000A4E97">
        <w:rPr>
          <w:rFonts w:ascii="Times" w:eastAsia="Times New Roman" w:hAnsi="Times" w:cs="Times"/>
          <w:sz w:val="24"/>
          <w:szCs w:val="24"/>
        </w:rPr>
        <w:t xml:space="preserve"> which can be </w:t>
      </w:r>
      <w:r w:rsidR="002861FA">
        <w:rPr>
          <w:rFonts w:ascii="Times" w:eastAsia="Times New Roman" w:hAnsi="Times" w:cs="Times"/>
          <w:sz w:val="24"/>
          <w:szCs w:val="24"/>
        </w:rPr>
        <w:t>compare</w:t>
      </w:r>
      <w:r w:rsidR="000A4E97">
        <w:rPr>
          <w:rFonts w:ascii="Times" w:eastAsia="Times New Roman" w:hAnsi="Times" w:cs="Times"/>
          <w:sz w:val="24"/>
          <w:szCs w:val="24"/>
        </w:rPr>
        <w:t>d</w:t>
      </w:r>
      <w:r w:rsidR="002861FA">
        <w:rPr>
          <w:rFonts w:ascii="Times" w:eastAsia="Times New Roman" w:hAnsi="Times" w:cs="Times"/>
          <w:sz w:val="24"/>
          <w:szCs w:val="24"/>
        </w:rPr>
        <w:t xml:space="preserve"> with </w:t>
      </w:r>
      <w:r w:rsidR="00030B0C">
        <w:rPr>
          <w:rFonts w:ascii="Times" w:eastAsia="Times New Roman" w:hAnsi="Times" w:cs="Times"/>
          <w:sz w:val="24"/>
          <w:szCs w:val="24"/>
        </w:rPr>
        <w:t>traditional evaluation methodologies outlined earlier</w:t>
      </w:r>
      <w:r w:rsidR="000A4E97">
        <w:rPr>
          <w:rFonts w:ascii="Times" w:eastAsia="Times New Roman" w:hAnsi="Times" w:cs="Times"/>
          <w:sz w:val="24"/>
          <w:szCs w:val="24"/>
        </w:rPr>
        <w:t>.</w:t>
      </w:r>
      <w:r w:rsidR="001B578C">
        <w:rPr>
          <w:rFonts w:ascii="Times" w:eastAsia="Times New Roman" w:hAnsi="Times" w:cs="Times"/>
          <w:sz w:val="24"/>
          <w:szCs w:val="24"/>
        </w:rPr>
        <w:t xml:space="preserve"> Formation p</w:t>
      </w:r>
      <w:r w:rsidR="00DC5B98">
        <w:rPr>
          <w:rFonts w:ascii="Times" w:eastAsia="Times New Roman" w:hAnsi="Times" w:cs="Times"/>
          <w:sz w:val="24"/>
          <w:szCs w:val="24"/>
        </w:rPr>
        <w:t xml:space="preserve">ressure and temperature </w:t>
      </w:r>
      <w:r w:rsidR="001B578C">
        <w:rPr>
          <w:rFonts w:ascii="Times" w:eastAsia="Times New Roman" w:hAnsi="Times" w:cs="Times"/>
          <w:sz w:val="24"/>
          <w:szCs w:val="24"/>
        </w:rPr>
        <w:t xml:space="preserve">are key in predicting phase </w:t>
      </w:r>
      <w:r w:rsidR="00C87C7C">
        <w:rPr>
          <w:rFonts w:ascii="Times" w:eastAsia="Times New Roman" w:hAnsi="Times" w:cs="Times"/>
          <w:sz w:val="24"/>
          <w:szCs w:val="24"/>
        </w:rPr>
        <w:t xml:space="preserve">and resulting density </w:t>
      </w:r>
      <w:r w:rsidR="001B578C">
        <w:rPr>
          <w:rFonts w:ascii="Times" w:eastAsia="Times New Roman" w:hAnsi="Times" w:cs="Times"/>
          <w:sz w:val="24"/>
          <w:szCs w:val="24"/>
        </w:rPr>
        <w:t xml:space="preserve">of </w:t>
      </w:r>
      <w:r w:rsidR="00260A42" w:rsidRPr="00264B48">
        <w:rPr>
          <w:sz w:val="24"/>
          <w:szCs w:val="24"/>
        </w:rPr>
        <w:t>CO</w:t>
      </w:r>
      <w:r w:rsidR="00260A42" w:rsidRPr="00264B48">
        <w:rPr>
          <w:sz w:val="24"/>
          <w:szCs w:val="24"/>
          <w:vertAlign w:val="subscript"/>
        </w:rPr>
        <w:t>2</w:t>
      </w:r>
      <w:r w:rsidR="001B578C">
        <w:rPr>
          <w:rFonts w:ascii="Times" w:eastAsia="Times New Roman" w:hAnsi="Times" w:cs="Times"/>
          <w:sz w:val="24"/>
          <w:szCs w:val="24"/>
        </w:rPr>
        <w:t xml:space="preserve"> on injection</w:t>
      </w:r>
      <w:r w:rsidR="00C336E9">
        <w:rPr>
          <w:rFonts w:ascii="Times" w:eastAsia="Times New Roman" w:hAnsi="Times" w:cs="Times"/>
          <w:sz w:val="24"/>
          <w:szCs w:val="24"/>
        </w:rPr>
        <w:t xml:space="preserve"> for</w:t>
      </w:r>
      <w:r w:rsidR="00C87C7C">
        <w:rPr>
          <w:rFonts w:ascii="Times" w:eastAsia="Times New Roman" w:hAnsi="Times" w:cs="Times"/>
          <w:sz w:val="24"/>
          <w:szCs w:val="24"/>
        </w:rPr>
        <w:t xml:space="preserve"> input into</w:t>
      </w:r>
      <w:r w:rsidR="00C336E9">
        <w:rPr>
          <w:rFonts w:ascii="Times" w:eastAsia="Times New Roman" w:hAnsi="Times" w:cs="Times"/>
          <w:sz w:val="24"/>
          <w:szCs w:val="24"/>
        </w:rPr>
        <w:t xml:space="preserve"> </w:t>
      </w:r>
      <w:r w:rsidR="00131E1C">
        <w:rPr>
          <w:rFonts w:ascii="Times" w:eastAsia="Times New Roman" w:hAnsi="Times" w:cs="Times"/>
          <w:sz w:val="24"/>
          <w:szCs w:val="24"/>
        </w:rPr>
        <w:t>theoretical storage volume estimates.</w:t>
      </w:r>
      <w:r w:rsidR="00AD4CC2">
        <w:rPr>
          <w:rFonts w:ascii="Times" w:eastAsia="Times New Roman" w:hAnsi="Times" w:cs="Times"/>
          <w:sz w:val="24"/>
          <w:szCs w:val="24"/>
        </w:rPr>
        <w:t xml:space="preserve"> </w:t>
      </w:r>
    </w:p>
    <w:p w14:paraId="749B2367" w14:textId="77777777" w:rsidR="00EF5C0C" w:rsidRDefault="00EF5C0C" w:rsidP="00EF5C0C">
      <w:pPr>
        <w:jc w:val="both"/>
        <w:rPr>
          <w:rFonts w:ascii="Times" w:eastAsia="Times New Roman" w:hAnsi="Times" w:cs="Times"/>
          <w:sz w:val="24"/>
          <w:szCs w:val="24"/>
        </w:rPr>
      </w:pPr>
    </w:p>
    <w:p w14:paraId="67A07EFA" w14:textId="7276482F" w:rsidR="00144F47" w:rsidRDefault="003727BA" w:rsidP="00514546">
      <w:pPr>
        <w:jc w:val="both"/>
        <w:rPr>
          <w:rFonts w:ascii="Times" w:eastAsia="Times New Roman" w:hAnsi="Times" w:cs="Times"/>
          <w:sz w:val="24"/>
          <w:szCs w:val="24"/>
        </w:rPr>
      </w:pPr>
      <w:r>
        <w:rPr>
          <w:rFonts w:ascii="Times" w:eastAsia="Times New Roman" w:hAnsi="Times" w:cs="Times"/>
          <w:sz w:val="24"/>
          <w:szCs w:val="24"/>
        </w:rPr>
        <w:t xml:space="preserve">Core observations are also important to calibrate log based petrophysical models. </w:t>
      </w:r>
      <w:r w:rsidR="006F085A">
        <w:rPr>
          <w:rFonts w:ascii="Times" w:eastAsia="Times New Roman" w:hAnsi="Times" w:cs="Times"/>
          <w:sz w:val="24"/>
          <w:szCs w:val="24"/>
        </w:rPr>
        <w:t xml:space="preserve">As </w:t>
      </w:r>
      <w:r w:rsidR="007C30B0">
        <w:rPr>
          <w:rFonts w:ascii="Times" w:eastAsia="Times New Roman" w:hAnsi="Times" w:cs="Times"/>
          <w:sz w:val="24"/>
          <w:szCs w:val="24"/>
        </w:rPr>
        <w:t>early</w:t>
      </w:r>
      <w:r w:rsidR="006F085A">
        <w:rPr>
          <w:rFonts w:ascii="Times" w:eastAsia="Times New Roman" w:hAnsi="Times" w:cs="Times"/>
          <w:sz w:val="24"/>
          <w:szCs w:val="24"/>
        </w:rPr>
        <w:t xml:space="preserve"> to medium time scale CO</w:t>
      </w:r>
      <w:r w:rsidR="006F085A" w:rsidRPr="009513C0">
        <w:rPr>
          <w:rFonts w:ascii="Times" w:eastAsia="Times New Roman" w:hAnsi="Times" w:cs="Times"/>
          <w:sz w:val="24"/>
          <w:szCs w:val="24"/>
          <w:vertAlign w:val="subscript"/>
        </w:rPr>
        <w:t>2</w:t>
      </w:r>
      <w:r w:rsidR="006F085A">
        <w:rPr>
          <w:rFonts w:ascii="Times" w:eastAsia="Times New Roman" w:hAnsi="Times" w:cs="Times"/>
          <w:sz w:val="24"/>
          <w:szCs w:val="24"/>
        </w:rPr>
        <w:t xml:space="preserve"> trapping is very much dependent on a good u</w:t>
      </w:r>
      <w:r w:rsidR="00EF5C0C">
        <w:rPr>
          <w:rFonts w:ascii="Times" w:eastAsia="Times New Roman" w:hAnsi="Times" w:cs="Times"/>
          <w:sz w:val="24"/>
          <w:szCs w:val="24"/>
        </w:rPr>
        <w:t>nderstanding of pore structure</w:t>
      </w:r>
      <w:r w:rsidR="002B00FC">
        <w:rPr>
          <w:rFonts w:ascii="Times" w:eastAsia="Times New Roman" w:hAnsi="Times" w:cs="Times"/>
          <w:sz w:val="24"/>
          <w:szCs w:val="24"/>
        </w:rPr>
        <w:t xml:space="preserve">, </w:t>
      </w:r>
      <w:r w:rsidR="006F085A">
        <w:rPr>
          <w:rFonts w:ascii="Times" w:eastAsia="Times New Roman" w:hAnsi="Times" w:cs="Times"/>
          <w:sz w:val="24"/>
          <w:szCs w:val="24"/>
        </w:rPr>
        <w:t>c</w:t>
      </w:r>
      <w:r w:rsidR="000762EA">
        <w:rPr>
          <w:rFonts w:ascii="Times" w:eastAsia="Times New Roman" w:hAnsi="Times" w:cs="Times"/>
          <w:sz w:val="24"/>
          <w:szCs w:val="24"/>
        </w:rPr>
        <w:t>onducting experiments at the microscale can allow some insight into how the system may behave at the macroscale.</w:t>
      </w:r>
      <w:r w:rsidR="00E739FF">
        <w:rPr>
          <w:rFonts w:ascii="Times" w:eastAsia="Times New Roman" w:hAnsi="Times" w:cs="Times"/>
          <w:sz w:val="24"/>
          <w:szCs w:val="24"/>
        </w:rPr>
        <w:t xml:space="preserve"> </w:t>
      </w:r>
      <w:r w:rsidR="0000488F" w:rsidRPr="0000488F">
        <w:rPr>
          <w:rFonts w:ascii="Times" w:eastAsia="Times New Roman" w:hAnsi="Times" w:cs="Times"/>
          <w:sz w:val="24"/>
          <w:szCs w:val="24"/>
        </w:rPr>
        <w:fldChar w:fldCharType="begin"/>
      </w:r>
      <w:r w:rsidR="0000488F" w:rsidRPr="0000488F">
        <w:rPr>
          <w:rFonts w:ascii="Times" w:eastAsia="Times New Roman" w:hAnsi="Times" w:cs="Times"/>
          <w:sz w:val="24"/>
          <w:szCs w:val="24"/>
        </w:rPr>
        <w:instrText xml:space="preserve"> REF _Ref127869382  \* MERGEFORMAT </w:instrText>
      </w:r>
      <w:r w:rsidR="0000488F" w:rsidRPr="0000488F">
        <w:rPr>
          <w:rFonts w:ascii="Times" w:eastAsia="Times New Roman" w:hAnsi="Times" w:cs="Times"/>
          <w:sz w:val="24"/>
          <w:szCs w:val="24"/>
        </w:rPr>
        <w:fldChar w:fldCharType="separate"/>
      </w:r>
      <w:r w:rsidR="001E7F22" w:rsidRPr="001E7F22">
        <w:rPr>
          <w:sz w:val="24"/>
          <w:szCs w:val="24"/>
        </w:rPr>
        <w:t xml:space="preserve">Table </w:t>
      </w:r>
      <w:r w:rsidR="001E7F22" w:rsidRPr="001E7F22">
        <w:rPr>
          <w:noProof/>
          <w:sz w:val="24"/>
          <w:szCs w:val="24"/>
        </w:rPr>
        <w:t>2</w:t>
      </w:r>
      <w:r w:rsidR="0000488F" w:rsidRPr="0000488F">
        <w:rPr>
          <w:rFonts w:ascii="Times" w:eastAsia="Times New Roman" w:hAnsi="Times" w:cs="Times"/>
          <w:sz w:val="24"/>
          <w:szCs w:val="24"/>
        </w:rPr>
        <w:fldChar w:fldCharType="end"/>
      </w:r>
      <w:r w:rsidR="00253739">
        <w:rPr>
          <w:rFonts w:ascii="Times" w:eastAsia="Times New Roman" w:hAnsi="Times" w:cs="Times"/>
          <w:sz w:val="24"/>
          <w:szCs w:val="24"/>
        </w:rPr>
        <w:t xml:space="preserve"> </w:t>
      </w:r>
      <w:r w:rsidR="00EF5C0C">
        <w:rPr>
          <w:rFonts w:ascii="Times" w:eastAsia="Times New Roman" w:hAnsi="Times" w:cs="Times"/>
          <w:sz w:val="24"/>
          <w:szCs w:val="24"/>
        </w:rPr>
        <w:t xml:space="preserve">highlights some of the key </w:t>
      </w:r>
      <w:r w:rsidR="000762EA">
        <w:rPr>
          <w:rFonts w:ascii="Times" w:eastAsia="Times New Roman" w:hAnsi="Times" w:cs="Times"/>
          <w:sz w:val="24"/>
          <w:szCs w:val="24"/>
        </w:rPr>
        <w:t xml:space="preserve">core analysis experiments </w:t>
      </w:r>
      <w:r w:rsidR="00EF5C0C">
        <w:rPr>
          <w:rFonts w:ascii="Times" w:eastAsia="Times New Roman" w:hAnsi="Times" w:cs="Times"/>
          <w:sz w:val="24"/>
          <w:szCs w:val="24"/>
        </w:rPr>
        <w:t xml:space="preserve">which would be useful for CCUS evaluation depending on subsurface uncertainties </w:t>
      </w:r>
      <w:r w:rsidR="00E4211C">
        <w:rPr>
          <w:rFonts w:ascii="Times" w:eastAsia="Times New Roman" w:hAnsi="Times" w:cs="Times"/>
          <w:sz w:val="24"/>
          <w:szCs w:val="24"/>
        </w:rPr>
        <w:t>in each</w:t>
      </w:r>
      <w:r w:rsidR="00EF5C0C">
        <w:rPr>
          <w:rFonts w:ascii="Times" w:eastAsia="Times New Roman" w:hAnsi="Times" w:cs="Times"/>
          <w:sz w:val="24"/>
          <w:szCs w:val="24"/>
        </w:rPr>
        <w:t xml:space="preserve"> field. </w:t>
      </w:r>
      <w:r w:rsidR="00701B0E" w:rsidRPr="00C645DD">
        <w:rPr>
          <w:rFonts w:ascii="Times" w:eastAsia="Times New Roman" w:hAnsi="Times" w:cs="Times"/>
          <w:sz w:val="24"/>
          <w:szCs w:val="24"/>
        </w:rPr>
        <w:t>The table excludes basic</w:t>
      </w:r>
      <w:r w:rsidR="00701B0E">
        <w:rPr>
          <w:rFonts w:ascii="Times" w:eastAsia="Times New Roman" w:hAnsi="Times" w:cs="Times"/>
          <w:sz w:val="24"/>
          <w:szCs w:val="24"/>
        </w:rPr>
        <w:t xml:space="preserve"> measurements </w:t>
      </w:r>
      <w:r w:rsidR="00701B0E" w:rsidRPr="00C645DD">
        <w:rPr>
          <w:rFonts w:ascii="Times" w:eastAsia="Times New Roman" w:hAnsi="Times" w:cs="Times"/>
          <w:sz w:val="24"/>
          <w:szCs w:val="24"/>
        </w:rPr>
        <w:t>and only focuses on</w:t>
      </w:r>
      <w:r w:rsidR="00701B0E">
        <w:rPr>
          <w:rFonts w:ascii="Times" w:eastAsia="Times New Roman" w:hAnsi="Times" w:cs="Times"/>
          <w:sz w:val="24"/>
          <w:szCs w:val="24"/>
        </w:rPr>
        <w:t xml:space="preserve"> </w:t>
      </w:r>
      <w:r w:rsidR="00701B0E" w:rsidRPr="00264B48">
        <w:rPr>
          <w:sz w:val="24"/>
          <w:szCs w:val="24"/>
        </w:rPr>
        <w:t>CO</w:t>
      </w:r>
      <w:r w:rsidR="00701B0E" w:rsidRPr="00264B48">
        <w:rPr>
          <w:sz w:val="24"/>
          <w:szCs w:val="24"/>
          <w:vertAlign w:val="subscript"/>
        </w:rPr>
        <w:t>2</w:t>
      </w:r>
      <w:r w:rsidR="00701B0E">
        <w:rPr>
          <w:rFonts w:ascii="Times" w:eastAsia="Times New Roman" w:hAnsi="Times" w:cs="Times"/>
          <w:sz w:val="24"/>
          <w:szCs w:val="24"/>
        </w:rPr>
        <w:t xml:space="preserve"> specific measurements based on objectives (which uncertainties you are attempting to reduce), experiment type and the outputs, as well as what sized samples are appropriate for testing.</w:t>
      </w:r>
      <w:r w:rsidR="00701B0E" w:rsidRPr="00C645DD">
        <w:rPr>
          <w:rFonts w:ascii="Times" w:eastAsia="Times New Roman" w:hAnsi="Times" w:cs="Times"/>
          <w:sz w:val="24"/>
          <w:szCs w:val="24"/>
        </w:rPr>
        <w:t xml:space="preserve"> </w:t>
      </w:r>
      <w:r w:rsidR="00EF5C0C">
        <w:rPr>
          <w:rFonts w:ascii="Times" w:eastAsia="Times New Roman" w:hAnsi="Times" w:cs="Times"/>
          <w:sz w:val="24"/>
          <w:szCs w:val="24"/>
        </w:rPr>
        <w:t>This table does not consider QA/QC checks that should be conducted on the core lab facility to determine adequacy of facilities, or core preparation which should be done by default (</w:t>
      </w:r>
      <w:r w:rsidR="00E4211C">
        <w:rPr>
          <w:rFonts w:ascii="Times" w:eastAsia="Times New Roman" w:hAnsi="Times" w:cs="Times"/>
          <w:sz w:val="24"/>
          <w:szCs w:val="24"/>
        </w:rPr>
        <w:t>e.g.,</w:t>
      </w:r>
      <w:r w:rsidR="00EF5C0C">
        <w:rPr>
          <w:rFonts w:ascii="Times" w:eastAsia="Times New Roman" w:hAnsi="Times" w:cs="Times"/>
          <w:sz w:val="24"/>
          <w:szCs w:val="24"/>
        </w:rPr>
        <w:t xml:space="preserve"> core gamma log, photography, whole core CT </w:t>
      </w:r>
      <w:proofErr w:type="spellStart"/>
      <w:r w:rsidR="00EF5C0C">
        <w:rPr>
          <w:rFonts w:ascii="Times" w:eastAsia="Times New Roman" w:hAnsi="Times" w:cs="Times"/>
          <w:sz w:val="24"/>
          <w:szCs w:val="24"/>
        </w:rPr>
        <w:t>etc</w:t>
      </w:r>
      <w:proofErr w:type="spellEnd"/>
      <w:r w:rsidR="00EF5C0C">
        <w:rPr>
          <w:rFonts w:ascii="Times" w:eastAsia="Times New Roman" w:hAnsi="Times" w:cs="Times"/>
          <w:sz w:val="24"/>
          <w:szCs w:val="24"/>
        </w:rPr>
        <w:t>). It is also critical as part of the update to ask the core laboratory for data showing samples have equilibrated when measurements are made.</w:t>
      </w:r>
      <w:r w:rsidR="00737129">
        <w:rPr>
          <w:rFonts w:ascii="Times" w:eastAsia="Times New Roman" w:hAnsi="Times" w:cs="Times"/>
          <w:sz w:val="24"/>
          <w:szCs w:val="24"/>
        </w:rPr>
        <w:t xml:space="preserve"> </w:t>
      </w:r>
      <w:r w:rsidR="0000164D" w:rsidRPr="00C645DD">
        <w:rPr>
          <w:rFonts w:ascii="Times" w:eastAsia="Times New Roman" w:hAnsi="Times" w:cs="Times"/>
          <w:sz w:val="24"/>
          <w:szCs w:val="24"/>
        </w:rPr>
        <w:t xml:space="preserve">A last point to note is on time lapse </w:t>
      </w:r>
      <w:r w:rsidR="00C645DD" w:rsidRPr="00C645DD">
        <w:rPr>
          <w:rFonts w:ascii="Times" w:eastAsia="Times New Roman" w:hAnsi="Times" w:cs="Times"/>
          <w:sz w:val="24"/>
          <w:szCs w:val="24"/>
        </w:rPr>
        <w:t>monitoring</w:t>
      </w:r>
      <w:r w:rsidR="0000164D" w:rsidRPr="00C645DD">
        <w:rPr>
          <w:rFonts w:ascii="Times" w:eastAsia="Times New Roman" w:hAnsi="Times" w:cs="Times"/>
          <w:sz w:val="24"/>
          <w:szCs w:val="24"/>
        </w:rPr>
        <w:t>. CO</w:t>
      </w:r>
      <w:r w:rsidR="0000164D" w:rsidRPr="00C645DD">
        <w:rPr>
          <w:rFonts w:ascii="Times" w:eastAsia="Times New Roman" w:hAnsi="Times" w:cs="Times"/>
          <w:sz w:val="24"/>
          <w:szCs w:val="24"/>
          <w:vertAlign w:val="subscript"/>
        </w:rPr>
        <w:t>2</w:t>
      </w:r>
      <w:r w:rsidR="0000164D" w:rsidRPr="00C645DD">
        <w:rPr>
          <w:rFonts w:ascii="Times" w:eastAsia="Times New Roman" w:hAnsi="Times" w:cs="Times"/>
          <w:sz w:val="24"/>
          <w:szCs w:val="24"/>
        </w:rPr>
        <w:t xml:space="preserve"> is a “live” fluid which changes with time and exposure to subsurface conditions. Therefore, </w:t>
      </w:r>
      <w:r w:rsidR="00253D8B">
        <w:rPr>
          <w:rFonts w:ascii="Times" w:eastAsia="Times New Roman" w:hAnsi="Times" w:cs="Times"/>
          <w:sz w:val="24"/>
          <w:szCs w:val="24"/>
        </w:rPr>
        <w:t>as much as possible, these</w:t>
      </w:r>
      <w:r w:rsidR="0000164D" w:rsidRPr="00C645DD">
        <w:rPr>
          <w:rFonts w:ascii="Times" w:eastAsia="Times New Roman" w:hAnsi="Times" w:cs="Times"/>
          <w:sz w:val="24"/>
          <w:szCs w:val="24"/>
        </w:rPr>
        <w:t xml:space="preserve"> </w:t>
      </w:r>
      <w:r w:rsidR="00C645DD" w:rsidRPr="00C645DD">
        <w:rPr>
          <w:rFonts w:ascii="Times" w:eastAsia="Times New Roman" w:hAnsi="Times" w:cs="Times"/>
          <w:sz w:val="24"/>
          <w:szCs w:val="24"/>
        </w:rPr>
        <w:t xml:space="preserve">experiments should be repeated, and </w:t>
      </w:r>
      <w:r w:rsidR="00253D8B">
        <w:rPr>
          <w:rFonts w:ascii="Times" w:eastAsia="Times New Roman" w:hAnsi="Times" w:cs="Times"/>
          <w:sz w:val="24"/>
          <w:szCs w:val="24"/>
        </w:rPr>
        <w:t xml:space="preserve">results should be </w:t>
      </w:r>
      <w:r w:rsidR="00C645DD" w:rsidRPr="00C645DD">
        <w:rPr>
          <w:rFonts w:ascii="Times" w:eastAsia="Times New Roman" w:hAnsi="Times" w:cs="Times"/>
          <w:sz w:val="24"/>
          <w:szCs w:val="24"/>
        </w:rPr>
        <w:t xml:space="preserve">compared to previous </w:t>
      </w:r>
      <w:r w:rsidR="00253D8B">
        <w:rPr>
          <w:rFonts w:ascii="Times" w:eastAsia="Times New Roman" w:hAnsi="Times" w:cs="Times"/>
          <w:sz w:val="24"/>
          <w:szCs w:val="24"/>
        </w:rPr>
        <w:t>measured values</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In this way, t</w:t>
      </w:r>
      <w:r w:rsidR="00C645DD" w:rsidRPr="00C645DD">
        <w:rPr>
          <w:rFonts w:ascii="Times" w:eastAsia="Times New Roman" w:hAnsi="Times" w:cs="Times"/>
          <w:sz w:val="24"/>
          <w:szCs w:val="24"/>
        </w:rPr>
        <w:t xml:space="preserve">his “time lapse” </w:t>
      </w:r>
      <w:r w:rsidR="00253D8B">
        <w:rPr>
          <w:rFonts w:ascii="Times" w:eastAsia="Times New Roman" w:hAnsi="Times" w:cs="Times"/>
          <w:sz w:val="24"/>
          <w:szCs w:val="24"/>
        </w:rPr>
        <w:t xml:space="preserve">series of experiments </w:t>
      </w:r>
      <w:r w:rsidR="00C645DD" w:rsidRPr="00C645DD">
        <w:rPr>
          <w:rFonts w:ascii="Times" w:eastAsia="Times New Roman" w:hAnsi="Times" w:cs="Times"/>
          <w:sz w:val="24"/>
          <w:szCs w:val="24"/>
        </w:rPr>
        <w:t xml:space="preserve">will show how </w:t>
      </w:r>
      <w:r w:rsidR="00253D8B">
        <w:rPr>
          <w:rFonts w:ascii="Times" w:eastAsia="Times New Roman" w:hAnsi="Times" w:cs="Times"/>
          <w:sz w:val="24"/>
          <w:szCs w:val="24"/>
        </w:rPr>
        <w:t xml:space="preserve">the trapped/ injected </w:t>
      </w:r>
      <w:r w:rsidR="008914C5" w:rsidRPr="008914C5">
        <w:rPr>
          <w:rFonts w:ascii="Times" w:eastAsia="Times New Roman" w:hAnsi="Times" w:cs="Times"/>
          <w:sz w:val="24"/>
          <w:szCs w:val="24"/>
        </w:rPr>
        <w:t>CO</w:t>
      </w:r>
      <w:r w:rsidR="008914C5" w:rsidRPr="008914C5">
        <w:rPr>
          <w:rFonts w:ascii="Times" w:eastAsia="Times New Roman" w:hAnsi="Times" w:cs="Times"/>
          <w:sz w:val="24"/>
          <w:szCs w:val="24"/>
          <w:vertAlign w:val="subscript"/>
        </w:rPr>
        <w:t>2</w:t>
      </w:r>
      <w:r w:rsidR="0048013F">
        <w:rPr>
          <w:rFonts w:ascii="Times" w:eastAsia="Times New Roman" w:hAnsi="Times" w:cs="Times"/>
          <w:sz w:val="24"/>
          <w:szCs w:val="24"/>
          <w:vertAlign w:val="subscript"/>
        </w:rPr>
        <w:t xml:space="preserve"> </w:t>
      </w:r>
      <w:r w:rsidR="00C645DD" w:rsidRPr="00C645DD">
        <w:rPr>
          <w:rFonts w:ascii="Times" w:eastAsia="Times New Roman" w:hAnsi="Times" w:cs="Times"/>
          <w:sz w:val="24"/>
          <w:szCs w:val="24"/>
        </w:rPr>
        <w:t xml:space="preserve">is </w:t>
      </w:r>
      <w:r w:rsidR="00253D8B">
        <w:rPr>
          <w:rFonts w:ascii="Times" w:eastAsia="Times New Roman" w:hAnsi="Times" w:cs="Times"/>
          <w:sz w:val="24"/>
          <w:szCs w:val="24"/>
        </w:rPr>
        <w:t xml:space="preserve">causing/undergoing </w:t>
      </w:r>
      <w:r w:rsidR="00C645DD" w:rsidRPr="00C645DD">
        <w:rPr>
          <w:rFonts w:ascii="Times" w:eastAsia="Times New Roman" w:hAnsi="Times" w:cs="Times"/>
          <w:sz w:val="24"/>
          <w:szCs w:val="24"/>
        </w:rPr>
        <w:t>chang</w:t>
      </w:r>
      <w:r w:rsidR="00253D8B">
        <w:rPr>
          <w:rFonts w:ascii="Times" w:eastAsia="Times New Roman" w:hAnsi="Times" w:cs="Times"/>
          <w:sz w:val="24"/>
          <w:szCs w:val="24"/>
        </w:rPr>
        <w:t>e</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with</w:t>
      </w:r>
      <w:r w:rsidR="00C645DD" w:rsidRPr="00C645DD">
        <w:rPr>
          <w:rFonts w:ascii="Times" w:eastAsia="Times New Roman" w:hAnsi="Times" w:cs="Times"/>
          <w:sz w:val="24"/>
          <w:szCs w:val="24"/>
        </w:rPr>
        <w:t xml:space="preserve"> time.</w:t>
      </w:r>
    </w:p>
    <w:p w14:paraId="519A49F5" w14:textId="27141D43" w:rsidR="0078253A" w:rsidRDefault="0078253A" w:rsidP="00514546">
      <w:pPr>
        <w:jc w:val="both"/>
        <w:rPr>
          <w:rFonts w:ascii="Times" w:eastAsia="Times New Roman" w:hAnsi="Times" w:cs="Times"/>
          <w:sz w:val="24"/>
          <w:szCs w:val="24"/>
        </w:rPr>
      </w:pPr>
    </w:p>
    <w:p w14:paraId="0B7EE3D0" w14:textId="4C99F6E9" w:rsidR="0078253A" w:rsidRPr="00C93482" w:rsidRDefault="0078253A" w:rsidP="0078253A">
      <w:pPr>
        <w:pStyle w:val="Heading1"/>
        <w:rPr>
          <w:rFonts w:ascii="Times New Roman" w:hAnsi="Times New Roman"/>
          <w:b/>
          <w:color w:val="auto"/>
          <w:sz w:val="28"/>
          <w:szCs w:val="28"/>
        </w:rPr>
      </w:pPr>
      <w:r>
        <w:rPr>
          <w:rFonts w:ascii="Times New Roman" w:hAnsi="Times New Roman"/>
          <w:b/>
          <w:color w:val="auto"/>
          <w:sz w:val="28"/>
          <w:szCs w:val="28"/>
        </w:rPr>
        <w:t>Conclusion</w:t>
      </w:r>
    </w:p>
    <w:p w14:paraId="5138676E" w14:textId="20023A16" w:rsidR="00002374" w:rsidRDefault="003E6415" w:rsidP="00514546">
      <w:pPr>
        <w:jc w:val="both"/>
        <w:rPr>
          <w:rFonts w:ascii="Times" w:eastAsia="Times New Roman" w:hAnsi="Times" w:cs="Times"/>
          <w:sz w:val="24"/>
          <w:szCs w:val="24"/>
        </w:rPr>
      </w:pPr>
      <w:r>
        <w:rPr>
          <w:rFonts w:ascii="Times" w:eastAsia="Times New Roman" w:hAnsi="Times" w:cs="Times"/>
          <w:bCs/>
          <w:sz w:val="24"/>
          <w:szCs w:val="24"/>
        </w:rPr>
        <w:t xml:space="preserve">We have </w:t>
      </w:r>
      <w:r w:rsidR="00C5310B">
        <w:rPr>
          <w:rFonts w:ascii="Times" w:eastAsia="Times New Roman" w:hAnsi="Times" w:cs="Times"/>
          <w:bCs/>
          <w:sz w:val="24"/>
          <w:szCs w:val="24"/>
        </w:rPr>
        <w:t>attempted</w:t>
      </w:r>
      <w:r>
        <w:rPr>
          <w:rFonts w:ascii="Times" w:eastAsia="Times New Roman" w:hAnsi="Times" w:cs="Times"/>
          <w:bCs/>
          <w:sz w:val="24"/>
          <w:szCs w:val="24"/>
        </w:rPr>
        <w:t xml:space="preserve"> to</w:t>
      </w:r>
      <w:r w:rsidR="00AC75FA" w:rsidRPr="008808A4">
        <w:rPr>
          <w:rFonts w:ascii="Times" w:eastAsia="Times New Roman" w:hAnsi="Times" w:cs="Times"/>
          <w:bCs/>
          <w:sz w:val="24"/>
          <w:szCs w:val="24"/>
        </w:rPr>
        <w:t xml:space="preserve"> provide </w:t>
      </w:r>
      <w:r>
        <w:rPr>
          <w:rFonts w:ascii="Times" w:eastAsia="Times New Roman" w:hAnsi="Times" w:cs="Times"/>
          <w:bCs/>
          <w:sz w:val="24"/>
          <w:szCs w:val="24"/>
        </w:rPr>
        <w:t>our view</w:t>
      </w:r>
      <w:r w:rsidR="00AC75FA" w:rsidRPr="008808A4">
        <w:rPr>
          <w:rFonts w:ascii="Times" w:eastAsia="Times New Roman" w:hAnsi="Times" w:cs="Times"/>
          <w:bCs/>
          <w:sz w:val="24"/>
          <w:szCs w:val="24"/>
        </w:rPr>
        <w:t xml:space="preserve"> into </w:t>
      </w:r>
      <w:r w:rsidR="008808A4" w:rsidRPr="008808A4">
        <w:rPr>
          <w:rFonts w:ascii="Times" w:eastAsia="Times New Roman" w:hAnsi="Times" w:cs="Times"/>
          <w:bCs/>
          <w:sz w:val="24"/>
          <w:szCs w:val="24"/>
        </w:rPr>
        <w:t xml:space="preserve">the best practice </w:t>
      </w:r>
      <w:r w:rsidR="00A80644">
        <w:rPr>
          <w:rFonts w:ascii="Times" w:eastAsia="Times New Roman" w:hAnsi="Times" w:cs="Times"/>
          <w:bCs/>
          <w:sz w:val="24"/>
          <w:szCs w:val="24"/>
        </w:rPr>
        <w:t xml:space="preserve">associated with the petrophysical evaluation of CCUS projects. We </w:t>
      </w:r>
      <w:r>
        <w:rPr>
          <w:rFonts w:ascii="Times" w:eastAsia="Times New Roman" w:hAnsi="Times" w:cs="Times"/>
          <w:bCs/>
          <w:sz w:val="24"/>
          <w:szCs w:val="24"/>
        </w:rPr>
        <w:t xml:space="preserve">adhered </w:t>
      </w:r>
      <w:r w:rsidR="00DC06F2">
        <w:rPr>
          <w:rFonts w:ascii="Times" w:eastAsia="Times New Roman" w:hAnsi="Times" w:cs="Times"/>
          <w:bCs/>
          <w:sz w:val="24"/>
          <w:szCs w:val="24"/>
        </w:rPr>
        <w:t>to the</w:t>
      </w:r>
      <w:r w:rsidR="003740D8" w:rsidRPr="008808A4">
        <w:rPr>
          <w:rFonts w:ascii="Times" w:eastAsia="Times New Roman" w:hAnsi="Times" w:cs="Times"/>
          <w:bCs/>
          <w:sz w:val="24"/>
          <w:szCs w:val="24"/>
        </w:rPr>
        <w:t xml:space="preserve"> SRMS</w:t>
      </w:r>
      <w:r w:rsidR="001841B5">
        <w:rPr>
          <w:rFonts w:ascii="Times" w:eastAsia="Times New Roman" w:hAnsi="Times" w:cs="Times"/>
          <w:bCs/>
          <w:sz w:val="24"/>
          <w:szCs w:val="24"/>
        </w:rPr>
        <w:t xml:space="preserve"> framework</w:t>
      </w:r>
      <w:r w:rsidR="00DC06F2">
        <w:rPr>
          <w:rFonts w:ascii="Times" w:eastAsia="Times New Roman" w:hAnsi="Times" w:cs="Times"/>
          <w:bCs/>
          <w:sz w:val="24"/>
          <w:szCs w:val="24"/>
        </w:rPr>
        <w:t xml:space="preserve"> and illustrated the key role a</w:t>
      </w:r>
      <w:r w:rsidR="00EF339D">
        <w:rPr>
          <w:rFonts w:ascii="Times" w:eastAsia="Times New Roman" w:hAnsi="Times" w:cs="Times"/>
          <w:bCs/>
          <w:sz w:val="24"/>
          <w:szCs w:val="24"/>
        </w:rPr>
        <w:t xml:space="preserve"> petrophysicist plays </w:t>
      </w:r>
      <w:r w:rsidR="00DC06F2">
        <w:rPr>
          <w:rFonts w:ascii="Times" w:eastAsia="Times New Roman" w:hAnsi="Times" w:cs="Times"/>
          <w:bCs/>
          <w:sz w:val="24"/>
          <w:szCs w:val="24"/>
        </w:rPr>
        <w:t>when it comes to</w:t>
      </w:r>
      <w:r w:rsidR="001F2135">
        <w:rPr>
          <w:rFonts w:ascii="Times" w:eastAsia="Times New Roman" w:hAnsi="Times" w:cs="Times"/>
          <w:bCs/>
          <w:sz w:val="24"/>
          <w:szCs w:val="24"/>
        </w:rPr>
        <w:t xml:space="preserve">e understanding </w:t>
      </w:r>
      <w:r w:rsidR="00D65DC8">
        <w:rPr>
          <w:rFonts w:ascii="Times" w:eastAsia="Times New Roman" w:hAnsi="Times" w:cs="Times"/>
          <w:bCs/>
          <w:sz w:val="24"/>
          <w:szCs w:val="24"/>
        </w:rPr>
        <w:t xml:space="preserve">total </w:t>
      </w:r>
      <w:r w:rsidR="00C06482">
        <w:rPr>
          <w:rFonts w:ascii="Times" w:eastAsia="Times New Roman" w:hAnsi="Times" w:cs="Times"/>
          <w:bCs/>
          <w:sz w:val="24"/>
          <w:szCs w:val="24"/>
        </w:rPr>
        <w:t>storable resources</w:t>
      </w:r>
      <w:r w:rsidR="00B96597">
        <w:rPr>
          <w:rFonts w:ascii="Times" w:eastAsia="Times New Roman" w:hAnsi="Times" w:cs="Times"/>
          <w:bCs/>
          <w:sz w:val="24"/>
          <w:szCs w:val="24"/>
        </w:rPr>
        <w:t xml:space="preserve">, </w:t>
      </w:r>
      <w:r w:rsidR="00DC06F2">
        <w:rPr>
          <w:rFonts w:ascii="Times" w:eastAsia="Times New Roman" w:hAnsi="Times" w:cs="Times"/>
          <w:bCs/>
          <w:sz w:val="24"/>
          <w:szCs w:val="24"/>
        </w:rPr>
        <w:t xml:space="preserve">especially given how </w:t>
      </w:r>
      <w:r w:rsidR="0066073A">
        <w:rPr>
          <w:rFonts w:ascii="Times" w:eastAsia="Times New Roman" w:hAnsi="Times" w:cs="Times"/>
          <w:bCs/>
          <w:sz w:val="24"/>
          <w:szCs w:val="24"/>
        </w:rPr>
        <w:t xml:space="preserve">formation evaluation is </w:t>
      </w:r>
      <w:r w:rsidR="00B96597" w:rsidRPr="00B96597">
        <w:rPr>
          <w:rFonts w:ascii="Times" w:eastAsia="Times New Roman" w:hAnsi="Times" w:cs="Times"/>
          <w:bCs/>
          <w:sz w:val="24"/>
          <w:szCs w:val="24"/>
        </w:rPr>
        <w:t xml:space="preserve">directly responsible for </w:t>
      </w:r>
      <w:r w:rsidR="0096057D">
        <w:rPr>
          <w:rFonts w:ascii="Times" w:eastAsia="Times New Roman" w:hAnsi="Times" w:cs="Times"/>
          <w:bCs/>
          <w:sz w:val="24"/>
          <w:szCs w:val="24"/>
        </w:rPr>
        <w:t xml:space="preserve">at least </w:t>
      </w:r>
      <w:r w:rsidR="00B96597" w:rsidRPr="00B96597">
        <w:rPr>
          <w:rFonts w:ascii="Times" w:eastAsia="Times New Roman" w:hAnsi="Times" w:cs="Times"/>
          <w:bCs/>
          <w:sz w:val="24"/>
          <w:szCs w:val="24"/>
        </w:rPr>
        <w:t xml:space="preserve">three out of </w:t>
      </w:r>
      <w:r w:rsidR="0096057D">
        <w:rPr>
          <w:rFonts w:ascii="Times" w:eastAsia="Times New Roman" w:hAnsi="Times" w:cs="Times"/>
          <w:bCs/>
          <w:sz w:val="24"/>
          <w:szCs w:val="24"/>
        </w:rPr>
        <w:t xml:space="preserve">the </w:t>
      </w:r>
      <w:r w:rsidR="00B96597" w:rsidRPr="00B96597">
        <w:rPr>
          <w:rFonts w:ascii="Times" w:eastAsia="Times New Roman" w:hAnsi="Times" w:cs="Times"/>
          <w:bCs/>
          <w:sz w:val="24"/>
          <w:szCs w:val="24"/>
        </w:rPr>
        <w:t>six</w:t>
      </w:r>
      <w:r w:rsidR="00B96597">
        <w:rPr>
          <w:rFonts w:ascii="Times" w:eastAsia="Times New Roman" w:hAnsi="Times" w:cs="Times"/>
          <w:bCs/>
          <w:sz w:val="24"/>
          <w:szCs w:val="24"/>
        </w:rPr>
        <w:t xml:space="preserve"> volumetric</w:t>
      </w:r>
      <w:r w:rsidR="00B96597" w:rsidRPr="00B96597">
        <w:rPr>
          <w:rFonts w:ascii="Times" w:eastAsia="Times New Roman" w:hAnsi="Times" w:cs="Times"/>
          <w:bCs/>
          <w:sz w:val="24"/>
          <w:szCs w:val="24"/>
        </w:rPr>
        <w:t xml:space="preserve"> inputs into the theoretical storage resource for CO</w:t>
      </w:r>
      <w:r w:rsidR="00B96597" w:rsidRPr="00527836">
        <w:rPr>
          <w:rFonts w:ascii="Times" w:eastAsia="Times New Roman" w:hAnsi="Times" w:cs="Times"/>
          <w:bCs/>
          <w:sz w:val="24"/>
          <w:szCs w:val="24"/>
          <w:vertAlign w:val="subscript"/>
        </w:rPr>
        <w:t>2</w:t>
      </w:r>
      <w:r w:rsidR="00B96597" w:rsidRPr="00B96597">
        <w:rPr>
          <w:rFonts w:ascii="Times" w:eastAsia="Times New Roman" w:hAnsi="Times" w:cs="Times"/>
          <w:bCs/>
          <w:sz w:val="24"/>
          <w:szCs w:val="24"/>
        </w:rPr>
        <w:t xml:space="preserve"> (Equation 2)</w:t>
      </w:r>
      <w:r w:rsidR="00B96597">
        <w:rPr>
          <w:rFonts w:ascii="Times" w:eastAsia="Times New Roman" w:hAnsi="Times" w:cs="Times"/>
          <w:bCs/>
          <w:sz w:val="24"/>
          <w:szCs w:val="24"/>
        </w:rPr>
        <w:t>,</w:t>
      </w:r>
      <w:r w:rsidR="00C06482">
        <w:rPr>
          <w:rFonts w:ascii="Times" w:eastAsia="Times New Roman" w:hAnsi="Times" w:cs="Times"/>
          <w:bCs/>
          <w:sz w:val="24"/>
          <w:szCs w:val="24"/>
        </w:rPr>
        <w:t xml:space="preserve"> </w:t>
      </w:r>
      <w:r w:rsidR="00D65DC8">
        <w:rPr>
          <w:rFonts w:ascii="Times" w:eastAsia="Times New Roman" w:hAnsi="Times" w:cs="Times"/>
          <w:bCs/>
          <w:sz w:val="24"/>
          <w:szCs w:val="24"/>
        </w:rPr>
        <w:t xml:space="preserve">and </w:t>
      </w:r>
      <w:r w:rsidR="001E7979">
        <w:rPr>
          <w:rFonts w:ascii="Times" w:eastAsia="Times New Roman" w:hAnsi="Times" w:cs="Times"/>
          <w:bCs/>
          <w:sz w:val="24"/>
          <w:szCs w:val="24"/>
        </w:rPr>
        <w:t xml:space="preserve">how </w:t>
      </w:r>
      <w:r w:rsidR="00495A97">
        <w:rPr>
          <w:rFonts w:ascii="Times" w:eastAsia="Times New Roman" w:hAnsi="Times" w:cs="Times"/>
          <w:bCs/>
          <w:sz w:val="24"/>
          <w:szCs w:val="24"/>
        </w:rPr>
        <w:t>the involvement of the petrophysicist throughout can aid in</w:t>
      </w:r>
      <w:r w:rsidR="00766A35">
        <w:rPr>
          <w:rFonts w:ascii="Times" w:eastAsia="Times New Roman" w:hAnsi="Times" w:cs="Times"/>
          <w:bCs/>
          <w:sz w:val="24"/>
          <w:szCs w:val="24"/>
        </w:rPr>
        <w:t xml:space="preserve"> </w:t>
      </w:r>
      <w:r w:rsidR="005F5F25">
        <w:rPr>
          <w:rFonts w:ascii="Times" w:eastAsia="Times New Roman" w:hAnsi="Times" w:cs="Times"/>
          <w:bCs/>
          <w:sz w:val="24"/>
          <w:szCs w:val="24"/>
        </w:rPr>
        <w:t>matur</w:t>
      </w:r>
      <w:r w:rsidR="00495A97">
        <w:rPr>
          <w:rFonts w:ascii="Times" w:eastAsia="Times New Roman" w:hAnsi="Times" w:cs="Times"/>
          <w:bCs/>
          <w:sz w:val="24"/>
          <w:szCs w:val="24"/>
        </w:rPr>
        <w:t xml:space="preserve">ation of the </w:t>
      </w:r>
      <w:r w:rsidR="00C15A26">
        <w:rPr>
          <w:rFonts w:ascii="Times" w:eastAsia="Times New Roman" w:hAnsi="Times" w:cs="Times"/>
          <w:bCs/>
          <w:sz w:val="24"/>
          <w:szCs w:val="24"/>
        </w:rPr>
        <w:t>project</w:t>
      </w:r>
      <w:r w:rsidR="005F5F25">
        <w:rPr>
          <w:rFonts w:ascii="Times" w:eastAsia="Times New Roman" w:hAnsi="Times" w:cs="Times"/>
          <w:bCs/>
          <w:sz w:val="24"/>
          <w:szCs w:val="24"/>
        </w:rPr>
        <w:t xml:space="preserve"> </w:t>
      </w:r>
      <w:r w:rsidR="00D32998">
        <w:rPr>
          <w:rFonts w:ascii="Times" w:eastAsia="Times New Roman" w:hAnsi="Times" w:cs="Times"/>
          <w:bCs/>
          <w:sz w:val="24"/>
          <w:szCs w:val="24"/>
        </w:rPr>
        <w:t xml:space="preserve">from the Prospective storage resources </w:t>
      </w:r>
      <w:r w:rsidR="00495A97">
        <w:rPr>
          <w:rFonts w:ascii="Times" w:eastAsia="Times New Roman" w:hAnsi="Times" w:cs="Times"/>
          <w:bCs/>
          <w:sz w:val="24"/>
          <w:szCs w:val="24"/>
        </w:rPr>
        <w:t xml:space="preserve">stage </w:t>
      </w:r>
      <w:r w:rsidR="00D32998">
        <w:rPr>
          <w:rFonts w:ascii="Times" w:eastAsia="Times New Roman" w:hAnsi="Times" w:cs="Times"/>
          <w:bCs/>
          <w:sz w:val="24"/>
          <w:szCs w:val="24"/>
        </w:rPr>
        <w:t>t</w:t>
      </w:r>
      <w:r w:rsidR="00B83C95">
        <w:rPr>
          <w:rFonts w:ascii="Times" w:eastAsia="Times New Roman" w:hAnsi="Times" w:cs="Times"/>
          <w:bCs/>
          <w:sz w:val="24"/>
          <w:szCs w:val="24"/>
        </w:rPr>
        <w:t>hrough</w:t>
      </w:r>
      <w:r w:rsidR="009718CA">
        <w:rPr>
          <w:rFonts w:ascii="Times" w:eastAsia="Times New Roman" w:hAnsi="Times" w:cs="Times"/>
          <w:bCs/>
          <w:sz w:val="24"/>
          <w:szCs w:val="24"/>
        </w:rPr>
        <w:t xml:space="preserve"> to</w:t>
      </w:r>
      <w:r w:rsidR="00D32998">
        <w:rPr>
          <w:rFonts w:ascii="Times" w:eastAsia="Times New Roman" w:hAnsi="Times" w:cs="Times"/>
          <w:bCs/>
          <w:sz w:val="24"/>
          <w:szCs w:val="24"/>
        </w:rPr>
        <w:t xml:space="preserve"> </w:t>
      </w:r>
      <w:r w:rsidR="00495A97">
        <w:rPr>
          <w:rFonts w:ascii="Times" w:eastAsia="Times New Roman" w:hAnsi="Times" w:cs="Times"/>
          <w:bCs/>
          <w:sz w:val="24"/>
          <w:szCs w:val="24"/>
        </w:rPr>
        <w:t xml:space="preserve">the </w:t>
      </w:r>
      <w:r w:rsidR="00D32998">
        <w:rPr>
          <w:rFonts w:ascii="Times" w:eastAsia="Times New Roman" w:hAnsi="Times" w:cs="Times"/>
          <w:bCs/>
          <w:sz w:val="24"/>
          <w:szCs w:val="24"/>
        </w:rPr>
        <w:t>Commercial storage capacity</w:t>
      </w:r>
      <w:r w:rsidR="009A78F7">
        <w:rPr>
          <w:rFonts w:ascii="Times" w:eastAsia="Times New Roman" w:hAnsi="Times" w:cs="Times"/>
          <w:bCs/>
          <w:sz w:val="24"/>
          <w:szCs w:val="24"/>
        </w:rPr>
        <w:t xml:space="preserve"> </w:t>
      </w:r>
      <w:r w:rsidR="00C15A26">
        <w:rPr>
          <w:rFonts w:ascii="Times" w:eastAsia="Times New Roman" w:hAnsi="Times" w:cs="Times"/>
          <w:bCs/>
          <w:sz w:val="24"/>
          <w:szCs w:val="24"/>
        </w:rPr>
        <w:t>stage</w:t>
      </w:r>
      <w:r w:rsidR="009A78F7">
        <w:rPr>
          <w:rFonts w:ascii="Times" w:eastAsia="Times New Roman" w:hAnsi="Times" w:cs="Times"/>
          <w:bCs/>
          <w:sz w:val="24"/>
          <w:szCs w:val="24"/>
        </w:rPr>
        <w:t>.</w:t>
      </w:r>
      <w:r w:rsidR="00C15A26">
        <w:rPr>
          <w:rFonts w:ascii="Times" w:eastAsia="Times New Roman" w:hAnsi="Times" w:cs="Times"/>
          <w:bCs/>
          <w:sz w:val="24"/>
          <w:szCs w:val="24"/>
        </w:rPr>
        <w:t xml:space="preserve"> We also discussed the k</w:t>
      </w:r>
      <w:r w:rsidR="00411F6E">
        <w:rPr>
          <w:rFonts w:ascii="Times" w:eastAsia="Times New Roman" w:hAnsi="Times" w:cs="Times"/>
          <w:bCs/>
          <w:sz w:val="24"/>
          <w:szCs w:val="24"/>
        </w:rPr>
        <w:t xml:space="preserve">ey </w:t>
      </w:r>
      <w:r w:rsidR="000D50AD">
        <w:rPr>
          <w:rFonts w:ascii="Times" w:eastAsia="Times New Roman" w:hAnsi="Times" w:cs="Times"/>
          <w:bCs/>
          <w:sz w:val="24"/>
          <w:szCs w:val="24"/>
        </w:rPr>
        <w:t xml:space="preserve">petrophysical </w:t>
      </w:r>
      <w:r w:rsidR="00411F6E">
        <w:rPr>
          <w:rFonts w:ascii="Times" w:eastAsia="Times New Roman" w:hAnsi="Times" w:cs="Times"/>
          <w:bCs/>
          <w:sz w:val="24"/>
          <w:szCs w:val="24"/>
        </w:rPr>
        <w:t xml:space="preserve">considerations </w:t>
      </w:r>
      <w:r w:rsidR="00CC1156" w:rsidRPr="00CC1156">
        <w:rPr>
          <w:rFonts w:ascii="Times" w:eastAsia="Times New Roman" w:hAnsi="Times" w:cs="Times"/>
          <w:bCs/>
          <w:sz w:val="24"/>
          <w:szCs w:val="24"/>
        </w:rPr>
        <w:t>for a typical CCUS project</w:t>
      </w:r>
      <w:r w:rsidR="00CC1156">
        <w:rPr>
          <w:rFonts w:ascii="Times" w:eastAsia="Times New Roman" w:hAnsi="Times" w:cs="Times"/>
          <w:bCs/>
          <w:sz w:val="24"/>
          <w:szCs w:val="24"/>
        </w:rPr>
        <w:t xml:space="preserve">, with a </w:t>
      </w:r>
      <w:r w:rsidR="00CC1156" w:rsidRPr="00CC1156">
        <w:rPr>
          <w:rFonts w:ascii="Times" w:eastAsia="Times New Roman" w:hAnsi="Times" w:cs="Times"/>
          <w:bCs/>
          <w:sz w:val="24"/>
          <w:szCs w:val="24"/>
        </w:rPr>
        <w:t xml:space="preserve">caveat that not all </w:t>
      </w:r>
      <w:r w:rsidR="009718CA">
        <w:rPr>
          <w:rFonts w:ascii="Times" w:eastAsia="Times New Roman" w:hAnsi="Times" w:cs="Times"/>
          <w:bCs/>
          <w:sz w:val="24"/>
          <w:szCs w:val="24"/>
        </w:rPr>
        <w:t xml:space="preserve">considerations </w:t>
      </w:r>
      <w:r w:rsidR="00CC1156" w:rsidRPr="00CC1156">
        <w:rPr>
          <w:rFonts w:ascii="Times" w:eastAsia="Times New Roman" w:hAnsi="Times" w:cs="Times"/>
          <w:bCs/>
          <w:sz w:val="24"/>
          <w:szCs w:val="24"/>
        </w:rPr>
        <w:t>are re</w:t>
      </w:r>
      <w:r w:rsidR="00540382">
        <w:rPr>
          <w:rFonts w:ascii="Times" w:eastAsia="Times New Roman" w:hAnsi="Times" w:cs="Times"/>
          <w:bCs/>
          <w:sz w:val="24"/>
          <w:szCs w:val="24"/>
        </w:rPr>
        <w:t>levant</w:t>
      </w:r>
      <w:r w:rsidR="00CC1156" w:rsidRPr="00CC1156">
        <w:rPr>
          <w:rFonts w:ascii="Times" w:eastAsia="Times New Roman" w:hAnsi="Times" w:cs="Times"/>
          <w:bCs/>
          <w:sz w:val="24"/>
          <w:szCs w:val="24"/>
        </w:rPr>
        <w:t xml:space="preserve"> </w:t>
      </w:r>
      <w:r w:rsidR="004450B7" w:rsidRPr="00CC1156">
        <w:rPr>
          <w:rFonts w:ascii="Times" w:eastAsia="Times New Roman" w:hAnsi="Times" w:cs="Times"/>
          <w:bCs/>
          <w:sz w:val="24"/>
          <w:szCs w:val="24"/>
        </w:rPr>
        <w:t>all</w:t>
      </w:r>
      <w:r w:rsidR="00CC1156" w:rsidRPr="00CC1156">
        <w:rPr>
          <w:rFonts w:ascii="Times" w:eastAsia="Times New Roman" w:hAnsi="Times" w:cs="Times"/>
          <w:bCs/>
          <w:sz w:val="24"/>
          <w:szCs w:val="24"/>
        </w:rPr>
        <w:t xml:space="preserve"> the time</w:t>
      </w:r>
      <w:r w:rsidR="00540382">
        <w:rPr>
          <w:rFonts w:ascii="Times" w:eastAsia="Times New Roman" w:hAnsi="Times" w:cs="Times"/>
          <w:bCs/>
          <w:sz w:val="24"/>
          <w:szCs w:val="24"/>
        </w:rPr>
        <w:t xml:space="preserve">. </w:t>
      </w:r>
      <w:r w:rsidR="004002A1">
        <w:rPr>
          <w:rFonts w:ascii="Times" w:eastAsia="Times New Roman" w:hAnsi="Times" w:cs="Times"/>
          <w:bCs/>
          <w:sz w:val="24"/>
          <w:szCs w:val="24"/>
        </w:rPr>
        <w:t>Instead,</w:t>
      </w:r>
      <w:r w:rsidR="00CB17F8">
        <w:rPr>
          <w:rFonts w:ascii="Times" w:eastAsia="Times New Roman" w:hAnsi="Times" w:cs="Times"/>
          <w:bCs/>
          <w:sz w:val="24"/>
          <w:szCs w:val="24"/>
        </w:rPr>
        <w:t xml:space="preserve"> th</w:t>
      </w:r>
      <w:r w:rsidR="00BC6A59">
        <w:rPr>
          <w:rFonts w:ascii="Times" w:eastAsia="Times New Roman" w:hAnsi="Times" w:cs="Times"/>
          <w:bCs/>
          <w:sz w:val="24"/>
          <w:szCs w:val="24"/>
        </w:rPr>
        <w:t>ese are</w:t>
      </w:r>
      <w:r w:rsidR="00CB17F8">
        <w:rPr>
          <w:rFonts w:ascii="Times" w:eastAsia="Times New Roman" w:hAnsi="Times" w:cs="Times"/>
          <w:bCs/>
          <w:sz w:val="24"/>
          <w:szCs w:val="24"/>
        </w:rPr>
        <w:t xml:space="preserve"> dependent</w:t>
      </w:r>
      <w:r w:rsidR="00CC1156" w:rsidRPr="00CC1156">
        <w:rPr>
          <w:rFonts w:ascii="Times" w:eastAsia="Times New Roman" w:hAnsi="Times" w:cs="Times"/>
          <w:bCs/>
          <w:sz w:val="24"/>
          <w:szCs w:val="24"/>
        </w:rPr>
        <w:t xml:space="preserve"> on the</w:t>
      </w:r>
      <w:r w:rsidR="00CB17F8">
        <w:rPr>
          <w:rFonts w:ascii="Times" w:eastAsia="Times New Roman" w:hAnsi="Times" w:cs="Times"/>
          <w:bCs/>
          <w:sz w:val="24"/>
          <w:szCs w:val="24"/>
        </w:rPr>
        <w:t xml:space="preserve"> geologic uncertainty, data availability, </w:t>
      </w:r>
      <w:r w:rsidR="00CC1156" w:rsidRPr="00CC1156">
        <w:rPr>
          <w:rFonts w:ascii="Times" w:eastAsia="Times New Roman" w:hAnsi="Times" w:cs="Times"/>
          <w:bCs/>
          <w:sz w:val="24"/>
          <w:szCs w:val="24"/>
        </w:rPr>
        <w:t>type of CO</w:t>
      </w:r>
      <w:r w:rsidR="00CC1156" w:rsidRPr="00761BEE">
        <w:rPr>
          <w:rFonts w:ascii="Times" w:eastAsia="Times New Roman" w:hAnsi="Times" w:cs="Times"/>
          <w:bCs/>
          <w:sz w:val="24"/>
          <w:szCs w:val="24"/>
          <w:vertAlign w:val="subscript"/>
        </w:rPr>
        <w:t>2</w:t>
      </w:r>
      <w:r w:rsidR="00CC1156" w:rsidRPr="00CC1156">
        <w:rPr>
          <w:rFonts w:ascii="Times" w:eastAsia="Times New Roman" w:hAnsi="Times" w:cs="Times"/>
          <w:bCs/>
          <w:sz w:val="24"/>
          <w:szCs w:val="24"/>
        </w:rPr>
        <w:t xml:space="preserve"> storage project</w:t>
      </w:r>
      <w:r w:rsidR="00CB17F8">
        <w:rPr>
          <w:rFonts w:ascii="Times" w:eastAsia="Times New Roman" w:hAnsi="Times" w:cs="Times"/>
          <w:bCs/>
          <w:sz w:val="24"/>
          <w:szCs w:val="24"/>
        </w:rPr>
        <w:t xml:space="preserve"> as well as the </w:t>
      </w:r>
      <w:r w:rsidR="00CC1156" w:rsidRPr="00CC1156">
        <w:rPr>
          <w:rFonts w:ascii="Times" w:eastAsia="Times New Roman" w:hAnsi="Times" w:cs="Times"/>
          <w:bCs/>
          <w:sz w:val="24"/>
          <w:szCs w:val="24"/>
        </w:rPr>
        <w:t>stage of project maturity.</w:t>
      </w:r>
      <w:r w:rsidR="00540382">
        <w:rPr>
          <w:rFonts w:ascii="Times" w:eastAsia="Times New Roman" w:hAnsi="Times" w:cs="Times"/>
          <w:bCs/>
          <w:sz w:val="24"/>
          <w:szCs w:val="24"/>
        </w:rPr>
        <w:t xml:space="preserve"> </w:t>
      </w:r>
      <w:r w:rsidR="00634688">
        <w:rPr>
          <w:rFonts w:ascii="Times" w:eastAsia="Times New Roman" w:hAnsi="Times" w:cs="Times"/>
          <w:bCs/>
          <w:sz w:val="24"/>
          <w:szCs w:val="24"/>
        </w:rPr>
        <w:t>We provide</w:t>
      </w:r>
      <w:r w:rsidR="00761BEE">
        <w:rPr>
          <w:rFonts w:ascii="Times" w:eastAsia="Times New Roman" w:hAnsi="Times" w:cs="Times"/>
          <w:bCs/>
          <w:sz w:val="24"/>
          <w:szCs w:val="24"/>
        </w:rPr>
        <w:t>d</w:t>
      </w:r>
      <w:r w:rsidR="00634688">
        <w:rPr>
          <w:rFonts w:ascii="Times" w:eastAsia="Times New Roman" w:hAnsi="Times" w:cs="Times"/>
          <w:bCs/>
          <w:sz w:val="24"/>
          <w:szCs w:val="24"/>
        </w:rPr>
        <w:t xml:space="preserve"> a generic risk matrix</w:t>
      </w:r>
      <w:r w:rsidR="002D256A">
        <w:rPr>
          <w:rFonts w:ascii="Times" w:eastAsia="Times New Roman" w:hAnsi="Times" w:cs="Times"/>
          <w:bCs/>
          <w:sz w:val="24"/>
          <w:szCs w:val="24"/>
        </w:rPr>
        <w:t xml:space="preserve"> template</w:t>
      </w:r>
      <w:r w:rsidR="00634688">
        <w:rPr>
          <w:rFonts w:ascii="Times" w:eastAsia="Times New Roman" w:hAnsi="Times" w:cs="Times"/>
          <w:bCs/>
          <w:sz w:val="24"/>
          <w:szCs w:val="24"/>
        </w:rPr>
        <w:t xml:space="preserve"> and SMRS </w:t>
      </w:r>
      <w:r w:rsidR="00F45F34">
        <w:rPr>
          <w:rFonts w:ascii="Times" w:eastAsia="Times New Roman" w:hAnsi="Times" w:cs="Times"/>
          <w:bCs/>
          <w:sz w:val="24"/>
          <w:szCs w:val="24"/>
        </w:rPr>
        <w:t xml:space="preserve">‘petrophysical checklist’ </w:t>
      </w:r>
      <w:r w:rsidR="00AC54D2">
        <w:rPr>
          <w:rFonts w:ascii="Times" w:eastAsia="Times New Roman" w:hAnsi="Times" w:cs="Times"/>
          <w:bCs/>
          <w:sz w:val="24"/>
          <w:szCs w:val="24"/>
        </w:rPr>
        <w:t xml:space="preserve">to act as </w:t>
      </w:r>
      <w:r w:rsidR="00BC6A59">
        <w:rPr>
          <w:rFonts w:ascii="Times" w:eastAsia="Times New Roman" w:hAnsi="Times" w:cs="Times"/>
          <w:bCs/>
          <w:sz w:val="24"/>
          <w:szCs w:val="24"/>
        </w:rPr>
        <w:t xml:space="preserve">a framework </w:t>
      </w:r>
      <w:r w:rsidR="00F42AFB">
        <w:rPr>
          <w:rFonts w:ascii="Times" w:eastAsia="Times New Roman" w:hAnsi="Times" w:cs="Times"/>
          <w:bCs/>
          <w:sz w:val="24"/>
          <w:szCs w:val="24"/>
        </w:rPr>
        <w:t>for petrophys</w:t>
      </w:r>
      <w:r w:rsidR="008A5E46">
        <w:rPr>
          <w:rFonts w:ascii="Times" w:eastAsia="Times New Roman" w:hAnsi="Times" w:cs="Times"/>
          <w:bCs/>
          <w:sz w:val="24"/>
          <w:szCs w:val="24"/>
        </w:rPr>
        <w:t xml:space="preserve">icists </w:t>
      </w:r>
      <w:r w:rsidR="00F42AFB">
        <w:rPr>
          <w:rFonts w:ascii="Times" w:eastAsia="Times New Roman" w:hAnsi="Times" w:cs="Times"/>
          <w:bCs/>
          <w:sz w:val="24"/>
          <w:szCs w:val="24"/>
        </w:rPr>
        <w:t>to</w:t>
      </w:r>
      <w:r w:rsidR="006F3BCB">
        <w:rPr>
          <w:rFonts w:ascii="Times" w:eastAsia="Times New Roman" w:hAnsi="Times" w:cs="Times"/>
          <w:bCs/>
          <w:sz w:val="24"/>
          <w:szCs w:val="24"/>
        </w:rPr>
        <w:t xml:space="preserve"> communicate key project risks</w:t>
      </w:r>
      <w:r w:rsidR="0028559C">
        <w:rPr>
          <w:rFonts w:ascii="Times" w:eastAsia="Times New Roman" w:hAnsi="Times" w:cs="Times"/>
          <w:bCs/>
          <w:sz w:val="24"/>
          <w:szCs w:val="24"/>
        </w:rPr>
        <w:t xml:space="preserve"> associated with </w:t>
      </w:r>
      <w:r w:rsidR="00E33015">
        <w:rPr>
          <w:rFonts w:ascii="Times" w:eastAsia="Times New Roman" w:hAnsi="Times" w:cs="Times"/>
          <w:bCs/>
          <w:sz w:val="24"/>
          <w:szCs w:val="24"/>
        </w:rPr>
        <w:t>petrophysical uncertainties,</w:t>
      </w:r>
      <w:r w:rsidR="006F3BCB">
        <w:rPr>
          <w:rFonts w:ascii="Times" w:eastAsia="Times New Roman" w:hAnsi="Times" w:cs="Times"/>
          <w:bCs/>
          <w:sz w:val="24"/>
          <w:szCs w:val="24"/>
        </w:rPr>
        <w:t xml:space="preserve"> and </w:t>
      </w:r>
      <w:r w:rsidR="00E33015">
        <w:rPr>
          <w:rFonts w:ascii="Times" w:eastAsia="Times New Roman" w:hAnsi="Times" w:cs="Times"/>
          <w:bCs/>
          <w:sz w:val="24"/>
          <w:szCs w:val="24"/>
        </w:rPr>
        <w:t xml:space="preserve">how these can best be </w:t>
      </w:r>
      <w:r w:rsidR="006F3BCB">
        <w:rPr>
          <w:rFonts w:ascii="Times" w:eastAsia="Times New Roman" w:hAnsi="Times" w:cs="Times"/>
          <w:bCs/>
          <w:sz w:val="24"/>
          <w:szCs w:val="24"/>
        </w:rPr>
        <w:t>mitigate</w:t>
      </w:r>
      <w:r w:rsidR="00E33015">
        <w:rPr>
          <w:rFonts w:ascii="Times" w:eastAsia="Times New Roman" w:hAnsi="Times" w:cs="Times"/>
          <w:bCs/>
          <w:sz w:val="24"/>
          <w:szCs w:val="24"/>
        </w:rPr>
        <w:t>d, as</w:t>
      </w:r>
      <w:r w:rsidR="00610273">
        <w:rPr>
          <w:rFonts w:ascii="Times" w:eastAsia="Times New Roman" w:hAnsi="Times" w:cs="Times"/>
          <w:bCs/>
          <w:sz w:val="24"/>
          <w:szCs w:val="24"/>
        </w:rPr>
        <w:t xml:space="preserve"> well as</w:t>
      </w:r>
      <w:r w:rsidR="00A466D2">
        <w:rPr>
          <w:rFonts w:ascii="Times" w:eastAsia="Times New Roman" w:hAnsi="Times" w:cs="Times"/>
          <w:bCs/>
          <w:sz w:val="24"/>
          <w:szCs w:val="24"/>
        </w:rPr>
        <w:t xml:space="preserve"> a generic guide through</w:t>
      </w:r>
      <w:r w:rsidR="00540701">
        <w:rPr>
          <w:rFonts w:ascii="Times" w:eastAsia="Times New Roman" w:hAnsi="Times" w:cs="Times"/>
          <w:bCs/>
          <w:sz w:val="24"/>
          <w:szCs w:val="24"/>
        </w:rPr>
        <w:t xml:space="preserve"> </w:t>
      </w:r>
      <w:r w:rsidR="0097000E">
        <w:rPr>
          <w:rFonts w:ascii="Times" w:eastAsia="Times New Roman" w:hAnsi="Times" w:cs="Times"/>
          <w:bCs/>
          <w:sz w:val="24"/>
          <w:szCs w:val="24"/>
        </w:rPr>
        <w:t xml:space="preserve">best </w:t>
      </w:r>
      <w:r w:rsidR="009F1384">
        <w:rPr>
          <w:rFonts w:ascii="Times" w:eastAsia="Times New Roman" w:hAnsi="Times" w:cs="Times"/>
          <w:bCs/>
          <w:sz w:val="24"/>
          <w:szCs w:val="24"/>
        </w:rPr>
        <w:t xml:space="preserve">practice </w:t>
      </w:r>
      <w:r w:rsidR="00E84924">
        <w:rPr>
          <w:rFonts w:ascii="Times" w:eastAsia="Times New Roman" w:hAnsi="Times" w:cs="Times"/>
          <w:bCs/>
          <w:sz w:val="24"/>
          <w:szCs w:val="24"/>
        </w:rPr>
        <w:t>interpretation</w:t>
      </w:r>
      <w:r w:rsidR="00E33015">
        <w:rPr>
          <w:rFonts w:ascii="Times" w:eastAsia="Times New Roman" w:hAnsi="Times" w:cs="Times"/>
          <w:bCs/>
          <w:sz w:val="24"/>
          <w:szCs w:val="24"/>
        </w:rPr>
        <w:t xml:space="preserve"> and </w:t>
      </w:r>
      <w:r w:rsidR="00A20A05">
        <w:rPr>
          <w:rFonts w:ascii="Times" w:eastAsia="Times New Roman" w:hAnsi="Times" w:cs="Times"/>
          <w:bCs/>
          <w:sz w:val="24"/>
          <w:szCs w:val="24"/>
        </w:rPr>
        <w:t>application to a case study from a well drilled off the North West Shelf</w:t>
      </w:r>
      <w:r w:rsidR="005269FD">
        <w:rPr>
          <w:rFonts w:ascii="Times" w:eastAsia="Times New Roman" w:hAnsi="Times" w:cs="Times"/>
          <w:bCs/>
          <w:sz w:val="24"/>
          <w:szCs w:val="24"/>
        </w:rPr>
        <w:t xml:space="preserve"> in </w:t>
      </w:r>
      <w:r w:rsidR="00A20A05">
        <w:rPr>
          <w:rFonts w:ascii="Times" w:eastAsia="Times New Roman" w:hAnsi="Times" w:cs="Times"/>
          <w:bCs/>
          <w:sz w:val="24"/>
          <w:szCs w:val="24"/>
        </w:rPr>
        <w:t>Australia</w:t>
      </w:r>
      <w:r w:rsidR="005269FD">
        <w:rPr>
          <w:rFonts w:ascii="Times" w:eastAsia="Times New Roman" w:hAnsi="Times" w:cs="Times"/>
          <w:bCs/>
          <w:sz w:val="24"/>
          <w:szCs w:val="24"/>
        </w:rPr>
        <w:t xml:space="preserve">, where both </w:t>
      </w:r>
      <w:r w:rsidR="00F63E03">
        <w:rPr>
          <w:rFonts w:ascii="Times" w:eastAsia="Times New Roman" w:hAnsi="Times" w:cs="Times"/>
          <w:bCs/>
          <w:sz w:val="24"/>
          <w:szCs w:val="24"/>
        </w:rPr>
        <w:t xml:space="preserve">injection into a brine aquifer or </w:t>
      </w:r>
      <w:r w:rsidR="00203C81">
        <w:rPr>
          <w:rFonts w:ascii="Times" w:eastAsia="Times New Roman" w:hAnsi="Times" w:cs="Times"/>
          <w:bCs/>
          <w:sz w:val="24"/>
          <w:szCs w:val="24"/>
        </w:rPr>
        <w:t xml:space="preserve">depleted gas </w:t>
      </w:r>
      <w:r w:rsidR="00B64506">
        <w:rPr>
          <w:rFonts w:ascii="Times" w:eastAsia="Times New Roman" w:hAnsi="Times" w:cs="Times"/>
          <w:bCs/>
          <w:sz w:val="24"/>
          <w:szCs w:val="24"/>
        </w:rPr>
        <w:t>field may be applicable.</w:t>
      </w:r>
      <w:r w:rsidR="001123F0">
        <w:rPr>
          <w:rFonts w:ascii="Times" w:eastAsia="Times New Roman" w:hAnsi="Times" w:cs="Times"/>
          <w:bCs/>
          <w:sz w:val="24"/>
          <w:szCs w:val="24"/>
        </w:rPr>
        <w:t xml:space="preserve"> </w:t>
      </w:r>
      <w:r w:rsidR="00AC2264">
        <w:rPr>
          <w:rFonts w:ascii="Times" w:eastAsia="Times New Roman" w:hAnsi="Times" w:cs="Times"/>
          <w:bCs/>
          <w:sz w:val="24"/>
          <w:szCs w:val="24"/>
        </w:rPr>
        <w:t>Finally, the importance of data acquisition at various stages of a CCUS project is covere</w:t>
      </w:r>
      <w:r w:rsidR="001937AC">
        <w:rPr>
          <w:rFonts w:ascii="Times" w:eastAsia="Times New Roman" w:hAnsi="Times" w:cs="Times"/>
          <w:bCs/>
          <w:sz w:val="24"/>
          <w:szCs w:val="24"/>
        </w:rPr>
        <w:t xml:space="preserve">d, </w:t>
      </w:r>
      <w:r w:rsidR="005F49EB">
        <w:rPr>
          <w:rFonts w:ascii="Times" w:eastAsia="Times New Roman" w:hAnsi="Times" w:cs="Times"/>
          <w:bCs/>
          <w:sz w:val="24"/>
          <w:szCs w:val="24"/>
        </w:rPr>
        <w:t xml:space="preserve">with emphasis on </w:t>
      </w:r>
      <w:r w:rsidR="00CA7BEC">
        <w:rPr>
          <w:rFonts w:ascii="Times" w:eastAsia="Times New Roman" w:hAnsi="Times" w:cs="Times"/>
          <w:bCs/>
          <w:sz w:val="24"/>
          <w:szCs w:val="24"/>
        </w:rPr>
        <w:t xml:space="preserve">log application and </w:t>
      </w:r>
      <w:r w:rsidR="004002A1">
        <w:rPr>
          <w:rFonts w:ascii="Times" w:eastAsia="Times New Roman" w:hAnsi="Times" w:cs="Times"/>
          <w:bCs/>
          <w:sz w:val="24"/>
          <w:szCs w:val="24"/>
        </w:rPr>
        <w:t>core-based</w:t>
      </w:r>
      <w:r w:rsidR="00CA7BEC">
        <w:rPr>
          <w:rFonts w:ascii="Times" w:eastAsia="Times New Roman" w:hAnsi="Times" w:cs="Times"/>
          <w:bCs/>
          <w:sz w:val="24"/>
          <w:szCs w:val="24"/>
        </w:rPr>
        <w:t xml:space="preserve"> </w:t>
      </w:r>
      <w:r w:rsidR="005D2AD8">
        <w:rPr>
          <w:rFonts w:ascii="Times" w:eastAsia="Times New Roman" w:hAnsi="Times" w:cs="Times"/>
          <w:bCs/>
          <w:sz w:val="24"/>
          <w:szCs w:val="24"/>
        </w:rPr>
        <w:t xml:space="preserve">experiments. </w:t>
      </w:r>
      <w:r w:rsidR="00B62410">
        <w:rPr>
          <w:rFonts w:ascii="Times" w:eastAsia="Times New Roman" w:hAnsi="Times" w:cs="Times"/>
          <w:bCs/>
          <w:sz w:val="24"/>
          <w:szCs w:val="24"/>
        </w:rPr>
        <w:t xml:space="preserve">It is </w:t>
      </w:r>
      <w:r w:rsidR="004450B7">
        <w:rPr>
          <w:rFonts w:ascii="Times" w:eastAsia="Times New Roman" w:hAnsi="Times" w:cs="Times"/>
          <w:bCs/>
          <w:sz w:val="24"/>
          <w:szCs w:val="24"/>
        </w:rPr>
        <w:t xml:space="preserve">important to note that </w:t>
      </w:r>
      <w:r w:rsidR="004002A1">
        <w:rPr>
          <w:rFonts w:ascii="Times" w:eastAsia="Times New Roman" w:hAnsi="Times" w:cs="Times"/>
          <w:bCs/>
          <w:sz w:val="24"/>
          <w:szCs w:val="24"/>
        </w:rPr>
        <w:t>ongoing time</w:t>
      </w:r>
      <w:r w:rsidR="002F3568">
        <w:rPr>
          <w:rFonts w:ascii="Times" w:eastAsia="Times New Roman" w:hAnsi="Times" w:cs="Times"/>
          <w:bCs/>
          <w:sz w:val="24"/>
          <w:szCs w:val="24"/>
        </w:rPr>
        <w:t xml:space="preserve"> lapse </w:t>
      </w:r>
      <w:r w:rsidR="004450B7">
        <w:rPr>
          <w:rFonts w:ascii="Times" w:eastAsia="Times New Roman" w:hAnsi="Times" w:cs="Times"/>
          <w:bCs/>
          <w:sz w:val="24"/>
          <w:szCs w:val="24"/>
        </w:rPr>
        <w:t>reservoir surveillance</w:t>
      </w:r>
      <w:r w:rsidR="002F3568">
        <w:rPr>
          <w:rFonts w:ascii="Times" w:eastAsia="Times New Roman" w:hAnsi="Times" w:cs="Times"/>
          <w:bCs/>
          <w:sz w:val="24"/>
          <w:szCs w:val="24"/>
        </w:rPr>
        <w:t xml:space="preserve"> and monitoring</w:t>
      </w:r>
      <w:r w:rsidR="004450B7">
        <w:rPr>
          <w:rFonts w:ascii="Times" w:eastAsia="Times New Roman" w:hAnsi="Times" w:cs="Times"/>
          <w:bCs/>
          <w:sz w:val="24"/>
          <w:szCs w:val="24"/>
        </w:rPr>
        <w:t xml:space="preserve"> is critical in the success of any CCUS project, due to </w:t>
      </w:r>
      <w:r w:rsidR="008B30C7">
        <w:rPr>
          <w:rFonts w:ascii="Times" w:eastAsia="Times New Roman" w:hAnsi="Times" w:cs="Times"/>
          <w:bCs/>
          <w:sz w:val="24"/>
          <w:szCs w:val="24"/>
        </w:rPr>
        <w:t xml:space="preserve">the </w:t>
      </w:r>
      <w:r w:rsidR="00D401D9">
        <w:rPr>
          <w:rFonts w:ascii="Times" w:eastAsia="Times New Roman" w:hAnsi="Times" w:cs="Times"/>
          <w:bCs/>
          <w:sz w:val="24"/>
          <w:szCs w:val="24"/>
        </w:rPr>
        <w:t>varying nature</w:t>
      </w:r>
      <w:r w:rsidR="008914C5">
        <w:rPr>
          <w:rFonts w:ascii="Times" w:eastAsia="Times New Roman" w:hAnsi="Times" w:cs="Times"/>
          <w:bCs/>
          <w:sz w:val="24"/>
          <w:szCs w:val="24"/>
        </w:rPr>
        <w:t xml:space="preserve"> of CO</w:t>
      </w:r>
      <w:r w:rsidR="008914C5" w:rsidRPr="008914C5">
        <w:rPr>
          <w:rFonts w:ascii="Times" w:eastAsia="Times New Roman" w:hAnsi="Times" w:cs="Times"/>
          <w:bCs/>
          <w:sz w:val="24"/>
          <w:szCs w:val="24"/>
          <w:vertAlign w:val="subscript"/>
        </w:rPr>
        <w:t>2</w:t>
      </w:r>
      <w:r w:rsidR="008914C5">
        <w:rPr>
          <w:rFonts w:ascii="Times" w:eastAsia="Times New Roman" w:hAnsi="Times" w:cs="Times"/>
          <w:bCs/>
          <w:sz w:val="24"/>
          <w:szCs w:val="24"/>
          <w:vertAlign w:val="subscript"/>
        </w:rPr>
        <w:t xml:space="preserve"> </w:t>
      </w:r>
      <w:r w:rsidR="008914C5">
        <w:rPr>
          <w:rFonts w:ascii="Times" w:eastAsia="Times New Roman" w:hAnsi="Times" w:cs="Times"/>
          <w:bCs/>
          <w:sz w:val="24"/>
          <w:szCs w:val="24"/>
        </w:rPr>
        <w:t xml:space="preserve">plume migration and subsurface conditions over time. </w:t>
      </w:r>
      <w:proofErr w:type="spellStart"/>
      <w:r w:rsidR="000D4C4D">
        <w:rPr>
          <w:rFonts w:ascii="Times" w:eastAsia="Times New Roman" w:hAnsi="Times" w:cs="Times"/>
          <w:bCs/>
          <w:sz w:val="24"/>
          <w:szCs w:val="24"/>
        </w:rPr>
        <w:t>Throught</w:t>
      </w:r>
      <w:proofErr w:type="spellEnd"/>
      <w:r w:rsidR="000D4C4D">
        <w:rPr>
          <w:rFonts w:ascii="Times" w:eastAsia="Times New Roman" w:hAnsi="Times" w:cs="Times"/>
          <w:bCs/>
          <w:sz w:val="24"/>
          <w:szCs w:val="24"/>
        </w:rPr>
        <w:t xml:space="preserve"> this work, we hope that we have</w:t>
      </w:r>
      <w:r w:rsidR="00ED4E1C">
        <w:rPr>
          <w:rFonts w:ascii="Times" w:eastAsia="Times New Roman" w:hAnsi="Times" w:cs="Times"/>
          <w:bCs/>
          <w:sz w:val="24"/>
          <w:szCs w:val="24"/>
        </w:rPr>
        <w:t xml:space="preserve"> outlined key</w:t>
      </w:r>
      <w:r w:rsidR="00A524CE">
        <w:rPr>
          <w:rFonts w:ascii="Times" w:eastAsia="Times New Roman" w:hAnsi="Times" w:cs="Times"/>
          <w:bCs/>
          <w:sz w:val="24"/>
          <w:szCs w:val="24"/>
        </w:rPr>
        <w:t xml:space="preserve"> </w:t>
      </w:r>
      <w:r w:rsidR="00987B0D">
        <w:rPr>
          <w:rFonts w:ascii="Times" w:eastAsia="Times New Roman" w:hAnsi="Times" w:cs="Times"/>
          <w:bCs/>
          <w:sz w:val="24"/>
          <w:szCs w:val="24"/>
        </w:rPr>
        <w:t>criteria</w:t>
      </w:r>
      <w:r w:rsidR="000A4F59">
        <w:rPr>
          <w:rFonts w:ascii="Times" w:eastAsia="Times New Roman" w:hAnsi="Times" w:cs="Times"/>
          <w:bCs/>
          <w:sz w:val="24"/>
          <w:szCs w:val="24"/>
        </w:rPr>
        <w:t xml:space="preserve"> for </w:t>
      </w:r>
      <w:r w:rsidR="000D4C4D">
        <w:rPr>
          <w:rFonts w:ascii="Times" w:eastAsia="Times New Roman" w:hAnsi="Times" w:cs="Times"/>
          <w:bCs/>
          <w:sz w:val="24"/>
          <w:szCs w:val="24"/>
        </w:rPr>
        <w:t>p</w:t>
      </w:r>
      <w:r w:rsidR="000A4F59">
        <w:rPr>
          <w:rFonts w:ascii="Times" w:eastAsia="Times New Roman" w:hAnsi="Times" w:cs="Times"/>
          <w:bCs/>
          <w:sz w:val="24"/>
          <w:szCs w:val="24"/>
        </w:rPr>
        <w:t xml:space="preserve">etrophysical </w:t>
      </w:r>
      <w:r w:rsidR="004711A2">
        <w:rPr>
          <w:rFonts w:ascii="Times" w:eastAsia="Times New Roman" w:hAnsi="Times" w:cs="Times"/>
          <w:bCs/>
          <w:sz w:val="24"/>
          <w:szCs w:val="24"/>
        </w:rPr>
        <w:t>considerations</w:t>
      </w:r>
      <w:r w:rsidR="00B759EF">
        <w:rPr>
          <w:rFonts w:ascii="Times" w:eastAsia="Times New Roman" w:hAnsi="Times" w:cs="Times"/>
          <w:bCs/>
          <w:sz w:val="24"/>
          <w:szCs w:val="24"/>
        </w:rPr>
        <w:t xml:space="preserve"> necessary for fit for purpose</w:t>
      </w:r>
      <w:r w:rsidR="00D11646">
        <w:rPr>
          <w:rFonts w:ascii="Times" w:eastAsia="Times New Roman" w:hAnsi="Times" w:cs="Times"/>
          <w:bCs/>
          <w:sz w:val="24"/>
          <w:szCs w:val="24"/>
        </w:rPr>
        <w:t xml:space="preserve"> </w:t>
      </w:r>
      <w:r w:rsidR="004711A2">
        <w:rPr>
          <w:rFonts w:ascii="Times" w:eastAsia="Times New Roman" w:hAnsi="Times" w:cs="Times"/>
          <w:bCs/>
          <w:sz w:val="24"/>
          <w:szCs w:val="24"/>
        </w:rPr>
        <w:t>interpretations</w:t>
      </w:r>
      <w:r w:rsidR="00987B0D">
        <w:rPr>
          <w:rFonts w:ascii="Times" w:eastAsia="Times New Roman" w:hAnsi="Times" w:cs="Times"/>
          <w:bCs/>
          <w:sz w:val="24"/>
          <w:szCs w:val="24"/>
        </w:rPr>
        <w:t xml:space="preserve"> </w:t>
      </w:r>
      <w:r w:rsidR="00B92259">
        <w:rPr>
          <w:rFonts w:ascii="Times" w:eastAsia="Times New Roman" w:hAnsi="Times" w:cs="Times"/>
          <w:bCs/>
          <w:sz w:val="24"/>
          <w:szCs w:val="24"/>
        </w:rPr>
        <w:t xml:space="preserve">and auditing of CCUS </w:t>
      </w:r>
      <w:r w:rsidR="00764F54">
        <w:rPr>
          <w:rFonts w:ascii="Times" w:eastAsia="Times New Roman" w:hAnsi="Times" w:cs="Times"/>
          <w:bCs/>
          <w:sz w:val="24"/>
          <w:szCs w:val="24"/>
        </w:rPr>
        <w:t>pro</w:t>
      </w:r>
      <w:r w:rsidR="00B759EF">
        <w:rPr>
          <w:rFonts w:ascii="Times" w:eastAsia="Times New Roman" w:hAnsi="Times" w:cs="Times"/>
          <w:bCs/>
          <w:sz w:val="24"/>
          <w:szCs w:val="24"/>
        </w:rPr>
        <w:t>jects,</w:t>
      </w:r>
      <w:r w:rsidR="0089323A">
        <w:rPr>
          <w:rFonts w:ascii="Times" w:eastAsia="Times New Roman" w:hAnsi="Times" w:cs="Times"/>
          <w:bCs/>
          <w:sz w:val="24"/>
          <w:szCs w:val="24"/>
        </w:rPr>
        <w:t xml:space="preserve"> to achieve </w:t>
      </w:r>
      <w:r w:rsidR="00B759EF">
        <w:rPr>
          <w:rFonts w:ascii="Times" w:eastAsia="Times New Roman" w:hAnsi="Times" w:cs="Times"/>
          <w:bCs/>
          <w:sz w:val="24"/>
          <w:szCs w:val="24"/>
        </w:rPr>
        <w:t>the</w:t>
      </w:r>
      <w:r w:rsidR="00167047">
        <w:rPr>
          <w:rFonts w:ascii="Times" w:eastAsia="Times New Roman" w:hAnsi="Times" w:cs="Times"/>
          <w:bCs/>
          <w:sz w:val="24"/>
          <w:szCs w:val="24"/>
        </w:rPr>
        <w:t xml:space="preserve"> </w:t>
      </w:r>
      <w:r w:rsidR="004002A1">
        <w:rPr>
          <w:rFonts w:ascii="Times" w:eastAsia="Times New Roman" w:hAnsi="Times" w:cs="Times"/>
          <w:bCs/>
          <w:sz w:val="24"/>
          <w:szCs w:val="24"/>
        </w:rPr>
        <w:t>goal</w:t>
      </w:r>
      <w:r w:rsidR="00B759EF">
        <w:rPr>
          <w:rFonts w:ascii="Times" w:eastAsia="Times New Roman" w:hAnsi="Times" w:cs="Times"/>
          <w:bCs/>
          <w:sz w:val="24"/>
          <w:szCs w:val="24"/>
        </w:rPr>
        <w:t xml:space="preserve"> of</w:t>
      </w:r>
      <w:r w:rsidR="00447769">
        <w:rPr>
          <w:rFonts w:ascii="Times" w:eastAsia="Times New Roman" w:hAnsi="Times" w:cs="Times"/>
          <w:bCs/>
          <w:sz w:val="24"/>
          <w:szCs w:val="24"/>
        </w:rPr>
        <w:t xml:space="preserve"> </w:t>
      </w:r>
      <w:r w:rsidR="00167047">
        <w:rPr>
          <w:rFonts w:ascii="Times" w:eastAsia="Times New Roman" w:hAnsi="Times" w:cs="Times"/>
          <w:bCs/>
          <w:sz w:val="24"/>
          <w:szCs w:val="24"/>
        </w:rPr>
        <w:t xml:space="preserve">de-risking </w:t>
      </w:r>
      <w:r w:rsidR="00162FAC">
        <w:rPr>
          <w:rFonts w:ascii="Times" w:eastAsia="Times New Roman" w:hAnsi="Times" w:cs="Times"/>
          <w:bCs/>
          <w:sz w:val="24"/>
          <w:szCs w:val="24"/>
        </w:rPr>
        <w:t xml:space="preserve">and </w:t>
      </w:r>
      <w:r w:rsidR="00447769">
        <w:rPr>
          <w:rFonts w:ascii="Times" w:eastAsia="Times New Roman" w:hAnsi="Times" w:cs="Times"/>
          <w:bCs/>
          <w:sz w:val="24"/>
          <w:szCs w:val="24"/>
        </w:rPr>
        <w:t>maturing</w:t>
      </w:r>
      <w:r w:rsidR="00744E8B">
        <w:rPr>
          <w:rFonts w:ascii="Times" w:eastAsia="Times New Roman" w:hAnsi="Times" w:cs="Times"/>
          <w:bCs/>
          <w:sz w:val="24"/>
          <w:szCs w:val="24"/>
        </w:rPr>
        <w:t xml:space="preserve"> </w:t>
      </w:r>
      <w:r w:rsidR="00316318">
        <w:rPr>
          <w:rFonts w:ascii="Times" w:eastAsia="Times New Roman" w:hAnsi="Times" w:cs="Times"/>
          <w:bCs/>
          <w:sz w:val="24"/>
          <w:szCs w:val="24"/>
        </w:rPr>
        <w:t xml:space="preserve">more </w:t>
      </w:r>
      <w:r w:rsidR="00BD0EA3">
        <w:rPr>
          <w:rFonts w:ascii="Times" w:eastAsia="Times New Roman" w:hAnsi="Times" w:cs="Times"/>
          <w:bCs/>
          <w:sz w:val="24"/>
          <w:szCs w:val="24"/>
        </w:rPr>
        <w:t xml:space="preserve">of these </w:t>
      </w:r>
      <w:r w:rsidR="00316318">
        <w:rPr>
          <w:rFonts w:ascii="Times" w:eastAsia="Times New Roman" w:hAnsi="Times" w:cs="Times"/>
          <w:bCs/>
          <w:sz w:val="24"/>
          <w:szCs w:val="24"/>
        </w:rPr>
        <w:t xml:space="preserve">projects </w:t>
      </w:r>
      <w:r w:rsidR="00404EEC">
        <w:rPr>
          <w:rFonts w:ascii="Times" w:eastAsia="Times New Roman" w:hAnsi="Times" w:cs="Times"/>
          <w:bCs/>
          <w:sz w:val="24"/>
          <w:szCs w:val="24"/>
        </w:rPr>
        <w:t xml:space="preserve">through to </w:t>
      </w:r>
      <w:r w:rsidR="004A6058">
        <w:rPr>
          <w:rFonts w:ascii="Times" w:eastAsia="Times New Roman" w:hAnsi="Times" w:cs="Times"/>
          <w:bCs/>
          <w:sz w:val="24"/>
          <w:szCs w:val="24"/>
        </w:rPr>
        <w:t>execution stage</w:t>
      </w:r>
      <w:r w:rsidR="00702D57">
        <w:rPr>
          <w:rFonts w:ascii="Times" w:eastAsia="Times New Roman" w:hAnsi="Times" w:cs="Times"/>
          <w:bCs/>
          <w:sz w:val="24"/>
          <w:szCs w:val="24"/>
        </w:rPr>
        <w:t xml:space="preserve"> in a lower carbon economy.</w:t>
      </w:r>
    </w:p>
    <w:p w14:paraId="56272013" w14:textId="36065FEE" w:rsidR="00144F47" w:rsidRDefault="00144F47" w:rsidP="00514546">
      <w:pPr>
        <w:jc w:val="both"/>
        <w:rPr>
          <w:rFonts w:ascii="Times" w:eastAsia="Times New Roman" w:hAnsi="Times" w:cs="Times"/>
          <w:sz w:val="24"/>
          <w:szCs w:val="24"/>
        </w:rPr>
      </w:pPr>
    </w:p>
    <w:p w14:paraId="2D9B201E" w14:textId="77777777" w:rsidR="00EF4A39" w:rsidRDefault="00EF4A39" w:rsidP="002E05BE">
      <w:pPr>
        <w:jc w:val="both"/>
        <w:rPr>
          <w:noProof/>
        </w:rPr>
      </w:pPr>
    </w:p>
    <w:p w14:paraId="3B0C5722" w14:textId="5CF908B7" w:rsidR="004F50AB" w:rsidRDefault="004F50AB" w:rsidP="002E05BE">
      <w:pPr>
        <w:jc w:val="both"/>
        <w:rPr>
          <w:noProof/>
        </w:rPr>
        <w:sectPr w:rsidR="004F50AB" w:rsidSect="00086AB8">
          <w:headerReference w:type="default" r:id="rId27"/>
          <w:footerReference w:type="default" r:id="rId28"/>
          <w:headerReference w:type="first" r:id="rId29"/>
          <w:footerReference w:type="first" r:id="rId30"/>
          <w:pgSz w:w="12240" w:h="15840" w:code="1"/>
          <w:pgMar w:top="720" w:right="720" w:bottom="720" w:left="720" w:header="432" w:footer="720" w:gutter="0"/>
          <w:lnNumType w:countBy="5" w:distance="720"/>
          <w:cols w:space="720"/>
          <w:docGrid w:linePitch="360"/>
        </w:sectPr>
      </w:pPr>
    </w:p>
    <w:p w14:paraId="2287C554" w14:textId="77777777" w:rsidR="009413EB" w:rsidRDefault="009413EB" w:rsidP="002E05BE">
      <w:pPr>
        <w:jc w:val="both"/>
        <w:rPr>
          <w:rFonts w:ascii="Times" w:hAnsi="Times" w:cs="Times"/>
          <w:b/>
          <w:bCs/>
        </w:rPr>
      </w:pPr>
    </w:p>
    <w:p w14:paraId="268710D9" w14:textId="3FD39034" w:rsidR="00D91B73" w:rsidRPr="00C856E8" w:rsidRDefault="00D91B73" w:rsidP="00C856E8">
      <w:pPr>
        <w:jc w:val="center"/>
      </w:pPr>
      <w:bookmarkStart w:id="36" w:name="_Ref127869382"/>
      <w:r w:rsidRPr="00C856E8">
        <w:rPr>
          <w:b/>
          <w:bCs/>
        </w:rPr>
        <w:t xml:space="preserve">Table </w:t>
      </w:r>
      <w:r w:rsidRPr="00C856E8">
        <w:rPr>
          <w:b/>
          <w:bCs/>
        </w:rPr>
        <w:fldChar w:fldCharType="begin"/>
      </w:r>
      <w:r w:rsidRPr="00C856E8">
        <w:rPr>
          <w:b/>
          <w:bCs/>
        </w:rPr>
        <w:instrText xml:space="preserve"> SEQ Table \* ARABIC </w:instrText>
      </w:r>
      <w:r w:rsidRPr="00C856E8">
        <w:rPr>
          <w:b/>
          <w:bCs/>
        </w:rPr>
        <w:fldChar w:fldCharType="separate"/>
      </w:r>
      <w:r w:rsidR="001E7F22" w:rsidRPr="00C856E8">
        <w:rPr>
          <w:b/>
          <w:bCs/>
        </w:rPr>
        <w:t>2</w:t>
      </w:r>
      <w:r w:rsidRPr="00C856E8">
        <w:rPr>
          <w:b/>
          <w:bCs/>
        </w:rPr>
        <w:fldChar w:fldCharType="end"/>
      </w:r>
      <w:bookmarkEnd w:id="36"/>
      <w:r w:rsidRPr="00C856E8">
        <w:rPr>
          <w:b/>
          <w:bCs/>
        </w:rPr>
        <w:t xml:space="preserve">: </w:t>
      </w:r>
      <w:r w:rsidRPr="00C856E8">
        <w:t>Core based experiments for de-risking CCUS projects.</w:t>
      </w:r>
    </w:p>
    <w:tbl>
      <w:tblPr>
        <w:tblW w:w="5082" w:type="pct"/>
        <w:tblLook w:val="04A0" w:firstRow="1" w:lastRow="0" w:firstColumn="1" w:lastColumn="0" w:noHBand="0" w:noVBand="1"/>
      </w:tblPr>
      <w:tblGrid>
        <w:gridCol w:w="1424"/>
        <w:gridCol w:w="2212"/>
        <w:gridCol w:w="1558"/>
        <w:gridCol w:w="951"/>
        <w:gridCol w:w="791"/>
        <w:gridCol w:w="1000"/>
        <w:gridCol w:w="731"/>
        <w:gridCol w:w="821"/>
        <w:gridCol w:w="848"/>
        <w:gridCol w:w="740"/>
        <w:gridCol w:w="3540"/>
      </w:tblGrid>
      <w:tr w:rsidR="00C856E8" w:rsidRPr="0048013F" w14:paraId="0E920B70" w14:textId="77777777" w:rsidTr="002E06A5">
        <w:trPr>
          <w:trHeight w:val="20"/>
        </w:trPr>
        <w:tc>
          <w:tcPr>
            <w:tcW w:w="487" w:type="pct"/>
            <w:vMerge w:val="restart"/>
            <w:tcBorders>
              <w:top w:val="single" w:sz="8" w:space="0" w:color="auto"/>
              <w:left w:val="single" w:sz="8" w:space="0" w:color="auto"/>
              <w:bottom w:val="nil"/>
              <w:right w:val="single" w:sz="4" w:space="0" w:color="BFBFBF"/>
            </w:tcBorders>
            <w:shd w:val="clear" w:color="000000" w:fill="1B6967"/>
            <w:vAlign w:val="center"/>
            <w:hideMark/>
          </w:tcPr>
          <w:p w14:paraId="1DA5087E"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Objectives</w:t>
            </w:r>
          </w:p>
        </w:tc>
        <w:tc>
          <w:tcPr>
            <w:tcW w:w="757" w:type="pct"/>
            <w:vMerge w:val="restart"/>
            <w:tcBorders>
              <w:top w:val="single" w:sz="8" w:space="0" w:color="auto"/>
              <w:left w:val="single" w:sz="4" w:space="0" w:color="BFBFBF"/>
              <w:bottom w:val="nil"/>
              <w:right w:val="single" w:sz="4" w:space="0" w:color="BFBFBF"/>
            </w:tcBorders>
            <w:shd w:val="clear" w:color="000000" w:fill="1B6967"/>
            <w:vAlign w:val="center"/>
            <w:hideMark/>
          </w:tcPr>
          <w:p w14:paraId="5F4391EE"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Experiment</w:t>
            </w:r>
          </w:p>
        </w:tc>
        <w:tc>
          <w:tcPr>
            <w:tcW w:w="533" w:type="pct"/>
            <w:vMerge w:val="restart"/>
            <w:tcBorders>
              <w:top w:val="single" w:sz="8" w:space="0" w:color="auto"/>
              <w:left w:val="single" w:sz="4" w:space="0" w:color="BFBFBF"/>
              <w:bottom w:val="nil"/>
              <w:right w:val="single" w:sz="8" w:space="0" w:color="auto"/>
            </w:tcBorders>
            <w:shd w:val="clear" w:color="000000" w:fill="1B6967"/>
            <w:vAlign w:val="center"/>
            <w:hideMark/>
          </w:tcPr>
          <w:p w14:paraId="3E422E3A"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Outputs</w:t>
            </w:r>
          </w:p>
        </w:tc>
        <w:tc>
          <w:tcPr>
            <w:tcW w:w="1188" w:type="pct"/>
            <w:gridSpan w:val="4"/>
            <w:tcBorders>
              <w:top w:val="single" w:sz="8" w:space="0" w:color="auto"/>
              <w:left w:val="nil"/>
              <w:bottom w:val="single" w:sz="4" w:space="0" w:color="BFBFBF"/>
              <w:right w:val="single" w:sz="8" w:space="0" w:color="000000"/>
            </w:tcBorders>
            <w:shd w:val="clear" w:color="000000" w:fill="1B6967"/>
            <w:vAlign w:val="center"/>
            <w:hideMark/>
          </w:tcPr>
          <w:p w14:paraId="0BF44DF3"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Size</w:t>
            </w:r>
          </w:p>
        </w:tc>
        <w:tc>
          <w:tcPr>
            <w:tcW w:w="824" w:type="pct"/>
            <w:gridSpan w:val="3"/>
            <w:tcBorders>
              <w:top w:val="single" w:sz="8" w:space="0" w:color="auto"/>
              <w:left w:val="nil"/>
              <w:bottom w:val="single" w:sz="4" w:space="0" w:color="BFBFBF"/>
              <w:right w:val="single" w:sz="8" w:space="0" w:color="000000"/>
            </w:tcBorders>
            <w:shd w:val="clear" w:color="000000" w:fill="1B6967"/>
            <w:vAlign w:val="center"/>
            <w:hideMark/>
          </w:tcPr>
          <w:p w14:paraId="365F25D1"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Type</w:t>
            </w:r>
          </w:p>
        </w:tc>
        <w:tc>
          <w:tcPr>
            <w:tcW w:w="1211" w:type="pct"/>
            <w:vMerge w:val="restart"/>
            <w:tcBorders>
              <w:top w:val="single" w:sz="8" w:space="0" w:color="auto"/>
              <w:left w:val="single" w:sz="8" w:space="0" w:color="auto"/>
              <w:right w:val="single" w:sz="8" w:space="0" w:color="auto"/>
            </w:tcBorders>
            <w:shd w:val="clear" w:color="000000" w:fill="1B6967"/>
            <w:vAlign w:val="center"/>
            <w:hideMark/>
          </w:tcPr>
          <w:p w14:paraId="7B3A81CA" w14:textId="37A0C700" w:rsidR="00C856E8" w:rsidRPr="0048013F" w:rsidRDefault="00C856E8" w:rsidP="00C856E8">
            <w:pPr>
              <w:jc w:val="center"/>
              <w:rPr>
                <w:rFonts w:eastAsia="Times New Roman"/>
                <w:color w:val="FFFFFF"/>
                <w:sz w:val="21"/>
                <w:szCs w:val="21"/>
                <w:lang w:val="en-GB" w:eastAsia="en-GB"/>
              </w:rPr>
            </w:pPr>
            <w:r w:rsidRPr="0048013F">
              <w:rPr>
                <w:rFonts w:eastAsia="Times New Roman"/>
                <w:color w:val="FFFFFF"/>
                <w:sz w:val="21"/>
                <w:szCs w:val="21"/>
                <w:lang w:val="en-GB" w:eastAsia="en-GB"/>
              </w:rPr>
              <w:t>Notes</w:t>
            </w:r>
          </w:p>
        </w:tc>
      </w:tr>
      <w:tr w:rsidR="002E06A5" w:rsidRPr="0048013F" w14:paraId="4FC201AA" w14:textId="77777777" w:rsidTr="002E06A5">
        <w:trPr>
          <w:trHeight w:val="20"/>
        </w:trPr>
        <w:tc>
          <w:tcPr>
            <w:tcW w:w="487" w:type="pct"/>
            <w:vMerge/>
            <w:tcBorders>
              <w:top w:val="single" w:sz="8" w:space="0" w:color="auto"/>
              <w:left w:val="single" w:sz="8" w:space="0" w:color="auto"/>
              <w:bottom w:val="nil"/>
              <w:right w:val="single" w:sz="4" w:space="0" w:color="BFBFBF"/>
            </w:tcBorders>
            <w:vAlign w:val="center"/>
            <w:hideMark/>
          </w:tcPr>
          <w:p w14:paraId="13CD6E47" w14:textId="77777777" w:rsidR="00C856E8" w:rsidRPr="0048013F" w:rsidRDefault="00C856E8" w:rsidP="00016E56">
            <w:pPr>
              <w:rPr>
                <w:rFonts w:eastAsia="Times New Roman"/>
                <w:color w:val="FFFFFF"/>
                <w:sz w:val="21"/>
                <w:szCs w:val="21"/>
                <w:lang w:val="en-GB" w:eastAsia="en-GB"/>
              </w:rPr>
            </w:pPr>
          </w:p>
        </w:tc>
        <w:tc>
          <w:tcPr>
            <w:tcW w:w="757" w:type="pct"/>
            <w:vMerge/>
            <w:tcBorders>
              <w:top w:val="single" w:sz="8" w:space="0" w:color="auto"/>
              <w:left w:val="single" w:sz="4" w:space="0" w:color="BFBFBF"/>
              <w:bottom w:val="nil"/>
              <w:right w:val="single" w:sz="4" w:space="0" w:color="BFBFBF"/>
            </w:tcBorders>
            <w:vAlign w:val="center"/>
            <w:hideMark/>
          </w:tcPr>
          <w:p w14:paraId="4B0C622C" w14:textId="77777777" w:rsidR="00C856E8" w:rsidRPr="0048013F" w:rsidRDefault="00C856E8" w:rsidP="00016E56">
            <w:pPr>
              <w:rPr>
                <w:rFonts w:eastAsia="Times New Roman"/>
                <w:color w:val="FFFFFF"/>
                <w:sz w:val="21"/>
                <w:szCs w:val="21"/>
                <w:lang w:val="en-GB" w:eastAsia="en-GB"/>
              </w:rPr>
            </w:pPr>
          </w:p>
        </w:tc>
        <w:tc>
          <w:tcPr>
            <w:tcW w:w="533" w:type="pct"/>
            <w:vMerge/>
            <w:tcBorders>
              <w:top w:val="single" w:sz="8" w:space="0" w:color="auto"/>
              <w:left w:val="single" w:sz="4" w:space="0" w:color="BFBFBF"/>
              <w:bottom w:val="nil"/>
              <w:right w:val="single" w:sz="8" w:space="0" w:color="auto"/>
            </w:tcBorders>
            <w:vAlign w:val="center"/>
            <w:hideMark/>
          </w:tcPr>
          <w:p w14:paraId="351F1DA8" w14:textId="77777777" w:rsidR="00C856E8" w:rsidRPr="0048013F" w:rsidRDefault="00C856E8" w:rsidP="00016E56">
            <w:pPr>
              <w:rPr>
                <w:rFonts w:eastAsia="Times New Roman"/>
                <w:color w:val="FFFFFF"/>
                <w:sz w:val="21"/>
                <w:szCs w:val="21"/>
                <w:lang w:val="en-GB" w:eastAsia="en-GB"/>
              </w:rPr>
            </w:pPr>
          </w:p>
        </w:tc>
        <w:tc>
          <w:tcPr>
            <w:tcW w:w="325" w:type="pct"/>
            <w:tcBorders>
              <w:top w:val="nil"/>
              <w:left w:val="nil"/>
              <w:bottom w:val="nil"/>
              <w:right w:val="single" w:sz="4" w:space="0" w:color="BFBFBF"/>
            </w:tcBorders>
            <w:shd w:val="clear" w:color="000000" w:fill="1B6967"/>
            <w:vAlign w:val="center"/>
            <w:hideMark/>
          </w:tcPr>
          <w:p w14:paraId="05C1908C"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&lt; 1" </w:t>
            </w:r>
            <w:r w:rsidRPr="0048013F">
              <w:rPr>
                <w:rFonts w:eastAsia="Times New Roman"/>
                <w:color w:val="FFFFFF"/>
                <w:sz w:val="21"/>
                <w:szCs w:val="21"/>
                <w:lang w:val="en-GB" w:eastAsia="en-GB"/>
              </w:rPr>
              <w:br/>
              <w:t>(e.g. cuttings)</w:t>
            </w:r>
          </w:p>
        </w:tc>
        <w:tc>
          <w:tcPr>
            <w:tcW w:w="271" w:type="pct"/>
            <w:tcBorders>
              <w:top w:val="nil"/>
              <w:left w:val="nil"/>
              <w:bottom w:val="nil"/>
              <w:right w:val="single" w:sz="4" w:space="0" w:color="BFBFBF"/>
            </w:tcBorders>
            <w:shd w:val="clear" w:color="000000" w:fill="1B6967"/>
            <w:vAlign w:val="center"/>
            <w:hideMark/>
          </w:tcPr>
          <w:p w14:paraId="6DD30E84"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1-1.5"</w:t>
            </w:r>
          </w:p>
        </w:tc>
        <w:tc>
          <w:tcPr>
            <w:tcW w:w="342" w:type="pct"/>
            <w:tcBorders>
              <w:top w:val="nil"/>
              <w:left w:val="nil"/>
              <w:bottom w:val="nil"/>
              <w:right w:val="single" w:sz="4" w:space="0" w:color="BFBFBF"/>
            </w:tcBorders>
            <w:shd w:val="clear" w:color="000000" w:fill="1B6967"/>
            <w:vAlign w:val="center"/>
            <w:hideMark/>
          </w:tcPr>
          <w:p w14:paraId="54E0DEFB" w14:textId="1C97387D"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4" </w:t>
            </w:r>
            <w:r w:rsidRPr="0048013F">
              <w:rPr>
                <w:rFonts w:eastAsia="Times New Roman"/>
                <w:color w:val="FFFFFF"/>
                <w:sz w:val="21"/>
                <w:szCs w:val="21"/>
                <w:lang w:val="en-GB" w:eastAsia="en-GB"/>
              </w:rPr>
              <w:br/>
              <w:t xml:space="preserve">(Full </w:t>
            </w:r>
            <w:r w:rsidRPr="0048013F">
              <w:rPr>
                <w:rFonts w:eastAsia="Times New Roman"/>
                <w:color w:val="FFFFFF"/>
                <w:sz w:val="21"/>
                <w:szCs w:val="21"/>
                <w:lang w:val="en-GB" w:eastAsia="en-GB"/>
              </w:rPr>
              <w:br/>
              <w:t>Dia</w:t>
            </w:r>
            <w:r>
              <w:rPr>
                <w:rFonts w:eastAsia="Times New Roman"/>
                <w:color w:val="FFFFFF"/>
                <w:sz w:val="21"/>
                <w:szCs w:val="21"/>
                <w:lang w:val="en-GB" w:eastAsia="en-GB"/>
              </w:rPr>
              <w:t>.</w:t>
            </w:r>
            <w:r w:rsidRPr="0048013F">
              <w:rPr>
                <w:rFonts w:eastAsia="Times New Roman"/>
                <w:color w:val="FFFFFF"/>
                <w:sz w:val="21"/>
                <w:szCs w:val="21"/>
                <w:lang w:val="en-GB" w:eastAsia="en-GB"/>
              </w:rPr>
              <w:t>)</w:t>
            </w:r>
          </w:p>
        </w:tc>
        <w:tc>
          <w:tcPr>
            <w:tcW w:w="250" w:type="pct"/>
            <w:tcBorders>
              <w:top w:val="nil"/>
              <w:left w:val="nil"/>
              <w:bottom w:val="nil"/>
              <w:right w:val="single" w:sz="8" w:space="0" w:color="auto"/>
            </w:tcBorders>
            <w:shd w:val="clear" w:color="000000" w:fill="1B6967"/>
            <w:vAlign w:val="center"/>
            <w:hideMark/>
          </w:tcPr>
          <w:p w14:paraId="51D714EE" w14:textId="66E80B66"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Comp</w:t>
            </w:r>
          </w:p>
        </w:tc>
        <w:tc>
          <w:tcPr>
            <w:tcW w:w="281" w:type="pct"/>
            <w:tcBorders>
              <w:top w:val="nil"/>
              <w:left w:val="nil"/>
              <w:bottom w:val="nil"/>
              <w:right w:val="single" w:sz="4" w:space="0" w:color="BFBFBF"/>
            </w:tcBorders>
            <w:shd w:val="clear" w:color="000000" w:fill="1B6967"/>
            <w:vAlign w:val="center"/>
            <w:hideMark/>
          </w:tcPr>
          <w:p w14:paraId="434ACED2"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CCA</w:t>
            </w:r>
          </w:p>
        </w:tc>
        <w:tc>
          <w:tcPr>
            <w:tcW w:w="290" w:type="pct"/>
            <w:tcBorders>
              <w:top w:val="nil"/>
              <w:left w:val="nil"/>
              <w:bottom w:val="nil"/>
              <w:right w:val="single" w:sz="4" w:space="0" w:color="BFBFBF"/>
            </w:tcBorders>
            <w:shd w:val="clear" w:color="000000" w:fill="1B6967"/>
            <w:vAlign w:val="center"/>
            <w:hideMark/>
          </w:tcPr>
          <w:p w14:paraId="27ED1865" w14:textId="77777777"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SWC</w:t>
            </w:r>
          </w:p>
        </w:tc>
        <w:tc>
          <w:tcPr>
            <w:tcW w:w="252" w:type="pct"/>
            <w:tcBorders>
              <w:top w:val="nil"/>
              <w:left w:val="nil"/>
              <w:bottom w:val="nil"/>
              <w:right w:val="single" w:sz="8" w:space="0" w:color="auto"/>
            </w:tcBorders>
            <w:shd w:val="clear" w:color="000000" w:fill="1B6967"/>
            <w:vAlign w:val="center"/>
            <w:hideMark/>
          </w:tcPr>
          <w:p w14:paraId="4DCDA6D1" w14:textId="3DC6DCA3" w:rsidR="00C856E8" w:rsidRPr="0048013F" w:rsidRDefault="00C856E8" w:rsidP="00016E56">
            <w:pPr>
              <w:jc w:val="center"/>
              <w:rPr>
                <w:rFonts w:eastAsia="Times New Roman"/>
                <w:color w:val="FFFFFF"/>
                <w:sz w:val="21"/>
                <w:szCs w:val="21"/>
                <w:lang w:val="en-GB" w:eastAsia="en-GB"/>
              </w:rPr>
            </w:pPr>
            <w:r w:rsidRPr="0048013F">
              <w:rPr>
                <w:rFonts w:eastAsia="Times New Roman"/>
                <w:color w:val="FFFFFF"/>
                <w:sz w:val="21"/>
                <w:szCs w:val="21"/>
                <w:lang w:val="en-GB" w:eastAsia="en-GB"/>
              </w:rPr>
              <w:t>Perc</w:t>
            </w:r>
          </w:p>
        </w:tc>
        <w:tc>
          <w:tcPr>
            <w:tcW w:w="1211" w:type="pct"/>
            <w:vMerge/>
            <w:tcBorders>
              <w:left w:val="single" w:sz="8" w:space="0" w:color="auto"/>
              <w:bottom w:val="nil"/>
              <w:right w:val="single" w:sz="8" w:space="0" w:color="auto"/>
            </w:tcBorders>
            <w:vAlign w:val="center"/>
            <w:hideMark/>
          </w:tcPr>
          <w:p w14:paraId="65858EBE" w14:textId="44CB1FE1" w:rsidR="00C856E8" w:rsidRPr="0048013F" w:rsidRDefault="00C856E8" w:rsidP="00016E56">
            <w:pPr>
              <w:rPr>
                <w:rFonts w:eastAsia="Times New Roman"/>
                <w:color w:val="FFFFFF"/>
                <w:sz w:val="21"/>
                <w:szCs w:val="21"/>
                <w:lang w:val="en-GB" w:eastAsia="en-GB"/>
              </w:rPr>
            </w:pPr>
          </w:p>
        </w:tc>
      </w:tr>
      <w:tr w:rsidR="00203E85" w:rsidRPr="0048013F" w14:paraId="444F86D2"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C1C38B2"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Fluid Displacement, Diffusion Processes</w:t>
            </w:r>
          </w:p>
        </w:tc>
        <w:tc>
          <w:tcPr>
            <w:tcW w:w="757" w:type="pct"/>
            <w:tcBorders>
              <w:top w:val="nil"/>
              <w:left w:val="nil"/>
              <w:bottom w:val="single" w:sz="4" w:space="0" w:color="BFBFBF"/>
              <w:right w:val="single" w:sz="4" w:space="0" w:color="BFBFBF"/>
            </w:tcBorders>
            <w:shd w:val="clear" w:color="auto" w:fill="auto"/>
            <w:vAlign w:val="center"/>
            <w:hideMark/>
          </w:tcPr>
          <w:p w14:paraId="22B732C6" w14:textId="77777777" w:rsidR="00254E4A" w:rsidRDefault="000811FE" w:rsidP="00203E85">
            <w:pPr>
              <w:pStyle w:val="ListParagraph"/>
              <w:numPr>
                <w:ilvl w:val="0"/>
                <w:numId w:val="23"/>
              </w:numPr>
              <w:ind w:left="299"/>
              <w:jc w:val="both"/>
              <w:rPr>
                <w:color w:val="404040"/>
                <w:sz w:val="21"/>
                <w:szCs w:val="21"/>
              </w:rPr>
            </w:pPr>
            <w:r w:rsidRPr="00254E4A">
              <w:rPr>
                <w:color w:val="404040"/>
                <w:sz w:val="21"/>
                <w:szCs w:val="21"/>
              </w:rPr>
              <w:t xml:space="preserve">X-Ray CT and </w:t>
            </w:r>
            <w:r w:rsidRPr="00254E4A">
              <w:rPr>
                <w:rFonts w:ascii="Symbol" w:hAnsi="Symbol"/>
                <w:color w:val="404040"/>
                <w:sz w:val="21"/>
                <w:szCs w:val="21"/>
              </w:rPr>
              <w:t>m</w:t>
            </w:r>
            <w:r w:rsidRPr="00254E4A">
              <w:rPr>
                <w:color w:val="404040"/>
                <w:sz w:val="21"/>
                <w:szCs w:val="21"/>
              </w:rPr>
              <w:t>CT</w:t>
            </w:r>
          </w:p>
          <w:p w14:paraId="3E2672C2" w14:textId="77777777" w:rsidR="00254E4A" w:rsidRDefault="000811FE" w:rsidP="00203E85">
            <w:pPr>
              <w:pStyle w:val="ListParagraph"/>
              <w:numPr>
                <w:ilvl w:val="0"/>
                <w:numId w:val="23"/>
              </w:numPr>
              <w:ind w:left="299"/>
              <w:jc w:val="both"/>
              <w:rPr>
                <w:color w:val="404040"/>
                <w:sz w:val="21"/>
                <w:szCs w:val="21"/>
              </w:rPr>
            </w:pPr>
            <w:r w:rsidRPr="00254E4A">
              <w:rPr>
                <w:color w:val="404040"/>
                <w:sz w:val="21"/>
                <w:szCs w:val="21"/>
              </w:rPr>
              <w:t>Imbibition and Drainage</w:t>
            </w:r>
            <w:r w:rsidR="00254E4A">
              <w:rPr>
                <w:color w:val="404040"/>
                <w:sz w:val="21"/>
                <w:szCs w:val="21"/>
              </w:rPr>
              <w:t xml:space="preserve"> </w:t>
            </w:r>
            <w:r w:rsidRPr="00254E4A">
              <w:rPr>
                <w:color w:val="404040"/>
                <w:sz w:val="21"/>
                <w:szCs w:val="21"/>
              </w:rPr>
              <w:t>Capillary Pressure</w:t>
            </w:r>
          </w:p>
          <w:p w14:paraId="21B7E6AC" w14:textId="640D4861" w:rsidR="000811FE" w:rsidRPr="00254E4A" w:rsidRDefault="000811FE" w:rsidP="00203E85">
            <w:pPr>
              <w:pStyle w:val="ListParagraph"/>
              <w:numPr>
                <w:ilvl w:val="0"/>
                <w:numId w:val="23"/>
              </w:numPr>
              <w:ind w:left="299"/>
              <w:jc w:val="both"/>
              <w:rPr>
                <w:color w:val="404040"/>
                <w:sz w:val="21"/>
                <w:szCs w:val="21"/>
              </w:rPr>
            </w:pPr>
            <w:r w:rsidRPr="00254E4A">
              <w:rPr>
                <w:color w:val="404040"/>
                <w:sz w:val="21"/>
                <w:szCs w:val="21"/>
              </w:rPr>
              <w:t>Counter Current Imbibition/ Spontaneous Imbibition</w:t>
            </w:r>
          </w:p>
        </w:tc>
        <w:tc>
          <w:tcPr>
            <w:tcW w:w="533" w:type="pct"/>
            <w:tcBorders>
              <w:top w:val="nil"/>
              <w:left w:val="nil"/>
              <w:bottom w:val="single" w:sz="4" w:space="0" w:color="BFBFBF"/>
              <w:right w:val="single" w:sz="8" w:space="0" w:color="auto"/>
            </w:tcBorders>
            <w:shd w:val="clear" w:color="auto" w:fill="auto"/>
            <w:vAlign w:val="center"/>
            <w:hideMark/>
          </w:tcPr>
          <w:p w14:paraId="27191E71"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Irreducible Water Saturation</w:t>
            </w:r>
            <w:r w:rsidRPr="0048013F">
              <w:rPr>
                <w:rFonts w:eastAsia="Times New Roman"/>
                <w:color w:val="404040"/>
                <w:sz w:val="21"/>
                <w:szCs w:val="21"/>
                <w:lang w:val="en-GB" w:eastAsia="en-GB"/>
              </w:rPr>
              <w:br/>
              <w:t>Trapped gas saturation (Sgt)</w:t>
            </w:r>
          </w:p>
        </w:tc>
        <w:tc>
          <w:tcPr>
            <w:tcW w:w="325" w:type="pct"/>
            <w:tcBorders>
              <w:top w:val="nil"/>
              <w:left w:val="nil"/>
              <w:bottom w:val="single" w:sz="4" w:space="0" w:color="BFBFBF"/>
              <w:right w:val="single" w:sz="4" w:space="0" w:color="BFBFBF"/>
            </w:tcBorders>
            <w:shd w:val="clear" w:color="auto" w:fill="auto"/>
            <w:vAlign w:val="center"/>
            <w:hideMark/>
          </w:tcPr>
          <w:p w14:paraId="09B1933F" w14:textId="16D4FE2B" w:rsidR="000811FE" w:rsidRPr="0048013F" w:rsidRDefault="000811FE" w:rsidP="000811FE">
            <w:pPr>
              <w:jc w:val="center"/>
              <w:rPr>
                <w:rFonts w:eastAsia="Times New Roman"/>
                <w:color w:val="404040"/>
                <w:sz w:val="21"/>
                <w:szCs w:val="21"/>
                <w:lang w:val="en-GB" w:eastAsia="en-GB"/>
              </w:rPr>
            </w:pPr>
          </w:p>
        </w:tc>
        <w:tc>
          <w:tcPr>
            <w:tcW w:w="271" w:type="pct"/>
            <w:tcBorders>
              <w:top w:val="nil"/>
              <w:left w:val="nil"/>
              <w:bottom w:val="single" w:sz="4" w:space="0" w:color="BFBFBF"/>
              <w:right w:val="single" w:sz="4" w:space="0" w:color="BFBFBF"/>
            </w:tcBorders>
            <w:shd w:val="clear" w:color="auto" w:fill="auto"/>
            <w:vAlign w:val="center"/>
            <w:hideMark/>
          </w:tcPr>
          <w:p w14:paraId="7C6A8238" w14:textId="0957D073" w:rsidR="000811FE"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1D12903D" w14:textId="042762EF"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6C342B3B" w14:textId="760B1DD9"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286B63AE" w14:textId="0F7BBFCD" w:rsidR="000811FE" w:rsidRPr="0048013F" w:rsidRDefault="000811FE" w:rsidP="000811FE">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3ADBDDC2" w14:textId="723B83FB" w:rsidR="000811FE" w:rsidRPr="0048013F" w:rsidRDefault="000811FE" w:rsidP="000811FE">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1FD72343" w14:textId="2385026C"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1B707545" w14:textId="65F3237A"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Both porous plate and centrifuge can be run</w:t>
            </w:r>
            <w:r w:rsidRPr="0048013F">
              <w:rPr>
                <w:rFonts w:eastAsia="Times New Roman"/>
                <w:color w:val="404040"/>
                <w:sz w:val="21"/>
                <w:szCs w:val="21"/>
                <w:lang w:val="en-GB" w:eastAsia="en-GB"/>
              </w:rPr>
              <w:br/>
              <w:t xml:space="preserve">Use CT to perform time lapse monitoring of </w:t>
            </w:r>
            <w:r w:rsidRPr="0048013F">
              <w:rPr>
                <w:sz w:val="21"/>
                <w:szCs w:val="21"/>
              </w:rPr>
              <w:t>CO</w:t>
            </w:r>
            <w:r w:rsidRPr="0048013F">
              <w:rPr>
                <w:sz w:val="21"/>
                <w:szCs w:val="21"/>
                <w:vertAlign w:val="subscript"/>
              </w:rPr>
              <w:t>2</w:t>
            </w:r>
            <w:r w:rsidRPr="0048013F">
              <w:rPr>
                <w:rFonts w:eastAsia="Times New Roman"/>
                <w:color w:val="404040"/>
                <w:sz w:val="21"/>
                <w:szCs w:val="21"/>
                <w:lang w:val="en-GB" w:eastAsia="en-GB"/>
              </w:rPr>
              <w:t xml:space="preserve"> migration as well as trapping mechanism</w:t>
            </w:r>
            <w:r w:rsidRPr="0048013F">
              <w:rPr>
                <w:rFonts w:eastAsia="Times New Roman"/>
                <w:color w:val="404040"/>
                <w:sz w:val="21"/>
                <w:szCs w:val="21"/>
                <w:lang w:val="en-GB" w:eastAsia="en-GB"/>
              </w:rPr>
              <w:br/>
              <w:t>Also perform a series of capillary hysteresis experiments (scanning curves)</w:t>
            </w:r>
            <w:r w:rsidRPr="0048013F">
              <w:rPr>
                <w:rFonts w:eastAsia="Times New Roman"/>
                <w:color w:val="404040"/>
                <w:sz w:val="21"/>
                <w:szCs w:val="21"/>
                <w:lang w:val="en-GB" w:eastAsia="en-GB"/>
              </w:rPr>
              <w:br/>
              <w:t xml:space="preserve">Run experiments at </w:t>
            </w:r>
            <w:proofErr w:type="spellStart"/>
            <w:r w:rsidRPr="0048013F">
              <w:rPr>
                <w:rFonts w:eastAsia="Times New Roman"/>
                <w:color w:val="404040"/>
                <w:sz w:val="21"/>
                <w:szCs w:val="21"/>
                <w:lang w:val="en-GB" w:eastAsia="en-GB"/>
              </w:rPr>
              <w:t>Swi</w:t>
            </w:r>
            <w:proofErr w:type="spellEnd"/>
            <w:r w:rsidRPr="0048013F">
              <w:rPr>
                <w:rFonts w:eastAsia="Times New Roman"/>
                <w:color w:val="404040"/>
                <w:sz w:val="21"/>
                <w:szCs w:val="21"/>
                <w:lang w:val="en-GB" w:eastAsia="en-GB"/>
              </w:rPr>
              <w:t xml:space="preserve"> (as an </w:t>
            </w:r>
            <w:proofErr w:type="spellStart"/>
            <w:r w:rsidRPr="0048013F">
              <w:rPr>
                <w:rFonts w:eastAsia="Times New Roman"/>
                <w:color w:val="404040"/>
                <w:sz w:val="21"/>
                <w:szCs w:val="21"/>
                <w:lang w:val="en-GB" w:eastAsia="en-GB"/>
              </w:rPr>
              <w:t>analog</w:t>
            </w:r>
            <w:proofErr w:type="spellEnd"/>
            <w:r w:rsidRPr="0048013F">
              <w:rPr>
                <w:rFonts w:eastAsia="Times New Roman"/>
                <w:color w:val="404040"/>
                <w:sz w:val="21"/>
                <w:szCs w:val="21"/>
                <w:lang w:val="en-GB" w:eastAsia="en-GB"/>
              </w:rPr>
              <w:t xml:space="preserve"> for gas cap behaviour)</w:t>
            </w:r>
          </w:p>
        </w:tc>
      </w:tr>
      <w:tr w:rsidR="00254E4A" w:rsidRPr="0048013F" w14:paraId="57A5FA54"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9F40D51"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Fines Migration</w:t>
            </w:r>
          </w:p>
        </w:tc>
        <w:tc>
          <w:tcPr>
            <w:tcW w:w="757" w:type="pct"/>
            <w:tcBorders>
              <w:top w:val="nil"/>
              <w:left w:val="nil"/>
              <w:bottom w:val="single" w:sz="4" w:space="0" w:color="BFBFBF"/>
              <w:right w:val="single" w:sz="4" w:space="0" w:color="BFBFBF"/>
            </w:tcBorders>
            <w:shd w:val="clear" w:color="auto" w:fill="auto"/>
            <w:vAlign w:val="center"/>
            <w:hideMark/>
          </w:tcPr>
          <w:p w14:paraId="62AFACE6"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NMR</w:t>
            </w:r>
            <w:r w:rsidRPr="0048013F">
              <w:rPr>
                <w:rFonts w:eastAsia="Times New Roman"/>
                <w:color w:val="404040"/>
                <w:sz w:val="21"/>
                <w:szCs w:val="21"/>
                <w:lang w:val="en-GB" w:eastAsia="en-GB"/>
              </w:rPr>
              <w:br/>
              <w:t xml:space="preserve">Flow Through </w:t>
            </w:r>
            <w:proofErr w:type="spellStart"/>
            <w:r w:rsidRPr="0048013F">
              <w:rPr>
                <w:rFonts w:eastAsia="Times New Roman"/>
                <w:color w:val="404040"/>
                <w:sz w:val="21"/>
                <w:szCs w:val="21"/>
                <w:lang w:val="en-GB" w:eastAsia="en-GB"/>
              </w:rPr>
              <w:t>Experiements</w:t>
            </w:r>
            <w:proofErr w:type="spellEnd"/>
            <w:r w:rsidRPr="0048013F">
              <w:rPr>
                <w:rFonts w:eastAsia="Times New Roman"/>
                <w:color w:val="404040"/>
                <w:sz w:val="21"/>
                <w:szCs w:val="21"/>
                <w:lang w:val="en-GB" w:eastAsia="en-GB"/>
              </w:rPr>
              <w:br/>
              <w:t xml:space="preserve">X-Ray </w:t>
            </w:r>
            <w:proofErr w:type="spellStart"/>
            <w:r w:rsidRPr="0048013F">
              <w:rPr>
                <w:rFonts w:eastAsia="Times New Roman"/>
                <w:color w:val="404040"/>
                <w:sz w:val="21"/>
                <w:szCs w:val="21"/>
                <w:lang w:val="en-GB" w:eastAsia="en-GB"/>
              </w:rPr>
              <w:t>mCT</w:t>
            </w:r>
            <w:proofErr w:type="spellEnd"/>
          </w:p>
        </w:tc>
        <w:tc>
          <w:tcPr>
            <w:tcW w:w="533" w:type="pct"/>
            <w:tcBorders>
              <w:top w:val="nil"/>
              <w:left w:val="nil"/>
              <w:bottom w:val="single" w:sz="4" w:space="0" w:color="BFBFBF"/>
              <w:right w:val="single" w:sz="8" w:space="0" w:color="auto"/>
            </w:tcBorders>
            <w:shd w:val="clear" w:color="auto" w:fill="auto"/>
            <w:vAlign w:val="center"/>
            <w:hideMark/>
          </w:tcPr>
          <w:p w14:paraId="0888D08B"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(Change in) </w:t>
            </w:r>
            <w:r w:rsidRPr="0048013F">
              <w:rPr>
                <w:rFonts w:eastAsia="Times New Roman"/>
                <w:color w:val="404040"/>
                <w:sz w:val="21"/>
                <w:szCs w:val="21"/>
                <w:lang w:val="en-GB" w:eastAsia="en-GB"/>
              </w:rPr>
              <w:br/>
              <w:t>Porosity</w:t>
            </w:r>
            <w:r w:rsidRPr="0048013F">
              <w:rPr>
                <w:rFonts w:eastAsia="Times New Roman"/>
                <w:color w:val="404040"/>
                <w:sz w:val="21"/>
                <w:szCs w:val="21"/>
                <w:lang w:val="en-GB" w:eastAsia="en-GB"/>
              </w:rPr>
              <w:br/>
              <w:t>Permeability</w:t>
            </w:r>
            <w:r w:rsidRPr="0048013F">
              <w:rPr>
                <w:rFonts w:eastAsia="Times New Roman"/>
                <w:color w:val="404040"/>
                <w:sz w:val="21"/>
                <w:szCs w:val="21"/>
                <w:lang w:val="en-GB" w:eastAsia="en-GB"/>
              </w:rPr>
              <w:br/>
              <w:t>Saturation</w:t>
            </w:r>
            <w:r w:rsidRPr="0048013F">
              <w:rPr>
                <w:rFonts w:eastAsia="Times New Roman"/>
                <w:color w:val="404040"/>
                <w:sz w:val="21"/>
                <w:szCs w:val="21"/>
                <w:lang w:val="en-GB" w:eastAsia="en-GB"/>
              </w:rPr>
              <w:br/>
              <w:t>Fines Produced in Effluent</w:t>
            </w:r>
            <w:r w:rsidRPr="0048013F">
              <w:rPr>
                <w:rFonts w:eastAsia="Times New Roman"/>
                <w:color w:val="404040"/>
                <w:sz w:val="21"/>
                <w:szCs w:val="21"/>
                <w:lang w:val="en-GB" w:eastAsia="en-GB"/>
              </w:rPr>
              <w:br/>
              <w:t>Injectability</w:t>
            </w:r>
          </w:p>
        </w:tc>
        <w:tc>
          <w:tcPr>
            <w:tcW w:w="325" w:type="pct"/>
            <w:tcBorders>
              <w:top w:val="nil"/>
              <w:left w:val="nil"/>
              <w:bottom w:val="single" w:sz="4" w:space="0" w:color="BFBFBF"/>
              <w:right w:val="single" w:sz="4" w:space="0" w:color="BFBFBF"/>
            </w:tcBorders>
            <w:shd w:val="clear" w:color="auto" w:fill="auto"/>
            <w:vAlign w:val="center"/>
            <w:hideMark/>
          </w:tcPr>
          <w:p w14:paraId="03B527F0" w14:textId="7A63589B" w:rsidR="000811FE" w:rsidRPr="0048013F" w:rsidRDefault="000811FE" w:rsidP="000811FE">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sym w:font="Wingdings 2" w:char="F050"/>
            </w:r>
          </w:p>
        </w:tc>
        <w:tc>
          <w:tcPr>
            <w:tcW w:w="271" w:type="pct"/>
            <w:tcBorders>
              <w:top w:val="nil"/>
              <w:left w:val="nil"/>
              <w:bottom w:val="single" w:sz="4" w:space="0" w:color="BFBFBF"/>
              <w:right w:val="single" w:sz="4" w:space="0" w:color="BFBFBF"/>
            </w:tcBorders>
            <w:shd w:val="clear" w:color="auto" w:fill="auto"/>
            <w:vAlign w:val="center"/>
            <w:hideMark/>
          </w:tcPr>
          <w:p w14:paraId="57C9C195" w14:textId="6C514634" w:rsidR="000811FE" w:rsidRPr="0048013F" w:rsidRDefault="000811FE" w:rsidP="000811FE">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72144F16" w14:textId="40BAB4FD"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102AF6A8" w14:textId="55BE19E3"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5B4541A7" w14:textId="7DD1299E" w:rsidR="000811FE" w:rsidRPr="0048013F" w:rsidRDefault="000811FE" w:rsidP="000811FE">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0AF48D78" w14:textId="35B12389" w:rsidR="000811FE" w:rsidRPr="0048013F" w:rsidRDefault="000811FE" w:rsidP="000811FE">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62E3FA5A" w14:textId="7700458E" w:rsidR="000811FE" w:rsidRPr="0048013F" w:rsidRDefault="000811FE" w:rsidP="000811FE">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sym w:font="Wingdings 2" w:char="F050"/>
            </w:r>
          </w:p>
        </w:tc>
        <w:tc>
          <w:tcPr>
            <w:tcW w:w="1211" w:type="pct"/>
            <w:tcBorders>
              <w:top w:val="nil"/>
              <w:left w:val="nil"/>
              <w:bottom w:val="single" w:sz="4" w:space="0" w:color="BFBFBF"/>
              <w:right w:val="single" w:sz="8" w:space="0" w:color="auto"/>
            </w:tcBorders>
            <w:shd w:val="clear" w:color="auto" w:fill="auto"/>
            <w:vAlign w:val="center"/>
            <w:hideMark/>
          </w:tcPr>
          <w:p w14:paraId="5F082CA7"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confirm salinity before these experiments are done. </w:t>
            </w:r>
            <w:r w:rsidRPr="0048013F">
              <w:rPr>
                <w:rFonts w:eastAsia="Times New Roman"/>
                <w:color w:val="404040"/>
                <w:sz w:val="21"/>
                <w:szCs w:val="21"/>
                <w:lang w:val="en-GB" w:eastAsia="en-GB"/>
              </w:rPr>
              <w:br/>
              <w:t>These experiments are to be done via "time-lapse"</w:t>
            </w:r>
          </w:p>
        </w:tc>
      </w:tr>
      <w:tr w:rsidR="00203E85" w:rsidRPr="0048013F" w14:paraId="7440D774"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1581456E"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Mechanical Properties</w:t>
            </w:r>
          </w:p>
        </w:tc>
        <w:tc>
          <w:tcPr>
            <w:tcW w:w="757" w:type="pct"/>
            <w:tcBorders>
              <w:top w:val="nil"/>
              <w:left w:val="nil"/>
              <w:bottom w:val="single" w:sz="4" w:space="0" w:color="BFBFBF"/>
              <w:right w:val="single" w:sz="4" w:space="0" w:color="BFBFBF"/>
            </w:tcBorders>
            <w:shd w:val="clear" w:color="auto" w:fill="auto"/>
            <w:vAlign w:val="center"/>
            <w:hideMark/>
          </w:tcPr>
          <w:p w14:paraId="1B51496E"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Triaxial Compression Test</w:t>
            </w:r>
            <w:r w:rsidRPr="0048013F">
              <w:rPr>
                <w:rFonts w:eastAsia="Times New Roman"/>
                <w:color w:val="404040"/>
                <w:sz w:val="21"/>
                <w:szCs w:val="21"/>
                <w:lang w:val="en-GB" w:eastAsia="en-GB"/>
              </w:rPr>
              <w:br/>
              <w:t>Uniaxial Compression Test</w:t>
            </w:r>
          </w:p>
        </w:tc>
        <w:tc>
          <w:tcPr>
            <w:tcW w:w="533" w:type="pct"/>
            <w:tcBorders>
              <w:top w:val="nil"/>
              <w:left w:val="nil"/>
              <w:bottom w:val="single" w:sz="4" w:space="0" w:color="BFBFBF"/>
              <w:right w:val="single" w:sz="8" w:space="0" w:color="auto"/>
            </w:tcBorders>
            <w:shd w:val="clear" w:color="auto" w:fill="auto"/>
            <w:vAlign w:val="center"/>
            <w:hideMark/>
          </w:tcPr>
          <w:p w14:paraId="187ACAD8"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Strength &amp; Elastic Properties </w:t>
            </w:r>
            <w:r w:rsidRPr="0048013F">
              <w:rPr>
                <w:rFonts w:eastAsia="Times New Roman"/>
                <w:color w:val="404040"/>
                <w:sz w:val="21"/>
                <w:szCs w:val="21"/>
                <w:lang w:val="en-GB" w:eastAsia="en-GB"/>
              </w:rPr>
              <w:br/>
              <w:t>(Young's Modulus and Poisson's Ratio)</w:t>
            </w:r>
            <w:r w:rsidRPr="0048013F">
              <w:rPr>
                <w:rFonts w:eastAsia="Times New Roman"/>
                <w:color w:val="404040"/>
                <w:sz w:val="21"/>
                <w:szCs w:val="21"/>
                <w:lang w:val="en-GB" w:eastAsia="en-GB"/>
              </w:rPr>
              <w:br/>
              <w:t>Pore Volume Compressibility</w:t>
            </w:r>
            <w:r w:rsidRPr="0048013F">
              <w:rPr>
                <w:rFonts w:eastAsia="Times New Roman"/>
                <w:color w:val="404040"/>
                <w:sz w:val="21"/>
                <w:szCs w:val="21"/>
                <w:lang w:val="en-GB" w:eastAsia="en-GB"/>
              </w:rPr>
              <w:br/>
              <w:t>Bulk Volume Compressibility</w:t>
            </w:r>
          </w:p>
        </w:tc>
        <w:tc>
          <w:tcPr>
            <w:tcW w:w="325" w:type="pct"/>
            <w:tcBorders>
              <w:top w:val="nil"/>
              <w:left w:val="nil"/>
              <w:bottom w:val="single" w:sz="4" w:space="0" w:color="BFBFBF"/>
              <w:right w:val="single" w:sz="4" w:space="0" w:color="BFBFBF"/>
            </w:tcBorders>
            <w:shd w:val="clear" w:color="auto" w:fill="auto"/>
            <w:vAlign w:val="center"/>
            <w:hideMark/>
          </w:tcPr>
          <w:p w14:paraId="39C477B1" w14:textId="78F3FA58" w:rsidR="000811FE" w:rsidRPr="0048013F" w:rsidRDefault="000811FE" w:rsidP="000811FE">
            <w:pPr>
              <w:jc w:val="center"/>
              <w:rPr>
                <w:rFonts w:eastAsia="Times New Roman"/>
                <w:color w:val="404040"/>
                <w:sz w:val="21"/>
                <w:szCs w:val="21"/>
                <w:lang w:val="en-GB" w:eastAsia="en-GB"/>
              </w:rPr>
            </w:pPr>
          </w:p>
        </w:tc>
        <w:tc>
          <w:tcPr>
            <w:tcW w:w="271" w:type="pct"/>
            <w:tcBorders>
              <w:top w:val="nil"/>
              <w:left w:val="nil"/>
              <w:bottom w:val="single" w:sz="4" w:space="0" w:color="BFBFBF"/>
              <w:right w:val="single" w:sz="4" w:space="0" w:color="BFBFBF"/>
            </w:tcBorders>
            <w:shd w:val="clear" w:color="auto" w:fill="auto"/>
            <w:vAlign w:val="center"/>
            <w:hideMark/>
          </w:tcPr>
          <w:p w14:paraId="4130961F" w14:textId="5BBEB098" w:rsidR="000811FE" w:rsidRPr="0048013F" w:rsidRDefault="000811FE" w:rsidP="000811FE">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7FFBEE69" w14:textId="62271744" w:rsidR="000811FE" w:rsidRPr="0048013F" w:rsidRDefault="000811FE" w:rsidP="000811FE">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sym w:font="Wingdings 2" w:char="F050"/>
            </w:r>
          </w:p>
        </w:tc>
        <w:tc>
          <w:tcPr>
            <w:tcW w:w="250" w:type="pct"/>
            <w:tcBorders>
              <w:top w:val="nil"/>
              <w:left w:val="nil"/>
              <w:bottom w:val="single" w:sz="4" w:space="0" w:color="BFBFBF"/>
              <w:right w:val="single" w:sz="8" w:space="0" w:color="auto"/>
            </w:tcBorders>
            <w:shd w:val="clear" w:color="auto" w:fill="auto"/>
            <w:vAlign w:val="center"/>
            <w:hideMark/>
          </w:tcPr>
          <w:p w14:paraId="7EF63976" w14:textId="42D7FCDA"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470765DE" w14:textId="79BC7672" w:rsidR="000811FE" w:rsidRPr="0048013F" w:rsidRDefault="000811FE" w:rsidP="000811FE">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01DBD530" w14:textId="2D2A32E0" w:rsidR="000811FE" w:rsidRPr="0048013F" w:rsidRDefault="000811FE" w:rsidP="000811FE">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698E3640" w14:textId="730C0CD6"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0FC42EB7" w14:textId="57DA0194"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Samples are required to have a 2:1 length:</w:t>
            </w:r>
            <w:r w:rsidR="00A94CC5">
              <w:rPr>
                <w:rFonts w:eastAsia="Times New Roman"/>
                <w:color w:val="404040"/>
                <w:sz w:val="21"/>
                <w:szCs w:val="21"/>
                <w:lang w:val="en-GB" w:eastAsia="en-GB"/>
              </w:rPr>
              <w:t xml:space="preserve"> </w:t>
            </w:r>
            <w:r w:rsidRPr="0048013F">
              <w:rPr>
                <w:rFonts w:eastAsia="Times New Roman"/>
                <w:color w:val="404040"/>
                <w:sz w:val="21"/>
                <w:szCs w:val="21"/>
                <w:lang w:val="en-GB" w:eastAsia="en-GB"/>
              </w:rPr>
              <w:t xml:space="preserve">diameter ratio (this prevents interference between the end platens and the sample as it fails). Vertical samples preferred. Experiments should be designed to answer questions related to wellbore stability, solids production, subsidence, well operability limits, thermal fracturing and seal integrity. Also hysteresis studies are recommended </w:t>
            </w:r>
          </w:p>
        </w:tc>
      </w:tr>
      <w:tr w:rsidR="00203E85" w:rsidRPr="0048013F" w14:paraId="56E71F97"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6966716"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Seal Capacity/ Integrity</w:t>
            </w:r>
          </w:p>
        </w:tc>
        <w:tc>
          <w:tcPr>
            <w:tcW w:w="757" w:type="pct"/>
            <w:tcBorders>
              <w:top w:val="nil"/>
              <w:left w:val="nil"/>
              <w:bottom w:val="single" w:sz="4" w:space="0" w:color="BFBFBF"/>
              <w:right w:val="single" w:sz="4" w:space="0" w:color="BFBFBF"/>
            </w:tcBorders>
            <w:shd w:val="clear" w:color="auto" w:fill="auto"/>
            <w:vAlign w:val="center"/>
            <w:hideMark/>
          </w:tcPr>
          <w:p w14:paraId="02FDB134"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Mercury Injection</w:t>
            </w:r>
          </w:p>
        </w:tc>
        <w:tc>
          <w:tcPr>
            <w:tcW w:w="533" w:type="pct"/>
            <w:tcBorders>
              <w:top w:val="nil"/>
              <w:left w:val="nil"/>
              <w:bottom w:val="single" w:sz="4" w:space="0" w:color="BFBFBF"/>
              <w:right w:val="single" w:sz="8" w:space="0" w:color="auto"/>
            </w:tcBorders>
            <w:shd w:val="clear" w:color="auto" w:fill="auto"/>
            <w:vAlign w:val="center"/>
            <w:hideMark/>
          </w:tcPr>
          <w:p w14:paraId="5983D541"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Threshold Pressure</w:t>
            </w:r>
            <w:r w:rsidRPr="0048013F">
              <w:rPr>
                <w:rFonts w:eastAsia="Times New Roman"/>
                <w:color w:val="404040"/>
                <w:sz w:val="21"/>
                <w:szCs w:val="21"/>
                <w:lang w:val="en-GB" w:eastAsia="en-GB"/>
              </w:rPr>
              <w:br/>
              <w:t>(Distribution of) Pore Sizes</w:t>
            </w:r>
          </w:p>
        </w:tc>
        <w:tc>
          <w:tcPr>
            <w:tcW w:w="325" w:type="pct"/>
            <w:tcBorders>
              <w:top w:val="nil"/>
              <w:left w:val="nil"/>
              <w:bottom w:val="single" w:sz="4" w:space="0" w:color="BFBFBF"/>
              <w:right w:val="single" w:sz="4" w:space="0" w:color="BFBFBF"/>
            </w:tcBorders>
            <w:shd w:val="clear" w:color="auto" w:fill="auto"/>
            <w:vAlign w:val="center"/>
            <w:hideMark/>
          </w:tcPr>
          <w:p w14:paraId="319915C1" w14:textId="0111260F" w:rsidR="000811FE" w:rsidRPr="0048013F" w:rsidRDefault="000811FE" w:rsidP="000811FE">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sym w:font="Wingdings 2" w:char="F050"/>
            </w:r>
          </w:p>
        </w:tc>
        <w:tc>
          <w:tcPr>
            <w:tcW w:w="271" w:type="pct"/>
            <w:tcBorders>
              <w:top w:val="nil"/>
              <w:left w:val="nil"/>
              <w:bottom w:val="single" w:sz="4" w:space="0" w:color="BFBFBF"/>
              <w:right w:val="single" w:sz="4" w:space="0" w:color="BFBFBF"/>
            </w:tcBorders>
            <w:shd w:val="clear" w:color="auto" w:fill="auto"/>
            <w:vAlign w:val="center"/>
            <w:hideMark/>
          </w:tcPr>
          <w:p w14:paraId="58E4503F" w14:textId="7FECC2D4" w:rsidR="000811FE" w:rsidRPr="0048013F" w:rsidRDefault="000811FE" w:rsidP="000811FE">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49E7777F" w14:textId="30555F2F"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4FE03195" w14:textId="56316836"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66DAF0ED" w14:textId="75560247" w:rsidR="000811FE" w:rsidRPr="0048013F" w:rsidRDefault="000811FE" w:rsidP="000811FE">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78599F18" w14:textId="12C913B7" w:rsidR="000811FE" w:rsidRPr="0048013F" w:rsidRDefault="000811FE" w:rsidP="000811FE">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2139443F" w14:textId="4077CD2A"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2CFBE759" w14:textId="5B23B8AC"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run </w:t>
            </w:r>
            <w:r w:rsidR="00C66BF5">
              <w:rPr>
                <w:rFonts w:eastAsia="Times New Roman"/>
                <w:color w:val="404040"/>
                <w:sz w:val="21"/>
                <w:szCs w:val="21"/>
                <w:lang w:val="en-GB" w:eastAsia="en-GB"/>
              </w:rPr>
              <w:t>on multiple samples</w:t>
            </w:r>
            <w:r w:rsidR="004E1F01">
              <w:rPr>
                <w:rFonts w:eastAsia="Times New Roman"/>
                <w:color w:val="404040"/>
                <w:sz w:val="21"/>
                <w:szCs w:val="21"/>
                <w:lang w:val="en-GB" w:eastAsia="en-GB"/>
              </w:rPr>
              <w:t xml:space="preserve"> of the same rock type</w:t>
            </w:r>
            <w:r w:rsidR="00C66BF5">
              <w:rPr>
                <w:rFonts w:eastAsia="Times New Roman"/>
                <w:color w:val="404040"/>
                <w:sz w:val="21"/>
                <w:szCs w:val="21"/>
                <w:lang w:val="en-GB" w:eastAsia="en-GB"/>
              </w:rPr>
              <w:t xml:space="preserve"> </w:t>
            </w:r>
          </w:p>
        </w:tc>
      </w:tr>
      <w:tr w:rsidR="00203E85" w:rsidRPr="0048013F" w14:paraId="47EF5307" w14:textId="77777777" w:rsidTr="002E06A5">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BB3D106"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Salinity</w:t>
            </w:r>
          </w:p>
        </w:tc>
        <w:tc>
          <w:tcPr>
            <w:tcW w:w="757" w:type="pct"/>
            <w:tcBorders>
              <w:top w:val="nil"/>
              <w:left w:val="nil"/>
              <w:bottom w:val="single" w:sz="4" w:space="0" w:color="BFBFBF"/>
              <w:right w:val="single" w:sz="4" w:space="0" w:color="BFBFBF"/>
            </w:tcBorders>
            <w:shd w:val="clear" w:color="auto" w:fill="auto"/>
            <w:vAlign w:val="center"/>
            <w:hideMark/>
          </w:tcPr>
          <w:p w14:paraId="3C66C5F8"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Dean-Stark</w:t>
            </w:r>
            <w:r w:rsidRPr="0048013F">
              <w:rPr>
                <w:rFonts w:eastAsia="Times New Roman"/>
                <w:color w:val="404040"/>
                <w:sz w:val="21"/>
                <w:szCs w:val="21"/>
                <w:lang w:val="en-GB" w:eastAsia="en-GB"/>
              </w:rPr>
              <w:br/>
              <w:t>Standard Water Analysis</w:t>
            </w:r>
            <w:r w:rsidRPr="0048013F">
              <w:rPr>
                <w:rFonts w:eastAsia="Times New Roman"/>
                <w:color w:val="404040"/>
                <w:sz w:val="21"/>
                <w:szCs w:val="21"/>
                <w:lang w:val="en-GB" w:eastAsia="en-GB"/>
              </w:rPr>
              <w:br/>
              <w:t>(Acetate Water Analysis)</w:t>
            </w:r>
          </w:p>
        </w:tc>
        <w:tc>
          <w:tcPr>
            <w:tcW w:w="533" w:type="pct"/>
            <w:tcBorders>
              <w:top w:val="nil"/>
              <w:left w:val="nil"/>
              <w:bottom w:val="single" w:sz="4" w:space="0" w:color="BFBFBF"/>
              <w:right w:val="single" w:sz="8" w:space="0" w:color="auto"/>
            </w:tcBorders>
            <w:shd w:val="clear" w:color="auto" w:fill="auto"/>
            <w:vAlign w:val="center"/>
            <w:hideMark/>
          </w:tcPr>
          <w:p w14:paraId="4DC59F6C"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Ions present in water</w:t>
            </w:r>
          </w:p>
        </w:tc>
        <w:tc>
          <w:tcPr>
            <w:tcW w:w="325" w:type="pct"/>
            <w:tcBorders>
              <w:top w:val="nil"/>
              <w:left w:val="nil"/>
              <w:bottom w:val="single" w:sz="4" w:space="0" w:color="BFBFBF"/>
              <w:right w:val="single" w:sz="4" w:space="0" w:color="BFBFBF"/>
            </w:tcBorders>
            <w:shd w:val="clear" w:color="auto" w:fill="auto"/>
            <w:vAlign w:val="center"/>
            <w:hideMark/>
          </w:tcPr>
          <w:p w14:paraId="3181D464" w14:textId="4F068D2A" w:rsidR="000811FE" w:rsidRPr="0048013F" w:rsidRDefault="000811FE" w:rsidP="000811FE">
            <w:pPr>
              <w:jc w:val="center"/>
              <w:rPr>
                <w:rFonts w:eastAsia="Times New Roman"/>
                <w:color w:val="404040"/>
                <w:sz w:val="21"/>
                <w:szCs w:val="21"/>
                <w:lang w:val="en-GB" w:eastAsia="en-GB"/>
              </w:rPr>
            </w:pPr>
          </w:p>
        </w:tc>
        <w:tc>
          <w:tcPr>
            <w:tcW w:w="271" w:type="pct"/>
            <w:tcBorders>
              <w:top w:val="nil"/>
              <w:left w:val="nil"/>
              <w:bottom w:val="single" w:sz="4" w:space="0" w:color="BFBFBF"/>
              <w:right w:val="single" w:sz="4" w:space="0" w:color="BFBFBF"/>
            </w:tcBorders>
            <w:shd w:val="clear" w:color="auto" w:fill="auto"/>
            <w:vAlign w:val="center"/>
            <w:hideMark/>
          </w:tcPr>
          <w:p w14:paraId="5CBDD838" w14:textId="422F9CC3" w:rsidR="000811FE"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342" w:type="pct"/>
            <w:tcBorders>
              <w:top w:val="nil"/>
              <w:left w:val="nil"/>
              <w:bottom w:val="single" w:sz="4" w:space="0" w:color="BFBFBF"/>
              <w:right w:val="single" w:sz="4" w:space="0" w:color="BFBFBF"/>
            </w:tcBorders>
            <w:shd w:val="clear" w:color="auto" w:fill="auto"/>
            <w:vAlign w:val="center"/>
            <w:hideMark/>
          </w:tcPr>
          <w:p w14:paraId="7A1CB8A7" w14:textId="496253FB" w:rsidR="000811FE" w:rsidRPr="0048013F" w:rsidRDefault="000811FE" w:rsidP="000811FE">
            <w:pPr>
              <w:jc w:val="center"/>
              <w:rPr>
                <w:rFonts w:eastAsia="Times New Roman"/>
                <w:color w:val="404040"/>
                <w:sz w:val="21"/>
                <w:szCs w:val="21"/>
                <w:lang w:val="en-GB" w:eastAsia="en-GB"/>
              </w:rPr>
            </w:pPr>
          </w:p>
        </w:tc>
        <w:tc>
          <w:tcPr>
            <w:tcW w:w="250" w:type="pct"/>
            <w:tcBorders>
              <w:top w:val="nil"/>
              <w:left w:val="nil"/>
              <w:bottom w:val="single" w:sz="4" w:space="0" w:color="BFBFBF"/>
              <w:right w:val="single" w:sz="8" w:space="0" w:color="auto"/>
            </w:tcBorders>
            <w:shd w:val="clear" w:color="auto" w:fill="auto"/>
            <w:vAlign w:val="center"/>
            <w:hideMark/>
          </w:tcPr>
          <w:p w14:paraId="3AE4D67B" w14:textId="5C3CA836" w:rsidR="000811FE" w:rsidRPr="0048013F" w:rsidRDefault="000811FE" w:rsidP="000811FE">
            <w:pPr>
              <w:jc w:val="center"/>
              <w:rPr>
                <w:rFonts w:eastAsia="Times New Roman"/>
                <w:color w:val="404040"/>
                <w:sz w:val="21"/>
                <w:szCs w:val="21"/>
                <w:lang w:val="en-GB" w:eastAsia="en-GB"/>
              </w:rPr>
            </w:pPr>
          </w:p>
        </w:tc>
        <w:tc>
          <w:tcPr>
            <w:tcW w:w="281" w:type="pct"/>
            <w:tcBorders>
              <w:top w:val="nil"/>
              <w:left w:val="nil"/>
              <w:bottom w:val="single" w:sz="4" w:space="0" w:color="BFBFBF"/>
              <w:right w:val="single" w:sz="4" w:space="0" w:color="BFBFBF"/>
            </w:tcBorders>
            <w:shd w:val="clear" w:color="auto" w:fill="auto"/>
            <w:vAlign w:val="center"/>
            <w:hideMark/>
          </w:tcPr>
          <w:p w14:paraId="7804F13D" w14:textId="78FD36A9" w:rsidR="000811FE" w:rsidRPr="0048013F" w:rsidRDefault="000811FE" w:rsidP="000811FE">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sym w:font="Wingdings 2" w:char="F050"/>
            </w:r>
          </w:p>
        </w:tc>
        <w:tc>
          <w:tcPr>
            <w:tcW w:w="290" w:type="pct"/>
            <w:tcBorders>
              <w:top w:val="nil"/>
              <w:left w:val="nil"/>
              <w:bottom w:val="single" w:sz="4" w:space="0" w:color="BFBFBF"/>
              <w:right w:val="single" w:sz="4" w:space="0" w:color="BFBFBF"/>
            </w:tcBorders>
            <w:shd w:val="clear" w:color="auto" w:fill="auto"/>
            <w:vAlign w:val="center"/>
            <w:hideMark/>
          </w:tcPr>
          <w:p w14:paraId="70A7B914" w14:textId="5EFE8FB5" w:rsidR="000811FE" w:rsidRPr="0048013F" w:rsidRDefault="000811FE" w:rsidP="000811FE">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sym w:font="Wingdings 2" w:char="F050"/>
            </w:r>
          </w:p>
        </w:tc>
        <w:tc>
          <w:tcPr>
            <w:tcW w:w="252" w:type="pct"/>
            <w:tcBorders>
              <w:top w:val="nil"/>
              <w:left w:val="nil"/>
              <w:bottom w:val="single" w:sz="4" w:space="0" w:color="BFBFBF"/>
              <w:right w:val="single" w:sz="8" w:space="0" w:color="auto"/>
            </w:tcBorders>
            <w:shd w:val="clear" w:color="auto" w:fill="auto"/>
            <w:vAlign w:val="center"/>
            <w:hideMark/>
          </w:tcPr>
          <w:p w14:paraId="6D742149" w14:textId="1E0E0C44" w:rsidR="000811FE" w:rsidRPr="0048013F" w:rsidRDefault="000811FE" w:rsidP="000811FE">
            <w:pPr>
              <w:jc w:val="center"/>
              <w:rPr>
                <w:rFonts w:eastAsia="Times New Roman"/>
                <w:color w:val="404040"/>
                <w:sz w:val="21"/>
                <w:szCs w:val="21"/>
                <w:lang w:val="en-GB" w:eastAsia="en-GB"/>
              </w:rPr>
            </w:pPr>
          </w:p>
        </w:tc>
        <w:tc>
          <w:tcPr>
            <w:tcW w:w="1211" w:type="pct"/>
            <w:tcBorders>
              <w:top w:val="nil"/>
              <w:left w:val="nil"/>
              <w:bottom w:val="single" w:sz="4" w:space="0" w:color="BFBFBF"/>
              <w:right w:val="single" w:sz="8" w:space="0" w:color="auto"/>
            </w:tcBorders>
            <w:shd w:val="clear" w:color="auto" w:fill="auto"/>
            <w:vAlign w:val="center"/>
            <w:hideMark/>
          </w:tcPr>
          <w:p w14:paraId="1B2DD273" w14:textId="77777777" w:rsidR="000811FE" w:rsidRPr="0048013F" w:rsidRDefault="000811FE" w:rsidP="000811FE">
            <w:pPr>
              <w:jc w:val="center"/>
              <w:rPr>
                <w:rFonts w:eastAsia="Times New Roman"/>
                <w:color w:val="404040"/>
                <w:sz w:val="21"/>
                <w:szCs w:val="21"/>
                <w:lang w:val="en-GB" w:eastAsia="en-GB"/>
              </w:rPr>
            </w:pPr>
            <w:r w:rsidRPr="0048013F">
              <w:rPr>
                <w:rFonts w:eastAsia="Times New Roman"/>
                <w:color w:val="404040"/>
                <w:sz w:val="21"/>
                <w:szCs w:val="21"/>
                <w:lang w:val="en-GB" w:eastAsia="en-GB"/>
              </w:rPr>
              <w:t>Tested on either water obtained on E-line or else water from Dean-Stark</w:t>
            </w:r>
          </w:p>
        </w:tc>
      </w:tr>
      <w:tr w:rsidR="00203E85" w:rsidRPr="0048013F" w14:paraId="77181FD1" w14:textId="77777777" w:rsidTr="002E06A5">
        <w:trPr>
          <w:trHeight w:val="20"/>
        </w:trPr>
        <w:tc>
          <w:tcPr>
            <w:tcW w:w="487" w:type="pct"/>
            <w:tcBorders>
              <w:top w:val="nil"/>
              <w:left w:val="single" w:sz="8" w:space="0" w:color="auto"/>
              <w:bottom w:val="single" w:sz="8" w:space="0" w:color="auto"/>
              <w:right w:val="single" w:sz="4" w:space="0" w:color="BFBFBF"/>
            </w:tcBorders>
            <w:shd w:val="clear" w:color="auto" w:fill="auto"/>
            <w:vAlign w:val="center"/>
            <w:hideMark/>
          </w:tcPr>
          <w:p w14:paraId="435117CC" w14:textId="77777777"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Others</w:t>
            </w:r>
          </w:p>
        </w:tc>
        <w:tc>
          <w:tcPr>
            <w:tcW w:w="757" w:type="pct"/>
            <w:tcBorders>
              <w:top w:val="nil"/>
              <w:left w:val="nil"/>
              <w:bottom w:val="single" w:sz="8" w:space="0" w:color="auto"/>
              <w:right w:val="single" w:sz="4" w:space="0" w:color="BFBFBF"/>
            </w:tcBorders>
            <w:shd w:val="clear" w:color="auto" w:fill="auto"/>
            <w:vAlign w:val="center"/>
            <w:hideMark/>
          </w:tcPr>
          <w:p w14:paraId="190AC84D" w14:textId="456DC5A5"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Interfacial Tension, </w:t>
            </w:r>
            <w:r w:rsidRPr="0048013F">
              <w:rPr>
                <w:rFonts w:eastAsia="Times New Roman"/>
                <w:color w:val="404040"/>
                <w:sz w:val="21"/>
                <w:szCs w:val="21"/>
                <w:lang w:val="en-GB" w:eastAsia="en-GB"/>
              </w:rPr>
              <w:br/>
              <w:t xml:space="preserve">Geochemical Interactions, </w:t>
            </w:r>
            <w:r w:rsidRPr="0048013F">
              <w:rPr>
                <w:rFonts w:eastAsia="Times New Roman"/>
                <w:color w:val="404040"/>
                <w:sz w:val="21"/>
                <w:szCs w:val="21"/>
                <w:lang w:val="en-GB" w:eastAsia="en-GB"/>
              </w:rPr>
              <w:br/>
            </w:r>
            <w:r w:rsidR="005E093F" w:rsidRPr="0048013F">
              <w:rPr>
                <w:sz w:val="21"/>
                <w:szCs w:val="21"/>
              </w:rPr>
              <w:t>CO</w:t>
            </w:r>
            <w:r w:rsidR="005E093F" w:rsidRPr="0048013F">
              <w:rPr>
                <w:sz w:val="21"/>
                <w:szCs w:val="21"/>
                <w:vertAlign w:val="subscript"/>
              </w:rPr>
              <w:t>2</w:t>
            </w:r>
            <w:r w:rsidRPr="0048013F">
              <w:rPr>
                <w:rFonts w:eastAsia="Times New Roman"/>
                <w:color w:val="404040"/>
                <w:sz w:val="21"/>
                <w:szCs w:val="21"/>
                <w:lang w:val="en-GB" w:eastAsia="en-GB"/>
              </w:rPr>
              <w:t xml:space="preserve"> Properties, </w:t>
            </w:r>
            <w:r w:rsidR="005E093F" w:rsidRPr="0048013F">
              <w:rPr>
                <w:sz w:val="21"/>
                <w:szCs w:val="21"/>
              </w:rPr>
              <w:t>CO</w:t>
            </w:r>
            <w:r w:rsidR="005E093F" w:rsidRPr="0048013F">
              <w:rPr>
                <w:sz w:val="21"/>
                <w:szCs w:val="21"/>
                <w:vertAlign w:val="subscript"/>
              </w:rPr>
              <w:t>2</w:t>
            </w:r>
            <w:r w:rsidRPr="0048013F">
              <w:rPr>
                <w:rFonts w:eastAsia="Times New Roman"/>
                <w:color w:val="404040"/>
                <w:sz w:val="21"/>
                <w:szCs w:val="21"/>
                <w:lang w:val="en-GB" w:eastAsia="en-GB"/>
              </w:rPr>
              <w:t>-HC blend for injection, salt precipitation</w:t>
            </w:r>
          </w:p>
        </w:tc>
        <w:tc>
          <w:tcPr>
            <w:tcW w:w="533" w:type="pct"/>
            <w:tcBorders>
              <w:top w:val="nil"/>
              <w:left w:val="nil"/>
              <w:bottom w:val="single" w:sz="8" w:space="0" w:color="auto"/>
              <w:right w:val="single" w:sz="8" w:space="0" w:color="auto"/>
            </w:tcBorders>
            <w:shd w:val="clear" w:color="auto" w:fill="auto"/>
            <w:vAlign w:val="center"/>
            <w:hideMark/>
          </w:tcPr>
          <w:p w14:paraId="4DB2E79F" w14:textId="77777777"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 </w:t>
            </w:r>
          </w:p>
        </w:tc>
        <w:tc>
          <w:tcPr>
            <w:tcW w:w="325" w:type="pct"/>
            <w:tcBorders>
              <w:top w:val="nil"/>
              <w:left w:val="nil"/>
              <w:bottom w:val="single" w:sz="8" w:space="0" w:color="auto"/>
              <w:right w:val="single" w:sz="4" w:space="0" w:color="BFBFBF"/>
            </w:tcBorders>
            <w:shd w:val="clear" w:color="auto" w:fill="auto"/>
            <w:vAlign w:val="center"/>
            <w:hideMark/>
          </w:tcPr>
          <w:p w14:paraId="636C9AB2" w14:textId="3747864D" w:rsidR="00016E56"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271" w:type="pct"/>
            <w:tcBorders>
              <w:top w:val="nil"/>
              <w:left w:val="nil"/>
              <w:bottom w:val="single" w:sz="8" w:space="0" w:color="auto"/>
              <w:right w:val="single" w:sz="4" w:space="0" w:color="BFBFBF"/>
            </w:tcBorders>
            <w:shd w:val="clear" w:color="auto" w:fill="auto"/>
            <w:vAlign w:val="center"/>
            <w:hideMark/>
          </w:tcPr>
          <w:p w14:paraId="587799FF" w14:textId="1BF94EB8" w:rsidR="00016E56" w:rsidRPr="0048013F" w:rsidRDefault="00016E56" w:rsidP="000811FE">
            <w:pPr>
              <w:jc w:val="center"/>
              <w:rPr>
                <w:rFonts w:eastAsia="Times New Roman"/>
                <w:color w:val="404040"/>
                <w:sz w:val="21"/>
                <w:szCs w:val="21"/>
                <w:lang w:val="en-GB" w:eastAsia="en-GB"/>
              </w:rPr>
            </w:pPr>
          </w:p>
        </w:tc>
        <w:tc>
          <w:tcPr>
            <w:tcW w:w="342" w:type="pct"/>
            <w:tcBorders>
              <w:top w:val="nil"/>
              <w:left w:val="nil"/>
              <w:bottom w:val="single" w:sz="8" w:space="0" w:color="auto"/>
              <w:right w:val="single" w:sz="4" w:space="0" w:color="BFBFBF"/>
            </w:tcBorders>
            <w:shd w:val="clear" w:color="auto" w:fill="auto"/>
            <w:vAlign w:val="center"/>
            <w:hideMark/>
          </w:tcPr>
          <w:p w14:paraId="7F5BA4B9" w14:textId="464D9D4B" w:rsidR="00016E56" w:rsidRPr="0048013F" w:rsidRDefault="00016E56" w:rsidP="000811FE">
            <w:pPr>
              <w:jc w:val="center"/>
              <w:rPr>
                <w:rFonts w:eastAsia="Times New Roman"/>
                <w:color w:val="404040"/>
                <w:sz w:val="21"/>
                <w:szCs w:val="21"/>
                <w:lang w:val="en-GB" w:eastAsia="en-GB"/>
              </w:rPr>
            </w:pPr>
          </w:p>
        </w:tc>
        <w:tc>
          <w:tcPr>
            <w:tcW w:w="250" w:type="pct"/>
            <w:tcBorders>
              <w:top w:val="nil"/>
              <w:left w:val="nil"/>
              <w:bottom w:val="single" w:sz="8" w:space="0" w:color="auto"/>
              <w:right w:val="single" w:sz="8" w:space="0" w:color="auto"/>
            </w:tcBorders>
            <w:shd w:val="clear" w:color="auto" w:fill="auto"/>
            <w:vAlign w:val="center"/>
            <w:hideMark/>
          </w:tcPr>
          <w:p w14:paraId="79CB4C48" w14:textId="2A9825C8" w:rsidR="00016E56" w:rsidRPr="0048013F" w:rsidRDefault="00016E56" w:rsidP="000811FE">
            <w:pPr>
              <w:jc w:val="center"/>
              <w:rPr>
                <w:rFonts w:eastAsia="Times New Roman"/>
                <w:color w:val="404040"/>
                <w:sz w:val="21"/>
                <w:szCs w:val="21"/>
                <w:lang w:val="en-GB" w:eastAsia="en-GB"/>
              </w:rPr>
            </w:pPr>
          </w:p>
        </w:tc>
        <w:tc>
          <w:tcPr>
            <w:tcW w:w="281" w:type="pct"/>
            <w:tcBorders>
              <w:top w:val="nil"/>
              <w:left w:val="nil"/>
              <w:bottom w:val="single" w:sz="8" w:space="0" w:color="auto"/>
              <w:right w:val="single" w:sz="4" w:space="0" w:color="BFBFBF"/>
            </w:tcBorders>
            <w:shd w:val="clear" w:color="auto" w:fill="auto"/>
            <w:vAlign w:val="center"/>
            <w:hideMark/>
          </w:tcPr>
          <w:p w14:paraId="073A68C3" w14:textId="29EE33D6" w:rsidR="00016E56" w:rsidRPr="0048013F" w:rsidRDefault="00016E56" w:rsidP="000811FE">
            <w:pPr>
              <w:jc w:val="center"/>
              <w:rPr>
                <w:rFonts w:eastAsia="Times New Roman"/>
                <w:color w:val="404040"/>
                <w:sz w:val="21"/>
                <w:szCs w:val="21"/>
                <w:lang w:val="en-GB" w:eastAsia="en-GB"/>
              </w:rPr>
            </w:pPr>
          </w:p>
        </w:tc>
        <w:tc>
          <w:tcPr>
            <w:tcW w:w="290" w:type="pct"/>
            <w:tcBorders>
              <w:top w:val="nil"/>
              <w:left w:val="nil"/>
              <w:bottom w:val="single" w:sz="8" w:space="0" w:color="auto"/>
              <w:right w:val="single" w:sz="4" w:space="0" w:color="BFBFBF"/>
            </w:tcBorders>
            <w:shd w:val="clear" w:color="auto" w:fill="auto"/>
            <w:vAlign w:val="center"/>
            <w:hideMark/>
          </w:tcPr>
          <w:p w14:paraId="66D1A507" w14:textId="32476BD7" w:rsidR="00016E56" w:rsidRPr="0048013F" w:rsidRDefault="00016E56" w:rsidP="000811FE">
            <w:pPr>
              <w:jc w:val="center"/>
              <w:rPr>
                <w:rFonts w:eastAsia="Times New Roman"/>
                <w:color w:val="404040"/>
                <w:sz w:val="21"/>
                <w:szCs w:val="21"/>
                <w:lang w:val="en-GB" w:eastAsia="en-GB"/>
              </w:rPr>
            </w:pPr>
          </w:p>
        </w:tc>
        <w:tc>
          <w:tcPr>
            <w:tcW w:w="252" w:type="pct"/>
            <w:tcBorders>
              <w:top w:val="nil"/>
              <w:left w:val="nil"/>
              <w:bottom w:val="single" w:sz="8" w:space="0" w:color="auto"/>
              <w:right w:val="single" w:sz="8" w:space="0" w:color="auto"/>
            </w:tcBorders>
            <w:shd w:val="clear" w:color="auto" w:fill="auto"/>
            <w:vAlign w:val="center"/>
            <w:hideMark/>
          </w:tcPr>
          <w:p w14:paraId="13B4F37C" w14:textId="24EAA30E" w:rsidR="00016E56" w:rsidRPr="0048013F" w:rsidRDefault="000811FE" w:rsidP="000811FE">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sym w:font="Wingdings 2" w:char="F050"/>
            </w:r>
          </w:p>
        </w:tc>
        <w:tc>
          <w:tcPr>
            <w:tcW w:w="1211" w:type="pct"/>
            <w:tcBorders>
              <w:top w:val="nil"/>
              <w:left w:val="nil"/>
              <w:bottom w:val="single" w:sz="8" w:space="0" w:color="auto"/>
              <w:right w:val="single" w:sz="8" w:space="0" w:color="auto"/>
            </w:tcBorders>
            <w:shd w:val="clear" w:color="auto" w:fill="auto"/>
            <w:vAlign w:val="center"/>
            <w:hideMark/>
          </w:tcPr>
          <w:p w14:paraId="1FED8BC7" w14:textId="77777777" w:rsidR="00016E56" w:rsidRPr="0048013F" w:rsidRDefault="00016E56" w:rsidP="00016E56">
            <w:pPr>
              <w:jc w:val="center"/>
              <w:rPr>
                <w:rFonts w:eastAsia="Times New Roman"/>
                <w:color w:val="404040"/>
                <w:sz w:val="21"/>
                <w:szCs w:val="21"/>
                <w:lang w:val="en-GB" w:eastAsia="en-GB"/>
              </w:rPr>
            </w:pPr>
            <w:r w:rsidRPr="0048013F">
              <w:rPr>
                <w:rFonts w:eastAsia="Times New Roman"/>
                <w:color w:val="404040"/>
                <w:sz w:val="21"/>
                <w:szCs w:val="21"/>
                <w:lang w:val="en-GB" w:eastAsia="en-GB"/>
              </w:rPr>
              <w:t>Experiments should be done on both caprock as well as on reservoir rock. Fluid samples will be required as well</w:t>
            </w:r>
          </w:p>
        </w:tc>
      </w:tr>
    </w:tbl>
    <w:p w14:paraId="119EA494" w14:textId="77777777" w:rsidR="00EF4A39" w:rsidRDefault="00EF4A39" w:rsidP="002E05BE">
      <w:pPr>
        <w:jc w:val="both"/>
        <w:rPr>
          <w:noProof/>
        </w:rPr>
      </w:pPr>
    </w:p>
    <w:p w14:paraId="75321889" w14:textId="77777777" w:rsidR="004F50AB" w:rsidRDefault="004F50AB" w:rsidP="002E05BE">
      <w:pPr>
        <w:jc w:val="both"/>
        <w:rPr>
          <w:noProof/>
        </w:rPr>
      </w:pPr>
    </w:p>
    <w:p w14:paraId="59293D2F" w14:textId="77777777" w:rsidR="004F50AB" w:rsidRDefault="004F50AB" w:rsidP="002E05BE">
      <w:pPr>
        <w:jc w:val="both"/>
        <w:rPr>
          <w:noProof/>
        </w:rPr>
      </w:pPr>
    </w:p>
    <w:p w14:paraId="637788D8" w14:textId="77777777" w:rsidR="004F50AB" w:rsidRDefault="004F50AB" w:rsidP="002E05BE">
      <w:pPr>
        <w:jc w:val="both"/>
        <w:rPr>
          <w:noProof/>
        </w:rPr>
        <w:sectPr w:rsidR="004F50AB" w:rsidSect="00EF4A39">
          <w:pgSz w:w="15840" w:h="12240" w:orient="landscape" w:code="1"/>
          <w:pgMar w:top="720" w:right="720" w:bottom="720" w:left="720" w:header="431" w:footer="720" w:gutter="0"/>
          <w:lnNumType w:countBy="5" w:distance="720"/>
          <w:cols w:space="720"/>
          <w:docGrid w:linePitch="360"/>
        </w:sectPr>
      </w:pPr>
    </w:p>
    <w:sdt>
      <w:sdtPr>
        <w:rPr>
          <w:rFonts w:ascii="Times New Roman" w:hAnsi="Times New Roman"/>
          <w:b/>
          <w:color w:val="auto"/>
          <w:sz w:val="28"/>
          <w:szCs w:val="28"/>
        </w:rPr>
        <w:id w:val="-62175489"/>
        <w:docPartObj>
          <w:docPartGallery w:val="Bibliographies"/>
          <w:docPartUnique/>
        </w:docPartObj>
      </w:sdtPr>
      <w:sdtEndPr>
        <w:rPr>
          <w:rFonts w:eastAsia="Calibri" w:cs="Times New Roman"/>
          <w:b w:val="0"/>
          <w:sz w:val="20"/>
          <w:szCs w:val="20"/>
        </w:rPr>
      </w:sdtEndPr>
      <w:sdtContent>
        <w:p w14:paraId="75B54580" w14:textId="34AB2B41" w:rsidR="00B42CB5" w:rsidRPr="004F50AB" w:rsidRDefault="00B42CB5">
          <w:pPr>
            <w:pStyle w:val="Heading1"/>
            <w:rPr>
              <w:rFonts w:ascii="Times New Roman" w:hAnsi="Times New Roman"/>
              <w:b/>
              <w:color w:val="auto"/>
              <w:sz w:val="28"/>
              <w:szCs w:val="28"/>
            </w:rPr>
          </w:pPr>
          <w:r w:rsidRPr="004F50AB">
            <w:rPr>
              <w:rFonts w:ascii="Times New Roman" w:hAnsi="Times New Roman"/>
              <w:b/>
              <w:color w:val="auto"/>
              <w:sz w:val="28"/>
              <w:szCs w:val="28"/>
            </w:rPr>
            <w:t>References</w:t>
          </w:r>
        </w:p>
        <w:sdt>
          <w:sdtPr>
            <w:id w:val="-573587230"/>
            <w:bibliography/>
          </w:sdtPr>
          <w:sdtContent>
            <w:p w14:paraId="3A97D8BC" w14:textId="77777777" w:rsidR="00345FA3" w:rsidRDefault="00B42CB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391"/>
              </w:tblGrid>
              <w:tr w:rsidR="00345FA3" w14:paraId="4B06A4A8" w14:textId="77777777">
                <w:trPr>
                  <w:divId w:val="797600470"/>
                  <w:tblCellSpacing w:w="15" w:type="dxa"/>
                </w:trPr>
                <w:tc>
                  <w:tcPr>
                    <w:tcW w:w="50" w:type="pct"/>
                    <w:hideMark/>
                  </w:tcPr>
                  <w:p w14:paraId="3A2FE450" w14:textId="5698AFA9" w:rsidR="00345FA3" w:rsidRDefault="00345FA3">
                    <w:pPr>
                      <w:pStyle w:val="Bibliography"/>
                      <w:rPr>
                        <w:noProof/>
                        <w:sz w:val="24"/>
                        <w:szCs w:val="24"/>
                      </w:rPr>
                    </w:pPr>
                    <w:r>
                      <w:rPr>
                        <w:noProof/>
                      </w:rPr>
                      <w:t xml:space="preserve">[1] </w:t>
                    </w:r>
                  </w:p>
                </w:tc>
                <w:tc>
                  <w:tcPr>
                    <w:tcW w:w="0" w:type="auto"/>
                    <w:hideMark/>
                  </w:tcPr>
                  <w:p w14:paraId="5A56B265" w14:textId="77777777" w:rsidR="00345FA3" w:rsidRDefault="00345FA3">
                    <w:pPr>
                      <w:pStyle w:val="Bibliography"/>
                      <w:rPr>
                        <w:noProof/>
                      </w:rPr>
                    </w:pPr>
                    <w:r>
                      <w:rPr>
                        <w:noProof/>
                      </w:rPr>
                      <w:t>Global CCS institute , "Global Status of CCS," 2021. [Online]. Available: https://www.globalccsinstitute.com/wp-content/uploads/2023/01/Global-Status-of-CCS-2021-Global-CCS-Institute-1121-1-1.pdf.</w:t>
                    </w:r>
                  </w:p>
                </w:tc>
              </w:tr>
              <w:tr w:rsidR="00345FA3" w14:paraId="4F0CE730" w14:textId="77777777">
                <w:trPr>
                  <w:divId w:val="797600470"/>
                  <w:tblCellSpacing w:w="15" w:type="dxa"/>
                </w:trPr>
                <w:tc>
                  <w:tcPr>
                    <w:tcW w:w="50" w:type="pct"/>
                    <w:hideMark/>
                  </w:tcPr>
                  <w:p w14:paraId="58E7A44F" w14:textId="77777777" w:rsidR="00345FA3" w:rsidRDefault="00345FA3">
                    <w:pPr>
                      <w:pStyle w:val="Bibliography"/>
                      <w:rPr>
                        <w:noProof/>
                      </w:rPr>
                    </w:pPr>
                    <w:r>
                      <w:rPr>
                        <w:noProof/>
                      </w:rPr>
                      <w:t xml:space="preserve">[2] </w:t>
                    </w:r>
                  </w:p>
                </w:tc>
                <w:tc>
                  <w:tcPr>
                    <w:tcW w:w="0" w:type="auto"/>
                    <w:hideMark/>
                  </w:tcPr>
                  <w:p w14:paraId="49975E63" w14:textId="77777777" w:rsidR="00345FA3" w:rsidRDefault="00345FA3">
                    <w:pPr>
                      <w:pStyle w:val="Bibliography"/>
                      <w:rPr>
                        <w:noProof/>
                      </w:rPr>
                    </w:pPr>
                    <w:r>
                      <w:rPr>
                        <w:noProof/>
                      </w:rPr>
                      <w:t>Society of Petroleum Engineers, "CO2 Storage Resources Management System," 2022. [Online]. Available: https://www.spe.org/en/industry/co2-storage-resources-management-system/?_ga=2.182076583.1467919855.1663036834-1595276922.1661397523.</w:t>
                    </w:r>
                  </w:p>
                </w:tc>
              </w:tr>
              <w:tr w:rsidR="00345FA3" w14:paraId="466907AA" w14:textId="77777777">
                <w:trPr>
                  <w:divId w:val="797600470"/>
                  <w:tblCellSpacing w:w="15" w:type="dxa"/>
                </w:trPr>
                <w:tc>
                  <w:tcPr>
                    <w:tcW w:w="50" w:type="pct"/>
                    <w:hideMark/>
                  </w:tcPr>
                  <w:p w14:paraId="3D0DF381" w14:textId="77777777" w:rsidR="00345FA3" w:rsidRDefault="00345FA3">
                    <w:pPr>
                      <w:pStyle w:val="Bibliography"/>
                      <w:rPr>
                        <w:noProof/>
                      </w:rPr>
                    </w:pPr>
                    <w:r>
                      <w:rPr>
                        <w:noProof/>
                      </w:rPr>
                      <w:t xml:space="preserve">[3] </w:t>
                    </w:r>
                  </w:p>
                </w:tc>
                <w:tc>
                  <w:tcPr>
                    <w:tcW w:w="0" w:type="auto"/>
                    <w:hideMark/>
                  </w:tcPr>
                  <w:p w14:paraId="5B437840" w14:textId="77777777" w:rsidR="00345FA3" w:rsidRDefault="00345FA3">
                    <w:pPr>
                      <w:pStyle w:val="Bibliography"/>
                      <w:rPr>
                        <w:noProof/>
                      </w:rPr>
                    </w:pPr>
                    <w:r>
                      <w:rPr>
                        <w:noProof/>
                      </w:rPr>
                      <w:t>Society of Petroleum Engineers, "Petroleum Reserves and Resources Definitions," 2022. [Online]. Available: https://www.spe.org/en/industry/reserves/.</w:t>
                    </w:r>
                  </w:p>
                </w:tc>
              </w:tr>
              <w:tr w:rsidR="00345FA3" w14:paraId="189F6D33" w14:textId="77777777">
                <w:trPr>
                  <w:divId w:val="797600470"/>
                  <w:tblCellSpacing w:w="15" w:type="dxa"/>
                </w:trPr>
                <w:tc>
                  <w:tcPr>
                    <w:tcW w:w="50" w:type="pct"/>
                    <w:hideMark/>
                  </w:tcPr>
                  <w:p w14:paraId="4657EB7C" w14:textId="77777777" w:rsidR="00345FA3" w:rsidRDefault="00345FA3">
                    <w:pPr>
                      <w:pStyle w:val="Bibliography"/>
                      <w:rPr>
                        <w:noProof/>
                      </w:rPr>
                    </w:pPr>
                    <w:r>
                      <w:rPr>
                        <w:noProof/>
                      </w:rPr>
                      <w:t xml:space="preserve">[4] </w:t>
                    </w:r>
                  </w:p>
                </w:tc>
                <w:tc>
                  <w:tcPr>
                    <w:tcW w:w="0" w:type="auto"/>
                    <w:hideMark/>
                  </w:tcPr>
                  <w:p w14:paraId="35F1CF03" w14:textId="77777777" w:rsidR="00345FA3" w:rsidRDefault="00345FA3">
                    <w:pPr>
                      <w:pStyle w:val="Bibliography"/>
                      <w:rPr>
                        <w:noProof/>
                      </w:rPr>
                    </w:pPr>
                    <w:r>
                      <w:rPr>
                        <w:noProof/>
                      </w:rPr>
                      <w:t xml:space="preserve">Cameron Hepburn, Ella Adlen, John Beddington, Emily A. Carter, Sabine Fuss, Niall Mac Dowell, Jan C. Minx, Pete Smith, Charlotte K. Williams, "The technological and economic prospects," </w:t>
                    </w:r>
                    <w:r>
                      <w:rPr>
                        <w:i/>
                        <w:iCs/>
                        <w:noProof/>
                      </w:rPr>
                      <w:t xml:space="preserve">Nature, </w:t>
                    </w:r>
                    <w:r>
                      <w:rPr>
                        <w:noProof/>
                      </w:rPr>
                      <w:t xml:space="preserve">vol. 575, no. 7781, pp. 87-97, 2019. </w:t>
                    </w:r>
                  </w:p>
                </w:tc>
              </w:tr>
              <w:tr w:rsidR="00345FA3" w14:paraId="4DE0588E" w14:textId="77777777">
                <w:trPr>
                  <w:divId w:val="797600470"/>
                  <w:tblCellSpacing w:w="15" w:type="dxa"/>
                </w:trPr>
                <w:tc>
                  <w:tcPr>
                    <w:tcW w:w="50" w:type="pct"/>
                    <w:hideMark/>
                  </w:tcPr>
                  <w:p w14:paraId="372CFF77" w14:textId="77777777" w:rsidR="00345FA3" w:rsidRDefault="00345FA3">
                    <w:pPr>
                      <w:pStyle w:val="Bibliography"/>
                      <w:rPr>
                        <w:noProof/>
                      </w:rPr>
                    </w:pPr>
                    <w:r>
                      <w:rPr>
                        <w:noProof/>
                      </w:rPr>
                      <w:t xml:space="preserve">[5] </w:t>
                    </w:r>
                  </w:p>
                </w:tc>
                <w:tc>
                  <w:tcPr>
                    <w:tcW w:w="0" w:type="auto"/>
                    <w:hideMark/>
                  </w:tcPr>
                  <w:p w14:paraId="54514C13" w14:textId="77777777" w:rsidR="00345FA3" w:rsidRDefault="00345FA3">
                    <w:pPr>
                      <w:pStyle w:val="Bibliography"/>
                      <w:rPr>
                        <w:noProof/>
                      </w:rPr>
                    </w:pPr>
                    <w:r>
                      <w:rPr>
                        <w:noProof/>
                      </w:rPr>
                      <w:t xml:space="preserve">Sulak, R.M., and J. Danielsen, "Reservoir Aspects of Ekofisk Subsidence," </w:t>
                    </w:r>
                    <w:r>
                      <w:rPr>
                        <w:i/>
                        <w:iCs/>
                        <w:noProof/>
                      </w:rPr>
                      <w:t xml:space="preserve">Pet Technol 41, </w:t>
                    </w:r>
                    <w:r>
                      <w:rPr>
                        <w:noProof/>
                      </w:rPr>
                      <w:t xml:space="preserve">pp. 706-716, 1989. </w:t>
                    </w:r>
                  </w:p>
                </w:tc>
              </w:tr>
              <w:tr w:rsidR="00345FA3" w14:paraId="17BA3FE0" w14:textId="77777777">
                <w:trPr>
                  <w:divId w:val="797600470"/>
                  <w:tblCellSpacing w:w="15" w:type="dxa"/>
                </w:trPr>
                <w:tc>
                  <w:tcPr>
                    <w:tcW w:w="50" w:type="pct"/>
                    <w:hideMark/>
                  </w:tcPr>
                  <w:p w14:paraId="32B22FC1" w14:textId="77777777" w:rsidR="00345FA3" w:rsidRDefault="00345FA3">
                    <w:pPr>
                      <w:pStyle w:val="Bibliography"/>
                      <w:rPr>
                        <w:noProof/>
                      </w:rPr>
                    </w:pPr>
                    <w:r>
                      <w:rPr>
                        <w:noProof/>
                      </w:rPr>
                      <w:t xml:space="preserve">[6] </w:t>
                    </w:r>
                  </w:p>
                </w:tc>
                <w:tc>
                  <w:tcPr>
                    <w:tcW w:w="0" w:type="auto"/>
                    <w:hideMark/>
                  </w:tcPr>
                  <w:p w14:paraId="78DED5BA" w14:textId="77777777" w:rsidR="00345FA3" w:rsidRDefault="00345FA3">
                    <w:pPr>
                      <w:pStyle w:val="Bibliography"/>
                      <w:rPr>
                        <w:noProof/>
                      </w:rPr>
                    </w:pPr>
                    <w:r>
                      <w:rPr>
                        <w:noProof/>
                      </w:rPr>
                      <w:t xml:space="preserve">Ehsan Yazdani, Eghbal Sahraei, Milad Rahnema, Sohail Aghdam, Mahsheed Rayhani, "The effect of CO2-enriched water salinity on enhancing oil recovery and its potential formation damage: an experimental study on shaly sandstone reservoirs," </w:t>
                    </w:r>
                    <w:r>
                      <w:rPr>
                        <w:i/>
                        <w:iCs/>
                        <w:noProof/>
                      </w:rPr>
                      <w:t xml:space="preserve">Journal of Petroleum Exploration and Production Technology, </w:t>
                    </w:r>
                    <w:r>
                      <w:rPr>
                        <w:noProof/>
                      </w:rPr>
                      <w:t xml:space="preserve">2020. </w:t>
                    </w:r>
                  </w:p>
                </w:tc>
              </w:tr>
              <w:tr w:rsidR="00345FA3" w14:paraId="414FD6ED" w14:textId="77777777">
                <w:trPr>
                  <w:divId w:val="797600470"/>
                  <w:tblCellSpacing w:w="15" w:type="dxa"/>
                </w:trPr>
                <w:tc>
                  <w:tcPr>
                    <w:tcW w:w="50" w:type="pct"/>
                    <w:hideMark/>
                  </w:tcPr>
                  <w:p w14:paraId="5F313F3A" w14:textId="77777777" w:rsidR="00345FA3" w:rsidRDefault="00345FA3">
                    <w:pPr>
                      <w:pStyle w:val="Bibliography"/>
                      <w:rPr>
                        <w:noProof/>
                      </w:rPr>
                    </w:pPr>
                    <w:r>
                      <w:rPr>
                        <w:noProof/>
                      </w:rPr>
                      <w:t xml:space="preserve">[7] </w:t>
                    </w:r>
                  </w:p>
                </w:tc>
                <w:tc>
                  <w:tcPr>
                    <w:tcW w:w="0" w:type="auto"/>
                    <w:hideMark/>
                  </w:tcPr>
                  <w:p w14:paraId="7F537F84" w14:textId="77777777" w:rsidR="00345FA3" w:rsidRDefault="00345FA3">
                    <w:pPr>
                      <w:pStyle w:val="Bibliography"/>
                      <w:rPr>
                        <w:noProof/>
                      </w:rPr>
                    </w:pPr>
                    <w:r>
                      <w:rPr>
                        <w:noProof/>
                      </w:rPr>
                      <w:t xml:space="preserve">G. Hamon, K. Suzanne, J. Billiotte and V. Trocme, "Field-Wide Variations of Trapped Gas saturation in Heterogeneous Sandstone," </w:t>
                    </w:r>
                    <w:r>
                      <w:rPr>
                        <w:i/>
                        <w:iCs/>
                        <w:noProof/>
                      </w:rPr>
                      <w:t xml:space="preserve">Society of Petroleum Engineers SPE 71524, </w:t>
                    </w:r>
                    <w:r>
                      <w:rPr>
                        <w:noProof/>
                      </w:rPr>
                      <w:t xml:space="preserve">pp. 1-9, 2001. </w:t>
                    </w:r>
                  </w:p>
                </w:tc>
              </w:tr>
              <w:tr w:rsidR="00345FA3" w14:paraId="3235E687" w14:textId="77777777">
                <w:trPr>
                  <w:divId w:val="797600470"/>
                  <w:tblCellSpacing w:w="15" w:type="dxa"/>
                </w:trPr>
                <w:tc>
                  <w:tcPr>
                    <w:tcW w:w="50" w:type="pct"/>
                    <w:hideMark/>
                  </w:tcPr>
                  <w:p w14:paraId="2EF51233" w14:textId="77777777" w:rsidR="00345FA3" w:rsidRDefault="00345FA3">
                    <w:pPr>
                      <w:pStyle w:val="Bibliography"/>
                      <w:rPr>
                        <w:noProof/>
                      </w:rPr>
                    </w:pPr>
                    <w:r>
                      <w:rPr>
                        <w:noProof/>
                      </w:rPr>
                      <w:t xml:space="preserve">[8] </w:t>
                    </w:r>
                  </w:p>
                </w:tc>
                <w:tc>
                  <w:tcPr>
                    <w:tcW w:w="0" w:type="auto"/>
                    <w:hideMark/>
                  </w:tcPr>
                  <w:p w14:paraId="0AC7E8AD" w14:textId="77777777" w:rsidR="00345FA3" w:rsidRDefault="00345FA3">
                    <w:pPr>
                      <w:pStyle w:val="Bibliography"/>
                      <w:rPr>
                        <w:noProof/>
                      </w:rPr>
                    </w:pPr>
                    <w:r>
                      <w:rPr>
                        <w:noProof/>
                      </w:rPr>
                      <w:t xml:space="preserve">Maloney, Daniel R., and Marcos Briceno, "Experimental Investigation of Cooling Effects Resulting From Injecting High Pressure Liquid Or Supercritical CO2 Into a Low Pressure Gas Reservoir1," </w:t>
                    </w:r>
                    <w:r>
                      <w:rPr>
                        <w:i/>
                        <w:iCs/>
                        <w:noProof/>
                      </w:rPr>
                      <w:t xml:space="preserve">Petrophysics 50, </w:t>
                    </w:r>
                    <w:r>
                      <w:rPr>
                        <w:noProof/>
                      </w:rPr>
                      <w:t xml:space="preserve">2009. </w:t>
                    </w:r>
                  </w:p>
                </w:tc>
              </w:tr>
              <w:tr w:rsidR="00345FA3" w14:paraId="7FFD185A" w14:textId="77777777">
                <w:trPr>
                  <w:divId w:val="797600470"/>
                  <w:tblCellSpacing w:w="15" w:type="dxa"/>
                </w:trPr>
                <w:tc>
                  <w:tcPr>
                    <w:tcW w:w="50" w:type="pct"/>
                    <w:hideMark/>
                  </w:tcPr>
                  <w:p w14:paraId="58D98CED" w14:textId="77777777" w:rsidR="00345FA3" w:rsidRDefault="00345FA3">
                    <w:pPr>
                      <w:pStyle w:val="Bibliography"/>
                      <w:rPr>
                        <w:noProof/>
                      </w:rPr>
                    </w:pPr>
                    <w:r>
                      <w:rPr>
                        <w:noProof/>
                      </w:rPr>
                      <w:t xml:space="preserve">[9] </w:t>
                    </w:r>
                  </w:p>
                </w:tc>
                <w:tc>
                  <w:tcPr>
                    <w:tcW w:w="0" w:type="auto"/>
                    <w:hideMark/>
                  </w:tcPr>
                  <w:p w14:paraId="2D004FAB" w14:textId="77777777" w:rsidR="00345FA3" w:rsidRDefault="00345FA3">
                    <w:pPr>
                      <w:pStyle w:val="Bibliography"/>
                      <w:rPr>
                        <w:noProof/>
                      </w:rPr>
                    </w:pPr>
                    <w:r>
                      <w:rPr>
                        <w:noProof/>
                      </w:rPr>
                      <w:t>U. o. Leeds, "Petrophysics MSc Course Notes: Chapter 4 - FLUID SATURATION AND CAPILLARY PRESSURE," [Online]. Available: https://homepages.see.leeds.ac.uk/~earpwjg/PG_EN/CD%20Contents/GGL-66565%20Petrophysics%20English/Chapter%204.PDF.</w:t>
                    </w:r>
                  </w:p>
                </w:tc>
              </w:tr>
              <w:tr w:rsidR="00345FA3" w14:paraId="2D0A0484" w14:textId="77777777">
                <w:trPr>
                  <w:divId w:val="797600470"/>
                  <w:tblCellSpacing w:w="15" w:type="dxa"/>
                </w:trPr>
                <w:tc>
                  <w:tcPr>
                    <w:tcW w:w="50" w:type="pct"/>
                    <w:hideMark/>
                  </w:tcPr>
                  <w:p w14:paraId="2B9C2E9B" w14:textId="77777777" w:rsidR="00345FA3" w:rsidRDefault="00345FA3">
                    <w:pPr>
                      <w:pStyle w:val="Bibliography"/>
                      <w:rPr>
                        <w:noProof/>
                      </w:rPr>
                    </w:pPr>
                    <w:r>
                      <w:rPr>
                        <w:noProof/>
                      </w:rPr>
                      <w:t xml:space="preserve">[10] </w:t>
                    </w:r>
                  </w:p>
                </w:tc>
                <w:tc>
                  <w:tcPr>
                    <w:tcW w:w="0" w:type="auto"/>
                    <w:hideMark/>
                  </w:tcPr>
                  <w:p w14:paraId="21B4B82B" w14:textId="77777777" w:rsidR="00345FA3" w:rsidRDefault="00345FA3">
                    <w:pPr>
                      <w:pStyle w:val="Bibliography"/>
                      <w:rPr>
                        <w:noProof/>
                      </w:rPr>
                    </w:pPr>
                    <w:r>
                      <w:rPr>
                        <w:noProof/>
                      </w:rPr>
                      <w:t xml:space="preserve">M. H. Holtz, "Residual Gas Saturation to Aquifer Influx: A Calculation Method for 3-D Computer Reservoir Model Construction.," in </w:t>
                    </w:r>
                    <w:r>
                      <w:rPr>
                        <w:i/>
                        <w:iCs/>
                        <w:noProof/>
                      </w:rPr>
                      <w:t>SPE Gas Technology Symposium</w:t>
                    </w:r>
                    <w:r>
                      <w:rPr>
                        <w:noProof/>
                      </w:rPr>
                      <w:t xml:space="preserve">, Calgary, 2002. </w:t>
                    </w:r>
                  </w:p>
                </w:tc>
              </w:tr>
              <w:tr w:rsidR="00345FA3" w14:paraId="1338B92A" w14:textId="77777777">
                <w:trPr>
                  <w:divId w:val="797600470"/>
                  <w:tblCellSpacing w:w="15" w:type="dxa"/>
                </w:trPr>
                <w:tc>
                  <w:tcPr>
                    <w:tcW w:w="50" w:type="pct"/>
                    <w:hideMark/>
                  </w:tcPr>
                  <w:p w14:paraId="745C0CF3" w14:textId="77777777" w:rsidR="00345FA3" w:rsidRDefault="00345FA3">
                    <w:pPr>
                      <w:pStyle w:val="Bibliography"/>
                      <w:rPr>
                        <w:noProof/>
                      </w:rPr>
                    </w:pPr>
                    <w:r>
                      <w:rPr>
                        <w:noProof/>
                      </w:rPr>
                      <w:t xml:space="preserve">[11] </w:t>
                    </w:r>
                  </w:p>
                </w:tc>
                <w:tc>
                  <w:tcPr>
                    <w:tcW w:w="0" w:type="auto"/>
                    <w:hideMark/>
                  </w:tcPr>
                  <w:p w14:paraId="0A69ADAF" w14:textId="77777777" w:rsidR="00345FA3" w:rsidRDefault="00345FA3">
                    <w:pPr>
                      <w:pStyle w:val="Bibliography"/>
                      <w:rPr>
                        <w:noProof/>
                      </w:rPr>
                    </w:pPr>
                    <w:r>
                      <w:rPr>
                        <w:noProof/>
                      </w:rPr>
                      <w:t xml:space="preserve">Yanfu Pi, Jinxin Liu, Li Liu, Xuan Guo, Chengliang Li and Zhihao Li, "The Effect of Formation Water Salinity on the Minimum Miscibility Pressure of CO2-Crude Oil for Y Oilfield," </w:t>
                    </w:r>
                    <w:r>
                      <w:rPr>
                        <w:i/>
                        <w:iCs/>
                        <w:noProof/>
                      </w:rPr>
                      <w:t xml:space="preserve">Economic Geology, Frontiers in Earth Science, </w:t>
                    </w:r>
                    <w:r>
                      <w:rPr>
                        <w:noProof/>
                      </w:rPr>
                      <w:t xml:space="preserve">2021. </w:t>
                    </w:r>
                  </w:p>
                </w:tc>
              </w:tr>
              <w:tr w:rsidR="00345FA3" w14:paraId="32745EFB" w14:textId="77777777">
                <w:trPr>
                  <w:divId w:val="797600470"/>
                  <w:tblCellSpacing w:w="15" w:type="dxa"/>
                </w:trPr>
                <w:tc>
                  <w:tcPr>
                    <w:tcW w:w="50" w:type="pct"/>
                    <w:hideMark/>
                  </w:tcPr>
                  <w:p w14:paraId="022448A5" w14:textId="77777777" w:rsidR="00345FA3" w:rsidRDefault="00345FA3">
                    <w:pPr>
                      <w:pStyle w:val="Bibliography"/>
                      <w:rPr>
                        <w:noProof/>
                      </w:rPr>
                    </w:pPr>
                    <w:r>
                      <w:rPr>
                        <w:noProof/>
                      </w:rPr>
                      <w:t xml:space="preserve">[12] </w:t>
                    </w:r>
                  </w:p>
                </w:tc>
                <w:tc>
                  <w:tcPr>
                    <w:tcW w:w="0" w:type="auto"/>
                    <w:hideMark/>
                  </w:tcPr>
                  <w:p w14:paraId="450380E3" w14:textId="77777777" w:rsidR="00345FA3" w:rsidRDefault="00345FA3">
                    <w:pPr>
                      <w:pStyle w:val="Bibliography"/>
                      <w:rPr>
                        <w:noProof/>
                      </w:rPr>
                    </w:pPr>
                    <w:r>
                      <w:rPr>
                        <w:noProof/>
                      </w:rPr>
                      <w:t xml:space="preserve">M. Monzurul Alam, Morten Leth Hjuler, Helle Foged Christensen, Ida Lykke Fabricius, "Petrophysical and rock-mechanics effects of CO2 injection for enhanced oil recovery: Experimental study on chalk from South Arne field, North Sea," </w:t>
                    </w:r>
                    <w:r>
                      <w:rPr>
                        <w:i/>
                        <w:iCs/>
                        <w:noProof/>
                      </w:rPr>
                      <w:t xml:space="preserve">Journal of Petroleum Science and Engineering, </w:t>
                    </w:r>
                    <w:r>
                      <w:rPr>
                        <w:noProof/>
                      </w:rPr>
                      <w:t xml:space="preserve">pp. 468-487, 2014. </w:t>
                    </w:r>
                  </w:p>
                </w:tc>
              </w:tr>
              <w:tr w:rsidR="00345FA3" w14:paraId="7A89D161" w14:textId="77777777">
                <w:trPr>
                  <w:divId w:val="797600470"/>
                  <w:tblCellSpacing w:w="15" w:type="dxa"/>
                </w:trPr>
                <w:tc>
                  <w:tcPr>
                    <w:tcW w:w="50" w:type="pct"/>
                    <w:hideMark/>
                  </w:tcPr>
                  <w:p w14:paraId="356C9DD9" w14:textId="77777777" w:rsidR="00345FA3" w:rsidRDefault="00345FA3">
                    <w:pPr>
                      <w:pStyle w:val="Bibliography"/>
                      <w:rPr>
                        <w:noProof/>
                      </w:rPr>
                    </w:pPr>
                    <w:r>
                      <w:rPr>
                        <w:noProof/>
                      </w:rPr>
                      <w:t xml:space="preserve">[13] </w:t>
                    </w:r>
                  </w:p>
                </w:tc>
                <w:tc>
                  <w:tcPr>
                    <w:tcW w:w="0" w:type="auto"/>
                    <w:hideMark/>
                  </w:tcPr>
                  <w:p w14:paraId="22F05F6E" w14:textId="77777777" w:rsidR="00345FA3" w:rsidRDefault="00345FA3">
                    <w:pPr>
                      <w:pStyle w:val="Bibliography"/>
                      <w:rPr>
                        <w:noProof/>
                      </w:rPr>
                    </w:pPr>
                    <w:r>
                      <w:rPr>
                        <w:noProof/>
                      </w:rPr>
                      <w:t xml:space="preserve">Ennin, Edward , Grigg, Reid B., and Christopher Petmecky, "Laboratory Review of Effect of Salinity on CO2 Storage Potential in Farnsworth Field," in </w:t>
                    </w:r>
                    <w:r>
                      <w:rPr>
                        <w:i/>
                        <w:iCs/>
                        <w:noProof/>
                      </w:rPr>
                      <w:t>SPE Europec featured at 78th EAGE Conference and Exhibition,</w:t>
                    </w:r>
                    <w:r>
                      <w:rPr>
                        <w:noProof/>
                      </w:rPr>
                      <w:t xml:space="preserve">, Vienna, 2016. </w:t>
                    </w:r>
                  </w:p>
                </w:tc>
              </w:tr>
              <w:tr w:rsidR="00345FA3" w14:paraId="72B57B66" w14:textId="77777777">
                <w:trPr>
                  <w:divId w:val="797600470"/>
                  <w:tblCellSpacing w:w="15" w:type="dxa"/>
                </w:trPr>
                <w:tc>
                  <w:tcPr>
                    <w:tcW w:w="50" w:type="pct"/>
                    <w:hideMark/>
                  </w:tcPr>
                  <w:p w14:paraId="14326EF3" w14:textId="77777777" w:rsidR="00345FA3" w:rsidRDefault="00345FA3">
                    <w:pPr>
                      <w:pStyle w:val="Bibliography"/>
                      <w:rPr>
                        <w:noProof/>
                      </w:rPr>
                    </w:pPr>
                    <w:r>
                      <w:rPr>
                        <w:noProof/>
                      </w:rPr>
                      <w:t xml:space="preserve">[14] </w:t>
                    </w:r>
                  </w:p>
                </w:tc>
                <w:tc>
                  <w:tcPr>
                    <w:tcW w:w="0" w:type="auto"/>
                    <w:hideMark/>
                  </w:tcPr>
                  <w:p w14:paraId="6DD72BBA" w14:textId="77777777" w:rsidR="00345FA3" w:rsidRDefault="00345FA3">
                    <w:pPr>
                      <w:pStyle w:val="Bibliography"/>
                      <w:rPr>
                        <w:noProof/>
                      </w:rPr>
                    </w:pPr>
                    <w:r>
                      <w:rPr>
                        <w:noProof/>
                      </w:rPr>
                      <w:t xml:space="preserve">Yuan Zhang, Hamid R. Lashgari, Kamy Sepehrnoori, Yuan Di,, "Effect of capillary pressure and salinity on CO2 solubility in brine aquifers," </w:t>
                    </w:r>
                    <w:r>
                      <w:rPr>
                        <w:i/>
                        <w:iCs/>
                        <w:noProof/>
                      </w:rPr>
                      <w:t xml:space="preserve">International Journal of Greenhouse Gas Control, </w:t>
                    </w:r>
                    <w:r>
                      <w:rPr>
                        <w:noProof/>
                      </w:rPr>
                      <w:t xml:space="preserve">vol. 57, pp. 26-33, 2017. </w:t>
                    </w:r>
                  </w:p>
                </w:tc>
              </w:tr>
              <w:tr w:rsidR="00345FA3" w14:paraId="6C1AFFFE" w14:textId="77777777">
                <w:trPr>
                  <w:divId w:val="797600470"/>
                  <w:tblCellSpacing w:w="15" w:type="dxa"/>
                </w:trPr>
                <w:tc>
                  <w:tcPr>
                    <w:tcW w:w="50" w:type="pct"/>
                    <w:hideMark/>
                  </w:tcPr>
                  <w:p w14:paraId="374BE992" w14:textId="77777777" w:rsidR="00345FA3" w:rsidRDefault="00345FA3">
                    <w:pPr>
                      <w:pStyle w:val="Bibliography"/>
                      <w:rPr>
                        <w:noProof/>
                      </w:rPr>
                    </w:pPr>
                    <w:r>
                      <w:rPr>
                        <w:noProof/>
                      </w:rPr>
                      <w:t xml:space="preserve">[15] </w:t>
                    </w:r>
                  </w:p>
                </w:tc>
                <w:tc>
                  <w:tcPr>
                    <w:tcW w:w="0" w:type="auto"/>
                    <w:hideMark/>
                  </w:tcPr>
                  <w:p w14:paraId="764C6711" w14:textId="77777777" w:rsidR="00345FA3" w:rsidRDefault="00345FA3">
                    <w:pPr>
                      <w:pStyle w:val="Bibliography"/>
                      <w:rPr>
                        <w:noProof/>
                      </w:rPr>
                    </w:pPr>
                    <w:r>
                      <w:rPr>
                        <w:noProof/>
                      </w:rPr>
                      <w:t xml:space="preserve">Arshad Raza, Raoof Gholami, Reza Rezaee, Chua Han Bing, Ramasamy Nagarajan, Mohamed Ali Hamid, "CO2 storage in depleted gas reservoirs: A study on the effect of residual gas saturation," </w:t>
                    </w:r>
                    <w:r>
                      <w:rPr>
                        <w:i/>
                        <w:iCs/>
                        <w:noProof/>
                      </w:rPr>
                      <w:t xml:space="preserve">Petroleum, </w:t>
                    </w:r>
                    <w:r>
                      <w:rPr>
                        <w:noProof/>
                      </w:rPr>
                      <w:t xml:space="preserve">vol. 4, no. 1, pp. 95-107, 2018. </w:t>
                    </w:r>
                  </w:p>
                </w:tc>
              </w:tr>
              <w:tr w:rsidR="00345FA3" w14:paraId="4CC29377" w14:textId="77777777">
                <w:trPr>
                  <w:divId w:val="797600470"/>
                  <w:tblCellSpacing w:w="15" w:type="dxa"/>
                </w:trPr>
                <w:tc>
                  <w:tcPr>
                    <w:tcW w:w="50" w:type="pct"/>
                    <w:hideMark/>
                  </w:tcPr>
                  <w:p w14:paraId="62DBA730" w14:textId="77777777" w:rsidR="00345FA3" w:rsidRDefault="00345FA3">
                    <w:pPr>
                      <w:pStyle w:val="Bibliography"/>
                      <w:rPr>
                        <w:noProof/>
                      </w:rPr>
                    </w:pPr>
                    <w:r>
                      <w:rPr>
                        <w:noProof/>
                      </w:rPr>
                      <w:t xml:space="preserve">[16] </w:t>
                    </w:r>
                  </w:p>
                </w:tc>
                <w:tc>
                  <w:tcPr>
                    <w:tcW w:w="0" w:type="auto"/>
                    <w:hideMark/>
                  </w:tcPr>
                  <w:p w14:paraId="1FA9B647" w14:textId="77777777" w:rsidR="00345FA3" w:rsidRDefault="00345FA3">
                    <w:pPr>
                      <w:pStyle w:val="Bibliography"/>
                      <w:rPr>
                        <w:noProof/>
                      </w:rPr>
                    </w:pPr>
                    <w:r>
                      <w:rPr>
                        <w:noProof/>
                      </w:rPr>
                      <w:t xml:space="preserve">M. Naylor, M. Wilkinson, R.S. Haszeldine, "Calculation of CO2 column heights in depleted gas fields from known pre-production gas column heights," </w:t>
                    </w:r>
                    <w:r>
                      <w:rPr>
                        <w:i/>
                        <w:iCs/>
                        <w:noProof/>
                      </w:rPr>
                      <w:t xml:space="preserve">Marine and Petroleum Geology, </w:t>
                    </w:r>
                    <w:r>
                      <w:rPr>
                        <w:noProof/>
                      </w:rPr>
                      <w:t xml:space="preserve">vol. 28, no. 5, pp. 1083-1093, 2011. </w:t>
                    </w:r>
                  </w:p>
                </w:tc>
              </w:tr>
            </w:tbl>
            <w:p w14:paraId="46383E5B" w14:textId="2096E70E" w:rsidR="00B42CB5" w:rsidRDefault="00B42CB5">
              <w:r>
                <w:rPr>
                  <w:b/>
                  <w:bCs/>
                  <w:noProof/>
                </w:rPr>
                <w:fldChar w:fldCharType="end"/>
              </w:r>
            </w:p>
          </w:sdtContent>
        </w:sdt>
      </w:sdtContent>
    </w:sdt>
    <w:p w14:paraId="05F7E6C9" w14:textId="2F92A55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CE218B">
        <w:rPr>
          <w:rFonts w:ascii="Times" w:hAnsi="Times" w:cs="Times"/>
        </w:rPr>
        <w:t>We</w:t>
      </w:r>
      <w:r w:rsidR="00332BDF">
        <w:rPr>
          <w:rFonts w:ascii="Times" w:hAnsi="Times" w:cs="Times"/>
        </w:rPr>
        <w:t xml:space="preserve"> would like to thank </w:t>
      </w:r>
      <w:r w:rsidR="00345FA3">
        <w:rPr>
          <w:rFonts w:ascii="Times" w:hAnsi="Times" w:cs="Times"/>
        </w:rPr>
        <w:t>Dawn Hou</w:t>
      </w:r>
      <w:r w:rsidR="000E232F">
        <w:rPr>
          <w:rFonts w:ascii="Times" w:hAnsi="Times" w:cs="Times"/>
        </w:rPr>
        <w:t>liston</w:t>
      </w:r>
      <w:r w:rsidR="00332BDF">
        <w:rPr>
          <w:rFonts w:ascii="Times" w:hAnsi="Times" w:cs="Times"/>
        </w:rPr>
        <w:t xml:space="preserve"> for peer review of this work.</w:t>
      </w:r>
    </w:p>
    <w:sectPr w:rsidR="00F02240" w:rsidRPr="00AC405E" w:rsidSect="00086AB8">
      <w:pgSz w:w="12240" w:h="15840" w:code="1"/>
      <w:pgMar w:top="720" w:right="720" w:bottom="720" w:left="72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unish Kumar" w:date="2023-02-26T17:50:00Z" w:initials="MK">
    <w:p w14:paraId="1B4AEB25" w14:textId="08EACB9B" w:rsidR="00401963" w:rsidRDefault="00401963" w:rsidP="00FF5755">
      <w:pPr>
        <w:pStyle w:val="CommentText"/>
      </w:pPr>
      <w:r>
        <w:rPr>
          <w:rStyle w:val="CommentReference"/>
        </w:rPr>
        <w:annotationRef/>
      </w:r>
      <w:r>
        <w:fldChar w:fldCharType="begin"/>
      </w:r>
      <w:r>
        <w:instrText xml:space="preserve"> HYPERLINK "mailto:glauderdalesmith@erce.energy" </w:instrText>
      </w:r>
      <w:bookmarkStart w:id="19" w:name="_@_76261959873D45C7B63D20BDD7BF2309Z"/>
      <w:r>
        <w:fldChar w:fldCharType="separate"/>
      </w:r>
      <w:bookmarkEnd w:id="19"/>
      <w:r w:rsidRPr="00401963">
        <w:rPr>
          <w:rStyle w:val="Mention"/>
          <w:noProof/>
        </w:rPr>
        <w:t>@Gabe Lauderdale-Smith</w:t>
      </w:r>
      <w:r>
        <w:fldChar w:fldCharType="end"/>
      </w:r>
      <w:r>
        <w:t xml:space="preserve">  Do we similarly have a phase diagram for water wrt to temp and pressure</w:t>
      </w:r>
    </w:p>
  </w:comment>
  <w:comment w:id="17" w:author="Gabe Lauderdale-Smith" w:date="2023-02-27T22:05:00Z" w:initials="GLS">
    <w:p w14:paraId="11FED3DD" w14:textId="77777777" w:rsidR="00BB4B9A" w:rsidRDefault="00BB4B9A">
      <w:pPr>
        <w:pStyle w:val="CommentText"/>
      </w:pPr>
      <w:r>
        <w:rPr>
          <w:rStyle w:val="CommentReference"/>
        </w:rPr>
        <w:annotationRef/>
      </w:r>
      <w:r>
        <w:t>This look alright?</w:t>
      </w:r>
    </w:p>
  </w:comment>
  <w:comment w:id="18" w:author="Munish Kumar" w:date="2023-02-28T14:41:00Z" w:initials="MK">
    <w:p w14:paraId="7FFDFB78" w14:textId="77777777" w:rsidR="0005071C" w:rsidRDefault="0005071C">
      <w:pPr>
        <w:pStyle w:val="CommentText"/>
      </w:pPr>
      <w:r>
        <w:rPr>
          <w:rStyle w:val="CommentReference"/>
        </w:rPr>
        <w:annotationRef/>
      </w:r>
      <w:r>
        <w:rPr>
          <w:lang w:val="en-SG"/>
        </w:rPr>
        <w:t>Adjust the scales on both the x and the y so they start at 0</w:t>
      </w:r>
    </w:p>
  </w:comment>
  <w:comment w:id="29" w:author="Munish Kumar" w:date="2023-03-21T16:39:00Z" w:initials="MK">
    <w:p w14:paraId="5EB49868" w14:textId="65D82326" w:rsidR="00B65CAF" w:rsidRDefault="00B65CAF">
      <w:pPr>
        <w:pStyle w:val="CommentText"/>
      </w:pPr>
      <w:r>
        <w:rPr>
          <w:rStyle w:val="CommentReference"/>
        </w:rPr>
        <w:annotationRef/>
      </w:r>
      <w:r>
        <w:fldChar w:fldCharType="begin"/>
      </w:r>
      <w:r>
        <w:instrText xml:space="preserve"> HYPERLINK "mailto:glauderdalesmith@erce.energy" </w:instrText>
      </w:r>
      <w:bookmarkStart w:id="30" w:name="_@_4C1F33F9BBFE4AB9A37964AC31270A8BZ"/>
      <w:r>
        <w:fldChar w:fldCharType="separate"/>
      </w:r>
      <w:bookmarkEnd w:id="30"/>
      <w:r w:rsidRPr="00B65CAF">
        <w:rPr>
          <w:rStyle w:val="Mention"/>
          <w:noProof/>
        </w:rPr>
        <w:t>@Gabe Lauderdale-Smith</w:t>
      </w:r>
      <w:r>
        <w:fldChar w:fldCharType="end"/>
      </w:r>
      <w:r>
        <w:t xml:space="preserve"> can we reference the well completion report?</w:t>
      </w:r>
    </w:p>
  </w:comment>
  <w:comment w:id="31" w:author="Munish Kumar" w:date="2023-02-27T17:04:00Z" w:initials="MK">
    <w:p w14:paraId="577BAAAF" w14:textId="27CEA6F2" w:rsidR="00E21107" w:rsidRDefault="00E21107">
      <w:pPr>
        <w:pStyle w:val="CommentText"/>
      </w:pPr>
      <w:r>
        <w:rPr>
          <w:rStyle w:val="CommentReference"/>
        </w:rPr>
        <w:annotationRef/>
      </w:r>
      <w:r>
        <w:fldChar w:fldCharType="begin"/>
      </w:r>
      <w:r>
        <w:instrText xml:space="preserve"> HYPERLINK "mailto:glauderdalesmith@erce.energy" </w:instrText>
      </w:r>
      <w:bookmarkStart w:id="32" w:name="_@_99B7E9933AB34606ADF73E38A9AB396AZ"/>
      <w:r>
        <w:fldChar w:fldCharType="separate"/>
      </w:r>
      <w:bookmarkEnd w:id="32"/>
      <w:r w:rsidRPr="00E21107">
        <w:rPr>
          <w:rStyle w:val="Mention"/>
          <w:noProof/>
        </w:rPr>
        <w:t>@Gabe Lauderdale-Smith</w:t>
      </w:r>
      <w:r>
        <w:fldChar w:fldCharType="end"/>
      </w:r>
      <w:r>
        <w:t>Will be changing the figure. For now, this is a placeholder</w:t>
      </w:r>
    </w:p>
  </w:comment>
  <w:comment w:id="34" w:author="Munish Kumar" w:date="2023-02-28T20:27:00Z" w:initials="MK">
    <w:p w14:paraId="6B12270A" w14:textId="77777777" w:rsidR="00C32826" w:rsidRDefault="00C32826" w:rsidP="00C32826">
      <w:pPr>
        <w:pStyle w:val="CommentText"/>
      </w:pPr>
      <w:r>
        <w:rPr>
          <w:rStyle w:val="CommentReference"/>
        </w:rPr>
        <w:annotationRef/>
      </w:r>
      <w:r>
        <w:fldChar w:fldCharType="begin"/>
      </w:r>
      <w:r>
        <w:instrText xml:space="preserve"> HYPERLINK "mailto:glauderdalesmith@erce.energy" </w:instrText>
      </w:r>
      <w:bookmarkStart w:id="35" w:name="_@_2A5A5D7C9F0F47CAAF9757B7AC779332Z"/>
      <w:r>
        <w:fldChar w:fldCharType="separate"/>
      </w:r>
      <w:bookmarkEnd w:id="35"/>
      <w:r w:rsidRPr="002135F0">
        <w:rPr>
          <w:rStyle w:val="Mention"/>
          <w:noProof/>
        </w:rPr>
        <w:t>@Gabe Lauderdale-Smith</w:t>
      </w:r>
      <w:r>
        <w:fldChar w:fldCharType="end"/>
      </w:r>
      <w:r>
        <w:t xml:space="preserve"> when you update your petrophysics, create a table as you wuold a sums and averaes table, but then analyse the NMR and sonic response and see what the error margins are for PHIE, and SWIRR. I think we should discuss a bit of uncertainty modelling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AEB25" w15:done="0"/>
  <w15:commentEx w15:paraId="11FED3DD" w15:paraIdParent="1B4AEB25" w15:done="0"/>
  <w15:commentEx w15:paraId="7FFDFB78" w15:paraIdParent="1B4AEB25" w15:done="0"/>
  <w15:commentEx w15:paraId="5EB49868" w15:done="0"/>
  <w15:commentEx w15:paraId="577BAAAF" w15:done="0"/>
  <w15:commentEx w15:paraId="6B1227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A61A76" w16cex:dateUtc="2023-02-26T09:50:00Z"/>
  <w16cex:commentExtensible w16cex:durableId="27A7A796" w16cex:dateUtc="2023-02-27T22:05:00Z"/>
  <w16cex:commentExtensible w16cex:durableId="27A89115" w16cex:dateUtc="2023-02-28T06:41:00Z"/>
  <w16cex:commentExtensible w16cex:durableId="27C45C58" w16cex:dateUtc="2023-03-21T08:39:00Z"/>
  <w16cex:commentExtensible w16cex:durableId="27A7610D" w16cex:dateUtc="2023-02-27T09:04:00Z"/>
  <w16cex:commentExtensible w16cex:durableId="27A8E223" w16cex:dateUtc="2023-02-28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AEB25" w16cid:durableId="27A61A76"/>
  <w16cid:commentId w16cid:paraId="11FED3DD" w16cid:durableId="27A7A796"/>
  <w16cid:commentId w16cid:paraId="7FFDFB78" w16cid:durableId="27A89115"/>
  <w16cid:commentId w16cid:paraId="5EB49868" w16cid:durableId="27C45C58"/>
  <w16cid:commentId w16cid:paraId="577BAAAF" w16cid:durableId="27A7610D"/>
  <w16cid:commentId w16cid:paraId="6B12270A" w16cid:durableId="27A8E2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48E02" w14:textId="77777777" w:rsidR="00667584" w:rsidRDefault="00667584" w:rsidP="00D73714">
      <w:r>
        <w:separator/>
      </w:r>
    </w:p>
  </w:endnote>
  <w:endnote w:type="continuationSeparator" w:id="0">
    <w:p w14:paraId="71CE02D2" w14:textId="77777777" w:rsidR="00667584" w:rsidRDefault="00667584" w:rsidP="00D73714">
      <w:r>
        <w:continuationSeparator/>
      </w:r>
    </w:p>
  </w:endnote>
  <w:endnote w:type="continuationNotice" w:id="1">
    <w:p w14:paraId="0287D203" w14:textId="77777777" w:rsidR="00667584" w:rsidRDefault="00667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altName w:val="Webdings"/>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5F89C" w14:textId="77777777" w:rsidR="00667584" w:rsidRDefault="00667584" w:rsidP="00D73714">
      <w:r>
        <w:separator/>
      </w:r>
    </w:p>
  </w:footnote>
  <w:footnote w:type="continuationSeparator" w:id="0">
    <w:p w14:paraId="767BD8AD" w14:textId="77777777" w:rsidR="00667584" w:rsidRDefault="00667584" w:rsidP="00D73714">
      <w:r>
        <w:continuationSeparator/>
      </w:r>
    </w:p>
  </w:footnote>
  <w:footnote w:type="continuationNotice" w:id="1">
    <w:p w14:paraId="5BB6C53F" w14:textId="77777777" w:rsidR="00667584" w:rsidRDefault="006675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58240"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D88BD6"/>
    <w:lvl w:ilvl="0">
      <w:start w:val="1"/>
      <w:numFmt w:val="decimal"/>
      <w:lvlText w:val="%1."/>
      <w:lvlJc w:val="left"/>
      <w:pPr>
        <w:tabs>
          <w:tab w:val="num" w:pos="1440"/>
        </w:tabs>
        <w:ind w:left="1440" w:hanging="360"/>
      </w:pPr>
    </w:lvl>
  </w:abstractNum>
  <w:abstractNum w:abstractNumId="1" w15:restartNumberingAfterBreak="0">
    <w:nsid w:val="FFFFFF7D"/>
    <w:multiLevelType w:val="singleLevel"/>
    <w:tmpl w:val="06B0F0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94838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961E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F608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D098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6A45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A855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84F6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E80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6C76C9"/>
    <w:multiLevelType w:val="hybridMultilevel"/>
    <w:tmpl w:val="8AEA9E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0233E6F"/>
    <w:multiLevelType w:val="hybridMultilevel"/>
    <w:tmpl w:val="ECBEE41E"/>
    <w:lvl w:ilvl="0" w:tplc="E1005E0A">
      <w:start w:val="1"/>
      <w:numFmt w:val="bullet"/>
      <w:lvlText w:val="●"/>
      <w:lvlJc w:val="left"/>
      <w:pPr>
        <w:tabs>
          <w:tab w:val="num" w:pos="720"/>
        </w:tabs>
        <w:ind w:left="720" w:hanging="360"/>
      </w:pPr>
      <w:rPr>
        <w:rFonts w:ascii="Verdana" w:hAnsi="Verdana" w:hint="default"/>
      </w:rPr>
    </w:lvl>
    <w:lvl w:ilvl="1" w:tplc="43022F72" w:tentative="1">
      <w:start w:val="1"/>
      <w:numFmt w:val="bullet"/>
      <w:lvlText w:val="●"/>
      <w:lvlJc w:val="left"/>
      <w:pPr>
        <w:tabs>
          <w:tab w:val="num" w:pos="1440"/>
        </w:tabs>
        <w:ind w:left="1440" w:hanging="360"/>
      </w:pPr>
      <w:rPr>
        <w:rFonts w:ascii="Verdana" w:hAnsi="Verdana" w:hint="default"/>
      </w:rPr>
    </w:lvl>
    <w:lvl w:ilvl="2" w:tplc="853CCC8E" w:tentative="1">
      <w:start w:val="1"/>
      <w:numFmt w:val="bullet"/>
      <w:lvlText w:val="●"/>
      <w:lvlJc w:val="left"/>
      <w:pPr>
        <w:tabs>
          <w:tab w:val="num" w:pos="2160"/>
        </w:tabs>
        <w:ind w:left="2160" w:hanging="360"/>
      </w:pPr>
      <w:rPr>
        <w:rFonts w:ascii="Verdana" w:hAnsi="Verdana" w:hint="default"/>
      </w:rPr>
    </w:lvl>
    <w:lvl w:ilvl="3" w:tplc="0A50F1F2" w:tentative="1">
      <w:start w:val="1"/>
      <w:numFmt w:val="bullet"/>
      <w:lvlText w:val="●"/>
      <w:lvlJc w:val="left"/>
      <w:pPr>
        <w:tabs>
          <w:tab w:val="num" w:pos="2880"/>
        </w:tabs>
        <w:ind w:left="2880" w:hanging="360"/>
      </w:pPr>
      <w:rPr>
        <w:rFonts w:ascii="Verdana" w:hAnsi="Verdana" w:hint="default"/>
      </w:rPr>
    </w:lvl>
    <w:lvl w:ilvl="4" w:tplc="6834015C" w:tentative="1">
      <w:start w:val="1"/>
      <w:numFmt w:val="bullet"/>
      <w:lvlText w:val="●"/>
      <w:lvlJc w:val="left"/>
      <w:pPr>
        <w:tabs>
          <w:tab w:val="num" w:pos="3600"/>
        </w:tabs>
        <w:ind w:left="3600" w:hanging="360"/>
      </w:pPr>
      <w:rPr>
        <w:rFonts w:ascii="Verdana" w:hAnsi="Verdana" w:hint="default"/>
      </w:rPr>
    </w:lvl>
    <w:lvl w:ilvl="5" w:tplc="A66C1E4C" w:tentative="1">
      <w:start w:val="1"/>
      <w:numFmt w:val="bullet"/>
      <w:lvlText w:val="●"/>
      <w:lvlJc w:val="left"/>
      <w:pPr>
        <w:tabs>
          <w:tab w:val="num" w:pos="4320"/>
        </w:tabs>
        <w:ind w:left="4320" w:hanging="360"/>
      </w:pPr>
      <w:rPr>
        <w:rFonts w:ascii="Verdana" w:hAnsi="Verdana" w:hint="default"/>
      </w:rPr>
    </w:lvl>
    <w:lvl w:ilvl="6" w:tplc="8A9ABD6A" w:tentative="1">
      <w:start w:val="1"/>
      <w:numFmt w:val="bullet"/>
      <w:lvlText w:val="●"/>
      <w:lvlJc w:val="left"/>
      <w:pPr>
        <w:tabs>
          <w:tab w:val="num" w:pos="5040"/>
        </w:tabs>
        <w:ind w:left="5040" w:hanging="360"/>
      </w:pPr>
      <w:rPr>
        <w:rFonts w:ascii="Verdana" w:hAnsi="Verdana" w:hint="default"/>
      </w:rPr>
    </w:lvl>
    <w:lvl w:ilvl="7" w:tplc="344A8A7E" w:tentative="1">
      <w:start w:val="1"/>
      <w:numFmt w:val="bullet"/>
      <w:lvlText w:val="●"/>
      <w:lvlJc w:val="left"/>
      <w:pPr>
        <w:tabs>
          <w:tab w:val="num" w:pos="5760"/>
        </w:tabs>
        <w:ind w:left="5760" w:hanging="360"/>
      </w:pPr>
      <w:rPr>
        <w:rFonts w:ascii="Verdana" w:hAnsi="Verdana" w:hint="default"/>
      </w:rPr>
    </w:lvl>
    <w:lvl w:ilvl="8" w:tplc="9702A3FA" w:tentative="1">
      <w:start w:val="1"/>
      <w:numFmt w:val="bullet"/>
      <w:lvlText w:val="●"/>
      <w:lvlJc w:val="left"/>
      <w:pPr>
        <w:tabs>
          <w:tab w:val="num" w:pos="6480"/>
        </w:tabs>
        <w:ind w:left="6480" w:hanging="360"/>
      </w:pPr>
      <w:rPr>
        <w:rFonts w:ascii="Verdana" w:hAnsi="Verdana" w:hint="default"/>
      </w:r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F727759"/>
    <w:multiLevelType w:val="multilevel"/>
    <w:tmpl w:val="EAD6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96894"/>
    <w:multiLevelType w:val="hybridMultilevel"/>
    <w:tmpl w:val="82961A36"/>
    <w:lvl w:ilvl="0" w:tplc="9E907DF4">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6C7F01"/>
    <w:multiLevelType w:val="hybridMultilevel"/>
    <w:tmpl w:val="0D362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536461A1"/>
    <w:multiLevelType w:val="hybridMultilevel"/>
    <w:tmpl w:val="403CC3B4"/>
    <w:lvl w:ilvl="0" w:tplc="4290F200">
      <w:start w:val="1"/>
      <w:numFmt w:val="bullet"/>
      <w:lvlText w:val="●"/>
      <w:lvlJc w:val="left"/>
      <w:pPr>
        <w:tabs>
          <w:tab w:val="num" w:pos="720"/>
        </w:tabs>
        <w:ind w:left="720" w:hanging="360"/>
      </w:pPr>
      <w:rPr>
        <w:rFonts w:ascii="Verdana" w:hAnsi="Verdana" w:hint="default"/>
      </w:rPr>
    </w:lvl>
    <w:lvl w:ilvl="1" w:tplc="B29221D2" w:tentative="1">
      <w:start w:val="1"/>
      <w:numFmt w:val="bullet"/>
      <w:lvlText w:val="●"/>
      <w:lvlJc w:val="left"/>
      <w:pPr>
        <w:tabs>
          <w:tab w:val="num" w:pos="1440"/>
        </w:tabs>
        <w:ind w:left="1440" w:hanging="360"/>
      </w:pPr>
      <w:rPr>
        <w:rFonts w:ascii="Verdana" w:hAnsi="Verdana" w:hint="default"/>
      </w:rPr>
    </w:lvl>
    <w:lvl w:ilvl="2" w:tplc="E33E3DC6" w:tentative="1">
      <w:start w:val="1"/>
      <w:numFmt w:val="bullet"/>
      <w:lvlText w:val="●"/>
      <w:lvlJc w:val="left"/>
      <w:pPr>
        <w:tabs>
          <w:tab w:val="num" w:pos="2160"/>
        </w:tabs>
        <w:ind w:left="2160" w:hanging="360"/>
      </w:pPr>
      <w:rPr>
        <w:rFonts w:ascii="Verdana" w:hAnsi="Verdana" w:hint="default"/>
      </w:rPr>
    </w:lvl>
    <w:lvl w:ilvl="3" w:tplc="1FB020E2" w:tentative="1">
      <w:start w:val="1"/>
      <w:numFmt w:val="bullet"/>
      <w:lvlText w:val="●"/>
      <w:lvlJc w:val="left"/>
      <w:pPr>
        <w:tabs>
          <w:tab w:val="num" w:pos="2880"/>
        </w:tabs>
        <w:ind w:left="2880" w:hanging="360"/>
      </w:pPr>
      <w:rPr>
        <w:rFonts w:ascii="Verdana" w:hAnsi="Verdana" w:hint="default"/>
      </w:rPr>
    </w:lvl>
    <w:lvl w:ilvl="4" w:tplc="D7E03D30" w:tentative="1">
      <w:start w:val="1"/>
      <w:numFmt w:val="bullet"/>
      <w:lvlText w:val="●"/>
      <w:lvlJc w:val="left"/>
      <w:pPr>
        <w:tabs>
          <w:tab w:val="num" w:pos="3600"/>
        </w:tabs>
        <w:ind w:left="3600" w:hanging="360"/>
      </w:pPr>
      <w:rPr>
        <w:rFonts w:ascii="Verdana" w:hAnsi="Verdana" w:hint="default"/>
      </w:rPr>
    </w:lvl>
    <w:lvl w:ilvl="5" w:tplc="B158EA2A" w:tentative="1">
      <w:start w:val="1"/>
      <w:numFmt w:val="bullet"/>
      <w:lvlText w:val="●"/>
      <w:lvlJc w:val="left"/>
      <w:pPr>
        <w:tabs>
          <w:tab w:val="num" w:pos="4320"/>
        </w:tabs>
        <w:ind w:left="4320" w:hanging="360"/>
      </w:pPr>
      <w:rPr>
        <w:rFonts w:ascii="Verdana" w:hAnsi="Verdana" w:hint="default"/>
      </w:rPr>
    </w:lvl>
    <w:lvl w:ilvl="6" w:tplc="F03842E2" w:tentative="1">
      <w:start w:val="1"/>
      <w:numFmt w:val="bullet"/>
      <w:lvlText w:val="●"/>
      <w:lvlJc w:val="left"/>
      <w:pPr>
        <w:tabs>
          <w:tab w:val="num" w:pos="5040"/>
        </w:tabs>
        <w:ind w:left="5040" w:hanging="360"/>
      </w:pPr>
      <w:rPr>
        <w:rFonts w:ascii="Verdana" w:hAnsi="Verdana" w:hint="default"/>
      </w:rPr>
    </w:lvl>
    <w:lvl w:ilvl="7" w:tplc="6548D494" w:tentative="1">
      <w:start w:val="1"/>
      <w:numFmt w:val="bullet"/>
      <w:lvlText w:val="●"/>
      <w:lvlJc w:val="left"/>
      <w:pPr>
        <w:tabs>
          <w:tab w:val="num" w:pos="5760"/>
        </w:tabs>
        <w:ind w:left="5760" w:hanging="360"/>
      </w:pPr>
      <w:rPr>
        <w:rFonts w:ascii="Verdana" w:hAnsi="Verdana" w:hint="default"/>
      </w:rPr>
    </w:lvl>
    <w:lvl w:ilvl="8" w:tplc="BE206D30" w:tentative="1">
      <w:start w:val="1"/>
      <w:numFmt w:val="bullet"/>
      <w:lvlText w:val="●"/>
      <w:lvlJc w:val="left"/>
      <w:pPr>
        <w:tabs>
          <w:tab w:val="num" w:pos="6480"/>
        </w:tabs>
        <w:ind w:left="6480" w:hanging="360"/>
      </w:pPr>
      <w:rPr>
        <w:rFonts w:ascii="Verdana" w:hAnsi="Verdana" w:hint="default"/>
      </w:rPr>
    </w:lvl>
  </w:abstractNum>
  <w:abstractNum w:abstractNumId="19" w15:restartNumberingAfterBreak="0">
    <w:nsid w:val="5A907DAF"/>
    <w:multiLevelType w:val="hybridMultilevel"/>
    <w:tmpl w:val="505656A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FCD784B"/>
    <w:multiLevelType w:val="hybridMultilevel"/>
    <w:tmpl w:val="496E85B0"/>
    <w:lvl w:ilvl="0" w:tplc="4DBA2C48">
      <w:start w:val="1"/>
      <w:numFmt w:val="bullet"/>
      <w:lvlText w:val="•"/>
      <w:lvlJc w:val="left"/>
      <w:pPr>
        <w:tabs>
          <w:tab w:val="num" w:pos="720"/>
        </w:tabs>
        <w:ind w:left="720" w:hanging="360"/>
      </w:pPr>
      <w:rPr>
        <w:rFonts w:ascii="Arial" w:hAnsi="Arial" w:hint="default"/>
      </w:rPr>
    </w:lvl>
    <w:lvl w:ilvl="1" w:tplc="29782F84">
      <w:start w:val="1"/>
      <w:numFmt w:val="bullet"/>
      <w:lvlText w:val="•"/>
      <w:lvlJc w:val="left"/>
      <w:pPr>
        <w:tabs>
          <w:tab w:val="num" w:pos="1440"/>
        </w:tabs>
        <w:ind w:left="1440" w:hanging="360"/>
      </w:pPr>
      <w:rPr>
        <w:rFonts w:ascii="Arial" w:hAnsi="Arial" w:hint="default"/>
      </w:rPr>
    </w:lvl>
    <w:lvl w:ilvl="2" w:tplc="3EAA8A38" w:tentative="1">
      <w:start w:val="1"/>
      <w:numFmt w:val="bullet"/>
      <w:lvlText w:val="•"/>
      <w:lvlJc w:val="left"/>
      <w:pPr>
        <w:tabs>
          <w:tab w:val="num" w:pos="2160"/>
        </w:tabs>
        <w:ind w:left="2160" w:hanging="360"/>
      </w:pPr>
      <w:rPr>
        <w:rFonts w:ascii="Arial" w:hAnsi="Arial" w:hint="default"/>
      </w:rPr>
    </w:lvl>
    <w:lvl w:ilvl="3" w:tplc="0796585E" w:tentative="1">
      <w:start w:val="1"/>
      <w:numFmt w:val="bullet"/>
      <w:lvlText w:val="•"/>
      <w:lvlJc w:val="left"/>
      <w:pPr>
        <w:tabs>
          <w:tab w:val="num" w:pos="2880"/>
        </w:tabs>
        <w:ind w:left="2880" w:hanging="360"/>
      </w:pPr>
      <w:rPr>
        <w:rFonts w:ascii="Arial" w:hAnsi="Arial" w:hint="default"/>
      </w:rPr>
    </w:lvl>
    <w:lvl w:ilvl="4" w:tplc="7B4C9802" w:tentative="1">
      <w:start w:val="1"/>
      <w:numFmt w:val="bullet"/>
      <w:lvlText w:val="•"/>
      <w:lvlJc w:val="left"/>
      <w:pPr>
        <w:tabs>
          <w:tab w:val="num" w:pos="3600"/>
        </w:tabs>
        <w:ind w:left="3600" w:hanging="360"/>
      </w:pPr>
      <w:rPr>
        <w:rFonts w:ascii="Arial" w:hAnsi="Arial" w:hint="default"/>
      </w:rPr>
    </w:lvl>
    <w:lvl w:ilvl="5" w:tplc="34E20C82" w:tentative="1">
      <w:start w:val="1"/>
      <w:numFmt w:val="bullet"/>
      <w:lvlText w:val="•"/>
      <w:lvlJc w:val="left"/>
      <w:pPr>
        <w:tabs>
          <w:tab w:val="num" w:pos="4320"/>
        </w:tabs>
        <w:ind w:left="4320" w:hanging="360"/>
      </w:pPr>
      <w:rPr>
        <w:rFonts w:ascii="Arial" w:hAnsi="Arial" w:hint="default"/>
      </w:rPr>
    </w:lvl>
    <w:lvl w:ilvl="6" w:tplc="4B2E7566" w:tentative="1">
      <w:start w:val="1"/>
      <w:numFmt w:val="bullet"/>
      <w:lvlText w:val="•"/>
      <w:lvlJc w:val="left"/>
      <w:pPr>
        <w:tabs>
          <w:tab w:val="num" w:pos="5040"/>
        </w:tabs>
        <w:ind w:left="5040" w:hanging="360"/>
      </w:pPr>
      <w:rPr>
        <w:rFonts w:ascii="Arial" w:hAnsi="Arial" w:hint="default"/>
      </w:rPr>
    </w:lvl>
    <w:lvl w:ilvl="7" w:tplc="46266CD4" w:tentative="1">
      <w:start w:val="1"/>
      <w:numFmt w:val="bullet"/>
      <w:lvlText w:val="•"/>
      <w:lvlJc w:val="left"/>
      <w:pPr>
        <w:tabs>
          <w:tab w:val="num" w:pos="5760"/>
        </w:tabs>
        <w:ind w:left="5760" w:hanging="360"/>
      </w:pPr>
      <w:rPr>
        <w:rFonts w:ascii="Arial" w:hAnsi="Arial" w:hint="default"/>
      </w:rPr>
    </w:lvl>
    <w:lvl w:ilvl="8" w:tplc="995254D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B54D9C"/>
    <w:multiLevelType w:val="hybridMultilevel"/>
    <w:tmpl w:val="1AB4C5B8"/>
    <w:lvl w:ilvl="0" w:tplc="48090015">
      <w:start w:val="1"/>
      <w:numFmt w:val="upperLetter"/>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2" w15:restartNumberingAfterBreak="0">
    <w:nsid w:val="7DFE40EC"/>
    <w:multiLevelType w:val="hybridMultilevel"/>
    <w:tmpl w:val="CA08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5508864">
    <w:abstractNumId w:val="13"/>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4"/>
  </w:num>
  <w:num w:numId="14" w16cid:durableId="937905028">
    <w:abstractNumId w:val="15"/>
  </w:num>
  <w:num w:numId="15" w16cid:durableId="1410885421">
    <w:abstractNumId w:val="20"/>
  </w:num>
  <w:num w:numId="16" w16cid:durableId="852303184">
    <w:abstractNumId w:val="16"/>
  </w:num>
  <w:num w:numId="17" w16cid:durableId="1236549625">
    <w:abstractNumId w:val="12"/>
  </w:num>
  <w:num w:numId="18" w16cid:durableId="2060011181">
    <w:abstractNumId w:val="18"/>
  </w:num>
  <w:num w:numId="19" w16cid:durableId="2029990474">
    <w:abstractNumId w:val="22"/>
  </w:num>
  <w:num w:numId="20" w16cid:durableId="1836845881">
    <w:abstractNumId w:val="21"/>
  </w:num>
  <w:num w:numId="21" w16cid:durableId="1485930444">
    <w:abstractNumId w:val="19"/>
  </w:num>
  <w:num w:numId="22" w16cid:durableId="129717360">
    <w:abstractNumId w:val="17"/>
  </w:num>
  <w:num w:numId="23" w16cid:durableId="59293325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rson w15:author="Gabe Lauderdale-Smith">
    <w15:presenceInfo w15:providerId="AD" w15:userId="S::glauderdalesmith@erce.energy::d415945b-808f-417f-9aae-8e6b76f5e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D25"/>
    <w:rsid w:val="000015FF"/>
    <w:rsid w:val="0000164D"/>
    <w:rsid w:val="000016C1"/>
    <w:rsid w:val="00002374"/>
    <w:rsid w:val="00002743"/>
    <w:rsid w:val="00002869"/>
    <w:rsid w:val="00002903"/>
    <w:rsid w:val="00002B91"/>
    <w:rsid w:val="00003282"/>
    <w:rsid w:val="00003909"/>
    <w:rsid w:val="00003983"/>
    <w:rsid w:val="00004165"/>
    <w:rsid w:val="00004543"/>
    <w:rsid w:val="000046D3"/>
    <w:rsid w:val="0000488F"/>
    <w:rsid w:val="00004C6B"/>
    <w:rsid w:val="00005347"/>
    <w:rsid w:val="000054CF"/>
    <w:rsid w:val="000059B8"/>
    <w:rsid w:val="00005DAF"/>
    <w:rsid w:val="00005ED2"/>
    <w:rsid w:val="00005F3B"/>
    <w:rsid w:val="00006207"/>
    <w:rsid w:val="00006B2D"/>
    <w:rsid w:val="00006E3B"/>
    <w:rsid w:val="000071AE"/>
    <w:rsid w:val="00007389"/>
    <w:rsid w:val="00010A90"/>
    <w:rsid w:val="00010ED7"/>
    <w:rsid w:val="00010FA1"/>
    <w:rsid w:val="000111D4"/>
    <w:rsid w:val="0001156C"/>
    <w:rsid w:val="00011808"/>
    <w:rsid w:val="0001238D"/>
    <w:rsid w:val="0001282E"/>
    <w:rsid w:val="00012CDD"/>
    <w:rsid w:val="00013888"/>
    <w:rsid w:val="00013B4A"/>
    <w:rsid w:val="00013F78"/>
    <w:rsid w:val="0001428C"/>
    <w:rsid w:val="00014565"/>
    <w:rsid w:val="00014B95"/>
    <w:rsid w:val="00015A7E"/>
    <w:rsid w:val="00016132"/>
    <w:rsid w:val="00016677"/>
    <w:rsid w:val="00016697"/>
    <w:rsid w:val="00016E56"/>
    <w:rsid w:val="00017353"/>
    <w:rsid w:val="00017543"/>
    <w:rsid w:val="000176A1"/>
    <w:rsid w:val="000176B9"/>
    <w:rsid w:val="00020D89"/>
    <w:rsid w:val="00021C8D"/>
    <w:rsid w:val="0002237A"/>
    <w:rsid w:val="00022CBF"/>
    <w:rsid w:val="00022F72"/>
    <w:rsid w:val="000244FA"/>
    <w:rsid w:val="0002467B"/>
    <w:rsid w:val="000250D0"/>
    <w:rsid w:val="0002526F"/>
    <w:rsid w:val="00025E37"/>
    <w:rsid w:val="00025F89"/>
    <w:rsid w:val="0002686E"/>
    <w:rsid w:val="00026FDD"/>
    <w:rsid w:val="00027183"/>
    <w:rsid w:val="00027F45"/>
    <w:rsid w:val="000304DA"/>
    <w:rsid w:val="000305B1"/>
    <w:rsid w:val="00030B0C"/>
    <w:rsid w:val="00030F53"/>
    <w:rsid w:val="00031214"/>
    <w:rsid w:val="000312B8"/>
    <w:rsid w:val="0003204C"/>
    <w:rsid w:val="00032BA2"/>
    <w:rsid w:val="000330B7"/>
    <w:rsid w:val="00033205"/>
    <w:rsid w:val="0003321E"/>
    <w:rsid w:val="00033AF7"/>
    <w:rsid w:val="00033BC4"/>
    <w:rsid w:val="00033C0E"/>
    <w:rsid w:val="00033CF3"/>
    <w:rsid w:val="00033E9F"/>
    <w:rsid w:val="00033FF2"/>
    <w:rsid w:val="00034540"/>
    <w:rsid w:val="00034568"/>
    <w:rsid w:val="000346D4"/>
    <w:rsid w:val="00034C69"/>
    <w:rsid w:val="00034CFF"/>
    <w:rsid w:val="00034FFB"/>
    <w:rsid w:val="00035243"/>
    <w:rsid w:val="00035B11"/>
    <w:rsid w:val="00036AD1"/>
    <w:rsid w:val="00036FFE"/>
    <w:rsid w:val="00037F77"/>
    <w:rsid w:val="000404EA"/>
    <w:rsid w:val="00041735"/>
    <w:rsid w:val="00041E36"/>
    <w:rsid w:val="00042668"/>
    <w:rsid w:val="00042DD1"/>
    <w:rsid w:val="00043965"/>
    <w:rsid w:val="00043A8A"/>
    <w:rsid w:val="00043AD8"/>
    <w:rsid w:val="00043EC4"/>
    <w:rsid w:val="000440DE"/>
    <w:rsid w:val="00044102"/>
    <w:rsid w:val="00044188"/>
    <w:rsid w:val="000460D8"/>
    <w:rsid w:val="0004623C"/>
    <w:rsid w:val="000464E0"/>
    <w:rsid w:val="00046A0E"/>
    <w:rsid w:val="000474BD"/>
    <w:rsid w:val="00047759"/>
    <w:rsid w:val="000479F7"/>
    <w:rsid w:val="00047C3B"/>
    <w:rsid w:val="00047DB4"/>
    <w:rsid w:val="00047F0F"/>
    <w:rsid w:val="0005071C"/>
    <w:rsid w:val="00050E7B"/>
    <w:rsid w:val="00051779"/>
    <w:rsid w:val="00051E03"/>
    <w:rsid w:val="00052059"/>
    <w:rsid w:val="00052675"/>
    <w:rsid w:val="00052861"/>
    <w:rsid w:val="00052A60"/>
    <w:rsid w:val="00052B1E"/>
    <w:rsid w:val="000532D4"/>
    <w:rsid w:val="000540A5"/>
    <w:rsid w:val="000544DF"/>
    <w:rsid w:val="000545C1"/>
    <w:rsid w:val="00054924"/>
    <w:rsid w:val="00054B06"/>
    <w:rsid w:val="000551D7"/>
    <w:rsid w:val="00055735"/>
    <w:rsid w:val="000559EA"/>
    <w:rsid w:val="00055B65"/>
    <w:rsid w:val="00055C11"/>
    <w:rsid w:val="00055F3B"/>
    <w:rsid w:val="000561D2"/>
    <w:rsid w:val="000562CC"/>
    <w:rsid w:val="000566BD"/>
    <w:rsid w:val="00057D34"/>
    <w:rsid w:val="000602F7"/>
    <w:rsid w:val="000603A7"/>
    <w:rsid w:val="000611D8"/>
    <w:rsid w:val="00062D7A"/>
    <w:rsid w:val="000636F7"/>
    <w:rsid w:val="0006372B"/>
    <w:rsid w:val="00063761"/>
    <w:rsid w:val="00063DFC"/>
    <w:rsid w:val="00063F7B"/>
    <w:rsid w:val="000642E4"/>
    <w:rsid w:val="00064632"/>
    <w:rsid w:val="00064EE8"/>
    <w:rsid w:val="00064F78"/>
    <w:rsid w:val="00065B7E"/>
    <w:rsid w:val="00065F6F"/>
    <w:rsid w:val="000661F6"/>
    <w:rsid w:val="000663E9"/>
    <w:rsid w:val="0006670C"/>
    <w:rsid w:val="00066DBB"/>
    <w:rsid w:val="000670FD"/>
    <w:rsid w:val="00070052"/>
    <w:rsid w:val="00070774"/>
    <w:rsid w:val="00070B92"/>
    <w:rsid w:val="000712C0"/>
    <w:rsid w:val="00071401"/>
    <w:rsid w:val="000717AE"/>
    <w:rsid w:val="00071B2F"/>
    <w:rsid w:val="00071F2E"/>
    <w:rsid w:val="00072365"/>
    <w:rsid w:val="000729EC"/>
    <w:rsid w:val="000729F9"/>
    <w:rsid w:val="00072F3D"/>
    <w:rsid w:val="000731C4"/>
    <w:rsid w:val="00074FE8"/>
    <w:rsid w:val="00075FD3"/>
    <w:rsid w:val="00076100"/>
    <w:rsid w:val="000762EA"/>
    <w:rsid w:val="00076824"/>
    <w:rsid w:val="000771A3"/>
    <w:rsid w:val="00077272"/>
    <w:rsid w:val="00077D38"/>
    <w:rsid w:val="0008026B"/>
    <w:rsid w:val="0008031A"/>
    <w:rsid w:val="000808D4"/>
    <w:rsid w:val="00080EF8"/>
    <w:rsid w:val="000811FE"/>
    <w:rsid w:val="0008147B"/>
    <w:rsid w:val="00081538"/>
    <w:rsid w:val="000815C8"/>
    <w:rsid w:val="00081815"/>
    <w:rsid w:val="00082382"/>
    <w:rsid w:val="000828FE"/>
    <w:rsid w:val="00083152"/>
    <w:rsid w:val="00083478"/>
    <w:rsid w:val="00083A92"/>
    <w:rsid w:val="0008421B"/>
    <w:rsid w:val="00084AF5"/>
    <w:rsid w:val="00085A10"/>
    <w:rsid w:val="000860E6"/>
    <w:rsid w:val="0008652A"/>
    <w:rsid w:val="000865D3"/>
    <w:rsid w:val="00086AB8"/>
    <w:rsid w:val="000875F5"/>
    <w:rsid w:val="000879FC"/>
    <w:rsid w:val="00087D0D"/>
    <w:rsid w:val="00090451"/>
    <w:rsid w:val="000907BA"/>
    <w:rsid w:val="00090DBC"/>
    <w:rsid w:val="00091172"/>
    <w:rsid w:val="0009127A"/>
    <w:rsid w:val="00092275"/>
    <w:rsid w:val="00092CA5"/>
    <w:rsid w:val="000930B9"/>
    <w:rsid w:val="00093A69"/>
    <w:rsid w:val="00094402"/>
    <w:rsid w:val="00094834"/>
    <w:rsid w:val="00095099"/>
    <w:rsid w:val="00095471"/>
    <w:rsid w:val="000957CF"/>
    <w:rsid w:val="00095F8F"/>
    <w:rsid w:val="000965CE"/>
    <w:rsid w:val="00096DFF"/>
    <w:rsid w:val="00097F76"/>
    <w:rsid w:val="000A1ADD"/>
    <w:rsid w:val="000A1DDC"/>
    <w:rsid w:val="000A1EC2"/>
    <w:rsid w:val="000A2127"/>
    <w:rsid w:val="000A2454"/>
    <w:rsid w:val="000A2AEB"/>
    <w:rsid w:val="000A2B55"/>
    <w:rsid w:val="000A30E7"/>
    <w:rsid w:val="000A35CF"/>
    <w:rsid w:val="000A39C3"/>
    <w:rsid w:val="000A3A07"/>
    <w:rsid w:val="000A3FDD"/>
    <w:rsid w:val="000A4439"/>
    <w:rsid w:val="000A4671"/>
    <w:rsid w:val="000A4E97"/>
    <w:rsid w:val="000A4F59"/>
    <w:rsid w:val="000A5636"/>
    <w:rsid w:val="000A6A0C"/>
    <w:rsid w:val="000A732B"/>
    <w:rsid w:val="000A77C8"/>
    <w:rsid w:val="000A7A7B"/>
    <w:rsid w:val="000A7ED1"/>
    <w:rsid w:val="000B04DF"/>
    <w:rsid w:val="000B0543"/>
    <w:rsid w:val="000B0FD0"/>
    <w:rsid w:val="000B1E40"/>
    <w:rsid w:val="000B1FF5"/>
    <w:rsid w:val="000B27E6"/>
    <w:rsid w:val="000B2D81"/>
    <w:rsid w:val="000B2DCB"/>
    <w:rsid w:val="000B2ED1"/>
    <w:rsid w:val="000B2EDB"/>
    <w:rsid w:val="000B33D1"/>
    <w:rsid w:val="000B34F0"/>
    <w:rsid w:val="000B4622"/>
    <w:rsid w:val="000B4F5A"/>
    <w:rsid w:val="000B50A1"/>
    <w:rsid w:val="000B5BEB"/>
    <w:rsid w:val="000B5F35"/>
    <w:rsid w:val="000B649E"/>
    <w:rsid w:val="000B70AD"/>
    <w:rsid w:val="000B7C10"/>
    <w:rsid w:val="000B7E4F"/>
    <w:rsid w:val="000C0330"/>
    <w:rsid w:val="000C0B91"/>
    <w:rsid w:val="000C0CBF"/>
    <w:rsid w:val="000C1319"/>
    <w:rsid w:val="000C2E6F"/>
    <w:rsid w:val="000C3F14"/>
    <w:rsid w:val="000C460C"/>
    <w:rsid w:val="000C48F1"/>
    <w:rsid w:val="000C4D5F"/>
    <w:rsid w:val="000C4D78"/>
    <w:rsid w:val="000C4F98"/>
    <w:rsid w:val="000C5705"/>
    <w:rsid w:val="000C5811"/>
    <w:rsid w:val="000C5D74"/>
    <w:rsid w:val="000C677F"/>
    <w:rsid w:val="000C6FF1"/>
    <w:rsid w:val="000C7A30"/>
    <w:rsid w:val="000C7E51"/>
    <w:rsid w:val="000C7F0C"/>
    <w:rsid w:val="000D0462"/>
    <w:rsid w:val="000D0583"/>
    <w:rsid w:val="000D0980"/>
    <w:rsid w:val="000D0CDC"/>
    <w:rsid w:val="000D0E52"/>
    <w:rsid w:val="000D0EF4"/>
    <w:rsid w:val="000D1C4E"/>
    <w:rsid w:val="000D1FB4"/>
    <w:rsid w:val="000D27A6"/>
    <w:rsid w:val="000D38C0"/>
    <w:rsid w:val="000D396B"/>
    <w:rsid w:val="000D4A77"/>
    <w:rsid w:val="000D4BEA"/>
    <w:rsid w:val="000D4C4D"/>
    <w:rsid w:val="000D4DEF"/>
    <w:rsid w:val="000D50AD"/>
    <w:rsid w:val="000D5FC2"/>
    <w:rsid w:val="000D6246"/>
    <w:rsid w:val="000D69F4"/>
    <w:rsid w:val="000D701A"/>
    <w:rsid w:val="000D70AD"/>
    <w:rsid w:val="000D7183"/>
    <w:rsid w:val="000D75A5"/>
    <w:rsid w:val="000D7718"/>
    <w:rsid w:val="000E091C"/>
    <w:rsid w:val="000E1E53"/>
    <w:rsid w:val="000E1FEA"/>
    <w:rsid w:val="000E232F"/>
    <w:rsid w:val="000E278E"/>
    <w:rsid w:val="000E2AAF"/>
    <w:rsid w:val="000E36B2"/>
    <w:rsid w:val="000E3A61"/>
    <w:rsid w:val="000E442E"/>
    <w:rsid w:val="000E45A5"/>
    <w:rsid w:val="000E500C"/>
    <w:rsid w:val="000E5760"/>
    <w:rsid w:val="000E5B4D"/>
    <w:rsid w:val="000E62D1"/>
    <w:rsid w:val="000E6485"/>
    <w:rsid w:val="000E71A5"/>
    <w:rsid w:val="000E73C7"/>
    <w:rsid w:val="000F0553"/>
    <w:rsid w:val="000F0936"/>
    <w:rsid w:val="000F0B96"/>
    <w:rsid w:val="000F0D37"/>
    <w:rsid w:val="000F1A62"/>
    <w:rsid w:val="000F2644"/>
    <w:rsid w:val="000F417A"/>
    <w:rsid w:val="000F47B3"/>
    <w:rsid w:val="000F4C77"/>
    <w:rsid w:val="000F57C0"/>
    <w:rsid w:val="000F5ED5"/>
    <w:rsid w:val="000F5F79"/>
    <w:rsid w:val="000F60E8"/>
    <w:rsid w:val="000F614E"/>
    <w:rsid w:val="000F798F"/>
    <w:rsid w:val="001009B3"/>
    <w:rsid w:val="001016D7"/>
    <w:rsid w:val="00101767"/>
    <w:rsid w:val="00101AD2"/>
    <w:rsid w:val="00101EB0"/>
    <w:rsid w:val="00101F87"/>
    <w:rsid w:val="0010320F"/>
    <w:rsid w:val="00104289"/>
    <w:rsid w:val="001043DE"/>
    <w:rsid w:val="001044A3"/>
    <w:rsid w:val="00104520"/>
    <w:rsid w:val="00104F10"/>
    <w:rsid w:val="001055BD"/>
    <w:rsid w:val="001058FC"/>
    <w:rsid w:val="00106CAA"/>
    <w:rsid w:val="00106F9E"/>
    <w:rsid w:val="0010725F"/>
    <w:rsid w:val="001073FE"/>
    <w:rsid w:val="00107420"/>
    <w:rsid w:val="001074DD"/>
    <w:rsid w:val="00110652"/>
    <w:rsid w:val="001115D8"/>
    <w:rsid w:val="001117F3"/>
    <w:rsid w:val="00111899"/>
    <w:rsid w:val="001119A4"/>
    <w:rsid w:val="001122C9"/>
    <w:rsid w:val="001123F0"/>
    <w:rsid w:val="001141A9"/>
    <w:rsid w:val="00114BD0"/>
    <w:rsid w:val="00115071"/>
    <w:rsid w:val="001155F9"/>
    <w:rsid w:val="00115E33"/>
    <w:rsid w:val="00115F25"/>
    <w:rsid w:val="00116341"/>
    <w:rsid w:val="00116700"/>
    <w:rsid w:val="001169E1"/>
    <w:rsid w:val="00117252"/>
    <w:rsid w:val="001178E3"/>
    <w:rsid w:val="001179B5"/>
    <w:rsid w:val="00117BB7"/>
    <w:rsid w:val="00120F09"/>
    <w:rsid w:val="001210A0"/>
    <w:rsid w:val="00121F2E"/>
    <w:rsid w:val="00121FF6"/>
    <w:rsid w:val="00122159"/>
    <w:rsid w:val="001224E8"/>
    <w:rsid w:val="001226AF"/>
    <w:rsid w:val="001227F2"/>
    <w:rsid w:val="00122855"/>
    <w:rsid w:val="00122A16"/>
    <w:rsid w:val="001231DC"/>
    <w:rsid w:val="001234C7"/>
    <w:rsid w:val="00123884"/>
    <w:rsid w:val="00123CC5"/>
    <w:rsid w:val="00124ABC"/>
    <w:rsid w:val="00124EED"/>
    <w:rsid w:val="00124FE7"/>
    <w:rsid w:val="00125033"/>
    <w:rsid w:val="00125C21"/>
    <w:rsid w:val="001261F4"/>
    <w:rsid w:val="0012679E"/>
    <w:rsid w:val="0012704C"/>
    <w:rsid w:val="001279F5"/>
    <w:rsid w:val="00127F38"/>
    <w:rsid w:val="00130B52"/>
    <w:rsid w:val="0013120B"/>
    <w:rsid w:val="00131E1C"/>
    <w:rsid w:val="0013313E"/>
    <w:rsid w:val="001331D7"/>
    <w:rsid w:val="0013324E"/>
    <w:rsid w:val="0013340C"/>
    <w:rsid w:val="0013358D"/>
    <w:rsid w:val="001338F2"/>
    <w:rsid w:val="001346C1"/>
    <w:rsid w:val="00134B33"/>
    <w:rsid w:val="0013699D"/>
    <w:rsid w:val="00136C61"/>
    <w:rsid w:val="00137253"/>
    <w:rsid w:val="0013761D"/>
    <w:rsid w:val="001376E6"/>
    <w:rsid w:val="00137837"/>
    <w:rsid w:val="001379A4"/>
    <w:rsid w:val="00137DF1"/>
    <w:rsid w:val="00137E6C"/>
    <w:rsid w:val="00137ECC"/>
    <w:rsid w:val="001403CB"/>
    <w:rsid w:val="00140605"/>
    <w:rsid w:val="00140AD0"/>
    <w:rsid w:val="00141EDA"/>
    <w:rsid w:val="00142214"/>
    <w:rsid w:val="001422D7"/>
    <w:rsid w:val="0014257F"/>
    <w:rsid w:val="0014271A"/>
    <w:rsid w:val="001427BB"/>
    <w:rsid w:val="00142962"/>
    <w:rsid w:val="00142E00"/>
    <w:rsid w:val="001433D1"/>
    <w:rsid w:val="001435C7"/>
    <w:rsid w:val="00143E32"/>
    <w:rsid w:val="0014431B"/>
    <w:rsid w:val="001447DE"/>
    <w:rsid w:val="00144F47"/>
    <w:rsid w:val="00144FAE"/>
    <w:rsid w:val="001459D1"/>
    <w:rsid w:val="001464DF"/>
    <w:rsid w:val="00146A02"/>
    <w:rsid w:val="00146FDA"/>
    <w:rsid w:val="00147B11"/>
    <w:rsid w:val="00147BE6"/>
    <w:rsid w:val="00150D36"/>
    <w:rsid w:val="00152F42"/>
    <w:rsid w:val="00153E9F"/>
    <w:rsid w:val="00153F8B"/>
    <w:rsid w:val="0015442B"/>
    <w:rsid w:val="001545F0"/>
    <w:rsid w:val="00154C8B"/>
    <w:rsid w:val="001553A1"/>
    <w:rsid w:val="0015549E"/>
    <w:rsid w:val="00155906"/>
    <w:rsid w:val="00155ABC"/>
    <w:rsid w:val="00155D46"/>
    <w:rsid w:val="00156467"/>
    <w:rsid w:val="00157901"/>
    <w:rsid w:val="00157E6F"/>
    <w:rsid w:val="0016010E"/>
    <w:rsid w:val="00160F40"/>
    <w:rsid w:val="00160F5E"/>
    <w:rsid w:val="001617C0"/>
    <w:rsid w:val="00161F99"/>
    <w:rsid w:val="00162FAC"/>
    <w:rsid w:val="001635DA"/>
    <w:rsid w:val="0016361E"/>
    <w:rsid w:val="0016362F"/>
    <w:rsid w:val="0016370E"/>
    <w:rsid w:val="00163743"/>
    <w:rsid w:val="00163A01"/>
    <w:rsid w:val="00163AFB"/>
    <w:rsid w:val="00163D15"/>
    <w:rsid w:val="00163E99"/>
    <w:rsid w:val="00164A8E"/>
    <w:rsid w:val="00165309"/>
    <w:rsid w:val="001654A9"/>
    <w:rsid w:val="00165644"/>
    <w:rsid w:val="00165800"/>
    <w:rsid w:val="00165EB9"/>
    <w:rsid w:val="001666BA"/>
    <w:rsid w:val="00166DB1"/>
    <w:rsid w:val="00167047"/>
    <w:rsid w:val="0016744F"/>
    <w:rsid w:val="00170373"/>
    <w:rsid w:val="001706A4"/>
    <w:rsid w:val="00170B54"/>
    <w:rsid w:val="00170F65"/>
    <w:rsid w:val="0017101D"/>
    <w:rsid w:val="001711E1"/>
    <w:rsid w:val="001712B2"/>
    <w:rsid w:val="00171634"/>
    <w:rsid w:val="0017177C"/>
    <w:rsid w:val="00172096"/>
    <w:rsid w:val="00172216"/>
    <w:rsid w:val="00172871"/>
    <w:rsid w:val="00172B6E"/>
    <w:rsid w:val="001739B1"/>
    <w:rsid w:val="00173F9B"/>
    <w:rsid w:val="00174243"/>
    <w:rsid w:val="00174271"/>
    <w:rsid w:val="00174574"/>
    <w:rsid w:val="00174D19"/>
    <w:rsid w:val="0017506A"/>
    <w:rsid w:val="0017548F"/>
    <w:rsid w:val="0017581B"/>
    <w:rsid w:val="00175914"/>
    <w:rsid w:val="00176524"/>
    <w:rsid w:val="001767F7"/>
    <w:rsid w:val="00177348"/>
    <w:rsid w:val="001775D7"/>
    <w:rsid w:val="001775FA"/>
    <w:rsid w:val="001778AB"/>
    <w:rsid w:val="00177A19"/>
    <w:rsid w:val="00177DF8"/>
    <w:rsid w:val="00180B66"/>
    <w:rsid w:val="0018155B"/>
    <w:rsid w:val="00181851"/>
    <w:rsid w:val="00181882"/>
    <w:rsid w:val="00181A24"/>
    <w:rsid w:val="00181A57"/>
    <w:rsid w:val="00181A69"/>
    <w:rsid w:val="00181B83"/>
    <w:rsid w:val="00182A65"/>
    <w:rsid w:val="001841B5"/>
    <w:rsid w:val="00184215"/>
    <w:rsid w:val="00184464"/>
    <w:rsid w:val="001847BB"/>
    <w:rsid w:val="00185215"/>
    <w:rsid w:val="0018552A"/>
    <w:rsid w:val="0018558E"/>
    <w:rsid w:val="0018662D"/>
    <w:rsid w:val="00186754"/>
    <w:rsid w:val="00187273"/>
    <w:rsid w:val="00187746"/>
    <w:rsid w:val="00187853"/>
    <w:rsid w:val="00187DC5"/>
    <w:rsid w:val="00190351"/>
    <w:rsid w:val="00190451"/>
    <w:rsid w:val="0019081E"/>
    <w:rsid w:val="0019094B"/>
    <w:rsid w:val="0019144E"/>
    <w:rsid w:val="0019181F"/>
    <w:rsid w:val="00192794"/>
    <w:rsid w:val="00192C22"/>
    <w:rsid w:val="001931C0"/>
    <w:rsid w:val="0019348E"/>
    <w:rsid w:val="001936F6"/>
    <w:rsid w:val="001937AC"/>
    <w:rsid w:val="00194822"/>
    <w:rsid w:val="00195944"/>
    <w:rsid w:val="00196726"/>
    <w:rsid w:val="00196781"/>
    <w:rsid w:val="00196D77"/>
    <w:rsid w:val="00197187"/>
    <w:rsid w:val="001975A0"/>
    <w:rsid w:val="0019795B"/>
    <w:rsid w:val="00197DE3"/>
    <w:rsid w:val="001A157B"/>
    <w:rsid w:val="001A169D"/>
    <w:rsid w:val="001A1C7D"/>
    <w:rsid w:val="001A286B"/>
    <w:rsid w:val="001A2979"/>
    <w:rsid w:val="001A3015"/>
    <w:rsid w:val="001A3256"/>
    <w:rsid w:val="001A3FA1"/>
    <w:rsid w:val="001A4208"/>
    <w:rsid w:val="001A425B"/>
    <w:rsid w:val="001A4D1F"/>
    <w:rsid w:val="001A503B"/>
    <w:rsid w:val="001A525A"/>
    <w:rsid w:val="001A5ACE"/>
    <w:rsid w:val="001A5C45"/>
    <w:rsid w:val="001A64BF"/>
    <w:rsid w:val="001A6D0A"/>
    <w:rsid w:val="001A7D8C"/>
    <w:rsid w:val="001B01C5"/>
    <w:rsid w:val="001B07BA"/>
    <w:rsid w:val="001B1B10"/>
    <w:rsid w:val="001B27B2"/>
    <w:rsid w:val="001B2E30"/>
    <w:rsid w:val="001B2F03"/>
    <w:rsid w:val="001B2F3F"/>
    <w:rsid w:val="001B3181"/>
    <w:rsid w:val="001B32C6"/>
    <w:rsid w:val="001B3655"/>
    <w:rsid w:val="001B39E7"/>
    <w:rsid w:val="001B419F"/>
    <w:rsid w:val="001B4769"/>
    <w:rsid w:val="001B4ED5"/>
    <w:rsid w:val="001B578C"/>
    <w:rsid w:val="001B60BA"/>
    <w:rsid w:val="001B66C6"/>
    <w:rsid w:val="001B6776"/>
    <w:rsid w:val="001C0401"/>
    <w:rsid w:val="001C242D"/>
    <w:rsid w:val="001C24AB"/>
    <w:rsid w:val="001C26E9"/>
    <w:rsid w:val="001C299C"/>
    <w:rsid w:val="001C2D4C"/>
    <w:rsid w:val="001C31C4"/>
    <w:rsid w:val="001C3376"/>
    <w:rsid w:val="001C3C0D"/>
    <w:rsid w:val="001C4274"/>
    <w:rsid w:val="001C45D2"/>
    <w:rsid w:val="001C4D1B"/>
    <w:rsid w:val="001C5142"/>
    <w:rsid w:val="001C5B05"/>
    <w:rsid w:val="001C6230"/>
    <w:rsid w:val="001C6956"/>
    <w:rsid w:val="001C6B3F"/>
    <w:rsid w:val="001D03BF"/>
    <w:rsid w:val="001D081E"/>
    <w:rsid w:val="001D0BAE"/>
    <w:rsid w:val="001D10E5"/>
    <w:rsid w:val="001D129D"/>
    <w:rsid w:val="001D162D"/>
    <w:rsid w:val="001D2954"/>
    <w:rsid w:val="001D2E2A"/>
    <w:rsid w:val="001D314D"/>
    <w:rsid w:val="001D3993"/>
    <w:rsid w:val="001D3DE1"/>
    <w:rsid w:val="001D4C6A"/>
    <w:rsid w:val="001D5043"/>
    <w:rsid w:val="001D54DC"/>
    <w:rsid w:val="001D5CB0"/>
    <w:rsid w:val="001D6DFB"/>
    <w:rsid w:val="001D73B0"/>
    <w:rsid w:val="001D7704"/>
    <w:rsid w:val="001E0627"/>
    <w:rsid w:val="001E0716"/>
    <w:rsid w:val="001E09FA"/>
    <w:rsid w:val="001E0B6E"/>
    <w:rsid w:val="001E0C91"/>
    <w:rsid w:val="001E1954"/>
    <w:rsid w:val="001E1FD3"/>
    <w:rsid w:val="001E24FB"/>
    <w:rsid w:val="001E35DC"/>
    <w:rsid w:val="001E3729"/>
    <w:rsid w:val="001E4670"/>
    <w:rsid w:val="001E69D7"/>
    <w:rsid w:val="001E6DB1"/>
    <w:rsid w:val="001E6F14"/>
    <w:rsid w:val="001E6FF3"/>
    <w:rsid w:val="001E767C"/>
    <w:rsid w:val="001E7979"/>
    <w:rsid w:val="001E7D98"/>
    <w:rsid w:val="001E7F22"/>
    <w:rsid w:val="001F0DBA"/>
    <w:rsid w:val="001F16A1"/>
    <w:rsid w:val="001F2135"/>
    <w:rsid w:val="001F21E3"/>
    <w:rsid w:val="001F2378"/>
    <w:rsid w:val="001F2D9E"/>
    <w:rsid w:val="001F30D5"/>
    <w:rsid w:val="001F3E15"/>
    <w:rsid w:val="001F3F17"/>
    <w:rsid w:val="001F49B5"/>
    <w:rsid w:val="001F545F"/>
    <w:rsid w:val="001F5999"/>
    <w:rsid w:val="001F5D5B"/>
    <w:rsid w:val="001F5D67"/>
    <w:rsid w:val="001F5F43"/>
    <w:rsid w:val="001F6CE5"/>
    <w:rsid w:val="001F74E3"/>
    <w:rsid w:val="001F76DF"/>
    <w:rsid w:val="001F7B32"/>
    <w:rsid w:val="001F7E39"/>
    <w:rsid w:val="002004A8"/>
    <w:rsid w:val="00200C28"/>
    <w:rsid w:val="00200E68"/>
    <w:rsid w:val="00200EFF"/>
    <w:rsid w:val="002015DE"/>
    <w:rsid w:val="002018B9"/>
    <w:rsid w:val="002018FB"/>
    <w:rsid w:val="002026D8"/>
    <w:rsid w:val="002028D1"/>
    <w:rsid w:val="00202C98"/>
    <w:rsid w:val="002030D8"/>
    <w:rsid w:val="002034F9"/>
    <w:rsid w:val="0020370C"/>
    <w:rsid w:val="0020372E"/>
    <w:rsid w:val="00203825"/>
    <w:rsid w:val="00203C81"/>
    <w:rsid w:val="00203E85"/>
    <w:rsid w:val="00204421"/>
    <w:rsid w:val="002049C6"/>
    <w:rsid w:val="002053A3"/>
    <w:rsid w:val="002053AF"/>
    <w:rsid w:val="002057B9"/>
    <w:rsid w:val="00205AE8"/>
    <w:rsid w:val="002066DD"/>
    <w:rsid w:val="00206CC2"/>
    <w:rsid w:val="00206ECC"/>
    <w:rsid w:val="00207253"/>
    <w:rsid w:val="00207A1A"/>
    <w:rsid w:val="00207B91"/>
    <w:rsid w:val="00207BD2"/>
    <w:rsid w:val="00207CD8"/>
    <w:rsid w:val="002103D8"/>
    <w:rsid w:val="0021079F"/>
    <w:rsid w:val="002109B5"/>
    <w:rsid w:val="00212BDE"/>
    <w:rsid w:val="002131EA"/>
    <w:rsid w:val="002135F0"/>
    <w:rsid w:val="00213747"/>
    <w:rsid w:val="0021387B"/>
    <w:rsid w:val="00214C6B"/>
    <w:rsid w:val="0021518D"/>
    <w:rsid w:val="00215747"/>
    <w:rsid w:val="00215A7A"/>
    <w:rsid w:val="00215BF9"/>
    <w:rsid w:val="00216045"/>
    <w:rsid w:val="00216B46"/>
    <w:rsid w:val="00216D3F"/>
    <w:rsid w:val="00217B9A"/>
    <w:rsid w:val="002200F4"/>
    <w:rsid w:val="0022020C"/>
    <w:rsid w:val="002205D0"/>
    <w:rsid w:val="00220BEA"/>
    <w:rsid w:val="00221537"/>
    <w:rsid w:val="00221FF7"/>
    <w:rsid w:val="00222425"/>
    <w:rsid w:val="00222A82"/>
    <w:rsid w:val="00223873"/>
    <w:rsid w:val="002243EE"/>
    <w:rsid w:val="0022484D"/>
    <w:rsid w:val="00225074"/>
    <w:rsid w:val="002251AB"/>
    <w:rsid w:val="00226925"/>
    <w:rsid w:val="00226C8E"/>
    <w:rsid w:val="00227AE4"/>
    <w:rsid w:val="00230786"/>
    <w:rsid w:val="002308C8"/>
    <w:rsid w:val="00230D22"/>
    <w:rsid w:val="0023227E"/>
    <w:rsid w:val="002322DC"/>
    <w:rsid w:val="002323D7"/>
    <w:rsid w:val="002324C2"/>
    <w:rsid w:val="00232A54"/>
    <w:rsid w:val="00232F95"/>
    <w:rsid w:val="00233CE3"/>
    <w:rsid w:val="00234888"/>
    <w:rsid w:val="00234B97"/>
    <w:rsid w:val="00234E25"/>
    <w:rsid w:val="00234E4D"/>
    <w:rsid w:val="00234E74"/>
    <w:rsid w:val="0023531B"/>
    <w:rsid w:val="002354AD"/>
    <w:rsid w:val="0023563B"/>
    <w:rsid w:val="00235855"/>
    <w:rsid w:val="00235E92"/>
    <w:rsid w:val="002369AB"/>
    <w:rsid w:val="00236C00"/>
    <w:rsid w:val="00236F8D"/>
    <w:rsid w:val="00237403"/>
    <w:rsid w:val="00237642"/>
    <w:rsid w:val="00237795"/>
    <w:rsid w:val="0023781A"/>
    <w:rsid w:val="0024067E"/>
    <w:rsid w:val="002408E7"/>
    <w:rsid w:val="00241518"/>
    <w:rsid w:val="00241ABA"/>
    <w:rsid w:val="00243201"/>
    <w:rsid w:val="002438B3"/>
    <w:rsid w:val="00243968"/>
    <w:rsid w:val="00244349"/>
    <w:rsid w:val="0024483D"/>
    <w:rsid w:val="00244D08"/>
    <w:rsid w:val="00246367"/>
    <w:rsid w:val="00246BAC"/>
    <w:rsid w:val="002475FA"/>
    <w:rsid w:val="00250729"/>
    <w:rsid w:val="00251B39"/>
    <w:rsid w:val="00251B5E"/>
    <w:rsid w:val="00251E8B"/>
    <w:rsid w:val="00252368"/>
    <w:rsid w:val="00252DD5"/>
    <w:rsid w:val="00252ECB"/>
    <w:rsid w:val="002532A7"/>
    <w:rsid w:val="00253739"/>
    <w:rsid w:val="00253A25"/>
    <w:rsid w:val="00253D8B"/>
    <w:rsid w:val="00253EC0"/>
    <w:rsid w:val="002541E0"/>
    <w:rsid w:val="00254E4A"/>
    <w:rsid w:val="002558D3"/>
    <w:rsid w:val="00256545"/>
    <w:rsid w:val="00256886"/>
    <w:rsid w:val="0025688A"/>
    <w:rsid w:val="00256986"/>
    <w:rsid w:val="00256DE4"/>
    <w:rsid w:val="002572C8"/>
    <w:rsid w:val="00257BD5"/>
    <w:rsid w:val="00257F0F"/>
    <w:rsid w:val="00260A42"/>
    <w:rsid w:val="00260C69"/>
    <w:rsid w:val="00260CB4"/>
    <w:rsid w:val="00260DF0"/>
    <w:rsid w:val="00261364"/>
    <w:rsid w:val="0026141D"/>
    <w:rsid w:val="00261ABA"/>
    <w:rsid w:val="002627DE"/>
    <w:rsid w:val="00262C66"/>
    <w:rsid w:val="00263C48"/>
    <w:rsid w:val="00263E94"/>
    <w:rsid w:val="00263EC7"/>
    <w:rsid w:val="00264062"/>
    <w:rsid w:val="0026409D"/>
    <w:rsid w:val="00264995"/>
    <w:rsid w:val="00264B48"/>
    <w:rsid w:val="0026557D"/>
    <w:rsid w:val="00266156"/>
    <w:rsid w:val="00266308"/>
    <w:rsid w:val="00266F03"/>
    <w:rsid w:val="0026758A"/>
    <w:rsid w:val="00267808"/>
    <w:rsid w:val="00267B06"/>
    <w:rsid w:val="00267D3B"/>
    <w:rsid w:val="002706D8"/>
    <w:rsid w:val="00270F47"/>
    <w:rsid w:val="00271D1F"/>
    <w:rsid w:val="00272497"/>
    <w:rsid w:val="002728A0"/>
    <w:rsid w:val="0027295E"/>
    <w:rsid w:val="00272D7C"/>
    <w:rsid w:val="002730B2"/>
    <w:rsid w:val="00273B50"/>
    <w:rsid w:val="00274276"/>
    <w:rsid w:val="00274C79"/>
    <w:rsid w:val="00274CB9"/>
    <w:rsid w:val="00274E03"/>
    <w:rsid w:val="00275380"/>
    <w:rsid w:val="00275E4F"/>
    <w:rsid w:val="0027638A"/>
    <w:rsid w:val="00276566"/>
    <w:rsid w:val="0027776D"/>
    <w:rsid w:val="00277A79"/>
    <w:rsid w:val="00277E11"/>
    <w:rsid w:val="00277F6D"/>
    <w:rsid w:val="002800B6"/>
    <w:rsid w:val="002808B4"/>
    <w:rsid w:val="00280AFE"/>
    <w:rsid w:val="00280E6B"/>
    <w:rsid w:val="00281E1D"/>
    <w:rsid w:val="00282095"/>
    <w:rsid w:val="0028252E"/>
    <w:rsid w:val="00282550"/>
    <w:rsid w:val="002826B7"/>
    <w:rsid w:val="00282A2D"/>
    <w:rsid w:val="00282C5A"/>
    <w:rsid w:val="00282D1E"/>
    <w:rsid w:val="00282D64"/>
    <w:rsid w:val="0028329F"/>
    <w:rsid w:val="00283BE5"/>
    <w:rsid w:val="00283D0F"/>
    <w:rsid w:val="00284FDC"/>
    <w:rsid w:val="0028559C"/>
    <w:rsid w:val="00285BB6"/>
    <w:rsid w:val="00285E76"/>
    <w:rsid w:val="00285FCF"/>
    <w:rsid w:val="002861FA"/>
    <w:rsid w:val="00286275"/>
    <w:rsid w:val="002869B0"/>
    <w:rsid w:val="00286B4E"/>
    <w:rsid w:val="002870CD"/>
    <w:rsid w:val="002875DA"/>
    <w:rsid w:val="00287DA5"/>
    <w:rsid w:val="002903F3"/>
    <w:rsid w:val="00290A24"/>
    <w:rsid w:val="002915BC"/>
    <w:rsid w:val="002917F5"/>
    <w:rsid w:val="00291943"/>
    <w:rsid w:val="00291B4D"/>
    <w:rsid w:val="002924A2"/>
    <w:rsid w:val="00293280"/>
    <w:rsid w:val="00293673"/>
    <w:rsid w:val="00293814"/>
    <w:rsid w:val="0029404C"/>
    <w:rsid w:val="00294AA8"/>
    <w:rsid w:val="00295779"/>
    <w:rsid w:val="00295A9C"/>
    <w:rsid w:val="00296472"/>
    <w:rsid w:val="00296D15"/>
    <w:rsid w:val="002A06A1"/>
    <w:rsid w:val="002A0B06"/>
    <w:rsid w:val="002A0F1E"/>
    <w:rsid w:val="002A192C"/>
    <w:rsid w:val="002A1E84"/>
    <w:rsid w:val="002A2B84"/>
    <w:rsid w:val="002A4211"/>
    <w:rsid w:val="002A43A1"/>
    <w:rsid w:val="002A4CCC"/>
    <w:rsid w:val="002A56FD"/>
    <w:rsid w:val="002A6E55"/>
    <w:rsid w:val="002A6FC1"/>
    <w:rsid w:val="002A722A"/>
    <w:rsid w:val="002A7466"/>
    <w:rsid w:val="002A74A3"/>
    <w:rsid w:val="002A7D8D"/>
    <w:rsid w:val="002B00FC"/>
    <w:rsid w:val="002B09D6"/>
    <w:rsid w:val="002B0CB4"/>
    <w:rsid w:val="002B1EAD"/>
    <w:rsid w:val="002B2401"/>
    <w:rsid w:val="002B290C"/>
    <w:rsid w:val="002B2F56"/>
    <w:rsid w:val="002B32F6"/>
    <w:rsid w:val="002B33C1"/>
    <w:rsid w:val="002B3553"/>
    <w:rsid w:val="002B48C6"/>
    <w:rsid w:val="002B494F"/>
    <w:rsid w:val="002B4AB5"/>
    <w:rsid w:val="002B4EEE"/>
    <w:rsid w:val="002B5067"/>
    <w:rsid w:val="002B51A4"/>
    <w:rsid w:val="002B5C10"/>
    <w:rsid w:val="002B62C7"/>
    <w:rsid w:val="002B6438"/>
    <w:rsid w:val="002B6E99"/>
    <w:rsid w:val="002B7D16"/>
    <w:rsid w:val="002C07E9"/>
    <w:rsid w:val="002C082C"/>
    <w:rsid w:val="002C099F"/>
    <w:rsid w:val="002C0E08"/>
    <w:rsid w:val="002C1801"/>
    <w:rsid w:val="002C1ABC"/>
    <w:rsid w:val="002C20AD"/>
    <w:rsid w:val="002C23AD"/>
    <w:rsid w:val="002C25ED"/>
    <w:rsid w:val="002C2BCA"/>
    <w:rsid w:val="002C33B8"/>
    <w:rsid w:val="002C4031"/>
    <w:rsid w:val="002C4868"/>
    <w:rsid w:val="002C4B37"/>
    <w:rsid w:val="002C4DCA"/>
    <w:rsid w:val="002C4DFC"/>
    <w:rsid w:val="002C5379"/>
    <w:rsid w:val="002C57FF"/>
    <w:rsid w:val="002C5941"/>
    <w:rsid w:val="002C5AFB"/>
    <w:rsid w:val="002C5E28"/>
    <w:rsid w:val="002C6D24"/>
    <w:rsid w:val="002C6E1E"/>
    <w:rsid w:val="002C776E"/>
    <w:rsid w:val="002D0A93"/>
    <w:rsid w:val="002D0E2B"/>
    <w:rsid w:val="002D1110"/>
    <w:rsid w:val="002D14BF"/>
    <w:rsid w:val="002D1614"/>
    <w:rsid w:val="002D256A"/>
    <w:rsid w:val="002D29B8"/>
    <w:rsid w:val="002D2B9F"/>
    <w:rsid w:val="002D4737"/>
    <w:rsid w:val="002D496E"/>
    <w:rsid w:val="002D4DDF"/>
    <w:rsid w:val="002D4F6B"/>
    <w:rsid w:val="002D5032"/>
    <w:rsid w:val="002D5269"/>
    <w:rsid w:val="002D5474"/>
    <w:rsid w:val="002D5EA8"/>
    <w:rsid w:val="002D619F"/>
    <w:rsid w:val="002D65E7"/>
    <w:rsid w:val="002D66C4"/>
    <w:rsid w:val="002D6B60"/>
    <w:rsid w:val="002D6BC8"/>
    <w:rsid w:val="002D70AA"/>
    <w:rsid w:val="002E05BE"/>
    <w:rsid w:val="002E06A5"/>
    <w:rsid w:val="002E09F9"/>
    <w:rsid w:val="002E1217"/>
    <w:rsid w:val="002E13DD"/>
    <w:rsid w:val="002E1F22"/>
    <w:rsid w:val="002E312C"/>
    <w:rsid w:val="002E3946"/>
    <w:rsid w:val="002E3C68"/>
    <w:rsid w:val="002E3F7E"/>
    <w:rsid w:val="002E4178"/>
    <w:rsid w:val="002E4320"/>
    <w:rsid w:val="002E4729"/>
    <w:rsid w:val="002E4774"/>
    <w:rsid w:val="002E532F"/>
    <w:rsid w:val="002E543C"/>
    <w:rsid w:val="002E5806"/>
    <w:rsid w:val="002E5C7C"/>
    <w:rsid w:val="002E60B9"/>
    <w:rsid w:val="002E6250"/>
    <w:rsid w:val="002E6398"/>
    <w:rsid w:val="002E68E3"/>
    <w:rsid w:val="002E6DA8"/>
    <w:rsid w:val="002E6DB7"/>
    <w:rsid w:val="002E6E9B"/>
    <w:rsid w:val="002E6EFC"/>
    <w:rsid w:val="002E7A3C"/>
    <w:rsid w:val="002E7B0E"/>
    <w:rsid w:val="002F0375"/>
    <w:rsid w:val="002F074C"/>
    <w:rsid w:val="002F11D7"/>
    <w:rsid w:val="002F1DF2"/>
    <w:rsid w:val="002F2144"/>
    <w:rsid w:val="002F232C"/>
    <w:rsid w:val="002F332E"/>
    <w:rsid w:val="002F3568"/>
    <w:rsid w:val="002F3CF1"/>
    <w:rsid w:val="002F4173"/>
    <w:rsid w:val="002F4D55"/>
    <w:rsid w:val="002F4EA0"/>
    <w:rsid w:val="002F58E0"/>
    <w:rsid w:val="002F5F33"/>
    <w:rsid w:val="002F6AA5"/>
    <w:rsid w:val="002F6ED3"/>
    <w:rsid w:val="002F7737"/>
    <w:rsid w:val="002F7740"/>
    <w:rsid w:val="002F778C"/>
    <w:rsid w:val="002F7806"/>
    <w:rsid w:val="002F7D76"/>
    <w:rsid w:val="002F7E4C"/>
    <w:rsid w:val="002F7FD4"/>
    <w:rsid w:val="0030075C"/>
    <w:rsid w:val="003007C8"/>
    <w:rsid w:val="00300D61"/>
    <w:rsid w:val="00301225"/>
    <w:rsid w:val="00301326"/>
    <w:rsid w:val="003019C6"/>
    <w:rsid w:val="00301A45"/>
    <w:rsid w:val="00301B74"/>
    <w:rsid w:val="00301CF1"/>
    <w:rsid w:val="00301D6C"/>
    <w:rsid w:val="00301D8B"/>
    <w:rsid w:val="00302B0F"/>
    <w:rsid w:val="003031BC"/>
    <w:rsid w:val="00303961"/>
    <w:rsid w:val="00303D59"/>
    <w:rsid w:val="0030454E"/>
    <w:rsid w:val="003046CE"/>
    <w:rsid w:val="00305BF9"/>
    <w:rsid w:val="00305CB1"/>
    <w:rsid w:val="00305DCC"/>
    <w:rsid w:val="00306C34"/>
    <w:rsid w:val="00306EC8"/>
    <w:rsid w:val="003071B0"/>
    <w:rsid w:val="0030723F"/>
    <w:rsid w:val="00307604"/>
    <w:rsid w:val="00307613"/>
    <w:rsid w:val="003077BD"/>
    <w:rsid w:val="0030790E"/>
    <w:rsid w:val="003079DD"/>
    <w:rsid w:val="00307C05"/>
    <w:rsid w:val="00307ED9"/>
    <w:rsid w:val="00307F53"/>
    <w:rsid w:val="00310501"/>
    <w:rsid w:val="00312A70"/>
    <w:rsid w:val="00313124"/>
    <w:rsid w:val="00313591"/>
    <w:rsid w:val="00314B37"/>
    <w:rsid w:val="00314BB9"/>
    <w:rsid w:val="00315C45"/>
    <w:rsid w:val="00315C8C"/>
    <w:rsid w:val="00315D62"/>
    <w:rsid w:val="00316318"/>
    <w:rsid w:val="003167F5"/>
    <w:rsid w:val="00316A99"/>
    <w:rsid w:val="00316E01"/>
    <w:rsid w:val="00317442"/>
    <w:rsid w:val="00317B87"/>
    <w:rsid w:val="003202E2"/>
    <w:rsid w:val="00321182"/>
    <w:rsid w:val="003213DC"/>
    <w:rsid w:val="00321BAA"/>
    <w:rsid w:val="00321E04"/>
    <w:rsid w:val="003222E5"/>
    <w:rsid w:val="00322ED4"/>
    <w:rsid w:val="00322FC3"/>
    <w:rsid w:val="00323929"/>
    <w:rsid w:val="00323A07"/>
    <w:rsid w:val="00323EFE"/>
    <w:rsid w:val="0032415E"/>
    <w:rsid w:val="003241EE"/>
    <w:rsid w:val="00324860"/>
    <w:rsid w:val="00324879"/>
    <w:rsid w:val="00324900"/>
    <w:rsid w:val="00324EFD"/>
    <w:rsid w:val="003259BD"/>
    <w:rsid w:val="00325C83"/>
    <w:rsid w:val="00325E2E"/>
    <w:rsid w:val="00325EE3"/>
    <w:rsid w:val="00326A7E"/>
    <w:rsid w:val="00326D32"/>
    <w:rsid w:val="00327859"/>
    <w:rsid w:val="003303C1"/>
    <w:rsid w:val="00331686"/>
    <w:rsid w:val="003319EB"/>
    <w:rsid w:val="0033236A"/>
    <w:rsid w:val="003323B5"/>
    <w:rsid w:val="00332BDF"/>
    <w:rsid w:val="00332C57"/>
    <w:rsid w:val="00333219"/>
    <w:rsid w:val="0033490B"/>
    <w:rsid w:val="00334AD9"/>
    <w:rsid w:val="00335087"/>
    <w:rsid w:val="00335297"/>
    <w:rsid w:val="003354D6"/>
    <w:rsid w:val="00335537"/>
    <w:rsid w:val="00335D4B"/>
    <w:rsid w:val="00335FFC"/>
    <w:rsid w:val="00336D3F"/>
    <w:rsid w:val="00340286"/>
    <w:rsid w:val="00340CC0"/>
    <w:rsid w:val="00340D7A"/>
    <w:rsid w:val="00341554"/>
    <w:rsid w:val="0034247C"/>
    <w:rsid w:val="0034290D"/>
    <w:rsid w:val="00342CE9"/>
    <w:rsid w:val="003433D4"/>
    <w:rsid w:val="0034372F"/>
    <w:rsid w:val="00344EEC"/>
    <w:rsid w:val="00345066"/>
    <w:rsid w:val="003456BC"/>
    <w:rsid w:val="00345FA3"/>
    <w:rsid w:val="003465FF"/>
    <w:rsid w:val="003466ED"/>
    <w:rsid w:val="0034673E"/>
    <w:rsid w:val="00346C54"/>
    <w:rsid w:val="00347F54"/>
    <w:rsid w:val="003507FF"/>
    <w:rsid w:val="00350D32"/>
    <w:rsid w:val="00351744"/>
    <w:rsid w:val="00351995"/>
    <w:rsid w:val="00351BA9"/>
    <w:rsid w:val="00351C4D"/>
    <w:rsid w:val="00351C79"/>
    <w:rsid w:val="00352780"/>
    <w:rsid w:val="00352B2F"/>
    <w:rsid w:val="00352F28"/>
    <w:rsid w:val="003531C7"/>
    <w:rsid w:val="00353B02"/>
    <w:rsid w:val="003547DB"/>
    <w:rsid w:val="0035492A"/>
    <w:rsid w:val="00354EE6"/>
    <w:rsid w:val="00354F8C"/>
    <w:rsid w:val="00355755"/>
    <w:rsid w:val="00356D87"/>
    <w:rsid w:val="00357455"/>
    <w:rsid w:val="00357BF4"/>
    <w:rsid w:val="0036072D"/>
    <w:rsid w:val="003617AA"/>
    <w:rsid w:val="00361C87"/>
    <w:rsid w:val="00362120"/>
    <w:rsid w:val="00362531"/>
    <w:rsid w:val="00362BA5"/>
    <w:rsid w:val="00362BE0"/>
    <w:rsid w:val="003636DE"/>
    <w:rsid w:val="00363BF8"/>
    <w:rsid w:val="00363CCD"/>
    <w:rsid w:val="0036424D"/>
    <w:rsid w:val="003642FE"/>
    <w:rsid w:val="003644D1"/>
    <w:rsid w:val="0036453A"/>
    <w:rsid w:val="00364BD5"/>
    <w:rsid w:val="00365737"/>
    <w:rsid w:val="003658DF"/>
    <w:rsid w:val="00365B69"/>
    <w:rsid w:val="00365DEF"/>
    <w:rsid w:val="00366168"/>
    <w:rsid w:val="003669C5"/>
    <w:rsid w:val="00370FED"/>
    <w:rsid w:val="0037193B"/>
    <w:rsid w:val="0037196F"/>
    <w:rsid w:val="00371CB7"/>
    <w:rsid w:val="00371F36"/>
    <w:rsid w:val="00372475"/>
    <w:rsid w:val="003727BA"/>
    <w:rsid w:val="003728FE"/>
    <w:rsid w:val="00372CE8"/>
    <w:rsid w:val="00372DE4"/>
    <w:rsid w:val="00372EF3"/>
    <w:rsid w:val="003736DE"/>
    <w:rsid w:val="0037375A"/>
    <w:rsid w:val="003740D8"/>
    <w:rsid w:val="00374223"/>
    <w:rsid w:val="003748A0"/>
    <w:rsid w:val="00374A31"/>
    <w:rsid w:val="00374C57"/>
    <w:rsid w:val="00375468"/>
    <w:rsid w:val="003758C9"/>
    <w:rsid w:val="00375936"/>
    <w:rsid w:val="00375F77"/>
    <w:rsid w:val="00376FA9"/>
    <w:rsid w:val="00377201"/>
    <w:rsid w:val="00377479"/>
    <w:rsid w:val="0037761A"/>
    <w:rsid w:val="003777D3"/>
    <w:rsid w:val="00377A14"/>
    <w:rsid w:val="00377B50"/>
    <w:rsid w:val="0038056C"/>
    <w:rsid w:val="003808B6"/>
    <w:rsid w:val="003812F6"/>
    <w:rsid w:val="0038141B"/>
    <w:rsid w:val="00381E32"/>
    <w:rsid w:val="003823E3"/>
    <w:rsid w:val="00382484"/>
    <w:rsid w:val="003827F1"/>
    <w:rsid w:val="00382E76"/>
    <w:rsid w:val="00382F78"/>
    <w:rsid w:val="00383527"/>
    <w:rsid w:val="003837D3"/>
    <w:rsid w:val="003838B1"/>
    <w:rsid w:val="0038427C"/>
    <w:rsid w:val="00384299"/>
    <w:rsid w:val="00384430"/>
    <w:rsid w:val="003846AB"/>
    <w:rsid w:val="003850ED"/>
    <w:rsid w:val="003851C5"/>
    <w:rsid w:val="003859A7"/>
    <w:rsid w:val="0038606D"/>
    <w:rsid w:val="00386632"/>
    <w:rsid w:val="003866F8"/>
    <w:rsid w:val="00386CA4"/>
    <w:rsid w:val="00387BB3"/>
    <w:rsid w:val="00390785"/>
    <w:rsid w:val="00390835"/>
    <w:rsid w:val="00390F25"/>
    <w:rsid w:val="0039116E"/>
    <w:rsid w:val="00391944"/>
    <w:rsid w:val="00391FA5"/>
    <w:rsid w:val="003923ED"/>
    <w:rsid w:val="003926D2"/>
    <w:rsid w:val="00392A7B"/>
    <w:rsid w:val="00393000"/>
    <w:rsid w:val="003932B7"/>
    <w:rsid w:val="00393BD6"/>
    <w:rsid w:val="003940B1"/>
    <w:rsid w:val="003944D2"/>
    <w:rsid w:val="00394E3E"/>
    <w:rsid w:val="003953E9"/>
    <w:rsid w:val="00395A1B"/>
    <w:rsid w:val="003960C5"/>
    <w:rsid w:val="00396540"/>
    <w:rsid w:val="003973F3"/>
    <w:rsid w:val="0039773C"/>
    <w:rsid w:val="00397E36"/>
    <w:rsid w:val="003A0443"/>
    <w:rsid w:val="003A0BBD"/>
    <w:rsid w:val="003A12FF"/>
    <w:rsid w:val="003A1374"/>
    <w:rsid w:val="003A2442"/>
    <w:rsid w:val="003A2840"/>
    <w:rsid w:val="003A38B4"/>
    <w:rsid w:val="003A3956"/>
    <w:rsid w:val="003A4920"/>
    <w:rsid w:val="003A4DF7"/>
    <w:rsid w:val="003A5D02"/>
    <w:rsid w:val="003A6931"/>
    <w:rsid w:val="003A69A4"/>
    <w:rsid w:val="003A6F7D"/>
    <w:rsid w:val="003A7538"/>
    <w:rsid w:val="003A77E5"/>
    <w:rsid w:val="003A7E17"/>
    <w:rsid w:val="003A7E63"/>
    <w:rsid w:val="003B00FD"/>
    <w:rsid w:val="003B03B0"/>
    <w:rsid w:val="003B04F8"/>
    <w:rsid w:val="003B0531"/>
    <w:rsid w:val="003B0B29"/>
    <w:rsid w:val="003B18DE"/>
    <w:rsid w:val="003B2159"/>
    <w:rsid w:val="003B21E6"/>
    <w:rsid w:val="003B2463"/>
    <w:rsid w:val="003B2521"/>
    <w:rsid w:val="003B2D74"/>
    <w:rsid w:val="003B2E81"/>
    <w:rsid w:val="003B3FA0"/>
    <w:rsid w:val="003B51A6"/>
    <w:rsid w:val="003B5495"/>
    <w:rsid w:val="003B5D83"/>
    <w:rsid w:val="003B5E01"/>
    <w:rsid w:val="003B64ED"/>
    <w:rsid w:val="003B67E2"/>
    <w:rsid w:val="003B6FF5"/>
    <w:rsid w:val="003B7723"/>
    <w:rsid w:val="003B7A14"/>
    <w:rsid w:val="003C02D7"/>
    <w:rsid w:val="003C058E"/>
    <w:rsid w:val="003C130F"/>
    <w:rsid w:val="003C132B"/>
    <w:rsid w:val="003C166F"/>
    <w:rsid w:val="003C1C49"/>
    <w:rsid w:val="003C1F14"/>
    <w:rsid w:val="003C2219"/>
    <w:rsid w:val="003C2385"/>
    <w:rsid w:val="003C2547"/>
    <w:rsid w:val="003C3074"/>
    <w:rsid w:val="003C31FD"/>
    <w:rsid w:val="003C34B8"/>
    <w:rsid w:val="003C40A6"/>
    <w:rsid w:val="003C57D1"/>
    <w:rsid w:val="003C58F0"/>
    <w:rsid w:val="003C5CC0"/>
    <w:rsid w:val="003C60A9"/>
    <w:rsid w:val="003C60B7"/>
    <w:rsid w:val="003C664E"/>
    <w:rsid w:val="003C6848"/>
    <w:rsid w:val="003C703C"/>
    <w:rsid w:val="003C78C3"/>
    <w:rsid w:val="003C7D5B"/>
    <w:rsid w:val="003D007C"/>
    <w:rsid w:val="003D05FD"/>
    <w:rsid w:val="003D0D13"/>
    <w:rsid w:val="003D1012"/>
    <w:rsid w:val="003D1095"/>
    <w:rsid w:val="003D1E96"/>
    <w:rsid w:val="003D2BC0"/>
    <w:rsid w:val="003D31A4"/>
    <w:rsid w:val="003D39E6"/>
    <w:rsid w:val="003D421B"/>
    <w:rsid w:val="003D4381"/>
    <w:rsid w:val="003D5818"/>
    <w:rsid w:val="003D5D16"/>
    <w:rsid w:val="003D6392"/>
    <w:rsid w:val="003D6579"/>
    <w:rsid w:val="003D6FEE"/>
    <w:rsid w:val="003D7F5A"/>
    <w:rsid w:val="003E1BE1"/>
    <w:rsid w:val="003E1DCB"/>
    <w:rsid w:val="003E27AA"/>
    <w:rsid w:val="003E2A3F"/>
    <w:rsid w:val="003E2BE6"/>
    <w:rsid w:val="003E310D"/>
    <w:rsid w:val="003E32EC"/>
    <w:rsid w:val="003E34E9"/>
    <w:rsid w:val="003E3A53"/>
    <w:rsid w:val="003E3AA8"/>
    <w:rsid w:val="003E4453"/>
    <w:rsid w:val="003E47D5"/>
    <w:rsid w:val="003E5AE2"/>
    <w:rsid w:val="003E5D85"/>
    <w:rsid w:val="003E631D"/>
    <w:rsid w:val="003E6415"/>
    <w:rsid w:val="003E6D0D"/>
    <w:rsid w:val="003E7510"/>
    <w:rsid w:val="003E794D"/>
    <w:rsid w:val="003E7EBD"/>
    <w:rsid w:val="003F0BDA"/>
    <w:rsid w:val="003F0D9B"/>
    <w:rsid w:val="003F19B9"/>
    <w:rsid w:val="003F23E2"/>
    <w:rsid w:val="003F37F7"/>
    <w:rsid w:val="003F38CC"/>
    <w:rsid w:val="003F3BB2"/>
    <w:rsid w:val="003F4391"/>
    <w:rsid w:val="003F4821"/>
    <w:rsid w:val="003F4853"/>
    <w:rsid w:val="003F4DAB"/>
    <w:rsid w:val="003F5412"/>
    <w:rsid w:val="003F5FD9"/>
    <w:rsid w:val="003F6DCE"/>
    <w:rsid w:val="003F70A9"/>
    <w:rsid w:val="003F7115"/>
    <w:rsid w:val="003F761E"/>
    <w:rsid w:val="003F7B85"/>
    <w:rsid w:val="003F7CE1"/>
    <w:rsid w:val="003F7DF5"/>
    <w:rsid w:val="004002A1"/>
    <w:rsid w:val="004004C7"/>
    <w:rsid w:val="004007C7"/>
    <w:rsid w:val="00400E08"/>
    <w:rsid w:val="0040164F"/>
    <w:rsid w:val="004016B8"/>
    <w:rsid w:val="00401816"/>
    <w:rsid w:val="00401963"/>
    <w:rsid w:val="004019C5"/>
    <w:rsid w:val="00401A49"/>
    <w:rsid w:val="00401B20"/>
    <w:rsid w:val="004020A9"/>
    <w:rsid w:val="004020DF"/>
    <w:rsid w:val="004027AD"/>
    <w:rsid w:val="00402C58"/>
    <w:rsid w:val="00403366"/>
    <w:rsid w:val="0040451E"/>
    <w:rsid w:val="00404C59"/>
    <w:rsid w:val="00404EEC"/>
    <w:rsid w:val="00404F3C"/>
    <w:rsid w:val="004057E5"/>
    <w:rsid w:val="00405D8B"/>
    <w:rsid w:val="00406144"/>
    <w:rsid w:val="00406E24"/>
    <w:rsid w:val="004071C3"/>
    <w:rsid w:val="00407C32"/>
    <w:rsid w:val="00410547"/>
    <w:rsid w:val="004105E3"/>
    <w:rsid w:val="004107A3"/>
    <w:rsid w:val="00410F81"/>
    <w:rsid w:val="00411957"/>
    <w:rsid w:val="00411B14"/>
    <w:rsid w:val="00411E83"/>
    <w:rsid w:val="00411F6E"/>
    <w:rsid w:val="00412DAE"/>
    <w:rsid w:val="00413E19"/>
    <w:rsid w:val="0041454D"/>
    <w:rsid w:val="00414D0E"/>
    <w:rsid w:val="00414EA3"/>
    <w:rsid w:val="00415777"/>
    <w:rsid w:val="00415B93"/>
    <w:rsid w:val="00415F7F"/>
    <w:rsid w:val="00417307"/>
    <w:rsid w:val="004173E2"/>
    <w:rsid w:val="0041748B"/>
    <w:rsid w:val="00417A9C"/>
    <w:rsid w:val="0042025D"/>
    <w:rsid w:val="00420CCE"/>
    <w:rsid w:val="00421A86"/>
    <w:rsid w:val="0042202F"/>
    <w:rsid w:val="00422D0F"/>
    <w:rsid w:val="004233A2"/>
    <w:rsid w:val="00423994"/>
    <w:rsid w:val="00424BBD"/>
    <w:rsid w:val="0042513F"/>
    <w:rsid w:val="0042569A"/>
    <w:rsid w:val="00425A3E"/>
    <w:rsid w:val="00425A85"/>
    <w:rsid w:val="00425DF2"/>
    <w:rsid w:val="00425F71"/>
    <w:rsid w:val="004260E7"/>
    <w:rsid w:val="00426147"/>
    <w:rsid w:val="00426BB8"/>
    <w:rsid w:val="0042763C"/>
    <w:rsid w:val="0042793B"/>
    <w:rsid w:val="00427A75"/>
    <w:rsid w:val="00427D57"/>
    <w:rsid w:val="00430058"/>
    <w:rsid w:val="004305FA"/>
    <w:rsid w:val="00430A76"/>
    <w:rsid w:val="00431136"/>
    <w:rsid w:val="00431473"/>
    <w:rsid w:val="00431FEB"/>
    <w:rsid w:val="00432310"/>
    <w:rsid w:val="004327C4"/>
    <w:rsid w:val="00432A92"/>
    <w:rsid w:val="00433045"/>
    <w:rsid w:val="0043480B"/>
    <w:rsid w:val="0043541E"/>
    <w:rsid w:val="00435747"/>
    <w:rsid w:val="0043587A"/>
    <w:rsid w:val="004359CE"/>
    <w:rsid w:val="00436BFE"/>
    <w:rsid w:val="0043757C"/>
    <w:rsid w:val="00437717"/>
    <w:rsid w:val="004377C9"/>
    <w:rsid w:val="00437836"/>
    <w:rsid w:val="00437A80"/>
    <w:rsid w:val="00437AD2"/>
    <w:rsid w:val="00440324"/>
    <w:rsid w:val="00441157"/>
    <w:rsid w:val="0044183D"/>
    <w:rsid w:val="00442379"/>
    <w:rsid w:val="0044332D"/>
    <w:rsid w:val="00443450"/>
    <w:rsid w:val="0044390F"/>
    <w:rsid w:val="00443EEE"/>
    <w:rsid w:val="00444160"/>
    <w:rsid w:val="004446AA"/>
    <w:rsid w:val="0044490D"/>
    <w:rsid w:val="00444BE1"/>
    <w:rsid w:val="004450B7"/>
    <w:rsid w:val="0044514B"/>
    <w:rsid w:val="0044565F"/>
    <w:rsid w:val="00445C4D"/>
    <w:rsid w:val="00445F94"/>
    <w:rsid w:val="0044614E"/>
    <w:rsid w:val="00446419"/>
    <w:rsid w:val="00446597"/>
    <w:rsid w:val="00446D44"/>
    <w:rsid w:val="00447769"/>
    <w:rsid w:val="0044799A"/>
    <w:rsid w:val="00447D3F"/>
    <w:rsid w:val="00447EB3"/>
    <w:rsid w:val="00450162"/>
    <w:rsid w:val="00450506"/>
    <w:rsid w:val="00450772"/>
    <w:rsid w:val="004507BC"/>
    <w:rsid w:val="00450920"/>
    <w:rsid w:val="0045112C"/>
    <w:rsid w:val="00451AC8"/>
    <w:rsid w:val="00451DFC"/>
    <w:rsid w:val="0045260D"/>
    <w:rsid w:val="0045266C"/>
    <w:rsid w:val="00452692"/>
    <w:rsid w:val="00452A2F"/>
    <w:rsid w:val="00452E3A"/>
    <w:rsid w:val="004535C4"/>
    <w:rsid w:val="0045397B"/>
    <w:rsid w:val="0045473B"/>
    <w:rsid w:val="00454741"/>
    <w:rsid w:val="00454B92"/>
    <w:rsid w:val="004551CE"/>
    <w:rsid w:val="00455267"/>
    <w:rsid w:val="00455374"/>
    <w:rsid w:val="00455717"/>
    <w:rsid w:val="0045674F"/>
    <w:rsid w:val="0045760B"/>
    <w:rsid w:val="00457623"/>
    <w:rsid w:val="004579B0"/>
    <w:rsid w:val="00460234"/>
    <w:rsid w:val="0046037B"/>
    <w:rsid w:val="00460D80"/>
    <w:rsid w:val="004610AC"/>
    <w:rsid w:val="004619FD"/>
    <w:rsid w:val="004620BA"/>
    <w:rsid w:val="004629AD"/>
    <w:rsid w:val="004633D3"/>
    <w:rsid w:val="00463AD0"/>
    <w:rsid w:val="0046443E"/>
    <w:rsid w:val="00464ABD"/>
    <w:rsid w:val="00465388"/>
    <w:rsid w:val="00465B78"/>
    <w:rsid w:val="00465D21"/>
    <w:rsid w:val="00465F7D"/>
    <w:rsid w:val="00466EBD"/>
    <w:rsid w:val="00467795"/>
    <w:rsid w:val="00470183"/>
    <w:rsid w:val="00470571"/>
    <w:rsid w:val="00471092"/>
    <w:rsid w:val="004711A2"/>
    <w:rsid w:val="004716F0"/>
    <w:rsid w:val="00472CDE"/>
    <w:rsid w:val="00473AE6"/>
    <w:rsid w:val="004742E9"/>
    <w:rsid w:val="0047498E"/>
    <w:rsid w:val="00474A1E"/>
    <w:rsid w:val="00475539"/>
    <w:rsid w:val="004755DA"/>
    <w:rsid w:val="0047588C"/>
    <w:rsid w:val="00475DAB"/>
    <w:rsid w:val="00476B3D"/>
    <w:rsid w:val="00476B71"/>
    <w:rsid w:val="00477946"/>
    <w:rsid w:val="00477C4C"/>
    <w:rsid w:val="00477F75"/>
    <w:rsid w:val="0048013F"/>
    <w:rsid w:val="00481CE2"/>
    <w:rsid w:val="00482684"/>
    <w:rsid w:val="00482A13"/>
    <w:rsid w:val="00482BD7"/>
    <w:rsid w:val="00482E97"/>
    <w:rsid w:val="00483F52"/>
    <w:rsid w:val="004846EF"/>
    <w:rsid w:val="00484724"/>
    <w:rsid w:val="00484957"/>
    <w:rsid w:val="00484D8F"/>
    <w:rsid w:val="00484DA3"/>
    <w:rsid w:val="00484DC5"/>
    <w:rsid w:val="00486361"/>
    <w:rsid w:val="00486376"/>
    <w:rsid w:val="00486774"/>
    <w:rsid w:val="004867B5"/>
    <w:rsid w:val="004870BF"/>
    <w:rsid w:val="004872FC"/>
    <w:rsid w:val="004873F8"/>
    <w:rsid w:val="004876B9"/>
    <w:rsid w:val="00487980"/>
    <w:rsid w:val="00487E5B"/>
    <w:rsid w:val="004909CE"/>
    <w:rsid w:val="00490FDB"/>
    <w:rsid w:val="0049145F"/>
    <w:rsid w:val="004916B7"/>
    <w:rsid w:val="00492019"/>
    <w:rsid w:val="004922D8"/>
    <w:rsid w:val="004925F7"/>
    <w:rsid w:val="00493D8E"/>
    <w:rsid w:val="00493DE5"/>
    <w:rsid w:val="00494A46"/>
    <w:rsid w:val="00494E23"/>
    <w:rsid w:val="004958D3"/>
    <w:rsid w:val="004958FC"/>
    <w:rsid w:val="00495A97"/>
    <w:rsid w:val="00495EF4"/>
    <w:rsid w:val="00496945"/>
    <w:rsid w:val="00496BDC"/>
    <w:rsid w:val="00496F56"/>
    <w:rsid w:val="00497825"/>
    <w:rsid w:val="004979E2"/>
    <w:rsid w:val="00497DDB"/>
    <w:rsid w:val="00497E80"/>
    <w:rsid w:val="004A029A"/>
    <w:rsid w:val="004A081A"/>
    <w:rsid w:val="004A1A70"/>
    <w:rsid w:val="004A1C68"/>
    <w:rsid w:val="004A26EA"/>
    <w:rsid w:val="004A2920"/>
    <w:rsid w:val="004A2B13"/>
    <w:rsid w:val="004A3178"/>
    <w:rsid w:val="004A32A5"/>
    <w:rsid w:val="004A3382"/>
    <w:rsid w:val="004A34E8"/>
    <w:rsid w:val="004A361C"/>
    <w:rsid w:val="004A393C"/>
    <w:rsid w:val="004A3B51"/>
    <w:rsid w:val="004A426C"/>
    <w:rsid w:val="004A455D"/>
    <w:rsid w:val="004A4629"/>
    <w:rsid w:val="004A4759"/>
    <w:rsid w:val="004A4955"/>
    <w:rsid w:val="004A4ABB"/>
    <w:rsid w:val="004A54D4"/>
    <w:rsid w:val="004A5C80"/>
    <w:rsid w:val="004A5DD4"/>
    <w:rsid w:val="004A6058"/>
    <w:rsid w:val="004A687E"/>
    <w:rsid w:val="004A697E"/>
    <w:rsid w:val="004A6AD1"/>
    <w:rsid w:val="004A6C08"/>
    <w:rsid w:val="004A6EF2"/>
    <w:rsid w:val="004A7249"/>
    <w:rsid w:val="004A73ED"/>
    <w:rsid w:val="004A75A1"/>
    <w:rsid w:val="004A7A28"/>
    <w:rsid w:val="004A7BEB"/>
    <w:rsid w:val="004A7C89"/>
    <w:rsid w:val="004B0A2C"/>
    <w:rsid w:val="004B1411"/>
    <w:rsid w:val="004B1DB7"/>
    <w:rsid w:val="004B1FE9"/>
    <w:rsid w:val="004B295B"/>
    <w:rsid w:val="004B2C4C"/>
    <w:rsid w:val="004B43BC"/>
    <w:rsid w:val="004B491F"/>
    <w:rsid w:val="004B4F4B"/>
    <w:rsid w:val="004B5DEA"/>
    <w:rsid w:val="004B5E4F"/>
    <w:rsid w:val="004B6AD4"/>
    <w:rsid w:val="004C00BD"/>
    <w:rsid w:val="004C00C3"/>
    <w:rsid w:val="004C03C9"/>
    <w:rsid w:val="004C0CBE"/>
    <w:rsid w:val="004C0DC2"/>
    <w:rsid w:val="004C1478"/>
    <w:rsid w:val="004C1FCD"/>
    <w:rsid w:val="004C2713"/>
    <w:rsid w:val="004C358F"/>
    <w:rsid w:val="004C3903"/>
    <w:rsid w:val="004C3BAB"/>
    <w:rsid w:val="004C4C98"/>
    <w:rsid w:val="004C5EB2"/>
    <w:rsid w:val="004C5F18"/>
    <w:rsid w:val="004C5FF7"/>
    <w:rsid w:val="004C611F"/>
    <w:rsid w:val="004C68A8"/>
    <w:rsid w:val="004C6CD0"/>
    <w:rsid w:val="004C6D03"/>
    <w:rsid w:val="004C7522"/>
    <w:rsid w:val="004C7BBA"/>
    <w:rsid w:val="004D012A"/>
    <w:rsid w:val="004D0268"/>
    <w:rsid w:val="004D071C"/>
    <w:rsid w:val="004D10EA"/>
    <w:rsid w:val="004D1975"/>
    <w:rsid w:val="004D19A5"/>
    <w:rsid w:val="004D2EF6"/>
    <w:rsid w:val="004D341C"/>
    <w:rsid w:val="004D4FAF"/>
    <w:rsid w:val="004D53BC"/>
    <w:rsid w:val="004D5512"/>
    <w:rsid w:val="004D5968"/>
    <w:rsid w:val="004D60D6"/>
    <w:rsid w:val="004D6692"/>
    <w:rsid w:val="004D6781"/>
    <w:rsid w:val="004D6B38"/>
    <w:rsid w:val="004D7361"/>
    <w:rsid w:val="004D7438"/>
    <w:rsid w:val="004D7CE4"/>
    <w:rsid w:val="004E009D"/>
    <w:rsid w:val="004E05F9"/>
    <w:rsid w:val="004E09CB"/>
    <w:rsid w:val="004E1C72"/>
    <w:rsid w:val="004E1F01"/>
    <w:rsid w:val="004E242E"/>
    <w:rsid w:val="004E28F2"/>
    <w:rsid w:val="004E2F2B"/>
    <w:rsid w:val="004E30A5"/>
    <w:rsid w:val="004E32DF"/>
    <w:rsid w:val="004E35C0"/>
    <w:rsid w:val="004E382F"/>
    <w:rsid w:val="004E38B0"/>
    <w:rsid w:val="004E38B5"/>
    <w:rsid w:val="004E485B"/>
    <w:rsid w:val="004E48C1"/>
    <w:rsid w:val="004E4D28"/>
    <w:rsid w:val="004E5203"/>
    <w:rsid w:val="004E56C6"/>
    <w:rsid w:val="004E5B84"/>
    <w:rsid w:val="004E5D65"/>
    <w:rsid w:val="004E601D"/>
    <w:rsid w:val="004E66E7"/>
    <w:rsid w:val="004E6B8F"/>
    <w:rsid w:val="004E6BB6"/>
    <w:rsid w:val="004E7468"/>
    <w:rsid w:val="004E7614"/>
    <w:rsid w:val="004E7B49"/>
    <w:rsid w:val="004E7CDD"/>
    <w:rsid w:val="004F0EA3"/>
    <w:rsid w:val="004F0EE7"/>
    <w:rsid w:val="004F0FDD"/>
    <w:rsid w:val="004F135C"/>
    <w:rsid w:val="004F1C92"/>
    <w:rsid w:val="004F24F6"/>
    <w:rsid w:val="004F28EB"/>
    <w:rsid w:val="004F2B1E"/>
    <w:rsid w:val="004F2C1B"/>
    <w:rsid w:val="004F3D6F"/>
    <w:rsid w:val="004F42AB"/>
    <w:rsid w:val="004F4DDF"/>
    <w:rsid w:val="004F5005"/>
    <w:rsid w:val="004F50AB"/>
    <w:rsid w:val="004F5570"/>
    <w:rsid w:val="004F78A1"/>
    <w:rsid w:val="0050047B"/>
    <w:rsid w:val="00500E96"/>
    <w:rsid w:val="0050135C"/>
    <w:rsid w:val="00501740"/>
    <w:rsid w:val="00501839"/>
    <w:rsid w:val="00502B27"/>
    <w:rsid w:val="00502BAD"/>
    <w:rsid w:val="005034BC"/>
    <w:rsid w:val="00503C47"/>
    <w:rsid w:val="00503C7C"/>
    <w:rsid w:val="00504056"/>
    <w:rsid w:val="005050EF"/>
    <w:rsid w:val="0050551C"/>
    <w:rsid w:val="00505687"/>
    <w:rsid w:val="005066B8"/>
    <w:rsid w:val="00506A69"/>
    <w:rsid w:val="0050704D"/>
    <w:rsid w:val="00507289"/>
    <w:rsid w:val="00507442"/>
    <w:rsid w:val="005076F7"/>
    <w:rsid w:val="005077E6"/>
    <w:rsid w:val="00507C45"/>
    <w:rsid w:val="00507D8C"/>
    <w:rsid w:val="00507FB0"/>
    <w:rsid w:val="0051098E"/>
    <w:rsid w:val="00511F27"/>
    <w:rsid w:val="005122E4"/>
    <w:rsid w:val="00512AA3"/>
    <w:rsid w:val="005135CB"/>
    <w:rsid w:val="00514546"/>
    <w:rsid w:val="00514CA5"/>
    <w:rsid w:val="005159B3"/>
    <w:rsid w:val="00516515"/>
    <w:rsid w:val="0051690E"/>
    <w:rsid w:val="00516AEA"/>
    <w:rsid w:val="00516CFC"/>
    <w:rsid w:val="00516DDC"/>
    <w:rsid w:val="00516E0D"/>
    <w:rsid w:val="00517129"/>
    <w:rsid w:val="00517675"/>
    <w:rsid w:val="005176F3"/>
    <w:rsid w:val="005177BE"/>
    <w:rsid w:val="005202B7"/>
    <w:rsid w:val="00520642"/>
    <w:rsid w:val="00520D67"/>
    <w:rsid w:val="00521206"/>
    <w:rsid w:val="005218F1"/>
    <w:rsid w:val="00522230"/>
    <w:rsid w:val="00523F65"/>
    <w:rsid w:val="00523F86"/>
    <w:rsid w:val="00524430"/>
    <w:rsid w:val="0052664D"/>
    <w:rsid w:val="005269FD"/>
    <w:rsid w:val="00526A45"/>
    <w:rsid w:val="00526F98"/>
    <w:rsid w:val="00527573"/>
    <w:rsid w:val="00527836"/>
    <w:rsid w:val="00527E63"/>
    <w:rsid w:val="00527F54"/>
    <w:rsid w:val="00530454"/>
    <w:rsid w:val="00531818"/>
    <w:rsid w:val="00531DFB"/>
    <w:rsid w:val="005320AF"/>
    <w:rsid w:val="00533685"/>
    <w:rsid w:val="00533723"/>
    <w:rsid w:val="005338A7"/>
    <w:rsid w:val="00533923"/>
    <w:rsid w:val="0053394D"/>
    <w:rsid w:val="0053480E"/>
    <w:rsid w:val="005352F4"/>
    <w:rsid w:val="00535330"/>
    <w:rsid w:val="0053566D"/>
    <w:rsid w:val="0053572F"/>
    <w:rsid w:val="00535BC3"/>
    <w:rsid w:val="00535F77"/>
    <w:rsid w:val="0053631C"/>
    <w:rsid w:val="00536B22"/>
    <w:rsid w:val="00536E2D"/>
    <w:rsid w:val="00537A1E"/>
    <w:rsid w:val="00537EE1"/>
    <w:rsid w:val="00537EFD"/>
    <w:rsid w:val="00540074"/>
    <w:rsid w:val="00540382"/>
    <w:rsid w:val="00540701"/>
    <w:rsid w:val="00540CB0"/>
    <w:rsid w:val="00540FD7"/>
    <w:rsid w:val="00540FF4"/>
    <w:rsid w:val="005419E3"/>
    <w:rsid w:val="00541A1D"/>
    <w:rsid w:val="005427BC"/>
    <w:rsid w:val="005429B0"/>
    <w:rsid w:val="005438A8"/>
    <w:rsid w:val="00544475"/>
    <w:rsid w:val="005452BA"/>
    <w:rsid w:val="00545794"/>
    <w:rsid w:val="005457B0"/>
    <w:rsid w:val="00545A0C"/>
    <w:rsid w:val="00545DD8"/>
    <w:rsid w:val="00545E26"/>
    <w:rsid w:val="00545F60"/>
    <w:rsid w:val="00546444"/>
    <w:rsid w:val="0054691E"/>
    <w:rsid w:val="00546D3B"/>
    <w:rsid w:val="00546DE4"/>
    <w:rsid w:val="00547391"/>
    <w:rsid w:val="0054779C"/>
    <w:rsid w:val="00547F6E"/>
    <w:rsid w:val="00550139"/>
    <w:rsid w:val="005504DB"/>
    <w:rsid w:val="00551E34"/>
    <w:rsid w:val="0055236B"/>
    <w:rsid w:val="005525E8"/>
    <w:rsid w:val="00552A3E"/>
    <w:rsid w:val="005536A6"/>
    <w:rsid w:val="0055386C"/>
    <w:rsid w:val="0055392C"/>
    <w:rsid w:val="005542A1"/>
    <w:rsid w:val="00554716"/>
    <w:rsid w:val="00554F6E"/>
    <w:rsid w:val="005553FE"/>
    <w:rsid w:val="00555A52"/>
    <w:rsid w:val="005561DD"/>
    <w:rsid w:val="005574A5"/>
    <w:rsid w:val="00557A5D"/>
    <w:rsid w:val="00560CF5"/>
    <w:rsid w:val="00560F70"/>
    <w:rsid w:val="00561255"/>
    <w:rsid w:val="00561412"/>
    <w:rsid w:val="00561FB4"/>
    <w:rsid w:val="00562732"/>
    <w:rsid w:val="00562845"/>
    <w:rsid w:val="00562AF0"/>
    <w:rsid w:val="00563316"/>
    <w:rsid w:val="00563459"/>
    <w:rsid w:val="0056361F"/>
    <w:rsid w:val="00563D8A"/>
    <w:rsid w:val="00564644"/>
    <w:rsid w:val="005659B1"/>
    <w:rsid w:val="00565D96"/>
    <w:rsid w:val="00566082"/>
    <w:rsid w:val="005669D2"/>
    <w:rsid w:val="00567934"/>
    <w:rsid w:val="00567935"/>
    <w:rsid w:val="00570489"/>
    <w:rsid w:val="00570504"/>
    <w:rsid w:val="00571053"/>
    <w:rsid w:val="00571106"/>
    <w:rsid w:val="00572498"/>
    <w:rsid w:val="00572558"/>
    <w:rsid w:val="00572EBE"/>
    <w:rsid w:val="00572ED5"/>
    <w:rsid w:val="00573114"/>
    <w:rsid w:val="00573D84"/>
    <w:rsid w:val="00573F84"/>
    <w:rsid w:val="00573FA9"/>
    <w:rsid w:val="00575268"/>
    <w:rsid w:val="00575375"/>
    <w:rsid w:val="0057551E"/>
    <w:rsid w:val="0057564C"/>
    <w:rsid w:val="00576C48"/>
    <w:rsid w:val="00576E95"/>
    <w:rsid w:val="0057747E"/>
    <w:rsid w:val="00580388"/>
    <w:rsid w:val="00580699"/>
    <w:rsid w:val="005808F6"/>
    <w:rsid w:val="00580CD6"/>
    <w:rsid w:val="00581180"/>
    <w:rsid w:val="005817C2"/>
    <w:rsid w:val="00581EFF"/>
    <w:rsid w:val="00581F0E"/>
    <w:rsid w:val="005824B9"/>
    <w:rsid w:val="005824D0"/>
    <w:rsid w:val="00582B97"/>
    <w:rsid w:val="00582FB4"/>
    <w:rsid w:val="00583292"/>
    <w:rsid w:val="0058343D"/>
    <w:rsid w:val="00583CCA"/>
    <w:rsid w:val="0058401A"/>
    <w:rsid w:val="00584322"/>
    <w:rsid w:val="00584D4B"/>
    <w:rsid w:val="00585795"/>
    <w:rsid w:val="0058593B"/>
    <w:rsid w:val="00585E71"/>
    <w:rsid w:val="005860C5"/>
    <w:rsid w:val="005862F3"/>
    <w:rsid w:val="005868A4"/>
    <w:rsid w:val="00586D7E"/>
    <w:rsid w:val="00586EEC"/>
    <w:rsid w:val="00587175"/>
    <w:rsid w:val="00587669"/>
    <w:rsid w:val="00590668"/>
    <w:rsid w:val="005908D9"/>
    <w:rsid w:val="00590BE1"/>
    <w:rsid w:val="00590CEE"/>
    <w:rsid w:val="005918D7"/>
    <w:rsid w:val="005919C9"/>
    <w:rsid w:val="005920D6"/>
    <w:rsid w:val="0059259E"/>
    <w:rsid w:val="00592B68"/>
    <w:rsid w:val="00592BA0"/>
    <w:rsid w:val="00592E1D"/>
    <w:rsid w:val="005934F4"/>
    <w:rsid w:val="0059365D"/>
    <w:rsid w:val="00593FDC"/>
    <w:rsid w:val="00594A6E"/>
    <w:rsid w:val="00594EEC"/>
    <w:rsid w:val="00595144"/>
    <w:rsid w:val="0059545B"/>
    <w:rsid w:val="0059569A"/>
    <w:rsid w:val="005956BB"/>
    <w:rsid w:val="00595701"/>
    <w:rsid w:val="005959F2"/>
    <w:rsid w:val="00595BB8"/>
    <w:rsid w:val="00595DDA"/>
    <w:rsid w:val="00596D85"/>
    <w:rsid w:val="00597757"/>
    <w:rsid w:val="00597EDE"/>
    <w:rsid w:val="005A0BD3"/>
    <w:rsid w:val="005A1109"/>
    <w:rsid w:val="005A19C1"/>
    <w:rsid w:val="005A1D14"/>
    <w:rsid w:val="005A29FC"/>
    <w:rsid w:val="005A2AA7"/>
    <w:rsid w:val="005A2F34"/>
    <w:rsid w:val="005A3534"/>
    <w:rsid w:val="005A368A"/>
    <w:rsid w:val="005A49FB"/>
    <w:rsid w:val="005A5381"/>
    <w:rsid w:val="005A54A8"/>
    <w:rsid w:val="005A6128"/>
    <w:rsid w:val="005A649A"/>
    <w:rsid w:val="005A6501"/>
    <w:rsid w:val="005A655D"/>
    <w:rsid w:val="005A6829"/>
    <w:rsid w:val="005A687F"/>
    <w:rsid w:val="005A75E8"/>
    <w:rsid w:val="005A77D5"/>
    <w:rsid w:val="005A7A5B"/>
    <w:rsid w:val="005B1536"/>
    <w:rsid w:val="005B16BD"/>
    <w:rsid w:val="005B1701"/>
    <w:rsid w:val="005B2A61"/>
    <w:rsid w:val="005B2E5B"/>
    <w:rsid w:val="005B2F24"/>
    <w:rsid w:val="005B3C59"/>
    <w:rsid w:val="005B3C5D"/>
    <w:rsid w:val="005B3C66"/>
    <w:rsid w:val="005B3F9F"/>
    <w:rsid w:val="005B428D"/>
    <w:rsid w:val="005B4691"/>
    <w:rsid w:val="005B50D5"/>
    <w:rsid w:val="005B603E"/>
    <w:rsid w:val="005B69DF"/>
    <w:rsid w:val="005B6A87"/>
    <w:rsid w:val="005B6A94"/>
    <w:rsid w:val="005B6D6B"/>
    <w:rsid w:val="005B75E0"/>
    <w:rsid w:val="005B76C3"/>
    <w:rsid w:val="005B7C1F"/>
    <w:rsid w:val="005C08BB"/>
    <w:rsid w:val="005C0B8F"/>
    <w:rsid w:val="005C2142"/>
    <w:rsid w:val="005C2886"/>
    <w:rsid w:val="005C2E7B"/>
    <w:rsid w:val="005C30B1"/>
    <w:rsid w:val="005C3268"/>
    <w:rsid w:val="005C3E85"/>
    <w:rsid w:val="005C4074"/>
    <w:rsid w:val="005C4096"/>
    <w:rsid w:val="005C4862"/>
    <w:rsid w:val="005C4C41"/>
    <w:rsid w:val="005C51A9"/>
    <w:rsid w:val="005C53D0"/>
    <w:rsid w:val="005C6E65"/>
    <w:rsid w:val="005C71A3"/>
    <w:rsid w:val="005C7511"/>
    <w:rsid w:val="005C7805"/>
    <w:rsid w:val="005C7BE7"/>
    <w:rsid w:val="005D03E9"/>
    <w:rsid w:val="005D0E75"/>
    <w:rsid w:val="005D0F50"/>
    <w:rsid w:val="005D1050"/>
    <w:rsid w:val="005D1443"/>
    <w:rsid w:val="005D1D50"/>
    <w:rsid w:val="005D1F27"/>
    <w:rsid w:val="005D1FC3"/>
    <w:rsid w:val="005D2464"/>
    <w:rsid w:val="005D25DE"/>
    <w:rsid w:val="005D276F"/>
    <w:rsid w:val="005D2AD8"/>
    <w:rsid w:val="005D2C94"/>
    <w:rsid w:val="005D2C9D"/>
    <w:rsid w:val="005D2EDF"/>
    <w:rsid w:val="005D33F6"/>
    <w:rsid w:val="005D3AF6"/>
    <w:rsid w:val="005D4378"/>
    <w:rsid w:val="005D5701"/>
    <w:rsid w:val="005D5B13"/>
    <w:rsid w:val="005D5D58"/>
    <w:rsid w:val="005D6046"/>
    <w:rsid w:val="005D653C"/>
    <w:rsid w:val="005D685C"/>
    <w:rsid w:val="005D68ED"/>
    <w:rsid w:val="005D70DC"/>
    <w:rsid w:val="005D7749"/>
    <w:rsid w:val="005D78E5"/>
    <w:rsid w:val="005D7BED"/>
    <w:rsid w:val="005D7DA6"/>
    <w:rsid w:val="005D7F3B"/>
    <w:rsid w:val="005D7F7F"/>
    <w:rsid w:val="005E006F"/>
    <w:rsid w:val="005E0204"/>
    <w:rsid w:val="005E0717"/>
    <w:rsid w:val="005E093F"/>
    <w:rsid w:val="005E11FC"/>
    <w:rsid w:val="005E187F"/>
    <w:rsid w:val="005E1B91"/>
    <w:rsid w:val="005E1F85"/>
    <w:rsid w:val="005E2257"/>
    <w:rsid w:val="005E2669"/>
    <w:rsid w:val="005E2FB4"/>
    <w:rsid w:val="005E3ACC"/>
    <w:rsid w:val="005E4019"/>
    <w:rsid w:val="005E4BBA"/>
    <w:rsid w:val="005E4C3D"/>
    <w:rsid w:val="005E5430"/>
    <w:rsid w:val="005E56BA"/>
    <w:rsid w:val="005E5799"/>
    <w:rsid w:val="005E5986"/>
    <w:rsid w:val="005E5E18"/>
    <w:rsid w:val="005E5EB6"/>
    <w:rsid w:val="005E61D1"/>
    <w:rsid w:val="005E651C"/>
    <w:rsid w:val="005E65DA"/>
    <w:rsid w:val="005E6F31"/>
    <w:rsid w:val="005E7209"/>
    <w:rsid w:val="005E737D"/>
    <w:rsid w:val="005E7A62"/>
    <w:rsid w:val="005E7F22"/>
    <w:rsid w:val="005F04DC"/>
    <w:rsid w:val="005F05B0"/>
    <w:rsid w:val="005F0D0F"/>
    <w:rsid w:val="005F0EA0"/>
    <w:rsid w:val="005F0F77"/>
    <w:rsid w:val="005F2A30"/>
    <w:rsid w:val="005F2D17"/>
    <w:rsid w:val="005F38A5"/>
    <w:rsid w:val="005F3FA5"/>
    <w:rsid w:val="005F40B2"/>
    <w:rsid w:val="005F4717"/>
    <w:rsid w:val="005F4799"/>
    <w:rsid w:val="005F49EB"/>
    <w:rsid w:val="005F570B"/>
    <w:rsid w:val="005F5D49"/>
    <w:rsid w:val="005F5F25"/>
    <w:rsid w:val="005F62F2"/>
    <w:rsid w:val="005F66CF"/>
    <w:rsid w:val="005F6766"/>
    <w:rsid w:val="005F7BC1"/>
    <w:rsid w:val="005F7E22"/>
    <w:rsid w:val="0060044A"/>
    <w:rsid w:val="00600CE1"/>
    <w:rsid w:val="00601511"/>
    <w:rsid w:val="0060155A"/>
    <w:rsid w:val="00601623"/>
    <w:rsid w:val="00601AC8"/>
    <w:rsid w:val="00602462"/>
    <w:rsid w:val="00602CB3"/>
    <w:rsid w:val="00602EE4"/>
    <w:rsid w:val="00602FDD"/>
    <w:rsid w:val="006030F3"/>
    <w:rsid w:val="00603509"/>
    <w:rsid w:val="00604412"/>
    <w:rsid w:val="006048C4"/>
    <w:rsid w:val="00604FA7"/>
    <w:rsid w:val="006055B4"/>
    <w:rsid w:val="006055BB"/>
    <w:rsid w:val="00606727"/>
    <w:rsid w:val="0060697F"/>
    <w:rsid w:val="00606ACF"/>
    <w:rsid w:val="00606C7D"/>
    <w:rsid w:val="00606E9E"/>
    <w:rsid w:val="00606EBD"/>
    <w:rsid w:val="006070DC"/>
    <w:rsid w:val="00607458"/>
    <w:rsid w:val="006100E8"/>
    <w:rsid w:val="0061020D"/>
    <w:rsid w:val="00610273"/>
    <w:rsid w:val="006106B5"/>
    <w:rsid w:val="00611080"/>
    <w:rsid w:val="00611247"/>
    <w:rsid w:val="00611F3B"/>
    <w:rsid w:val="0061257B"/>
    <w:rsid w:val="0061312F"/>
    <w:rsid w:val="00613204"/>
    <w:rsid w:val="00613A33"/>
    <w:rsid w:val="00613D13"/>
    <w:rsid w:val="00613EBB"/>
    <w:rsid w:val="00615B01"/>
    <w:rsid w:val="006160EF"/>
    <w:rsid w:val="006160F9"/>
    <w:rsid w:val="006161C9"/>
    <w:rsid w:val="006164A0"/>
    <w:rsid w:val="00617AC4"/>
    <w:rsid w:val="00617F57"/>
    <w:rsid w:val="006203B2"/>
    <w:rsid w:val="00620F55"/>
    <w:rsid w:val="00621F95"/>
    <w:rsid w:val="006228CD"/>
    <w:rsid w:val="00622E3B"/>
    <w:rsid w:val="00622EAE"/>
    <w:rsid w:val="0062369F"/>
    <w:rsid w:val="00623C06"/>
    <w:rsid w:val="00624446"/>
    <w:rsid w:val="006248B0"/>
    <w:rsid w:val="006255B3"/>
    <w:rsid w:val="00625A6A"/>
    <w:rsid w:val="00625CF4"/>
    <w:rsid w:val="0062629C"/>
    <w:rsid w:val="0062634B"/>
    <w:rsid w:val="00626E80"/>
    <w:rsid w:val="00626F8C"/>
    <w:rsid w:val="00627266"/>
    <w:rsid w:val="00627DCA"/>
    <w:rsid w:val="00627E7C"/>
    <w:rsid w:val="0063077F"/>
    <w:rsid w:val="006307AF"/>
    <w:rsid w:val="00630956"/>
    <w:rsid w:val="00630B31"/>
    <w:rsid w:val="0063138A"/>
    <w:rsid w:val="00631690"/>
    <w:rsid w:val="006320AD"/>
    <w:rsid w:val="00632F22"/>
    <w:rsid w:val="0063339B"/>
    <w:rsid w:val="006337BF"/>
    <w:rsid w:val="00633972"/>
    <w:rsid w:val="00634688"/>
    <w:rsid w:val="006348DC"/>
    <w:rsid w:val="0063491E"/>
    <w:rsid w:val="00634C78"/>
    <w:rsid w:val="00635922"/>
    <w:rsid w:val="00635AB7"/>
    <w:rsid w:val="00636157"/>
    <w:rsid w:val="006361A1"/>
    <w:rsid w:val="00636721"/>
    <w:rsid w:val="006374C8"/>
    <w:rsid w:val="0064088B"/>
    <w:rsid w:val="006408E8"/>
    <w:rsid w:val="006409D4"/>
    <w:rsid w:val="00640F47"/>
    <w:rsid w:val="00641627"/>
    <w:rsid w:val="00641EC6"/>
    <w:rsid w:val="00641FAA"/>
    <w:rsid w:val="0064261D"/>
    <w:rsid w:val="00643F7D"/>
    <w:rsid w:val="0064424C"/>
    <w:rsid w:val="00644D44"/>
    <w:rsid w:val="006455DA"/>
    <w:rsid w:val="00645932"/>
    <w:rsid w:val="00645946"/>
    <w:rsid w:val="00645A2D"/>
    <w:rsid w:val="00645B4C"/>
    <w:rsid w:val="00645C44"/>
    <w:rsid w:val="00646994"/>
    <w:rsid w:val="006471E2"/>
    <w:rsid w:val="00647F7B"/>
    <w:rsid w:val="00650038"/>
    <w:rsid w:val="00650113"/>
    <w:rsid w:val="006503E2"/>
    <w:rsid w:val="00650925"/>
    <w:rsid w:val="006511DB"/>
    <w:rsid w:val="00651555"/>
    <w:rsid w:val="006527AB"/>
    <w:rsid w:val="00653662"/>
    <w:rsid w:val="00653752"/>
    <w:rsid w:val="00654000"/>
    <w:rsid w:val="0065435C"/>
    <w:rsid w:val="006546CA"/>
    <w:rsid w:val="00654DDD"/>
    <w:rsid w:val="00655498"/>
    <w:rsid w:val="0065581C"/>
    <w:rsid w:val="00655882"/>
    <w:rsid w:val="006558D6"/>
    <w:rsid w:val="00655E70"/>
    <w:rsid w:val="0065749D"/>
    <w:rsid w:val="00657968"/>
    <w:rsid w:val="00657B41"/>
    <w:rsid w:val="00657BBF"/>
    <w:rsid w:val="0066073A"/>
    <w:rsid w:val="00661064"/>
    <w:rsid w:val="00661455"/>
    <w:rsid w:val="00661870"/>
    <w:rsid w:val="00661922"/>
    <w:rsid w:val="00661967"/>
    <w:rsid w:val="00662093"/>
    <w:rsid w:val="0066215F"/>
    <w:rsid w:val="00662BE0"/>
    <w:rsid w:val="00662DF5"/>
    <w:rsid w:val="00662FA1"/>
    <w:rsid w:val="00663A82"/>
    <w:rsid w:val="00664E06"/>
    <w:rsid w:val="006654A5"/>
    <w:rsid w:val="006657E4"/>
    <w:rsid w:val="00665965"/>
    <w:rsid w:val="00666440"/>
    <w:rsid w:val="00666B94"/>
    <w:rsid w:val="00666C86"/>
    <w:rsid w:val="00666E05"/>
    <w:rsid w:val="00666EF1"/>
    <w:rsid w:val="00667349"/>
    <w:rsid w:val="00667584"/>
    <w:rsid w:val="0067037C"/>
    <w:rsid w:val="00670B69"/>
    <w:rsid w:val="00671282"/>
    <w:rsid w:val="00671447"/>
    <w:rsid w:val="00671687"/>
    <w:rsid w:val="00671933"/>
    <w:rsid w:val="00671DFD"/>
    <w:rsid w:val="00671E41"/>
    <w:rsid w:val="006724B9"/>
    <w:rsid w:val="00672544"/>
    <w:rsid w:val="00672661"/>
    <w:rsid w:val="006733E1"/>
    <w:rsid w:val="00673995"/>
    <w:rsid w:val="00674572"/>
    <w:rsid w:val="006747B0"/>
    <w:rsid w:val="006751B7"/>
    <w:rsid w:val="00675397"/>
    <w:rsid w:val="00675614"/>
    <w:rsid w:val="006757DB"/>
    <w:rsid w:val="00676714"/>
    <w:rsid w:val="0067796D"/>
    <w:rsid w:val="006803D7"/>
    <w:rsid w:val="00680FDB"/>
    <w:rsid w:val="00681967"/>
    <w:rsid w:val="00681B1D"/>
    <w:rsid w:val="0068249C"/>
    <w:rsid w:val="006826F1"/>
    <w:rsid w:val="006829EA"/>
    <w:rsid w:val="00682D71"/>
    <w:rsid w:val="006830F0"/>
    <w:rsid w:val="00683924"/>
    <w:rsid w:val="00683981"/>
    <w:rsid w:val="00683A02"/>
    <w:rsid w:val="00683D7C"/>
    <w:rsid w:val="006853BA"/>
    <w:rsid w:val="00685990"/>
    <w:rsid w:val="006861B9"/>
    <w:rsid w:val="00686494"/>
    <w:rsid w:val="00686E2D"/>
    <w:rsid w:val="006872ED"/>
    <w:rsid w:val="00687415"/>
    <w:rsid w:val="00687475"/>
    <w:rsid w:val="0068784D"/>
    <w:rsid w:val="00687D78"/>
    <w:rsid w:val="00687E64"/>
    <w:rsid w:val="006905F0"/>
    <w:rsid w:val="00690C4F"/>
    <w:rsid w:val="00690FDE"/>
    <w:rsid w:val="00691C4E"/>
    <w:rsid w:val="00692F68"/>
    <w:rsid w:val="00692FFB"/>
    <w:rsid w:val="006934B3"/>
    <w:rsid w:val="00693633"/>
    <w:rsid w:val="006944FD"/>
    <w:rsid w:val="006951B0"/>
    <w:rsid w:val="00695278"/>
    <w:rsid w:val="0069590B"/>
    <w:rsid w:val="006959F0"/>
    <w:rsid w:val="00696F7E"/>
    <w:rsid w:val="006A002E"/>
    <w:rsid w:val="006A008A"/>
    <w:rsid w:val="006A064F"/>
    <w:rsid w:val="006A0897"/>
    <w:rsid w:val="006A0DD2"/>
    <w:rsid w:val="006A15DE"/>
    <w:rsid w:val="006A2645"/>
    <w:rsid w:val="006A42AA"/>
    <w:rsid w:val="006A4331"/>
    <w:rsid w:val="006A46D2"/>
    <w:rsid w:val="006A5816"/>
    <w:rsid w:val="006A5A34"/>
    <w:rsid w:val="006A5CAF"/>
    <w:rsid w:val="006A62B2"/>
    <w:rsid w:val="006A7883"/>
    <w:rsid w:val="006A7D28"/>
    <w:rsid w:val="006B064D"/>
    <w:rsid w:val="006B0992"/>
    <w:rsid w:val="006B0F17"/>
    <w:rsid w:val="006B0F31"/>
    <w:rsid w:val="006B1720"/>
    <w:rsid w:val="006B205C"/>
    <w:rsid w:val="006B2CC7"/>
    <w:rsid w:val="006B3ADB"/>
    <w:rsid w:val="006B3AF7"/>
    <w:rsid w:val="006B3C1F"/>
    <w:rsid w:val="006B3EFC"/>
    <w:rsid w:val="006B4373"/>
    <w:rsid w:val="006B437E"/>
    <w:rsid w:val="006B49ED"/>
    <w:rsid w:val="006B51D2"/>
    <w:rsid w:val="006B5A69"/>
    <w:rsid w:val="006B67BF"/>
    <w:rsid w:val="006B78B6"/>
    <w:rsid w:val="006B7931"/>
    <w:rsid w:val="006B79B5"/>
    <w:rsid w:val="006B7FEE"/>
    <w:rsid w:val="006C0218"/>
    <w:rsid w:val="006C0E7C"/>
    <w:rsid w:val="006C0EB9"/>
    <w:rsid w:val="006C1086"/>
    <w:rsid w:val="006C108A"/>
    <w:rsid w:val="006C117B"/>
    <w:rsid w:val="006C1591"/>
    <w:rsid w:val="006C15BD"/>
    <w:rsid w:val="006C164C"/>
    <w:rsid w:val="006C17FC"/>
    <w:rsid w:val="006C1BC8"/>
    <w:rsid w:val="006C2FDD"/>
    <w:rsid w:val="006C31EA"/>
    <w:rsid w:val="006C340D"/>
    <w:rsid w:val="006C3A25"/>
    <w:rsid w:val="006C3C21"/>
    <w:rsid w:val="006C40CF"/>
    <w:rsid w:val="006C4522"/>
    <w:rsid w:val="006C4657"/>
    <w:rsid w:val="006C4DBB"/>
    <w:rsid w:val="006C53ED"/>
    <w:rsid w:val="006C5428"/>
    <w:rsid w:val="006C5871"/>
    <w:rsid w:val="006C5B07"/>
    <w:rsid w:val="006C6044"/>
    <w:rsid w:val="006C6348"/>
    <w:rsid w:val="006C647E"/>
    <w:rsid w:val="006C761E"/>
    <w:rsid w:val="006C7E68"/>
    <w:rsid w:val="006D0615"/>
    <w:rsid w:val="006D06C7"/>
    <w:rsid w:val="006D0D37"/>
    <w:rsid w:val="006D108B"/>
    <w:rsid w:val="006D125F"/>
    <w:rsid w:val="006D160D"/>
    <w:rsid w:val="006D1AEA"/>
    <w:rsid w:val="006D2140"/>
    <w:rsid w:val="006D282E"/>
    <w:rsid w:val="006D2ABE"/>
    <w:rsid w:val="006D2EC2"/>
    <w:rsid w:val="006D34D7"/>
    <w:rsid w:val="006D40FF"/>
    <w:rsid w:val="006D43DE"/>
    <w:rsid w:val="006D4479"/>
    <w:rsid w:val="006D4CD2"/>
    <w:rsid w:val="006D4FA9"/>
    <w:rsid w:val="006D5219"/>
    <w:rsid w:val="006D53F8"/>
    <w:rsid w:val="006D552C"/>
    <w:rsid w:val="006D593C"/>
    <w:rsid w:val="006D600C"/>
    <w:rsid w:val="006D6CFC"/>
    <w:rsid w:val="006D6D91"/>
    <w:rsid w:val="006D718F"/>
    <w:rsid w:val="006D7296"/>
    <w:rsid w:val="006D76EF"/>
    <w:rsid w:val="006E1890"/>
    <w:rsid w:val="006E1A4E"/>
    <w:rsid w:val="006E1E01"/>
    <w:rsid w:val="006E25DB"/>
    <w:rsid w:val="006E2D52"/>
    <w:rsid w:val="006E3C69"/>
    <w:rsid w:val="006E3FC4"/>
    <w:rsid w:val="006E48F0"/>
    <w:rsid w:val="006E5832"/>
    <w:rsid w:val="006E590E"/>
    <w:rsid w:val="006E5E25"/>
    <w:rsid w:val="006E6380"/>
    <w:rsid w:val="006E6C22"/>
    <w:rsid w:val="006E6E58"/>
    <w:rsid w:val="006E7996"/>
    <w:rsid w:val="006E7DA7"/>
    <w:rsid w:val="006F085A"/>
    <w:rsid w:val="006F12BC"/>
    <w:rsid w:val="006F1763"/>
    <w:rsid w:val="006F1AC9"/>
    <w:rsid w:val="006F1BD7"/>
    <w:rsid w:val="006F1D62"/>
    <w:rsid w:val="006F1E46"/>
    <w:rsid w:val="006F2967"/>
    <w:rsid w:val="006F2B0C"/>
    <w:rsid w:val="006F31DC"/>
    <w:rsid w:val="006F3BCB"/>
    <w:rsid w:val="006F450C"/>
    <w:rsid w:val="006F4799"/>
    <w:rsid w:val="006F48EF"/>
    <w:rsid w:val="006F6284"/>
    <w:rsid w:val="006F67AF"/>
    <w:rsid w:val="006F68B3"/>
    <w:rsid w:val="006F71B1"/>
    <w:rsid w:val="00700E3A"/>
    <w:rsid w:val="00701426"/>
    <w:rsid w:val="0070163B"/>
    <w:rsid w:val="007019DA"/>
    <w:rsid w:val="00701B0E"/>
    <w:rsid w:val="00701FDB"/>
    <w:rsid w:val="0070245E"/>
    <w:rsid w:val="00702D48"/>
    <w:rsid w:val="00702D57"/>
    <w:rsid w:val="00702DD5"/>
    <w:rsid w:val="00703E5B"/>
    <w:rsid w:val="00703F8B"/>
    <w:rsid w:val="00704350"/>
    <w:rsid w:val="00704601"/>
    <w:rsid w:val="00704615"/>
    <w:rsid w:val="007047C9"/>
    <w:rsid w:val="00704EF4"/>
    <w:rsid w:val="0070653B"/>
    <w:rsid w:val="0070669F"/>
    <w:rsid w:val="007066BB"/>
    <w:rsid w:val="007067AA"/>
    <w:rsid w:val="00706B71"/>
    <w:rsid w:val="00706B9B"/>
    <w:rsid w:val="007077BA"/>
    <w:rsid w:val="0070795B"/>
    <w:rsid w:val="00707CD0"/>
    <w:rsid w:val="00707EDF"/>
    <w:rsid w:val="00710599"/>
    <w:rsid w:val="00710C42"/>
    <w:rsid w:val="00710C74"/>
    <w:rsid w:val="007111F0"/>
    <w:rsid w:val="00711313"/>
    <w:rsid w:val="007113A9"/>
    <w:rsid w:val="00711860"/>
    <w:rsid w:val="00711951"/>
    <w:rsid w:val="00711CF6"/>
    <w:rsid w:val="00711E63"/>
    <w:rsid w:val="00711E91"/>
    <w:rsid w:val="00711EFD"/>
    <w:rsid w:val="007120CD"/>
    <w:rsid w:val="0071297E"/>
    <w:rsid w:val="00712CD9"/>
    <w:rsid w:val="0071353F"/>
    <w:rsid w:val="007135A2"/>
    <w:rsid w:val="007139C4"/>
    <w:rsid w:val="00713E92"/>
    <w:rsid w:val="0071436E"/>
    <w:rsid w:val="0071576F"/>
    <w:rsid w:val="00715E16"/>
    <w:rsid w:val="007161A3"/>
    <w:rsid w:val="00716879"/>
    <w:rsid w:val="00716FCC"/>
    <w:rsid w:val="0071749D"/>
    <w:rsid w:val="007178FA"/>
    <w:rsid w:val="00717B35"/>
    <w:rsid w:val="00717B6D"/>
    <w:rsid w:val="0072017B"/>
    <w:rsid w:val="00720AF9"/>
    <w:rsid w:val="00721765"/>
    <w:rsid w:val="0072254F"/>
    <w:rsid w:val="00722A01"/>
    <w:rsid w:val="00722B26"/>
    <w:rsid w:val="007239D8"/>
    <w:rsid w:val="007242E0"/>
    <w:rsid w:val="0072430C"/>
    <w:rsid w:val="00724DEA"/>
    <w:rsid w:val="00725960"/>
    <w:rsid w:val="007267B9"/>
    <w:rsid w:val="007268B8"/>
    <w:rsid w:val="00726BD1"/>
    <w:rsid w:val="00726EB6"/>
    <w:rsid w:val="00727078"/>
    <w:rsid w:val="007273AC"/>
    <w:rsid w:val="0073002D"/>
    <w:rsid w:val="00730FEE"/>
    <w:rsid w:val="0073199D"/>
    <w:rsid w:val="00731AE7"/>
    <w:rsid w:val="00732664"/>
    <w:rsid w:val="0073326F"/>
    <w:rsid w:val="007334EC"/>
    <w:rsid w:val="007336CA"/>
    <w:rsid w:val="00734517"/>
    <w:rsid w:val="00734E43"/>
    <w:rsid w:val="00735BF4"/>
    <w:rsid w:val="0073626A"/>
    <w:rsid w:val="00736516"/>
    <w:rsid w:val="007365DA"/>
    <w:rsid w:val="00736E3B"/>
    <w:rsid w:val="0073709B"/>
    <w:rsid w:val="00737129"/>
    <w:rsid w:val="00737837"/>
    <w:rsid w:val="00737F00"/>
    <w:rsid w:val="00741008"/>
    <w:rsid w:val="0074161F"/>
    <w:rsid w:val="00741D39"/>
    <w:rsid w:val="00741D72"/>
    <w:rsid w:val="00741FFF"/>
    <w:rsid w:val="007421AD"/>
    <w:rsid w:val="007421C5"/>
    <w:rsid w:val="007423EF"/>
    <w:rsid w:val="00742782"/>
    <w:rsid w:val="00743982"/>
    <w:rsid w:val="00743AA2"/>
    <w:rsid w:val="00743E89"/>
    <w:rsid w:val="007440FE"/>
    <w:rsid w:val="00744234"/>
    <w:rsid w:val="00744CEB"/>
    <w:rsid w:val="00744E8B"/>
    <w:rsid w:val="00746A1A"/>
    <w:rsid w:val="00746D71"/>
    <w:rsid w:val="00746F5F"/>
    <w:rsid w:val="00746FD3"/>
    <w:rsid w:val="00747103"/>
    <w:rsid w:val="00747358"/>
    <w:rsid w:val="00747841"/>
    <w:rsid w:val="0075005C"/>
    <w:rsid w:val="0075078C"/>
    <w:rsid w:val="007517AA"/>
    <w:rsid w:val="00752237"/>
    <w:rsid w:val="00752B09"/>
    <w:rsid w:val="00752F23"/>
    <w:rsid w:val="00753125"/>
    <w:rsid w:val="00754290"/>
    <w:rsid w:val="0075448A"/>
    <w:rsid w:val="00754533"/>
    <w:rsid w:val="0075467D"/>
    <w:rsid w:val="00755125"/>
    <w:rsid w:val="00755266"/>
    <w:rsid w:val="0075550B"/>
    <w:rsid w:val="00756902"/>
    <w:rsid w:val="00756B3A"/>
    <w:rsid w:val="00757446"/>
    <w:rsid w:val="0076043D"/>
    <w:rsid w:val="0076048F"/>
    <w:rsid w:val="00760840"/>
    <w:rsid w:val="0076090F"/>
    <w:rsid w:val="00761A79"/>
    <w:rsid w:val="00761BEE"/>
    <w:rsid w:val="00761FA6"/>
    <w:rsid w:val="007623F0"/>
    <w:rsid w:val="007624AC"/>
    <w:rsid w:val="007625A5"/>
    <w:rsid w:val="00762EFE"/>
    <w:rsid w:val="00763C1F"/>
    <w:rsid w:val="00764F54"/>
    <w:rsid w:val="0076540C"/>
    <w:rsid w:val="0076595B"/>
    <w:rsid w:val="00765AD4"/>
    <w:rsid w:val="00766140"/>
    <w:rsid w:val="007666DF"/>
    <w:rsid w:val="0076686B"/>
    <w:rsid w:val="00766A35"/>
    <w:rsid w:val="00767235"/>
    <w:rsid w:val="00767619"/>
    <w:rsid w:val="007679B6"/>
    <w:rsid w:val="00767FC1"/>
    <w:rsid w:val="007701C5"/>
    <w:rsid w:val="00770494"/>
    <w:rsid w:val="0077054F"/>
    <w:rsid w:val="00770B9B"/>
    <w:rsid w:val="00770D76"/>
    <w:rsid w:val="0077131F"/>
    <w:rsid w:val="0077132B"/>
    <w:rsid w:val="0077185D"/>
    <w:rsid w:val="00771A74"/>
    <w:rsid w:val="00771D6F"/>
    <w:rsid w:val="007723BB"/>
    <w:rsid w:val="007724E8"/>
    <w:rsid w:val="007725DA"/>
    <w:rsid w:val="007725E6"/>
    <w:rsid w:val="00772F4B"/>
    <w:rsid w:val="007731AC"/>
    <w:rsid w:val="00773F29"/>
    <w:rsid w:val="0077592F"/>
    <w:rsid w:val="00776B76"/>
    <w:rsid w:val="00776DA2"/>
    <w:rsid w:val="007773AE"/>
    <w:rsid w:val="00777B10"/>
    <w:rsid w:val="00777BF8"/>
    <w:rsid w:val="00780373"/>
    <w:rsid w:val="00780A69"/>
    <w:rsid w:val="00780CE0"/>
    <w:rsid w:val="00781113"/>
    <w:rsid w:val="007817E2"/>
    <w:rsid w:val="0078200E"/>
    <w:rsid w:val="00782143"/>
    <w:rsid w:val="0078241A"/>
    <w:rsid w:val="007824A0"/>
    <w:rsid w:val="0078253A"/>
    <w:rsid w:val="00782663"/>
    <w:rsid w:val="0078273B"/>
    <w:rsid w:val="00782B25"/>
    <w:rsid w:val="00783407"/>
    <w:rsid w:val="00783B05"/>
    <w:rsid w:val="00783B73"/>
    <w:rsid w:val="00783D8C"/>
    <w:rsid w:val="00783EC6"/>
    <w:rsid w:val="007847F4"/>
    <w:rsid w:val="007851EF"/>
    <w:rsid w:val="00785920"/>
    <w:rsid w:val="00785D4A"/>
    <w:rsid w:val="00787073"/>
    <w:rsid w:val="00787B9E"/>
    <w:rsid w:val="007900AF"/>
    <w:rsid w:val="0079048D"/>
    <w:rsid w:val="00791501"/>
    <w:rsid w:val="00791AC9"/>
    <w:rsid w:val="0079216E"/>
    <w:rsid w:val="00792396"/>
    <w:rsid w:val="00792DDC"/>
    <w:rsid w:val="0079432E"/>
    <w:rsid w:val="00794874"/>
    <w:rsid w:val="00795391"/>
    <w:rsid w:val="00795A38"/>
    <w:rsid w:val="00796078"/>
    <w:rsid w:val="00796696"/>
    <w:rsid w:val="0079683E"/>
    <w:rsid w:val="007968F1"/>
    <w:rsid w:val="00796E9C"/>
    <w:rsid w:val="00797708"/>
    <w:rsid w:val="007977FD"/>
    <w:rsid w:val="007A000B"/>
    <w:rsid w:val="007A1C2F"/>
    <w:rsid w:val="007A24BB"/>
    <w:rsid w:val="007A31F0"/>
    <w:rsid w:val="007A3260"/>
    <w:rsid w:val="007A3752"/>
    <w:rsid w:val="007A3A4F"/>
    <w:rsid w:val="007A4773"/>
    <w:rsid w:val="007A4AC6"/>
    <w:rsid w:val="007A5261"/>
    <w:rsid w:val="007A527B"/>
    <w:rsid w:val="007A661E"/>
    <w:rsid w:val="007A6686"/>
    <w:rsid w:val="007A67AB"/>
    <w:rsid w:val="007A6E7F"/>
    <w:rsid w:val="007B00BB"/>
    <w:rsid w:val="007B0293"/>
    <w:rsid w:val="007B0392"/>
    <w:rsid w:val="007B0618"/>
    <w:rsid w:val="007B1A56"/>
    <w:rsid w:val="007B1DD2"/>
    <w:rsid w:val="007B1EB7"/>
    <w:rsid w:val="007B23F8"/>
    <w:rsid w:val="007B24B1"/>
    <w:rsid w:val="007B2B3B"/>
    <w:rsid w:val="007B2FC9"/>
    <w:rsid w:val="007B32C6"/>
    <w:rsid w:val="007B33A9"/>
    <w:rsid w:val="007B3582"/>
    <w:rsid w:val="007B3911"/>
    <w:rsid w:val="007B3999"/>
    <w:rsid w:val="007B435F"/>
    <w:rsid w:val="007B463E"/>
    <w:rsid w:val="007B482C"/>
    <w:rsid w:val="007B4A7C"/>
    <w:rsid w:val="007B502E"/>
    <w:rsid w:val="007B5057"/>
    <w:rsid w:val="007B5787"/>
    <w:rsid w:val="007B66B0"/>
    <w:rsid w:val="007B69F7"/>
    <w:rsid w:val="007B761B"/>
    <w:rsid w:val="007B7881"/>
    <w:rsid w:val="007B7AB1"/>
    <w:rsid w:val="007B7E30"/>
    <w:rsid w:val="007B7E52"/>
    <w:rsid w:val="007C015A"/>
    <w:rsid w:val="007C05D6"/>
    <w:rsid w:val="007C0909"/>
    <w:rsid w:val="007C1198"/>
    <w:rsid w:val="007C1289"/>
    <w:rsid w:val="007C16B3"/>
    <w:rsid w:val="007C1E6B"/>
    <w:rsid w:val="007C30B0"/>
    <w:rsid w:val="007C3357"/>
    <w:rsid w:val="007C3593"/>
    <w:rsid w:val="007C402D"/>
    <w:rsid w:val="007C407A"/>
    <w:rsid w:val="007C4ACA"/>
    <w:rsid w:val="007C4C04"/>
    <w:rsid w:val="007C5815"/>
    <w:rsid w:val="007C61C3"/>
    <w:rsid w:val="007C62DA"/>
    <w:rsid w:val="007C6679"/>
    <w:rsid w:val="007C6E05"/>
    <w:rsid w:val="007C6FC8"/>
    <w:rsid w:val="007D00AB"/>
    <w:rsid w:val="007D00EA"/>
    <w:rsid w:val="007D01AB"/>
    <w:rsid w:val="007D0406"/>
    <w:rsid w:val="007D056B"/>
    <w:rsid w:val="007D0A43"/>
    <w:rsid w:val="007D0BA0"/>
    <w:rsid w:val="007D0EE8"/>
    <w:rsid w:val="007D13B5"/>
    <w:rsid w:val="007D14F3"/>
    <w:rsid w:val="007D237F"/>
    <w:rsid w:val="007D23A5"/>
    <w:rsid w:val="007D2DDF"/>
    <w:rsid w:val="007D30D5"/>
    <w:rsid w:val="007D356D"/>
    <w:rsid w:val="007D37FD"/>
    <w:rsid w:val="007D3D1A"/>
    <w:rsid w:val="007D469E"/>
    <w:rsid w:val="007D46D3"/>
    <w:rsid w:val="007D4C26"/>
    <w:rsid w:val="007D524C"/>
    <w:rsid w:val="007D54EC"/>
    <w:rsid w:val="007D5869"/>
    <w:rsid w:val="007D5C3F"/>
    <w:rsid w:val="007D5D81"/>
    <w:rsid w:val="007D6137"/>
    <w:rsid w:val="007D6140"/>
    <w:rsid w:val="007D6246"/>
    <w:rsid w:val="007D6555"/>
    <w:rsid w:val="007D6AA5"/>
    <w:rsid w:val="007D71DD"/>
    <w:rsid w:val="007D733F"/>
    <w:rsid w:val="007D76DF"/>
    <w:rsid w:val="007D7CDB"/>
    <w:rsid w:val="007D7E67"/>
    <w:rsid w:val="007D7EF1"/>
    <w:rsid w:val="007E0172"/>
    <w:rsid w:val="007E05C1"/>
    <w:rsid w:val="007E0D9B"/>
    <w:rsid w:val="007E0E02"/>
    <w:rsid w:val="007E1136"/>
    <w:rsid w:val="007E1A8E"/>
    <w:rsid w:val="007E2086"/>
    <w:rsid w:val="007E2221"/>
    <w:rsid w:val="007E22EA"/>
    <w:rsid w:val="007E2B9B"/>
    <w:rsid w:val="007E37C1"/>
    <w:rsid w:val="007E3897"/>
    <w:rsid w:val="007E3D87"/>
    <w:rsid w:val="007E43A0"/>
    <w:rsid w:val="007E5988"/>
    <w:rsid w:val="007E5CD9"/>
    <w:rsid w:val="007E6EB5"/>
    <w:rsid w:val="007E72E1"/>
    <w:rsid w:val="007E76BC"/>
    <w:rsid w:val="007F12A4"/>
    <w:rsid w:val="007F152E"/>
    <w:rsid w:val="007F20A8"/>
    <w:rsid w:val="007F22A4"/>
    <w:rsid w:val="007F2A48"/>
    <w:rsid w:val="007F2FB1"/>
    <w:rsid w:val="007F361F"/>
    <w:rsid w:val="007F493F"/>
    <w:rsid w:val="007F545A"/>
    <w:rsid w:val="007F7E25"/>
    <w:rsid w:val="00800430"/>
    <w:rsid w:val="0080095F"/>
    <w:rsid w:val="00800B03"/>
    <w:rsid w:val="00800D09"/>
    <w:rsid w:val="00801ACA"/>
    <w:rsid w:val="008022CE"/>
    <w:rsid w:val="00803151"/>
    <w:rsid w:val="008034DD"/>
    <w:rsid w:val="0080398A"/>
    <w:rsid w:val="008039CF"/>
    <w:rsid w:val="00803A85"/>
    <w:rsid w:val="00803BFA"/>
    <w:rsid w:val="00803C7A"/>
    <w:rsid w:val="00805C87"/>
    <w:rsid w:val="008062E5"/>
    <w:rsid w:val="00807272"/>
    <w:rsid w:val="008079E1"/>
    <w:rsid w:val="00810180"/>
    <w:rsid w:val="008102FA"/>
    <w:rsid w:val="0081047B"/>
    <w:rsid w:val="00810639"/>
    <w:rsid w:val="0081093F"/>
    <w:rsid w:val="00811CA8"/>
    <w:rsid w:val="008136BF"/>
    <w:rsid w:val="0081397C"/>
    <w:rsid w:val="00813B71"/>
    <w:rsid w:val="0081464C"/>
    <w:rsid w:val="008146ED"/>
    <w:rsid w:val="00814AD9"/>
    <w:rsid w:val="0081551A"/>
    <w:rsid w:val="00815ADD"/>
    <w:rsid w:val="00815F56"/>
    <w:rsid w:val="008160E0"/>
    <w:rsid w:val="00816133"/>
    <w:rsid w:val="008165F1"/>
    <w:rsid w:val="0081770C"/>
    <w:rsid w:val="00817974"/>
    <w:rsid w:val="00817A0D"/>
    <w:rsid w:val="00817E35"/>
    <w:rsid w:val="00821105"/>
    <w:rsid w:val="008215B7"/>
    <w:rsid w:val="008217B2"/>
    <w:rsid w:val="00821BBC"/>
    <w:rsid w:val="00822544"/>
    <w:rsid w:val="00822787"/>
    <w:rsid w:val="00822D47"/>
    <w:rsid w:val="00822F50"/>
    <w:rsid w:val="008231DE"/>
    <w:rsid w:val="008239BB"/>
    <w:rsid w:val="00823F3A"/>
    <w:rsid w:val="00824132"/>
    <w:rsid w:val="00824353"/>
    <w:rsid w:val="00824A69"/>
    <w:rsid w:val="00824E23"/>
    <w:rsid w:val="0082500E"/>
    <w:rsid w:val="00825404"/>
    <w:rsid w:val="00825D9E"/>
    <w:rsid w:val="00826733"/>
    <w:rsid w:val="00827D62"/>
    <w:rsid w:val="00827D88"/>
    <w:rsid w:val="008300AD"/>
    <w:rsid w:val="008301BC"/>
    <w:rsid w:val="00830575"/>
    <w:rsid w:val="00830AFF"/>
    <w:rsid w:val="00831540"/>
    <w:rsid w:val="008316AD"/>
    <w:rsid w:val="00831C44"/>
    <w:rsid w:val="00832034"/>
    <w:rsid w:val="008320DE"/>
    <w:rsid w:val="0083270A"/>
    <w:rsid w:val="0083328A"/>
    <w:rsid w:val="008333E6"/>
    <w:rsid w:val="008346B3"/>
    <w:rsid w:val="00834DE3"/>
    <w:rsid w:val="00835048"/>
    <w:rsid w:val="008355F1"/>
    <w:rsid w:val="00835EE4"/>
    <w:rsid w:val="00836256"/>
    <w:rsid w:val="00837364"/>
    <w:rsid w:val="008378BD"/>
    <w:rsid w:val="00837963"/>
    <w:rsid w:val="00840547"/>
    <w:rsid w:val="0084087F"/>
    <w:rsid w:val="00840AAC"/>
    <w:rsid w:val="00840D08"/>
    <w:rsid w:val="00840E0D"/>
    <w:rsid w:val="00841116"/>
    <w:rsid w:val="00841F25"/>
    <w:rsid w:val="00842A20"/>
    <w:rsid w:val="00842B16"/>
    <w:rsid w:val="00842C1B"/>
    <w:rsid w:val="00842C51"/>
    <w:rsid w:val="0084365A"/>
    <w:rsid w:val="00843FF3"/>
    <w:rsid w:val="00844794"/>
    <w:rsid w:val="00845055"/>
    <w:rsid w:val="00845268"/>
    <w:rsid w:val="00845C2A"/>
    <w:rsid w:val="00845F81"/>
    <w:rsid w:val="00846B88"/>
    <w:rsid w:val="00846F41"/>
    <w:rsid w:val="008475FA"/>
    <w:rsid w:val="00847A50"/>
    <w:rsid w:val="00850705"/>
    <w:rsid w:val="00850794"/>
    <w:rsid w:val="00851E21"/>
    <w:rsid w:val="0085284D"/>
    <w:rsid w:val="00852B50"/>
    <w:rsid w:val="00852D1A"/>
    <w:rsid w:val="00853060"/>
    <w:rsid w:val="008531C9"/>
    <w:rsid w:val="00853C50"/>
    <w:rsid w:val="008541C0"/>
    <w:rsid w:val="008550FE"/>
    <w:rsid w:val="008555A9"/>
    <w:rsid w:val="00855FCE"/>
    <w:rsid w:val="0085687B"/>
    <w:rsid w:val="00856E5C"/>
    <w:rsid w:val="008571A0"/>
    <w:rsid w:val="008579B2"/>
    <w:rsid w:val="00857D59"/>
    <w:rsid w:val="00857F15"/>
    <w:rsid w:val="00861419"/>
    <w:rsid w:val="008621DA"/>
    <w:rsid w:val="0086226D"/>
    <w:rsid w:val="00862BAC"/>
    <w:rsid w:val="00863974"/>
    <w:rsid w:val="00864819"/>
    <w:rsid w:val="0086485A"/>
    <w:rsid w:val="00864956"/>
    <w:rsid w:val="00864A5F"/>
    <w:rsid w:val="00864E55"/>
    <w:rsid w:val="00864FDD"/>
    <w:rsid w:val="0086656C"/>
    <w:rsid w:val="008673D4"/>
    <w:rsid w:val="008675D3"/>
    <w:rsid w:val="00870E0A"/>
    <w:rsid w:val="00871FAB"/>
    <w:rsid w:val="00872487"/>
    <w:rsid w:val="008727F6"/>
    <w:rsid w:val="00873433"/>
    <w:rsid w:val="0087358A"/>
    <w:rsid w:val="008737D4"/>
    <w:rsid w:val="0087484C"/>
    <w:rsid w:val="00874B14"/>
    <w:rsid w:val="008751CC"/>
    <w:rsid w:val="0087590A"/>
    <w:rsid w:val="00875AFF"/>
    <w:rsid w:val="00875EF3"/>
    <w:rsid w:val="00876008"/>
    <w:rsid w:val="00876054"/>
    <w:rsid w:val="008764DE"/>
    <w:rsid w:val="00877072"/>
    <w:rsid w:val="00877877"/>
    <w:rsid w:val="008806C8"/>
    <w:rsid w:val="008808A4"/>
    <w:rsid w:val="008814FE"/>
    <w:rsid w:val="00882742"/>
    <w:rsid w:val="00883A20"/>
    <w:rsid w:val="0088411F"/>
    <w:rsid w:val="00884280"/>
    <w:rsid w:val="00884389"/>
    <w:rsid w:val="00884A2F"/>
    <w:rsid w:val="008850FE"/>
    <w:rsid w:val="00885580"/>
    <w:rsid w:val="00885F2B"/>
    <w:rsid w:val="00885F3F"/>
    <w:rsid w:val="00886ADA"/>
    <w:rsid w:val="00886CDF"/>
    <w:rsid w:val="008875EF"/>
    <w:rsid w:val="00887A68"/>
    <w:rsid w:val="00887E27"/>
    <w:rsid w:val="0089107F"/>
    <w:rsid w:val="00891180"/>
    <w:rsid w:val="008911C8"/>
    <w:rsid w:val="0089149A"/>
    <w:rsid w:val="008914C5"/>
    <w:rsid w:val="0089180F"/>
    <w:rsid w:val="00891BDD"/>
    <w:rsid w:val="00891E64"/>
    <w:rsid w:val="00892118"/>
    <w:rsid w:val="00893167"/>
    <w:rsid w:val="0089323A"/>
    <w:rsid w:val="0089326A"/>
    <w:rsid w:val="008935EC"/>
    <w:rsid w:val="00893849"/>
    <w:rsid w:val="00895063"/>
    <w:rsid w:val="008955D7"/>
    <w:rsid w:val="008956BD"/>
    <w:rsid w:val="00895850"/>
    <w:rsid w:val="00895CFE"/>
    <w:rsid w:val="0089774D"/>
    <w:rsid w:val="00897B4B"/>
    <w:rsid w:val="008A0085"/>
    <w:rsid w:val="008A1002"/>
    <w:rsid w:val="008A1664"/>
    <w:rsid w:val="008A2047"/>
    <w:rsid w:val="008A20C2"/>
    <w:rsid w:val="008A20F4"/>
    <w:rsid w:val="008A21B0"/>
    <w:rsid w:val="008A329B"/>
    <w:rsid w:val="008A35AA"/>
    <w:rsid w:val="008A3628"/>
    <w:rsid w:val="008A37AE"/>
    <w:rsid w:val="008A4001"/>
    <w:rsid w:val="008A5069"/>
    <w:rsid w:val="008A50F8"/>
    <w:rsid w:val="008A5260"/>
    <w:rsid w:val="008A5A17"/>
    <w:rsid w:val="008A5E46"/>
    <w:rsid w:val="008A642D"/>
    <w:rsid w:val="008A6952"/>
    <w:rsid w:val="008A6B81"/>
    <w:rsid w:val="008A6DE1"/>
    <w:rsid w:val="008A7C77"/>
    <w:rsid w:val="008B018C"/>
    <w:rsid w:val="008B14D0"/>
    <w:rsid w:val="008B18B2"/>
    <w:rsid w:val="008B2125"/>
    <w:rsid w:val="008B2412"/>
    <w:rsid w:val="008B26C0"/>
    <w:rsid w:val="008B2A85"/>
    <w:rsid w:val="008B30C7"/>
    <w:rsid w:val="008B31CE"/>
    <w:rsid w:val="008B3364"/>
    <w:rsid w:val="008B33BB"/>
    <w:rsid w:val="008B420E"/>
    <w:rsid w:val="008B4563"/>
    <w:rsid w:val="008B4A33"/>
    <w:rsid w:val="008B4C7F"/>
    <w:rsid w:val="008B4EA8"/>
    <w:rsid w:val="008B5741"/>
    <w:rsid w:val="008B5AC4"/>
    <w:rsid w:val="008B5BED"/>
    <w:rsid w:val="008B5D44"/>
    <w:rsid w:val="008B5E6B"/>
    <w:rsid w:val="008B61AB"/>
    <w:rsid w:val="008B6266"/>
    <w:rsid w:val="008C00C1"/>
    <w:rsid w:val="008C07D1"/>
    <w:rsid w:val="008C1011"/>
    <w:rsid w:val="008C1186"/>
    <w:rsid w:val="008C2276"/>
    <w:rsid w:val="008C23AF"/>
    <w:rsid w:val="008C2DBE"/>
    <w:rsid w:val="008C361F"/>
    <w:rsid w:val="008C3AD8"/>
    <w:rsid w:val="008C42BB"/>
    <w:rsid w:val="008C458D"/>
    <w:rsid w:val="008C4762"/>
    <w:rsid w:val="008C49F8"/>
    <w:rsid w:val="008C50A4"/>
    <w:rsid w:val="008C571E"/>
    <w:rsid w:val="008C5F47"/>
    <w:rsid w:val="008C6136"/>
    <w:rsid w:val="008C679A"/>
    <w:rsid w:val="008C6872"/>
    <w:rsid w:val="008C6924"/>
    <w:rsid w:val="008C7EB6"/>
    <w:rsid w:val="008D004B"/>
    <w:rsid w:val="008D06BC"/>
    <w:rsid w:val="008D095D"/>
    <w:rsid w:val="008D1111"/>
    <w:rsid w:val="008D11EB"/>
    <w:rsid w:val="008D19E7"/>
    <w:rsid w:val="008D1AD3"/>
    <w:rsid w:val="008D2AFE"/>
    <w:rsid w:val="008D2D36"/>
    <w:rsid w:val="008D34F9"/>
    <w:rsid w:val="008D356A"/>
    <w:rsid w:val="008D37A0"/>
    <w:rsid w:val="008D4C81"/>
    <w:rsid w:val="008D4DAC"/>
    <w:rsid w:val="008D5C53"/>
    <w:rsid w:val="008D5E04"/>
    <w:rsid w:val="008D6118"/>
    <w:rsid w:val="008D6386"/>
    <w:rsid w:val="008D65FB"/>
    <w:rsid w:val="008D6B23"/>
    <w:rsid w:val="008E0CA4"/>
    <w:rsid w:val="008E2279"/>
    <w:rsid w:val="008E29BB"/>
    <w:rsid w:val="008E374B"/>
    <w:rsid w:val="008E4154"/>
    <w:rsid w:val="008E4B47"/>
    <w:rsid w:val="008E562D"/>
    <w:rsid w:val="008E57B6"/>
    <w:rsid w:val="008E71F3"/>
    <w:rsid w:val="008E740F"/>
    <w:rsid w:val="008E77F7"/>
    <w:rsid w:val="008F045D"/>
    <w:rsid w:val="008F0482"/>
    <w:rsid w:val="008F0611"/>
    <w:rsid w:val="008F0651"/>
    <w:rsid w:val="008F067E"/>
    <w:rsid w:val="008F0A4B"/>
    <w:rsid w:val="008F0AF2"/>
    <w:rsid w:val="008F1A62"/>
    <w:rsid w:val="008F1A91"/>
    <w:rsid w:val="008F1D24"/>
    <w:rsid w:val="008F1E2E"/>
    <w:rsid w:val="008F2233"/>
    <w:rsid w:val="008F223C"/>
    <w:rsid w:val="008F2511"/>
    <w:rsid w:val="008F2B35"/>
    <w:rsid w:val="008F2BCB"/>
    <w:rsid w:val="008F2DBE"/>
    <w:rsid w:val="008F4572"/>
    <w:rsid w:val="008F4667"/>
    <w:rsid w:val="008F4C76"/>
    <w:rsid w:val="008F4E43"/>
    <w:rsid w:val="008F532A"/>
    <w:rsid w:val="008F555F"/>
    <w:rsid w:val="008F5924"/>
    <w:rsid w:val="008F5C9B"/>
    <w:rsid w:val="008F61CE"/>
    <w:rsid w:val="008F6AB0"/>
    <w:rsid w:val="008F7549"/>
    <w:rsid w:val="0090040D"/>
    <w:rsid w:val="0090050B"/>
    <w:rsid w:val="00900858"/>
    <w:rsid w:val="009012EE"/>
    <w:rsid w:val="00901880"/>
    <w:rsid w:val="0090298E"/>
    <w:rsid w:val="00903042"/>
    <w:rsid w:val="0090371C"/>
    <w:rsid w:val="00903D6F"/>
    <w:rsid w:val="009040B4"/>
    <w:rsid w:val="0090459F"/>
    <w:rsid w:val="0090495C"/>
    <w:rsid w:val="00904B29"/>
    <w:rsid w:val="0090529C"/>
    <w:rsid w:val="00905C8F"/>
    <w:rsid w:val="009066A6"/>
    <w:rsid w:val="00906A0C"/>
    <w:rsid w:val="00907949"/>
    <w:rsid w:val="0091078E"/>
    <w:rsid w:val="00910874"/>
    <w:rsid w:val="00910E40"/>
    <w:rsid w:val="00910EF9"/>
    <w:rsid w:val="009116DD"/>
    <w:rsid w:val="00911F49"/>
    <w:rsid w:val="00912F6D"/>
    <w:rsid w:val="009131B5"/>
    <w:rsid w:val="009133F7"/>
    <w:rsid w:val="0091349C"/>
    <w:rsid w:val="009138C2"/>
    <w:rsid w:val="0091395A"/>
    <w:rsid w:val="00913B96"/>
    <w:rsid w:val="00913C25"/>
    <w:rsid w:val="0091631D"/>
    <w:rsid w:val="009172FE"/>
    <w:rsid w:val="00917491"/>
    <w:rsid w:val="00917624"/>
    <w:rsid w:val="00917A6F"/>
    <w:rsid w:val="0092128F"/>
    <w:rsid w:val="009219CB"/>
    <w:rsid w:val="00923066"/>
    <w:rsid w:val="009231DB"/>
    <w:rsid w:val="00923B33"/>
    <w:rsid w:val="00924A9A"/>
    <w:rsid w:val="00925010"/>
    <w:rsid w:val="0092566F"/>
    <w:rsid w:val="009258C6"/>
    <w:rsid w:val="00925D6F"/>
    <w:rsid w:val="0092687F"/>
    <w:rsid w:val="00926D69"/>
    <w:rsid w:val="009275DC"/>
    <w:rsid w:val="00927C70"/>
    <w:rsid w:val="0093072C"/>
    <w:rsid w:val="009314C2"/>
    <w:rsid w:val="00931F1A"/>
    <w:rsid w:val="0093209C"/>
    <w:rsid w:val="00932C8A"/>
    <w:rsid w:val="00932CFA"/>
    <w:rsid w:val="00932DA3"/>
    <w:rsid w:val="009343E2"/>
    <w:rsid w:val="009343E8"/>
    <w:rsid w:val="00934AC1"/>
    <w:rsid w:val="00934AF6"/>
    <w:rsid w:val="00935082"/>
    <w:rsid w:val="0093533F"/>
    <w:rsid w:val="00935C87"/>
    <w:rsid w:val="00935EA2"/>
    <w:rsid w:val="00935FA4"/>
    <w:rsid w:val="00936BC8"/>
    <w:rsid w:val="00937F8D"/>
    <w:rsid w:val="0094033E"/>
    <w:rsid w:val="009404D6"/>
    <w:rsid w:val="00940784"/>
    <w:rsid w:val="00940A0C"/>
    <w:rsid w:val="00940F4F"/>
    <w:rsid w:val="009413EB"/>
    <w:rsid w:val="0094169C"/>
    <w:rsid w:val="00941C24"/>
    <w:rsid w:val="009421F8"/>
    <w:rsid w:val="00942C18"/>
    <w:rsid w:val="00942EB0"/>
    <w:rsid w:val="009433DA"/>
    <w:rsid w:val="00944036"/>
    <w:rsid w:val="009446BC"/>
    <w:rsid w:val="00945819"/>
    <w:rsid w:val="00945A57"/>
    <w:rsid w:val="00945FF9"/>
    <w:rsid w:val="00946C92"/>
    <w:rsid w:val="00947793"/>
    <w:rsid w:val="00947A10"/>
    <w:rsid w:val="00947EF0"/>
    <w:rsid w:val="00950BF9"/>
    <w:rsid w:val="009512E4"/>
    <w:rsid w:val="009513C0"/>
    <w:rsid w:val="009518AF"/>
    <w:rsid w:val="009522FE"/>
    <w:rsid w:val="00953840"/>
    <w:rsid w:val="00953F49"/>
    <w:rsid w:val="0095452E"/>
    <w:rsid w:val="00955200"/>
    <w:rsid w:val="00955781"/>
    <w:rsid w:val="009561A2"/>
    <w:rsid w:val="00956487"/>
    <w:rsid w:val="00956AFD"/>
    <w:rsid w:val="00956C79"/>
    <w:rsid w:val="00957396"/>
    <w:rsid w:val="00957688"/>
    <w:rsid w:val="00957A65"/>
    <w:rsid w:val="00957FBB"/>
    <w:rsid w:val="0096057D"/>
    <w:rsid w:val="009608CD"/>
    <w:rsid w:val="00961AB1"/>
    <w:rsid w:val="00962592"/>
    <w:rsid w:val="00962E63"/>
    <w:rsid w:val="00963A61"/>
    <w:rsid w:val="00963B52"/>
    <w:rsid w:val="0096469D"/>
    <w:rsid w:val="00964D0A"/>
    <w:rsid w:val="00965908"/>
    <w:rsid w:val="00965A80"/>
    <w:rsid w:val="00965DDE"/>
    <w:rsid w:val="009661B8"/>
    <w:rsid w:val="009668E6"/>
    <w:rsid w:val="0096693D"/>
    <w:rsid w:val="00966C3A"/>
    <w:rsid w:val="00966E43"/>
    <w:rsid w:val="00966EAF"/>
    <w:rsid w:val="0097000E"/>
    <w:rsid w:val="009700D5"/>
    <w:rsid w:val="009704C2"/>
    <w:rsid w:val="00970515"/>
    <w:rsid w:val="00970FE3"/>
    <w:rsid w:val="0097122F"/>
    <w:rsid w:val="0097168F"/>
    <w:rsid w:val="009718CA"/>
    <w:rsid w:val="009719B2"/>
    <w:rsid w:val="00971D06"/>
    <w:rsid w:val="00971D4F"/>
    <w:rsid w:val="0097273E"/>
    <w:rsid w:val="0097372B"/>
    <w:rsid w:val="0097445D"/>
    <w:rsid w:val="00975223"/>
    <w:rsid w:val="0097532F"/>
    <w:rsid w:val="0097571B"/>
    <w:rsid w:val="00975827"/>
    <w:rsid w:val="009758B8"/>
    <w:rsid w:val="00975CC8"/>
    <w:rsid w:val="00976079"/>
    <w:rsid w:val="00976B67"/>
    <w:rsid w:val="00977710"/>
    <w:rsid w:val="00977791"/>
    <w:rsid w:val="00977903"/>
    <w:rsid w:val="009807A3"/>
    <w:rsid w:val="00980B9F"/>
    <w:rsid w:val="00980CFA"/>
    <w:rsid w:val="009810BF"/>
    <w:rsid w:val="00981A09"/>
    <w:rsid w:val="00983333"/>
    <w:rsid w:val="009837A0"/>
    <w:rsid w:val="00983EB1"/>
    <w:rsid w:val="009849F0"/>
    <w:rsid w:val="00984AF8"/>
    <w:rsid w:val="0098536D"/>
    <w:rsid w:val="009853A9"/>
    <w:rsid w:val="00985688"/>
    <w:rsid w:val="009857C6"/>
    <w:rsid w:val="0098586E"/>
    <w:rsid w:val="00985D17"/>
    <w:rsid w:val="009863D8"/>
    <w:rsid w:val="00986577"/>
    <w:rsid w:val="00986F78"/>
    <w:rsid w:val="00987145"/>
    <w:rsid w:val="00987B0D"/>
    <w:rsid w:val="00987B54"/>
    <w:rsid w:val="00987D2B"/>
    <w:rsid w:val="00990138"/>
    <w:rsid w:val="009907C2"/>
    <w:rsid w:val="00990A5A"/>
    <w:rsid w:val="00992BA5"/>
    <w:rsid w:val="00993143"/>
    <w:rsid w:val="0099315E"/>
    <w:rsid w:val="00993189"/>
    <w:rsid w:val="0099394E"/>
    <w:rsid w:val="00993B70"/>
    <w:rsid w:val="00995A8E"/>
    <w:rsid w:val="00995E17"/>
    <w:rsid w:val="00996587"/>
    <w:rsid w:val="009966F9"/>
    <w:rsid w:val="00996C8E"/>
    <w:rsid w:val="009979EF"/>
    <w:rsid w:val="00997B10"/>
    <w:rsid w:val="00997BAD"/>
    <w:rsid w:val="00997EA1"/>
    <w:rsid w:val="009A08E3"/>
    <w:rsid w:val="009A0B93"/>
    <w:rsid w:val="009A0C9D"/>
    <w:rsid w:val="009A0E44"/>
    <w:rsid w:val="009A1485"/>
    <w:rsid w:val="009A29C8"/>
    <w:rsid w:val="009A2A00"/>
    <w:rsid w:val="009A2CC2"/>
    <w:rsid w:val="009A31EF"/>
    <w:rsid w:val="009A3782"/>
    <w:rsid w:val="009A3A27"/>
    <w:rsid w:val="009A3ACA"/>
    <w:rsid w:val="009A3B8D"/>
    <w:rsid w:val="009A411E"/>
    <w:rsid w:val="009A42C3"/>
    <w:rsid w:val="009A4ABA"/>
    <w:rsid w:val="009A51BB"/>
    <w:rsid w:val="009A5AD6"/>
    <w:rsid w:val="009A6AFB"/>
    <w:rsid w:val="009A6B8F"/>
    <w:rsid w:val="009A78F7"/>
    <w:rsid w:val="009A7F48"/>
    <w:rsid w:val="009B0039"/>
    <w:rsid w:val="009B079F"/>
    <w:rsid w:val="009B0F8A"/>
    <w:rsid w:val="009B1199"/>
    <w:rsid w:val="009B1255"/>
    <w:rsid w:val="009B14CA"/>
    <w:rsid w:val="009B1EE0"/>
    <w:rsid w:val="009B1EE9"/>
    <w:rsid w:val="009B2E1E"/>
    <w:rsid w:val="009B384E"/>
    <w:rsid w:val="009B4A3B"/>
    <w:rsid w:val="009B4FB1"/>
    <w:rsid w:val="009B5908"/>
    <w:rsid w:val="009B5A42"/>
    <w:rsid w:val="009B5FCC"/>
    <w:rsid w:val="009B79F4"/>
    <w:rsid w:val="009C0073"/>
    <w:rsid w:val="009C06BF"/>
    <w:rsid w:val="009C0B0E"/>
    <w:rsid w:val="009C0E5A"/>
    <w:rsid w:val="009C101C"/>
    <w:rsid w:val="009C1102"/>
    <w:rsid w:val="009C1320"/>
    <w:rsid w:val="009C14D8"/>
    <w:rsid w:val="009C15DF"/>
    <w:rsid w:val="009C2B7C"/>
    <w:rsid w:val="009C2C19"/>
    <w:rsid w:val="009C3CF8"/>
    <w:rsid w:val="009C4901"/>
    <w:rsid w:val="009C496B"/>
    <w:rsid w:val="009C4BBA"/>
    <w:rsid w:val="009C4D2D"/>
    <w:rsid w:val="009C53FC"/>
    <w:rsid w:val="009C55E0"/>
    <w:rsid w:val="009C5C7E"/>
    <w:rsid w:val="009C5DD1"/>
    <w:rsid w:val="009C687E"/>
    <w:rsid w:val="009C6AA5"/>
    <w:rsid w:val="009C6CC5"/>
    <w:rsid w:val="009C703C"/>
    <w:rsid w:val="009C7490"/>
    <w:rsid w:val="009C761B"/>
    <w:rsid w:val="009C7810"/>
    <w:rsid w:val="009C7831"/>
    <w:rsid w:val="009C7834"/>
    <w:rsid w:val="009D09D6"/>
    <w:rsid w:val="009D1090"/>
    <w:rsid w:val="009D13DB"/>
    <w:rsid w:val="009D16AB"/>
    <w:rsid w:val="009D1DE7"/>
    <w:rsid w:val="009D1ED3"/>
    <w:rsid w:val="009D2811"/>
    <w:rsid w:val="009D2900"/>
    <w:rsid w:val="009D2D48"/>
    <w:rsid w:val="009D2F3F"/>
    <w:rsid w:val="009D30B1"/>
    <w:rsid w:val="009D36E7"/>
    <w:rsid w:val="009D3CAA"/>
    <w:rsid w:val="009D4F83"/>
    <w:rsid w:val="009D5093"/>
    <w:rsid w:val="009D599E"/>
    <w:rsid w:val="009D5ABF"/>
    <w:rsid w:val="009D5C2B"/>
    <w:rsid w:val="009D60D5"/>
    <w:rsid w:val="009D6503"/>
    <w:rsid w:val="009D65BC"/>
    <w:rsid w:val="009D6611"/>
    <w:rsid w:val="009D6DF8"/>
    <w:rsid w:val="009D6F13"/>
    <w:rsid w:val="009D70C9"/>
    <w:rsid w:val="009D72BD"/>
    <w:rsid w:val="009D7312"/>
    <w:rsid w:val="009E0181"/>
    <w:rsid w:val="009E0415"/>
    <w:rsid w:val="009E10E2"/>
    <w:rsid w:val="009E11D8"/>
    <w:rsid w:val="009E1C0C"/>
    <w:rsid w:val="009E1E4F"/>
    <w:rsid w:val="009E1EA8"/>
    <w:rsid w:val="009E29B4"/>
    <w:rsid w:val="009E2A5F"/>
    <w:rsid w:val="009E2F2B"/>
    <w:rsid w:val="009E353C"/>
    <w:rsid w:val="009E3725"/>
    <w:rsid w:val="009E3B92"/>
    <w:rsid w:val="009E4B81"/>
    <w:rsid w:val="009E4EE8"/>
    <w:rsid w:val="009E50E5"/>
    <w:rsid w:val="009E5165"/>
    <w:rsid w:val="009E6AE6"/>
    <w:rsid w:val="009E6CB5"/>
    <w:rsid w:val="009E78A6"/>
    <w:rsid w:val="009E78A7"/>
    <w:rsid w:val="009E79CA"/>
    <w:rsid w:val="009E7AFD"/>
    <w:rsid w:val="009F02C0"/>
    <w:rsid w:val="009F1384"/>
    <w:rsid w:val="009F1FAF"/>
    <w:rsid w:val="009F2B56"/>
    <w:rsid w:val="009F3A43"/>
    <w:rsid w:val="009F3EC9"/>
    <w:rsid w:val="009F442E"/>
    <w:rsid w:val="009F47B0"/>
    <w:rsid w:val="009F489F"/>
    <w:rsid w:val="009F4AB6"/>
    <w:rsid w:val="009F4C12"/>
    <w:rsid w:val="009F5037"/>
    <w:rsid w:val="009F50F4"/>
    <w:rsid w:val="009F5845"/>
    <w:rsid w:val="009F5F4B"/>
    <w:rsid w:val="009F625B"/>
    <w:rsid w:val="009F70E2"/>
    <w:rsid w:val="009F741B"/>
    <w:rsid w:val="009F76D9"/>
    <w:rsid w:val="009F7C9C"/>
    <w:rsid w:val="00A000F1"/>
    <w:rsid w:val="00A0058F"/>
    <w:rsid w:val="00A005DD"/>
    <w:rsid w:val="00A00AFC"/>
    <w:rsid w:val="00A00F63"/>
    <w:rsid w:val="00A0169A"/>
    <w:rsid w:val="00A019CB"/>
    <w:rsid w:val="00A01D08"/>
    <w:rsid w:val="00A01EDC"/>
    <w:rsid w:val="00A01F8F"/>
    <w:rsid w:val="00A02178"/>
    <w:rsid w:val="00A023E0"/>
    <w:rsid w:val="00A02411"/>
    <w:rsid w:val="00A0243D"/>
    <w:rsid w:val="00A0288A"/>
    <w:rsid w:val="00A04761"/>
    <w:rsid w:val="00A05589"/>
    <w:rsid w:val="00A05EBC"/>
    <w:rsid w:val="00A06B67"/>
    <w:rsid w:val="00A06EA2"/>
    <w:rsid w:val="00A06F30"/>
    <w:rsid w:val="00A0704A"/>
    <w:rsid w:val="00A07662"/>
    <w:rsid w:val="00A07708"/>
    <w:rsid w:val="00A07B99"/>
    <w:rsid w:val="00A07C12"/>
    <w:rsid w:val="00A07F45"/>
    <w:rsid w:val="00A10032"/>
    <w:rsid w:val="00A10040"/>
    <w:rsid w:val="00A100EC"/>
    <w:rsid w:val="00A102F9"/>
    <w:rsid w:val="00A10B65"/>
    <w:rsid w:val="00A1231C"/>
    <w:rsid w:val="00A127AE"/>
    <w:rsid w:val="00A130A2"/>
    <w:rsid w:val="00A13E10"/>
    <w:rsid w:val="00A1442C"/>
    <w:rsid w:val="00A14A63"/>
    <w:rsid w:val="00A14D23"/>
    <w:rsid w:val="00A150B7"/>
    <w:rsid w:val="00A15276"/>
    <w:rsid w:val="00A153C7"/>
    <w:rsid w:val="00A15891"/>
    <w:rsid w:val="00A159EA"/>
    <w:rsid w:val="00A16495"/>
    <w:rsid w:val="00A16681"/>
    <w:rsid w:val="00A168B3"/>
    <w:rsid w:val="00A16D78"/>
    <w:rsid w:val="00A1748D"/>
    <w:rsid w:val="00A17C1D"/>
    <w:rsid w:val="00A17C8F"/>
    <w:rsid w:val="00A17EA2"/>
    <w:rsid w:val="00A200FF"/>
    <w:rsid w:val="00A202AA"/>
    <w:rsid w:val="00A20919"/>
    <w:rsid w:val="00A20A05"/>
    <w:rsid w:val="00A20A3F"/>
    <w:rsid w:val="00A20A56"/>
    <w:rsid w:val="00A20CCC"/>
    <w:rsid w:val="00A2134B"/>
    <w:rsid w:val="00A216D6"/>
    <w:rsid w:val="00A21799"/>
    <w:rsid w:val="00A217E9"/>
    <w:rsid w:val="00A21A06"/>
    <w:rsid w:val="00A21B9F"/>
    <w:rsid w:val="00A21BED"/>
    <w:rsid w:val="00A226F5"/>
    <w:rsid w:val="00A22B8B"/>
    <w:rsid w:val="00A22BBA"/>
    <w:rsid w:val="00A23405"/>
    <w:rsid w:val="00A23CD5"/>
    <w:rsid w:val="00A23DBF"/>
    <w:rsid w:val="00A24F67"/>
    <w:rsid w:val="00A25115"/>
    <w:rsid w:val="00A2545C"/>
    <w:rsid w:val="00A25A7E"/>
    <w:rsid w:val="00A25E52"/>
    <w:rsid w:val="00A26D7E"/>
    <w:rsid w:val="00A278A6"/>
    <w:rsid w:val="00A27CDC"/>
    <w:rsid w:val="00A27EF7"/>
    <w:rsid w:val="00A31177"/>
    <w:rsid w:val="00A31553"/>
    <w:rsid w:val="00A3190D"/>
    <w:rsid w:val="00A31F26"/>
    <w:rsid w:val="00A32517"/>
    <w:rsid w:val="00A33382"/>
    <w:rsid w:val="00A33413"/>
    <w:rsid w:val="00A33948"/>
    <w:rsid w:val="00A34911"/>
    <w:rsid w:val="00A3516E"/>
    <w:rsid w:val="00A35605"/>
    <w:rsid w:val="00A358EC"/>
    <w:rsid w:val="00A35B5C"/>
    <w:rsid w:val="00A403F2"/>
    <w:rsid w:val="00A410D1"/>
    <w:rsid w:val="00A4202F"/>
    <w:rsid w:val="00A42284"/>
    <w:rsid w:val="00A425FD"/>
    <w:rsid w:val="00A4289A"/>
    <w:rsid w:val="00A428FF"/>
    <w:rsid w:val="00A435E0"/>
    <w:rsid w:val="00A43789"/>
    <w:rsid w:val="00A446A3"/>
    <w:rsid w:val="00A452A4"/>
    <w:rsid w:val="00A452ED"/>
    <w:rsid w:val="00A45A56"/>
    <w:rsid w:val="00A466D2"/>
    <w:rsid w:val="00A4670B"/>
    <w:rsid w:val="00A50726"/>
    <w:rsid w:val="00A509F1"/>
    <w:rsid w:val="00A51678"/>
    <w:rsid w:val="00A524CE"/>
    <w:rsid w:val="00A528A2"/>
    <w:rsid w:val="00A530A1"/>
    <w:rsid w:val="00A53489"/>
    <w:rsid w:val="00A53530"/>
    <w:rsid w:val="00A53647"/>
    <w:rsid w:val="00A542CD"/>
    <w:rsid w:val="00A5460C"/>
    <w:rsid w:val="00A546C5"/>
    <w:rsid w:val="00A54EE8"/>
    <w:rsid w:val="00A54FFB"/>
    <w:rsid w:val="00A55037"/>
    <w:rsid w:val="00A56752"/>
    <w:rsid w:val="00A5680D"/>
    <w:rsid w:val="00A579F4"/>
    <w:rsid w:val="00A57DA9"/>
    <w:rsid w:val="00A6002C"/>
    <w:rsid w:val="00A60A39"/>
    <w:rsid w:val="00A60D16"/>
    <w:rsid w:val="00A60E2C"/>
    <w:rsid w:val="00A6103E"/>
    <w:rsid w:val="00A613A3"/>
    <w:rsid w:val="00A613B1"/>
    <w:rsid w:val="00A61839"/>
    <w:rsid w:val="00A61933"/>
    <w:rsid w:val="00A61B82"/>
    <w:rsid w:val="00A62D64"/>
    <w:rsid w:val="00A644A5"/>
    <w:rsid w:val="00A64855"/>
    <w:rsid w:val="00A648C4"/>
    <w:rsid w:val="00A64CEF"/>
    <w:rsid w:val="00A64F9F"/>
    <w:rsid w:val="00A6530C"/>
    <w:rsid w:val="00A656F9"/>
    <w:rsid w:val="00A6574F"/>
    <w:rsid w:val="00A65B50"/>
    <w:rsid w:val="00A6609A"/>
    <w:rsid w:val="00A6654C"/>
    <w:rsid w:val="00A66838"/>
    <w:rsid w:val="00A67ACF"/>
    <w:rsid w:val="00A67C83"/>
    <w:rsid w:val="00A70383"/>
    <w:rsid w:val="00A704EE"/>
    <w:rsid w:val="00A71002"/>
    <w:rsid w:val="00A716BB"/>
    <w:rsid w:val="00A71873"/>
    <w:rsid w:val="00A71ADA"/>
    <w:rsid w:val="00A723C6"/>
    <w:rsid w:val="00A72863"/>
    <w:rsid w:val="00A72FB9"/>
    <w:rsid w:val="00A73723"/>
    <w:rsid w:val="00A74657"/>
    <w:rsid w:val="00A74CFC"/>
    <w:rsid w:val="00A74D0D"/>
    <w:rsid w:val="00A75547"/>
    <w:rsid w:val="00A7557E"/>
    <w:rsid w:val="00A76307"/>
    <w:rsid w:val="00A7636F"/>
    <w:rsid w:val="00A77984"/>
    <w:rsid w:val="00A77B10"/>
    <w:rsid w:val="00A77BD0"/>
    <w:rsid w:val="00A8003B"/>
    <w:rsid w:val="00A80603"/>
    <w:rsid w:val="00A80644"/>
    <w:rsid w:val="00A80658"/>
    <w:rsid w:val="00A81020"/>
    <w:rsid w:val="00A817E2"/>
    <w:rsid w:val="00A83990"/>
    <w:rsid w:val="00A84EE1"/>
    <w:rsid w:val="00A852E0"/>
    <w:rsid w:val="00A85861"/>
    <w:rsid w:val="00A8619B"/>
    <w:rsid w:val="00A861BA"/>
    <w:rsid w:val="00A8757B"/>
    <w:rsid w:val="00A875F7"/>
    <w:rsid w:val="00A87B1E"/>
    <w:rsid w:val="00A87D69"/>
    <w:rsid w:val="00A90021"/>
    <w:rsid w:val="00A908D2"/>
    <w:rsid w:val="00A91326"/>
    <w:rsid w:val="00A91DD7"/>
    <w:rsid w:val="00A93348"/>
    <w:rsid w:val="00A9343F"/>
    <w:rsid w:val="00A93549"/>
    <w:rsid w:val="00A9396A"/>
    <w:rsid w:val="00A946F4"/>
    <w:rsid w:val="00A94CC5"/>
    <w:rsid w:val="00A94F50"/>
    <w:rsid w:val="00A94F8F"/>
    <w:rsid w:val="00A954C5"/>
    <w:rsid w:val="00A95BCD"/>
    <w:rsid w:val="00A95EA5"/>
    <w:rsid w:val="00A96920"/>
    <w:rsid w:val="00A96C42"/>
    <w:rsid w:val="00A97B7A"/>
    <w:rsid w:val="00A97C0E"/>
    <w:rsid w:val="00A97EB1"/>
    <w:rsid w:val="00A97EB6"/>
    <w:rsid w:val="00AA01FB"/>
    <w:rsid w:val="00AA037C"/>
    <w:rsid w:val="00AA0578"/>
    <w:rsid w:val="00AA0851"/>
    <w:rsid w:val="00AA107C"/>
    <w:rsid w:val="00AA14AF"/>
    <w:rsid w:val="00AA1B02"/>
    <w:rsid w:val="00AA1BC8"/>
    <w:rsid w:val="00AA1C4C"/>
    <w:rsid w:val="00AA2057"/>
    <w:rsid w:val="00AA236C"/>
    <w:rsid w:val="00AA258C"/>
    <w:rsid w:val="00AA2CA8"/>
    <w:rsid w:val="00AA327F"/>
    <w:rsid w:val="00AA39A7"/>
    <w:rsid w:val="00AA42A8"/>
    <w:rsid w:val="00AA446F"/>
    <w:rsid w:val="00AA5C99"/>
    <w:rsid w:val="00AA6874"/>
    <w:rsid w:val="00AA70CA"/>
    <w:rsid w:val="00AA77EE"/>
    <w:rsid w:val="00AA7912"/>
    <w:rsid w:val="00AB010F"/>
    <w:rsid w:val="00AB1BAB"/>
    <w:rsid w:val="00AB1E1F"/>
    <w:rsid w:val="00AB2C2B"/>
    <w:rsid w:val="00AB2D49"/>
    <w:rsid w:val="00AB30A6"/>
    <w:rsid w:val="00AB30B5"/>
    <w:rsid w:val="00AB3286"/>
    <w:rsid w:val="00AB3903"/>
    <w:rsid w:val="00AB3AC8"/>
    <w:rsid w:val="00AB3B8D"/>
    <w:rsid w:val="00AB40C4"/>
    <w:rsid w:val="00AB48B2"/>
    <w:rsid w:val="00AB4CA9"/>
    <w:rsid w:val="00AB5CE0"/>
    <w:rsid w:val="00AB703C"/>
    <w:rsid w:val="00AB71C3"/>
    <w:rsid w:val="00AB7441"/>
    <w:rsid w:val="00AC085A"/>
    <w:rsid w:val="00AC0A35"/>
    <w:rsid w:val="00AC17ED"/>
    <w:rsid w:val="00AC1AB0"/>
    <w:rsid w:val="00AC1D07"/>
    <w:rsid w:val="00AC2008"/>
    <w:rsid w:val="00AC2264"/>
    <w:rsid w:val="00AC29C5"/>
    <w:rsid w:val="00AC2EB0"/>
    <w:rsid w:val="00AC2EFE"/>
    <w:rsid w:val="00AC38A6"/>
    <w:rsid w:val="00AC4045"/>
    <w:rsid w:val="00AC405E"/>
    <w:rsid w:val="00AC41C5"/>
    <w:rsid w:val="00AC44B2"/>
    <w:rsid w:val="00AC5124"/>
    <w:rsid w:val="00AC54D2"/>
    <w:rsid w:val="00AC6AD9"/>
    <w:rsid w:val="00AC6C53"/>
    <w:rsid w:val="00AC73FF"/>
    <w:rsid w:val="00AC75FA"/>
    <w:rsid w:val="00AC7700"/>
    <w:rsid w:val="00AC7D56"/>
    <w:rsid w:val="00AC7E5D"/>
    <w:rsid w:val="00AD044B"/>
    <w:rsid w:val="00AD0B6B"/>
    <w:rsid w:val="00AD1155"/>
    <w:rsid w:val="00AD1712"/>
    <w:rsid w:val="00AD1C23"/>
    <w:rsid w:val="00AD1EA2"/>
    <w:rsid w:val="00AD2F37"/>
    <w:rsid w:val="00AD3D78"/>
    <w:rsid w:val="00AD471D"/>
    <w:rsid w:val="00AD4CC2"/>
    <w:rsid w:val="00AD5069"/>
    <w:rsid w:val="00AD506F"/>
    <w:rsid w:val="00AD5881"/>
    <w:rsid w:val="00AD6675"/>
    <w:rsid w:val="00AD79E2"/>
    <w:rsid w:val="00AE075F"/>
    <w:rsid w:val="00AE0791"/>
    <w:rsid w:val="00AE0A57"/>
    <w:rsid w:val="00AE0BB4"/>
    <w:rsid w:val="00AE0EC5"/>
    <w:rsid w:val="00AE1587"/>
    <w:rsid w:val="00AE15BC"/>
    <w:rsid w:val="00AE1B3E"/>
    <w:rsid w:val="00AE1C12"/>
    <w:rsid w:val="00AE1C78"/>
    <w:rsid w:val="00AE259D"/>
    <w:rsid w:val="00AE27DE"/>
    <w:rsid w:val="00AE2C21"/>
    <w:rsid w:val="00AE2E25"/>
    <w:rsid w:val="00AE2EEB"/>
    <w:rsid w:val="00AE3083"/>
    <w:rsid w:val="00AE331E"/>
    <w:rsid w:val="00AE36AF"/>
    <w:rsid w:val="00AE3854"/>
    <w:rsid w:val="00AE3CBC"/>
    <w:rsid w:val="00AE4145"/>
    <w:rsid w:val="00AE44AC"/>
    <w:rsid w:val="00AE46F5"/>
    <w:rsid w:val="00AE538D"/>
    <w:rsid w:val="00AE6112"/>
    <w:rsid w:val="00AE6388"/>
    <w:rsid w:val="00AE69C3"/>
    <w:rsid w:val="00AE76B2"/>
    <w:rsid w:val="00AE7B32"/>
    <w:rsid w:val="00AF0265"/>
    <w:rsid w:val="00AF0312"/>
    <w:rsid w:val="00AF07E1"/>
    <w:rsid w:val="00AF2CDD"/>
    <w:rsid w:val="00AF3018"/>
    <w:rsid w:val="00AF30AE"/>
    <w:rsid w:val="00AF39A2"/>
    <w:rsid w:val="00AF3A3B"/>
    <w:rsid w:val="00AF3D41"/>
    <w:rsid w:val="00AF451B"/>
    <w:rsid w:val="00AF5B0D"/>
    <w:rsid w:val="00AF6343"/>
    <w:rsid w:val="00AF6A7F"/>
    <w:rsid w:val="00AF6ABD"/>
    <w:rsid w:val="00AF6AFC"/>
    <w:rsid w:val="00B006F2"/>
    <w:rsid w:val="00B00A82"/>
    <w:rsid w:val="00B00FA0"/>
    <w:rsid w:val="00B0168D"/>
    <w:rsid w:val="00B01CB1"/>
    <w:rsid w:val="00B027B7"/>
    <w:rsid w:val="00B027F2"/>
    <w:rsid w:val="00B036E3"/>
    <w:rsid w:val="00B040BE"/>
    <w:rsid w:val="00B0417F"/>
    <w:rsid w:val="00B04339"/>
    <w:rsid w:val="00B044EA"/>
    <w:rsid w:val="00B04786"/>
    <w:rsid w:val="00B047AB"/>
    <w:rsid w:val="00B052C9"/>
    <w:rsid w:val="00B0541D"/>
    <w:rsid w:val="00B0557D"/>
    <w:rsid w:val="00B06786"/>
    <w:rsid w:val="00B06E04"/>
    <w:rsid w:val="00B0700F"/>
    <w:rsid w:val="00B0747B"/>
    <w:rsid w:val="00B07784"/>
    <w:rsid w:val="00B07A21"/>
    <w:rsid w:val="00B07DC3"/>
    <w:rsid w:val="00B10202"/>
    <w:rsid w:val="00B1025E"/>
    <w:rsid w:val="00B105BE"/>
    <w:rsid w:val="00B10D5B"/>
    <w:rsid w:val="00B1118D"/>
    <w:rsid w:val="00B12C80"/>
    <w:rsid w:val="00B13884"/>
    <w:rsid w:val="00B13C22"/>
    <w:rsid w:val="00B13C26"/>
    <w:rsid w:val="00B1440E"/>
    <w:rsid w:val="00B159FA"/>
    <w:rsid w:val="00B161D5"/>
    <w:rsid w:val="00B17279"/>
    <w:rsid w:val="00B1734D"/>
    <w:rsid w:val="00B17C9E"/>
    <w:rsid w:val="00B17D8B"/>
    <w:rsid w:val="00B17F51"/>
    <w:rsid w:val="00B202A5"/>
    <w:rsid w:val="00B203F8"/>
    <w:rsid w:val="00B204BA"/>
    <w:rsid w:val="00B208C7"/>
    <w:rsid w:val="00B20FDC"/>
    <w:rsid w:val="00B2114E"/>
    <w:rsid w:val="00B22509"/>
    <w:rsid w:val="00B229D5"/>
    <w:rsid w:val="00B23428"/>
    <w:rsid w:val="00B23834"/>
    <w:rsid w:val="00B23C0C"/>
    <w:rsid w:val="00B243BE"/>
    <w:rsid w:val="00B24AD0"/>
    <w:rsid w:val="00B2577A"/>
    <w:rsid w:val="00B25FC7"/>
    <w:rsid w:val="00B261E0"/>
    <w:rsid w:val="00B263B2"/>
    <w:rsid w:val="00B26555"/>
    <w:rsid w:val="00B26A79"/>
    <w:rsid w:val="00B26D32"/>
    <w:rsid w:val="00B27344"/>
    <w:rsid w:val="00B2760A"/>
    <w:rsid w:val="00B2764B"/>
    <w:rsid w:val="00B2767E"/>
    <w:rsid w:val="00B30544"/>
    <w:rsid w:val="00B30C02"/>
    <w:rsid w:val="00B31354"/>
    <w:rsid w:val="00B31A3D"/>
    <w:rsid w:val="00B31E25"/>
    <w:rsid w:val="00B3208D"/>
    <w:rsid w:val="00B32865"/>
    <w:rsid w:val="00B32A62"/>
    <w:rsid w:val="00B32F1F"/>
    <w:rsid w:val="00B3304F"/>
    <w:rsid w:val="00B33169"/>
    <w:rsid w:val="00B33584"/>
    <w:rsid w:val="00B33BC8"/>
    <w:rsid w:val="00B33DF9"/>
    <w:rsid w:val="00B34444"/>
    <w:rsid w:val="00B34C25"/>
    <w:rsid w:val="00B35DE4"/>
    <w:rsid w:val="00B3634A"/>
    <w:rsid w:val="00B36FEE"/>
    <w:rsid w:val="00B370CE"/>
    <w:rsid w:val="00B37375"/>
    <w:rsid w:val="00B378EF"/>
    <w:rsid w:val="00B40F6D"/>
    <w:rsid w:val="00B4100D"/>
    <w:rsid w:val="00B4145C"/>
    <w:rsid w:val="00B41C9E"/>
    <w:rsid w:val="00B422F9"/>
    <w:rsid w:val="00B42498"/>
    <w:rsid w:val="00B42ADE"/>
    <w:rsid w:val="00B42CB5"/>
    <w:rsid w:val="00B4391D"/>
    <w:rsid w:val="00B43D27"/>
    <w:rsid w:val="00B446D9"/>
    <w:rsid w:val="00B45C76"/>
    <w:rsid w:val="00B469D5"/>
    <w:rsid w:val="00B46F28"/>
    <w:rsid w:val="00B47B29"/>
    <w:rsid w:val="00B504DA"/>
    <w:rsid w:val="00B50F68"/>
    <w:rsid w:val="00B51686"/>
    <w:rsid w:val="00B51773"/>
    <w:rsid w:val="00B51D4B"/>
    <w:rsid w:val="00B52557"/>
    <w:rsid w:val="00B525D0"/>
    <w:rsid w:val="00B52825"/>
    <w:rsid w:val="00B5291B"/>
    <w:rsid w:val="00B52FCF"/>
    <w:rsid w:val="00B5427E"/>
    <w:rsid w:val="00B54831"/>
    <w:rsid w:val="00B54CA6"/>
    <w:rsid w:val="00B5505A"/>
    <w:rsid w:val="00B55AF7"/>
    <w:rsid w:val="00B55C4B"/>
    <w:rsid w:val="00B55D55"/>
    <w:rsid w:val="00B55E5C"/>
    <w:rsid w:val="00B563DF"/>
    <w:rsid w:val="00B56672"/>
    <w:rsid w:val="00B568D6"/>
    <w:rsid w:val="00B572C7"/>
    <w:rsid w:val="00B57E1E"/>
    <w:rsid w:val="00B60DE7"/>
    <w:rsid w:val="00B611C1"/>
    <w:rsid w:val="00B61457"/>
    <w:rsid w:val="00B617D4"/>
    <w:rsid w:val="00B6190E"/>
    <w:rsid w:val="00B619CD"/>
    <w:rsid w:val="00B61CA1"/>
    <w:rsid w:val="00B62410"/>
    <w:rsid w:val="00B63656"/>
    <w:rsid w:val="00B6386C"/>
    <w:rsid w:val="00B63CDF"/>
    <w:rsid w:val="00B643C4"/>
    <w:rsid w:val="00B64506"/>
    <w:rsid w:val="00B64C6F"/>
    <w:rsid w:val="00B65173"/>
    <w:rsid w:val="00B65CAF"/>
    <w:rsid w:val="00B65D91"/>
    <w:rsid w:val="00B6714E"/>
    <w:rsid w:val="00B67289"/>
    <w:rsid w:val="00B7009F"/>
    <w:rsid w:val="00B70EC6"/>
    <w:rsid w:val="00B71A07"/>
    <w:rsid w:val="00B7235F"/>
    <w:rsid w:val="00B72482"/>
    <w:rsid w:val="00B73CEF"/>
    <w:rsid w:val="00B73E8D"/>
    <w:rsid w:val="00B74510"/>
    <w:rsid w:val="00B7453E"/>
    <w:rsid w:val="00B74F20"/>
    <w:rsid w:val="00B759EF"/>
    <w:rsid w:val="00B75E3C"/>
    <w:rsid w:val="00B76251"/>
    <w:rsid w:val="00B76703"/>
    <w:rsid w:val="00B76A95"/>
    <w:rsid w:val="00B76B00"/>
    <w:rsid w:val="00B76C74"/>
    <w:rsid w:val="00B771A6"/>
    <w:rsid w:val="00B77615"/>
    <w:rsid w:val="00B802FA"/>
    <w:rsid w:val="00B81928"/>
    <w:rsid w:val="00B82AFB"/>
    <w:rsid w:val="00B83A71"/>
    <w:rsid w:val="00B83C95"/>
    <w:rsid w:val="00B83E9B"/>
    <w:rsid w:val="00B8407E"/>
    <w:rsid w:val="00B84598"/>
    <w:rsid w:val="00B84887"/>
    <w:rsid w:val="00B85561"/>
    <w:rsid w:val="00B85631"/>
    <w:rsid w:val="00B87270"/>
    <w:rsid w:val="00B8749C"/>
    <w:rsid w:val="00B874CF"/>
    <w:rsid w:val="00B87CE8"/>
    <w:rsid w:val="00B87E7B"/>
    <w:rsid w:val="00B90036"/>
    <w:rsid w:val="00B9088D"/>
    <w:rsid w:val="00B90D58"/>
    <w:rsid w:val="00B90EB8"/>
    <w:rsid w:val="00B90F5A"/>
    <w:rsid w:val="00B91195"/>
    <w:rsid w:val="00B92259"/>
    <w:rsid w:val="00B92799"/>
    <w:rsid w:val="00B92C0D"/>
    <w:rsid w:val="00B92C74"/>
    <w:rsid w:val="00B930A9"/>
    <w:rsid w:val="00B9331C"/>
    <w:rsid w:val="00B93968"/>
    <w:rsid w:val="00B93AF3"/>
    <w:rsid w:val="00B93BAE"/>
    <w:rsid w:val="00B945FB"/>
    <w:rsid w:val="00B95537"/>
    <w:rsid w:val="00B9581F"/>
    <w:rsid w:val="00B95C0D"/>
    <w:rsid w:val="00B95CEA"/>
    <w:rsid w:val="00B96062"/>
    <w:rsid w:val="00B96597"/>
    <w:rsid w:val="00B9680C"/>
    <w:rsid w:val="00B96FA4"/>
    <w:rsid w:val="00B97978"/>
    <w:rsid w:val="00B97E77"/>
    <w:rsid w:val="00BA0B9E"/>
    <w:rsid w:val="00BA171A"/>
    <w:rsid w:val="00BA1849"/>
    <w:rsid w:val="00BA185D"/>
    <w:rsid w:val="00BA2080"/>
    <w:rsid w:val="00BA24C9"/>
    <w:rsid w:val="00BA379A"/>
    <w:rsid w:val="00BA3872"/>
    <w:rsid w:val="00BA38B2"/>
    <w:rsid w:val="00BA3AC5"/>
    <w:rsid w:val="00BA44E8"/>
    <w:rsid w:val="00BA4579"/>
    <w:rsid w:val="00BA51BE"/>
    <w:rsid w:val="00BA5C9F"/>
    <w:rsid w:val="00BA64AE"/>
    <w:rsid w:val="00BA6C3C"/>
    <w:rsid w:val="00BA6EEC"/>
    <w:rsid w:val="00BA7A7B"/>
    <w:rsid w:val="00BB03CC"/>
    <w:rsid w:val="00BB0CC5"/>
    <w:rsid w:val="00BB1B9C"/>
    <w:rsid w:val="00BB256B"/>
    <w:rsid w:val="00BB2982"/>
    <w:rsid w:val="00BB2C66"/>
    <w:rsid w:val="00BB2F4E"/>
    <w:rsid w:val="00BB335F"/>
    <w:rsid w:val="00BB38E2"/>
    <w:rsid w:val="00BB426E"/>
    <w:rsid w:val="00BB43FF"/>
    <w:rsid w:val="00BB49E9"/>
    <w:rsid w:val="00BB4B9A"/>
    <w:rsid w:val="00BB5D2A"/>
    <w:rsid w:val="00BB6C86"/>
    <w:rsid w:val="00BB6EF5"/>
    <w:rsid w:val="00BB7348"/>
    <w:rsid w:val="00BB748E"/>
    <w:rsid w:val="00BB7527"/>
    <w:rsid w:val="00BC0C26"/>
    <w:rsid w:val="00BC108E"/>
    <w:rsid w:val="00BC21D4"/>
    <w:rsid w:val="00BC2748"/>
    <w:rsid w:val="00BC2AC4"/>
    <w:rsid w:val="00BC2B2D"/>
    <w:rsid w:val="00BC3319"/>
    <w:rsid w:val="00BC3737"/>
    <w:rsid w:val="00BC3B9B"/>
    <w:rsid w:val="00BC47C9"/>
    <w:rsid w:val="00BC49D9"/>
    <w:rsid w:val="00BC4B3F"/>
    <w:rsid w:val="00BC5CC2"/>
    <w:rsid w:val="00BC6A59"/>
    <w:rsid w:val="00BC6BE0"/>
    <w:rsid w:val="00BC723C"/>
    <w:rsid w:val="00BC76B5"/>
    <w:rsid w:val="00BD011C"/>
    <w:rsid w:val="00BD0B1C"/>
    <w:rsid w:val="00BD0EA3"/>
    <w:rsid w:val="00BD127C"/>
    <w:rsid w:val="00BD1667"/>
    <w:rsid w:val="00BD3B33"/>
    <w:rsid w:val="00BD3CE2"/>
    <w:rsid w:val="00BD3D7C"/>
    <w:rsid w:val="00BD3FAE"/>
    <w:rsid w:val="00BD428B"/>
    <w:rsid w:val="00BD5483"/>
    <w:rsid w:val="00BD576C"/>
    <w:rsid w:val="00BD652C"/>
    <w:rsid w:val="00BD6566"/>
    <w:rsid w:val="00BD6A6B"/>
    <w:rsid w:val="00BD6DE6"/>
    <w:rsid w:val="00BD70B9"/>
    <w:rsid w:val="00BD7B06"/>
    <w:rsid w:val="00BD7CBE"/>
    <w:rsid w:val="00BD7F4F"/>
    <w:rsid w:val="00BE0651"/>
    <w:rsid w:val="00BE12F0"/>
    <w:rsid w:val="00BE1A0D"/>
    <w:rsid w:val="00BE1EA8"/>
    <w:rsid w:val="00BE2385"/>
    <w:rsid w:val="00BE2839"/>
    <w:rsid w:val="00BE2EEF"/>
    <w:rsid w:val="00BE34F5"/>
    <w:rsid w:val="00BE369C"/>
    <w:rsid w:val="00BE38A7"/>
    <w:rsid w:val="00BE3F0C"/>
    <w:rsid w:val="00BE4108"/>
    <w:rsid w:val="00BE44FA"/>
    <w:rsid w:val="00BE5C5B"/>
    <w:rsid w:val="00BE5D15"/>
    <w:rsid w:val="00BE6BF1"/>
    <w:rsid w:val="00BE7258"/>
    <w:rsid w:val="00BE791C"/>
    <w:rsid w:val="00BE7A58"/>
    <w:rsid w:val="00BF0066"/>
    <w:rsid w:val="00BF1C64"/>
    <w:rsid w:val="00BF1E5D"/>
    <w:rsid w:val="00BF2AA8"/>
    <w:rsid w:val="00BF2ACA"/>
    <w:rsid w:val="00BF2D1B"/>
    <w:rsid w:val="00BF3851"/>
    <w:rsid w:val="00BF38A7"/>
    <w:rsid w:val="00BF3915"/>
    <w:rsid w:val="00BF40B4"/>
    <w:rsid w:val="00BF49EA"/>
    <w:rsid w:val="00BF4A41"/>
    <w:rsid w:val="00BF4C4A"/>
    <w:rsid w:val="00BF6C48"/>
    <w:rsid w:val="00BF75CF"/>
    <w:rsid w:val="00BF7820"/>
    <w:rsid w:val="00BF7C7A"/>
    <w:rsid w:val="00C0089C"/>
    <w:rsid w:val="00C00AF4"/>
    <w:rsid w:val="00C00B19"/>
    <w:rsid w:val="00C00BA9"/>
    <w:rsid w:val="00C00DF3"/>
    <w:rsid w:val="00C0173D"/>
    <w:rsid w:val="00C01DAE"/>
    <w:rsid w:val="00C025F2"/>
    <w:rsid w:val="00C0383A"/>
    <w:rsid w:val="00C0457F"/>
    <w:rsid w:val="00C054D0"/>
    <w:rsid w:val="00C05F78"/>
    <w:rsid w:val="00C06482"/>
    <w:rsid w:val="00C065B1"/>
    <w:rsid w:val="00C06A5C"/>
    <w:rsid w:val="00C06E9B"/>
    <w:rsid w:val="00C06F08"/>
    <w:rsid w:val="00C0704A"/>
    <w:rsid w:val="00C07264"/>
    <w:rsid w:val="00C07574"/>
    <w:rsid w:val="00C0794A"/>
    <w:rsid w:val="00C10445"/>
    <w:rsid w:val="00C10F6C"/>
    <w:rsid w:val="00C117B7"/>
    <w:rsid w:val="00C1193C"/>
    <w:rsid w:val="00C1224D"/>
    <w:rsid w:val="00C1341F"/>
    <w:rsid w:val="00C13940"/>
    <w:rsid w:val="00C1429A"/>
    <w:rsid w:val="00C148F4"/>
    <w:rsid w:val="00C1495A"/>
    <w:rsid w:val="00C14CCB"/>
    <w:rsid w:val="00C14F1C"/>
    <w:rsid w:val="00C15288"/>
    <w:rsid w:val="00C15860"/>
    <w:rsid w:val="00C15A26"/>
    <w:rsid w:val="00C15EB2"/>
    <w:rsid w:val="00C16003"/>
    <w:rsid w:val="00C166C4"/>
    <w:rsid w:val="00C16A05"/>
    <w:rsid w:val="00C17345"/>
    <w:rsid w:val="00C179DA"/>
    <w:rsid w:val="00C17C6E"/>
    <w:rsid w:val="00C17F1B"/>
    <w:rsid w:val="00C20263"/>
    <w:rsid w:val="00C20D8C"/>
    <w:rsid w:val="00C20DAB"/>
    <w:rsid w:val="00C20F62"/>
    <w:rsid w:val="00C20FF7"/>
    <w:rsid w:val="00C213C7"/>
    <w:rsid w:val="00C215E8"/>
    <w:rsid w:val="00C21D7B"/>
    <w:rsid w:val="00C220CE"/>
    <w:rsid w:val="00C22120"/>
    <w:rsid w:val="00C22A04"/>
    <w:rsid w:val="00C23781"/>
    <w:rsid w:val="00C237E5"/>
    <w:rsid w:val="00C23D37"/>
    <w:rsid w:val="00C24105"/>
    <w:rsid w:val="00C2473F"/>
    <w:rsid w:val="00C24D9B"/>
    <w:rsid w:val="00C25009"/>
    <w:rsid w:val="00C26044"/>
    <w:rsid w:val="00C261FB"/>
    <w:rsid w:val="00C2640F"/>
    <w:rsid w:val="00C26E9B"/>
    <w:rsid w:val="00C271E8"/>
    <w:rsid w:val="00C275D3"/>
    <w:rsid w:val="00C300BE"/>
    <w:rsid w:val="00C3064A"/>
    <w:rsid w:val="00C308FD"/>
    <w:rsid w:val="00C31286"/>
    <w:rsid w:val="00C315BE"/>
    <w:rsid w:val="00C31AB9"/>
    <w:rsid w:val="00C32362"/>
    <w:rsid w:val="00C3237D"/>
    <w:rsid w:val="00C32826"/>
    <w:rsid w:val="00C33662"/>
    <w:rsid w:val="00C336E9"/>
    <w:rsid w:val="00C33B06"/>
    <w:rsid w:val="00C346E3"/>
    <w:rsid w:val="00C3528D"/>
    <w:rsid w:val="00C352D0"/>
    <w:rsid w:val="00C35746"/>
    <w:rsid w:val="00C3625B"/>
    <w:rsid w:val="00C36D44"/>
    <w:rsid w:val="00C37500"/>
    <w:rsid w:val="00C3785B"/>
    <w:rsid w:val="00C37898"/>
    <w:rsid w:val="00C37CE9"/>
    <w:rsid w:val="00C37E3B"/>
    <w:rsid w:val="00C4107F"/>
    <w:rsid w:val="00C41112"/>
    <w:rsid w:val="00C41125"/>
    <w:rsid w:val="00C41849"/>
    <w:rsid w:val="00C418AA"/>
    <w:rsid w:val="00C41AC1"/>
    <w:rsid w:val="00C42370"/>
    <w:rsid w:val="00C426A5"/>
    <w:rsid w:val="00C42766"/>
    <w:rsid w:val="00C42E58"/>
    <w:rsid w:val="00C42F79"/>
    <w:rsid w:val="00C42FC8"/>
    <w:rsid w:val="00C445BF"/>
    <w:rsid w:val="00C44935"/>
    <w:rsid w:val="00C45397"/>
    <w:rsid w:val="00C45FAF"/>
    <w:rsid w:val="00C461B2"/>
    <w:rsid w:val="00C469E7"/>
    <w:rsid w:val="00C47006"/>
    <w:rsid w:val="00C477BA"/>
    <w:rsid w:val="00C47917"/>
    <w:rsid w:val="00C47C3F"/>
    <w:rsid w:val="00C47F14"/>
    <w:rsid w:val="00C502C4"/>
    <w:rsid w:val="00C50405"/>
    <w:rsid w:val="00C504E0"/>
    <w:rsid w:val="00C50924"/>
    <w:rsid w:val="00C50BCE"/>
    <w:rsid w:val="00C519AE"/>
    <w:rsid w:val="00C5254F"/>
    <w:rsid w:val="00C526A7"/>
    <w:rsid w:val="00C52B0C"/>
    <w:rsid w:val="00C52CFC"/>
    <w:rsid w:val="00C52E79"/>
    <w:rsid w:val="00C5310B"/>
    <w:rsid w:val="00C53516"/>
    <w:rsid w:val="00C5362D"/>
    <w:rsid w:val="00C53AA4"/>
    <w:rsid w:val="00C53AE9"/>
    <w:rsid w:val="00C543D4"/>
    <w:rsid w:val="00C54719"/>
    <w:rsid w:val="00C54E02"/>
    <w:rsid w:val="00C5518E"/>
    <w:rsid w:val="00C55AFE"/>
    <w:rsid w:val="00C56774"/>
    <w:rsid w:val="00C56785"/>
    <w:rsid w:val="00C568A8"/>
    <w:rsid w:val="00C56C75"/>
    <w:rsid w:val="00C57363"/>
    <w:rsid w:val="00C57464"/>
    <w:rsid w:val="00C577F4"/>
    <w:rsid w:val="00C57813"/>
    <w:rsid w:val="00C57B2F"/>
    <w:rsid w:val="00C61E27"/>
    <w:rsid w:val="00C61E91"/>
    <w:rsid w:val="00C62125"/>
    <w:rsid w:val="00C621C7"/>
    <w:rsid w:val="00C629BA"/>
    <w:rsid w:val="00C62AC2"/>
    <w:rsid w:val="00C631F4"/>
    <w:rsid w:val="00C632AE"/>
    <w:rsid w:val="00C6437F"/>
    <w:rsid w:val="00C64531"/>
    <w:rsid w:val="00C645DD"/>
    <w:rsid w:val="00C66BF5"/>
    <w:rsid w:val="00C6711B"/>
    <w:rsid w:val="00C672AC"/>
    <w:rsid w:val="00C67B1F"/>
    <w:rsid w:val="00C67B32"/>
    <w:rsid w:val="00C70FBE"/>
    <w:rsid w:val="00C72126"/>
    <w:rsid w:val="00C72405"/>
    <w:rsid w:val="00C72604"/>
    <w:rsid w:val="00C7281B"/>
    <w:rsid w:val="00C72C58"/>
    <w:rsid w:val="00C73231"/>
    <w:rsid w:val="00C73600"/>
    <w:rsid w:val="00C73F66"/>
    <w:rsid w:val="00C743B5"/>
    <w:rsid w:val="00C746DA"/>
    <w:rsid w:val="00C74BB1"/>
    <w:rsid w:val="00C74EBC"/>
    <w:rsid w:val="00C764B1"/>
    <w:rsid w:val="00C767E4"/>
    <w:rsid w:val="00C76D79"/>
    <w:rsid w:val="00C76E42"/>
    <w:rsid w:val="00C774E1"/>
    <w:rsid w:val="00C80385"/>
    <w:rsid w:val="00C80B8E"/>
    <w:rsid w:val="00C813E8"/>
    <w:rsid w:val="00C81CA5"/>
    <w:rsid w:val="00C820B0"/>
    <w:rsid w:val="00C82373"/>
    <w:rsid w:val="00C826D0"/>
    <w:rsid w:val="00C82AD3"/>
    <w:rsid w:val="00C83E2D"/>
    <w:rsid w:val="00C8402E"/>
    <w:rsid w:val="00C8448F"/>
    <w:rsid w:val="00C8553D"/>
    <w:rsid w:val="00C856E8"/>
    <w:rsid w:val="00C85D3A"/>
    <w:rsid w:val="00C85F1E"/>
    <w:rsid w:val="00C860C2"/>
    <w:rsid w:val="00C8638B"/>
    <w:rsid w:val="00C86A43"/>
    <w:rsid w:val="00C86E03"/>
    <w:rsid w:val="00C87012"/>
    <w:rsid w:val="00C8747F"/>
    <w:rsid w:val="00C87B64"/>
    <w:rsid w:val="00C87C7C"/>
    <w:rsid w:val="00C87C93"/>
    <w:rsid w:val="00C90A88"/>
    <w:rsid w:val="00C90F5B"/>
    <w:rsid w:val="00C91D10"/>
    <w:rsid w:val="00C921B2"/>
    <w:rsid w:val="00C92D43"/>
    <w:rsid w:val="00C93482"/>
    <w:rsid w:val="00C94271"/>
    <w:rsid w:val="00C94861"/>
    <w:rsid w:val="00C9652B"/>
    <w:rsid w:val="00C96561"/>
    <w:rsid w:val="00C96C4B"/>
    <w:rsid w:val="00C9703A"/>
    <w:rsid w:val="00C97111"/>
    <w:rsid w:val="00C9796F"/>
    <w:rsid w:val="00C979A2"/>
    <w:rsid w:val="00CA0251"/>
    <w:rsid w:val="00CA0419"/>
    <w:rsid w:val="00CA0462"/>
    <w:rsid w:val="00CA086F"/>
    <w:rsid w:val="00CA0E84"/>
    <w:rsid w:val="00CA1A7E"/>
    <w:rsid w:val="00CA2BE5"/>
    <w:rsid w:val="00CA3FDD"/>
    <w:rsid w:val="00CA426F"/>
    <w:rsid w:val="00CA43DE"/>
    <w:rsid w:val="00CA4868"/>
    <w:rsid w:val="00CA5304"/>
    <w:rsid w:val="00CA535E"/>
    <w:rsid w:val="00CA5C5A"/>
    <w:rsid w:val="00CA6FF5"/>
    <w:rsid w:val="00CA7BEC"/>
    <w:rsid w:val="00CA7D52"/>
    <w:rsid w:val="00CB0184"/>
    <w:rsid w:val="00CB157F"/>
    <w:rsid w:val="00CB17F8"/>
    <w:rsid w:val="00CB1837"/>
    <w:rsid w:val="00CB1839"/>
    <w:rsid w:val="00CB1F55"/>
    <w:rsid w:val="00CB3A29"/>
    <w:rsid w:val="00CB4474"/>
    <w:rsid w:val="00CB46A9"/>
    <w:rsid w:val="00CB48EB"/>
    <w:rsid w:val="00CB4906"/>
    <w:rsid w:val="00CB590E"/>
    <w:rsid w:val="00CB5DF1"/>
    <w:rsid w:val="00CB693C"/>
    <w:rsid w:val="00CB6FE4"/>
    <w:rsid w:val="00CB7741"/>
    <w:rsid w:val="00CB78B5"/>
    <w:rsid w:val="00CC0D06"/>
    <w:rsid w:val="00CC0FFA"/>
    <w:rsid w:val="00CC1156"/>
    <w:rsid w:val="00CC161F"/>
    <w:rsid w:val="00CC20BD"/>
    <w:rsid w:val="00CC2428"/>
    <w:rsid w:val="00CC2657"/>
    <w:rsid w:val="00CC27CB"/>
    <w:rsid w:val="00CC33A2"/>
    <w:rsid w:val="00CC3647"/>
    <w:rsid w:val="00CC383A"/>
    <w:rsid w:val="00CC3869"/>
    <w:rsid w:val="00CC3AA8"/>
    <w:rsid w:val="00CC4901"/>
    <w:rsid w:val="00CC4B29"/>
    <w:rsid w:val="00CC6507"/>
    <w:rsid w:val="00CC69A5"/>
    <w:rsid w:val="00CC6A9C"/>
    <w:rsid w:val="00CC6B9B"/>
    <w:rsid w:val="00CC78A1"/>
    <w:rsid w:val="00CC7A40"/>
    <w:rsid w:val="00CC7F95"/>
    <w:rsid w:val="00CD0A3D"/>
    <w:rsid w:val="00CD0FC8"/>
    <w:rsid w:val="00CD12D8"/>
    <w:rsid w:val="00CD13EA"/>
    <w:rsid w:val="00CD2259"/>
    <w:rsid w:val="00CD2581"/>
    <w:rsid w:val="00CD321D"/>
    <w:rsid w:val="00CD40CE"/>
    <w:rsid w:val="00CD4176"/>
    <w:rsid w:val="00CD47E6"/>
    <w:rsid w:val="00CD4A56"/>
    <w:rsid w:val="00CD5211"/>
    <w:rsid w:val="00CD5704"/>
    <w:rsid w:val="00CD64BB"/>
    <w:rsid w:val="00CD6B58"/>
    <w:rsid w:val="00CE0E8E"/>
    <w:rsid w:val="00CE13EC"/>
    <w:rsid w:val="00CE1752"/>
    <w:rsid w:val="00CE1B48"/>
    <w:rsid w:val="00CE218B"/>
    <w:rsid w:val="00CE229E"/>
    <w:rsid w:val="00CE2A6F"/>
    <w:rsid w:val="00CE2C07"/>
    <w:rsid w:val="00CE2D85"/>
    <w:rsid w:val="00CE34D4"/>
    <w:rsid w:val="00CE3E1A"/>
    <w:rsid w:val="00CE4016"/>
    <w:rsid w:val="00CE4157"/>
    <w:rsid w:val="00CE425B"/>
    <w:rsid w:val="00CE4709"/>
    <w:rsid w:val="00CE4AE1"/>
    <w:rsid w:val="00CE4CAC"/>
    <w:rsid w:val="00CE5181"/>
    <w:rsid w:val="00CE5277"/>
    <w:rsid w:val="00CE5464"/>
    <w:rsid w:val="00CE6F3A"/>
    <w:rsid w:val="00CE70FB"/>
    <w:rsid w:val="00CE767F"/>
    <w:rsid w:val="00CE76E9"/>
    <w:rsid w:val="00CE7D4E"/>
    <w:rsid w:val="00CF10E7"/>
    <w:rsid w:val="00CF2ACC"/>
    <w:rsid w:val="00CF303B"/>
    <w:rsid w:val="00CF33DA"/>
    <w:rsid w:val="00CF3B3A"/>
    <w:rsid w:val="00CF3C84"/>
    <w:rsid w:val="00CF422B"/>
    <w:rsid w:val="00CF536C"/>
    <w:rsid w:val="00CF61F4"/>
    <w:rsid w:val="00CF634F"/>
    <w:rsid w:val="00CF6925"/>
    <w:rsid w:val="00CF6A46"/>
    <w:rsid w:val="00CF6EBD"/>
    <w:rsid w:val="00CF746B"/>
    <w:rsid w:val="00CF75D8"/>
    <w:rsid w:val="00CF7A19"/>
    <w:rsid w:val="00CF7DBF"/>
    <w:rsid w:val="00D0058C"/>
    <w:rsid w:val="00D01145"/>
    <w:rsid w:val="00D01F97"/>
    <w:rsid w:val="00D020AA"/>
    <w:rsid w:val="00D0266F"/>
    <w:rsid w:val="00D02B86"/>
    <w:rsid w:val="00D038CE"/>
    <w:rsid w:val="00D040BF"/>
    <w:rsid w:val="00D0419F"/>
    <w:rsid w:val="00D0424F"/>
    <w:rsid w:val="00D0441F"/>
    <w:rsid w:val="00D04856"/>
    <w:rsid w:val="00D04EA8"/>
    <w:rsid w:val="00D055C7"/>
    <w:rsid w:val="00D0613D"/>
    <w:rsid w:val="00D0720D"/>
    <w:rsid w:val="00D07D5D"/>
    <w:rsid w:val="00D10CF5"/>
    <w:rsid w:val="00D10DC5"/>
    <w:rsid w:val="00D110C2"/>
    <w:rsid w:val="00D11156"/>
    <w:rsid w:val="00D11646"/>
    <w:rsid w:val="00D118E0"/>
    <w:rsid w:val="00D119D8"/>
    <w:rsid w:val="00D11CD5"/>
    <w:rsid w:val="00D11D08"/>
    <w:rsid w:val="00D1278B"/>
    <w:rsid w:val="00D13977"/>
    <w:rsid w:val="00D13E8D"/>
    <w:rsid w:val="00D141DE"/>
    <w:rsid w:val="00D14587"/>
    <w:rsid w:val="00D14592"/>
    <w:rsid w:val="00D145F9"/>
    <w:rsid w:val="00D14CB0"/>
    <w:rsid w:val="00D14D8F"/>
    <w:rsid w:val="00D1561C"/>
    <w:rsid w:val="00D16135"/>
    <w:rsid w:val="00D1697D"/>
    <w:rsid w:val="00D169C9"/>
    <w:rsid w:val="00D17326"/>
    <w:rsid w:val="00D174AA"/>
    <w:rsid w:val="00D17C0F"/>
    <w:rsid w:val="00D17F18"/>
    <w:rsid w:val="00D203F1"/>
    <w:rsid w:val="00D20A94"/>
    <w:rsid w:val="00D20B6D"/>
    <w:rsid w:val="00D20F65"/>
    <w:rsid w:val="00D214D5"/>
    <w:rsid w:val="00D2158D"/>
    <w:rsid w:val="00D215E3"/>
    <w:rsid w:val="00D21706"/>
    <w:rsid w:val="00D21AFC"/>
    <w:rsid w:val="00D21D81"/>
    <w:rsid w:val="00D235D8"/>
    <w:rsid w:val="00D23634"/>
    <w:rsid w:val="00D23A25"/>
    <w:rsid w:val="00D24182"/>
    <w:rsid w:val="00D2443A"/>
    <w:rsid w:val="00D246C5"/>
    <w:rsid w:val="00D255EE"/>
    <w:rsid w:val="00D25CBF"/>
    <w:rsid w:val="00D2629E"/>
    <w:rsid w:val="00D26CEB"/>
    <w:rsid w:val="00D26D4C"/>
    <w:rsid w:val="00D26FB6"/>
    <w:rsid w:val="00D3043E"/>
    <w:rsid w:val="00D30704"/>
    <w:rsid w:val="00D31519"/>
    <w:rsid w:val="00D315D5"/>
    <w:rsid w:val="00D316BF"/>
    <w:rsid w:val="00D31712"/>
    <w:rsid w:val="00D31919"/>
    <w:rsid w:val="00D31A83"/>
    <w:rsid w:val="00D32384"/>
    <w:rsid w:val="00D32998"/>
    <w:rsid w:val="00D32C37"/>
    <w:rsid w:val="00D3316B"/>
    <w:rsid w:val="00D336C0"/>
    <w:rsid w:val="00D34108"/>
    <w:rsid w:val="00D34489"/>
    <w:rsid w:val="00D34ACA"/>
    <w:rsid w:val="00D34F94"/>
    <w:rsid w:val="00D350FA"/>
    <w:rsid w:val="00D351FF"/>
    <w:rsid w:val="00D35F53"/>
    <w:rsid w:val="00D36655"/>
    <w:rsid w:val="00D36F50"/>
    <w:rsid w:val="00D3743F"/>
    <w:rsid w:val="00D37764"/>
    <w:rsid w:val="00D401D9"/>
    <w:rsid w:val="00D40219"/>
    <w:rsid w:val="00D4051E"/>
    <w:rsid w:val="00D41010"/>
    <w:rsid w:val="00D413C8"/>
    <w:rsid w:val="00D41730"/>
    <w:rsid w:val="00D441C1"/>
    <w:rsid w:val="00D4497D"/>
    <w:rsid w:val="00D45441"/>
    <w:rsid w:val="00D454E8"/>
    <w:rsid w:val="00D45687"/>
    <w:rsid w:val="00D46258"/>
    <w:rsid w:val="00D471A2"/>
    <w:rsid w:val="00D47412"/>
    <w:rsid w:val="00D47708"/>
    <w:rsid w:val="00D47C0B"/>
    <w:rsid w:val="00D500BA"/>
    <w:rsid w:val="00D505BC"/>
    <w:rsid w:val="00D517E1"/>
    <w:rsid w:val="00D5195C"/>
    <w:rsid w:val="00D520F0"/>
    <w:rsid w:val="00D53418"/>
    <w:rsid w:val="00D53863"/>
    <w:rsid w:val="00D53969"/>
    <w:rsid w:val="00D53FC5"/>
    <w:rsid w:val="00D54C87"/>
    <w:rsid w:val="00D54E3A"/>
    <w:rsid w:val="00D550EE"/>
    <w:rsid w:val="00D555B4"/>
    <w:rsid w:val="00D5572A"/>
    <w:rsid w:val="00D55FF3"/>
    <w:rsid w:val="00D561C9"/>
    <w:rsid w:val="00D564E2"/>
    <w:rsid w:val="00D565D0"/>
    <w:rsid w:val="00D566A3"/>
    <w:rsid w:val="00D5720E"/>
    <w:rsid w:val="00D57A96"/>
    <w:rsid w:val="00D57D58"/>
    <w:rsid w:val="00D600E1"/>
    <w:rsid w:val="00D6020B"/>
    <w:rsid w:val="00D60468"/>
    <w:rsid w:val="00D60477"/>
    <w:rsid w:val="00D60836"/>
    <w:rsid w:val="00D608F5"/>
    <w:rsid w:val="00D60F94"/>
    <w:rsid w:val="00D61171"/>
    <w:rsid w:val="00D61494"/>
    <w:rsid w:val="00D6281E"/>
    <w:rsid w:val="00D62E7A"/>
    <w:rsid w:val="00D630B2"/>
    <w:rsid w:val="00D63320"/>
    <w:rsid w:val="00D63DDD"/>
    <w:rsid w:val="00D64383"/>
    <w:rsid w:val="00D647C9"/>
    <w:rsid w:val="00D648A3"/>
    <w:rsid w:val="00D64C7A"/>
    <w:rsid w:val="00D65DC8"/>
    <w:rsid w:val="00D663D8"/>
    <w:rsid w:val="00D6675D"/>
    <w:rsid w:val="00D67479"/>
    <w:rsid w:val="00D67898"/>
    <w:rsid w:val="00D67DD3"/>
    <w:rsid w:val="00D70169"/>
    <w:rsid w:val="00D7020B"/>
    <w:rsid w:val="00D705C7"/>
    <w:rsid w:val="00D70FB0"/>
    <w:rsid w:val="00D712EF"/>
    <w:rsid w:val="00D71713"/>
    <w:rsid w:val="00D72702"/>
    <w:rsid w:val="00D728A4"/>
    <w:rsid w:val="00D72A55"/>
    <w:rsid w:val="00D72ECB"/>
    <w:rsid w:val="00D731B9"/>
    <w:rsid w:val="00D73714"/>
    <w:rsid w:val="00D73DEB"/>
    <w:rsid w:val="00D742A2"/>
    <w:rsid w:val="00D74578"/>
    <w:rsid w:val="00D74850"/>
    <w:rsid w:val="00D74E5F"/>
    <w:rsid w:val="00D74E79"/>
    <w:rsid w:val="00D74F1B"/>
    <w:rsid w:val="00D74FBA"/>
    <w:rsid w:val="00D752CF"/>
    <w:rsid w:val="00D75C05"/>
    <w:rsid w:val="00D76261"/>
    <w:rsid w:val="00D768B9"/>
    <w:rsid w:val="00D771B2"/>
    <w:rsid w:val="00D77A5A"/>
    <w:rsid w:val="00D77B2C"/>
    <w:rsid w:val="00D77C7B"/>
    <w:rsid w:val="00D77D96"/>
    <w:rsid w:val="00D805A6"/>
    <w:rsid w:val="00D8094B"/>
    <w:rsid w:val="00D80B31"/>
    <w:rsid w:val="00D80FDB"/>
    <w:rsid w:val="00D81479"/>
    <w:rsid w:val="00D817D1"/>
    <w:rsid w:val="00D81E77"/>
    <w:rsid w:val="00D81FC8"/>
    <w:rsid w:val="00D82914"/>
    <w:rsid w:val="00D82B94"/>
    <w:rsid w:val="00D82DB5"/>
    <w:rsid w:val="00D8308D"/>
    <w:rsid w:val="00D831AF"/>
    <w:rsid w:val="00D8323F"/>
    <w:rsid w:val="00D84375"/>
    <w:rsid w:val="00D84B5D"/>
    <w:rsid w:val="00D85365"/>
    <w:rsid w:val="00D858D6"/>
    <w:rsid w:val="00D85A0C"/>
    <w:rsid w:val="00D85A0F"/>
    <w:rsid w:val="00D85D07"/>
    <w:rsid w:val="00D85EC2"/>
    <w:rsid w:val="00D861C1"/>
    <w:rsid w:val="00D863D9"/>
    <w:rsid w:val="00D8659B"/>
    <w:rsid w:val="00D869CA"/>
    <w:rsid w:val="00D86A1F"/>
    <w:rsid w:val="00D8710D"/>
    <w:rsid w:val="00D87352"/>
    <w:rsid w:val="00D87377"/>
    <w:rsid w:val="00D87566"/>
    <w:rsid w:val="00D87676"/>
    <w:rsid w:val="00D87A64"/>
    <w:rsid w:val="00D87DD5"/>
    <w:rsid w:val="00D90508"/>
    <w:rsid w:val="00D90AE2"/>
    <w:rsid w:val="00D90F14"/>
    <w:rsid w:val="00D91B73"/>
    <w:rsid w:val="00D920B8"/>
    <w:rsid w:val="00D92B89"/>
    <w:rsid w:val="00D92C28"/>
    <w:rsid w:val="00D92F53"/>
    <w:rsid w:val="00D9345F"/>
    <w:rsid w:val="00D93C58"/>
    <w:rsid w:val="00D94850"/>
    <w:rsid w:val="00D951F8"/>
    <w:rsid w:val="00D95463"/>
    <w:rsid w:val="00D956F5"/>
    <w:rsid w:val="00D959AA"/>
    <w:rsid w:val="00D96388"/>
    <w:rsid w:val="00D966E1"/>
    <w:rsid w:val="00D9693E"/>
    <w:rsid w:val="00D97594"/>
    <w:rsid w:val="00D97B0D"/>
    <w:rsid w:val="00DA035C"/>
    <w:rsid w:val="00DA03E8"/>
    <w:rsid w:val="00DA08A5"/>
    <w:rsid w:val="00DA11B4"/>
    <w:rsid w:val="00DA1328"/>
    <w:rsid w:val="00DA171A"/>
    <w:rsid w:val="00DA17FF"/>
    <w:rsid w:val="00DA190A"/>
    <w:rsid w:val="00DA1D30"/>
    <w:rsid w:val="00DA2088"/>
    <w:rsid w:val="00DA25C5"/>
    <w:rsid w:val="00DA2A2D"/>
    <w:rsid w:val="00DA3AC8"/>
    <w:rsid w:val="00DA57CE"/>
    <w:rsid w:val="00DA5AE0"/>
    <w:rsid w:val="00DA61D8"/>
    <w:rsid w:val="00DA7490"/>
    <w:rsid w:val="00DA749D"/>
    <w:rsid w:val="00DA7581"/>
    <w:rsid w:val="00DA7D25"/>
    <w:rsid w:val="00DA7E8E"/>
    <w:rsid w:val="00DB0E6F"/>
    <w:rsid w:val="00DB1302"/>
    <w:rsid w:val="00DB1DE9"/>
    <w:rsid w:val="00DB371A"/>
    <w:rsid w:val="00DB3FEF"/>
    <w:rsid w:val="00DB48DC"/>
    <w:rsid w:val="00DB49E3"/>
    <w:rsid w:val="00DB5133"/>
    <w:rsid w:val="00DB5722"/>
    <w:rsid w:val="00DB5A18"/>
    <w:rsid w:val="00DB6492"/>
    <w:rsid w:val="00DB6780"/>
    <w:rsid w:val="00DB6F9D"/>
    <w:rsid w:val="00DB7012"/>
    <w:rsid w:val="00DB72E6"/>
    <w:rsid w:val="00DB778C"/>
    <w:rsid w:val="00DB7946"/>
    <w:rsid w:val="00DB7A89"/>
    <w:rsid w:val="00DC05A0"/>
    <w:rsid w:val="00DC06F2"/>
    <w:rsid w:val="00DC07D3"/>
    <w:rsid w:val="00DC0B31"/>
    <w:rsid w:val="00DC0C97"/>
    <w:rsid w:val="00DC108C"/>
    <w:rsid w:val="00DC149F"/>
    <w:rsid w:val="00DC20CC"/>
    <w:rsid w:val="00DC2339"/>
    <w:rsid w:val="00DC2414"/>
    <w:rsid w:val="00DC2896"/>
    <w:rsid w:val="00DC2BDE"/>
    <w:rsid w:val="00DC3187"/>
    <w:rsid w:val="00DC3592"/>
    <w:rsid w:val="00DC35A2"/>
    <w:rsid w:val="00DC3DE1"/>
    <w:rsid w:val="00DC416F"/>
    <w:rsid w:val="00DC4311"/>
    <w:rsid w:val="00DC510E"/>
    <w:rsid w:val="00DC51CA"/>
    <w:rsid w:val="00DC5369"/>
    <w:rsid w:val="00DC58CD"/>
    <w:rsid w:val="00DC59D2"/>
    <w:rsid w:val="00DC5A26"/>
    <w:rsid w:val="00DC5B98"/>
    <w:rsid w:val="00DC6053"/>
    <w:rsid w:val="00DC6834"/>
    <w:rsid w:val="00DC76FC"/>
    <w:rsid w:val="00DC7BB7"/>
    <w:rsid w:val="00DD0421"/>
    <w:rsid w:val="00DD0AEB"/>
    <w:rsid w:val="00DD0B76"/>
    <w:rsid w:val="00DD0D48"/>
    <w:rsid w:val="00DD19C0"/>
    <w:rsid w:val="00DD2126"/>
    <w:rsid w:val="00DD225C"/>
    <w:rsid w:val="00DD2805"/>
    <w:rsid w:val="00DD321E"/>
    <w:rsid w:val="00DD3B53"/>
    <w:rsid w:val="00DD4750"/>
    <w:rsid w:val="00DD506F"/>
    <w:rsid w:val="00DD5417"/>
    <w:rsid w:val="00DD5DC7"/>
    <w:rsid w:val="00DD670F"/>
    <w:rsid w:val="00DD6722"/>
    <w:rsid w:val="00DD6ACB"/>
    <w:rsid w:val="00DD7225"/>
    <w:rsid w:val="00DD7CC4"/>
    <w:rsid w:val="00DD7DBA"/>
    <w:rsid w:val="00DE0E63"/>
    <w:rsid w:val="00DE0EF1"/>
    <w:rsid w:val="00DE137F"/>
    <w:rsid w:val="00DE13A2"/>
    <w:rsid w:val="00DE2029"/>
    <w:rsid w:val="00DE21A9"/>
    <w:rsid w:val="00DE28BD"/>
    <w:rsid w:val="00DE3044"/>
    <w:rsid w:val="00DE336B"/>
    <w:rsid w:val="00DE41BE"/>
    <w:rsid w:val="00DE41DA"/>
    <w:rsid w:val="00DE44DC"/>
    <w:rsid w:val="00DE452D"/>
    <w:rsid w:val="00DE5171"/>
    <w:rsid w:val="00DE538C"/>
    <w:rsid w:val="00DE54F9"/>
    <w:rsid w:val="00DE5C61"/>
    <w:rsid w:val="00DE5F69"/>
    <w:rsid w:val="00DE616B"/>
    <w:rsid w:val="00DE6586"/>
    <w:rsid w:val="00DE7047"/>
    <w:rsid w:val="00DF1186"/>
    <w:rsid w:val="00DF1402"/>
    <w:rsid w:val="00DF1872"/>
    <w:rsid w:val="00DF2000"/>
    <w:rsid w:val="00DF2BAC"/>
    <w:rsid w:val="00DF3865"/>
    <w:rsid w:val="00DF4B54"/>
    <w:rsid w:val="00DF4CA2"/>
    <w:rsid w:val="00DF4CB3"/>
    <w:rsid w:val="00DF542E"/>
    <w:rsid w:val="00DF683B"/>
    <w:rsid w:val="00DF6A88"/>
    <w:rsid w:val="00DF6D34"/>
    <w:rsid w:val="00DF7543"/>
    <w:rsid w:val="00DF7A38"/>
    <w:rsid w:val="00DF7DAD"/>
    <w:rsid w:val="00E00042"/>
    <w:rsid w:val="00E008B4"/>
    <w:rsid w:val="00E01018"/>
    <w:rsid w:val="00E01117"/>
    <w:rsid w:val="00E0133A"/>
    <w:rsid w:val="00E01CBE"/>
    <w:rsid w:val="00E01F4C"/>
    <w:rsid w:val="00E02894"/>
    <w:rsid w:val="00E028A0"/>
    <w:rsid w:val="00E02E40"/>
    <w:rsid w:val="00E02E70"/>
    <w:rsid w:val="00E04350"/>
    <w:rsid w:val="00E0440F"/>
    <w:rsid w:val="00E04AFE"/>
    <w:rsid w:val="00E04C08"/>
    <w:rsid w:val="00E05296"/>
    <w:rsid w:val="00E05C69"/>
    <w:rsid w:val="00E05DBB"/>
    <w:rsid w:val="00E05E7D"/>
    <w:rsid w:val="00E05EBE"/>
    <w:rsid w:val="00E05FE2"/>
    <w:rsid w:val="00E063D3"/>
    <w:rsid w:val="00E0641F"/>
    <w:rsid w:val="00E067E1"/>
    <w:rsid w:val="00E0713A"/>
    <w:rsid w:val="00E07269"/>
    <w:rsid w:val="00E07C1B"/>
    <w:rsid w:val="00E10334"/>
    <w:rsid w:val="00E1041D"/>
    <w:rsid w:val="00E108F2"/>
    <w:rsid w:val="00E10E87"/>
    <w:rsid w:val="00E10FDA"/>
    <w:rsid w:val="00E1122E"/>
    <w:rsid w:val="00E11AE0"/>
    <w:rsid w:val="00E11FAC"/>
    <w:rsid w:val="00E1306B"/>
    <w:rsid w:val="00E133AB"/>
    <w:rsid w:val="00E134BD"/>
    <w:rsid w:val="00E13B3F"/>
    <w:rsid w:val="00E13EFC"/>
    <w:rsid w:val="00E1442C"/>
    <w:rsid w:val="00E14A6E"/>
    <w:rsid w:val="00E14C81"/>
    <w:rsid w:val="00E14FD2"/>
    <w:rsid w:val="00E15CCE"/>
    <w:rsid w:val="00E164E3"/>
    <w:rsid w:val="00E174BC"/>
    <w:rsid w:val="00E17509"/>
    <w:rsid w:val="00E179BC"/>
    <w:rsid w:val="00E17D22"/>
    <w:rsid w:val="00E20018"/>
    <w:rsid w:val="00E2001A"/>
    <w:rsid w:val="00E2081F"/>
    <w:rsid w:val="00E21063"/>
    <w:rsid w:val="00E21107"/>
    <w:rsid w:val="00E211F0"/>
    <w:rsid w:val="00E213DE"/>
    <w:rsid w:val="00E2209E"/>
    <w:rsid w:val="00E227AA"/>
    <w:rsid w:val="00E229CC"/>
    <w:rsid w:val="00E23405"/>
    <w:rsid w:val="00E23B7F"/>
    <w:rsid w:val="00E246D0"/>
    <w:rsid w:val="00E24735"/>
    <w:rsid w:val="00E24A6A"/>
    <w:rsid w:val="00E254CB"/>
    <w:rsid w:val="00E256FE"/>
    <w:rsid w:val="00E262D7"/>
    <w:rsid w:val="00E266C4"/>
    <w:rsid w:val="00E272EF"/>
    <w:rsid w:val="00E27ADB"/>
    <w:rsid w:val="00E27F3B"/>
    <w:rsid w:val="00E30E1C"/>
    <w:rsid w:val="00E312C1"/>
    <w:rsid w:val="00E31F6A"/>
    <w:rsid w:val="00E3209C"/>
    <w:rsid w:val="00E321AE"/>
    <w:rsid w:val="00E32350"/>
    <w:rsid w:val="00E32A76"/>
    <w:rsid w:val="00E32AFA"/>
    <w:rsid w:val="00E32EDC"/>
    <w:rsid w:val="00E33015"/>
    <w:rsid w:val="00E334C5"/>
    <w:rsid w:val="00E33667"/>
    <w:rsid w:val="00E33961"/>
    <w:rsid w:val="00E341B5"/>
    <w:rsid w:val="00E34FA3"/>
    <w:rsid w:val="00E351C0"/>
    <w:rsid w:val="00E35207"/>
    <w:rsid w:val="00E3550A"/>
    <w:rsid w:val="00E3576D"/>
    <w:rsid w:val="00E357AF"/>
    <w:rsid w:val="00E35C53"/>
    <w:rsid w:val="00E35EF7"/>
    <w:rsid w:val="00E369E5"/>
    <w:rsid w:val="00E36D08"/>
    <w:rsid w:val="00E37171"/>
    <w:rsid w:val="00E372F3"/>
    <w:rsid w:val="00E37374"/>
    <w:rsid w:val="00E37426"/>
    <w:rsid w:val="00E3745F"/>
    <w:rsid w:val="00E37C62"/>
    <w:rsid w:val="00E41CFA"/>
    <w:rsid w:val="00E4211C"/>
    <w:rsid w:val="00E42659"/>
    <w:rsid w:val="00E42E0C"/>
    <w:rsid w:val="00E42E87"/>
    <w:rsid w:val="00E4362F"/>
    <w:rsid w:val="00E43CA5"/>
    <w:rsid w:val="00E440AA"/>
    <w:rsid w:val="00E4470C"/>
    <w:rsid w:val="00E44D1F"/>
    <w:rsid w:val="00E452F9"/>
    <w:rsid w:val="00E463F4"/>
    <w:rsid w:val="00E46F97"/>
    <w:rsid w:val="00E475AC"/>
    <w:rsid w:val="00E475F3"/>
    <w:rsid w:val="00E5010C"/>
    <w:rsid w:val="00E507E9"/>
    <w:rsid w:val="00E511D0"/>
    <w:rsid w:val="00E5133C"/>
    <w:rsid w:val="00E516B4"/>
    <w:rsid w:val="00E51CF3"/>
    <w:rsid w:val="00E5243A"/>
    <w:rsid w:val="00E52761"/>
    <w:rsid w:val="00E53122"/>
    <w:rsid w:val="00E538A7"/>
    <w:rsid w:val="00E53D1B"/>
    <w:rsid w:val="00E54E98"/>
    <w:rsid w:val="00E557ED"/>
    <w:rsid w:val="00E56D3D"/>
    <w:rsid w:val="00E576FF"/>
    <w:rsid w:val="00E579E8"/>
    <w:rsid w:val="00E60624"/>
    <w:rsid w:val="00E60ABA"/>
    <w:rsid w:val="00E6226D"/>
    <w:rsid w:val="00E622A8"/>
    <w:rsid w:val="00E629A2"/>
    <w:rsid w:val="00E637A3"/>
    <w:rsid w:val="00E6396A"/>
    <w:rsid w:val="00E63C08"/>
    <w:rsid w:val="00E63EFB"/>
    <w:rsid w:val="00E643E3"/>
    <w:rsid w:val="00E64922"/>
    <w:rsid w:val="00E64C65"/>
    <w:rsid w:val="00E6553B"/>
    <w:rsid w:val="00E656C0"/>
    <w:rsid w:val="00E65A98"/>
    <w:rsid w:val="00E663F8"/>
    <w:rsid w:val="00E675C5"/>
    <w:rsid w:val="00E676F6"/>
    <w:rsid w:val="00E679EC"/>
    <w:rsid w:val="00E67D65"/>
    <w:rsid w:val="00E70246"/>
    <w:rsid w:val="00E7128B"/>
    <w:rsid w:val="00E718C8"/>
    <w:rsid w:val="00E71CC7"/>
    <w:rsid w:val="00E71FBB"/>
    <w:rsid w:val="00E7206F"/>
    <w:rsid w:val="00E72365"/>
    <w:rsid w:val="00E7311F"/>
    <w:rsid w:val="00E7362D"/>
    <w:rsid w:val="00E737F7"/>
    <w:rsid w:val="00E739FF"/>
    <w:rsid w:val="00E73CD9"/>
    <w:rsid w:val="00E73DBC"/>
    <w:rsid w:val="00E7414B"/>
    <w:rsid w:val="00E743B3"/>
    <w:rsid w:val="00E745A9"/>
    <w:rsid w:val="00E74A54"/>
    <w:rsid w:val="00E7513B"/>
    <w:rsid w:val="00E75979"/>
    <w:rsid w:val="00E75A44"/>
    <w:rsid w:val="00E75FA3"/>
    <w:rsid w:val="00E76406"/>
    <w:rsid w:val="00E76444"/>
    <w:rsid w:val="00E76499"/>
    <w:rsid w:val="00E76B37"/>
    <w:rsid w:val="00E77CAA"/>
    <w:rsid w:val="00E77F55"/>
    <w:rsid w:val="00E77FD6"/>
    <w:rsid w:val="00E8032E"/>
    <w:rsid w:val="00E80A00"/>
    <w:rsid w:val="00E820C3"/>
    <w:rsid w:val="00E82F93"/>
    <w:rsid w:val="00E83585"/>
    <w:rsid w:val="00E83C18"/>
    <w:rsid w:val="00E83EFC"/>
    <w:rsid w:val="00E846C2"/>
    <w:rsid w:val="00E84924"/>
    <w:rsid w:val="00E84F4F"/>
    <w:rsid w:val="00E84FBB"/>
    <w:rsid w:val="00E857F9"/>
    <w:rsid w:val="00E85B29"/>
    <w:rsid w:val="00E85C3D"/>
    <w:rsid w:val="00E8615B"/>
    <w:rsid w:val="00E871BE"/>
    <w:rsid w:val="00E8731B"/>
    <w:rsid w:val="00E8773C"/>
    <w:rsid w:val="00E87930"/>
    <w:rsid w:val="00E900F7"/>
    <w:rsid w:val="00E90495"/>
    <w:rsid w:val="00E90749"/>
    <w:rsid w:val="00E911E7"/>
    <w:rsid w:val="00E915EC"/>
    <w:rsid w:val="00E9281D"/>
    <w:rsid w:val="00E92CEE"/>
    <w:rsid w:val="00E930B3"/>
    <w:rsid w:val="00E93492"/>
    <w:rsid w:val="00E936E2"/>
    <w:rsid w:val="00E95729"/>
    <w:rsid w:val="00E9593C"/>
    <w:rsid w:val="00E95C88"/>
    <w:rsid w:val="00E96457"/>
    <w:rsid w:val="00E97BED"/>
    <w:rsid w:val="00EA045D"/>
    <w:rsid w:val="00EA050E"/>
    <w:rsid w:val="00EA0B7A"/>
    <w:rsid w:val="00EA0C01"/>
    <w:rsid w:val="00EA0ECE"/>
    <w:rsid w:val="00EA1153"/>
    <w:rsid w:val="00EA1C9F"/>
    <w:rsid w:val="00EA2843"/>
    <w:rsid w:val="00EA2C3A"/>
    <w:rsid w:val="00EA2CE6"/>
    <w:rsid w:val="00EA3ECE"/>
    <w:rsid w:val="00EA4740"/>
    <w:rsid w:val="00EA48F8"/>
    <w:rsid w:val="00EA53BE"/>
    <w:rsid w:val="00EA5590"/>
    <w:rsid w:val="00EA5EBE"/>
    <w:rsid w:val="00EA6148"/>
    <w:rsid w:val="00EA77A6"/>
    <w:rsid w:val="00EA799D"/>
    <w:rsid w:val="00EA799F"/>
    <w:rsid w:val="00EB01E2"/>
    <w:rsid w:val="00EB0AB9"/>
    <w:rsid w:val="00EB1B32"/>
    <w:rsid w:val="00EB21EC"/>
    <w:rsid w:val="00EB300F"/>
    <w:rsid w:val="00EB3EC0"/>
    <w:rsid w:val="00EB3EE1"/>
    <w:rsid w:val="00EB5BFF"/>
    <w:rsid w:val="00EB5DD8"/>
    <w:rsid w:val="00EB658C"/>
    <w:rsid w:val="00EB6C76"/>
    <w:rsid w:val="00EB70A7"/>
    <w:rsid w:val="00EB70D5"/>
    <w:rsid w:val="00EB769D"/>
    <w:rsid w:val="00EB78D7"/>
    <w:rsid w:val="00EC055C"/>
    <w:rsid w:val="00EC176F"/>
    <w:rsid w:val="00EC1D99"/>
    <w:rsid w:val="00EC1E3D"/>
    <w:rsid w:val="00EC4064"/>
    <w:rsid w:val="00EC4793"/>
    <w:rsid w:val="00EC61ED"/>
    <w:rsid w:val="00EC62EA"/>
    <w:rsid w:val="00EC6407"/>
    <w:rsid w:val="00EC65E4"/>
    <w:rsid w:val="00EC670C"/>
    <w:rsid w:val="00EC685E"/>
    <w:rsid w:val="00EC754D"/>
    <w:rsid w:val="00EC75A9"/>
    <w:rsid w:val="00EC76C6"/>
    <w:rsid w:val="00EC77A4"/>
    <w:rsid w:val="00ED0504"/>
    <w:rsid w:val="00ED0977"/>
    <w:rsid w:val="00ED1BFB"/>
    <w:rsid w:val="00ED348E"/>
    <w:rsid w:val="00ED36D4"/>
    <w:rsid w:val="00ED3C7E"/>
    <w:rsid w:val="00ED43AC"/>
    <w:rsid w:val="00ED4D2D"/>
    <w:rsid w:val="00ED4DA3"/>
    <w:rsid w:val="00ED4E1C"/>
    <w:rsid w:val="00ED5FF8"/>
    <w:rsid w:val="00ED6176"/>
    <w:rsid w:val="00ED79D3"/>
    <w:rsid w:val="00ED7B28"/>
    <w:rsid w:val="00EE021A"/>
    <w:rsid w:val="00EE0E1E"/>
    <w:rsid w:val="00EE1CEF"/>
    <w:rsid w:val="00EE1D99"/>
    <w:rsid w:val="00EE231B"/>
    <w:rsid w:val="00EE2541"/>
    <w:rsid w:val="00EE2AAA"/>
    <w:rsid w:val="00EE2AEE"/>
    <w:rsid w:val="00EE3D05"/>
    <w:rsid w:val="00EE3FA5"/>
    <w:rsid w:val="00EE58F9"/>
    <w:rsid w:val="00EE65A3"/>
    <w:rsid w:val="00EE6929"/>
    <w:rsid w:val="00EE7189"/>
    <w:rsid w:val="00EE76CC"/>
    <w:rsid w:val="00EF0050"/>
    <w:rsid w:val="00EF0573"/>
    <w:rsid w:val="00EF084F"/>
    <w:rsid w:val="00EF0CE8"/>
    <w:rsid w:val="00EF1CDD"/>
    <w:rsid w:val="00EF2A3C"/>
    <w:rsid w:val="00EF2CD6"/>
    <w:rsid w:val="00EF30A4"/>
    <w:rsid w:val="00EF3101"/>
    <w:rsid w:val="00EF339D"/>
    <w:rsid w:val="00EF37E2"/>
    <w:rsid w:val="00EF46F5"/>
    <w:rsid w:val="00EF4A39"/>
    <w:rsid w:val="00EF4D75"/>
    <w:rsid w:val="00EF5253"/>
    <w:rsid w:val="00EF5936"/>
    <w:rsid w:val="00EF5C0C"/>
    <w:rsid w:val="00EF6159"/>
    <w:rsid w:val="00EF63B8"/>
    <w:rsid w:val="00EF69D9"/>
    <w:rsid w:val="00EF6AFC"/>
    <w:rsid w:val="00EF6C01"/>
    <w:rsid w:val="00EF6FF9"/>
    <w:rsid w:val="00EF7180"/>
    <w:rsid w:val="00EF7640"/>
    <w:rsid w:val="00EF7BC2"/>
    <w:rsid w:val="00EF7FF4"/>
    <w:rsid w:val="00F005CA"/>
    <w:rsid w:val="00F01264"/>
    <w:rsid w:val="00F02240"/>
    <w:rsid w:val="00F02814"/>
    <w:rsid w:val="00F02842"/>
    <w:rsid w:val="00F03181"/>
    <w:rsid w:val="00F034E4"/>
    <w:rsid w:val="00F03877"/>
    <w:rsid w:val="00F04103"/>
    <w:rsid w:val="00F04126"/>
    <w:rsid w:val="00F056A0"/>
    <w:rsid w:val="00F0647B"/>
    <w:rsid w:val="00F068DA"/>
    <w:rsid w:val="00F0695F"/>
    <w:rsid w:val="00F06A2D"/>
    <w:rsid w:val="00F07751"/>
    <w:rsid w:val="00F07E2E"/>
    <w:rsid w:val="00F10021"/>
    <w:rsid w:val="00F101C1"/>
    <w:rsid w:val="00F104E9"/>
    <w:rsid w:val="00F114D5"/>
    <w:rsid w:val="00F11647"/>
    <w:rsid w:val="00F116E7"/>
    <w:rsid w:val="00F11C0F"/>
    <w:rsid w:val="00F129B1"/>
    <w:rsid w:val="00F12A53"/>
    <w:rsid w:val="00F12B19"/>
    <w:rsid w:val="00F1399D"/>
    <w:rsid w:val="00F13D6B"/>
    <w:rsid w:val="00F14CF1"/>
    <w:rsid w:val="00F14D4A"/>
    <w:rsid w:val="00F1508A"/>
    <w:rsid w:val="00F15B30"/>
    <w:rsid w:val="00F1655F"/>
    <w:rsid w:val="00F16AD4"/>
    <w:rsid w:val="00F172B1"/>
    <w:rsid w:val="00F17712"/>
    <w:rsid w:val="00F17DD2"/>
    <w:rsid w:val="00F17E00"/>
    <w:rsid w:val="00F17F98"/>
    <w:rsid w:val="00F17FA7"/>
    <w:rsid w:val="00F20A94"/>
    <w:rsid w:val="00F2162D"/>
    <w:rsid w:val="00F2162F"/>
    <w:rsid w:val="00F22870"/>
    <w:rsid w:val="00F228EA"/>
    <w:rsid w:val="00F22CC6"/>
    <w:rsid w:val="00F22E54"/>
    <w:rsid w:val="00F22F74"/>
    <w:rsid w:val="00F232AF"/>
    <w:rsid w:val="00F245DB"/>
    <w:rsid w:val="00F24ED9"/>
    <w:rsid w:val="00F24EDD"/>
    <w:rsid w:val="00F25228"/>
    <w:rsid w:val="00F25AEC"/>
    <w:rsid w:val="00F2626C"/>
    <w:rsid w:val="00F26AF7"/>
    <w:rsid w:val="00F30093"/>
    <w:rsid w:val="00F30302"/>
    <w:rsid w:val="00F31325"/>
    <w:rsid w:val="00F31345"/>
    <w:rsid w:val="00F319BA"/>
    <w:rsid w:val="00F321C3"/>
    <w:rsid w:val="00F327CC"/>
    <w:rsid w:val="00F3292D"/>
    <w:rsid w:val="00F32B87"/>
    <w:rsid w:val="00F3322D"/>
    <w:rsid w:val="00F342D1"/>
    <w:rsid w:val="00F34966"/>
    <w:rsid w:val="00F34B3B"/>
    <w:rsid w:val="00F34F01"/>
    <w:rsid w:val="00F3753E"/>
    <w:rsid w:val="00F377A4"/>
    <w:rsid w:val="00F3785A"/>
    <w:rsid w:val="00F37F32"/>
    <w:rsid w:val="00F40376"/>
    <w:rsid w:val="00F406A4"/>
    <w:rsid w:val="00F40C79"/>
    <w:rsid w:val="00F41195"/>
    <w:rsid w:val="00F417A3"/>
    <w:rsid w:val="00F42597"/>
    <w:rsid w:val="00F42829"/>
    <w:rsid w:val="00F42ADE"/>
    <w:rsid w:val="00F42AFB"/>
    <w:rsid w:val="00F42B9A"/>
    <w:rsid w:val="00F42E21"/>
    <w:rsid w:val="00F43151"/>
    <w:rsid w:val="00F43191"/>
    <w:rsid w:val="00F43976"/>
    <w:rsid w:val="00F43CB8"/>
    <w:rsid w:val="00F43D11"/>
    <w:rsid w:val="00F43E6F"/>
    <w:rsid w:val="00F43E8F"/>
    <w:rsid w:val="00F443A0"/>
    <w:rsid w:val="00F44420"/>
    <w:rsid w:val="00F4497D"/>
    <w:rsid w:val="00F44B6F"/>
    <w:rsid w:val="00F44D3D"/>
    <w:rsid w:val="00F45375"/>
    <w:rsid w:val="00F45433"/>
    <w:rsid w:val="00F45540"/>
    <w:rsid w:val="00F45A40"/>
    <w:rsid w:val="00F45B1C"/>
    <w:rsid w:val="00F45F34"/>
    <w:rsid w:val="00F46F6A"/>
    <w:rsid w:val="00F470AF"/>
    <w:rsid w:val="00F507FB"/>
    <w:rsid w:val="00F50AA1"/>
    <w:rsid w:val="00F50F82"/>
    <w:rsid w:val="00F51002"/>
    <w:rsid w:val="00F518F5"/>
    <w:rsid w:val="00F51AFA"/>
    <w:rsid w:val="00F533AC"/>
    <w:rsid w:val="00F53DD8"/>
    <w:rsid w:val="00F53DDB"/>
    <w:rsid w:val="00F53DFB"/>
    <w:rsid w:val="00F540D5"/>
    <w:rsid w:val="00F54331"/>
    <w:rsid w:val="00F547AE"/>
    <w:rsid w:val="00F54E6B"/>
    <w:rsid w:val="00F5592D"/>
    <w:rsid w:val="00F55A1B"/>
    <w:rsid w:val="00F55ABB"/>
    <w:rsid w:val="00F56C30"/>
    <w:rsid w:val="00F56F65"/>
    <w:rsid w:val="00F5734A"/>
    <w:rsid w:val="00F5745F"/>
    <w:rsid w:val="00F57775"/>
    <w:rsid w:val="00F577A3"/>
    <w:rsid w:val="00F5789C"/>
    <w:rsid w:val="00F578C4"/>
    <w:rsid w:val="00F608E7"/>
    <w:rsid w:val="00F613C5"/>
    <w:rsid w:val="00F614E9"/>
    <w:rsid w:val="00F6174E"/>
    <w:rsid w:val="00F619AD"/>
    <w:rsid w:val="00F61DB9"/>
    <w:rsid w:val="00F6383B"/>
    <w:rsid w:val="00F63A0D"/>
    <w:rsid w:val="00F63CDD"/>
    <w:rsid w:val="00F63E03"/>
    <w:rsid w:val="00F63E6C"/>
    <w:rsid w:val="00F64117"/>
    <w:rsid w:val="00F6421B"/>
    <w:rsid w:val="00F65054"/>
    <w:rsid w:val="00F653C4"/>
    <w:rsid w:val="00F65ABF"/>
    <w:rsid w:val="00F65C93"/>
    <w:rsid w:val="00F65EF7"/>
    <w:rsid w:val="00F66D82"/>
    <w:rsid w:val="00F672FE"/>
    <w:rsid w:val="00F67778"/>
    <w:rsid w:val="00F67DE5"/>
    <w:rsid w:val="00F67E89"/>
    <w:rsid w:val="00F70401"/>
    <w:rsid w:val="00F7048F"/>
    <w:rsid w:val="00F71568"/>
    <w:rsid w:val="00F716A3"/>
    <w:rsid w:val="00F71815"/>
    <w:rsid w:val="00F71AD0"/>
    <w:rsid w:val="00F71F2A"/>
    <w:rsid w:val="00F72442"/>
    <w:rsid w:val="00F72532"/>
    <w:rsid w:val="00F728E9"/>
    <w:rsid w:val="00F7344C"/>
    <w:rsid w:val="00F736A2"/>
    <w:rsid w:val="00F739FD"/>
    <w:rsid w:val="00F73E55"/>
    <w:rsid w:val="00F74078"/>
    <w:rsid w:val="00F74320"/>
    <w:rsid w:val="00F74623"/>
    <w:rsid w:val="00F74A8F"/>
    <w:rsid w:val="00F74B67"/>
    <w:rsid w:val="00F753EC"/>
    <w:rsid w:val="00F75866"/>
    <w:rsid w:val="00F758E8"/>
    <w:rsid w:val="00F75DA4"/>
    <w:rsid w:val="00F762D9"/>
    <w:rsid w:val="00F76324"/>
    <w:rsid w:val="00F764E9"/>
    <w:rsid w:val="00F76F64"/>
    <w:rsid w:val="00F7745C"/>
    <w:rsid w:val="00F77D53"/>
    <w:rsid w:val="00F77EE7"/>
    <w:rsid w:val="00F800AC"/>
    <w:rsid w:val="00F8080D"/>
    <w:rsid w:val="00F80A39"/>
    <w:rsid w:val="00F80CB8"/>
    <w:rsid w:val="00F81065"/>
    <w:rsid w:val="00F81524"/>
    <w:rsid w:val="00F81B0C"/>
    <w:rsid w:val="00F82756"/>
    <w:rsid w:val="00F82BFA"/>
    <w:rsid w:val="00F82CC1"/>
    <w:rsid w:val="00F83005"/>
    <w:rsid w:val="00F83828"/>
    <w:rsid w:val="00F83948"/>
    <w:rsid w:val="00F83C8F"/>
    <w:rsid w:val="00F8407B"/>
    <w:rsid w:val="00F84919"/>
    <w:rsid w:val="00F85BE5"/>
    <w:rsid w:val="00F86012"/>
    <w:rsid w:val="00F86369"/>
    <w:rsid w:val="00F875E5"/>
    <w:rsid w:val="00F876DB"/>
    <w:rsid w:val="00F905FF"/>
    <w:rsid w:val="00F906C6"/>
    <w:rsid w:val="00F90E50"/>
    <w:rsid w:val="00F91682"/>
    <w:rsid w:val="00F91687"/>
    <w:rsid w:val="00F91796"/>
    <w:rsid w:val="00F918BA"/>
    <w:rsid w:val="00F92333"/>
    <w:rsid w:val="00F923C9"/>
    <w:rsid w:val="00F92404"/>
    <w:rsid w:val="00F9263F"/>
    <w:rsid w:val="00F9373C"/>
    <w:rsid w:val="00F944E5"/>
    <w:rsid w:val="00F94F0E"/>
    <w:rsid w:val="00F9529B"/>
    <w:rsid w:val="00F958AF"/>
    <w:rsid w:val="00F95E5A"/>
    <w:rsid w:val="00F966A6"/>
    <w:rsid w:val="00F96AE5"/>
    <w:rsid w:val="00F96FA2"/>
    <w:rsid w:val="00F97CD5"/>
    <w:rsid w:val="00FA086E"/>
    <w:rsid w:val="00FA1040"/>
    <w:rsid w:val="00FA10BB"/>
    <w:rsid w:val="00FA38BF"/>
    <w:rsid w:val="00FA39A1"/>
    <w:rsid w:val="00FA4447"/>
    <w:rsid w:val="00FA4681"/>
    <w:rsid w:val="00FA4701"/>
    <w:rsid w:val="00FA4A06"/>
    <w:rsid w:val="00FA4E32"/>
    <w:rsid w:val="00FA5241"/>
    <w:rsid w:val="00FA5648"/>
    <w:rsid w:val="00FA5AED"/>
    <w:rsid w:val="00FA5E0E"/>
    <w:rsid w:val="00FA5FAA"/>
    <w:rsid w:val="00FA6345"/>
    <w:rsid w:val="00FB0AF6"/>
    <w:rsid w:val="00FB0CF1"/>
    <w:rsid w:val="00FB1314"/>
    <w:rsid w:val="00FB1482"/>
    <w:rsid w:val="00FB14FE"/>
    <w:rsid w:val="00FB1C59"/>
    <w:rsid w:val="00FB4078"/>
    <w:rsid w:val="00FB42C7"/>
    <w:rsid w:val="00FB4815"/>
    <w:rsid w:val="00FB4F54"/>
    <w:rsid w:val="00FB51D4"/>
    <w:rsid w:val="00FB5E9A"/>
    <w:rsid w:val="00FB6329"/>
    <w:rsid w:val="00FB6904"/>
    <w:rsid w:val="00FB6B5C"/>
    <w:rsid w:val="00FB6DF9"/>
    <w:rsid w:val="00FB702C"/>
    <w:rsid w:val="00FB707C"/>
    <w:rsid w:val="00FB76BE"/>
    <w:rsid w:val="00FB798E"/>
    <w:rsid w:val="00FC01CF"/>
    <w:rsid w:val="00FC03B8"/>
    <w:rsid w:val="00FC17B3"/>
    <w:rsid w:val="00FC1805"/>
    <w:rsid w:val="00FC2A7F"/>
    <w:rsid w:val="00FC3A18"/>
    <w:rsid w:val="00FC3B95"/>
    <w:rsid w:val="00FC3E35"/>
    <w:rsid w:val="00FC42B5"/>
    <w:rsid w:val="00FC451C"/>
    <w:rsid w:val="00FC47A2"/>
    <w:rsid w:val="00FC4A96"/>
    <w:rsid w:val="00FC4F76"/>
    <w:rsid w:val="00FC510E"/>
    <w:rsid w:val="00FC5A36"/>
    <w:rsid w:val="00FC5FCD"/>
    <w:rsid w:val="00FC670C"/>
    <w:rsid w:val="00FC67D2"/>
    <w:rsid w:val="00FC6A6B"/>
    <w:rsid w:val="00FC7C14"/>
    <w:rsid w:val="00FD005A"/>
    <w:rsid w:val="00FD0507"/>
    <w:rsid w:val="00FD09E4"/>
    <w:rsid w:val="00FD0E30"/>
    <w:rsid w:val="00FD1146"/>
    <w:rsid w:val="00FD128F"/>
    <w:rsid w:val="00FD18B1"/>
    <w:rsid w:val="00FD198A"/>
    <w:rsid w:val="00FD1F2D"/>
    <w:rsid w:val="00FD23F5"/>
    <w:rsid w:val="00FD2995"/>
    <w:rsid w:val="00FD32A8"/>
    <w:rsid w:val="00FD32AD"/>
    <w:rsid w:val="00FD3CEA"/>
    <w:rsid w:val="00FD41B2"/>
    <w:rsid w:val="00FD48F1"/>
    <w:rsid w:val="00FD4CFB"/>
    <w:rsid w:val="00FD546E"/>
    <w:rsid w:val="00FD572A"/>
    <w:rsid w:val="00FD58FC"/>
    <w:rsid w:val="00FD5E14"/>
    <w:rsid w:val="00FD63E0"/>
    <w:rsid w:val="00FD6A78"/>
    <w:rsid w:val="00FD75DA"/>
    <w:rsid w:val="00FE1194"/>
    <w:rsid w:val="00FE1CC0"/>
    <w:rsid w:val="00FE2F87"/>
    <w:rsid w:val="00FE308F"/>
    <w:rsid w:val="00FE373C"/>
    <w:rsid w:val="00FE3BD6"/>
    <w:rsid w:val="00FE4129"/>
    <w:rsid w:val="00FE4ACB"/>
    <w:rsid w:val="00FE5D9C"/>
    <w:rsid w:val="00FE6000"/>
    <w:rsid w:val="00FE6DCF"/>
    <w:rsid w:val="00FE6F04"/>
    <w:rsid w:val="00FE7FF2"/>
    <w:rsid w:val="00FF07C0"/>
    <w:rsid w:val="00FF0DD6"/>
    <w:rsid w:val="00FF137E"/>
    <w:rsid w:val="00FF157A"/>
    <w:rsid w:val="00FF17ED"/>
    <w:rsid w:val="00FF2BD8"/>
    <w:rsid w:val="00FF32ED"/>
    <w:rsid w:val="00FF3966"/>
    <w:rsid w:val="00FF3A55"/>
    <w:rsid w:val="00FF41D7"/>
    <w:rsid w:val="00FF4634"/>
    <w:rsid w:val="00FF4C64"/>
    <w:rsid w:val="00FF4D2F"/>
    <w:rsid w:val="00FF53B9"/>
    <w:rsid w:val="00FF56D0"/>
    <w:rsid w:val="00FF5755"/>
    <w:rsid w:val="00FF5CCF"/>
    <w:rsid w:val="00FF7CB9"/>
    <w:rsid w:val="06304BEF"/>
    <w:rsid w:val="1CEC58C0"/>
    <w:rsid w:val="1E667D04"/>
    <w:rsid w:val="1E88AAA0"/>
    <w:rsid w:val="2ADE25B8"/>
    <w:rsid w:val="4301B7D7"/>
    <w:rsid w:val="4DFA4EEC"/>
    <w:rsid w:val="4FA2DF46"/>
    <w:rsid w:val="6086209F"/>
    <w:rsid w:val="6BF56024"/>
    <w:rsid w:val="6C10CA62"/>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3656D18A-69FD-4613-98FC-241AD8FCB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5CD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168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customStyle="1" w:styleId="paragraph0">
    <w:name w:val="paragraph"/>
    <w:basedOn w:val="Normal"/>
    <w:rsid w:val="00C4107F"/>
    <w:pPr>
      <w:spacing w:before="100" w:beforeAutospacing="1" w:after="100" w:afterAutospacing="1"/>
    </w:pPr>
    <w:rPr>
      <w:rFonts w:eastAsia="Times New Roman"/>
      <w:sz w:val="24"/>
      <w:szCs w:val="24"/>
      <w:lang w:val="en-GB" w:eastAsia="en-GB"/>
    </w:rPr>
  </w:style>
  <w:style w:type="character" w:customStyle="1" w:styleId="normaltextrun">
    <w:name w:val="normaltextrun"/>
    <w:basedOn w:val="DefaultParagraphFont"/>
    <w:rsid w:val="00C4107F"/>
  </w:style>
  <w:style w:type="character" w:customStyle="1" w:styleId="eop">
    <w:name w:val="eop"/>
    <w:basedOn w:val="DefaultParagraphFont"/>
    <w:rsid w:val="00C4107F"/>
  </w:style>
  <w:style w:type="paragraph" w:styleId="ListParagraph">
    <w:name w:val="List Paragraph"/>
    <w:basedOn w:val="Normal"/>
    <w:uiPriority w:val="34"/>
    <w:qFormat/>
    <w:rsid w:val="00F41195"/>
    <w:pPr>
      <w:ind w:left="720"/>
      <w:contextualSpacing/>
    </w:pPr>
    <w:rPr>
      <w:rFonts w:eastAsia="Times New Roman"/>
      <w:sz w:val="24"/>
      <w:szCs w:val="24"/>
      <w:lang w:val="en-GB" w:eastAsia="en-GB"/>
    </w:rPr>
  </w:style>
  <w:style w:type="character" w:styleId="UnresolvedMention">
    <w:name w:val="Unresolved Mention"/>
    <w:basedOn w:val="DefaultParagraphFont"/>
    <w:uiPriority w:val="99"/>
    <w:semiHidden/>
    <w:unhideWhenUsed/>
    <w:rsid w:val="00CE7D4E"/>
    <w:rPr>
      <w:color w:val="605E5C"/>
      <w:shd w:val="clear" w:color="auto" w:fill="E1DFDD"/>
    </w:rPr>
  </w:style>
  <w:style w:type="character" w:customStyle="1" w:styleId="ui-provider">
    <w:name w:val="ui-provider"/>
    <w:basedOn w:val="DefaultParagraphFont"/>
    <w:rsid w:val="00DD7225"/>
  </w:style>
  <w:style w:type="character" w:customStyle="1" w:styleId="title-text">
    <w:name w:val="title-text"/>
    <w:basedOn w:val="DefaultParagraphFont"/>
    <w:rsid w:val="00E10FDA"/>
  </w:style>
  <w:style w:type="character" w:styleId="Mention">
    <w:name w:val="Mention"/>
    <w:basedOn w:val="DefaultParagraphFont"/>
    <w:uiPriority w:val="99"/>
    <w:unhideWhenUsed/>
    <w:rsid w:val="00F24EDD"/>
    <w:rPr>
      <w:color w:val="2B579A"/>
      <w:shd w:val="clear" w:color="auto" w:fill="E1DFDD"/>
    </w:rPr>
  </w:style>
  <w:style w:type="character" w:customStyle="1" w:styleId="Heading2Char">
    <w:name w:val="Heading 2 Char"/>
    <w:basedOn w:val="DefaultParagraphFont"/>
    <w:link w:val="Heading2"/>
    <w:uiPriority w:val="9"/>
    <w:rsid w:val="007E5CD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16879"/>
    <w:rPr>
      <w:rFonts w:asciiTheme="majorHAnsi" w:eastAsiaTheme="majorEastAsia" w:hAnsiTheme="majorHAnsi" w:cstheme="majorBidi"/>
      <w:color w:val="243F60" w:themeColor="accent1" w:themeShade="7F"/>
      <w:sz w:val="24"/>
      <w:szCs w:val="24"/>
    </w:rPr>
  </w:style>
  <w:style w:type="paragraph" w:customStyle="1" w:styleId="Default">
    <w:name w:val="Default"/>
    <w:rsid w:val="00EA1C9F"/>
    <w:pPr>
      <w:autoSpaceDE w:val="0"/>
      <w:autoSpaceDN w:val="0"/>
      <w:adjustRightInd w:val="0"/>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1785213">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2731247">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09361">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48657114">
      <w:bodyDiv w:val="1"/>
      <w:marLeft w:val="0"/>
      <w:marRight w:val="0"/>
      <w:marTop w:val="0"/>
      <w:marBottom w:val="0"/>
      <w:divBdr>
        <w:top w:val="none" w:sz="0" w:space="0" w:color="auto"/>
        <w:left w:val="none" w:sz="0" w:space="0" w:color="auto"/>
        <w:bottom w:val="none" w:sz="0" w:space="0" w:color="auto"/>
        <w:right w:val="none" w:sz="0" w:space="0" w:color="auto"/>
      </w:divBdr>
    </w:div>
    <w:div w:id="50808555">
      <w:bodyDiv w:val="1"/>
      <w:marLeft w:val="0"/>
      <w:marRight w:val="0"/>
      <w:marTop w:val="0"/>
      <w:marBottom w:val="0"/>
      <w:divBdr>
        <w:top w:val="none" w:sz="0" w:space="0" w:color="auto"/>
        <w:left w:val="none" w:sz="0" w:space="0" w:color="auto"/>
        <w:bottom w:val="none" w:sz="0" w:space="0" w:color="auto"/>
        <w:right w:val="none" w:sz="0" w:space="0" w:color="auto"/>
      </w:divBdr>
    </w:div>
    <w:div w:id="52585778">
      <w:bodyDiv w:val="1"/>
      <w:marLeft w:val="0"/>
      <w:marRight w:val="0"/>
      <w:marTop w:val="0"/>
      <w:marBottom w:val="0"/>
      <w:divBdr>
        <w:top w:val="none" w:sz="0" w:space="0" w:color="auto"/>
        <w:left w:val="none" w:sz="0" w:space="0" w:color="auto"/>
        <w:bottom w:val="none" w:sz="0" w:space="0" w:color="auto"/>
        <w:right w:val="none" w:sz="0" w:space="0" w:color="auto"/>
      </w:divBdr>
    </w:div>
    <w:div w:id="5585992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59331495">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69540994">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0687850">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7238429">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3913379">
      <w:bodyDiv w:val="1"/>
      <w:marLeft w:val="0"/>
      <w:marRight w:val="0"/>
      <w:marTop w:val="0"/>
      <w:marBottom w:val="0"/>
      <w:divBdr>
        <w:top w:val="none" w:sz="0" w:space="0" w:color="auto"/>
        <w:left w:val="none" w:sz="0" w:space="0" w:color="auto"/>
        <w:bottom w:val="none" w:sz="0" w:space="0" w:color="auto"/>
        <w:right w:val="none" w:sz="0" w:space="0" w:color="auto"/>
      </w:divBdr>
    </w:div>
    <w:div w:id="94520271">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7260130">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2678730">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057623">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1143930">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36343002">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870795">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64327803">
      <w:bodyDiv w:val="1"/>
      <w:marLeft w:val="0"/>
      <w:marRight w:val="0"/>
      <w:marTop w:val="0"/>
      <w:marBottom w:val="0"/>
      <w:divBdr>
        <w:top w:val="none" w:sz="0" w:space="0" w:color="auto"/>
        <w:left w:val="none" w:sz="0" w:space="0" w:color="auto"/>
        <w:bottom w:val="none" w:sz="0" w:space="0" w:color="auto"/>
        <w:right w:val="none" w:sz="0" w:space="0" w:color="auto"/>
      </w:divBdr>
    </w:div>
    <w:div w:id="165170100">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330464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5483687">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536840">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1864575">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06768560">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2492094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41258868">
      <w:bodyDiv w:val="1"/>
      <w:marLeft w:val="0"/>
      <w:marRight w:val="0"/>
      <w:marTop w:val="0"/>
      <w:marBottom w:val="0"/>
      <w:divBdr>
        <w:top w:val="none" w:sz="0" w:space="0" w:color="auto"/>
        <w:left w:val="none" w:sz="0" w:space="0" w:color="auto"/>
        <w:bottom w:val="none" w:sz="0" w:space="0" w:color="auto"/>
        <w:right w:val="none" w:sz="0" w:space="0" w:color="auto"/>
      </w:divBdr>
    </w:div>
    <w:div w:id="245111623">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1090179">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3586302">
      <w:bodyDiv w:val="1"/>
      <w:marLeft w:val="0"/>
      <w:marRight w:val="0"/>
      <w:marTop w:val="0"/>
      <w:marBottom w:val="0"/>
      <w:divBdr>
        <w:top w:val="none" w:sz="0" w:space="0" w:color="auto"/>
        <w:left w:val="none" w:sz="0" w:space="0" w:color="auto"/>
        <w:bottom w:val="none" w:sz="0" w:space="0" w:color="auto"/>
        <w:right w:val="none" w:sz="0" w:space="0" w:color="auto"/>
      </w:divBdr>
      <w:divsChild>
        <w:div w:id="547030991">
          <w:marLeft w:val="418"/>
          <w:marRight w:val="0"/>
          <w:marTop w:val="220"/>
          <w:marBottom w:val="0"/>
          <w:divBdr>
            <w:top w:val="none" w:sz="0" w:space="0" w:color="auto"/>
            <w:left w:val="none" w:sz="0" w:space="0" w:color="auto"/>
            <w:bottom w:val="none" w:sz="0" w:space="0" w:color="auto"/>
            <w:right w:val="none" w:sz="0" w:space="0" w:color="auto"/>
          </w:divBdr>
        </w:div>
        <w:div w:id="1486627363">
          <w:marLeft w:val="418"/>
          <w:marRight w:val="0"/>
          <w:marTop w:val="220"/>
          <w:marBottom w:val="0"/>
          <w:divBdr>
            <w:top w:val="none" w:sz="0" w:space="0" w:color="auto"/>
            <w:left w:val="none" w:sz="0" w:space="0" w:color="auto"/>
            <w:bottom w:val="none" w:sz="0" w:space="0" w:color="auto"/>
            <w:right w:val="none" w:sz="0" w:space="0" w:color="auto"/>
          </w:divBdr>
        </w:div>
      </w:divsChild>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58952074">
      <w:bodyDiv w:val="1"/>
      <w:marLeft w:val="0"/>
      <w:marRight w:val="0"/>
      <w:marTop w:val="0"/>
      <w:marBottom w:val="0"/>
      <w:divBdr>
        <w:top w:val="none" w:sz="0" w:space="0" w:color="auto"/>
        <w:left w:val="none" w:sz="0" w:space="0" w:color="auto"/>
        <w:bottom w:val="none" w:sz="0" w:space="0" w:color="auto"/>
        <w:right w:val="none" w:sz="0" w:space="0" w:color="auto"/>
      </w:divBdr>
    </w:div>
    <w:div w:id="259802570">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8464227">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253164">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86354265">
      <w:bodyDiv w:val="1"/>
      <w:marLeft w:val="0"/>
      <w:marRight w:val="0"/>
      <w:marTop w:val="0"/>
      <w:marBottom w:val="0"/>
      <w:divBdr>
        <w:top w:val="none" w:sz="0" w:space="0" w:color="auto"/>
        <w:left w:val="none" w:sz="0" w:space="0" w:color="auto"/>
        <w:bottom w:val="none" w:sz="0" w:space="0" w:color="auto"/>
        <w:right w:val="none" w:sz="0" w:space="0" w:color="auto"/>
      </w:divBdr>
    </w:div>
    <w:div w:id="290479763">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351375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7519121">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148963">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080079">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0068071">
      <w:bodyDiv w:val="1"/>
      <w:marLeft w:val="0"/>
      <w:marRight w:val="0"/>
      <w:marTop w:val="0"/>
      <w:marBottom w:val="0"/>
      <w:divBdr>
        <w:top w:val="none" w:sz="0" w:space="0" w:color="auto"/>
        <w:left w:val="none" w:sz="0" w:space="0" w:color="auto"/>
        <w:bottom w:val="none" w:sz="0" w:space="0" w:color="auto"/>
        <w:right w:val="none" w:sz="0" w:space="0" w:color="auto"/>
      </w:divBdr>
    </w:div>
    <w:div w:id="332032935">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36738473">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301655">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696371">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6006713">
      <w:bodyDiv w:val="1"/>
      <w:marLeft w:val="0"/>
      <w:marRight w:val="0"/>
      <w:marTop w:val="0"/>
      <w:marBottom w:val="0"/>
      <w:divBdr>
        <w:top w:val="none" w:sz="0" w:space="0" w:color="auto"/>
        <w:left w:val="none" w:sz="0" w:space="0" w:color="auto"/>
        <w:bottom w:val="none" w:sz="0" w:space="0" w:color="auto"/>
        <w:right w:val="none" w:sz="0" w:space="0" w:color="auto"/>
      </w:divBdr>
    </w:div>
    <w:div w:id="357123187">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69307973">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4934918">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5980124">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3360638">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21619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2067602">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0589017">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2896278">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3058026">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0657128">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66901685">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279130">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6868095">
      <w:bodyDiv w:val="1"/>
      <w:marLeft w:val="0"/>
      <w:marRight w:val="0"/>
      <w:marTop w:val="0"/>
      <w:marBottom w:val="0"/>
      <w:divBdr>
        <w:top w:val="none" w:sz="0" w:space="0" w:color="auto"/>
        <w:left w:val="none" w:sz="0" w:space="0" w:color="auto"/>
        <w:bottom w:val="none" w:sz="0" w:space="0" w:color="auto"/>
        <w:right w:val="none" w:sz="0" w:space="0" w:color="auto"/>
      </w:divBdr>
    </w:div>
    <w:div w:id="507864149">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0462491">
      <w:bodyDiv w:val="1"/>
      <w:marLeft w:val="0"/>
      <w:marRight w:val="0"/>
      <w:marTop w:val="0"/>
      <w:marBottom w:val="0"/>
      <w:divBdr>
        <w:top w:val="none" w:sz="0" w:space="0" w:color="auto"/>
        <w:left w:val="none" w:sz="0" w:space="0" w:color="auto"/>
        <w:bottom w:val="none" w:sz="0" w:space="0" w:color="auto"/>
        <w:right w:val="none" w:sz="0" w:space="0" w:color="auto"/>
      </w:divBdr>
    </w:div>
    <w:div w:id="532886321">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37352991">
      <w:bodyDiv w:val="1"/>
      <w:marLeft w:val="0"/>
      <w:marRight w:val="0"/>
      <w:marTop w:val="0"/>
      <w:marBottom w:val="0"/>
      <w:divBdr>
        <w:top w:val="none" w:sz="0" w:space="0" w:color="auto"/>
        <w:left w:val="none" w:sz="0" w:space="0" w:color="auto"/>
        <w:bottom w:val="none" w:sz="0" w:space="0" w:color="auto"/>
        <w:right w:val="none" w:sz="0" w:space="0" w:color="auto"/>
      </w:divBdr>
    </w:div>
    <w:div w:id="539247422">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478360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0924232">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66839489">
      <w:bodyDiv w:val="1"/>
      <w:marLeft w:val="0"/>
      <w:marRight w:val="0"/>
      <w:marTop w:val="0"/>
      <w:marBottom w:val="0"/>
      <w:divBdr>
        <w:top w:val="none" w:sz="0" w:space="0" w:color="auto"/>
        <w:left w:val="none" w:sz="0" w:space="0" w:color="auto"/>
        <w:bottom w:val="none" w:sz="0" w:space="0" w:color="auto"/>
        <w:right w:val="none" w:sz="0" w:space="0" w:color="auto"/>
      </w:divBdr>
    </w:div>
    <w:div w:id="568006678">
      <w:bodyDiv w:val="1"/>
      <w:marLeft w:val="0"/>
      <w:marRight w:val="0"/>
      <w:marTop w:val="0"/>
      <w:marBottom w:val="0"/>
      <w:divBdr>
        <w:top w:val="none" w:sz="0" w:space="0" w:color="auto"/>
        <w:left w:val="none" w:sz="0" w:space="0" w:color="auto"/>
        <w:bottom w:val="none" w:sz="0" w:space="0" w:color="auto"/>
        <w:right w:val="none" w:sz="0" w:space="0" w:color="auto"/>
      </w:divBdr>
    </w:div>
    <w:div w:id="570845002">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75406869">
      <w:bodyDiv w:val="1"/>
      <w:marLeft w:val="0"/>
      <w:marRight w:val="0"/>
      <w:marTop w:val="0"/>
      <w:marBottom w:val="0"/>
      <w:divBdr>
        <w:top w:val="none" w:sz="0" w:space="0" w:color="auto"/>
        <w:left w:val="none" w:sz="0" w:space="0" w:color="auto"/>
        <w:bottom w:val="none" w:sz="0" w:space="0" w:color="auto"/>
        <w:right w:val="none" w:sz="0" w:space="0" w:color="auto"/>
      </w:divBdr>
    </w:div>
    <w:div w:id="582836682">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465096">
      <w:bodyDiv w:val="1"/>
      <w:marLeft w:val="0"/>
      <w:marRight w:val="0"/>
      <w:marTop w:val="0"/>
      <w:marBottom w:val="0"/>
      <w:divBdr>
        <w:top w:val="none" w:sz="0" w:space="0" w:color="auto"/>
        <w:left w:val="none" w:sz="0" w:space="0" w:color="auto"/>
        <w:bottom w:val="none" w:sz="0" w:space="0" w:color="auto"/>
        <w:right w:val="none" w:sz="0" w:space="0" w:color="auto"/>
      </w:divBdr>
    </w:div>
    <w:div w:id="60453324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1598307">
      <w:bodyDiv w:val="1"/>
      <w:marLeft w:val="0"/>
      <w:marRight w:val="0"/>
      <w:marTop w:val="0"/>
      <w:marBottom w:val="0"/>
      <w:divBdr>
        <w:top w:val="none" w:sz="0" w:space="0" w:color="auto"/>
        <w:left w:val="none" w:sz="0" w:space="0" w:color="auto"/>
        <w:bottom w:val="none" w:sz="0" w:space="0" w:color="auto"/>
        <w:right w:val="none" w:sz="0" w:space="0" w:color="auto"/>
      </w:divBdr>
    </w:div>
    <w:div w:id="611862499">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27736161">
      <w:bodyDiv w:val="1"/>
      <w:marLeft w:val="0"/>
      <w:marRight w:val="0"/>
      <w:marTop w:val="0"/>
      <w:marBottom w:val="0"/>
      <w:divBdr>
        <w:top w:val="none" w:sz="0" w:space="0" w:color="auto"/>
        <w:left w:val="none" w:sz="0" w:space="0" w:color="auto"/>
        <w:bottom w:val="none" w:sz="0" w:space="0" w:color="auto"/>
        <w:right w:val="none" w:sz="0" w:space="0" w:color="auto"/>
      </w:divBdr>
    </w:div>
    <w:div w:id="630554466">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0446955">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3941846">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496575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697925409">
      <w:bodyDiv w:val="1"/>
      <w:marLeft w:val="0"/>
      <w:marRight w:val="0"/>
      <w:marTop w:val="0"/>
      <w:marBottom w:val="0"/>
      <w:divBdr>
        <w:top w:val="none" w:sz="0" w:space="0" w:color="auto"/>
        <w:left w:val="none" w:sz="0" w:space="0" w:color="auto"/>
        <w:bottom w:val="none" w:sz="0" w:space="0" w:color="auto"/>
        <w:right w:val="none" w:sz="0" w:space="0" w:color="auto"/>
      </w:divBdr>
    </w:div>
    <w:div w:id="698505061">
      <w:bodyDiv w:val="1"/>
      <w:marLeft w:val="0"/>
      <w:marRight w:val="0"/>
      <w:marTop w:val="0"/>
      <w:marBottom w:val="0"/>
      <w:divBdr>
        <w:top w:val="none" w:sz="0" w:space="0" w:color="auto"/>
        <w:left w:val="none" w:sz="0" w:space="0" w:color="auto"/>
        <w:bottom w:val="none" w:sz="0" w:space="0" w:color="auto"/>
        <w:right w:val="none" w:sz="0" w:space="0" w:color="auto"/>
      </w:divBdr>
    </w:div>
    <w:div w:id="698898435">
      <w:bodyDiv w:val="1"/>
      <w:marLeft w:val="0"/>
      <w:marRight w:val="0"/>
      <w:marTop w:val="0"/>
      <w:marBottom w:val="0"/>
      <w:divBdr>
        <w:top w:val="none" w:sz="0" w:space="0" w:color="auto"/>
        <w:left w:val="none" w:sz="0" w:space="0" w:color="auto"/>
        <w:bottom w:val="none" w:sz="0" w:space="0" w:color="auto"/>
        <w:right w:val="none" w:sz="0" w:space="0" w:color="auto"/>
      </w:divBdr>
    </w:div>
    <w:div w:id="699934073">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07488499">
      <w:bodyDiv w:val="1"/>
      <w:marLeft w:val="0"/>
      <w:marRight w:val="0"/>
      <w:marTop w:val="0"/>
      <w:marBottom w:val="0"/>
      <w:divBdr>
        <w:top w:val="none" w:sz="0" w:space="0" w:color="auto"/>
        <w:left w:val="none" w:sz="0" w:space="0" w:color="auto"/>
        <w:bottom w:val="none" w:sz="0" w:space="0" w:color="auto"/>
        <w:right w:val="none" w:sz="0" w:space="0" w:color="auto"/>
      </w:divBdr>
    </w:div>
    <w:div w:id="7081436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5203140">
      <w:bodyDiv w:val="1"/>
      <w:marLeft w:val="0"/>
      <w:marRight w:val="0"/>
      <w:marTop w:val="0"/>
      <w:marBottom w:val="0"/>
      <w:divBdr>
        <w:top w:val="none" w:sz="0" w:space="0" w:color="auto"/>
        <w:left w:val="none" w:sz="0" w:space="0" w:color="auto"/>
        <w:bottom w:val="none" w:sz="0" w:space="0" w:color="auto"/>
        <w:right w:val="none" w:sz="0" w:space="0" w:color="auto"/>
      </w:divBdr>
    </w:div>
    <w:div w:id="716584944">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5512585">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2818099">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69547221">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77140619">
      <w:bodyDiv w:val="1"/>
      <w:marLeft w:val="0"/>
      <w:marRight w:val="0"/>
      <w:marTop w:val="0"/>
      <w:marBottom w:val="0"/>
      <w:divBdr>
        <w:top w:val="none" w:sz="0" w:space="0" w:color="auto"/>
        <w:left w:val="none" w:sz="0" w:space="0" w:color="auto"/>
        <w:bottom w:val="none" w:sz="0" w:space="0" w:color="auto"/>
        <w:right w:val="none" w:sz="0" w:space="0" w:color="auto"/>
      </w:divBdr>
    </w:div>
    <w:div w:id="78106863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398450">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1558821">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600470">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798840762">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612351">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1980471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084735">
      <w:bodyDiv w:val="1"/>
      <w:marLeft w:val="0"/>
      <w:marRight w:val="0"/>
      <w:marTop w:val="0"/>
      <w:marBottom w:val="0"/>
      <w:divBdr>
        <w:top w:val="none" w:sz="0" w:space="0" w:color="auto"/>
        <w:left w:val="none" w:sz="0" w:space="0" w:color="auto"/>
        <w:bottom w:val="none" w:sz="0" w:space="0" w:color="auto"/>
        <w:right w:val="none" w:sz="0" w:space="0" w:color="auto"/>
      </w:divBdr>
      <w:divsChild>
        <w:div w:id="1593850915">
          <w:marLeft w:val="418"/>
          <w:marRight w:val="0"/>
          <w:marTop w:val="220"/>
          <w:marBottom w:val="0"/>
          <w:divBdr>
            <w:top w:val="none" w:sz="0" w:space="0" w:color="auto"/>
            <w:left w:val="none" w:sz="0" w:space="0" w:color="auto"/>
            <w:bottom w:val="none" w:sz="0" w:space="0" w:color="auto"/>
            <w:right w:val="none" w:sz="0" w:space="0" w:color="auto"/>
          </w:divBdr>
        </w:div>
      </w:divsChild>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675240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6723266">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023099">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3809823">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177087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853430">
      <w:bodyDiv w:val="1"/>
      <w:marLeft w:val="0"/>
      <w:marRight w:val="0"/>
      <w:marTop w:val="0"/>
      <w:marBottom w:val="0"/>
      <w:divBdr>
        <w:top w:val="none" w:sz="0" w:space="0" w:color="auto"/>
        <w:left w:val="none" w:sz="0" w:space="0" w:color="auto"/>
        <w:bottom w:val="none" w:sz="0" w:space="0" w:color="auto"/>
        <w:right w:val="none" w:sz="0" w:space="0" w:color="auto"/>
      </w:divBdr>
    </w:div>
    <w:div w:id="875002814">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46867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2252910">
      <w:bodyDiv w:val="1"/>
      <w:marLeft w:val="0"/>
      <w:marRight w:val="0"/>
      <w:marTop w:val="0"/>
      <w:marBottom w:val="0"/>
      <w:divBdr>
        <w:top w:val="none" w:sz="0" w:space="0" w:color="auto"/>
        <w:left w:val="none" w:sz="0" w:space="0" w:color="auto"/>
        <w:bottom w:val="none" w:sz="0" w:space="0" w:color="auto"/>
        <w:right w:val="none" w:sz="0" w:space="0" w:color="auto"/>
      </w:divBdr>
    </w:div>
    <w:div w:id="887493014">
      <w:bodyDiv w:val="1"/>
      <w:marLeft w:val="0"/>
      <w:marRight w:val="0"/>
      <w:marTop w:val="0"/>
      <w:marBottom w:val="0"/>
      <w:divBdr>
        <w:top w:val="none" w:sz="0" w:space="0" w:color="auto"/>
        <w:left w:val="none" w:sz="0" w:space="0" w:color="auto"/>
        <w:bottom w:val="none" w:sz="0" w:space="0" w:color="auto"/>
        <w:right w:val="none" w:sz="0" w:space="0" w:color="auto"/>
      </w:divBdr>
    </w:div>
    <w:div w:id="890533009">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5166967">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053358">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4171260">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144056">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0985875">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295036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4365600">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411958">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8052058">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1981684">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744569441">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1634678285">
          <w:marLeft w:val="0"/>
          <w:marRight w:val="0"/>
          <w:marTop w:val="0"/>
          <w:marBottom w:val="0"/>
          <w:divBdr>
            <w:top w:val="none" w:sz="0" w:space="0" w:color="auto"/>
            <w:left w:val="none" w:sz="0" w:space="0" w:color="auto"/>
            <w:bottom w:val="none" w:sz="0" w:space="0" w:color="auto"/>
            <w:right w:val="none" w:sz="0" w:space="0" w:color="auto"/>
          </w:divBdr>
        </w:div>
      </w:divsChild>
    </w:div>
    <w:div w:id="958100464">
      <w:bodyDiv w:val="1"/>
      <w:marLeft w:val="0"/>
      <w:marRight w:val="0"/>
      <w:marTop w:val="0"/>
      <w:marBottom w:val="0"/>
      <w:divBdr>
        <w:top w:val="none" w:sz="0" w:space="0" w:color="auto"/>
        <w:left w:val="none" w:sz="0" w:space="0" w:color="auto"/>
        <w:bottom w:val="none" w:sz="0" w:space="0" w:color="auto"/>
        <w:right w:val="none" w:sz="0" w:space="0" w:color="auto"/>
      </w:divBdr>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2171372">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03903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9673210">
      <w:bodyDiv w:val="1"/>
      <w:marLeft w:val="0"/>
      <w:marRight w:val="0"/>
      <w:marTop w:val="0"/>
      <w:marBottom w:val="0"/>
      <w:divBdr>
        <w:top w:val="none" w:sz="0" w:space="0" w:color="auto"/>
        <w:left w:val="none" w:sz="0" w:space="0" w:color="auto"/>
        <w:bottom w:val="none" w:sz="0" w:space="0" w:color="auto"/>
        <w:right w:val="none" w:sz="0" w:space="0" w:color="auto"/>
      </w:divBdr>
    </w:div>
    <w:div w:id="1012219141">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28876397">
      <w:bodyDiv w:val="1"/>
      <w:marLeft w:val="0"/>
      <w:marRight w:val="0"/>
      <w:marTop w:val="0"/>
      <w:marBottom w:val="0"/>
      <w:divBdr>
        <w:top w:val="none" w:sz="0" w:space="0" w:color="auto"/>
        <w:left w:val="none" w:sz="0" w:space="0" w:color="auto"/>
        <w:bottom w:val="none" w:sz="0" w:space="0" w:color="auto"/>
        <w:right w:val="none" w:sz="0" w:space="0" w:color="auto"/>
      </w:divBdr>
    </w:div>
    <w:div w:id="1029720953">
      <w:bodyDiv w:val="1"/>
      <w:marLeft w:val="0"/>
      <w:marRight w:val="0"/>
      <w:marTop w:val="0"/>
      <w:marBottom w:val="0"/>
      <w:divBdr>
        <w:top w:val="none" w:sz="0" w:space="0" w:color="auto"/>
        <w:left w:val="none" w:sz="0" w:space="0" w:color="auto"/>
        <w:bottom w:val="none" w:sz="0" w:space="0" w:color="auto"/>
        <w:right w:val="none" w:sz="0" w:space="0" w:color="auto"/>
      </w:divBdr>
    </w:div>
    <w:div w:id="1030037267">
      <w:bodyDiv w:val="1"/>
      <w:marLeft w:val="0"/>
      <w:marRight w:val="0"/>
      <w:marTop w:val="0"/>
      <w:marBottom w:val="0"/>
      <w:divBdr>
        <w:top w:val="none" w:sz="0" w:space="0" w:color="auto"/>
        <w:left w:val="none" w:sz="0" w:space="0" w:color="auto"/>
        <w:bottom w:val="none" w:sz="0" w:space="0" w:color="auto"/>
        <w:right w:val="none" w:sz="0" w:space="0" w:color="auto"/>
      </w:divBdr>
    </w:div>
    <w:div w:id="1030760014">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2848336">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656864">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05666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1540419">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68921101">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3427121">
      <w:bodyDiv w:val="1"/>
      <w:marLeft w:val="0"/>
      <w:marRight w:val="0"/>
      <w:marTop w:val="0"/>
      <w:marBottom w:val="0"/>
      <w:divBdr>
        <w:top w:val="none" w:sz="0" w:space="0" w:color="auto"/>
        <w:left w:val="none" w:sz="0" w:space="0" w:color="auto"/>
        <w:bottom w:val="none" w:sz="0" w:space="0" w:color="auto"/>
        <w:right w:val="none" w:sz="0" w:space="0" w:color="auto"/>
      </w:divBdr>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
    <w:div w:id="1075278739">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5200976">
      <w:bodyDiv w:val="1"/>
      <w:marLeft w:val="0"/>
      <w:marRight w:val="0"/>
      <w:marTop w:val="0"/>
      <w:marBottom w:val="0"/>
      <w:divBdr>
        <w:top w:val="none" w:sz="0" w:space="0" w:color="auto"/>
        <w:left w:val="none" w:sz="0" w:space="0" w:color="auto"/>
        <w:bottom w:val="none" w:sz="0" w:space="0" w:color="auto"/>
        <w:right w:val="none" w:sz="0" w:space="0" w:color="auto"/>
      </w:divBdr>
    </w:div>
    <w:div w:id="1099715890">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09467090">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121866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4980260">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3567319">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6634259">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012077">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6040765">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2594058">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4977152">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2620180">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2642728">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417242">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4142791">
      <w:bodyDiv w:val="1"/>
      <w:marLeft w:val="0"/>
      <w:marRight w:val="0"/>
      <w:marTop w:val="0"/>
      <w:marBottom w:val="0"/>
      <w:divBdr>
        <w:top w:val="none" w:sz="0" w:space="0" w:color="auto"/>
        <w:left w:val="none" w:sz="0" w:space="0" w:color="auto"/>
        <w:bottom w:val="none" w:sz="0" w:space="0" w:color="auto"/>
        <w:right w:val="none" w:sz="0" w:space="0" w:color="auto"/>
      </w:divBdr>
    </w:div>
    <w:div w:id="1247229108">
      <w:bodyDiv w:val="1"/>
      <w:marLeft w:val="0"/>
      <w:marRight w:val="0"/>
      <w:marTop w:val="0"/>
      <w:marBottom w:val="0"/>
      <w:divBdr>
        <w:top w:val="none" w:sz="0" w:space="0" w:color="auto"/>
        <w:left w:val="none" w:sz="0" w:space="0" w:color="auto"/>
        <w:bottom w:val="none" w:sz="0" w:space="0" w:color="auto"/>
        <w:right w:val="none" w:sz="0" w:space="0" w:color="auto"/>
      </w:divBdr>
    </w:div>
    <w:div w:id="1247761338">
      <w:bodyDiv w:val="1"/>
      <w:marLeft w:val="0"/>
      <w:marRight w:val="0"/>
      <w:marTop w:val="0"/>
      <w:marBottom w:val="0"/>
      <w:divBdr>
        <w:top w:val="none" w:sz="0" w:space="0" w:color="auto"/>
        <w:left w:val="none" w:sz="0" w:space="0" w:color="auto"/>
        <w:bottom w:val="none" w:sz="0" w:space="0" w:color="auto"/>
        <w:right w:val="none" w:sz="0" w:space="0" w:color="auto"/>
      </w:divBdr>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59213826">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246572978">
          <w:marLeft w:val="0"/>
          <w:marRight w:val="0"/>
          <w:marTop w:val="0"/>
          <w:marBottom w:val="0"/>
          <w:divBdr>
            <w:top w:val="none" w:sz="0" w:space="0" w:color="auto"/>
            <w:left w:val="none" w:sz="0" w:space="0" w:color="auto"/>
            <w:bottom w:val="none" w:sz="0" w:space="0" w:color="auto"/>
            <w:right w:val="none" w:sz="0" w:space="0" w:color="auto"/>
          </w:divBdr>
        </w:div>
        <w:div w:id="471404528">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2446171">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2024344">
      <w:bodyDiv w:val="1"/>
      <w:marLeft w:val="0"/>
      <w:marRight w:val="0"/>
      <w:marTop w:val="0"/>
      <w:marBottom w:val="0"/>
      <w:divBdr>
        <w:top w:val="none" w:sz="0" w:space="0" w:color="auto"/>
        <w:left w:val="none" w:sz="0" w:space="0" w:color="auto"/>
        <w:bottom w:val="none" w:sz="0" w:space="0" w:color="auto"/>
        <w:right w:val="none" w:sz="0" w:space="0" w:color="auto"/>
      </w:divBdr>
    </w:div>
    <w:div w:id="1335035660">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39501614">
      <w:bodyDiv w:val="1"/>
      <w:marLeft w:val="0"/>
      <w:marRight w:val="0"/>
      <w:marTop w:val="0"/>
      <w:marBottom w:val="0"/>
      <w:divBdr>
        <w:top w:val="none" w:sz="0" w:space="0" w:color="auto"/>
        <w:left w:val="none" w:sz="0" w:space="0" w:color="auto"/>
        <w:bottom w:val="none" w:sz="0" w:space="0" w:color="auto"/>
        <w:right w:val="none" w:sz="0" w:space="0" w:color="auto"/>
      </w:divBdr>
    </w:div>
    <w:div w:id="1340545149">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4819070">
      <w:bodyDiv w:val="1"/>
      <w:marLeft w:val="0"/>
      <w:marRight w:val="0"/>
      <w:marTop w:val="0"/>
      <w:marBottom w:val="0"/>
      <w:divBdr>
        <w:top w:val="none" w:sz="0" w:space="0" w:color="auto"/>
        <w:left w:val="none" w:sz="0" w:space="0" w:color="auto"/>
        <w:bottom w:val="none" w:sz="0" w:space="0" w:color="auto"/>
        <w:right w:val="none" w:sz="0" w:space="0" w:color="auto"/>
      </w:divBdr>
    </w:div>
    <w:div w:id="1346059114">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020196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63019066">
      <w:bodyDiv w:val="1"/>
      <w:marLeft w:val="0"/>
      <w:marRight w:val="0"/>
      <w:marTop w:val="0"/>
      <w:marBottom w:val="0"/>
      <w:divBdr>
        <w:top w:val="none" w:sz="0" w:space="0" w:color="auto"/>
        <w:left w:val="none" w:sz="0" w:space="0" w:color="auto"/>
        <w:bottom w:val="none" w:sz="0" w:space="0" w:color="auto"/>
        <w:right w:val="none" w:sz="0" w:space="0" w:color="auto"/>
      </w:divBdr>
    </w:div>
    <w:div w:id="1368947908">
      <w:bodyDiv w:val="1"/>
      <w:marLeft w:val="0"/>
      <w:marRight w:val="0"/>
      <w:marTop w:val="0"/>
      <w:marBottom w:val="0"/>
      <w:divBdr>
        <w:top w:val="none" w:sz="0" w:space="0" w:color="auto"/>
        <w:left w:val="none" w:sz="0" w:space="0" w:color="auto"/>
        <w:bottom w:val="none" w:sz="0" w:space="0" w:color="auto"/>
        <w:right w:val="none" w:sz="0" w:space="0" w:color="auto"/>
      </w:divBdr>
    </w:div>
    <w:div w:id="1369989602">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76156548">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4934677">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05181288">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28773040">
      <w:bodyDiv w:val="1"/>
      <w:marLeft w:val="0"/>
      <w:marRight w:val="0"/>
      <w:marTop w:val="0"/>
      <w:marBottom w:val="0"/>
      <w:divBdr>
        <w:top w:val="none" w:sz="0" w:space="0" w:color="auto"/>
        <w:left w:val="none" w:sz="0" w:space="0" w:color="auto"/>
        <w:bottom w:val="none" w:sz="0" w:space="0" w:color="auto"/>
        <w:right w:val="none" w:sz="0" w:space="0" w:color="auto"/>
      </w:divBdr>
    </w:div>
    <w:div w:id="1431658034">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6365330">
      <w:bodyDiv w:val="1"/>
      <w:marLeft w:val="0"/>
      <w:marRight w:val="0"/>
      <w:marTop w:val="0"/>
      <w:marBottom w:val="0"/>
      <w:divBdr>
        <w:top w:val="none" w:sz="0" w:space="0" w:color="auto"/>
        <w:left w:val="none" w:sz="0" w:space="0" w:color="auto"/>
        <w:bottom w:val="none" w:sz="0" w:space="0" w:color="auto"/>
        <w:right w:val="none" w:sz="0" w:space="0" w:color="auto"/>
      </w:divBdr>
    </w:div>
    <w:div w:id="1438714146">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1628281">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2845394">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5191740">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0584941">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3715396">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806143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287507">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08593992">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2987762">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3763782">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5244690">
      <w:bodyDiv w:val="1"/>
      <w:marLeft w:val="0"/>
      <w:marRight w:val="0"/>
      <w:marTop w:val="0"/>
      <w:marBottom w:val="0"/>
      <w:divBdr>
        <w:top w:val="none" w:sz="0" w:space="0" w:color="auto"/>
        <w:left w:val="none" w:sz="0" w:space="0" w:color="auto"/>
        <w:bottom w:val="none" w:sz="0" w:space="0" w:color="auto"/>
        <w:right w:val="none" w:sz="0" w:space="0" w:color="auto"/>
      </w:divBdr>
    </w:div>
    <w:div w:id="1526989396">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0818075">
      <w:bodyDiv w:val="1"/>
      <w:marLeft w:val="0"/>
      <w:marRight w:val="0"/>
      <w:marTop w:val="0"/>
      <w:marBottom w:val="0"/>
      <w:divBdr>
        <w:top w:val="none" w:sz="0" w:space="0" w:color="auto"/>
        <w:left w:val="none" w:sz="0" w:space="0" w:color="auto"/>
        <w:bottom w:val="none" w:sz="0" w:space="0" w:color="auto"/>
        <w:right w:val="none" w:sz="0" w:space="0" w:color="auto"/>
      </w:divBdr>
    </w:div>
    <w:div w:id="1542397912">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46675295">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2406037">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450931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79361787">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0214054">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6814120">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3702714">
      <w:bodyDiv w:val="1"/>
      <w:marLeft w:val="0"/>
      <w:marRight w:val="0"/>
      <w:marTop w:val="0"/>
      <w:marBottom w:val="0"/>
      <w:divBdr>
        <w:top w:val="none" w:sz="0" w:space="0" w:color="auto"/>
        <w:left w:val="none" w:sz="0" w:space="0" w:color="auto"/>
        <w:bottom w:val="none" w:sz="0" w:space="0" w:color="auto"/>
        <w:right w:val="none" w:sz="0" w:space="0" w:color="auto"/>
      </w:divBdr>
    </w:div>
    <w:div w:id="1613824805">
      <w:bodyDiv w:val="1"/>
      <w:marLeft w:val="0"/>
      <w:marRight w:val="0"/>
      <w:marTop w:val="0"/>
      <w:marBottom w:val="0"/>
      <w:divBdr>
        <w:top w:val="none" w:sz="0" w:space="0" w:color="auto"/>
        <w:left w:val="none" w:sz="0" w:space="0" w:color="auto"/>
        <w:bottom w:val="none" w:sz="0" w:space="0" w:color="auto"/>
        <w:right w:val="none" w:sz="0" w:space="0" w:color="auto"/>
      </w:divBdr>
    </w:div>
    <w:div w:id="1616794639">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2517032">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764362">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386698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2735316">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0216">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68751595">
      <w:bodyDiv w:val="1"/>
      <w:marLeft w:val="0"/>
      <w:marRight w:val="0"/>
      <w:marTop w:val="0"/>
      <w:marBottom w:val="0"/>
      <w:divBdr>
        <w:top w:val="none" w:sz="0" w:space="0" w:color="auto"/>
        <w:left w:val="none" w:sz="0" w:space="0" w:color="auto"/>
        <w:bottom w:val="none" w:sz="0" w:space="0" w:color="auto"/>
        <w:right w:val="none" w:sz="0" w:space="0" w:color="auto"/>
      </w:divBdr>
    </w:div>
    <w:div w:id="1669746218">
      <w:bodyDiv w:val="1"/>
      <w:marLeft w:val="0"/>
      <w:marRight w:val="0"/>
      <w:marTop w:val="0"/>
      <w:marBottom w:val="0"/>
      <w:divBdr>
        <w:top w:val="none" w:sz="0" w:space="0" w:color="auto"/>
        <w:left w:val="none" w:sz="0" w:space="0" w:color="auto"/>
        <w:bottom w:val="none" w:sz="0" w:space="0" w:color="auto"/>
        <w:right w:val="none" w:sz="0" w:space="0" w:color="auto"/>
      </w:divBdr>
    </w:div>
    <w:div w:id="1673947609">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83433417">
      <w:bodyDiv w:val="1"/>
      <w:marLeft w:val="0"/>
      <w:marRight w:val="0"/>
      <w:marTop w:val="0"/>
      <w:marBottom w:val="0"/>
      <w:divBdr>
        <w:top w:val="none" w:sz="0" w:space="0" w:color="auto"/>
        <w:left w:val="none" w:sz="0" w:space="0" w:color="auto"/>
        <w:bottom w:val="none" w:sz="0" w:space="0" w:color="auto"/>
        <w:right w:val="none" w:sz="0" w:space="0" w:color="auto"/>
      </w:divBdr>
    </w:div>
    <w:div w:id="1694921800">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4210139">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289894987">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 w:id="1039404183">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2749310">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8942994">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053884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321900">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02571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2221400">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2991477">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658340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5945036">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631810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482522">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5141996">
      <w:bodyDiv w:val="1"/>
      <w:marLeft w:val="0"/>
      <w:marRight w:val="0"/>
      <w:marTop w:val="0"/>
      <w:marBottom w:val="0"/>
      <w:divBdr>
        <w:top w:val="none" w:sz="0" w:space="0" w:color="auto"/>
        <w:left w:val="none" w:sz="0" w:space="0" w:color="auto"/>
        <w:bottom w:val="none" w:sz="0" w:space="0" w:color="auto"/>
        <w:right w:val="none" w:sz="0" w:space="0" w:color="auto"/>
      </w:divBdr>
    </w:div>
    <w:div w:id="1836913477">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6110612">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2107385">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89562890">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332342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232845">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37709656">
      <w:bodyDiv w:val="1"/>
      <w:marLeft w:val="0"/>
      <w:marRight w:val="0"/>
      <w:marTop w:val="0"/>
      <w:marBottom w:val="0"/>
      <w:divBdr>
        <w:top w:val="none" w:sz="0" w:space="0" w:color="auto"/>
        <w:left w:val="none" w:sz="0" w:space="0" w:color="auto"/>
        <w:bottom w:val="none" w:sz="0" w:space="0" w:color="auto"/>
        <w:right w:val="none" w:sz="0" w:space="0" w:color="auto"/>
      </w:divBdr>
    </w:div>
    <w:div w:id="1939172907">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18874">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59676311">
      <w:bodyDiv w:val="1"/>
      <w:marLeft w:val="0"/>
      <w:marRight w:val="0"/>
      <w:marTop w:val="0"/>
      <w:marBottom w:val="0"/>
      <w:divBdr>
        <w:top w:val="none" w:sz="0" w:space="0" w:color="auto"/>
        <w:left w:val="none" w:sz="0" w:space="0" w:color="auto"/>
        <w:bottom w:val="none" w:sz="0" w:space="0" w:color="auto"/>
        <w:right w:val="none" w:sz="0" w:space="0" w:color="auto"/>
      </w:divBdr>
    </w:div>
    <w:div w:id="1960988021">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62296239">
      <w:bodyDiv w:val="1"/>
      <w:marLeft w:val="0"/>
      <w:marRight w:val="0"/>
      <w:marTop w:val="0"/>
      <w:marBottom w:val="0"/>
      <w:divBdr>
        <w:top w:val="none" w:sz="0" w:space="0" w:color="auto"/>
        <w:left w:val="none" w:sz="0" w:space="0" w:color="auto"/>
        <w:bottom w:val="none" w:sz="0" w:space="0" w:color="auto"/>
        <w:right w:val="none" w:sz="0" w:space="0" w:color="auto"/>
      </w:divBdr>
    </w:div>
    <w:div w:id="1965697109">
      <w:bodyDiv w:val="1"/>
      <w:marLeft w:val="0"/>
      <w:marRight w:val="0"/>
      <w:marTop w:val="0"/>
      <w:marBottom w:val="0"/>
      <w:divBdr>
        <w:top w:val="none" w:sz="0" w:space="0" w:color="auto"/>
        <w:left w:val="none" w:sz="0" w:space="0" w:color="auto"/>
        <w:bottom w:val="none" w:sz="0" w:space="0" w:color="auto"/>
        <w:right w:val="none" w:sz="0" w:space="0" w:color="auto"/>
      </w:divBdr>
    </w:div>
    <w:div w:id="1970240767">
      <w:bodyDiv w:val="1"/>
      <w:marLeft w:val="0"/>
      <w:marRight w:val="0"/>
      <w:marTop w:val="0"/>
      <w:marBottom w:val="0"/>
      <w:divBdr>
        <w:top w:val="none" w:sz="0" w:space="0" w:color="auto"/>
        <w:left w:val="none" w:sz="0" w:space="0" w:color="auto"/>
        <w:bottom w:val="none" w:sz="0" w:space="0" w:color="auto"/>
        <w:right w:val="none" w:sz="0" w:space="0" w:color="auto"/>
      </w:divBdr>
    </w:div>
    <w:div w:id="1970934177">
      <w:bodyDiv w:val="1"/>
      <w:marLeft w:val="0"/>
      <w:marRight w:val="0"/>
      <w:marTop w:val="0"/>
      <w:marBottom w:val="0"/>
      <w:divBdr>
        <w:top w:val="none" w:sz="0" w:space="0" w:color="auto"/>
        <w:left w:val="none" w:sz="0" w:space="0" w:color="auto"/>
        <w:bottom w:val="none" w:sz="0" w:space="0" w:color="auto"/>
        <w:right w:val="none" w:sz="0" w:space="0" w:color="auto"/>
      </w:divBdr>
    </w:div>
    <w:div w:id="1972980854">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79022122">
      <w:bodyDiv w:val="1"/>
      <w:marLeft w:val="0"/>
      <w:marRight w:val="0"/>
      <w:marTop w:val="0"/>
      <w:marBottom w:val="0"/>
      <w:divBdr>
        <w:top w:val="none" w:sz="0" w:space="0" w:color="auto"/>
        <w:left w:val="none" w:sz="0" w:space="0" w:color="auto"/>
        <w:bottom w:val="none" w:sz="0" w:space="0" w:color="auto"/>
        <w:right w:val="none" w:sz="0" w:space="0" w:color="auto"/>
      </w:divBdr>
    </w:div>
    <w:div w:id="1981954723">
      <w:bodyDiv w:val="1"/>
      <w:marLeft w:val="0"/>
      <w:marRight w:val="0"/>
      <w:marTop w:val="0"/>
      <w:marBottom w:val="0"/>
      <w:divBdr>
        <w:top w:val="none" w:sz="0" w:space="0" w:color="auto"/>
        <w:left w:val="none" w:sz="0" w:space="0" w:color="auto"/>
        <w:bottom w:val="none" w:sz="0" w:space="0" w:color="auto"/>
        <w:right w:val="none" w:sz="0" w:space="0" w:color="auto"/>
      </w:divBdr>
    </w:div>
    <w:div w:id="1984042829">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0591415">
      <w:bodyDiv w:val="1"/>
      <w:marLeft w:val="0"/>
      <w:marRight w:val="0"/>
      <w:marTop w:val="0"/>
      <w:marBottom w:val="0"/>
      <w:divBdr>
        <w:top w:val="none" w:sz="0" w:space="0" w:color="auto"/>
        <w:left w:val="none" w:sz="0" w:space="0" w:color="auto"/>
        <w:bottom w:val="none" w:sz="0" w:space="0" w:color="auto"/>
        <w:right w:val="none" w:sz="0" w:space="0" w:color="auto"/>
      </w:divBdr>
    </w:div>
    <w:div w:id="1992634757">
      <w:bodyDiv w:val="1"/>
      <w:marLeft w:val="0"/>
      <w:marRight w:val="0"/>
      <w:marTop w:val="0"/>
      <w:marBottom w:val="0"/>
      <w:divBdr>
        <w:top w:val="none" w:sz="0" w:space="0" w:color="auto"/>
        <w:left w:val="none" w:sz="0" w:space="0" w:color="auto"/>
        <w:bottom w:val="none" w:sz="0" w:space="0" w:color="auto"/>
        <w:right w:val="none" w:sz="0" w:space="0" w:color="auto"/>
      </w:divBdr>
    </w:div>
    <w:div w:id="1993365695">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1997412750">
      <w:bodyDiv w:val="1"/>
      <w:marLeft w:val="0"/>
      <w:marRight w:val="0"/>
      <w:marTop w:val="0"/>
      <w:marBottom w:val="0"/>
      <w:divBdr>
        <w:top w:val="none" w:sz="0" w:space="0" w:color="auto"/>
        <w:left w:val="none" w:sz="0" w:space="0" w:color="auto"/>
        <w:bottom w:val="none" w:sz="0" w:space="0" w:color="auto"/>
        <w:right w:val="none" w:sz="0" w:space="0" w:color="auto"/>
      </w:divBdr>
    </w:div>
    <w:div w:id="1998221069">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2373781">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4548074">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0446383">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2512795">
      <w:bodyDiv w:val="1"/>
      <w:marLeft w:val="0"/>
      <w:marRight w:val="0"/>
      <w:marTop w:val="0"/>
      <w:marBottom w:val="0"/>
      <w:divBdr>
        <w:top w:val="none" w:sz="0" w:space="0" w:color="auto"/>
        <w:left w:val="none" w:sz="0" w:space="0" w:color="auto"/>
        <w:bottom w:val="none" w:sz="0" w:space="0" w:color="auto"/>
        <w:right w:val="none" w:sz="0" w:space="0" w:color="auto"/>
      </w:divBdr>
    </w:div>
    <w:div w:id="2043627036">
      <w:bodyDiv w:val="1"/>
      <w:marLeft w:val="0"/>
      <w:marRight w:val="0"/>
      <w:marTop w:val="0"/>
      <w:marBottom w:val="0"/>
      <w:divBdr>
        <w:top w:val="none" w:sz="0" w:space="0" w:color="auto"/>
        <w:left w:val="none" w:sz="0" w:space="0" w:color="auto"/>
        <w:bottom w:val="none" w:sz="0" w:space="0" w:color="auto"/>
        <w:right w:val="none" w:sz="0" w:space="0" w:color="auto"/>
      </w:divBdr>
    </w:div>
    <w:div w:id="204455048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245688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4965723">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709512">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22299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4545722">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18670873">
      <w:bodyDiv w:val="1"/>
      <w:marLeft w:val="0"/>
      <w:marRight w:val="0"/>
      <w:marTop w:val="0"/>
      <w:marBottom w:val="0"/>
      <w:divBdr>
        <w:top w:val="none" w:sz="0" w:space="0" w:color="auto"/>
        <w:left w:val="none" w:sz="0" w:space="0" w:color="auto"/>
        <w:bottom w:val="none" w:sz="0" w:space="0" w:color="auto"/>
        <w:right w:val="none" w:sz="0" w:space="0" w:color="auto"/>
      </w:divBdr>
      <w:divsChild>
        <w:div w:id="1142431099">
          <w:marLeft w:val="706"/>
          <w:marRight w:val="0"/>
          <w:marTop w:val="100"/>
          <w:marBottom w:val="0"/>
          <w:divBdr>
            <w:top w:val="none" w:sz="0" w:space="0" w:color="auto"/>
            <w:left w:val="none" w:sz="0" w:space="0" w:color="auto"/>
            <w:bottom w:val="none" w:sz="0" w:space="0" w:color="auto"/>
            <w:right w:val="none" w:sz="0" w:space="0" w:color="auto"/>
          </w:divBdr>
        </w:div>
      </w:divsChild>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675890E404E8290A222527CE832D2"/>
        <w:category>
          <w:name w:val="General"/>
          <w:gallery w:val="placeholder"/>
        </w:category>
        <w:types>
          <w:type w:val="bbPlcHdr"/>
        </w:types>
        <w:behaviors>
          <w:behavior w:val="content"/>
        </w:behaviors>
        <w:guid w:val="{3FD62DC5-CF96-4411-A3F4-1736410B342C}"/>
      </w:docPartPr>
      <w:docPartBody>
        <w:p w:rsidR="00FB5974" w:rsidRDefault="00FB597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altName w:val="Webdings"/>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03"/>
    <w:rsid w:val="00371E03"/>
    <w:rsid w:val="004E6C05"/>
    <w:rsid w:val="00FB597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EC26D14E302A4A837A73F0923DCC70" ma:contentTypeVersion="2" ma:contentTypeDescription="Create a new document." ma:contentTypeScope="" ma:versionID="1a42a2d8d5a2b43c1d32ffab9255bb7a">
  <xsd:schema xmlns:xsd="http://www.w3.org/2001/XMLSchema" xmlns:xs="http://www.w3.org/2001/XMLSchema" xmlns:p="http://schemas.microsoft.com/office/2006/metadata/properties" xmlns:ns2="716b1c70-7688-4e62-8280-407e5d63f80c" targetNamespace="http://schemas.microsoft.com/office/2006/metadata/properties" ma:root="true" ma:fieldsID="f4023492dbb0b53d5d609ff76d0db37e" ns2:_="">
    <xsd:import namespace="716b1c70-7688-4e62-8280-407e5d63f8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b1c70-7688-4e62-8280-407e5d63f8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Uni</b:Tag>
    <b:SourceType>DocumentFromInternetSite</b:SourceType>
    <b:Guid>{A8F34A61-4A39-471B-8438-A9BABAF9745E}</b:Guid>
    <b:Title>Petrophysics MSc Course Notes: Chapter 4 - FLUID SATURATION AND CAPILLARY PRESSURE</b:Title>
    <b:Author>
      <b:Author>
        <b:NameList>
          <b:Person>
            <b:Last>Leeds</b:Last>
            <b:First>University</b:First>
            <b:Middle>of</b:Middle>
          </b:Person>
        </b:NameList>
      </b:Author>
    </b:Author>
    <b:URL>https://homepages.see.leeds.ac.uk/~earpwjg/PG_EN/CD%20Contents/GGL-66565%20Petrophysics%20English/Chapter%204.PDF</b:URL>
    <b:RefOrder>9</b:RefOrder>
  </b:Source>
  <b:Source>
    <b:Tag>Hol02</b:Tag>
    <b:SourceType>ConferenceProceedings</b:SourceType>
    <b:Guid>{A5769DD4-364E-4CEF-A2E6-2C067D16E1A9}</b:Guid>
    <b:Author>
      <b:Author>
        <b:NameList>
          <b:Person>
            <b:Last>Holtz</b:Last>
            <b:First>M.</b:First>
            <b:Middle>H</b:Middle>
          </b:Person>
        </b:NameList>
      </b:Author>
    </b:Author>
    <b:Title>Residual Gas Saturation to Aquifer Influx: A Calculation Method for 3-D Computer Reservoir Model Construction.</b:Title>
    <b:Year>2002</b:Year>
    <b:ConferenceName>SPE Gas Technology Symposium</b:ConferenceName>
    <b:City>Calgary</b:City>
    <b:RefOrder>10</b:RefOrder>
  </b:Source>
  <b:Source>
    <b:Tag>Yan21</b:Tag>
    <b:SourceType>JournalArticle</b:SourceType>
    <b:Guid>{7895EDFC-C0FB-45C9-92DB-1FD41CC3731E}</b:Guid>
    <b:Author>
      <b:Author>
        <b:Corporate>Yanfu Pi, Jinxin Liu, Li Liu, Xuan Guo, Chengliang Li and Zhihao Li</b:Corporate>
      </b:Author>
    </b:Author>
    <b:Title>The Effect of Formation Water Salinity on the Minimum Miscibility Pressure of CO2-Crude Oil for Y Oilfield</b:Title>
    <b:JournalName>Economic Geology, Frontiers in Earth Science</b:JournalName>
    <b:Year>2021</b:Year>
    <b:RefOrder>11</b:RefOrder>
  </b:Source>
  <b:Source>
    <b:Tag>MMo14</b:Tag>
    <b:SourceType>JournalArticle</b:SourceType>
    <b:Guid>{FEB7C272-2603-4725-A0EC-0EDE96644A58}</b:Guid>
    <b:Author>
      <b:Author>
        <b:Corporate>M. Monzurul Alam, Morten Leth Hjuler, Helle Foged Christensen, Ida Lykke Fabricius</b:Corporate>
      </b:Author>
    </b:Author>
    <b:Title>Petrophysical and rock-mechanics effects of CO2 injection for enhanced oil recovery: Experimental study on chalk from South Arne field, North Sea</b:Title>
    <b:Year>2014</b:Year>
    <b:JournalName>Journal of Petroleum Science and Engineering</b:JournalName>
    <b:Pages>468-487</b:Pages>
    <b:RefOrder>12</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3</b:RefOrder>
  </b:Source>
  <b:Source>
    <b:Tag>Enn16</b:Tag>
    <b:SourceType>ConferenceProceedings</b:SourceType>
    <b:Guid>{E4971FAF-5EA3-45F9-9447-8C00BC7C74A5}</b:Guid>
    <b:Title>Laboratory Review of Effect of Salinity on CO2 Storage Potential in Farnsworth Field</b:Title>
    <b:Year>2016</b:Year>
    <b:Author>
      <b:Author>
        <b:Corporate>Ennin, Edward , Grigg, Reid B., and Christopher Petmecky</b:Corporate>
      </b:Author>
    </b:Author>
    <b:ConferenceName>SPE Europec featured at 78th EAGE Conference and Exhibition,</b:ConferenceName>
    <b:City>Vienna</b:City>
    <b:RefOrder>13</b:RefOrder>
  </b:Source>
  <b:Source>
    <b:Tag>Glo21</b:Tag>
    <b:SourceType>InternetSite</b:SourceType>
    <b:Guid>{4B43CC36-08D8-4A16-A792-04C0F7A6FECB}</b:Guid>
    <b:Author>
      <b:Author>
        <b:Corporate>Global CCS institute </b:Corporate>
      </b:Author>
    </b:Author>
    <b:Year>2021</b:Year>
    <b:URL>https://www.globalccsinstitute.com/wp-content/uploads/2023/01/Global-Status-of-CCS-2021-Global-CCS-Institute-1121-1-1.pdf</b:URL>
    <b:Title>Global Status of CCS </b:Title>
    <b:RefOrder>1</b:RefOrder>
  </b:Source>
  <b:Source>
    <b:Tag>Yua17</b:Tag>
    <b:SourceType>JournalArticle</b:SourceType>
    <b:Guid>{C23468DB-A0B7-41EA-AFE3-DFF074A182CC}</b:Guid>
    <b:Author>
      <b:Author>
        <b:Corporate>Yuan Zhang, Hamid R. Lashgari, Kamy Sepehrnoori, Yuan Di,</b:Corporate>
      </b:Author>
    </b:Author>
    <b:Title>Effect of capillary pressure and salinity on CO2 solubility in brine aquifers</b:Title>
    <b:Year>2017</b:Year>
    <b:JournalName>International Journal of Greenhouse Gas Control</b:JournalName>
    <b:Pages>26-33</b:Pages>
    <b:Volume>57</b:Volume>
    <b:RefOrder>14</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2</b:RefOrder>
  </b:Source>
  <b:Source>
    <b:Tag>Ars18</b:Tag>
    <b:SourceType>JournalArticle</b:SourceType>
    <b:Guid>{A5AA729B-DEB7-46FD-915F-74B6E55A7D52}</b:Guid>
    <b:Title>CO2 storage in depleted gas reservoirs: A study on the effect of residual gas saturation</b:Title>
    <b:Year>2018</b:Year>
    <b:Author>
      <b:Author>
        <b:Corporate>Arshad Raza, Raoof Gholami, Reza Rezaee, Chua Han Bing, Ramasamy Nagarajan, Mohamed Ali Hamid</b:Corporate>
      </b:Author>
    </b:Author>
    <b:JournalName>Petroleum</b:JournalName>
    <b:Pages>95-107</b:Pages>
    <b:Volume>4</b:Volume>
    <b:Issue>1</b:Issue>
    <b:RefOrder>15</b:RefOrder>
  </b:Source>
  <b:Source>
    <b:Tag>MNa11</b:Tag>
    <b:SourceType>JournalArticle</b:SourceType>
    <b:Guid>{FD7F8554-452F-452A-8F86-A03C4C12C90C}</b:Guid>
    <b:Author>
      <b:Author>
        <b:Corporate>M. Naylor, M. Wilkinson, R.S. Haszeldine</b:Corporate>
      </b:Author>
    </b:Author>
    <b:Title>Calculation of CO2 column heights in depleted gas fields from known pre-production gas column heights</b:Title>
    <b:JournalName>Marine and Petroleum Geology</b:JournalName>
    <b:Year>2011</b:Year>
    <b:Pages>1083-1093</b:Pages>
    <b:Volume>28</b:Volume>
    <b:Issue>5</b:Issue>
    <b:RefOrder>16</b:RefOrder>
  </b:Source>
  <b:Source>
    <b:Tag>Cam19</b:Tag>
    <b:SourceType>JournalArticle</b:SourceType>
    <b:Guid>{E7CF5E72-6631-44AF-AA40-48620C86F177}</b:Guid>
    <b:Author>
      <b:Author>
        <b:Corporate>Cameron Hepburn, Ella Adlen, John Beddington, Emily A. Carter, Sabine Fuss, Niall Mac Dowell, Jan C. Minx, Pete Smith, Charlotte K. Williams</b:Corporate>
      </b:Author>
    </b:Author>
    <b:Title>The technological and economic prospects</b:Title>
    <b:JournalName>Nature</b:JournalName>
    <b:Year>2019</b:Year>
    <b:Pages>87-97</b:Pages>
    <b:Volume>575</b:Volume>
    <b:Issue>7781</b:Issue>
    <b:RefOrder>4</b:RefOrder>
  </b:Source>
  <b:Source>
    <b:Tag>Sul89</b:Tag>
    <b:SourceType>JournalArticle</b:SourceType>
    <b:Guid>{72503B94-2F4D-4B2B-A120-CBC1B8F5DABB}</b:Guid>
    <b:Author>
      <b:Author>
        <b:Corporate>Sulak, R.M., and J. Danielsen</b:Corporate>
      </b:Author>
    </b:Author>
    <b:Title>Reservoir Aspects of Ekofisk Subsidence</b:Title>
    <b:JournalName> Pet Technol 41</b:JournalName>
    <b:Year>1989</b:Year>
    <b:Pages>706-716</b:Pages>
    <b:RefOrder>5</b:RefOrder>
  </b:Source>
  <b:Source>
    <b:Tag>Mal09</b:Tag>
    <b:SourceType>JournalArticle</b:SourceType>
    <b:Guid>{7C10566C-7FE1-455C-9F92-706E164EC7F1}</b:Guid>
    <b:Author>
      <b:Author>
        <b:Corporate>Maloney, Daniel R., and Marcos Briceno</b:Corporate>
      </b:Author>
    </b:Author>
    <b:Title>Experimental Investigation of Cooling Effects Resulting From Injecting High Pressure Liquid Or Supercritical CO2 Into a Low Pressure Gas Reservoir1</b:Title>
    <b:JournalName>Petrophysics 50</b:JournalName>
    <b:Year>2009</b:Year>
    <b:RefOrder>8</b:RefOrder>
  </b:Source>
  <b:Source>
    <b:Tag>Ehs20</b:Tag>
    <b:SourceType>JournalArticle</b:SourceType>
    <b:Guid>{53EE9DF0-5F66-4808-BAD1-33D96967E00A}</b:Guid>
    <b:Author>
      <b:Author>
        <b:Corporate>Ehsan Yazdani, Eghbal Sahraei, Milad Rahnema, Sohail Aghdam, Mahsheed Rayhani</b:Corporate>
      </b:Author>
    </b:Author>
    <b:Title>The effect of CO2-enriched water salinity on enhancing oil recovery and its potential formation damage: an experimental study on shaly sandstone reservoirs</b:Title>
    <b:JournalName>Journal of Petroleum Exploration and Production Technology</b:JournalName>
    <b:Year>2020</b:Year>
    <b:RefOrder>6</b:RefOrder>
  </b:Source>
  <b:Source>
    <b:Tag>Ham01</b:Tag>
    <b:SourceType>JournalArticle</b:SourceType>
    <b:Guid>{71ECACE2-5460-4B1A-ADFE-1EB5CB50843E}</b:Guid>
    <b:Title>Field-Wide Variations of Trapped Gas saturation in Heterogeneous Sandstone</b:Title>
    <b:JournalName>Society of Petroleum Engineers SPE 71524</b:JournalName>
    <b:Year>2001</b:Year>
    <b:Pages>1-9</b:Pages>
    <b:Author>
      <b:Author>
        <b:NameList>
          <b:Person>
            <b:Last>Hamon</b:Last>
            <b:First>G</b:First>
          </b:Person>
          <b:Person>
            <b:Last>Suzanne</b:Last>
            <b:First>K</b:First>
          </b:Person>
          <b:Person>
            <b:Last>Billiotte</b:Last>
            <b:First>J</b:First>
          </b:Person>
          <b:Person>
            <b:Last>Trocme</b:Last>
            <b:First>V</b:First>
          </b:Person>
        </b:NameList>
      </b:Author>
    </b:Author>
    <b:RefOrder>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6CE671-BE7E-4745-AACE-ADBB4B94E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6b1c70-7688-4e62-8280-407e5d63f8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B5441B-F213-45B6-B16B-EBC0527FD8ED}">
  <ds:schemaRefs>
    <ds:schemaRef ds:uri="http://schemas.openxmlformats.org/officeDocument/2006/bibliography"/>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Pages>
  <Words>8853</Words>
  <Characters>50463</Characters>
  <Application>Microsoft Office Word</Application>
  <DocSecurity>4</DocSecurity>
  <Lines>420</Lines>
  <Paragraphs>118</Paragraphs>
  <ScaleCrop>false</ScaleCrop>
  <Company/>
  <LinksUpToDate>false</LinksUpToDate>
  <CharactersWithSpaces>59198</CharactersWithSpaces>
  <SharedDoc>false</SharedDoc>
  <HLinks>
    <vt:vector size="24" baseType="variant">
      <vt:variant>
        <vt:i4>6226040</vt:i4>
      </vt:variant>
      <vt:variant>
        <vt:i4>9</vt:i4>
      </vt:variant>
      <vt:variant>
        <vt:i4>0</vt:i4>
      </vt:variant>
      <vt:variant>
        <vt:i4>5</vt:i4>
      </vt:variant>
      <vt:variant>
        <vt:lpwstr>mailto:glauderdalesmith@erce.energy</vt:lpwstr>
      </vt:variant>
      <vt:variant>
        <vt:lpwstr/>
      </vt:variant>
      <vt:variant>
        <vt:i4>6226040</vt:i4>
      </vt:variant>
      <vt:variant>
        <vt:i4>6</vt:i4>
      </vt:variant>
      <vt:variant>
        <vt:i4>0</vt:i4>
      </vt:variant>
      <vt:variant>
        <vt:i4>5</vt:i4>
      </vt:variant>
      <vt:variant>
        <vt:lpwstr>mailto:glauderdalesmith@erce.energy</vt:lpwstr>
      </vt:variant>
      <vt:variant>
        <vt:lpwstr/>
      </vt:variant>
      <vt:variant>
        <vt:i4>6226040</vt:i4>
      </vt:variant>
      <vt:variant>
        <vt:i4>3</vt:i4>
      </vt:variant>
      <vt:variant>
        <vt:i4>0</vt:i4>
      </vt:variant>
      <vt:variant>
        <vt:i4>5</vt:i4>
      </vt:variant>
      <vt:variant>
        <vt:lpwstr>mailto:glauderdalesmith@erce.energy</vt:lpwstr>
      </vt:variant>
      <vt:variant>
        <vt:lpwstr/>
      </vt:variant>
      <vt:variant>
        <vt:i4>6226040</vt:i4>
      </vt:variant>
      <vt:variant>
        <vt:i4>0</vt:i4>
      </vt:variant>
      <vt:variant>
        <vt:i4>0</vt:i4>
      </vt:variant>
      <vt:variant>
        <vt:i4>5</vt:i4>
      </vt:variant>
      <vt:variant>
        <vt:lpwstr>mailto:glauderdalesmith@erce.energy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Munish Kumar</cp:lastModifiedBy>
  <cp:revision>1330</cp:revision>
  <cp:lastPrinted>2018-01-12T10:39:00Z</cp:lastPrinted>
  <dcterms:created xsi:type="dcterms:W3CDTF">2023-02-21T13:36:00Z</dcterms:created>
  <dcterms:modified xsi:type="dcterms:W3CDTF">2023-03-22T00:19:00Z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0x010100CDEC26D14E302A4A837A73F0923DCC70</vt:lpwstr>
  </property>
</Properties>
</file>