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CE92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389</w:t>
      </w:r>
    </w:p>
    <w:p w14:paraId="0CB696C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&lt;class '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pandas.core.frame.DataFrame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'&gt;</w:t>
      </w:r>
    </w:p>
    <w:p w14:paraId="53C3EF3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Int64Index: 389 entries, 0 to 448</w:t>
      </w:r>
    </w:p>
    <w:p w14:paraId="1EBC17E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Data columns (total 24 columns):</w:t>
      </w:r>
    </w:p>
    <w:p w14:paraId="30ED9804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#   Column                Non-Null Count  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Dtype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</w:t>
      </w:r>
    </w:p>
    <w:p w14:paraId="25ED938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---  ------                --------------  -----  </w:t>
      </w:r>
    </w:p>
    <w:p w14:paraId="2641F6E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0   Lithology Code        389 non-null    float64</w:t>
      </w:r>
    </w:p>
    <w:p w14:paraId="4BAA4A6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   Well Spacing          389 non-null    float64</w:t>
      </w:r>
    </w:p>
    <w:p w14:paraId="5EF5DBC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   Net Pay 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Pay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389 non-null    float64</w:t>
      </w:r>
    </w:p>
    <w:p w14:paraId="18FDA3F6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3   Gross Pay             389 non-null    float64</w:t>
      </w:r>
    </w:p>
    <w:p w14:paraId="5587C41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4   Porosity              389 non-null    float64</w:t>
      </w:r>
    </w:p>
    <w:p w14:paraId="547AC19B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5   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Swi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     389 non-null    float64</w:t>
      </w:r>
    </w:p>
    <w:p w14:paraId="04623EF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6   Oil 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FVFi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389 non-null    float64</w:t>
      </w:r>
    </w:p>
    <w:p w14:paraId="481538AE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7   Temp                  389 non-null    float64</w:t>
      </w:r>
    </w:p>
    <w:p w14:paraId="712C4D97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8   Permeability          389 non-null    float64</w:t>
      </w:r>
    </w:p>
    <w:p w14:paraId="4BA986A7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9   API Gravity           389 non-null    float64</w:t>
      </w:r>
    </w:p>
    <w:p w14:paraId="419F849E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10  Viscosity             389 non-null    float64</w:t>
      </w:r>
    </w:p>
    <w:p w14:paraId="1FAF73F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11  OOIP                  389 non-null    float64</w:t>
      </w:r>
    </w:p>
    <w:p w14:paraId="2900D16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12  Initial GOR           389 non-null    float64</w:t>
      </w:r>
    </w:p>
    <w:p w14:paraId="1F6D396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13  Pressure Initial      389 non-null    float64</w:t>
      </w:r>
    </w:p>
    <w:p w14:paraId="3C3EE82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14  Fractured Faulted     389 non-null    float64</w:t>
      </w:r>
    </w:p>
    <w:p w14:paraId="545BDBB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15  Shale Breaks          389 non-null    float64</w:t>
      </w:r>
    </w:p>
    <w:p w14:paraId="63087E8D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16  Major Gas Cap         389 non-null    float64</w:t>
      </w:r>
    </w:p>
    <w:p w14:paraId="57EBD23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17  Geologic Play         389 non-null    float64</w:t>
      </w:r>
    </w:p>
    <w:p w14:paraId="0CEC96DF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18  Deposition System     389 non-null    float64</w:t>
      </w:r>
    </w:p>
    <w:p w14:paraId="6B64AB6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19  Diagenetic Overprint  389 non-null    float64</w:t>
      </w:r>
    </w:p>
    <w:p w14:paraId="10103F5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20  Structural Comp       389 non-null    float64</w:t>
      </w:r>
    </w:p>
    <w:p w14:paraId="5A5B0455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21  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Heterogeniety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389 non-null    float64</w:t>
      </w:r>
    </w:p>
    <w:p w14:paraId="70C22A43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22  Trap Type             389 non-null    float64</w:t>
      </w:r>
    </w:p>
    <w:p w14:paraId="63DC3011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23  URF                   389 non-null    float64</w:t>
      </w:r>
    </w:p>
    <w:p w14:paraId="112CF364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dtypes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: float64(24)</w:t>
      </w:r>
    </w:p>
    <w:p w14:paraId="0481F66F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memory usage: 76.0 KB</w:t>
      </w:r>
    </w:p>
    <w:p w14:paraId="08D7AF2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None</w:t>
      </w:r>
    </w:p>
    <w:p w14:paraId="0E56E921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Lithology Code  Well Spacing  Net Pay </w:t>
      </w:r>
      <w:proofErr w:type="spellStart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Pay</w:t>
      </w:r>
      <w:proofErr w:type="spellEnd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Gross Pay    Porosity  \</w:t>
      </w:r>
    </w:p>
    <w:p w14:paraId="373A4B97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389.000000    389.000000    389.00000   389.000000  389.000000   </w:t>
      </w:r>
    </w:p>
    <w:p w14:paraId="5272A6F6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1.370180     35.596521    105.23419   265.815476   18.901748   </w:t>
      </w:r>
    </w:p>
    <w:p w14:paraId="137C13AC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0.548414     48.309240    169.12706   356.222093    8.386664   </w:t>
      </w:r>
    </w:p>
    <w:p w14:paraId="1A0B5AF8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1.000000      0.888626      5.00000    10.000000    3.000000   </w:t>
      </w:r>
    </w:p>
    <w:p w14:paraId="40AD9963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1.000000     10.000000     24.00000    50.000000   12.000000   </w:t>
      </w:r>
    </w:p>
    <w:p w14:paraId="5EE234C5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1.000000     20.000000     50.00000   150.000000   17.600000   </w:t>
      </w:r>
    </w:p>
    <w:p w14:paraId="270F402F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2.000000     40.000000    122.00000   300.000000   25.000000   </w:t>
      </w:r>
    </w:p>
    <w:p w14:paraId="0F1E2404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3.000000    640.000000   2300.00000  2300.000000   51.000000   </w:t>
      </w:r>
    </w:p>
    <w:p w14:paraId="1258783C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70953E9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   </w:t>
      </w:r>
      <w:proofErr w:type="spellStart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Swi</w:t>
      </w:r>
      <w:proofErr w:type="spellEnd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Oil </w:t>
      </w:r>
      <w:proofErr w:type="spellStart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FVFi</w:t>
      </w:r>
      <w:proofErr w:type="spellEnd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Temp  Permeability  API Gravity  \</w:t>
      </w:r>
    </w:p>
    <w:p w14:paraId="6BE501BC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389.000000  389.000000  389.000000    389.000000   389.000000   </w:t>
      </w:r>
    </w:p>
    <w:p w14:paraId="4B807F4F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30.811191    1.246868  137.709512    400.614239    32.053008   </w:t>
      </w:r>
    </w:p>
    <w:p w14:paraId="1BA0D6D6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9.800326    0.198589   43.918392   1507.468685     8.795249   </w:t>
      </w:r>
    </w:p>
    <w:p w14:paraId="045EA11E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10.000000    1.000000   63.000000      0.100000     6.000000   </w:t>
      </w:r>
    </w:p>
    <w:p w14:paraId="3D57B96A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25.000000    1.099000  105.000000     10.000000    27.000000   </w:t>
      </w:r>
    </w:p>
    <w:p w14:paraId="6970F637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lastRenderedPageBreak/>
        <w:t xml:space="preserve">50%     30.000000    1.200000  130.000000     52.000000    34.000000   </w:t>
      </w:r>
    </w:p>
    <w:p w14:paraId="2DA28C99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36.000000    1.330000  164.000000    300.000000    38.000000   </w:t>
      </w:r>
    </w:p>
    <w:p w14:paraId="4FF8A3A5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68.000000    2.127000  266.000000  26816.500000    52.000000   </w:t>
      </w:r>
    </w:p>
    <w:p w14:paraId="10AAD785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051AD659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    Viscosity          OOIP  Initial GOR  Pressure Initial  \</w:t>
      </w:r>
    </w:p>
    <w:p w14:paraId="719DBD51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389.000000  3.890000e+02   389.000000        389.000000   </w:t>
      </w:r>
    </w:p>
    <w:p w14:paraId="4B74B3FA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837.196087  2.941268e+08   516.225700       2215.922906   </w:t>
      </w:r>
    </w:p>
    <w:p w14:paraId="572958DB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10468.781835  1.211514e+09   472.754446       1368.766240   </w:t>
      </w:r>
    </w:p>
    <w:p w14:paraId="6842BDFF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0.070000  2.050000e+07     5.000000        200.000000   </w:t>
      </w:r>
    </w:p>
    <w:p w14:paraId="637FC3D0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0.812000  4.750000e+07   200.000000       1250.000000   </w:t>
      </w:r>
    </w:p>
    <w:p w14:paraId="3787FD25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1.740000  8.846900e+07   421.000000       1850.000000   </w:t>
      </w:r>
    </w:p>
    <w:p w14:paraId="77075492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7.000000  2.100000e+08   687.299000       2900.000000   </w:t>
      </w:r>
    </w:p>
    <w:p w14:paraId="6F4466F6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200000.000000  2.200000e+10  4000.000000       9500.000000   </w:t>
      </w:r>
    </w:p>
    <w:p w14:paraId="2E2EEA5F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8E213DB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Fractured Faulted  Shale Breaks  Major Gas Cap  Geologic Play  \</w:t>
      </w:r>
    </w:p>
    <w:p w14:paraId="74208E20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   389.000000    389.000000     389.000000     389.000000   </w:t>
      </w:r>
    </w:p>
    <w:p w14:paraId="1FF94C1A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   0.341902      0.604113       3.488432     623.172237   </w:t>
      </w:r>
    </w:p>
    <w:p w14:paraId="39E93945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   0.474958      0.489670      45.908448     713.036410   </w:t>
      </w:r>
    </w:p>
    <w:p w14:paraId="4346CBE8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   0.000000      0.000000       0.000000       6.000000   </w:t>
      </w:r>
    </w:p>
    <w:p w14:paraId="0E0953D5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   0.000000      0.000000       0.000000      44.000000   </w:t>
      </w:r>
    </w:p>
    <w:p w14:paraId="16E1CFF9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   0.000000      1.000000       0.000000     414.000000   </w:t>
      </w:r>
    </w:p>
    <w:p w14:paraId="6FF442C5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   1.000000      1.000000       0.000000     830.000000   </w:t>
      </w:r>
    </w:p>
    <w:p w14:paraId="08B26C11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   1.000000      1.000000     680.000000    2417.000000   </w:t>
      </w:r>
    </w:p>
    <w:p w14:paraId="3FE87C40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4F3864E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Deposition System  Diagenetic Overprint  Structural Comp  \</w:t>
      </w:r>
    </w:p>
    <w:p w14:paraId="1D743D1F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    389.000000            389.000000       389.000000   </w:t>
      </w:r>
    </w:p>
    <w:p w14:paraId="0F599F7D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  183.660668              2.244216        13.732648   </w:t>
      </w:r>
    </w:p>
    <w:p w14:paraId="7C482DFC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   37.931952              2.141754         8.621807   </w:t>
      </w:r>
    </w:p>
    <w:p w14:paraId="781929DC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  110.000000              1.000000        10.000000   </w:t>
      </w:r>
    </w:p>
    <w:p w14:paraId="7867CCF0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  152.000000              1.000000        10.000000   </w:t>
      </w:r>
    </w:p>
    <w:p w14:paraId="412E024E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  181.000000              1.000000        10.000000   </w:t>
      </w:r>
    </w:p>
    <w:p w14:paraId="1D1B5290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  222.000000              3.000000        10.000000   </w:t>
      </w:r>
    </w:p>
    <w:p w14:paraId="3C3B2B31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  270.000000              9.000000        50.000000   </w:t>
      </w:r>
    </w:p>
    <w:p w14:paraId="44F4B837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7B4BDF68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    </w:t>
      </w:r>
      <w:proofErr w:type="spellStart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Heterogeniety</w:t>
      </w:r>
      <w:proofErr w:type="spellEnd"/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  Trap Type         URF  </w:t>
      </w:r>
    </w:p>
    <w:p w14:paraId="28C69949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count     389.000000  389.000000  389.000000  </w:t>
      </w:r>
    </w:p>
    <w:p w14:paraId="65F34CC6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mean        1.408740    2.236504    0.315459  </w:t>
      </w:r>
    </w:p>
    <w:p w14:paraId="41D53E2B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std         0.638156    0.666275    0.105761  </w:t>
      </w:r>
    </w:p>
    <w:p w14:paraId="2CBEC33A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min         1.000000    1.000000    0.024000  </w:t>
      </w:r>
    </w:p>
    <w:p w14:paraId="2D54461D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25%         1.000000    2.000000    0.250000  </w:t>
      </w:r>
    </w:p>
    <w:p w14:paraId="1512894D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50%         1.000000    2.000000    0.311000  </w:t>
      </w:r>
    </w:p>
    <w:p w14:paraId="0329FC62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75%         2.000000    3.000000    0.400000  </w:t>
      </w:r>
    </w:p>
    <w:p w14:paraId="7CC3F1EC" w14:textId="77777777" w:rsidR="00B70A7A" w:rsidRPr="00B70A7A" w:rsidRDefault="00B70A7A" w:rsidP="00B70A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0A7A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max         3.000000    3.000000    0.507298 </w:t>
      </w:r>
    </w:p>
    <w:p w14:paraId="4FE1B15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05DA748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[8 rows x 24 columns]</w:t>
      </w:r>
    </w:p>
    <w:p w14:paraId="43E749F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['Lithology Code' 'Well Spacing' 'Net Pay 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Pay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 'Gross Pay' 'Porosity'</w:t>
      </w:r>
    </w:p>
    <w:p w14:paraId="1B0DC6FA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Swi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' 'Oil 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FVFi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 'Temp' 'Permeability' 'API Gravity' 'Viscosity' 'OOIP'</w:t>
      </w:r>
    </w:p>
    <w:p w14:paraId="7A971F6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'Initial GOR' 'Pressure Initial' 'Fractured Faulted' 'Shale Breaks'</w:t>
      </w:r>
    </w:p>
    <w:p w14:paraId="129D0100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'Major Gas Cap' 'Geologic Play' 'Deposition System'</w:t>
      </w:r>
    </w:p>
    <w:p w14:paraId="2C3C083C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'Diagenetic Overprint' 'Structural Comp' '</w:t>
      </w:r>
      <w:proofErr w:type="spellStart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Heterogeniety</w:t>
      </w:r>
      <w:proofErr w:type="spellEnd"/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' 'Trap Type'</w:t>
      </w:r>
    </w:p>
    <w:p w14:paraId="1614B839" w14:textId="77777777" w:rsidR="00AF50A3" w:rsidRPr="00AF50A3" w:rsidRDefault="00AF50A3" w:rsidP="00AF50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AF50A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 xml:space="preserve"> 'URF']</w:t>
      </w:r>
    </w:p>
    <w:p w14:paraId="788412D4" w14:textId="77777777" w:rsidR="00763534" w:rsidRPr="00AF50A3" w:rsidRDefault="00763534" w:rsidP="00AF50A3"/>
    <w:sectPr w:rsidR="00763534" w:rsidRPr="00AF5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B5"/>
    <w:rsid w:val="00763534"/>
    <w:rsid w:val="00AF50A3"/>
    <w:rsid w:val="00B443DA"/>
    <w:rsid w:val="00B70A7A"/>
    <w:rsid w:val="00D22BB5"/>
    <w:rsid w:val="00DD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F6C3-6418-4648-AFE7-C9F6336C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358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819</Words>
  <Characters>4670</Characters>
  <Application>Microsoft Office Word</Application>
  <DocSecurity>0</DocSecurity>
  <Lines>38</Lines>
  <Paragraphs>10</Paragraphs>
  <ScaleCrop>false</ScaleCrop>
  <Company>ERCE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4</cp:revision>
  <dcterms:created xsi:type="dcterms:W3CDTF">2022-07-15T03:34:00Z</dcterms:created>
  <dcterms:modified xsi:type="dcterms:W3CDTF">2022-07-28T05:57:00Z</dcterms:modified>
</cp:coreProperties>
</file>