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151657" w14:textId="3F4D23C3" w:rsidR="00E31214" w:rsidRPr="00755C04" w:rsidRDefault="00E31214" w:rsidP="00755C04">
      <w:pPr>
        <w:jc w:val="center"/>
        <w:rPr>
          <w:rFonts w:eastAsia="MS Mincho"/>
          <w:bCs/>
          <w:sz w:val="24"/>
          <w:szCs w:val="24"/>
        </w:rPr>
      </w:pPr>
    </w:p>
    <w:p w14:paraId="5294703A" w14:textId="68B6FAC8" w:rsidR="00755C04" w:rsidRPr="007F07B9" w:rsidRDefault="00755C04" w:rsidP="004D2BCC">
      <w:pPr>
        <w:ind w:left="720" w:hanging="540"/>
        <w:jc w:val="center"/>
        <w:rPr>
          <w:b/>
          <w:sz w:val="40"/>
          <w:szCs w:val="40"/>
        </w:rPr>
      </w:pPr>
      <w:r w:rsidRPr="007F07B9">
        <w:rPr>
          <w:b/>
          <w:sz w:val="40"/>
          <w:szCs w:val="40"/>
        </w:rPr>
        <w:t>ANL488 PROJECT PROPOSAL</w:t>
      </w:r>
    </w:p>
    <w:p w14:paraId="05954490" w14:textId="072BB0F6" w:rsidR="004D2BCC" w:rsidRDefault="00025894" w:rsidP="00927397">
      <w:pPr>
        <w:ind w:left="720" w:hanging="540"/>
        <w:jc w:val="center"/>
        <w:rPr>
          <w:b/>
          <w:color w:val="2E74B5" w:themeColor="accent1" w:themeShade="BF"/>
          <w:sz w:val="40"/>
          <w:szCs w:val="40"/>
        </w:rPr>
      </w:pPr>
      <w:r>
        <w:rPr>
          <w:b/>
          <w:color w:val="2E74B5" w:themeColor="accent1" w:themeShade="BF"/>
          <w:sz w:val="40"/>
          <w:szCs w:val="40"/>
        </w:rPr>
        <w:t>Are</w:t>
      </w:r>
      <w:r w:rsidR="00335F3F">
        <w:rPr>
          <w:b/>
          <w:color w:val="2E74B5" w:themeColor="accent1" w:themeShade="BF"/>
          <w:sz w:val="40"/>
          <w:szCs w:val="40"/>
        </w:rPr>
        <w:t xml:space="preserve"> </w:t>
      </w:r>
      <w:r w:rsidR="007B6D84">
        <w:rPr>
          <w:b/>
          <w:color w:val="2E74B5" w:themeColor="accent1" w:themeShade="BF"/>
          <w:sz w:val="40"/>
          <w:szCs w:val="40"/>
        </w:rPr>
        <w:t xml:space="preserve">The </w:t>
      </w:r>
      <w:r w:rsidR="008405ED">
        <w:rPr>
          <w:b/>
          <w:color w:val="2E74B5" w:themeColor="accent1" w:themeShade="BF"/>
          <w:sz w:val="40"/>
          <w:szCs w:val="40"/>
        </w:rPr>
        <w:t xml:space="preserve">Top Greenhouse Gas </w:t>
      </w:r>
      <w:r w:rsidR="00335F3F">
        <w:rPr>
          <w:b/>
          <w:color w:val="2E74B5" w:themeColor="accent1" w:themeShade="BF"/>
          <w:sz w:val="40"/>
          <w:szCs w:val="40"/>
        </w:rPr>
        <w:t>P</w:t>
      </w:r>
      <w:r w:rsidR="008405ED">
        <w:rPr>
          <w:b/>
          <w:color w:val="2E74B5" w:themeColor="accent1" w:themeShade="BF"/>
          <w:sz w:val="40"/>
          <w:szCs w:val="40"/>
        </w:rPr>
        <w:t xml:space="preserve">roducing </w:t>
      </w:r>
      <w:r w:rsidR="00335F3F">
        <w:rPr>
          <w:b/>
          <w:color w:val="2E74B5" w:themeColor="accent1" w:themeShade="BF"/>
          <w:sz w:val="40"/>
          <w:szCs w:val="40"/>
        </w:rPr>
        <w:t>C</w:t>
      </w:r>
      <w:r w:rsidR="008405ED">
        <w:rPr>
          <w:b/>
          <w:color w:val="2E74B5" w:themeColor="accent1" w:themeShade="BF"/>
          <w:sz w:val="40"/>
          <w:szCs w:val="40"/>
        </w:rPr>
        <w:t xml:space="preserve">ountries and </w:t>
      </w:r>
      <w:r w:rsidR="00335F3F">
        <w:rPr>
          <w:b/>
          <w:color w:val="2E74B5" w:themeColor="accent1" w:themeShade="BF"/>
          <w:sz w:val="40"/>
          <w:szCs w:val="40"/>
        </w:rPr>
        <w:t>I</w:t>
      </w:r>
      <w:r w:rsidR="008405ED">
        <w:rPr>
          <w:b/>
          <w:color w:val="2E74B5" w:themeColor="accent1" w:themeShade="BF"/>
          <w:sz w:val="40"/>
          <w:szCs w:val="40"/>
        </w:rPr>
        <w:t>ndustries</w:t>
      </w:r>
      <w:bookmarkStart w:id="0" w:name="_Toc33283239"/>
      <w:bookmarkStart w:id="1" w:name="_Toc33283356"/>
      <w:r>
        <w:rPr>
          <w:b/>
          <w:color w:val="2E74B5" w:themeColor="accent1" w:themeShade="BF"/>
          <w:sz w:val="40"/>
          <w:szCs w:val="40"/>
        </w:rPr>
        <w:t xml:space="preserve"> on track to achieve Net Zero Emissions by 2050? </w:t>
      </w:r>
    </w:p>
    <w:p w14:paraId="5BFA23CC" w14:textId="77777777" w:rsidR="004D2BCC" w:rsidRDefault="004D2BCC" w:rsidP="00927397">
      <w:pPr>
        <w:ind w:left="720" w:hanging="540"/>
        <w:jc w:val="center"/>
        <w:rPr>
          <w:b/>
          <w:color w:val="2E74B5" w:themeColor="accent1" w:themeShade="BF"/>
          <w:sz w:val="40"/>
          <w:szCs w:val="40"/>
        </w:rPr>
      </w:pPr>
    </w:p>
    <w:p w14:paraId="21129C70" w14:textId="4A73EA8E" w:rsidR="00E31214" w:rsidRPr="007F07B9" w:rsidRDefault="00755C04" w:rsidP="00927397">
      <w:pPr>
        <w:ind w:left="720" w:hanging="540"/>
        <w:jc w:val="center"/>
        <w:rPr>
          <w:b/>
          <w:sz w:val="40"/>
          <w:szCs w:val="40"/>
        </w:rPr>
      </w:pPr>
      <w:r w:rsidRPr="007F07B9">
        <w:rPr>
          <w:noProof/>
          <w:lang w:val="en-SG" w:eastAsia="zh-CN"/>
        </w:rPr>
        <w:drawing>
          <wp:inline distT="0" distB="0" distL="0" distR="0" wp14:anchorId="2182B153" wp14:editId="2DD99306">
            <wp:extent cx="2010410" cy="1017270"/>
            <wp:effectExtent l="0" t="0" r="8890" b="0"/>
            <wp:docPr id="1" name="Picture 1" descr="SOP-ACAD-004-09 Assessment Writing (revised 28 Feb 18) - suss logo from com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04995" name="Picture 3" descr="SOP-ACAD-004-09 Assessment Writing (revised 28 Feb 18) - suss logo from comms"/>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010410" cy="1017270"/>
                    </a:xfrm>
                    <a:prstGeom prst="rect">
                      <a:avLst/>
                    </a:prstGeom>
                    <a:noFill/>
                    <a:ln>
                      <a:noFill/>
                    </a:ln>
                  </pic:spPr>
                </pic:pic>
              </a:graphicData>
            </a:graphic>
          </wp:inline>
        </w:drawing>
      </w:r>
      <w:bookmarkEnd w:id="0"/>
      <w:bookmarkEnd w:id="1"/>
    </w:p>
    <w:p w14:paraId="62084A2E" w14:textId="77777777" w:rsidR="00E31214" w:rsidRPr="007F07B9" w:rsidRDefault="00E31214" w:rsidP="00927397">
      <w:pPr>
        <w:ind w:left="720" w:hanging="540"/>
        <w:jc w:val="center"/>
        <w:rPr>
          <w:b/>
          <w:sz w:val="40"/>
          <w:szCs w:val="40"/>
        </w:rPr>
      </w:pPr>
    </w:p>
    <w:p w14:paraId="7312AA37" w14:textId="11905D41" w:rsidR="00E31214" w:rsidRPr="007F07B9" w:rsidRDefault="00921462" w:rsidP="00927397">
      <w:pPr>
        <w:ind w:left="720" w:hanging="540"/>
        <w:jc w:val="center"/>
        <w:rPr>
          <w:b/>
          <w:sz w:val="40"/>
          <w:szCs w:val="40"/>
        </w:rPr>
      </w:pPr>
      <w:r w:rsidRPr="007F07B9">
        <w:rPr>
          <w:b/>
          <w:sz w:val="40"/>
          <w:szCs w:val="40"/>
        </w:rPr>
        <w:t>Submitted by</w:t>
      </w:r>
    </w:p>
    <w:p w14:paraId="0966D160" w14:textId="184EDD3B" w:rsidR="00921462" w:rsidRPr="007F07B9" w:rsidRDefault="00921462" w:rsidP="00927397">
      <w:pPr>
        <w:ind w:left="720" w:hanging="540"/>
        <w:jc w:val="center"/>
        <w:rPr>
          <w:b/>
          <w:sz w:val="40"/>
          <w:szCs w:val="40"/>
        </w:rPr>
      </w:pPr>
      <w:r w:rsidRPr="007F07B9">
        <w:rPr>
          <w:b/>
          <w:sz w:val="40"/>
          <w:szCs w:val="40"/>
        </w:rPr>
        <w:t>Choi Chi Min</w:t>
      </w:r>
      <w:r w:rsidR="005E6C4F">
        <w:rPr>
          <w:b/>
          <w:sz w:val="40"/>
          <w:szCs w:val="40"/>
        </w:rPr>
        <w:t xml:space="preserve"> (H1870093)</w:t>
      </w:r>
    </w:p>
    <w:p w14:paraId="62DAC40D" w14:textId="77777777" w:rsidR="00921462" w:rsidRPr="007F07B9" w:rsidRDefault="00921462" w:rsidP="00927397">
      <w:pPr>
        <w:ind w:left="720" w:hanging="540"/>
        <w:jc w:val="center"/>
        <w:rPr>
          <w:b/>
          <w:sz w:val="40"/>
          <w:szCs w:val="40"/>
        </w:rPr>
      </w:pPr>
    </w:p>
    <w:p w14:paraId="7F423A79" w14:textId="77777777" w:rsidR="00921462" w:rsidRDefault="00921462" w:rsidP="00927397">
      <w:pPr>
        <w:ind w:left="720" w:hanging="540"/>
        <w:jc w:val="center"/>
        <w:rPr>
          <w:b/>
          <w:sz w:val="40"/>
          <w:szCs w:val="40"/>
        </w:rPr>
      </w:pPr>
    </w:p>
    <w:p w14:paraId="20BF815A" w14:textId="29E76120" w:rsidR="00921462" w:rsidRPr="007F07B9" w:rsidRDefault="00921462" w:rsidP="00927397">
      <w:pPr>
        <w:ind w:left="720" w:hanging="540"/>
        <w:jc w:val="center"/>
        <w:rPr>
          <w:b/>
          <w:sz w:val="40"/>
          <w:szCs w:val="40"/>
        </w:rPr>
      </w:pPr>
      <w:r w:rsidRPr="007F07B9">
        <w:rPr>
          <w:b/>
          <w:sz w:val="40"/>
          <w:szCs w:val="40"/>
        </w:rPr>
        <w:t>SCHOOL OF BUSINESS</w:t>
      </w:r>
    </w:p>
    <w:p w14:paraId="25315938" w14:textId="40AFC09F" w:rsidR="00921462" w:rsidRPr="007F07B9" w:rsidRDefault="00921462" w:rsidP="00927397">
      <w:pPr>
        <w:ind w:left="720" w:hanging="540"/>
        <w:jc w:val="center"/>
        <w:rPr>
          <w:b/>
          <w:sz w:val="40"/>
          <w:szCs w:val="40"/>
        </w:rPr>
      </w:pPr>
      <w:r w:rsidRPr="007F07B9">
        <w:rPr>
          <w:b/>
          <w:sz w:val="40"/>
          <w:szCs w:val="40"/>
        </w:rPr>
        <w:t>Singapore University of Social Sciences</w:t>
      </w:r>
    </w:p>
    <w:p w14:paraId="33F3BDD8" w14:textId="77777777" w:rsidR="00921462" w:rsidRPr="007F07B9" w:rsidRDefault="00921462" w:rsidP="00927397">
      <w:pPr>
        <w:ind w:left="720" w:hanging="540"/>
        <w:jc w:val="center"/>
        <w:rPr>
          <w:b/>
          <w:sz w:val="40"/>
          <w:szCs w:val="40"/>
        </w:rPr>
      </w:pPr>
    </w:p>
    <w:p w14:paraId="6CF890D2" w14:textId="16091617" w:rsidR="00921462" w:rsidRPr="007F07B9" w:rsidRDefault="00921462" w:rsidP="00927397">
      <w:pPr>
        <w:ind w:left="720" w:hanging="540"/>
        <w:jc w:val="center"/>
        <w:rPr>
          <w:b/>
          <w:sz w:val="40"/>
          <w:szCs w:val="40"/>
        </w:rPr>
      </w:pPr>
    </w:p>
    <w:p w14:paraId="45B12878" w14:textId="40D72B38" w:rsidR="00921462" w:rsidRPr="007F07B9" w:rsidRDefault="00921462" w:rsidP="00927397">
      <w:pPr>
        <w:ind w:left="720" w:hanging="540"/>
        <w:jc w:val="center"/>
        <w:rPr>
          <w:b/>
          <w:sz w:val="40"/>
          <w:szCs w:val="40"/>
        </w:rPr>
      </w:pPr>
      <w:r w:rsidRPr="007F07B9">
        <w:rPr>
          <w:b/>
          <w:sz w:val="40"/>
          <w:szCs w:val="40"/>
        </w:rPr>
        <w:t>Presented to Singapore University of Social Sciences in partial fulfilment of the requirements for the Degree of Bachelor of Science in Business Analytics</w:t>
      </w:r>
    </w:p>
    <w:p w14:paraId="7397CFC2" w14:textId="77777777" w:rsidR="00921462" w:rsidRPr="007F07B9" w:rsidRDefault="00921462" w:rsidP="00927397">
      <w:pPr>
        <w:ind w:left="720" w:hanging="540"/>
        <w:jc w:val="center"/>
        <w:rPr>
          <w:b/>
          <w:sz w:val="40"/>
          <w:szCs w:val="40"/>
        </w:rPr>
      </w:pPr>
    </w:p>
    <w:p w14:paraId="7D8D880F" w14:textId="17616253" w:rsidR="007F07B9" w:rsidRDefault="00921462" w:rsidP="00927397">
      <w:pPr>
        <w:ind w:left="720" w:hanging="540"/>
        <w:jc w:val="center"/>
        <w:rPr>
          <w:b/>
          <w:sz w:val="40"/>
          <w:szCs w:val="40"/>
        </w:rPr>
      </w:pPr>
      <w:r w:rsidRPr="007F07B9">
        <w:rPr>
          <w:b/>
          <w:sz w:val="40"/>
          <w:szCs w:val="40"/>
        </w:rPr>
        <w:t>202</w:t>
      </w:r>
      <w:r w:rsidR="004A6654">
        <w:rPr>
          <w:b/>
          <w:sz w:val="40"/>
          <w:szCs w:val="40"/>
        </w:rPr>
        <w:t>2</w:t>
      </w:r>
    </w:p>
    <w:p w14:paraId="422E8A2A" w14:textId="263C3DA0" w:rsidR="007F07B9" w:rsidRDefault="007F07B9">
      <w:pPr>
        <w:spacing w:line="259" w:lineRule="auto"/>
        <w:rPr>
          <w:b/>
          <w:sz w:val="40"/>
          <w:szCs w:val="40"/>
        </w:rPr>
      </w:pPr>
    </w:p>
    <w:sdt>
      <w:sdtPr>
        <w:rPr>
          <w:rFonts w:ascii="Times New Roman" w:eastAsia="Times New Roman" w:hAnsi="Times New Roman" w:cs="Times New Roman"/>
          <w:color w:val="auto"/>
          <w:sz w:val="20"/>
          <w:szCs w:val="20"/>
          <w:lang w:val="en-GB"/>
        </w:rPr>
        <w:id w:val="-484856521"/>
        <w:docPartObj>
          <w:docPartGallery w:val="Table of Contents"/>
          <w:docPartUnique/>
        </w:docPartObj>
      </w:sdtPr>
      <w:sdtEndPr>
        <w:rPr>
          <w:b/>
          <w:bCs/>
          <w:noProof/>
        </w:rPr>
      </w:sdtEndPr>
      <w:sdtContent>
        <w:p w14:paraId="6C29427F" w14:textId="0C77F8B8" w:rsidR="00B83674" w:rsidRDefault="00B83674">
          <w:pPr>
            <w:pStyle w:val="TOCHeading"/>
          </w:pPr>
          <w:r>
            <w:t>Table of Contents</w:t>
          </w:r>
        </w:p>
        <w:p w14:paraId="5A4F5774" w14:textId="11E8EAE6" w:rsidR="002D12A4" w:rsidRDefault="00B83674">
          <w:pPr>
            <w:pStyle w:val="TOC1"/>
            <w:tabs>
              <w:tab w:val="right" w:leader="dot" w:pos="9350"/>
            </w:tabs>
            <w:rPr>
              <w:rFonts w:asciiTheme="minorHAnsi" w:eastAsiaTheme="minorEastAsia" w:hAnsiTheme="minorHAnsi" w:cstheme="minorBidi"/>
              <w:noProof/>
              <w:sz w:val="22"/>
              <w:szCs w:val="22"/>
              <w:lang w:val="en-SG" w:eastAsia="zh-CN"/>
            </w:rPr>
          </w:pPr>
          <w:r>
            <w:fldChar w:fldCharType="begin"/>
          </w:r>
          <w:r>
            <w:instrText xml:space="preserve"> TOC \o "1-3" \h \z \u </w:instrText>
          </w:r>
          <w:r>
            <w:fldChar w:fldCharType="separate"/>
          </w:r>
          <w:hyperlink w:anchor="_Toc95665529" w:history="1">
            <w:r w:rsidR="002D12A4" w:rsidRPr="00BB18CB">
              <w:rPr>
                <w:rStyle w:val="Hyperlink"/>
                <w:rFonts w:asciiTheme="minorEastAsia" w:hAnsiTheme="minorEastAsia"/>
                <w:b/>
                <w:noProof/>
                <w:lang w:eastAsia="zh-CN"/>
              </w:rPr>
              <w:t>Introduction</w:t>
            </w:r>
            <w:r w:rsidR="002D12A4">
              <w:rPr>
                <w:noProof/>
                <w:webHidden/>
              </w:rPr>
              <w:tab/>
            </w:r>
            <w:r w:rsidR="002D12A4">
              <w:rPr>
                <w:noProof/>
                <w:webHidden/>
              </w:rPr>
              <w:fldChar w:fldCharType="begin"/>
            </w:r>
            <w:r w:rsidR="002D12A4">
              <w:rPr>
                <w:noProof/>
                <w:webHidden/>
              </w:rPr>
              <w:instrText xml:space="preserve"> PAGEREF _Toc95665529 \h </w:instrText>
            </w:r>
            <w:r w:rsidR="002D12A4">
              <w:rPr>
                <w:noProof/>
                <w:webHidden/>
              </w:rPr>
            </w:r>
            <w:r w:rsidR="002D12A4">
              <w:rPr>
                <w:noProof/>
                <w:webHidden/>
              </w:rPr>
              <w:fldChar w:fldCharType="separate"/>
            </w:r>
            <w:r w:rsidR="002D12A4">
              <w:rPr>
                <w:noProof/>
                <w:webHidden/>
              </w:rPr>
              <w:t>4</w:t>
            </w:r>
            <w:r w:rsidR="002D12A4">
              <w:rPr>
                <w:noProof/>
                <w:webHidden/>
              </w:rPr>
              <w:fldChar w:fldCharType="end"/>
            </w:r>
          </w:hyperlink>
        </w:p>
        <w:p w14:paraId="30DADB1A" w14:textId="3B850DFA" w:rsidR="002D12A4" w:rsidRDefault="00FE1CD6">
          <w:pPr>
            <w:pStyle w:val="TOC1"/>
            <w:tabs>
              <w:tab w:val="right" w:leader="dot" w:pos="9350"/>
            </w:tabs>
            <w:rPr>
              <w:rFonts w:asciiTheme="minorHAnsi" w:eastAsiaTheme="minorEastAsia" w:hAnsiTheme="minorHAnsi" w:cstheme="minorBidi"/>
              <w:noProof/>
              <w:sz w:val="22"/>
              <w:szCs w:val="22"/>
              <w:lang w:val="en-SG" w:eastAsia="zh-CN"/>
            </w:rPr>
          </w:pPr>
          <w:hyperlink w:anchor="_Toc95665530" w:history="1">
            <w:r w:rsidR="002D12A4" w:rsidRPr="00BB18CB">
              <w:rPr>
                <w:rStyle w:val="Hyperlink"/>
                <w:rFonts w:asciiTheme="minorEastAsia" w:hAnsiTheme="minorEastAsia"/>
                <w:b/>
                <w:noProof/>
                <w:lang w:eastAsia="zh-CN"/>
              </w:rPr>
              <w:t>Literature Review</w:t>
            </w:r>
            <w:r w:rsidR="002D12A4">
              <w:rPr>
                <w:noProof/>
                <w:webHidden/>
              </w:rPr>
              <w:tab/>
            </w:r>
            <w:r w:rsidR="002D12A4">
              <w:rPr>
                <w:noProof/>
                <w:webHidden/>
              </w:rPr>
              <w:fldChar w:fldCharType="begin"/>
            </w:r>
            <w:r w:rsidR="002D12A4">
              <w:rPr>
                <w:noProof/>
                <w:webHidden/>
              </w:rPr>
              <w:instrText xml:space="preserve"> PAGEREF _Toc95665530 \h </w:instrText>
            </w:r>
            <w:r w:rsidR="002D12A4">
              <w:rPr>
                <w:noProof/>
                <w:webHidden/>
              </w:rPr>
            </w:r>
            <w:r w:rsidR="002D12A4">
              <w:rPr>
                <w:noProof/>
                <w:webHidden/>
              </w:rPr>
              <w:fldChar w:fldCharType="separate"/>
            </w:r>
            <w:r w:rsidR="002D12A4">
              <w:rPr>
                <w:noProof/>
                <w:webHidden/>
              </w:rPr>
              <w:t>8</w:t>
            </w:r>
            <w:r w:rsidR="002D12A4">
              <w:rPr>
                <w:noProof/>
                <w:webHidden/>
              </w:rPr>
              <w:fldChar w:fldCharType="end"/>
            </w:r>
          </w:hyperlink>
        </w:p>
        <w:p w14:paraId="571445BE" w14:textId="37E1BDF8" w:rsidR="002D12A4" w:rsidRDefault="00FE1CD6">
          <w:pPr>
            <w:pStyle w:val="TOC2"/>
            <w:tabs>
              <w:tab w:val="right" w:leader="dot" w:pos="9350"/>
            </w:tabs>
            <w:rPr>
              <w:rFonts w:asciiTheme="minorHAnsi" w:eastAsiaTheme="minorEastAsia" w:hAnsiTheme="minorHAnsi" w:cstheme="minorBidi"/>
              <w:noProof/>
              <w:sz w:val="22"/>
              <w:szCs w:val="22"/>
              <w:lang w:val="en-SG" w:eastAsia="zh-CN"/>
            </w:rPr>
          </w:pPr>
          <w:hyperlink w:anchor="_Toc95665531" w:history="1">
            <w:r w:rsidR="002D12A4" w:rsidRPr="00BB18CB">
              <w:rPr>
                <w:rStyle w:val="Hyperlink"/>
                <w:b/>
                <w:bCs/>
                <w:noProof/>
              </w:rPr>
              <w:t>The misconception of sustainability objectives towards financial targets</w:t>
            </w:r>
            <w:r w:rsidR="002D12A4">
              <w:rPr>
                <w:noProof/>
                <w:webHidden/>
              </w:rPr>
              <w:tab/>
            </w:r>
            <w:r w:rsidR="002D12A4">
              <w:rPr>
                <w:noProof/>
                <w:webHidden/>
              </w:rPr>
              <w:fldChar w:fldCharType="begin"/>
            </w:r>
            <w:r w:rsidR="002D12A4">
              <w:rPr>
                <w:noProof/>
                <w:webHidden/>
              </w:rPr>
              <w:instrText xml:space="preserve"> PAGEREF _Toc95665531 \h </w:instrText>
            </w:r>
            <w:r w:rsidR="002D12A4">
              <w:rPr>
                <w:noProof/>
                <w:webHidden/>
              </w:rPr>
            </w:r>
            <w:r w:rsidR="002D12A4">
              <w:rPr>
                <w:noProof/>
                <w:webHidden/>
              </w:rPr>
              <w:fldChar w:fldCharType="separate"/>
            </w:r>
            <w:r w:rsidR="002D12A4">
              <w:rPr>
                <w:noProof/>
                <w:webHidden/>
              </w:rPr>
              <w:t>8</w:t>
            </w:r>
            <w:r w:rsidR="002D12A4">
              <w:rPr>
                <w:noProof/>
                <w:webHidden/>
              </w:rPr>
              <w:fldChar w:fldCharType="end"/>
            </w:r>
          </w:hyperlink>
        </w:p>
        <w:p w14:paraId="3FC466EF" w14:textId="032EA6E5" w:rsidR="002D12A4" w:rsidRDefault="00FE1CD6">
          <w:pPr>
            <w:pStyle w:val="TOC2"/>
            <w:tabs>
              <w:tab w:val="right" w:leader="dot" w:pos="9350"/>
            </w:tabs>
            <w:rPr>
              <w:rFonts w:asciiTheme="minorHAnsi" w:eastAsiaTheme="minorEastAsia" w:hAnsiTheme="minorHAnsi" w:cstheme="minorBidi"/>
              <w:noProof/>
              <w:sz w:val="22"/>
              <w:szCs w:val="22"/>
              <w:lang w:val="en-SG" w:eastAsia="zh-CN"/>
            </w:rPr>
          </w:pPr>
          <w:hyperlink w:anchor="_Toc95665532" w:history="1">
            <w:r w:rsidR="002D12A4" w:rsidRPr="00BB18CB">
              <w:rPr>
                <w:rStyle w:val="Hyperlink"/>
                <w:b/>
                <w:bCs/>
                <w:noProof/>
              </w:rPr>
              <w:t>Concept and Barriers of Sustainability</w:t>
            </w:r>
            <w:r w:rsidR="002D12A4">
              <w:rPr>
                <w:noProof/>
                <w:webHidden/>
              </w:rPr>
              <w:tab/>
            </w:r>
            <w:r w:rsidR="002D12A4">
              <w:rPr>
                <w:noProof/>
                <w:webHidden/>
              </w:rPr>
              <w:fldChar w:fldCharType="begin"/>
            </w:r>
            <w:r w:rsidR="002D12A4">
              <w:rPr>
                <w:noProof/>
                <w:webHidden/>
              </w:rPr>
              <w:instrText xml:space="preserve"> PAGEREF _Toc95665532 \h </w:instrText>
            </w:r>
            <w:r w:rsidR="002D12A4">
              <w:rPr>
                <w:noProof/>
                <w:webHidden/>
              </w:rPr>
            </w:r>
            <w:r w:rsidR="002D12A4">
              <w:rPr>
                <w:noProof/>
                <w:webHidden/>
              </w:rPr>
              <w:fldChar w:fldCharType="separate"/>
            </w:r>
            <w:r w:rsidR="002D12A4">
              <w:rPr>
                <w:noProof/>
                <w:webHidden/>
              </w:rPr>
              <w:t>10</w:t>
            </w:r>
            <w:r w:rsidR="002D12A4">
              <w:rPr>
                <w:noProof/>
                <w:webHidden/>
              </w:rPr>
              <w:fldChar w:fldCharType="end"/>
            </w:r>
          </w:hyperlink>
        </w:p>
        <w:p w14:paraId="6CADC1A7" w14:textId="2F2758AB" w:rsidR="002D12A4" w:rsidRDefault="00FE1CD6">
          <w:pPr>
            <w:pStyle w:val="TOC2"/>
            <w:tabs>
              <w:tab w:val="right" w:leader="dot" w:pos="9350"/>
            </w:tabs>
            <w:rPr>
              <w:rFonts w:asciiTheme="minorHAnsi" w:eastAsiaTheme="minorEastAsia" w:hAnsiTheme="minorHAnsi" w:cstheme="minorBidi"/>
              <w:noProof/>
              <w:sz w:val="22"/>
              <w:szCs w:val="22"/>
              <w:lang w:val="en-SG" w:eastAsia="zh-CN"/>
            </w:rPr>
          </w:pPr>
          <w:hyperlink w:anchor="_Toc95665533" w:history="1">
            <w:r w:rsidR="002D12A4" w:rsidRPr="00BB18CB">
              <w:rPr>
                <w:rStyle w:val="Hyperlink"/>
                <w:b/>
                <w:bCs/>
                <w:noProof/>
                <w:lang w:eastAsia="zh-CN"/>
              </w:rPr>
              <w:t>Earlier literature and research that uses ARIMA time series analysis to assess GHG emissions and projection of GDP</w:t>
            </w:r>
            <w:r w:rsidR="002D12A4">
              <w:rPr>
                <w:noProof/>
                <w:webHidden/>
              </w:rPr>
              <w:tab/>
            </w:r>
            <w:r w:rsidR="002D12A4">
              <w:rPr>
                <w:noProof/>
                <w:webHidden/>
              </w:rPr>
              <w:fldChar w:fldCharType="begin"/>
            </w:r>
            <w:r w:rsidR="002D12A4">
              <w:rPr>
                <w:noProof/>
                <w:webHidden/>
              </w:rPr>
              <w:instrText xml:space="preserve"> PAGEREF _Toc95665533 \h </w:instrText>
            </w:r>
            <w:r w:rsidR="002D12A4">
              <w:rPr>
                <w:noProof/>
                <w:webHidden/>
              </w:rPr>
            </w:r>
            <w:r w:rsidR="002D12A4">
              <w:rPr>
                <w:noProof/>
                <w:webHidden/>
              </w:rPr>
              <w:fldChar w:fldCharType="separate"/>
            </w:r>
            <w:r w:rsidR="002D12A4">
              <w:rPr>
                <w:noProof/>
                <w:webHidden/>
              </w:rPr>
              <w:t>12</w:t>
            </w:r>
            <w:r w:rsidR="002D12A4">
              <w:rPr>
                <w:noProof/>
                <w:webHidden/>
              </w:rPr>
              <w:fldChar w:fldCharType="end"/>
            </w:r>
          </w:hyperlink>
        </w:p>
        <w:p w14:paraId="60EB13E9" w14:textId="1B30A34E" w:rsidR="002D12A4" w:rsidRDefault="00FE1CD6">
          <w:pPr>
            <w:pStyle w:val="TOC1"/>
            <w:tabs>
              <w:tab w:val="right" w:leader="dot" w:pos="9350"/>
            </w:tabs>
            <w:rPr>
              <w:rFonts w:asciiTheme="minorHAnsi" w:eastAsiaTheme="minorEastAsia" w:hAnsiTheme="minorHAnsi" w:cstheme="minorBidi"/>
              <w:noProof/>
              <w:sz w:val="22"/>
              <w:szCs w:val="22"/>
              <w:lang w:val="en-SG" w:eastAsia="zh-CN"/>
            </w:rPr>
          </w:pPr>
          <w:hyperlink w:anchor="_Toc95665534" w:history="1">
            <w:r w:rsidR="002D12A4" w:rsidRPr="00BB18CB">
              <w:rPr>
                <w:rStyle w:val="Hyperlink"/>
                <w:rFonts w:asciiTheme="minorEastAsia" w:hAnsiTheme="minorEastAsia"/>
                <w:b/>
                <w:noProof/>
                <w:lang w:eastAsia="zh-CN"/>
              </w:rPr>
              <w:t>Data Understanding and Preparation</w:t>
            </w:r>
            <w:r w:rsidR="002D12A4">
              <w:rPr>
                <w:noProof/>
                <w:webHidden/>
              </w:rPr>
              <w:tab/>
            </w:r>
            <w:r w:rsidR="002D12A4">
              <w:rPr>
                <w:noProof/>
                <w:webHidden/>
              </w:rPr>
              <w:fldChar w:fldCharType="begin"/>
            </w:r>
            <w:r w:rsidR="002D12A4">
              <w:rPr>
                <w:noProof/>
                <w:webHidden/>
              </w:rPr>
              <w:instrText xml:space="preserve"> PAGEREF _Toc95665534 \h </w:instrText>
            </w:r>
            <w:r w:rsidR="002D12A4">
              <w:rPr>
                <w:noProof/>
                <w:webHidden/>
              </w:rPr>
            </w:r>
            <w:r w:rsidR="002D12A4">
              <w:rPr>
                <w:noProof/>
                <w:webHidden/>
              </w:rPr>
              <w:fldChar w:fldCharType="separate"/>
            </w:r>
            <w:r w:rsidR="002D12A4">
              <w:rPr>
                <w:noProof/>
                <w:webHidden/>
              </w:rPr>
              <w:t>14</w:t>
            </w:r>
            <w:r w:rsidR="002D12A4">
              <w:rPr>
                <w:noProof/>
                <w:webHidden/>
              </w:rPr>
              <w:fldChar w:fldCharType="end"/>
            </w:r>
          </w:hyperlink>
        </w:p>
        <w:p w14:paraId="3567AF61" w14:textId="4628CCF1" w:rsidR="002D12A4" w:rsidRDefault="00FE1CD6">
          <w:pPr>
            <w:pStyle w:val="TOC1"/>
            <w:tabs>
              <w:tab w:val="right" w:leader="dot" w:pos="9350"/>
            </w:tabs>
            <w:rPr>
              <w:rFonts w:asciiTheme="minorHAnsi" w:eastAsiaTheme="minorEastAsia" w:hAnsiTheme="minorHAnsi" w:cstheme="minorBidi"/>
              <w:noProof/>
              <w:sz w:val="22"/>
              <w:szCs w:val="22"/>
              <w:lang w:val="en-SG" w:eastAsia="zh-CN"/>
            </w:rPr>
          </w:pPr>
          <w:hyperlink w:anchor="_Toc95665535" w:history="1">
            <w:r w:rsidR="002D12A4" w:rsidRPr="00BB18CB">
              <w:rPr>
                <w:rStyle w:val="Hyperlink"/>
                <w:rFonts w:asciiTheme="minorEastAsia" w:hAnsiTheme="minorEastAsia"/>
                <w:b/>
                <w:noProof/>
                <w:lang w:eastAsia="zh-CN"/>
              </w:rPr>
              <w:t>Proposed Modelling and Evaluation</w:t>
            </w:r>
            <w:r w:rsidR="002D12A4">
              <w:rPr>
                <w:noProof/>
                <w:webHidden/>
              </w:rPr>
              <w:tab/>
            </w:r>
            <w:r w:rsidR="002D12A4">
              <w:rPr>
                <w:noProof/>
                <w:webHidden/>
              </w:rPr>
              <w:fldChar w:fldCharType="begin"/>
            </w:r>
            <w:r w:rsidR="002D12A4">
              <w:rPr>
                <w:noProof/>
                <w:webHidden/>
              </w:rPr>
              <w:instrText xml:space="preserve"> PAGEREF _Toc95665535 \h </w:instrText>
            </w:r>
            <w:r w:rsidR="002D12A4">
              <w:rPr>
                <w:noProof/>
                <w:webHidden/>
              </w:rPr>
            </w:r>
            <w:r w:rsidR="002D12A4">
              <w:rPr>
                <w:noProof/>
                <w:webHidden/>
              </w:rPr>
              <w:fldChar w:fldCharType="separate"/>
            </w:r>
            <w:r w:rsidR="002D12A4">
              <w:rPr>
                <w:noProof/>
                <w:webHidden/>
              </w:rPr>
              <w:t>18</w:t>
            </w:r>
            <w:r w:rsidR="002D12A4">
              <w:rPr>
                <w:noProof/>
                <w:webHidden/>
              </w:rPr>
              <w:fldChar w:fldCharType="end"/>
            </w:r>
          </w:hyperlink>
        </w:p>
        <w:p w14:paraId="65BFFEFE" w14:textId="53C25EFE" w:rsidR="002D12A4" w:rsidRDefault="00FE1CD6">
          <w:pPr>
            <w:pStyle w:val="TOC1"/>
            <w:tabs>
              <w:tab w:val="right" w:leader="dot" w:pos="9350"/>
            </w:tabs>
            <w:rPr>
              <w:rFonts w:asciiTheme="minorHAnsi" w:eastAsiaTheme="minorEastAsia" w:hAnsiTheme="minorHAnsi" w:cstheme="minorBidi"/>
              <w:noProof/>
              <w:sz w:val="22"/>
              <w:szCs w:val="22"/>
              <w:lang w:val="en-SG" w:eastAsia="zh-CN"/>
            </w:rPr>
          </w:pPr>
          <w:hyperlink w:anchor="_Toc95665536" w:history="1">
            <w:r w:rsidR="002D12A4" w:rsidRPr="00BB18CB">
              <w:rPr>
                <w:rStyle w:val="Hyperlink"/>
                <w:rFonts w:asciiTheme="minorEastAsia" w:hAnsiTheme="minorEastAsia"/>
                <w:b/>
                <w:noProof/>
                <w:lang w:eastAsia="zh-CN"/>
              </w:rPr>
              <w:t>Proposed Schedule</w:t>
            </w:r>
            <w:r w:rsidR="002D12A4">
              <w:rPr>
                <w:noProof/>
                <w:webHidden/>
              </w:rPr>
              <w:tab/>
            </w:r>
            <w:r w:rsidR="002D12A4">
              <w:rPr>
                <w:noProof/>
                <w:webHidden/>
              </w:rPr>
              <w:fldChar w:fldCharType="begin"/>
            </w:r>
            <w:r w:rsidR="002D12A4">
              <w:rPr>
                <w:noProof/>
                <w:webHidden/>
              </w:rPr>
              <w:instrText xml:space="preserve"> PAGEREF _Toc95665536 \h </w:instrText>
            </w:r>
            <w:r w:rsidR="002D12A4">
              <w:rPr>
                <w:noProof/>
                <w:webHidden/>
              </w:rPr>
            </w:r>
            <w:r w:rsidR="002D12A4">
              <w:rPr>
                <w:noProof/>
                <w:webHidden/>
              </w:rPr>
              <w:fldChar w:fldCharType="separate"/>
            </w:r>
            <w:r w:rsidR="002D12A4">
              <w:rPr>
                <w:noProof/>
                <w:webHidden/>
              </w:rPr>
              <w:t>19</w:t>
            </w:r>
            <w:r w:rsidR="002D12A4">
              <w:rPr>
                <w:noProof/>
                <w:webHidden/>
              </w:rPr>
              <w:fldChar w:fldCharType="end"/>
            </w:r>
          </w:hyperlink>
        </w:p>
        <w:p w14:paraId="11A63F8D" w14:textId="03340E7E" w:rsidR="002D12A4" w:rsidRDefault="00FE1CD6">
          <w:pPr>
            <w:pStyle w:val="TOC1"/>
            <w:tabs>
              <w:tab w:val="right" w:leader="dot" w:pos="9350"/>
            </w:tabs>
            <w:rPr>
              <w:rFonts w:asciiTheme="minorHAnsi" w:eastAsiaTheme="minorEastAsia" w:hAnsiTheme="minorHAnsi" w:cstheme="minorBidi"/>
              <w:noProof/>
              <w:sz w:val="22"/>
              <w:szCs w:val="22"/>
              <w:lang w:val="en-SG" w:eastAsia="zh-CN"/>
            </w:rPr>
          </w:pPr>
          <w:hyperlink w:anchor="_Toc95665537" w:history="1">
            <w:r w:rsidR="002D12A4" w:rsidRPr="00BB18CB">
              <w:rPr>
                <w:rStyle w:val="Hyperlink"/>
                <w:noProof/>
              </w:rPr>
              <w:t>References</w:t>
            </w:r>
            <w:r w:rsidR="002D12A4">
              <w:rPr>
                <w:noProof/>
                <w:webHidden/>
              </w:rPr>
              <w:tab/>
            </w:r>
            <w:r w:rsidR="002D12A4">
              <w:rPr>
                <w:noProof/>
                <w:webHidden/>
              </w:rPr>
              <w:fldChar w:fldCharType="begin"/>
            </w:r>
            <w:r w:rsidR="002D12A4">
              <w:rPr>
                <w:noProof/>
                <w:webHidden/>
              </w:rPr>
              <w:instrText xml:space="preserve"> PAGEREF _Toc95665537 \h </w:instrText>
            </w:r>
            <w:r w:rsidR="002D12A4">
              <w:rPr>
                <w:noProof/>
                <w:webHidden/>
              </w:rPr>
            </w:r>
            <w:r w:rsidR="002D12A4">
              <w:rPr>
                <w:noProof/>
                <w:webHidden/>
              </w:rPr>
              <w:fldChar w:fldCharType="separate"/>
            </w:r>
            <w:r w:rsidR="002D12A4">
              <w:rPr>
                <w:noProof/>
                <w:webHidden/>
              </w:rPr>
              <w:t>20</w:t>
            </w:r>
            <w:r w:rsidR="002D12A4">
              <w:rPr>
                <w:noProof/>
                <w:webHidden/>
              </w:rPr>
              <w:fldChar w:fldCharType="end"/>
            </w:r>
          </w:hyperlink>
        </w:p>
        <w:p w14:paraId="05E8F994" w14:textId="31E0BF91" w:rsidR="00B83674" w:rsidRDefault="00B83674">
          <w:r>
            <w:rPr>
              <w:b/>
              <w:bCs/>
              <w:noProof/>
            </w:rPr>
            <w:fldChar w:fldCharType="end"/>
          </w:r>
        </w:p>
      </w:sdtContent>
    </w:sdt>
    <w:p w14:paraId="0DF2E1A3" w14:textId="0A84E331" w:rsidR="00EE3ED4" w:rsidRDefault="00EE3ED4" w:rsidP="00927397">
      <w:pPr>
        <w:ind w:left="720" w:hanging="540"/>
        <w:jc w:val="center"/>
        <w:rPr>
          <w:b/>
          <w:sz w:val="48"/>
          <w:szCs w:val="48"/>
        </w:rPr>
      </w:pPr>
    </w:p>
    <w:p w14:paraId="4B30D4DD" w14:textId="32F8B6AD" w:rsidR="008155F3" w:rsidRDefault="008155F3" w:rsidP="00927397">
      <w:pPr>
        <w:ind w:left="720" w:hanging="540"/>
        <w:jc w:val="center"/>
        <w:rPr>
          <w:b/>
          <w:sz w:val="48"/>
          <w:szCs w:val="48"/>
        </w:rPr>
      </w:pPr>
    </w:p>
    <w:p w14:paraId="15862E46" w14:textId="77777777" w:rsidR="000D5E3A" w:rsidRDefault="000D5E3A">
      <w:pPr>
        <w:rPr>
          <w:rFonts w:asciiTheme="minorEastAsia" w:eastAsiaTheme="minorEastAsia" w:hAnsiTheme="minorEastAsia"/>
          <w:b/>
          <w:sz w:val="48"/>
          <w:szCs w:val="48"/>
          <w:lang w:eastAsia="zh-CN"/>
        </w:rPr>
      </w:pPr>
      <w:r>
        <w:rPr>
          <w:rFonts w:asciiTheme="minorEastAsia" w:eastAsiaTheme="minorEastAsia" w:hAnsiTheme="minorEastAsia"/>
          <w:b/>
          <w:sz w:val="48"/>
          <w:szCs w:val="48"/>
          <w:lang w:eastAsia="zh-CN"/>
        </w:rPr>
        <w:br w:type="page"/>
      </w:r>
    </w:p>
    <w:p w14:paraId="434DCA85" w14:textId="76C48251" w:rsidR="00911083" w:rsidRPr="005A4A32" w:rsidRDefault="000C3F86" w:rsidP="005A4A32">
      <w:pPr>
        <w:pStyle w:val="Heading1"/>
        <w:rPr>
          <w:rFonts w:asciiTheme="minorEastAsia" w:eastAsiaTheme="minorEastAsia" w:hAnsiTheme="minorEastAsia"/>
          <w:b/>
          <w:sz w:val="48"/>
          <w:szCs w:val="48"/>
          <w:lang w:eastAsia="zh-CN"/>
        </w:rPr>
      </w:pPr>
      <w:bookmarkStart w:id="2" w:name="_Toc95665529"/>
      <w:r>
        <w:rPr>
          <w:rFonts w:asciiTheme="minorEastAsia" w:eastAsiaTheme="minorEastAsia" w:hAnsiTheme="minorEastAsia"/>
          <w:b/>
          <w:sz w:val="48"/>
          <w:szCs w:val="48"/>
          <w:lang w:eastAsia="zh-CN"/>
        </w:rPr>
        <w:lastRenderedPageBreak/>
        <w:t>Introduction</w:t>
      </w:r>
      <w:bookmarkEnd w:id="2"/>
    </w:p>
    <w:p w14:paraId="4F38519F" w14:textId="7DFC1BCC" w:rsidR="003F1263" w:rsidRPr="00BC44A3" w:rsidRDefault="003F1263" w:rsidP="003F1263">
      <w:pPr>
        <w:rPr>
          <w:sz w:val="24"/>
          <w:szCs w:val="24"/>
        </w:rPr>
      </w:pPr>
      <w:r w:rsidRPr="00BC44A3">
        <w:rPr>
          <w:sz w:val="24"/>
          <w:szCs w:val="24"/>
        </w:rPr>
        <w:t xml:space="preserve">Reduction in carbon emissions and the slowing of </w:t>
      </w:r>
      <w:r>
        <w:rPr>
          <w:sz w:val="24"/>
          <w:szCs w:val="24"/>
        </w:rPr>
        <w:t>G</w:t>
      </w:r>
      <w:r w:rsidRPr="00BC44A3">
        <w:rPr>
          <w:sz w:val="24"/>
          <w:szCs w:val="24"/>
        </w:rPr>
        <w:t>reenhouse</w:t>
      </w:r>
      <w:r>
        <w:rPr>
          <w:sz w:val="24"/>
          <w:szCs w:val="24"/>
        </w:rPr>
        <w:t xml:space="preserve"> Gas (GHG thereinafter)</w:t>
      </w:r>
      <w:r w:rsidRPr="00BC44A3">
        <w:rPr>
          <w:sz w:val="24"/>
          <w:szCs w:val="24"/>
        </w:rPr>
        <w:t xml:space="preserve"> effect has become the consensus throughout the world. This is evident as countries around the globe have signed several climate agreements to alleviate the greenhouse effect. As early as 1992 </w:t>
      </w:r>
      <w:sdt>
        <w:sdtPr>
          <w:rPr>
            <w:sz w:val="24"/>
            <w:szCs w:val="24"/>
          </w:rPr>
          <w:id w:val="-1164323590"/>
          <w:citation/>
        </w:sdtPr>
        <w:sdtEndPr/>
        <w:sdtContent>
          <w:r w:rsidRPr="00BC44A3">
            <w:rPr>
              <w:sz w:val="24"/>
              <w:szCs w:val="24"/>
            </w:rPr>
            <w:fldChar w:fldCharType="begin"/>
          </w:r>
          <w:r w:rsidRPr="00BC44A3">
            <w:rPr>
              <w:sz w:val="24"/>
              <w:szCs w:val="24"/>
              <w:lang w:val="en-SG"/>
            </w:rPr>
            <w:instrText xml:space="preserve"> CITATION Jac13 \l 18441 </w:instrText>
          </w:r>
          <w:r w:rsidRPr="00BC44A3">
            <w:rPr>
              <w:sz w:val="24"/>
              <w:szCs w:val="24"/>
            </w:rPr>
            <w:fldChar w:fldCharType="separate"/>
          </w:r>
          <w:r w:rsidR="00D347D4" w:rsidRPr="00D347D4">
            <w:rPr>
              <w:noProof/>
              <w:sz w:val="24"/>
              <w:szCs w:val="24"/>
              <w:lang w:val="en-SG"/>
            </w:rPr>
            <w:t>(Jacqueline Noga, 2013)</w:t>
          </w:r>
          <w:r w:rsidRPr="00BC44A3">
            <w:rPr>
              <w:sz w:val="24"/>
              <w:szCs w:val="24"/>
            </w:rPr>
            <w:fldChar w:fldCharType="end"/>
          </w:r>
        </w:sdtContent>
      </w:sdt>
      <w:r w:rsidRPr="00BC44A3">
        <w:rPr>
          <w:sz w:val="24"/>
          <w:szCs w:val="24"/>
        </w:rPr>
        <w:t xml:space="preserve">, the United Nations Conference on Environment Development formulated a convention to reconcile worldwide economic development with </w:t>
      </w:r>
      <w:r w:rsidR="002E6827">
        <w:rPr>
          <w:sz w:val="24"/>
          <w:szCs w:val="24"/>
        </w:rPr>
        <w:t xml:space="preserve">the </w:t>
      </w:r>
      <w:r w:rsidRPr="00BC44A3">
        <w:rPr>
          <w:sz w:val="24"/>
          <w:szCs w:val="24"/>
        </w:rPr>
        <w:t xml:space="preserve">protection of the environment. The year 2015 was a witness to the signing of the Paris Agreement with representatives from more than 200 countries. According to the agreement, the international community are to cooperate towards restricting the increase in global average temperature to well below 2 °C. The target is to limit to a temperature of 1.5 °C above pre-industrial levels from 1850-1990. The goal </w:t>
      </w:r>
      <w:r w:rsidR="002E6827">
        <w:rPr>
          <w:sz w:val="24"/>
          <w:szCs w:val="24"/>
        </w:rPr>
        <w:t>is to stave</w:t>
      </w:r>
      <w:r w:rsidRPr="00BC44A3">
        <w:rPr>
          <w:sz w:val="24"/>
          <w:szCs w:val="24"/>
        </w:rPr>
        <w:t xml:space="preserve"> off severe climate disruptions that could exacerbate hunger, conflict, and drought worldwide. </w:t>
      </w:r>
      <w:sdt>
        <w:sdtPr>
          <w:rPr>
            <w:sz w:val="24"/>
            <w:szCs w:val="24"/>
          </w:rPr>
          <w:id w:val="1824384240"/>
          <w:citation/>
        </w:sdtPr>
        <w:sdtEndPr/>
        <w:sdtContent>
          <w:r w:rsidRPr="00BC44A3">
            <w:rPr>
              <w:sz w:val="24"/>
              <w:szCs w:val="24"/>
            </w:rPr>
            <w:fldChar w:fldCharType="begin"/>
          </w:r>
          <w:r w:rsidRPr="00BC44A3">
            <w:rPr>
              <w:sz w:val="24"/>
              <w:szCs w:val="24"/>
              <w:lang w:val="en-SG"/>
            </w:rPr>
            <w:instrText xml:space="preserve"> CITATION Yun16 \l 18441 </w:instrText>
          </w:r>
          <w:r w:rsidRPr="00BC44A3">
            <w:rPr>
              <w:sz w:val="24"/>
              <w:szCs w:val="24"/>
            </w:rPr>
            <w:fldChar w:fldCharType="separate"/>
          </w:r>
          <w:r w:rsidR="00D347D4" w:rsidRPr="00D347D4">
            <w:rPr>
              <w:noProof/>
              <w:sz w:val="24"/>
              <w:szCs w:val="24"/>
              <w:lang w:val="en-SG"/>
            </w:rPr>
            <w:t>(Gao, 2016)</w:t>
          </w:r>
          <w:r w:rsidRPr="00BC44A3">
            <w:rPr>
              <w:sz w:val="24"/>
              <w:szCs w:val="24"/>
            </w:rPr>
            <w:fldChar w:fldCharType="end"/>
          </w:r>
        </w:sdtContent>
      </w:sdt>
      <w:r w:rsidRPr="00BC44A3">
        <w:rPr>
          <w:sz w:val="24"/>
          <w:szCs w:val="24"/>
        </w:rPr>
        <w:t xml:space="preserve"> To ensure that the temperature rise is not higher than 2 °C, developed countries collectively should reduce emissions by 25–40% below 1990 levels by 2020, while developing countries' emissions need to be reduced by 15–30%. </w:t>
      </w:r>
      <w:sdt>
        <w:sdtPr>
          <w:rPr>
            <w:sz w:val="24"/>
            <w:szCs w:val="24"/>
          </w:rPr>
          <w:id w:val="1810520630"/>
          <w:citation/>
        </w:sdtPr>
        <w:sdtEndPr/>
        <w:sdtContent>
          <w:r w:rsidRPr="00BC44A3">
            <w:rPr>
              <w:sz w:val="24"/>
              <w:szCs w:val="24"/>
            </w:rPr>
            <w:fldChar w:fldCharType="begin"/>
          </w:r>
          <w:r w:rsidRPr="00BC44A3">
            <w:rPr>
              <w:sz w:val="24"/>
              <w:szCs w:val="24"/>
              <w:lang w:val="en-SG"/>
            </w:rPr>
            <w:instrText xml:space="preserve">CITATION Mic10 \l 18441 </w:instrText>
          </w:r>
          <w:r w:rsidRPr="00BC44A3">
            <w:rPr>
              <w:sz w:val="24"/>
              <w:szCs w:val="24"/>
            </w:rPr>
            <w:fldChar w:fldCharType="separate"/>
          </w:r>
          <w:r w:rsidR="00D347D4" w:rsidRPr="00D347D4">
            <w:rPr>
              <w:noProof/>
              <w:sz w:val="24"/>
              <w:szCs w:val="24"/>
              <w:lang w:val="en-SG"/>
            </w:rPr>
            <w:t>(Michel Den Ezlen, 2010)</w:t>
          </w:r>
          <w:r w:rsidRPr="00BC44A3">
            <w:rPr>
              <w:sz w:val="24"/>
              <w:szCs w:val="24"/>
            </w:rPr>
            <w:fldChar w:fldCharType="end"/>
          </w:r>
        </w:sdtContent>
      </w:sdt>
    </w:p>
    <w:p w14:paraId="307A0A60" w14:textId="33081AAB" w:rsidR="00E12DE3" w:rsidRDefault="00892F35" w:rsidP="005017DD">
      <w:pPr>
        <w:rPr>
          <w:sz w:val="24"/>
          <w:szCs w:val="24"/>
        </w:rPr>
      </w:pPr>
      <w:commentRangeStart w:id="3"/>
      <w:r>
        <w:rPr>
          <w:sz w:val="24"/>
          <w:szCs w:val="24"/>
        </w:rPr>
        <w:t>In this paper</w:t>
      </w:r>
      <w:r w:rsidR="00362116">
        <w:rPr>
          <w:sz w:val="24"/>
          <w:szCs w:val="24"/>
        </w:rPr>
        <w:t>, the</w:t>
      </w:r>
      <w:r w:rsidR="00362116" w:rsidRPr="00BC44A3">
        <w:rPr>
          <w:sz w:val="24"/>
          <w:szCs w:val="24"/>
        </w:rPr>
        <w:t xml:space="preserve"> aim </w:t>
      </w:r>
      <w:r w:rsidR="00362116">
        <w:rPr>
          <w:sz w:val="24"/>
          <w:szCs w:val="24"/>
        </w:rPr>
        <w:t>would be to identify</w:t>
      </w:r>
      <w:r w:rsidR="003D0434">
        <w:rPr>
          <w:sz w:val="24"/>
          <w:szCs w:val="24"/>
        </w:rPr>
        <w:t xml:space="preserve">: 1) </w:t>
      </w:r>
      <w:r w:rsidR="00362116" w:rsidRPr="00BC44A3">
        <w:rPr>
          <w:sz w:val="24"/>
          <w:szCs w:val="24"/>
        </w:rPr>
        <w:t>the</w:t>
      </w:r>
      <w:r w:rsidR="003D0434">
        <w:rPr>
          <w:sz w:val="24"/>
          <w:szCs w:val="24"/>
        </w:rPr>
        <w:t xml:space="preserve"> top </w:t>
      </w:r>
      <w:r w:rsidR="002B768E">
        <w:rPr>
          <w:sz w:val="24"/>
          <w:szCs w:val="24"/>
        </w:rPr>
        <w:t xml:space="preserve">5 and bottom 5 </w:t>
      </w:r>
      <w:r w:rsidR="003D0434">
        <w:rPr>
          <w:sz w:val="24"/>
          <w:szCs w:val="24"/>
        </w:rPr>
        <w:t>countries and industries contributing to GHG emissions</w:t>
      </w:r>
      <w:r w:rsidR="00965D30">
        <w:rPr>
          <w:sz w:val="24"/>
          <w:szCs w:val="24"/>
        </w:rPr>
        <w:t xml:space="preserve"> 2)</w:t>
      </w:r>
      <w:r w:rsidR="003D0434">
        <w:rPr>
          <w:sz w:val="24"/>
          <w:szCs w:val="24"/>
        </w:rPr>
        <w:t xml:space="preserve"> </w:t>
      </w:r>
      <w:r w:rsidR="00E12DE3">
        <w:rPr>
          <w:sz w:val="24"/>
          <w:szCs w:val="24"/>
        </w:rPr>
        <w:t xml:space="preserve">the relationship between GHG emissions and </w:t>
      </w:r>
      <w:r w:rsidR="003D0434">
        <w:rPr>
          <w:sz w:val="24"/>
          <w:szCs w:val="24"/>
        </w:rPr>
        <w:t>financial</w:t>
      </w:r>
      <w:r w:rsidR="00362116" w:rsidRPr="00BC44A3">
        <w:rPr>
          <w:sz w:val="24"/>
          <w:szCs w:val="24"/>
        </w:rPr>
        <w:t xml:space="preserve"> </w:t>
      </w:r>
      <w:r w:rsidR="00554EC5" w:rsidRPr="00BC44A3">
        <w:rPr>
          <w:sz w:val="24"/>
          <w:szCs w:val="24"/>
        </w:rPr>
        <w:t>impact</w:t>
      </w:r>
      <w:r w:rsidR="00554EC5">
        <w:rPr>
          <w:sz w:val="24"/>
          <w:szCs w:val="24"/>
        </w:rPr>
        <w:t xml:space="preserve"> </w:t>
      </w:r>
      <w:r w:rsidR="00554EC5" w:rsidRPr="00BC44A3">
        <w:rPr>
          <w:sz w:val="24"/>
          <w:szCs w:val="24"/>
        </w:rPr>
        <w:t>towards</w:t>
      </w:r>
      <w:r w:rsidR="002B768E">
        <w:rPr>
          <w:sz w:val="24"/>
          <w:szCs w:val="24"/>
        </w:rPr>
        <w:t xml:space="preserve"> the economy 3) </w:t>
      </w:r>
      <w:r w:rsidR="004C13F3">
        <w:rPr>
          <w:sz w:val="24"/>
          <w:szCs w:val="24"/>
        </w:rPr>
        <w:t>forecast of GHG and</w:t>
      </w:r>
      <w:r w:rsidR="00B67EDD">
        <w:rPr>
          <w:sz w:val="24"/>
          <w:szCs w:val="24"/>
        </w:rPr>
        <w:t xml:space="preserve"> the selected financial indicators to</w:t>
      </w:r>
      <w:r w:rsidR="00554EC5">
        <w:rPr>
          <w:sz w:val="24"/>
          <w:szCs w:val="24"/>
        </w:rPr>
        <w:t xml:space="preserve"> assess if the 2050 goal of Net Zero Emissions </w:t>
      </w:r>
      <w:r w:rsidR="00172EC8">
        <w:rPr>
          <w:sz w:val="24"/>
          <w:szCs w:val="24"/>
        </w:rPr>
        <w:t>is</w:t>
      </w:r>
      <w:r w:rsidR="00554EC5">
        <w:rPr>
          <w:sz w:val="24"/>
          <w:szCs w:val="24"/>
        </w:rPr>
        <w:t xml:space="preserve"> truly on track based on historical trend.</w:t>
      </w:r>
      <w:r w:rsidR="004C13F3">
        <w:rPr>
          <w:sz w:val="24"/>
          <w:szCs w:val="24"/>
        </w:rPr>
        <w:t xml:space="preserve"> </w:t>
      </w:r>
      <w:r w:rsidR="002B768E">
        <w:rPr>
          <w:sz w:val="24"/>
          <w:szCs w:val="24"/>
        </w:rPr>
        <w:t xml:space="preserve"> </w:t>
      </w:r>
      <w:commentRangeEnd w:id="3"/>
      <w:r w:rsidR="007239AB">
        <w:rPr>
          <w:rStyle w:val="CommentReference"/>
        </w:rPr>
        <w:commentReference w:id="3"/>
      </w:r>
    </w:p>
    <w:p w14:paraId="37D5EF56" w14:textId="51E88432" w:rsidR="005017DD" w:rsidRPr="00BC44A3" w:rsidRDefault="002143EA" w:rsidP="005017DD">
      <w:pPr>
        <w:rPr>
          <w:sz w:val="24"/>
          <w:szCs w:val="24"/>
          <w:lang w:val="en-SG"/>
        </w:rPr>
      </w:pPr>
      <w:r>
        <w:rPr>
          <w:sz w:val="24"/>
          <w:szCs w:val="24"/>
        </w:rPr>
        <w:lastRenderedPageBreak/>
        <w:t xml:space="preserve">The </w:t>
      </w:r>
      <w:r w:rsidR="00E56A52">
        <w:rPr>
          <w:sz w:val="24"/>
          <w:szCs w:val="24"/>
        </w:rPr>
        <w:t xml:space="preserve">consequences of missing the Net Zero target </w:t>
      </w:r>
      <w:r w:rsidR="00B23958">
        <w:rPr>
          <w:sz w:val="24"/>
          <w:szCs w:val="24"/>
        </w:rPr>
        <w:t>are</w:t>
      </w:r>
      <w:r w:rsidR="00E56A52">
        <w:rPr>
          <w:sz w:val="24"/>
          <w:szCs w:val="24"/>
        </w:rPr>
        <w:t xml:space="preserve"> immense. </w:t>
      </w:r>
      <w:r w:rsidR="006B5B55">
        <w:rPr>
          <w:sz w:val="24"/>
          <w:szCs w:val="24"/>
        </w:rPr>
        <w:t xml:space="preserve"> </w:t>
      </w:r>
      <w:r w:rsidR="00F93042" w:rsidRPr="00BC44A3">
        <w:rPr>
          <w:sz w:val="24"/>
          <w:szCs w:val="24"/>
        </w:rPr>
        <w:t xml:space="preserve">There </w:t>
      </w:r>
      <w:r w:rsidR="00172EC8">
        <w:rPr>
          <w:sz w:val="24"/>
          <w:szCs w:val="24"/>
        </w:rPr>
        <w:t>was</w:t>
      </w:r>
      <w:r w:rsidR="00F93042" w:rsidRPr="00BC44A3">
        <w:rPr>
          <w:sz w:val="24"/>
          <w:szCs w:val="24"/>
        </w:rPr>
        <w:t xml:space="preserve"> </w:t>
      </w:r>
      <w:r w:rsidR="0081344A" w:rsidRPr="00BC44A3">
        <w:rPr>
          <w:sz w:val="24"/>
          <w:szCs w:val="24"/>
        </w:rPr>
        <w:t xml:space="preserve">plenty of tangible evidence recorded over the past centuries, revealing dramatic climate changes. </w:t>
      </w:r>
      <w:r w:rsidR="00D57F28">
        <w:rPr>
          <w:sz w:val="24"/>
          <w:szCs w:val="24"/>
        </w:rPr>
        <w:t>The surge</w:t>
      </w:r>
      <w:r w:rsidR="0070734B" w:rsidRPr="00BC44A3">
        <w:rPr>
          <w:sz w:val="24"/>
          <w:szCs w:val="24"/>
        </w:rPr>
        <w:t xml:space="preserve"> in air and ocean temperatures, </w:t>
      </w:r>
      <w:r w:rsidR="001A59AB" w:rsidRPr="00BC44A3">
        <w:rPr>
          <w:sz w:val="24"/>
          <w:szCs w:val="24"/>
        </w:rPr>
        <w:t xml:space="preserve">rise in sea level, widespread melting of ice glaciers, </w:t>
      </w:r>
      <w:r w:rsidR="00491716" w:rsidRPr="00BC44A3">
        <w:rPr>
          <w:sz w:val="24"/>
          <w:szCs w:val="24"/>
        </w:rPr>
        <w:t xml:space="preserve">increased </w:t>
      </w:r>
      <w:r w:rsidR="003F1099" w:rsidRPr="00BC44A3">
        <w:rPr>
          <w:sz w:val="24"/>
          <w:szCs w:val="24"/>
        </w:rPr>
        <w:t>happenstances,</w:t>
      </w:r>
      <w:r w:rsidR="00491716" w:rsidRPr="00BC44A3">
        <w:rPr>
          <w:sz w:val="24"/>
          <w:szCs w:val="24"/>
        </w:rPr>
        <w:t xml:space="preserve"> </w:t>
      </w:r>
      <w:r w:rsidR="009F4818" w:rsidRPr="00BC44A3">
        <w:rPr>
          <w:sz w:val="24"/>
          <w:szCs w:val="24"/>
        </w:rPr>
        <w:t xml:space="preserve">and intensification </w:t>
      </w:r>
      <w:r w:rsidR="00491716" w:rsidRPr="00BC44A3">
        <w:rPr>
          <w:sz w:val="24"/>
          <w:szCs w:val="24"/>
        </w:rPr>
        <w:t>of extreme weather</w:t>
      </w:r>
      <w:r w:rsidR="00431CFC" w:rsidRPr="00BC44A3">
        <w:rPr>
          <w:sz w:val="24"/>
          <w:szCs w:val="24"/>
        </w:rPr>
        <w:t xml:space="preserve">. </w:t>
      </w:r>
      <w:sdt>
        <w:sdtPr>
          <w:rPr>
            <w:sz w:val="24"/>
            <w:szCs w:val="24"/>
            <w:lang w:val="en-SG"/>
          </w:rPr>
          <w:id w:val="1807048191"/>
          <w:citation/>
        </w:sdtPr>
        <w:sdtEndPr/>
        <w:sdtContent>
          <w:r w:rsidR="005017DD" w:rsidRPr="00BC44A3">
            <w:rPr>
              <w:sz w:val="24"/>
              <w:szCs w:val="24"/>
              <w:lang w:val="en-SG"/>
            </w:rPr>
            <w:fldChar w:fldCharType="begin"/>
          </w:r>
          <w:r w:rsidR="005017DD" w:rsidRPr="00BC44A3">
            <w:rPr>
              <w:rFonts w:eastAsia="SimSun"/>
              <w:sz w:val="24"/>
              <w:szCs w:val="24"/>
              <w:lang w:val="en-SG" w:eastAsia="zh-CN"/>
            </w:rPr>
            <w:instrText xml:space="preserve"> CITATION Les00 \l 2052 </w:instrText>
          </w:r>
          <w:r w:rsidR="005017DD" w:rsidRPr="00BC44A3">
            <w:rPr>
              <w:sz w:val="24"/>
              <w:szCs w:val="24"/>
              <w:lang w:val="en-SG"/>
            </w:rPr>
            <w:fldChar w:fldCharType="separate"/>
          </w:r>
          <w:r w:rsidR="00D347D4" w:rsidRPr="00D347D4">
            <w:rPr>
              <w:rFonts w:eastAsia="SimSun" w:hint="eastAsia"/>
              <w:noProof/>
              <w:sz w:val="24"/>
              <w:szCs w:val="24"/>
              <w:lang w:val="en-SG" w:eastAsia="zh-CN"/>
            </w:rPr>
            <w:t>(Hughes, 2000)</w:t>
          </w:r>
          <w:r w:rsidR="005017DD" w:rsidRPr="00BC44A3">
            <w:rPr>
              <w:sz w:val="24"/>
              <w:szCs w:val="24"/>
              <w:lang w:val="en-SG"/>
            </w:rPr>
            <w:fldChar w:fldCharType="end"/>
          </w:r>
        </w:sdtContent>
      </w:sdt>
      <w:r w:rsidR="003F1099" w:rsidRPr="00BC44A3">
        <w:rPr>
          <w:sz w:val="24"/>
          <w:szCs w:val="24"/>
          <w:lang w:val="en-SG"/>
        </w:rPr>
        <w:t xml:space="preserve"> </w:t>
      </w:r>
    </w:p>
    <w:p w14:paraId="703C8B8F" w14:textId="26250CE6" w:rsidR="002E0CD9" w:rsidRPr="00BC44A3" w:rsidRDefault="00603467" w:rsidP="005017DD">
      <w:pPr>
        <w:rPr>
          <w:sz w:val="24"/>
          <w:szCs w:val="24"/>
        </w:rPr>
      </w:pPr>
      <w:r w:rsidRPr="00BC44A3">
        <w:rPr>
          <w:sz w:val="24"/>
          <w:szCs w:val="24"/>
        </w:rPr>
        <w:t xml:space="preserve">These are </w:t>
      </w:r>
      <w:r w:rsidR="008748B6" w:rsidRPr="00BC44A3">
        <w:rPr>
          <w:sz w:val="24"/>
          <w:szCs w:val="24"/>
        </w:rPr>
        <w:t xml:space="preserve">due to greenhouse effects, which </w:t>
      </w:r>
      <w:r w:rsidR="00BB4D6C" w:rsidRPr="00BC44A3">
        <w:rPr>
          <w:sz w:val="24"/>
          <w:szCs w:val="24"/>
        </w:rPr>
        <w:t xml:space="preserve">is the trapping of </w:t>
      </w:r>
      <w:r w:rsidR="008748B6" w:rsidRPr="00BC44A3">
        <w:rPr>
          <w:sz w:val="24"/>
          <w:szCs w:val="24"/>
        </w:rPr>
        <w:t>the sun’s warmth</w:t>
      </w:r>
      <w:r w:rsidR="00404D62" w:rsidRPr="00BC44A3">
        <w:rPr>
          <w:sz w:val="24"/>
          <w:szCs w:val="24"/>
        </w:rPr>
        <w:t xml:space="preserve"> </w:t>
      </w:r>
      <w:r w:rsidR="00BB4D6C" w:rsidRPr="00BC44A3">
        <w:rPr>
          <w:sz w:val="24"/>
          <w:szCs w:val="24"/>
        </w:rPr>
        <w:t xml:space="preserve">of a planet by gases in the atmosphere. </w:t>
      </w:r>
      <w:r w:rsidR="00877079" w:rsidRPr="00BC44A3">
        <w:rPr>
          <w:sz w:val="24"/>
          <w:szCs w:val="24"/>
        </w:rPr>
        <w:t>T</w:t>
      </w:r>
      <w:r w:rsidRPr="00BC44A3">
        <w:rPr>
          <w:sz w:val="24"/>
          <w:szCs w:val="24"/>
        </w:rPr>
        <w:t xml:space="preserve">he causes of the greenhouse effect are as follows: </w:t>
      </w:r>
      <w:r w:rsidR="00877079" w:rsidRPr="00BC44A3">
        <w:rPr>
          <w:sz w:val="24"/>
          <w:szCs w:val="24"/>
        </w:rPr>
        <w:t>in the process of the usage</w:t>
      </w:r>
      <w:r w:rsidRPr="00BC44A3">
        <w:rPr>
          <w:sz w:val="24"/>
          <w:szCs w:val="24"/>
        </w:rPr>
        <w:t xml:space="preserve"> of combustible minerals in industries - coal, oil, natural gas</w:t>
      </w:r>
      <w:r w:rsidR="00877079" w:rsidRPr="00BC44A3">
        <w:rPr>
          <w:sz w:val="24"/>
          <w:szCs w:val="24"/>
        </w:rPr>
        <w:t xml:space="preserve">, </w:t>
      </w:r>
      <w:r w:rsidR="00D57F28">
        <w:rPr>
          <w:sz w:val="24"/>
          <w:szCs w:val="24"/>
        </w:rPr>
        <w:t xml:space="preserve">a </w:t>
      </w:r>
      <w:r w:rsidRPr="00BC44A3">
        <w:rPr>
          <w:sz w:val="24"/>
          <w:szCs w:val="24"/>
        </w:rPr>
        <w:t xml:space="preserve">huge amount of carbon dioxide and other harmful compounds </w:t>
      </w:r>
      <w:r w:rsidR="00DE5A38" w:rsidRPr="00BC44A3">
        <w:rPr>
          <w:sz w:val="24"/>
          <w:szCs w:val="24"/>
        </w:rPr>
        <w:t xml:space="preserve">are emitted </w:t>
      </w:r>
      <w:r w:rsidRPr="00BC44A3">
        <w:rPr>
          <w:sz w:val="24"/>
          <w:szCs w:val="24"/>
        </w:rPr>
        <w:t xml:space="preserve">into the atmosphere when burned; different </w:t>
      </w:r>
      <w:r w:rsidR="00DE5A38" w:rsidRPr="00BC44A3">
        <w:rPr>
          <w:sz w:val="24"/>
          <w:szCs w:val="24"/>
        </w:rPr>
        <w:t xml:space="preserve">modes </w:t>
      </w:r>
      <w:r w:rsidRPr="00BC44A3">
        <w:rPr>
          <w:sz w:val="24"/>
          <w:szCs w:val="24"/>
        </w:rPr>
        <w:t xml:space="preserve">of transportation </w:t>
      </w:r>
      <w:r w:rsidR="00DE5A38" w:rsidRPr="00BC44A3">
        <w:rPr>
          <w:sz w:val="24"/>
          <w:szCs w:val="24"/>
        </w:rPr>
        <w:t>–</w:t>
      </w:r>
      <w:r w:rsidRPr="00BC44A3">
        <w:rPr>
          <w:sz w:val="24"/>
          <w:szCs w:val="24"/>
        </w:rPr>
        <w:t xml:space="preserve"> </w:t>
      </w:r>
      <w:r w:rsidR="00DE5A38" w:rsidRPr="00BC44A3">
        <w:rPr>
          <w:sz w:val="24"/>
          <w:szCs w:val="24"/>
        </w:rPr>
        <w:t xml:space="preserve">vehicles </w:t>
      </w:r>
      <w:r w:rsidRPr="00BC44A3">
        <w:rPr>
          <w:sz w:val="24"/>
          <w:szCs w:val="24"/>
        </w:rPr>
        <w:t>emit exhaust fumes that also pollute the air and enhance the greenhouse effect; deforestation</w:t>
      </w:r>
      <w:r w:rsidR="00D018E3" w:rsidRPr="00BC44A3">
        <w:rPr>
          <w:sz w:val="24"/>
          <w:szCs w:val="24"/>
        </w:rPr>
        <w:t xml:space="preserve"> and manmade forest fires</w:t>
      </w:r>
      <w:r w:rsidRPr="00BC44A3">
        <w:rPr>
          <w:sz w:val="24"/>
          <w:szCs w:val="24"/>
        </w:rPr>
        <w:t xml:space="preserve">, </w:t>
      </w:r>
      <w:r w:rsidR="00232417" w:rsidRPr="00BC44A3">
        <w:rPr>
          <w:sz w:val="24"/>
          <w:szCs w:val="24"/>
        </w:rPr>
        <w:t xml:space="preserve">the removal of </w:t>
      </w:r>
      <w:r w:rsidR="00ED1814" w:rsidRPr="00BC44A3">
        <w:rPr>
          <w:sz w:val="24"/>
          <w:szCs w:val="24"/>
        </w:rPr>
        <w:t xml:space="preserve">trees that converts </w:t>
      </w:r>
      <w:r w:rsidRPr="00BC44A3">
        <w:rPr>
          <w:sz w:val="24"/>
          <w:szCs w:val="24"/>
        </w:rPr>
        <w:t xml:space="preserve">carbon dioxide </w:t>
      </w:r>
      <w:r w:rsidR="00ED1814" w:rsidRPr="00BC44A3">
        <w:rPr>
          <w:sz w:val="24"/>
          <w:szCs w:val="24"/>
        </w:rPr>
        <w:t xml:space="preserve">into </w:t>
      </w:r>
      <w:r w:rsidRPr="00BC44A3">
        <w:rPr>
          <w:sz w:val="24"/>
          <w:szCs w:val="24"/>
        </w:rPr>
        <w:t>oxygen, and with</w:t>
      </w:r>
      <w:r w:rsidR="00D018E3" w:rsidRPr="00BC44A3">
        <w:rPr>
          <w:sz w:val="24"/>
          <w:szCs w:val="24"/>
          <w:lang w:val="en-SG"/>
        </w:rPr>
        <w:t xml:space="preserve"> every tree that </w:t>
      </w:r>
      <w:r w:rsidR="00D57F28">
        <w:rPr>
          <w:sz w:val="24"/>
          <w:szCs w:val="24"/>
          <w:lang w:val="en-SG"/>
        </w:rPr>
        <w:t>falls</w:t>
      </w:r>
      <w:r w:rsidR="00D018E3" w:rsidRPr="00BC44A3">
        <w:rPr>
          <w:sz w:val="24"/>
          <w:szCs w:val="24"/>
          <w:lang w:val="en-SG"/>
        </w:rPr>
        <w:t xml:space="preserve">, </w:t>
      </w:r>
      <w:r w:rsidRPr="00BC44A3">
        <w:rPr>
          <w:sz w:val="24"/>
          <w:szCs w:val="24"/>
        </w:rPr>
        <w:t>the amount of CO2 in the air increases</w:t>
      </w:r>
      <w:r w:rsidR="00D018E3" w:rsidRPr="00BC44A3">
        <w:rPr>
          <w:sz w:val="24"/>
          <w:szCs w:val="24"/>
        </w:rPr>
        <w:t xml:space="preserve">. </w:t>
      </w:r>
      <w:r w:rsidRPr="00BC44A3">
        <w:rPr>
          <w:sz w:val="24"/>
          <w:szCs w:val="24"/>
        </w:rPr>
        <w:t xml:space="preserve">The increase in population </w:t>
      </w:r>
      <w:r w:rsidR="001E3D5A" w:rsidRPr="00BC44A3">
        <w:rPr>
          <w:sz w:val="24"/>
          <w:szCs w:val="24"/>
        </w:rPr>
        <w:t xml:space="preserve">directly </w:t>
      </w:r>
      <w:r w:rsidR="00AD4F27" w:rsidRPr="00BC44A3">
        <w:rPr>
          <w:sz w:val="24"/>
          <w:szCs w:val="24"/>
        </w:rPr>
        <w:t>increases the</w:t>
      </w:r>
      <w:r w:rsidRPr="00BC44A3">
        <w:rPr>
          <w:sz w:val="24"/>
          <w:szCs w:val="24"/>
        </w:rPr>
        <w:t xml:space="preserve"> demand for food, </w:t>
      </w:r>
      <w:r w:rsidR="00BC44A3" w:rsidRPr="00BC44A3">
        <w:rPr>
          <w:sz w:val="24"/>
          <w:szCs w:val="24"/>
        </w:rPr>
        <w:t>clothing,</w:t>
      </w:r>
      <w:r w:rsidR="00AD4F27" w:rsidRPr="00BC44A3">
        <w:rPr>
          <w:sz w:val="24"/>
          <w:szCs w:val="24"/>
        </w:rPr>
        <w:t xml:space="preserve"> and </w:t>
      </w:r>
      <w:r w:rsidRPr="00BC44A3">
        <w:rPr>
          <w:sz w:val="24"/>
          <w:szCs w:val="24"/>
        </w:rPr>
        <w:t xml:space="preserve">housing. Correspondingly, to </w:t>
      </w:r>
      <w:r w:rsidR="005D1959" w:rsidRPr="00BC44A3">
        <w:rPr>
          <w:sz w:val="24"/>
          <w:szCs w:val="24"/>
        </w:rPr>
        <w:t xml:space="preserve">fulfil the ever-growing </w:t>
      </w:r>
      <w:r w:rsidRPr="00BC44A3">
        <w:rPr>
          <w:sz w:val="24"/>
          <w:szCs w:val="24"/>
        </w:rPr>
        <w:t>demand</w:t>
      </w:r>
      <w:r w:rsidR="00D50254" w:rsidRPr="00BC44A3">
        <w:rPr>
          <w:sz w:val="24"/>
          <w:szCs w:val="24"/>
        </w:rPr>
        <w:t xml:space="preserve">, </w:t>
      </w:r>
      <w:r w:rsidRPr="00BC44A3">
        <w:rPr>
          <w:sz w:val="24"/>
          <w:szCs w:val="24"/>
        </w:rPr>
        <w:t xml:space="preserve">industrial production is </w:t>
      </w:r>
      <w:r w:rsidR="00D50254" w:rsidRPr="00BC44A3">
        <w:rPr>
          <w:sz w:val="24"/>
          <w:szCs w:val="24"/>
        </w:rPr>
        <w:t>mounting</w:t>
      </w:r>
      <w:r w:rsidRPr="00BC44A3">
        <w:rPr>
          <w:sz w:val="24"/>
          <w:szCs w:val="24"/>
        </w:rPr>
        <w:t xml:space="preserve">, which </w:t>
      </w:r>
      <w:r w:rsidR="00D50254" w:rsidRPr="00BC44A3">
        <w:rPr>
          <w:sz w:val="24"/>
          <w:szCs w:val="24"/>
        </w:rPr>
        <w:t xml:space="preserve">in turn </w:t>
      </w:r>
      <w:r w:rsidRPr="00BC44A3">
        <w:rPr>
          <w:sz w:val="24"/>
          <w:szCs w:val="24"/>
        </w:rPr>
        <w:t>pollut</w:t>
      </w:r>
      <w:r w:rsidR="00D50254" w:rsidRPr="00BC44A3">
        <w:rPr>
          <w:rFonts w:eastAsiaTheme="minorEastAsia"/>
          <w:sz w:val="24"/>
          <w:szCs w:val="24"/>
          <w:lang w:eastAsia="zh-CN"/>
        </w:rPr>
        <w:t>e</w:t>
      </w:r>
      <w:r w:rsidRPr="00BC44A3">
        <w:rPr>
          <w:sz w:val="24"/>
          <w:szCs w:val="24"/>
        </w:rPr>
        <w:t xml:space="preserve"> the air with greenhouse gases</w:t>
      </w:r>
      <w:r w:rsidR="00BC44A3" w:rsidRPr="00BC44A3">
        <w:rPr>
          <w:sz w:val="24"/>
          <w:szCs w:val="24"/>
        </w:rPr>
        <w:t xml:space="preserve">. </w:t>
      </w:r>
      <w:r w:rsidRPr="00BC44A3">
        <w:rPr>
          <w:sz w:val="24"/>
          <w:szCs w:val="24"/>
        </w:rPr>
        <w:t>(Levin, 2012; Li, 2017; Lisin, 2020).</w:t>
      </w:r>
      <w:r w:rsidR="007408B7" w:rsidRPr="00BC44A3">
        <w:rPr>
          <w:sz w:val="24"/>
          <w:szCs w:val="24"/>
        </w:rPr>
        <w:t xml:space="preserve"> All of the above contributes to the increase </w:t>
      </w:r>
      <w:r w:rsidR="00D57F28">
        <w:rPr>
          <w:sz w:val="24"/>
          <w:szCs w:val="24"/>
        </w:rPr>
        <w:t>in</w:t>
      </w:r>
      <w:r w:rsidR="007408B7" w:rsidRPr="00BC44A3">
        <w:rPr>
          <w:sz w:val="24"/>
          <w:szCs w:val="24"/>
        </w:rPr>
        <w:t xml:space="preserve"> greenhouse gas emissions</w:t>
      </w:r>
      <w:r w:rsidR="00AF0776" w:rsidRPr="00BC44A3">
        <w:rPr>
          <w:sz w:val="24"/>
          <w:szCs w:val="24"/>
        </w:rPr>
        <w:t xml:space="preserve">. </w:t>
      </w:r>
    </w:p>
    <w:p w14:paraId="554BAA78" w14:textId="64E2B54C" w:rsidR="00F43B1D" w:rsidRPr="00BC44A3" w:rsidRDefault="004C7424" w:rsidP="001375A9">
      <w:pPr>
        <w:rPr>
          <w:sz w:val="24"/>
          <w:szCs w:val="24"/>
        </w:rPr>
      </w:pPr>
      <w:r w:rsidRPr="00BC44A3">
        <w:rPr>
          <w:sz w:val="24"/>
          <w:szCs w:val="24"/>
        </w:rPr>
        <w:t xml:space="preserve">Since the Earth already reacts violently to </w:t>
      </w:r>
      <w:r w:rsidR="000B5B6C" w:rsidRPr="00BC44A3">
        <w:rPr>
          <w:sz w:val="24"/>
          <w:szCs w:val="24"/>
        </w:rPr>
        <w:t>slight changes in the</w:t>
      </w:r>
      <w:r w:rsidRPr="00BC44A3">
        <w:rPr>
          <w:sz w:val="24"/>
          <w:szCs w:val="24"/>
        </w:rPr>
        <w:t xml:space="preserve"> amount of CO₂, methane and other greenhouse gases in the atmosphere, emissions of these gases must be reduced until the whole system is back in balance again. </w:t>
      </w:r>
      <w:r w:rsidR="00D57F28">
        <w:rPr>
          <w:sz w:val="24"/>
          <w:szCs w:val="24"/>
        </w:rPr>
        <w:t>Net-zero</w:t>
      </w:r>
      <w:r w:rsidR="000B5B6C" w:rsidRPr="00BC44A3">
        <w:rPr>
          <w:sz w:val="24"/>
          <w:szCs w:val="24"/>
        </w:rPr>
        <w:t xml:space="preserve"> emission </w:t>
      </w:r>
      <w:r w:rsidR="006D646A" w:rsidRPr="00BC44A3">
        <w:rPr>
          <w:sz w:val="24"/>
          <w:szCs w:val="24"/>
        </w:rPr>
        <w:t xml:space="preserve">refers to the </w:t>
      </w:r>
      <w:r w:rsidR="002349CC" w:rsidRPr="00BC44A3">
        <w:rPr>
          <w:sz w:val="24"/>
          <w:szCs w:val="24"/>
        </w:rPr>
        <w:t xml:space="preserve">process of </w:t>
      </w:r>
      <w:r w:rsidR="006D646A" w:rsidRPr="00BC44A3">
        <w:rPr>
          <w:sz w:val="24"/>
          <w:szCs w:val="24"/>
        </w:rPr>
        <w:t>remov</w:t>
      </w:r>
      <w:r w:rsidR="002349CC" w:rsidRPr="00BC44A3">
        <w:rPr>
          <w:sz w:val="24"/>
          <w:szCs w:val="24"/>
        </w:rPr>
        <w:t xml:space="preserve">ing </w:t>
      </w:r>
      <w:r w:rsidR="006D646A" w:rsidRPr="00BC44A3">
        <w:rPr>
          <w:sz w:val="24"/>
          <w:szCs w:val="24"/>
        </w:rPr>
        <w:t xml:space="preserve">man-made greenhouse gas emissions to be carbon neutral </w:t>
      </w:r>
      <w:r w:rsidR="00732A4F" w:rsidRPr="00BC44A3">
        <w:rPr>
          <w:sz w:val="24"/>
          <w:szCs w:val="24"/>
        </w:rPr>
        <w:t xml:space="preserve">to stabilize the global temperature. </w:t>
      </w:r>
      <w:r w:rsidR="00D30435" w:rsidRPr="00BC44A3">
        <w:rPr>
          <w:sz w:val="24"/>
          <w:szCs w:val="24"/>
        </w:rPr>
        <w:t xml:space="preserve">The U.N. climate science panel has </w:t>
      </w:r>
      <w:r w:rsidR="0057597E" w:rsidRPr="00BC44A3">
        <w:rPr>
          <w:sz w:val="24"/>
          <w:szCs w:val="24"/>
        </w:rPr>
        <w:t>announced</w:t>
      </w:r>
      <w:r w:rsidR="00EA0219" w:rsidRPr="00BC44A3">
        <w:rPr>
          <w:sz w:val="24"/>
          <w:szCs w:val="24"/>
        </w:rPr>
        <w:t xml:space="preserve"> </w:t>
      </w:r>
      <w:r w:rsidR="00D30435" w:rsidRPr="00BC44A3">
        <w:rPr>
          <w:sz w:val="24"/>
          <w:szCs w:val="24"/>
        </w:rPr>
        <w:t xml:space="preserve">man-made carbon dioxide emissions </w:t>
      </w:r>
      <w:r w:rsidR="00EA0219" w:rsidRPr="00BC44A3">
        <w:rPr>
          <w:sz w:val="24"/>
          <w:szCs w:val="24"/>
        </w:rPr>
        <w:t>must</w:t>
      </w:r>
      <w:r w:rsidR="00D30435" w:rsidRPr="00BC44A3">
        <w:rPr>
          <w:sz w:val="24"/>
          <w:szCs w:val="24"/>
        </w:rPr>
        <w:t xml:space="preserve"> fall by about 45% by 2030, from 2010 levels, and reach "net zero" by </w:t>
      </w:r>
      <w:r w:rsidR="008F10F3" w:rsidRPr="00BC44A3">
        <w:rPr>
          <w:sz w:val="24"/>
          <w:szCs w:val="24"/>
        </w:rPr>
        <w:t>2050</w:t>
      </w:r>
      <w:r w:rsidR="00D30435" w:rsidRPr="00BC44A3">
        <w:rPr>
          <w:sz w:val="24"/>
          <w:szCs w:val="24"/>
        </w:rPr>
        <w:t xml:space="preserve"> to give the world a good chance of limiting warming to 1.5C and avoiding the worst impacts of climate change.</w:t>
      </w:r>
      <w:r w:rsidR="0048042C" w:rsidRPr="00BC44A3">
        <w:rPr>
          <w:sz w:val="24"/>
          <w:szCs w:val="24"/>
        </w:rPr>
        <w:t xml:space="preserve"> </w:t>
      </w:r>
    </w:p>
    <w:p w14:paraId="34B984E9" w14:textId="088C7890" w:rsidR="00F43B1D" w:rsidRPr="00BC44A3" w:rsidRDefault="00D57F28" w:rsidP="00AC5AFF">
      <w:pPr>
        <w:rPr>
          <w:sz w:val="24"/>
          <w:szCs w:val="24"/>
          <w:lang w:val="en-US"/>
        </w:rPr>
      </w:pPr>
      <w:r w:rsidRPr="007239AB">
        <w:rPr>
          <w:sz w:val="24"/>
          <w:szCs w:val="24"/>
          <w:highlight w:val="yellow"/>
        </w:rPr>
        <w:lastRenderedPageBreak/>
        <w:t>This</w:t>
      </w:r>
      <w:r w:rsidR="00D10C07" w:rsidRPr="007239AB">
        <w:rPr>
          <w:sz w:val="24"/>
          <w:szCs w:val="24"/>
          <w:highlight w:val="yellow"/>
        </w:rPr>
        <w:t xml:space="preserve"> brings </w:t>
      </w:r>
      <w:r w:rsidRPr="007239AB">
        <w:rPr>
          <w:sz w:val="24"/>
          <w:szCs w:val="24"/>
          <w:highlight w:val="yellow"/>
        </w:rPr>
        <w:t xml:space="preserve">us </w:t>
      </w:r>
      <w:r w:rsidR="00D10C07" w:rsidRPr="007239AB">
        <w:rPr>
          <w:sz w:val="24"/>
          <w:szCs w:val="24"/>
          <w:highlight w:val="yellow"/>
        </w:rPr>
        <w:t xml:space="preserve">to </w:t>
      </w:r>
      <w:r w:rsidR="002E6827" w:rsidRPr="007239AB">
        <w:rPr>
          <w:sz w:val="24"/>
          <w:szCs w:val="24"/>
          <w:highlight w:val="yellow"/>
        </w:rPr>
        <w:t xml:space="preserve">the </w:t>
      </w:r>
      <w:r w:rsidR="00D10C07" w:rsidRPr="007239AB">
        <w:rPr>
          <w:sz w:val="24"/>
          <w:szCs w:val="24"/>
          <w:highlight w:val="yellow"/>
        </w:rPr>
        <w:t xml:space="preserve">question, are we on track to achieving </w:t>
      </w:r>
      <w:r w:rsidRPr="007239AB">
        <w:rPr>
          <w:sz w:val="24"/>
          <w:szCs w:val="24"/>
          <w:highlight w:val="yellow"/>
        </w:rPr>
        <w:t>net-zero</w:t>
      </w:r>
      <w:r w:rsidR="00D10C07" w:rsidRPr="007239AB">
        <w:rPr>
          <w:sz w:val="24"/>
          <w:szCs w:val="24"/>
          <w:highlight w:val="yellow"/>
        </w:rPr>
        <w:t xml:space="preserve"> emissions by 2050? </w:t>
      </w:r>
      <w:r w:rsidR="00B7224B" w:rsidRPr="007239AB">
        <w:rPr>
          <w:sz w:val="24"/>
          <w:szCs w:val="24"/>
          <w:highlight w:val="yellow"/>
        </w:rPr>
        <w:t>What happens if we do</w:t>
      </w:r>
      <w:r w:rsidR="00E57287" w:rsidRPr="007239AB">
        <w:rPr>
          <w:sz w:val="24"/>
          <w:szCs w:val="24"/>
          <w:highlight w:val="yellow"/>
        </w:rPr>
        <w:t xml:space="preserve"> not</w:t>
      </w:r>
      <w:r w:rsidR="00B7224B" w:rsidRPr="007239AB">
        <w:rPr>
          <w:sz w:val="24"/>
          <w:szCs w:val="24"/>
          <w:highlight w:val="yellow"/>
        </w:rPr>
        <w:t>?</w:t>
      </w:r>
      <w:r w:rsidR="00B7224B" w:rsidRPr="00BC44A3">
        <w:rPr>
          <w:sz w:val="24"/>
          <w:szCs w:val="24"/>
        </w:rPr>
        <w:t xml:space="preserve"> The impact </w:t>
      </w:r>
      <w:r>
        <w:rPr>
          <w:sz w:val="24"/>
          <w:szCs w:val="24"/>
        </w:rPr>
        <w:t>on</w:t>
      </w:r>
      <w:r w:rsidR="00B7224B" w:rsidRPr="00BC44A3">
        <w:rPr>
          <w:sz w:val="24"/>
          <w:szCs w:val="24"/>
        </w:rPr>
        <w:t xml:space="preserve"> the world </w:t>
      </w:r>
      <w:r w:rsidR="00E57287" w:rsidRPr="00BC44A3">
        <w:rPr>
          <w:sz w:val="24"/>
          <w:szCs w:val="24"/>
        </w:rPr>
        <w:t>will be catastrophic</w:t>
      </w:r>
      <w:r w:rsidR="00B7224B" w:rsidRPr="00BC44A3">
        <w:rPr>
          <w:sz w:val="24"/>
          <w:szCs w:val="24"/>
        </w:rPr>
        <w:t xml:space="preserve">. </w:t>
      </w:r>
      <w:r w:rsidR="00C249B1" w:rsidRPr="00AE3533">
        <w:rPr>
          <w:sz w:val="24"/>
          <w:szCs w:val="24"/>
        </w:rPr>
        <w:t xml:space="preserve">At the present rate, global temperatures would </w:t>
      </w:r>
      <w:r w:rsidR="00AE3533" w:rsidRPr="00AE3533">
        <w:rPr>
          <w:sz w:val="24"/>
          <w:szCs w:val="24"/>
        </w:rPr>
        <w:t>have increased by</w:t>
      </w:r>
      <w:r w:rsidR="00C249B1" w:rsidRPr="00AE3533">
        <w:rPr>
          <w:sz w:val="24"/>
          <w:szCs w:val="24"/>
        </w:rPr>
        <w:t xml:space="preserve"> 1.5°C</w:t>
      </w:r>
      <w:r w:rsidR="00EC0AC8" w:rsidRPr="00AE3533">
        <w:rPr>
          <w:sz w:val="24"/>
          <w:szCs w:val="24"/>
        </w:rPr>
        <w:t xml:space="preserve"> around 2040.</w:t>
      </w:r>
      <w:r w:rsidR="00C249B1" w:rsidRPr="00AE3533">
        <w:rPr>
          <w:sz w:val="24"/>
          <w:szCs w:val="24"/>
        </w:rPr>
        <w:t xml:space="preserve"> </w:t>
      </w:r>
      <w:sdt>
        <w:sdtPr>
          <w:rPr>
            <w:sz w:val="24"/>
            <w:szCs w:val="24"/>
          </w:rPr>
          <w:id w:val="611705282"/>
          <w:citation/>
        </w:sdtPr>
        <w:sdtEndPr/>
        <w:sdtContent>
          <w:r w:rsidR="00C249B1" w:rsidRPr="00BC44A3">
            <w:rPr>
              <w:sz w:val="24"/>
              <w:szCs w:val="24"/>
            </w:rPr>
            <w:fldChar w:fldCharType="begin"/>
          </w:r>
          <w:r w:rsidR="00C249B1" w:rsidRPr="00BC44A3">
            <w:rPr>
              <w:sz w:val="24"/>
              <w:szCs w:val="24"/>
              <w:lang w:val="en-SG"/>
            </w:rPr>
            <w:instrText xml:space="preserve">CITATION Int \l 18441 </w:instrText>
          </w:r>
          <w:r w:rsidR="00C249B1" w:rsidRPr="00BC44A3">
            <w:rPr>
              <w:sz w:val="24"/>
              <w:szCs w:val="24"/>
            </w:rPr>
            <w:fldChar w:fldCharType="separate"/>
          </w:r>
          <w:r w:rsidR="00D347D4" w:rsidRPr="00D347D4">
            <w:rPr>
              <w:noProof/>
              <w:sz w:val="24"/>
              <w:szCs w:val="24"/>
              <w:lang w:val="en-SG"/>
            </w:rPr>
            <w:t>(IPCC, n.d.)</w:t>
          </w:r>
          <w:r w:rsidR="00C249B1" w:rsidRPr="00BC44A3">
            <w:rPr>
              <w:sz w:val="24"/>
              <w:szCs w:val="24"/>
            </w:rPr>
            <w:fldChar w:fldCharType="end"/>
          </w:r>
        </w:sdtContent>
      </w:sdt>
      <w:r w:rsidR="00C249B1" w:rsidRPr="00BC44A3">
        <w:rPr>
          <w:sz w:val="24"/>
          <w:szCs w:val="24"/>
        </w:rPr>
        <w:t xml:space="preserve"> </w:t>
      </w:r>
      <w:r w:rsidR="00EC0AC8" w:rsidRPr="00BC44A3">
        <w:rPr>
          <w:sz w:val="24"/>
          <w:szCs w:val="24"/>
        </w:rPr>
        <w:br/>
      </w:r>
      <w:r w:rsidR="00EC0AC8" w:rsidRPr="00BC44A3">
        <w:rPr>
          <w:noProof/>
          <w:sz w:val="24"/>
          <w:szCs w:val="24"/>
        </w:rPr>
        <w:drawing>
          <wp:inline distT="0" distB="0" distL="0" distR="0" wp14:anchorId="57F440DC" wp14:editId="2CB1DA9B">
            <wp:extent cx="5943600" cy="4022090"/>
            <wp:effectExtent l="0" t="0" r="0" b="0"/>
            <wp:docPr id="2" name="Picture 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low confidence"/>
                    <pic:cNvPicPr/>
                  </pic:nvPicPr>
                  <pic:blipFill>
                    <a:blip r:embed="rId16"/>
                    <a:stretch>
                      <a:fillRect/>
                    </a:stretch>
                  </pic:blipFill>
                  <pic:spPr>
                    <a:xfrm>
                      <a:off x="0" y="0"/>
                      <a:ext cx="5943600" cy="4022090"/>
                    </a:xfrm>
                    <a:prstGeom prst="rect">
                      <a:avLst/>
                    </a:prstGeom>
                  </pic:spPr>
                </pic:pic>
              </a:graphicData>
            </a:graphic>
          </wp:inline>
        </w:drawing>
      </w:r>
      <w:r w:rsidR="00EC0AC8" w:rsidRPr="00BC44A3">
        <w:rPr>
          <w:sz w:val="24"/>
          <w:szCs w:val="24"/>
        </w:rPr>
        <w:br/>
        <w:t>Credit: IPCC</w:t>
      </w:r>
      <w:r w:rsidR="00EC0AC8" w:rsidRPr="00BC44A3">
        <w:rPr>
          <w:sz w:val="24"/>
          <w:szCs w:val="24"/>
        </w:rPr>
        <w:br/>
      </w:r>
      <w:r w:rsidR="00EC0AC8" w:rsidRPr="00BC44A3">
        <w:rPr>
          <w:sz w:val="24"/>
          <w:szCs w:val="24"/>
        </w:rPr>
        <w:br/>
      </w:r>
      <w:r w:rsidR="00263F59" w:rsidRPr="00BC44A3">
        <w:rPr>
          <w:sz w:val="24"/>
          <w:szCs w:val="24"/>
        </w:rPr>
        <w:t xml:space="preserve">Going above 1.5 degrees of global warming puts millions more at risk of potentially life-threatening heatwaves and poverty. </w:t>
      </w:r>
      <w:r w:rsidR="00E57287" w:rsidRPr="00BC44A3">
        <w:rPr>
          <w:sz w:val="24"/>
          <w:szCs w:val="24"/>
        </w:rPr>
        <w:t xml:space="preserve">Examples of disasters previously unseen </w:t>
      </w:r>
      <w:r w:rsidR="002D1984" w:rsidRPr="00BC44A3">
        <w:rPr>
          <w:sz w:val="24"/>
          <w:szCs w:val="24"/>
        </w:rPr>
        <w:t>are happening all around the world. In 2019</w:t>
      </w:r>
      <w:r w:rsidR="006F028D" w:rsidRPr="00BC44A3">
        <w:rPr>
          <w:sz w:val="24"/>
          <w:szCs w:val="24"/>
        </w:rPr>
        <w:t xml:space="preserve"> i</w:t>
      </w:r>
      <w:r w:rsidR="00AC5AFF" w:rsidRPr="00BC44A3">
        <w:rPr>
          <w:sz w:val="24"/>
          <w:szCs w:val="24"/>
          <w:lang w:val="en-US"/>
        </w:rPr>
        <w:t xml:space="preserve">n Pakistan, a heatwave took temperatures above </w:t>
      </w:r>
      <w:r w:rsidR="002D1984" w:rsidRPr="00BC44A3">
        <w:rPr>
          <w:sz w:val="24"/>
          <w:szCs w:val="24"/>
          <w:lang w:val="en-US"/>
        </w:rPr>
        <w:t xml:space="preserve">43.3 </w:t>
      </w:r>
      <w:r w:rsidR="00AC5AFF" w:rsidRPr="00BC44A3">
        <w:rPr>
          <w:sz w:val="24"/>
          <w:szCs w:val="24"/>
          <w:lang w:val="en-US"/>
        </w:rPr>
        <w:t>degrees Celsius and cost 65 lives in one city alone.</w:t>
      </w:r>
      <w:r w:rsidR="00357336" w:rsidRPr="00BC44A3">
        <w:rPr>
          <w:sz w:val="24"/>
          <w:szCs w:val="24"/>
          <w:lang w:val="en-US"/>
        </w:rPr>
        <w:t xml:space="preserve"> </w:t>
      </w:r>
      <w:r w:rsidR="00AC5AFF" w:rsidRPr="00BC44A3">
        <w:rPr>
          <w:sz w:val="24"/>
          <w:szCs w:val="24"/>
          <w:lang w:val="en-US"/>
        </w:rPr>
        <w:t xml:space="preserve">Europe </w:t>
      </w:r>
      <w:r w:rsidR="00357336" w:rsidRPr="00BC44A3">
        <w:rPr>
          <w:sz w:val="24"/>
          <w:szCs w:val="24"/>
          <w:lang w:val="en-US"/>
        </w:rPr>
        <w:t xml:space="preserve">also </w:t>
      </w:r>
      <w:r w:rsidR="00462AA3" w:rsidRPr="00BC44A3">
        <w:rPr>
          <w:sz w:val="24"/>
          <w:szCs w:val="24"/>
          <w:lang w:val="en-US"/>
        </w:rPr>
        <w:t xml:space="preserve">experienced </w:t>
      </w:r>
      <w:r w:rsidR="008E68F9" w:rsidRPr="00BC44A3">
        <w:rPr>
          <w:sz w:val="24"/>
          <w:szCs w:val="24"/>
          <w:lang w:val="en-US"/>
        </w:rPr>
        <w:t xml:space="preserve">an </w:t>
      </w:r>
      <w:r w:rsidR="00462AA3" w:rsidRPr="00BC44A3">
        <w:rPr>
          <w:sz w:val="24"/>
          <w:szCs w:val="24"/>
          <w:lang w:val="en-US"/>
        </w:rPr>
        <w:t xml:space="preserve">unprecedented </w:t>
      </w:r>
      <w:r w:rsidR="008E68F9" w:rsidRPr="00BC44A3">
        <w:rPr>
          <w:sz w:val="24"/>
          <w:szCs w:val="24"/>
          <w:lang w:val="en-US"/>
        </w:rPr>
        <w:t>summer</w:t>
      </w:r>
      <w:r w:rsidR="00AC5AFF" w:rsidRPr="00BC44A3">
        <w:rPr>
          <w:sz w:val="24"/>
          <w:szCs w:val="24"/>
          <w:lang w:val="en-US"/>
        </w:rPr>
        <w:t>, with temperatures soaring above 46 degrees Celsius</w:t>
      </w:r>
      <w:r w:rsidR="008E68F9" w:rsidRPr="00BC44A3">
        <w:rPr>
          <w:sz w:val="24"/>
          <w:szCs w:val="24"/>
          <w:lang w:val="en-US"/>
        </w:rPr>
        <w:t xml:space="preserve"> </w:t>
      </w:r>
      <w:r w:rsidR="00AC5AFF" w:rsidRPr="00BC44A3">
        <w:rPr>
          <w:sz w:val="24"/>
          <w:szCs w:val="24"/>
          <w:lang w:val="en-US"/>
        </w:rPr>
        <w:t xml:space="preserve">in Portugal. </w:t>
      </w:r>
      <w:r w:rsidR="008E68F9" w:rsidRPr="00BC44A3">
        <w:rPr>
          <w:sz w:val="24"/>
          <w:szCs w:val="24"/>
          <w:lang w:val="en-US"/>
        </w:rPr>
        <w:t xml:space="preserve">What is worrying is that </w:t>
      </w:r>
      <w:r w:rsidR="005F6F6A" w:rsidRPr="00BC44A3">
        <w:rPr>
          <w:sz w:val="24"/>
          <w:szCs w:val="24"/>
          <w:lang w:val="en-US"/>
        </w:rPr>
        <w:t xml:space="preserve">the same </w:t>
      </w:r>
      <w:r w:rsidR="005F6F6A" w:rsidRPr="00BC44A3">
        <w:rPr>
          <w:sz w:val="24"/>
          <w:szCs w:val="24"/>
          <w:lang w:val="en-US"/>
        </w:rPr>
        <w:lastRenderedPageBreak/>
        <w:t xml:space="preserve">heatwave </w:t>
      </w:r>
      <w:r w:rsidR="00EF589B" w:rsidRPr="00BC44A3">
        <w:rPr>
          <w:sz w:val="24"/>
          <w:szCs w:val="24"/>
          <w:lang w:val="en-US"/>
        </w:rPr>
        <w:t>went on and</w:t>
      </w:r>
      <w:r w:rsidR="00AC5AFF" w:rsidRPr="00BC44A3">
        <w:rPr>
          <w:sz w:val="24"/>
          <w:szCs w:val="24"/>
          <w:lang w:val="en-US"/>
        </w:rPr>
        <w:t xml:space="preserve"> roasted countries across the continent, breaking records and costing yet more lives.</w:t>
      </w:r>
    </w:p>
    <w:p w14:paraId="7C73AABF" w14:textId="2FEBB1F7" w:rsidR="00C50077" w:rsidRPr="00BC44A3" w:rsidRDefault="007410B7" w:rsidP="00AC5AFF">
      <w:pPr>
        <w:rPr>
          <w:sz w:val="24"/>
          <w:szCs w:val="24"/>
          <w:lang w:val="en-US"/>
        </w:rPr>
      </w:pPr>
      <w:r w:rsidRPr="00BC44A3">
        <w:rPr>
          <w:sz w:val="24"/>
          <w:szCs w:val="24"/>
          <w:lang w:val="en-US"/>
        </w:rPr>
        <w:t>As compared to a</w:t>
      </w:r>
      <w:r w:rsidR="00C50077" w:rsidRPr="00BC44A3">
        <w:rPr>
          <w:sz w:val="24"/>
          <w:szCs w:val="24"/>
          <w:lang w:val="en-US"/>
        </w:rPr>
        <w:t xml:space="preserve"> 1.5 °C world</w:t>
      </w:r>
      <w:r w:rsidRPr="00BC44A3">
        <w:rPr>
          <w:sz w:val="24"/>
          <w:szCs w:val="24"/>
          <w:lang w:val="en-US"/>
        </w:rPr>
        <w:t xml:space="preserve">, </w:t>
      </w:r>
      <w:r w:rsidR="006B2358" w:rsidRPr="00BC44A3">
        <w:rPr>
          <w:sz w:val="24"/>
          <w:szCs w:val="24"/>
          <w:lang w:val="en-US"/>
        </w:rPr>
        <w:t>2°C</w:t>
      </w:r>
      <w:r w:rsidRPr="00BC44A3">
        <w:rPr>
          <w:sz w:val="24"/>
          <w:szCs w:val="24"/>
          <w:lang w:val="en-US"/>
        </w:rPr>
        <w:t xml:space="preserve"> would </w:t>
      </w:r>
      <w:r w:rsidR="0065305F" w:rsidRPr="00BC44A3">
        <w:rPr>
          <w:sz w:val="24"/>
          <w:szCs w:val="24"/>
          <w:lang w:val="en-US"/>
        </w:rPr>
        <w:t>result in:</w:t>
      </w:r>
      <w:r w:rsidR="006B2358" w:rsidRPr="00BC44A3">
        <w:rPr>
          <w:sz w:val="24"/>
          <w:szCs w:val="24"/>
          <w:lang w:val="en-US"/>
        </w:rPr>
        <w:t xml:space="preserve"> </w:t>
      </w:r>
    </w:p>
    <w:p w14:paraId="32389D9B" w14:textId="3CC47C95" w:rsidR="004B71DC" w:rsidRPr="00BC44A3" w:rsidRDefault="004B71DC" w:rsidP="004B71DC">
      <w:pPr>
        <w:numPr>
          <w:ilvl w:val="0"/>
          <w:numId w:val="25"/>
        </w:numPr>
        <w:shd w:val="clear" w:color="auto" w:fill="FFFFFF"/>
        <w:spacing w:before="240" w:after="0" w:line="360" w:lineRule="atLeast"/>
        <w:textAlignment w:val="baseline"/>
        <w:rPr>
          <w:color w:val="555555"/>
          <w:sz w:val="24"/>
          <w:szCs w:val="24"/>
          <w:lang w:val="en-SG" w:eastAsia="zh-CN"/>
        </w:rPr>
      </w:pPr>
      <w:r w:rsidRPr="00BC44A3">
        <w:rPr>
          <w:color w:val="555555"/>
          <w:sz w:val="24"/>
          <w:szCs w:val="24"/>
          <w:lang w:val="en-SG" w:eastAsia="zh-CN"/>
        </w:rPr>
        <w:t>1.7 billion</w:t>
      </w:r>
      <w:r w:rsidR="0065305F" w:rsidRPr="00BC44A3">
        <w:rPr>
          <w:color w:val="555555"/>
          <w:sz w:val="24"/>
          <w:szCs w:val="24"/>
          <w:lang w:val="en-SG" w:eastAsia="zh-CN"/>
        </w:rPr>
        <w:t xml:space="preserve"> (13.8%)</w:t>
      </w:r>
      <w:r w:rsidRPr="00BC44A3">
        <w:rPr>
          <w:color w:val="555555"/>
          <w:sz w:val="24"/>
          <w:szCs w:val="24"/>
          <w:lang w:val="en-SG" w:eastAsia="zh-CN"/>
        </w:rPr>
        <w:t xml:space="preserve"> more people </w:t>
      </w:r>
      <w:r w:rsidR="00000990" w:rsidRPr="00BC44A3">
        <w:rPr>
          <w:color w:val="555555"/>
          <w:sz w:val="24"/>
          <w:szCs w:val="24"/>
          <w:lang w:val="en-SG" w:eastAsia="zh-CN"/>
        </w:rPr>
        <w:t xml:space="preserve">would </w:t>
      </w:r>
      <w:r w:rsidRPr="00BC44A3">
        <w:rPr>
          <w:color w:val="555555"/>
          <w:sz w:val="24"/>
          <w:szCs w:val="24"/>
          <w:lang w:val="en-SG" w:eastAsia="zh-CN"/>
        </w:rPr>
        <w:t>experience severe heatwaves at least once every five years.</w:t>
      </w:r>
    </w:p>
    <w:p w14:paraId="41030279" w14:textId="434A5889" w:rsidR="004B71DC" w:rsidRPr="00BC44A3" w:rsidRDefault="004B71DC" w:rsidP="004B71DC">
      <w:pPr>
        <w:numPr>
          <w:ilvl w:val="0"/>
          <w:numId w:val="25"/>
        </w:numPr>
        <w:shd w:val="clear" w:color="auto" w:fill="FFFFFF"/>
        <w:spacing w:before="240" w:after="0" w:line="360" w:lineRule="atLeast"/>
        <w:textAlignment w:val="baseline"/>
        <w:rPr>
          <w:color w:val="555555"/>
          <w:sz w:val="24"/>
          <w:szCs w:val="24"/>
          <w:lang w:val="en-SG" w:eastAsia="zh-CN"/>
        </w:rPr>
      </w:pPr>
      <w:r w:rsidRPr="00BC44A3">
        <w:rPr>
          <w:color w:val="555555"/>
          <w:sz w:val="24"/>
          <w:szCs w:val="24"/>
          <w:lang w:val="en-SG" w:eastAsia="zh-CN"/>
        </w:rPr>
        <w:t>Seas rise</w:t>
      </w:r>
      <w:r w:rsidR="00000990" w:rsidRPr="00BC44A3">
        <w:rPr>
          <w:color w:val="555555"/>
          <w:sz w:val="24"/>
          <w:szCs w:val="24"/>
          <w:lang w:val="en-SG" w:eastAsia="zh-CN"/>
        </w:rPr>
        <w:t xml:space="preserve"> on average </w:t>
      </w:r>
      <w:r w:rsidRPr="00BC44A3">
        <w:rPr>
          <w:color w:val="555555"/>
          <w:sz w:val="24"/>
          <w:szCs w:val="24"/>
          <w:lang w:val="en-SG" w:eastAsia="zh-CN"/>
        </w:rPr>
        <w:t xml:space="preserve">another 10 </w:t>
      </w:r>
      <w:r w:rsidR="00000990" w:rsidRPr="00BC44A3">
        <w:rPr>
          <w:color w:val="555555"/>
          <w:sz w:val="24"/>
          <w:szCs w:val="24"/>
          <w:lang w:val="en-SG" w:eastAsia="zh-CN"/>
        </w:rPr>
        <w:t>centimetres</w:t>
      </w:r>
      <w:r w:rsidRPr="00BC44A3">
        <w:rPr>
          <w:color w:val="555555"/>
          <w:sz w:val="24"/>
          <w:szCs w:val="24"/>
          <w:lang w:val="en-SG" w:eastAsia="zh-CN"/>
        </w:rPr>
        <w:t xml:space="preserve"> </w:t>
      </w:r>
    </w:p>
    <w:p w14:paraId="2B82BA85" w14:textId="77777777" w:rsidR="004B71DC" w:rsidRPr="00BC44A3" w:rsidRDefault="004B71DC" w:rsidP="004B71DC">
      <w:pPr>
        <w:numPr>
          <w:ilvl w:val="0"/>
          <w:numId w:val="25"/>
        </w:numPr>
        <w:shd w:val="clear" w:color="auto" w:fill="FFFFFF"/>
        <w:spacing w:before="240" w:after="0" w:line="360" w:lineRule="atLeast"/>
        <w:textAlignment w:val="baseline"/>
        <w:rPr>
          <w:color w:val="555555"/>
          <w:sz w:val="24"/>
          <w:szCs w:val="24"/>
          <w:lang w:val="en-SG" w:eastAsia="zh-CN"/>
        </w:rPr>
      </w:pPr>
      <w:r w:rsidRPr="00BC44A3">
        <w:rPr>
          <w:color w:val="555555"/>
          <w:sz w:val="24"/>
          <w:szCs w:val="24"/>
          <w:lang w:val="en-SG" w:eastAsia="zh-CN"/>
        </w:rPr>
        <w:t>Up to several hundred million more people become exposed to climate-related risks and poverty.</w:t>
      </w:r>
    </w:p>
    <w:p w14:paraId="513A3CA2" w14:textId="6F8F92F6" w:rsidR="004B71DC" w:rsidRPr="00BC44A3" w:rsidRDefault="004B71DC" w:rsidP="004B71DC">
      <w:pPr>
        <w:numPr>
          <w:ilvl w:val="0"/>
          <w:numId w:val="25"/>
        </w:numPr>
        <w:shd w:val="clear" w:color="auto" w:fill="FFFFFF"/>
        <w:spacing w:before="240" w:after="0" w:line="360" w:lineRule="atLeast"/>
        <w:textAlignment w:val="baseline"/>
        <w:rPr>
          <w:color w:val="555555"/>
          <w:sz w:val="24"/>
          <w:szCs w:val="24"/>
          <w:lang w:val="en-SG" w:eastAsia="zh-CN"/>
        </w:rPr>
      </w:pPr>
      <w:r w:rsidRPr="00BC44A3">
        <w:rPr>
          <w:color w:val="555555"/>
          <w:sz w:val="24"/>
          <w:szCs w:val="24"/>
          <w:lang w:val="en-SG" w:eastAsia="zh-CN"/>
        </w:rPr>
        <w:t xml:space="preserve">The coral reefs that support marine environments around the world could decline as much as 99 </w:t>
      </w:r>
      <w:r w:rsidR="00D57F28">
        <w:rPr>
          <w:color w:val="555555"/>
          <w:sz w:val="24"/>
          <w:szCs w:val="24"/>
          <w:lang w:val="en-SG" w:eastAsia="zh-CN"/>
        </w:rPr>
        <w:t>per cent</w:t>
      </w:r>
      <w:r w:rsidRPr="00BC44A3">
        <w:rPr>
          <w:color w:val="555555"/>
          <w:sz w:val="24"/>
          <w:szCs w:val="24"/>
          <w:lang w:val="en-SG" w:eastAsia="zh-CN"/>
        </w:rPr>
        <w:t>.</w:t>
      </w:r>
    </w:p>
    <w:p w14:paraId="4234F528" w14:textId="77777777" w:rsidR="004B71DC" w:rsidRPr="00BC44A3" w:rsidRDefault="004B71DC" w:rsidP="004B71DC">
      <w:pPr>
        <w:numPr>
          <w:ilvl w:val="0"/>
          <w:numId w:val="25"/>
        </w:numPr>
        <w:shd w:val="clear" w:color="auto" w:fill="FFFFFF"/>
        <w:spacing w:before="240" w:after="0" w:line="360" w:lineRule="atLeast"/>
        <w:textAlignment w:val="baseline"/>
        <w:rPr>
          <w:color w:val="555555"/>
          <w:sz w:val="24"/>
          <w:szCs w:val="24"/>
          <w:lang w:val="en-SG" w:eastAsia="zh-CN"/>
        </w:rPr>
      </w:pPr>
      <w:r w:rsidRPr="00BC44A3">
        <w:rPr>
          <w:color w:val="555555"/>
          <w:sz w:val="24"/>
          <w:szCs w:val="24"/>
          <w:lang w:val="en-SG" w:eastAsia="zh-CN"/>
        </w:rPr>
        <w:t>Global fishery catches could decline by another 1.5 million tonnes.</w:t>
      </w:r>
    </w:p>
    <w:p w14:paraId="169C86DB" w14:textId="76797192" w:rsidR="0092225A" w:rsidRPr="00BC44A3" w:rsidRDefault="00FE1CD6" w:rsidP="0092225A">
      <w:pPr>
        <w:shd w:val="clear" w:color="auto" w:fill="FFFFFF"/>
        <w:spacing w:before="240" w:after="0" w:line="360" w:lineRule="atLeast"/>
        <w:textAlignment w:val="baseline"/>
        <w:rPr>
          <w:color w:val="555555"/>
          <w:sz w:val="24"/>
          <w:szCs w:val="24"/>
          <w:lang w:val="en-SG" w:eastAsia="zh-CN"/>
        </w:rPr>
      </w:pPr>
      <w:sdt>
        <w:sdtPr>
          <w:rPr>
            <w:color w:val="555555"/>
            <w:sz w:val="24"/>
            <w:szCs w:val="24"/>
            <w:lang w:val="en-SG" w:eastAsia="zh-CN"/>
          </w:rPr>
          <w:id w:val="1504234887"/>
          <w:citation/>
        </w:sdtPr>
        <w:sdtEndPr/>
        <w:sdtContent>
          <w:r w:rsidR="0092225A" w:rsidRPr="00BC44A3">
            <w:rPr>
              <w:color w:val="555555"/>
              <w:sz w:val="24"/>
              <w:szCs w:val="24"/>
              <w:lang w:val="en-SG" w:eastAsia="zh-CN"/>
            </w:rPr>
            <w:fldChar w:fldCharType="begin"/>
          </w:r>
          <w:r w:rsidR="0092225A" w:rsidRPr="00BC44A3">
            <w:rPr>
              <w:color w:val="555555"/>
              <w:sz w:val="24"/>
              <w:szCs w:val="24"/>
              <w:lang w:val="en-SG" w:eastAsia="zh-CN"/>
            </w:rPr>
            <w:instrText xml:space="preserve"> CITATION Int \l 18441 </w:instrText>
          </w:r>
          <w:r w:rsidR="0092225A" w:rsidRPr="00BC44A3">
            <w:rPr>
              <w:color w:val="555555"/>
              <w:sz w:val="24"/>
              <w:szCs w:val="24"/>
              <w:lang w:val="en-SG" w:eastAsia="zh-CN"/>
            </w:rPr>
            <w:fldChar w:fldCharType="separate"/>
          </w:r>
          <w:r w:rsidR="00D347D4" w:rsidRPr="00D347D4">
            <w:rPr>
              <w:noProof/>
              <w:color w:val="555555"/>
              <w:sz w:val="24"/>
              <w:szCs w:val="24"/>
              <w:lang w:val="en-SG" w:eastAsia="zh-CN"/>
            </w:rPr>
            <w:t>(IPCC, n.d.)</w:t>
          </w:r>
          <w:r w:rsidR="0092225A" w:rsidRPr="00BC44A3">
            <w:rPr>
              <w:color w:val="555555"/>
              <w:sz w:val="24"/>
              <w:szCs w:val="24"/>
              <w:lang w:val="en-SG" w:eastAsia="zh-CN"/>
            </w:rPr>
            <w:fldChar w:fldCharType="end"/>
          </w:r>
        </w:sdtContent>
      </w:sdt>
    </w:p>
    <w:p w14:paraId="74859469" w14:textId="57F9844C" w:rsidR="00A90F31" w:rsidRDefault="001E2359" w:rsidP="00B23958">
      <w:pPr>
        <w:shd w:val="clear" w:color="auto" w:fill="FFFFFF"/>
        <w:spacing w:before="240" w:after="0" w:line="432" w:lineRule="atLeast"/>
        <w:textAlignment w:val="baseline"/>
        <w:rPr>
          <w:color w:val="555555"/>
          <w:sz w:val="24"/>
          <w:szCs w:val="24"/>
          <w:lang w:val="en-SG" w:eastAsia="zh-CN"/>
        </w:rPr>
      </w:pPr>
      <w:commentRangeStart w:id="4"/>
      <w:r w:rsidRPr="00BC44A3">
        <w:rPr>
          <w:color w:val="555555"/>
          <w:sz w:val="24"/>
          <w:szCs w:val="24"/>
          <w:lang w:val="en-SG" w:eastAsia="zh-CN"/>
        </w:rPr>
        <w:t xml:space="preserve">According to </w:t>
      </w:r>
      <w:r w:rsidR="00D57F28">
        <w:rPr>
          <w:color w:val="555555"/>
          <w:sz w:val="24"/>
          <w:szCs w:val="24"/>
          <w:lang w:val="en-SG" w:eastAsia="zh-CN"/>
        </w:rPr>
        <w:t xml:space="preserve">an </w:t>
      </w:r>
      <w:r w:rsidRPr="00BC44A3">
        <w:rPr>
          <w:color w:val="555555"/>
          <w:sz w:val="24"/>
          <w:szCs w:val="24"/>
          <w:lang w:val="en-SG" w:eastAsia="zh-CN"/>
        </w:rPr>
        <w:t>IPCC report</w:t>
      </w:r>
      <w:r w:rsidR="00A90F31" w:rsidRPr="00BC44A3">
        <w:rPr>
          <w:color w:val="555555"/>
          <w:sz w:val="24"/>
          <w:szCs w:val="24"/>
          <w:lang w:val="en-SG" w:eastAsia="zh-CN"/>
        </w:rPr>
        <w:t>, “these emissions alone are unlikely to cause global warming of 1.5°C (medium confidence).”</w:t>
      </w:r>
      <w:r w:rsidRPr="00BC44A3">
        <w:rPr>
          <w:color w:val="555555"/>
          <w:sz w:val="24"/>
          <w:szCs w:val="24"/>
          <w:lang w:val="en-SG" w:eastAsia="zh-CN"/>
        </w:rPr>
        <w:t xml:space="preserve"> </w:t>
      </w:r>
      <w:r w:rsidR="00D57F28">
        <w:rPr>
          <w:color w:val="555555"/>
          <w:sz w:val="24"/>
          <w:szCs w:val="24"/>
          <w:lang w:val="en-SG" w:eastAsia="zh-CN"/>
        </w:rPr>
        <w:t>This</w:t>
      </w:r>
      <w:r w:rsidR="000365A8" w:rsidRPr="00BC44A3">
        <w:rPr>
          <w:color w:val="555555"/>
          <w:sz w:val="24"/>
          <w:szCs w:val="24"/>
          <w:lang w:val="en-SG" w:eastAsia="zh-CN"/>
        </w:rPr>
        <w:t xml:space="preserve"> means that the world </w:t>
      </w:r>
      <w:r w:rsidR="00A90F31" w:rsidRPr="00BC44A3">
        <w:rPr>
          <w:color w:val="555555"/>
          <w:sz w:val="24"/>
          <w:szCs w:val="24"/>
          <w:lang w:val="en-SG" w:eastAsia="zh-CN"/>
        </w:rPr>
        <w:t xml:space="preserve">still </w:t>
      </w:r>
      <w:r w:rsidR="00CA089E" w:rsidRPr="00BC44A3">
        <w:rPr>
          <w:color w:val="555555"/>
          <w:sz w:val="24"/>
          <w:szCs w:val="24"/>
          <w:lang w:val="en-SG" w:eastAsia="zh-CN"/>
        </w:rPr>
        <w:t>has</w:t>
      </w:r>
      <w:r w:rsidR="000365A8" w:rsidRPr="00BC44A3">
        <w:rPr>
          <w:color w:val="555555"/>
          <w:sz w:val="24"/>
          <w:szCs w:val="24"/>
          <w:lang w:val="en-SG" w:eastAsia="zh-CN"/>
        </w:rPr>
        <w:t xml:space="preserve"> a chance </w:t>
      </w:r>
      <w:r w:rsidR="0042402A" w:rsidRPr="00BC44A3">
        <w:rPr>
          <w:color w:val="555555"/>
          <w:sz w:val="24"/>
          <w:szCs w:val="24"/>
          <w:lang w:val="en-SG" w:eastAsia="zh-CN"/>
        </w:rPr>
        <w:t xml:space="preserve">of </w:t>
      </w:r>
      <w:r w:rsidR="00CA089E" w:rsidRPr="00BC44A3">
        <w:rPr>
          <w:color w:val="555555"/>
          <w:sz w:val="24"/>
          <w:szCs w:val="24"/>
          <w:lang w:val="en-SG" w:eastAsia="zh-CN"/>
        </w:rPr>
        <w:t>maintaining</w:t>
      </w:r>
      <w:r w:rsidR="0042402A" w:rsidRPr="00BC44A3">
        <w:rPr>
          <w:color w:val="555555"/>
          <w:sz w:val="24"/>
          <w:szCs w:val="24"/>
          <w:lang w:val="en-SG" w:eastAsia="zh-CN"/>
        </w:rPr>
        <w:t xml:space="preserve"> at 1.5</w:t>
      </w:r>
      <w:r w:rsidR="00A90F31" w:rsidRPr="00BC44A3">
        <w:rPr>
          <w:color w:val="555555"/>
          <w:sz w:val="24"/>
          <w:szCs w:val="24"/>
          <w:lang w:val="en-SG" w:eastAsia="zh-CN"/>
        </w:rPr>
        <w:t xml:space="preserve"> degrees and </w:t>
      </w:r>
      <w:r w:rsidR="00D57F28">
        <w:rPr>
          <w:color w:val="555555"/>
          <w:sz w:val="24"/>
          <w:szCs w:val="24"/>
          <w:lang w:val="en-SG" w:eastAsia="zh-CN"/>
        </w:rPr>
        <w:t>keeping</w:t>
      </w:r>
      <w:r w:rsidR="00A90F31" w:rsidRPr="00BC44A3">
        <w:rPr>
          <w:color w:val="555555"/>
          <w:sz w:val="24"/>
          <w:szCs w:val="24"/>
          <w:lang w:val="en-SG" w:eastAsia="zh-CN"/>
        </w:rPr>
        <w:t xml:space="preserve"> what is already a climate crisis affecting millions from becoming a climate catastrophe.</w:t>
      </w:r>
      <w:r w:rsidR="00306EF7" w:rsidRPr="00BC44A3">
        <w:rPr>
          <w:color w:val="555555"/>
          <w:sz w:val="24"/>
          <w:szCs w:val="24"/>
          <w:lang w:val="en-SG" w:eastAsia="zh-CN"/>
        </w:rPr>
        <w:t xml:space="preserve"> </w:t>
      </w:r>
      <w:r w:rsidR="00D54591" w:rsidRPr="00BC44A3">
        <w:rPr>
          <w:color w:val="555555"/>
          <w:sz w:val="24"/>
          <w:szCs w:val="24"/>
          <w:lang w:val="en-SG" w:eastAsia="zh-CN"/>
        </w:rPr>
        <w:t>Therefore,</w:t>
      </w:r>
      <w:r w:rsidR="00547277" w:rsidRPr="00BC44A3">
        <w:rPr>
          <w:color w:val="555555"/>
          <w:sz w:val="24"/>
          <w:szCs w:val="24"/>
          <w:lang w:val="en-SG" w:eastAsia="zh-CN"/>
        </w:rPr>
        <w:t xml:space="preserve"> countries and industries must </w:t>
      </w:r>
      <w:r w:rsidR="00A90F31" w:rsidRPr="00BC44A3">
        <w:rPr>
          <w:color w:val="555555"/>
          <w:sz w:val="24"/>
          <w:szCs w:val="24"/>
          <w:lang w:val="en-SG" w:eastAsia="zh-CN"/>
        </w:rPr>
        <w:t>cut fossil fuel emissions in half by 20</w:t>
      </w:r>
      <w:r w:rsidR="00547277" w:rsidRPr="00BC44A3">
        <w:rPr>
          <w:color w:val="555555"/>
          <w:sz w:val="24"/>
          <w:szCs w:val="24"/>
          <w:lang w:val="en-SG" w:eastAsia="zh-CN"/>
        </w:rPr>
        <w:t>5</w:t>
      </w:r>
      <w:r w:rsidR="00A90F31" w:rsidRPr="00BC44A3">
        <w:rPr>
          <w:color w:val="555555"/>
          <w:sz w:val="24"/>
          <w:szCs w:val="24"/>
          <w:lang w:val="en-SG" w:eastAsia="zh-CN"/>
        </w:rPr>
        <w:t xml:space="preserve">0 to </w:t>
      </w:r>
      <w:r w:rsidR="0014293B" w:rsidRPr="00BC44A3">
        <w:rPr>
          <w:color w:val="555555"/>
          <w:sz w:val="24"/>
          <w:szCs w:val="24"/>
          <w:lang w:val="en-SG" w:eastAsia="zh-CN"/>
        </w:rPr>
        <w:t>achieve the goal of 1.5°C</w:t>
      </w:r>
      <w:r w:rsidR="00987870" w:rsidRPr="00BC44A3">
        <w:rPr>
          <w:color w:val="555555"/>
          <w:sz w:val="24"/>
          <w:szCs w:val="24"/>
          <w:lang w:val="en-SG" w:eastAsia="zh-CN"/>
        </w:rPr>
        <w:t xml:space="preserve">. </w:t>
      </w:r>
      <w:commentRangeEnd w:id="4"/>
      <w:r w:rsidR="007239AB">
        <w:rPr>
          <w:rStyle w:val="CommentReference"/>
        </w:rPr>
        <w:commentReference w:id="4"/>
      </w:r>
    </w:p>
    <w:p w14:paraId="3D50DE92" w14:textId="77777777" w:rsidR="00B23958" w:rsidRPr="00B23958" w:rsidRDefault="00B23958" w:rsidP="00B23958">
      <w:pPr>
        <w:shd w:val="clear" w:color="auto" w:fill="FFFFFF"/>
        <w:spacing w:before="240" w:after="0" w:line="432" w:lineRule="atLeast"/>
        <w:textAlignment w:val="baseline"/>
        <w:rPr>
          <w:color w:val="555555"/>
          <w:sz w:val="24"/>
          <w:szCs w:val="24"/>
          <w:lang w:val="en-SG" w:eastAsia="zh-CN"/>
        </w:rPr>
      </w:pPr>
    </w:p>
    <w:p w14:paraId="7EE02144" w14:textId="59E0E6E8" w:rsidR="00E95413" w:rsidRDefault="00A56780" w:rsidP="00016F36">
      <w:pPr>
        <w:rPr>
          <w:sz w:val="24"/>
          <w:szCs w:val="24"/>
        </w:rPr>
      </w:pPr>
      <w:commentRangeStart w:id="5"/>
      <w:r w:rsidRPr="00BC44A3">
        <w:rPr>
          <w:sz w:val="24"/>
          <w:szCs w:val="24"/>
        </w:rPr>
        <w:t xml:space="preserve">In this study, </w:t>
      </w:r>
      <w:r w:rsidR="00016F36" w:rsidRPr="00BC44A3">
        <w:rPr>
          <w:sz w:val="24"/>
          <w:szCs w:val="24"/>
        </w:rPr>
        <w:t xml:space="preserve">the </w:t>
      </w:r>
      <w:r w:rsidR="0034574E">
        <w:rPr>
          <w:sz w:val="24"/>
          <w:szCs w:val="24"/>
        </w:rPr>
        <w:t xml:space="preserve">time series </w:t>
      </w:r>
      <w:r w:rsidR="00016F36" w:rsidRPr="00BC44A3">
        <w:rPr>
          <w:sz w:val="24"/>
          <w:szCs w:val="24"/>
        </w:rPr>
        <w:t>Autoregressive Integrated Moving Average</w:t>
      </w:r>
      <w:r w:rsidR="008B7A61">
        <w:rPr>
          <w:sz w:val="24"/>
          <w:szCs w:val="24"/>
        </w:rPr>
        <w:t xml:space="preserve"> (ARIMA thereinafter</w:t>
      </w:r>
      <w:r w:rsidR="00016F36" w:rsidRPr="00BC44A3">
        <w:rPr>
          <w:sz w:val="24"/>
          <w:szCs w:val="24"/>
        </w:rPr>
        <w:t xml:space="preserve">) model </w:t>
      </w:r>
      <w:r w:rsidR="00D92EE5" w:rsidRPr="00BC44A3">
        <w:rPr>
          <w:sz w:val="24"/>
          <w:szCs w:val="24"/>
        </w:rPr>
        <w:t xml:space="preserve">will be </w:t>
      </w:r>
      <w:r w:rsidR="00016F36" w:rsidRPr="00BC44A3">
        <w:rPr>
          <w:sz w:val="24"/>
          <w:szCs w:val="24"/>
        </w:rPr>
        <w:t>used to analyse and forecast</w:t>
      </w:r>
      <w:r w:rsidR="008B7A61">
        <w:rPr>
          <w:sz w:val="24"/>
          <w:szCs w:val="24"/>
        </w:rPr>
        <w:t xml:space="preserve"> GHG</w:t>
      </w:r>
      <w:r w:rsidR="00AE11ED" w:rsidRPr="00BC44A3">
        <w:rPr>
          <w:sz w:val="24"/>
          <w:szCs w:val="24"/>
        </w:rPr>
        <w:t xml:space="preserve"> emissions </w:t>
      </w:r>
      <w:r w:rsidR="002E6827">
        <w:rPr>
          <w:sz w:val="24"/>
          <w:szCs w:val="24"/>
        </w:rPr>
        <w:t>trends</w:t>
      </w:r>
      <w:r w:rsidR="00016F36" w:rsidRPr="00BC44A3">
        <w:rPr>
          <w:sz w:val="24"/>
          <w:szCs w:val="24"/>
        </w:rPr>
        <w:t xml:space="preserve"> and financial </w:t>
      </w:r>
      <w:r w:rsidR="00D57F28">
        <w:rPr>
          <w:sz w:val="24"/>
          <w:szCs w:val="24"/>
        </w:rPr>
        <w:t>trends</w:t>
      </w:r>
      <w:r w:rsidR="00016F36" w:rsidRPr="00BC44A3">
        <w:rPr>
          <w:sz w:val="24"/>
          <w:szCs w:val="24"/>
        </w:rPr>
        <w:t xml:space="preserve"> in the next 50 years</w:t>
      </w:r>
      <w:r w:rsidR="00D92EE5" w:rsidRPr="00BC44A3">
        <w:rPr>
          <w:sz w:val="24"/>
          <w:szCs w:val="24"/>
        </w:rPr>
        <w:t xml:space="preserve"> to identify if </w:t>
      </w:r>
      <w:r w:rsidR="00AE11ED" w:rsidRPr="00BC44A3">
        <w:rPr>
          <w:sz w:val="24"/>
          <w:szCs w:val="24"/>
        </w:rPr>
        <w:t xml:space="preserve">the top </w:t>
      </w:r>
      <w:r w:rsidR="00506B5A" w:rsidRPr="00BC44A3">
        <w:rPr>
          <w:sz w:val="24"/>
          <w:szCs w:val="24"/>
        </w:rPr>
        <w:t xml:space="preserve">GHG producing countries and industries are achieving </w:t>
      </w:r>
      <w:r w:rsidR="00D57F28">
        <w:rPr>
          <w:sz w:val="24"/>
          <w:szCs w:val="24"/>
        </w:rPr>
        <w:t>net-zero</w:t>
      </w:r>
      <w:r w:rsidR="00506B5A" w:rsidRPr="00BC44A3">
        <w:rPr>
          <w:sz w:val="24"/>
          <w:szCs w:val="24"/>
        </w:rPr>
        <w:t xml:space="preserve"> emissions target by 2050</w:t>
      </w:r>
      <w:commentRangeEnd w:id="5"/>
      <w:r w:rsidR="007239AB">
        <w:rPr>
          <w:rStyle w:val="CommentReference"/>
        </w:rPr>
        <w:commentReference w:id="5"/>
      </w:r>
      <w:r w:rsidR="00506B5A" w:rsidRPr="00BC44A3">
        <w:rPr>
          <w:sz w:val="24"/>
          <w:szCs w:val="24"/>
        </w:rPr>
        <w:t xml:space="preserve">. </w:t>
      </w:r>
      <w:r w:rsidR="00AC1F0C">
        <w:rPr>
          <w:sz w:val="24"/>
          <w:szCs w:val="24"/>
        </w:rPr>
        <w:t>(888 words)</w:t>
      </w:r>
    </w:p>
    <w:p w14:paraId="51B969D5" w14:textId="77777777" w:rsidR="00E95413" w:rsidRDefault="00E95413">
      <w:pPr>
        <w:rPr>
          <w:sz w:val="24"/>
          <w:szCs w:val="24"/>
        </w:rPr>
      </w:pPr>
      <w:r>
        <w:rPr>
          <w:sz w:val="24"/>
          <w:szCs w:val="24"/>
        </w:rPr>
        <w:br w:type="page"/>
      </w:r>
    </w:p>
    <w:p w14:paraId="4DBDFBA9" w14:textId="6BC85A07" w:rsidR="000C3F86" w:rsidRDefault="000C3F86" w:rsidP="002D12A4">
      <w:pPr>
        <w:pStyle w:val="Heading1"/>
        <w:rPr>
          <w:rFonts w:asciiTheme="minorEastAsia" w:eastAsiaTheme="minorEastAsia" w:hAnsiTheme="minorEastAsia"/>
          <w:b/>
          <w:sz w:val="48"/>
          <w:szCs w:val="48"/>
          <w:lang w:eastAsia="zh-CN"/>
        </w:rPr>
      </w:pPr>
      <w:bookmarkStart w:id="6" w:name="_Toc95665530"/>
      <w:r>
        <w:rPr>
          <w:rFonts w:asciiTheme="minorEastAsia" w:eastAsiaTheme="minorEastAsia" w:hAnsiTheme="minorEastAsia"/>
          <w:b/>
          <w:sz w:val="48"/>
          <w:szCs w:val="48"/>
          <w:lang w:eastAsia="zh-CN"/>
        </w:rPr>
        <w:lastRenderedPageBreak/>
        <w:t>Literature Review</w:t>
      </w:r>
      <w:bookmarkEnd w:id="6"/>
      <w:r w:rsidR="00DF1F58">
        <w:rPr>
          <w:rFonts w:asciiTheme="minorEastAsia" w:eastAsiaTheme="minorEastAsia" w:hAnsiTheme="minorEastAsia"/>
          <w:b/>
          <w:sz w:val="48"/>
          <w:szCs w:val="48"/>
          <w:lang w:eastAsia="zh-CN"/>
        </w:rPr>
        <w:t xml:space="preserve"> </w:t>
      </w:r>
    </w:p>
    <w:p w14:paraId="4FB506CE" w14:textId="7D2FF155" w:rsidR="00A74B81" w:rsidRDefault="00D57F28" w:rsidP="00FC192B">
      <w:pPr>
        <w:pStyle w:val="Heading2"/>
        <w:rPr>
          <w:rFonts w:ascii="Times New Roman" w:hAnsi="Times New Roman" w:cs="Times New Roman"/>
          <w:b/>
          <w:bCs/>
          <w:sz w:val="24"/>
          <w:szCs w:val="24"/>
          <w:u w:val="single"/>
        </w:rPr>
      </w:pPr>
      <w:bookmarkStart w:id="7" w:name="_Toc95665531"/>
      <w:commentRangeStart w:id="8"/>
      <w:r>
        <w:rPr>
          <w:rFonts w:ascii="Times New Roman" w:hAnsi="Times New Roman" w:cs="Times New Roman"/>
          <w:b/>
          <w:bCs/>
          <w:sz w:val="24"/>
          <w:szCs w:val="24"/>
          <w:u w:val="single"/>
        </w:rPr>
        <w:t>The misconception</w:t>
      </w:r>
      <w:r w:rsidR="00494532" w:rsidRPr="00FC192B">
        <w:rPr>
          <w:rFonts w:ascii="Times New Roman" w:hAnsi="Times New Roman" w:cs="Times New Roman"/>
          <w:b/>
          <w:bCs/>
          <w:sz w:val="24"/>
          <w:szCs w:val="24"/>
          <w:u w:val="single"/>
        </w:rPr>
        <w:t xml:space="preserve"> </w:t>
      </w:r>
      <w:r w:rsidR="008E2B21" w:rsidRPr="00FC192B">
        <w:rPr>
          <w:rFonts w:ascii="Times New Roman" w:hAnsi="Times New Roman" w:cs="Times New Roman"/>
          <w:b/>
          <w:bCs/>
          <w:sz w:val="24"/>
          <w:szCs w:val="24"/>
          <w:u w:val="single"/>
        </w:rPr>
        <w:t xml:space="preserve">of </w:t>
      </w:r>
      <w:r w:rsidR="006D476A" w:rsidRPr="00FC192B">
        <w:rPr>
          <w:rFonts w:ascii="Times New Roman" w:hAnsi="Times New Roman" w:cs="Times New Roman"/>
          <w:b/>
          <w:bCs/>
          <w:sz w:val="24"/>
          <w:szCs w:val="24"/>
          <w:u w:val="single"/>
        </w:rPr>
        <w:t>sustainability objectives</w:t>
      </w:r>
      <w:r w:rsidR="008E2B21" w:rsidRPr="00FC192B">
        <w:rPr>
          <w:rFonts w:ascii="Times New Roman" w:hAnsi="Times New Roman" w:cs="Times New Roman"/>
          <w:b/>
          <w:bCs/>
          <w:sz w:val="24"/>
          <w:szCs w:val="24"/>
          <w:u w:val="single"/>
        </w:rPr>
        <w:t xml:space="preserve"> towards financial </w:t>
      </w:r>
      <w:r w:rsidR="002544A3" w:rsidRPr="00FC192B">
        <w:rPr>
          <w:rFonts w:ascii="Times New Roman" w:hAnsi="Times New Roman" w:cs="Times New Roman"/>
          <w:b/>
          <w:bCs/>
          <w:sz w:val="24"/>
          <w:szCs w:val="24"/>
          <w:u w:val="single"/>
        </w:rPr>
        <w:t>targets</w:t>
      </w:r>
      <w:bookmarkEnd w:id="7"/>
      <w:commentRangeEnd w:id="8"/>
      <w:r w:rsidR="007239AB">
        <w:rPr>
          <w:rStyle w:val="CommentReference"/>
          <w:rFonts w:ascii="Times New Roman" w:eastAsia="Times New Roman" w:hAnsi="Times New Roman" w:cs="Times New Roman"/>
          <w:color w:val="auto"/>
        </w:rPr>
        <w:commentReference w:id="8"/>
      </w:r>
    </w:p>
    <w:p w14:paraId="3196AEFC" w14:textId="71235503" w:rsidR="00F72E09" w:rsidRPr="00FC192B" w:rsidRDefault="00F874A2" w:rsidP="00A74B81">
      <w:pPr>
        <w:rPr>
          <w:sz w:val="24"/>
          <w:szCs w:val="24"/>
        </w:rPr>
      </w:pPr>
      <w:r w:rsidRPr="00FC192B">
        <w:rPr>
          <w:sz w:val="24"/>
          <w:szCs w:val="24"/>
        </w:rPr>
        <w:t xml:space="preserve">From </w:t>
      </w:r>
      <w:r w:rsidR="006D21F1" w:rsidRPr="00FC192B">
        <w:rPr>
          <w:sz w:val="24"/>
          <w:szCs w:val="24"/>
        </w:rPr>
        <w:t>a company’s</w:t>
      </w:r>
      <w:r w:rsidRPr="00FC192B">
        <w:rPr>
          <w:sz w:val="24"/>
          <w:szCs w:val="24"/>
        </w:rPr>
        <w:t xml:space="preserve"> perspective, the overarching goal </w:t>
      </w:r>
      <w:r w:rsidR="00955DFA" w:rsidRPr="00FC192B">
        <w:rPr>
          <w:sz w:val="24"/>
          <w:szCs w:val="24"/>
        </w:rPr>
        <w:t xml:space="preserve">would be </w:t>
      </w:r>
      <w:r w:rsidRPr="00FC192B">
        <w:rPr>
          <w:sz w:val="24"/>
          <w:szCs w:val="24"/>
        </w:rPr>
        <w:t xml:space="preserve">to maximise shareholder value. In theory, this should require firms to take a long-term view to deliver </w:t>
      </w:r>
      <w:r w:rsidR="00DB26B0" w:rsidRPr="00FC192B">
        <w:rPr>
          <w:sz w:val="24"/>
          <w:szCs w:val="24"/>
        </w:rPr>
        <w:t>the necessary results</w:t>
      </w:r>
      <w:r w:rsidRPr="00FC192B">
        <w:rPr>
          <w:sz w:val="24"/>
          <w:szCs w:val="24"/>
        </w:rPr>
        <w:t xml:space="preserve">, but in </w:t>
      </w:r>
      <w:r w:rsidR="00F52F9A" w:rsidRPr="00FC192B">
        <w:rPr>
          <w:sz w:val="24"/>
          <w:szCs w:val="24"/>
        </w:rPr>
        <w:t>actuality,</w:t>
      </w:r>
      <w:r w:rsidRPr="00FC192B">
        <w:rPr>
          <w:sz w:val="24"/>
          <w:szCs w:val="24"/>
        </w:rPr>
        <w:t xml:space="preserve"> most firms adopt a short-term perspective</w:t>
      </w:r>
      <w:sdt>
        <w:sdtPr>
          <w:rPr>
            <w:sz w:val="24"/>
            <w:szCs w:val="24"/>
          </w:rPr>
          <w:id w:val="-1282260161"/>
          <w:citation/>
        </w:sdtPr>
        <w:sdtEndPr/>
        <w:sdtContent>
          <w:r w:rsidR="00990E09" w:rsidRPr="00FC192B">
            <w:rPr>
              <w:sz w:val="24"/>
              <w:szCs w:val="24"/>
            </w:rPr>
            <w:fldChar w:fldCharType="begin"/>
          </w:r>
          <w:r w:rsidR="00990E09" w:rsidRPr="00FC192B">
            <w:rPr>
              <w:sz w:val="24"/>
              <w:szCs w:val="24"/>
              <w:lang w:val="en-SG"/>
            </w:rPr>
            <w:instrText xml:space="preserve"> CITATION Dom14 \l 18441 </w:instrText>
          </w:r>
          <w:r w:rsidR="00990E09" w:rsidRPr="00FC192B">
            <w:rPr>
              <w:sz w:val="24"/>
              <w:szCs w:val="24"/>
            </w:rPr>
            <w:fldChar w:fldCharType="separate"/>
          </w:r>
          <w:r w:rsidR="00D347D4">
            <w:rPr>
              <w:noProof/>
              <w:sz w:val="24"/>
              <w:szCs w:val="24"/>
              <w:lang w:val="en-SG"/>
            </w:rPr>
            <w:t xml:space="preserve"> </w:t>
          </w:r>
          <w:r w:rsidR="00D347D4" w:rsidRPr="00D347D4">
            <w:rPr>
              <w:noProof/>
              <w:sz w:val="24"/>
              <w:szCs w:val="24"/>
              <w:lang w:val="en-SG"/>
            </w:rPr>
            <w:t>(Dominic Barton, 2014)</w:t>
          </w:r>
          <w:r w:rsidR="00990E09" w:rsidRPr="00FC192B">
            <w:rPr>
              <w:sz w:val="24"/>
              <w:szCs w:val="24"/>
            </w:rPr>
            <w:fldChar w:fldCharType="end"/>
          </w:r>
        </w:sdtContent>
      </w:sdt>
      <w:r w:rsidRPr="00FC192B">
        <w:rPr>
          <w:sz w:val="24"/>
          <w:szCs w:val="24"/>
        </w:rPr>
        <w:t xml:space="preserve">. There is extensive academic literature </w:t>
      </w:r>
      <w:r w:rsidR="00C5178C" w:rsidRPr="00FC192B">
        <w:rPr>
          <w:sz w:val="24"/>
          <w:szCs w:val="24"/>
        </w:rPr>
        <w:t>that shows how</w:t>
      </w:r>
      <w:r w:rsidRPr="00FC192B">
        <w:rPr>
          <w:sz w:val="24"/>
          <w:szCs w:val="24"/>
        </w:rPr>
        <w:t xml:space="preserve"> executives will act in a short-term manner when offered incentives that reward such behaviour (Marginson and McAulay, 2008; Marginson et al., 2010). </w:t>
      </w:r>
      <w:r w:rsidR="00CC781E" w:rsidRPr="00FC192B">
        <w:rPr>
          <w:sz w:val="24"/>
          <w:szCs w:val="24"/>
        </w:rPr>
        <w:t>Misaligned</w:t>
      </w:r>
      <w:r w:rsidRPr="00FC192B">
        <w:rPr>
          <w:sz w:val="24"/>
          <w:szCs w:val="24"/>
        </w:rPr>
        <w:t xml:space="preserve"> compensation systems </w:t>
      </w:r>
      <w:r w:rsidR="00D70336" w:rsidRPr="00FC192B">
        <w:rPr>
          <w:sz w:val="24"/>
          <w:szCs w:val="24"/>
        </w:rPr>
        <w:t>result in</w:t>
      </w:r>
      <w:r w:rsidRPr="00FC192B">
        <w:rPr>
          <w:sz w:val="24"/>
          <w:szCs w:val="24"/>
        </w:rPr>
        <w:t xml:space="preserve"> executives </w:t>
      </w:r>
      <w:r w:rsidR="00D70336" w:rsidRPr="00FC192B">
        <w:rPr>
          <w:sz w:val="24"/>
          <w:szCs w:val="24"/>
        </w:rPr>
        <w:t xml:space="preserve">making decisions </w:t>
      </w:r>
      <w:r w:rsidR="002E6827">
        <w:rPr>
          <w:sz w:val="24"/>
          <w:szCs w:val="24"/>
        </w:rPr>
        <w:t>that</w:t>
      </w:r>
      <w:r w:rsidR="00D70336" w:rsidRPr="00FC192B">
        <w:rPr>
          <w:sz w:val="24"/>
          <w:szCs w:val="24"/>
        </w:rPr>
        <w:t xml:space="preserve"> </w:t>
      </w:r>
      <w:r w:rsidR="00D57F28">
        <w:rPr>
          <w:sz w:val="24"/>
          <w:szCs w:val="24"/>
        </w:rPr>
        <w:t>do</w:t>
      </w:r>
      <w:r w:rsidR="00D70336" w:rsidRPr="00FC192B">
        <w:rPr>
          <w:sz w:val="24"/>
          <w:szCs w:val="24"/>
        </w:rPr>
        <w:t xml:space="preserve"> not adhere to the vision of</w:t>
      </w:r>
      <w:r w:rsidRPr="00FC192B">
        <w:rPr>
          <w:sz w:val="24"/>
          <w:szCs w:val="24"/>
        </w:rPr>
        <w:t xml:space="preserve"> creating long-term shareholder value</w:t>
      </w:r>
      <w:r w:rsidR="00C469CB" w:rsidRPr="00FC192B">
        <w:rPr>
          <w:sz w:val="24"/>
          <w:szCs w:val="24"/>
        </w:rPr>
        <w:t xml:space="preserve"> </w:t>
      </w:r>
      <w:sdt>
        <w:sdtPr>
          <w:rPr>
            <w:sz w:val="24"/>
            <w:szCs w:val="24"/>
          </w:rPr>
          <w:id w:val="-1582450468"/>
          <w:citation/>
        </w:sdtPr>
        <w:sdtEndPr/>
        <w:sdtContent>
          <w:r w:rsidR="00C469CB" w:rsidRPr="00FC192B">
            <w:rPr>
              <w:sz w:val="24"/>
              <w:szCs w:val="24"/>
            </w:rPr>
            <w:fldChar w:fldCharType="begin"/>
          </w:r>
          <w:r w:rsidR="00C469CB" w:rsidRPr="00FC192B">
            <w:rPr>
              <w:sz w:val="24"/>
              <w:szCs w:val="24"/>
              <w:lang w:val="en-SG"/>
            </w:rPr>
            <w:instrText xml:space="preserve"> CITATION Joh05 \l 18441 </w:instrText>
          </w:r>
          <w:r w:rsidR="00C469CB" w:rsidRPr="00FC192B">
            <w:rPr>
              <w:sz w:val="24"/>
              <w:szCs w:val="24"/>
            </w:rPr>
            <w:fldChar w:fldCharType="separate"/>
          </w:r>
          <w:r w:rsidR="00D347D4" w:rsidRPr="00D347D4">
            <w:rPr>
              <w:noProof/>
              <w:sz w:val="24"/>
              <w:szCs w:val="24"/>
              <w:lang w:val="en-SG"/>
            </w:rPr>
            <w:t>(John R. Graham, 2005)</w:t>
          </w:r>
          <w:r w:rsidR="00C469CB" w:rsidRPr="00FC192B">
            <w:rPr>
              <w:sz w:val="24"/>
              <w:szCs w:val="24"/>
            </w:rPr>
            <w:fldChar w:fldCharType="end"/>
          </w:r>
        </w:sdtContent>
      </w:sdt>
      <w:r w:rsidR="00C469CB" w:rsidRPr="00FC192B">
        <w:rPr>
          <w:sz w:val="24"/>
          <w:szCs w:val="24"/>
        </w:rPr>
        <w:t xml:space="preserve"> </w:t>
      </w:r>
      <w:r w:rsidRPr="00FC192B">
        <w:rPr>
          <w:sz w:val="24"/>
          <w:szCs w:val="24"/>
        </w:rPr>
        <w:t>There is also a body of academic findings on investor pressure to generate fast, high returns (Bhojraj et al., 2009; Ernstberger et al., 2011), contributing to the short-term time horizon of public firms</w:t>
      </w:r>
      <w:r w:rsidR="005B151D" w:rsidRPr="00FC192B">
        <w:rPr>
          <w:sz w:val="24"/>
          <w:szCs w:val="24"/>
        </w:rPr>
        <w:t xml:space="preserve"> </w:t>
      </w:r>
      <w:sdt>
        <w:sdtPr>
          <w:rPr>
            <w:sz w:val="24"/>
            <w:szCs w:val="24"/>
          </w:rPr>
          <w:id w:val="-1441521946"/>
          <w:citation/>
        </w:sdtPr>
        <w:sdtEndPr/>
        <w:sdtContent>
          <w:r w:rsidR="005B151D" w:rsidRPr="00FC192B">
            <w:rPr>
              <w:sz w:val="24"/>
              <w:szCs w:val="24"/>
            </w:rPr>
            <w:fldChar w:fldCharType="begin"/>
          </w:r>
          <w:r w:rsidR="005B151D" w:rsidRPr="00FC192B">
            <w:rPr>
              <w:sz w:val="24"/>
              <w:szCs w:val="24"/>
              <w:lang w:val="en-SG"/>
            </w:rPr>
            <w:instrText xml:space="preserve"> CITATION Tho07 \l 18441 </w:instrText>
          </w:r>
          <w:r w:rsidR="005B151D" w:rsidRPr="00FC192B">
            <w:rPr>
              <w:sz w:val="24"/>
              <w:szCs w:val="24"/>
            </w:rPr>
            <w:fldChar w:fldCharType="separate"/>
          </w:r>
          <w:r w:rsidR="00D347D4" w:rsidRPr="00D347D4">
            <w:rPr>
              <w:noProof/>
              <w:sz w:val="24"/>
              <w:szCs w:val="24"/>
              <w:lang w:val="en-SG"/>
            </w:rPr>
            <w:t>(Zellweger, 2007)</w:t>
          </w:r>
          <w:r w:rsidR="005B151D" w:rsidRPr="00FC192B">
            <w:rPr>
              <w:sz w:val="24"/>
              <w:szCs w:val="24"/>
            </w:rPr>
            <w:fldChar w:fldCharType="end"/>
          </w:r>
        </w:sdtContent>
      </w:sdt>
      <w:r w:rsidR="00AE7D6A" w:rsidRPr="00FC192B">
        <w:rPr>
          <w:sz w:val="24"/>
          <w:szCs w:val="24"/>
        </w:rPr>
        <w:t xml:space="preserve">. </w:t>
      </w:r>
      <w:commentRangeStart w:id="9"/>
      <w:r w:rsidR="00AE7D6A" w:rsidRPr="00FC192B">
        <w:rPr>
          <w:sz w:val="24"/>
          <w:szCs w:val="24"/>
        </w:rPr>
        <w:t xml:space="preserve">In addition, </w:t>
      </w:r>
      <w:r w:rsidR="00522C20" w:rsidRPr="00FC192B">
        <w:rPr>
          <w:sz w:val="24"/>
          <w:szCs w:val="24"/>
        </w:rPr>
        <w:t xml:space="preserve">businesses </w:t>
      </w:r>
      <w:r w:rsidR="00C758B7" w:rsidRPr="00FC192B">
        <w:rPr>
          <w:sz w:val="24"/>
          <w:szCs w:val="24"/>
        </w:rPr>
        <w:t xml:space="preserve">have this misconception </w:t>
      </w:r>
      <w:r w:rsidR="00522C20" w:rsidRPr="00FC192B">
        <w:rPr>
          <w:sz w:val="24"/>
          <w:szCs w:val="24"/>
        </w:rPr>
        <w:t xml:space="preserve">that </w:t>
      </w:r>
      <w:r w:rsidR="007F348B" w:rsidRPr="00FC192B">
        <w:rPr>
          <w:sz w:val="24"/>
          <w:szCs w:val="24"/>
        </w:rPr>
        <w:t>the</w:t>
      </w:r>
      <w:r w:rsidR="00FB221C" w:rsidRPr="00FC192B">
        <w:rPr>
          <w:sz w:val="24"/>
          <w:szCs w:val="24"/>
        </w:rPr>
        <w:t xml:space="preserve"> more environment-friendly they become, the more their competitiveness</w:t>
      </w:r>
      <w:r w:rsidR="007F348B" w:rsidRPr="00FC192B">
        <w:rPr>
          <w:sz w:val="24"/>
          <w:szCs w:val="24"/>
        </w:rPr>
        <w:t xml:space="preserve"> gets undermine</w:t>
      </w:r>
      <w:r w:rsidR="009F08CE" w:rsidRPr="00FC192B">
        <w:rPr>
          <w:sz w:val="24"/>
          <w:szCs w:val="24"/>
        </w:rPr>
        <w:t>d</w:t>
      </w:r>
      <w:r w:rsidR="00FB221C" w:rsidRPr="00FC192B">
        <w:rPr>
          <w:sz w:val="24"/>
          <w:szCs w:val="24"/>
        </w:rPr>
        <w:t xml:space="preserve">. </w:t>
      </w:r>
      <w:r w:rsidR="00C11FA4" w:rsidRPr="00FC192B">
        <w:rPr>
          <w:sz w:val="24"/>
          <w:szCs w:val="24"/>
        </w:rPr>
        <w:t xml:space="preserve">They </w:t>
      </w:r>
      <w:commentRangeEnd w:id="9"/>
      <w:r w:rsidR="007239AB">
        <w:rPr>
          <w:rStyle w:val="CommentReference"/>
        </w:rPr>
        <w:commentReference w:id="9"/>
      </w:r>
      <w:r w:rsidR="00C11FA4" w:rsidRPr="00FC192B">
        <w:rPr>
          <w:sz w:val="24"/>
          <w:szCs w:val="24"/>
        </w:rPr>
        <w:t>believe that it</w:t>
      </w:r>
      <w:r w:rsidR="00FB221C" w:rsidRPr="00FC192B">
        <w:rPr>
          <w:sz w:val="24"/>
          <w:szCs w:val="24"/>
        </w:rPr>
        <w:t xml:space="preserve"> will add to costs and </w:t>
      </w:r>
      <w:r w:rsidR="00E04B61" w:rsidRPr="00FC192B">
        <w:rPr>
          <w:sz w:val="24"/>
          <w:szCs w:val="24"/>
        </w:rPr>
        <w:t>not produce</w:t>
      </w:r>
      <w:r w:rsidR="00FB221C" w:rsidRPr="00FC192B">
        <w:rPr>
          <w:sz w:val="24"/>
          <w:szCs w:val="24"/>
        </w:rPr>
        <w:t xml:space="preserve"> immediate </w:t>
      </w:r>
      <w:r w:rsidR="00E04B61" w:rsidRPr="00FC192B">
        <w:rPr>
          <w:sz w:val="24"/>
          <w:szCs w:val="24"/>
        </w:rPr>
        <w:t>economic benefits</w:t>
      </w:r>
      <w:r w:rsidR="00FB221C" w:rsidRPr="00FC192B">
        <w:rPr>
          <w:sz w:val="24"/>
          <w:szCs w:val="24"/>
        </w:rPr>
        <w:t xml:space="preserve">. </w:t>
      </w:r>
      <w:sdt>
        <w:sdtPr>
          <w:rPr>
            <w:sz w:val="24"/>
            <w:szCs w:val="24"/>
          </w:rPr>
          <w:id w:val="-2057223929"/>
          <w:citation/>
        </w:sdtPr>
        <w:sdtEndPr/>
        <w:sdtContent>
          <w:r w:rsidR="00A54AAC" w:rsidRPr="00FC192B">
            <w:rPr>
              <w:sz w:val="24"/>
              <w:szCs w:val="24"/>
            </w:rPr>
            <w:fldChar w:fldCharType="begin"/>
          </w:r>
          <w:r w:rsidR="00A54AAC" w:rsidRPr="00FC192B">
            <w:rPr>
              <w:sz w:val="24"/>
              <w:szCs w:val="24"/>
              <w:lang w:val="en-SG"/>
            </w:rPr>
            <w:instrText xml:space="preserve"> CITATION Ram09 \l 18441 </w:instrText>
          </w:r>
          <w:r w:rsidR="00A54AAC" w:rsidRPr="00FC192B">
            <w:rPr>
              <w:sz w:val="24"/>
              <w:szCs w:val="24"/>
            </w:rPr>
            <w:fldChar w:fldCharType="separate"/>
          </w:r>
          <w:r w:rsidR="00D347D4" w:rsidRPr="00D347D4">
            <w:rPr>
              <w:noProof/>
              <w:sz w:val="24"/>
              <w:szCs w:val="24"/>
              <w:lang w:val="en-SG"/>
            </w:rPr>
            <w:t>(Ram Nidumolu, 2009)</w:t>
          </w:r>
          <w:r w:rsidR="00A54AAC" w:rsidRPr="00FC192B">
            <w:rPr>
              <w:sz w:val="24"/>
              <w:szCs w:val="24"/>
            </w:rPr>
            <w:fldChar w:fldCharType="end"/>
          </w:r>
        </w:sdtContent>
      </w:sdt>
      <w:r w:rsidR="00A54AAC" w:rsidRPr="00FC192B">
        <w:rPr>
          <w:sz w:val="24"/>
          <w:szCs w:val="24"/>
        </w:rPr>
        <w:t xml:space="preserve"> </w:t>
      </w:r>
      <w:r w:rsidR="00C44A3B" w:rsidRPr="00FC192B">
        <w:rPr>
          <w:sz w:val="24"/>
          <w:szCs w:val="24"/>
        </w:rPr>
        <w:t>shared the c</w:t>
      </w:r>
      <w:r w:rsidR="00D106DA" w:rsidRPr="00FC192B">
        <w:rPr>
          <w:sz w:val="24"/>
          <w:szCs w:val="24"/>
        </w:rPr>
        <w:t xml:space="preserve">oncerns </w:t>
      </w:r>
      <w:r w:rsidR="00C41970" w:rsidRPr="00FC192B">
        <w:rPr>
          <w:sz w:val="24"/>
          <w:szCs w:val="24"/>
        </w:rPr>
        <w:t xml:space="preserve">from </w:t>
      </w:r>
      <w:r w:rsidR="00C44A3B" w:rsidRPr="00FC192B">
        <w:rPr>
          <w:sz w:val="24"/>
          <w:szCs w:val="24"/>
        </w:rPr>
        <w:t xml:space="preserve">CEOs, particularly from </w:t>
      </w:r>
      <w:r w:rsidR="00D57F28">
        <w:rPr>
          <w:sz w:val="24"/>
          <w:szCs w:val="24"/>
        </w:rPr>
        <w:t xml:space="preserve">the </w:t>
      </w:r>
      <w:r w:rsidR="00C44A3B" w:rsidRPr="00FC192B">
        <w:rPr>
          <w:sz w:val="24"/>
          <w:szCs w:val="24"/>
        </w:rPr>
        <w:t xml:space="preserve">United States or Europe, </w:t>
      </w:r>
      <w:r w:rsidR="00C41970" w:rsidRPr="00FC192B">
        <w:rPr>
          <w:sz w:val="24"/>
          <w:szCs w:val="24"/>
        </w:rPr>
        <w:t xml:space="preserve">that </w:t>
      </w:r>
      <w:r w:rsidR="00CC3D82" w:rsidRPr="00FC192B">
        <w:rPr>
          <w:sz w:val="24"/>
          <w:szCs w:val="24"/>
        </w:rPr>
        <w:t>m</w:t>
      </w:r>
      <w:r w:rsidR="00FB221C" w:rsidRPr="00FC192B">
        <w:rPr>
          <w:sz w:val="24"/>
          <w:szCs w:val="24"/>
        </w:rPr>
        <w:t xml:space="preserve">aking operations sustainable and developing “green” products </w:t>
      </w:r>
      <w:r w:rsidR="00CC3D82" w:rsidRPr="00FC192B">
        <w:rPr>
          <w:sz w:val="24"/>
          <w:szCs w:val="24"/>
        </w:rPr>
        <w:t xml:space="preserve">places the company </w:t>
      </w:r>
      <w:r w:rsidR="00FB221C" w:rsidRPr="00FC192B">
        <w:rPr>
          <w:sz w:val="24"/>
          <w:szCs w:val="24"/>
        </w:rPr>
        <w:t xml:space="preserve">at a disadvantage </w:t>
      </w:r>
      <w:r w:rsidR="00850595" w:rsidRPr="00FC192B">
        <w:rPr>
          <w:sz w:val="24"/>
          <w:szCs w:val="24"/>
        </w:rPr>
        <w:t>in comparison with</w:t>
      </w:r>
      <w:r w:rsidR="00FB221C" w:rsidRPr="00FC192B">
        <w:rPr>
          <w:sz w:val="24"/>
          <w:szCs w:val="24"/>
        </w:rPr>
        <w:t xml:space="preserve"> rivals </w:t>
      </w:r>
      <w:r w:rsidR="00850595" w:rsidRPr="00FC192B">
        <w:rPr>
          <w:sz w:val="24"/>
          <w:szCs w:val="24"/>
        </w:rPr>
        <w:t xml:space="preserve">from </w:t>
      </w:r>
      <w:r w:rsidR="00FB221C" w:rsidRPr="00FC192B">
        <w:rPr>
          <w:sz w:val="24"/>
          <w:szCs w:val="24"/>
        </w:rPr>
        <w:t xml:space="preserve">developing countries that don’t face the same pressures. Suppliers </w:t>
      </w:r>
      <w:r w:rsidR="000C74C2" w:rsidRPr="00FC192B">
        <w:rPr>
          <w:sz w:val="24"/>
          <w:szCs w:val="24"/>
        </w:rPr>
        <w:t xml:space="preserve">are also unable to provide </w:t>
      </w:r>
      <w:r w:rsidR="00FB221C" w:rsidRPr="00FC192B">
        <w:rPr>
          <w:sz w:val="24"/>
          <w:szCs w:val="24"/>
        </w:rPr>
        <w:t xml:space="preserve">green inputs or transparency; sustainable manufacturing will </w:t>
      </w:r>
      <w:r w:rsidR="000C74C2" w:rsidRPr="00FC192B">
        <w:rPr>
          <w:sz w:val="24"/>
          <w:szCs w:val="24"/>
        </w:rPr>
        <w:t>require new</w:t>
      </w:r>
      <w:r w:rsidR="00FB221C" w:rsidRPr="00FC192B">
        <w:rPr>
          <w:sz w:val="24"/>
          <w:szCs w:val="24"/>
        </w:rPr>
        <w:t xml:space="preserve"> equipment and processes</w:t>
      </w:r>
      <w:r w:rsidR="00D57F28">
        <w:rPr>
          <w:sz w:val="24"/>
          <w:szCs w:val="24"/>
        </w:rPr>
        <w:t>, and</w:t>
      </w:r>
      <w:r w:rsidR="00FB221C" w:rsidRPr="00FC192B">
        <w:rPr>
          <w:sz w:val="24"/>
          <w:szCs w:val="24"/>
        </w:rPr>
        <w:t xml:space="preserve"> customers will not pay more for eco-friendly products during a recession. Th</w:t>
      </w:r>
      <w:r w:rsidR="00A51534" w:rsidRPr="00FC192B">
        <w:rPr>
          <w:sz w:val="24"/>
          <w:szCs w:val="24"/>
        </w:rPr>
        <w:t>ese</w:t>
      </w:r>
      <w:r w:rsidR="0089699A" w:rsidRPr="00FC192B">
        <w:rPr>
          <w:sz w:val="24"/>
          <w:szCs w:val="24"/>
        </w:rPr>
        <w:t xml:space="preserve"> </w:t>
      </w:r>
      <w:r w:rsidR="00A51534" w:rsidRPr="00FC192B">
        <w:rPr>
          <w:sz w:val="24"/>
          <w:szCs w:val="24"/>
        </w:rPr>
        <w:t xml:space="preserve">are </w:t>
      </w:r>
      <w:r w:rsidR="00FB221C" w:rsidRPr="00FC192B">
        <w:rPr>
          <w:sz w:val="24"/>
          <w:szCs w:val="24"/>
        </w:rPr>
        <w:t>why most executives treat the need to become sustainable as corporate social responsibility,</w:t>
      </w:r>
      <w:r w:rsidR="0046315D" w:rsidRPr="00FC192B">
        <w:rPr>
          <w:sz w:val="24"/>
          <w:szCs w:val="24"/>
        </w:rPr>
        <w:t xml:space="preserve"> instead of merging with the </w:t>
      </w:r>
      <w:r w:rsidR="00FB221C" w:rsidRPr="00FC192B">
        <w:rPr>
          <w:sz w:val="24"/>
          <w:szCs w:val="24"/>
        </w:rPr>
        <w:t>business objectives.</w:t>
      </w:r>
      <w:r w:rsidR="00173195" w:rsidRPr="00FC192B">
        <w:rPr>
          <w:sz w:val="24"/>
          <w:szCs w:val="24"/>
        </w:rPr>
        <w:t xml:space="preserve"> </w:t>
      </w:r>
    </w:p>
    <w:p w14:paraId="38CF9318" w14:textId="1AAA500C" w:rsidR="00636AE0" w:rsidRPr="00FC192B" w:rsidRDefault="00173195" w:rsidP="00636AE0">
      <w:pPr>
        <w:rPr>
          <w:sz w:val="24"/>
          <w:szCs w:val="24"/>
        </w:rPr>
      </w:pPr>
      <w:r w:rsidRPr="00FC192B">
        <w:rPr>
          <w:sz w:val="24"/>
          <w:szCs w:val="24"/>
        </w:rPr>
        <w:lastRenderedPageBreak/>
        <w:t xml:space="preserve">Executives </w:t>
      </w:r>
      <w:r w:rsidR="00116CD9" w:rsidRPr="00FC192B">
        <w:rPr>
          <w:sz w:val="24"/>
          <w:szCs w:val="24"/>
        </w:rPr>
        <w:t xml:space="preserve">feel that </w:t>
      </w:r>
      <w:r w:rsidRPr="00FC192B">
        <w:rPr>
          <w:sz w:val="24"/>
          <w:szCs w:val="24"/>
        </w:rPr>
        <w:t xml:space="preserve">they </w:t>
      </w:r>
      <w:r w:rsidR="00FC1389" w:rsidRPr="00FC192B">
        <w:rPr>
          <w:sz w:val="24"/>
          <w:szCs w:val="24"/>
        </w:rPr>
        <w:t>must choose between</w:t>
      </w:r>
      <w:r w:rsidRPr="00FC192B">
        <w:rPr>
          <w:sz w:val="24"/>
          <w:szCs w:val="24"/>
        </w:rPr>
        <w:t xml:space="preserve"> </w:t>
      </w:r>
      <w:r w:rsidR="00125C26" w:rsidRPr="00FC192B">
        <w:rPr>
          <w:sz w:val="24"/>
          <w:szCs w:val="24"/>
        </w:rPr>
        <w:t xml:space="preserve">social </w:t>
      </w:r>
      <w:r w:rsidR="00622744" w:rsidRPr="00FC192B">
        <w:rPr>
          <w:sz w:val="24"/>
          <w:szCs w:val="24"/>
        </w:rPr>
        <w:t xml:space="preserve">or financial benefits, but that’s just not true. </w:t>
      </w:r>
      <w:r w:rsidR="007B7411" w:rsidRPr="00FC192B">
        <w:rPr>
          <w:sz w:val="24"/>
          <w:szCs w:val="24"/>
        </w:rPr>
        <w:t xml:space="preserve">Becoming environment-friendly </w:t>
      </w:r>
      <w:r w:rsidR="00B643F6" w:rsidRPr="00FC192B">
        <w:rPr>
          <w:sz w:val="24"/>
          <w:szCs w:val="24"/>
        </w:rPr>
        <w:t>reduces costs</w:t>
      </w:r>
      <w:r w:rsidR="007B7411" w:rsidRPr="00FC192B">
        <w:rPr>
          <w:sz w:val="24"/>
          <w:szCs w:val="24"/>
        </w:rPr>
        <w:t xml:space="preserve"> because companies end up </w:t>
      </w:r>
      <w:r w:rsidR="00B643F6" w:rsidRPr="00FC192B">
        <w:rPr>
          <w:sz w:val="24"/>
          <w:szCs w:val="24"/>
        </w:rPr>
        <w:t>lowering the</w:t>
      </w:r>
      <w:r w:rsidR="007B7411" w:rsidRPr="00FC192B">
        <w:rPr>
          <w:sz w:val="24"/>
          <w:szCs w:val="24"/>
        </w:rPr>
        <w:t xml:space="preserve"> inputs they use. </w:t>
      </w:r>
      <w:r w:rsidR="00D86C25" w:rsidRPr="00FC192B">
        <w:rPr>
          <w:sz w:val="24"/>
          <w:szCs w:val="24"/>
        </w:rPr>
        <w:t>Furthermore</w:t>
      </w:r>
      <w:r w:rsidR="007B7411" w:rsidRPr="00FC192B">
        <w:rPr>
          <w:sz w:val="24"/>
          <w:szCs w:val="24"/>
        </w:rPr>
        <w:t>, the process generates additional revenues from better products</w:t>
      </w:r>
      <w:r w:rsidR="00FB221C" w:rsidRPr="00FC192B">
        <w:rPr>
          <w:sz w:val="24"/>
          <w:szCs w:val="24"/>
        </w:rPr>
        <w:t xml:space="preserve"> </w:t>
      </w:r>
      <w:sdt>
        <w:sdtPr>
          <w:rPr>
            <w:sz w:val="24"/>
            <w:szCs w:val="24"/>
          </w:rPr>
          <w:id w:val="-1948462085"/>
          <w:citation/>
        </w:sdtPr>
        <w:sdtEndPr/>
        <w:sdtContent>
          <w:r w:rsidR="00FB221C" w:rsidRPr="00FC192B">
            <w:rPr>
              <w:sz w:val="24"/>
              <w:szCs w:val="24"/>
            </w:rPr>
            <w:fldChar w:fldCharType="begin"/>
          </w:r>
          <w:r w:rsidR="00FB221C" w:rsidRPr="00FC192B">
            <w:rPr>
              <w:sz w:val="24"/>
              <w:szCs w:val="24"/>
              <w:lang w:val="en-SG"/>
            </w:rPr>
            <w:instrText xml:space="preserve"> CITATION Ram09 \l 18441 </w:instrText>
          </w:r>
          <w:r w:rsidR="00FB221C" w:rsidRPr="00FC192B">
            <w:rPr>
              <w:sz w:val="24"/>
              <w:szCs w:val="24"/>
            </w:rPr>
            <w:fldChar w:fldCharType="separate"/>
          </w:r>
          <w:r w:rsidR="00D347D4" w:rsidRPr="00D347D4">
            <w:rPr>
              <w:noProof/>
              <w:sz w:val="24"/>
              <w:szCs w:val="24"/>
              <w:lang w:val="en-SG"/>
            </w:rPr>
            <w:t>(Ram Nidumolu, 2009)</w:t>
          </w:r>
          <w:r w:rsidR="00FB221C" w:rsidRPr="00FC192B">
            <w:rPr>
              <w:sz w:val="24"/>
              <w:szCs w:val="24"/>
            </w:rPr>
            <w:fldChar w:fldCharType="end"/>
          </w:r>
        </w:sdtContent>
      </w:sdt>
      <w:r w:rsidR="00636AE0" w:rsidRPr="00FC192B">
        <w:rPr>
          <w:sz w:val="24"/>
          <w:szCs w:val="24"/>
        </w:rPr>
        <w:t xml:space="preserve"> If a firm </w:t>
      </w:r>
      <w:r w:rsidR="00145C08" w:rsidRPr="00FC192B">
        <w:rPr>
          <w:sz w:val="24"/>
          <w:szCs w:val="24"/>
        </w:rPr>
        <w:t xml:space="preserve">were </w:t>
      </w:r>
      <w:r w:rsidR="00636AE0" w:rsidRPr="00FC192B">
        <w:rPr>
          <w:sz w:val="24"/>
          <w:szCs w:val="24"/>
        </w:rPr>
        <w:t xml:space="preserve">to adopt the sustainable business model </w:t>
      </w:r>
      <w:r w:rsidR="00454BC9" w:rsidRPr="00FC192B">
        <w:rPr>
          <w:sz w:val="24"/>
          <w:szCs w:val="24"/>
        </w:rPr>
        <w:t>in the long run</w:t>
      </w:r>
      <w:r w:rsidR="00636AE0" w:rsidRPr="00FC192B">
        <w:rPr>
          <w:sz w:val="24"/>
          <w:szCs w:val="24"/>
        </w:rPr>
        <w:t xml:space="preserve">, it would reinforce resilience, reduce risk, </w:t>
      </w:r>
      <w:r w:rsidR="00145C08" w:rsidRPr="00FC192B">
        <w:rPr>
          <w:sz w:val="24"/>
          <w:szCs w:val="24"/>
        </w:rPr>
        <w:t>boost sales</w:t>
      </w:r>
      <w:r w:rsidR="00636AE0" w:rsidRPr="00FC192B">
        <w:rPr>
          <w:sz w:val="24"/>
          <w:szCs w:val="24"/>
        </w:rPr>
        <w:t xml:space="preserve">, </w:t>
      </w:r>
      <w:r w:rsidR="00145C08" w:rsidRPr="00FC192B">
        <w:rPr>
          <w:sz w:val="24"/>
          <w:szCs w:val="24"/>
        </w:rPr>
        <w:t>enhance</w:t>
      </w:r>
      <w:r w:rsidR="00636AE0" w:rsidRPr="00FC192B">
        <w:rPr>
          <w:sz w:val="24"/>
          <w:szCs w:val="24"/>
        </w:rPr>
        <w:t xml:space="preserve"> brand value, and create a corporate culture that attracts</w:t>
      </w:r>
      <w:r w:rsidR="002B578B" w:rsidRPr="00FC192B">
        <w:rPr>
          <w:sz w:val="24"/>
          <w:szCs w:val="24"/>
        </w:rPr>
        <w:t xml:space="preserve"> investment</w:t>
      </w:r>
      <w:r w:rsidR="00636AE0" w:rsidRPr="00FC192B">
        <w:rPr>
          <w:sz w:val="24"/>
          <w:szCs w:val="24"/>
        </w:rPr>
        <w:t xml:space="preserve">. Having firms </w:t>
      </w:r>
      <w:r w:rsidR="00DA3439" w:rsidRPr="00FC192B">
        <w:rPr>
          <w:sz w:val="24"/>
          <w:szCs w:val="24"/>
        </w:rPr>
        <w:t xml:space="preserve">pioneer and </w:t>
      </w:r>
      <w:r w:rsidR="00FF245D" w:rsidRPr="00FC192B">
        <w:rPr>
          <w:sz w:val="24"/>
          <w:szCs w:val="24"/>
        </w:rPr>
        <w:t xml:space="preserve">take the lead </w:t>
      </w:r>
      <w:r w:rsidR="00636AE0" w:rsidRPr="00FC192B">
        <w:rPr>
          <w:sz w:val="24"/>
          <w:szCs w:val="24"/>
        </w:rPr>
        <w:t xml:space="preserve">with sustainable goals on their agenda sets </w:t>
      </w:r>
      <w:r w:rsidR="00D371E8" w:rsidRPr="00FC192B">
        <w:rPr>
          <w:sz w:val="24"/>
          <w:szCs w:val="24"/>
        </w:rPr>
        <w:t>benchmarks for</w:t>
      </w:r>
      <w:r w:rsidR="00636AE0" w:rsidRPr="00FC192B">
        <w:rPr>
          <w:sz w:val="24"/>
          <w:szCs w:val="24"/>
        </w:rPr>
        <w:t xml:space="preserve"> competition. With customer appreciation of practices</w:t>
      </w:r>
      <w:r w:rsidR="005A617C" w:rsidRPr="00FC192B">
        <w:rPr>
          <w:sz w:val="24"/>
          <w:szCs w:val="24"/>
        </w:rPr>
        <w:t xml:space="preserve"> leading towards sustainability</w:t>
      </w:r>
      <w:r w:rsidR="00636AE0" w:rsidRPr="00FC192B">
        <w:rPr>
          <w:sz w:val="24"/>
          <w:szCs w:val="24"/>
        </w:rPr>
        <w:t xml:space="preserve">, the ‘green marketing’ effect can give a firm </w:t>
      </w:r>
      <w:r w:rsidR="000A3D36" w:rsidRPr="00FC192B">
        <w:rPr>
          <w:sz w:val="24"/>
          <w:szCs w:val="24"/>
        </w:rPr>
        <w:t>competitive edge which</w:t>
      </w:r>
      <w:r w:rsidR="00636AE0" w:rsidRPr="00FC192B">
        <w:rPr>
          <w:sz w:val="24"/>
          <w:szCs w:val="24"/>
        </w:rPr>
        <w:t xml:space="preserve"> the competition cannot ignore over the long run</w:t>
      </w:r>
      <w:sdt>
        <w:sdtPr>
          <w:rPr>
            <w:sz w:val="24"/>
            <w:szCs w:val="24"/>
          </w:rPr>
          <w:id w:val="1643847698"/>
          <w:citation/>
        </w:sdtPr>
        <w:sdtEndPr/>
        <w:sdtContent>
          <w:r w:rsidR="003164E0" w:rsidRPr="00FC192B">
            <w:rPr>
              <w:sz w:val="24"/>
              <w:szCs w:val="24"/>
            </w:rPr>
            <w:fldChar w:fldCharType="begin"/>
          </w:r>
          <w:r w:rsidR="003164E0" w:rsidRPr="00FC192B">
            <w:rPr>
              <w:sz w:val="24"/>
              <w:szCs w:val="24"/>
              <w:lang w:val="en-SG"/>
            </w:rPr>
            <w:instrText xml:space="preserve"> CITATION Din14 \l 18441 </w:instrText>
          </w:r>
          <w:r w:rsidR="003164E0" w:rsidRPr="00FC192B">
            <w:rPr>
              <w:sz w:val="24"/>
              <w:szCs w:val="24"/>
            </w:rPr>
            <w:fldChar w:fldCharType="separate"/>
          </w:r>
          <w:r w:rsidR="00D347D4">
            <w:rPr>
              <w:noProof/>
              <w:sz w:val="24"/>
              <w:szCs w:val="24"/>
              <w:lang w:val="en-SG"/>
            </w:rPr>
            <w:t xml:space="preserve"> </w:t>
          </w:r>
          <w:r w:rsidR="00D347D4" w:rsidRPr="00D347D4">
            <w:rPr>
              <w:noProof/>
              <w:sz w:val="24"/>
              <w:szCs w:val="24"/>
              <w:lang w:val="en-SG"/>
            </w:rPr>
            <w:t>(Dinuk Arseculeratne, 2014)</w:t>
          </w:r>
          <w:r w:rsidR="003164E0" w:rsidRPr="00FC192B">
            <w:rPr>
              <w:sz w:val="24"/>
              <w:szCs w:val="24"/>
            </w:rPr>
            <w:fldChar w:fldCharType="end"/>
          </w:r>
        </w:sdtContent>
      </w:sdt>
      <w:r w:rsidR="00636AE0" w:rsidRPr="00FC192B">
        <w:rPr>
          <w:sz w:val="24"/>
          <w:szCs w:val="24"/>
        </w:rPr>
        <w:t xml:space="preserve">. This would </w:t>
      </w:r>
      <w:r w:rsidR="006D09E1" w:rsidRPr="00FC192B">
        <w:rPr>
          <w:sz w:val="24"/>
          <w:szCs w:val="24"/>
        </w:rPr>
        <w:t>shift the</w:t>
      </w:r>
      <w:r w:rsidR="00636AE0" w:rsidRPr="00FC192B">
        <w:rPr>
          <w:sz w:val="24"/>
          <w:szCs w:val="24"/>
        </w:rPr>
        <w:t xml:space="preserve"> market in the right direction as the cost curve for sustainable technologies and strategies </w:t>
      </w:r>
      <w:r w:rsidR="00F5331D" w:rsidRPr="00FC192B">
        <w:rPr>
          <w:sz w:val="24"/>
          <w:szCs w:val="24"/>
        </w:rPr>
        <w:t xml:space="preserve">would become </w:t>
      </w:r>
      <w:r w:rsidR="00D57F28">
        <w:rPr>
          <w:sz w:val="24"/>
          <w:szCs w:val="24"/>
        </w:rPr>
        <w:t>flattered</w:t>
      </w:r>
      <w:r w:rsidR="00636AE0" w:rsidRPr="00FC192B">
        <w:rPr>
          <w:sz w:val="24"/>
          <w:szCs w:val="24"/>
        </w:rPr>
        <w:t xml:space="preserve">. Examples of leaders in the field </w:t>
      </w:r>
      <w:r w:rsidR="00F55B49" w:rsidRPr="00FC192B">
        <w:rPr>
          <w:sz w:val="24"/>
          <w:szCs w:val="24"/>
        </w:rPr>
        <w:t>are diverse and aplenty</w:t>
      </w:r>
      <w:r w:rsidR="00636AE0" w:rsidRPr="00FC192B">
        <w:rPr>
          <w:sz w:val="24"/>
          <w:szCs w:val="24"/>
        </w:rPr>
        <w:t>: Google, Wal-Mart, Apple, Facebook</w:t>
      </w:r>
      <w:r w:rsidR="00F55B49" w:rsidRPr="00FC192B">
        <w:rPr>
          <w:sz w:val="24"/>
          <w:szCs w:val="24"/>
        </w:rPr>
        <w:t xml:space="preserve"> are such examples that </w:t>
      </w:r>
      <w:r w:rsidR="00636AE0" w:rsidRPr="00FC192B">
        <w:rPr>
          <w:sz w:val="24"/>
          <w:szCs w:val="24"/>
        </w:rPr>
        <w:t xml:space="preserve">have committed to power their direct energy usage from 100 </w:t>
      </w:r>
      <w:r w:rsidR="00D57F28">
        <w:rPr>
          <w:sz w:val="24"/>
          <w:szCs w:val="24"/>
        </w:rPr>
        <w:t>per cent</w:t>
      </w:r>
      <w:r w:rsidR="00636AE0" w:rsidRPr="00FC192B">
        <w:rPr>
          <w:sz w:val="24"/>
          <w:szCs w:val="24"/>
        </w:rPr>
        <w:t xml:space="preserve"> renewable </w:t>
      </w:r>
      <w:r w:rsidR="002E6827">
        <w:rPr>
          <w:sz w:val="24"/>
          <w:szCs w:val="24"/>
        </w:rPr>
        <w:t>sources</w:t>
      </w:r>
      <w:r w:rsidR="00636AE0" w:rsidRPr="00FC192B">
        <w:rPr>
          <w:sz w:val="24"/>
          <w:szCs w:val="24"/>
        </w:rPr>
        <w:t xml:space="preserve"> </w:t>
      </w:r>
      <w:sdt>
        <w:sdtPr>
          <w:rPr>
            <w:sz w:val="24"/>
            <w:szCs w:val="24"/>
          </w:rPr>
          <w:id w:val="-1402212469"/>
          <w:citation/>
        </w:sdtPr>
        <w:sdtEndPr/>
        <w:sdtContent>
          <w:r w:rsidR="00470A09" w:rsidRPr="00FC192B">
            <w:rPr>
              <w:sz w:val="24"/>
              <w:szCs w:val="24"/>
            </w:rPr>
            <w:fldChar w:fldCharType="begin"/>
          </w:r>
          <w:r w:rsidR="00470A09" w:rsidRPr="00FC192B">
            <w:rPr>
              <w:sz w:val="24"/>
              <w:szCs w:val="24"/>
              <w:lang w:val="en-SG"/>
            </w:rPr>
            <w:instrText xml:space="preserve"> CITATION Mel17 \l 18441 </w:instrText>
          </w:r>
          <w:r w:rsidR="00470A09" w:rsidRPr="00FC192B">
            <w:rPr>
              <w:sz w:val="24"/>
              <w:szCs w:val="24"/>
            </w:rPr>
            <w:fldChar w:fldCharType="separate"/>
          </w:r>
          <w:r w:rsidR="00D347D4" w:rsidRPr="00D347D4">
            <w:rPr>
              <w:noProof/>
              <w:sz w:val="24"/>
              <w:szCs w:val="24"/>
              <w:lang w:val="en-SG"/>
            </w:rPr>
            <w:t>(Gade, 2017)</w:t>
          </w:r>
          <w:r w:rsidR="00470A09" w:rsidRPr="00FC192B">
            <w:rPr>
              <w:sz w:val="24"/>
              <w:szCs w:val="24"/>
            </w:rPr>
            <w:fldChar w:fldCharType="end"/>
          </w:r>
        </w:sdtContent>
      </w:sdt>
      <w:r w:rsidR="00636AE0" w:rsidRPr="00FC192B">
        <w:rPr>
          <w:sz w:val="24"/>
          <w:szCs w:val="24"/>
        </w:rPr>
        <w:t>. In 2013, Microsoft was a pioneer in assigning an internal price on their carbon emissions which resulted in a reduction of 9.6 million tonnes of CO2 and has inspired 1,200 firms to follow suit (Microsoft, 2018).</w:t>
      </w:r>
    </w:p>
    <w:p w14:paraId="04E5232A" w14:textId="13D4BF41" w:rsidR="00147FA3" w:rsidRPr="00FC192B" w:rsidRDefault="00986046" w:rsidP="00147FA3">
      <w:pPr>
        <w:rPr>
          <w:sz w:val="24"/>
          <w:szCs w:val="24"/>
        </w:rPr>
      </w:pPr>
      <w:r w:rsidRPr="00FC192B">
        <w:rPr>
          <w:sz w:val="24"/>
          <w:szCs w:val="24"/>
        </w:rPr>
        <w:t>Furthermore, t</w:t>
      </w:r>
      <w:r w:rsidR="0007246B" w:rsidRPr="00FC192B">
        <w:rPr>
          <w:sz w:val="24"/>
          <w:szCs w:val="24"/>
        </w:rPr>
        <w:t xml:space="preserve">here </w:t>
      </w:r>
      <w:r w:rsidR="00D57F28">
        <w:rPr>
          <w:sz w:val="24"/>
          <w:szCs w:val="24"/>
        </w:rPr>
        <w:t>is</w:t>
      </w:r>
      <w:r w:rsidR="00F506A8" w:rsidRPr="00FC192B">
        <w:rPr>
          <w:sz w:val="24"/>
          <w:szCs w:val="24"/>
        </w:rPr>
        <w:t xml:space="preserve"> </w:t>
      </w:r>
      <w:r w:rsidR="0007246B" w:rsidRPr="00FC192B">
        <w:rPr>
          <w:sz w:val="24"/>
          <w:szCs w:val="24"/>
        </w:rPr>
        <w:t xml:space="preserve">existing empirical </w:t>
      </w:r>
      <w:r w:rsidR="00F506A8" w:rsidRPr="00FC192B">
        <w:rPr>
          <w:sz w:val="24"/>
          <w:szCs w:val="24"/>
        </w:rPr>
        <w:t>research</w:t>
      </w:r>
      <w:r w:rsidR="0007246B" w:rsidRPr="00FC192B">
        <w:rPr>
          <w:sz w:val="24"/>
          <w:szCs w:val="24"/>
        </w:rPr>
        <w:t xml:space="preserve"> on the relationship between environmental and financial performance. They have tested </w:t>
      </w:r>
      <w:r w:rsidR="000A06A6" w:rsidRPr="00FC192B">
        <w:rPr>
          <w:sz w:val="24"/>
          <w:szCs w:val="24"/>
        </w:rPr>
        <w:t>extensively on a wide range</w:t>
      </w:r>
      <w:r w:rsidR="0007246B" w:rsidRPr="00FC192B">
        <w:rPr>
          <w:sz w:val="24"/>
          <w:szCs w:val="24"/>
        </w:rPr>
        <w:t xml:space="preserve"> of environmental performance indicators against financial measures</w:t>
      </w:r>
      <w:r w:rsidR="00895230" w:rsidRPr="00FC192B">
        <w:rPr>
          <w:sz w:val="24"/>
          <w:szCs w:val="24"/>
        </w:rPr>
        <w:t xml:space="preserve"> over the last decade</w:t>
      </w:r>
      <w:r w:rsidR="00F458FB" w:rsidRPr="00FC192B">
        <w:rPr>
          <w:sz w:val="24"/>
          <w:szCs w:val="24"/>
        </w:rPr>
        <w:t xml:space="preserve"> and found </w:t>
      </w:r>
      <w:r w:rsidR="00EF7620" w:rsidRPr="00FC192B">
        <w:rPr>
          <w:sz w:val="24"/>
          <w:szCs w:val="24"/>
        </w:rPr>
        <w:t xml:space="preserve">that environmental performance is </w:t>
      </w:r>
      <w:r w:rsidR="00FF50CB" w:rsidRPr="00FC192B">
        <w:rPr>
          <w:sz w:val="24"/>
          <w:szCs w:val="24"/>
        </w:rPr>
        <w:t>highly correlated with financial results</w:t>
      </w:r>
      <w:r w:rsidR="00147FA3" w:rsidRPr="00FC192B">
        <w:rPr>
          <w:sz w:val="24"/>
          <w:szCs w:val="24"/>
        </w:rPr>
        <w:t xml:space="preserve">. Specifically, empirical studies have found that companies that scored well according to independent environmental criteria have realized stronger stock price gains than the S&amp;P 500 overall – and companies that scored poorly have had weaker returns. </w:t>
      </w:r>
      <w:sdt>
        <w:sdtPr>
          <w:rPr>
            <w:sz w:val="24"/>
            <w:szCs w:val="24"/>
          </w:rPr>
          <w:id w:val="838117692"/>
          <w:citation/>
        </w:sdtPr>
        <w:sdtEndPr/>
        <w:sdtContent>
          <w:r w:rsidR="00147FA3" w:rsidRPr="00FC192B">
            <w:rPr>
              <w:sz w:val="24"/>
              <w:szCs w:val="24"/>
            </w:rPr>
            <w:fldChar w:fldCharType="begin"/>
          </w:r>
          <w:r w:rsidR="00147FA3" w:rsidRPr="00FC192B">
            <w:rPr>
              <w:sz w:val="24"/>
              <w:szCs w:val="24"/>
              <w:lang w:val="en-SG"/>
            </w:rPr>
            <w:instrText xml:space="preserve"> CITATION Chr02 \l 18441 </w:instrText>
          </w:r>
          <w:r w:rsidR="00147FA3" w:rsidRPr="00FC192B">
            <w:rPr>
              <w:sz w:val="24"/>
              <w:szCs w:val="24"/>
            </w:rPr>
            <w:fldChar w:fldCharType="separate"/>
          </w:r>
          <w:r w:rsidR="00D347D4" w:rsidRPr="00D347D4">
            <w:rPr>
              <w:noProof/>
              <w:sz w:val="24"/>
              <w:szCs w:val="24"/>
              <w:lang w:val="en-SG"/>
            </w:rPr>
            <w:t>(Murphy, 2002)</w:t>
          </w:r>
          <w:r w:rsidR="00147FA3" w:rsidRPr="00FC192B">
            <w:rPr>
              <w:sz w:val="24"/>
              <w:szCs w:val="24"/>
            </w:rPr>
            <w:fldChar w:fldCharType="end"/>
          </w:r>
        </w:sdtContent>
      </w:sdt>
    </w:p>
    <w:p w14:paraId="26F95F34" w14:textId="450789C3" w:rsidR="00AA129C" w:rsidRPr="00C12A15" w:rsidRDefault="00AA129C" w:rsidP="00FC192B">
      <w:pPr>
        <w:pStyle w:val="Heading2"/>
        <w:rPr>
          <w:rFonts w:ascii="Times New Roman" w:hAnsi="Times New Roman" w:cs="Times New Roman"/>
          <w:b/>
          <w:bCs/>
          <w:sz w:val="24"/>
          <w:szCs w:val="24"/>
          <w:u w:val="single"/>
        </w:rPr>
      </w:pPr>
      <w:bookmarkStart w:id="10" w:name="_Toc95665532"/>
      <w:commentRangeStart w:id="11"/>
      <w:r w:rsidRPr="00C12A15">
        <w:rPr>
          <w:rFonts w:ascii="Times New Roman" w:hAnsi="Times New Roman" w:cs="Times New Roman"/>
          <w:b/>
          <w:bCs/>
          <w:sz w:val="24"/>
          <w:szCs w:val="24"/>
          <w:u w:val="single"/>
        </w:rPr>
        <w:lastRenderedPageBreak/>
        <w:t xml:space="preserve">Concept </w:t>
      </w:r>
      <w:r w:rsidR="00FC192B" w:rsidRPr="00C12A15">
        <w:rPr>
          <w:rFonts w:ascii="Times New Roman" w:hAnsi="Times New Roman" w:cs="Times New Roman"/>
          <w:b/>
          <w:bCs/>
          <w:sz w:val="24"/>
          <w:szCs w:val="24"/>
          <w:u w:val="single"/>
        </w:rPr>
        <w:t xml:space="preserve">and Barriers </w:t>
      </w:r>
      <w:r w:rsidRPr="00C12A15">
        <w:rPr>
          <w:rFonts w:ascii="Times New Roman" w:hAnsi="Times New Roman" w:cs="Times New Roman"/>
          <w:b/>
          <w:bCs/>
          <w:sz w:val="24"/>
          <w:szCs w:val="24"/>
          <w:u w:val="single"/>
        </w:rPr>
        <w:t>of Sustainability</w:t>
      </w:r>
      <w:bookmarkEnd w:id="10"/>
      <w:commentRangeEnd w:id="11"/>
      <w:r w:rsidR="007239AB">
        <w:rPr>
          <w:rStyle w:val="CommentReference"/>
          <w:rFonts w:ascii="Times New Roman" w:eastAsia="Times New Roman" w:hAnsi="Times New Roman" w:cs="Times New Roman"/>
          <w:color w:val="auto"/>
        </w:rPr>
        <w:commentReference w:id="11"/>
      </w:r>
    </w:p>
    <w:p w14:paraId="7CE082E8" w14:textId="58812492" w:rsidR="00FC192B" w:rsidRPr="00FC192B" w:rsidRDefault="004D4561" w:rsidP="001375A9">
      <w:pPr>
        <w:rPr>
          <w:rFonts w:eastAsiaTheme="minorEastAsia"/>
          <w:sz w:val="24"/>
          <w:szCs w:val="24"/>
          <w:lang w:eastAsia="zh-CN"/>
        </w:rPr>
      </w:pPr>
      <w:r w:rsidRPr="00FC192B">
        <w:rPr>
          <w:color w:val="222222"/>
          <w:sz w:val="24"/>
          <w:szCs w:val="24"/>
          <w:shd w:val="clear" w:color="auto" w:fill="FFFFFF"/>
        </w:rPr>
        <w:t>The policy concept of s</w:t>
      </w:r>
      <w:r w:rsidR="00764F13" w:rsidRPr="00FC192B">
        <w:rPr>
          <w:color w:val="222222"/>
          <w:sz w:val="24"/>
          <w:szCs w:val="24"/>
          <w:shd w:val="clear" w:color="auto" w:fill="FFFFFF"/>
        </w:rPr>
        <w:t xml:space="preserve">ustainability </w:t>
      </w:r>
      <w:r w:rsidRPr="00FC192B">
        <w:rPr>
          <w:color w:val="222222"/>
          <w:sz w:val="24"/>
          <w:szCs w:val="24"/>
          <w:shd w:val="clear" w:color="auto" w:fill="FFFFFF"/>
        </w:rPr>
        <w:t xml:space="preserve">first appeared </w:t>
      </w:r>
      <w:r w:rsidR="00764F13" w:rsidRPr="00FC192B">
        <w:rPr>
          <w:color w:val="222222"/>
          <w:sz w:val="24"/>
          <w:szCs w:val="24"/>
          <w:shd w:val="clear" w:color="auto" w:fill="FFFFFF"/>
        </w:rPr>
        <w:t>in the Brundtland Report of 1987.</w:t>
      </w:r>
      <w:r w:rsidRPr="00FC192B">
        <w:rPr>
          <w:color w:val="222222"/>
          <w:sz w:val="24"/>
          <w:szCs w:val="24"/>
          <w:shd w:val="clear" w:color="auto" w:fill="FFFFFF"/>
        </w:rPr>
        <w:t xml:space="preserve"> </w:t>
      </w:r>
      <w:r w:rsidR="00D57F28">
        <w:rPr>
          <w:color w:val="202124"/>
          <w:sz w:val="24"/>
          <w:szCs w:val="24"/>
          <w:shd w:val="clear" w:color="auto" w:fill="FFFFFF"/>
        </w:rPr>
        <w:t>The Brundtland Commission aimed</w:t>
      </w:r>
      <w:r w:rsidRPr="00FC192B">
        <w:rPr>
          <w:b/>
          <w:bCs/>
          <w:color w:val="202124"/>
          <w:sz w:val="24"/>
          <w:szCs w:val="24"/>
          <w:shd w:val="clear" w:color="auto" w:fill="FFFFFF"/>
        </w:rPr>
        <w:t xml:space="preserve"> </w:t>
      </w:r>
      <w:r w:rsidRPr="002D12A4">
        <w:rPr>
          <w:color w:val="202124"/>
          <w:sz w:val="24"/>
          <w:szCs w:val="24"/>
          <w:shd w:val="clear" w:color="auto" w:fill="FFFFFF"/>
        </w:rPr>
        <w:t>to help direct the nations of the world towards the goal of sustainable development.</w:t>
      </w:r>
      <w:r w:rsidRPr="002D12A4">
        <w:rPr>
          <w:color w:val="222222"/>
          <w:sz w:val="24"/>
          <w:szCs w:val="24"/>
          <w:shd w:val="clear" w:color="auto" w:fill="FFFFFF"/>
        </w:rPr>
        <w:t xml:space="preserve"> </w:t>
      </w:r>
      <w:r w:rsidR="00764F13" w:rsidRPr="00FC192B">
        <w:rPr>
          <w:color w:val="222222"/>
          <w:sz w:val="24"/>
          <w:szCs w:val="24"/>
          <w:shd w:val="clear" w:color="auto" w:fill="FFFFFF"/>
        </w:rPr>
        <w:t xml:space="preserve">That document was concerned with </w:t>
      </w:r>
      <w:r w:rsidR="00883571" w:rsidRPr="00FC192B">
        <w:rPr>
          <w:color w:val="222222"/>
          <w:sz w:val="24"/>
          <w:szCs w:val="24"/>
          <w:shd w:val="clear" w:color="auto" w:fill="FFFFFF"/>
        </w:rPr>
        <w:t>tensions between the</w:t>
      </w:r>
      <w:r w:rsidR="00764F13" w:rsidRPr="00FC192B">
        <w:rPr>
          <w:color w:val="222222"/>
          <w:sz w:val="24"/>
          <w:szCs w:val="24"/>
          <w:shd w:val="clear" w:color="auto" w:fill="FFFFFF"/>
        </w:rPr>
        <w:t xml:space="preserve"> aspirations of mankind towards a better life </w:t>
      </w:r>
      <w:r w:rsidR="00883571" w:rsidRPr="00FC192B">
        <w:rPr>
          <w:color w:val="222222"/>
          <w:sz w:val="24"/>
          <w:szCs w:val="24"/>
          <w:shd w:val="clear" w:color="auto" w:fill="FFFFFF"/>
        </w:rPr>
        <w:t xml:space="preserve">versus </w:t>
      </w:r>
      <w:r w:rsidR="00BC1B8D" w:rsidRPr="00FC192B">
        <w:rPr>
          <w:color w:val="222222"/>
          <w:sz w:val="24"/>
          <w:szCs w:val="24"/>
          <w:shd w:val="clear" w:color="auto" w:fill="FFFFFF"/>
        </w:rPr>
        <w:t>the constraints imposed by</w:t>
      </w:r>
      <w:r w:rsidR="00764F13" w:rsidRPr="00FC192B">
        <w:rPr>
          <w:color w:val="222222"/>
          <w:sz w:val="24"/>
          <w:szCs w:val="24"/>
          <w:shd w:val="clear" w:color="auto" w:fill="FFFFFF"/>
        </w:rPr>
        <w:t xml:space="preserve"> nature. </w:t>
      </w:r>
      <w:r w:rsidR="00D57F28">
        <w:rPr>
          <w:color w:val="222222"/>
          <w:sz w:val="24"/>
          <w:szCs w:val="24"/>
          <w:shd w:val="clear" w:color="auto" w:fill="FFFFFF"/>
        </w:rPr>
        <w:t>Over time</w:t>
      </w:r>
      <w:r w:rsidR="00764F13" w:rsidRPr="00FC192B">
        <w:rPr>
          <w:color w:val="222222"/>
          <w:sz w:val="24"/>
          <w:szCs w:val="24"/>
          <w:shd w:val="clear" w:color="auto" w:fill="FFFFFF"/>
        </w:rPr>
        <w:t xml:space="preserve">, the concept has been re-interpreted as encompassing three dimensions, namely social, </w:t>
      </w:r>
      <w:r w:rsidR="00E95413" w:rsidRPr="00FC192B">
        <w:rPr>
          <w:color w:val="222222"/>
          <w:sz w:val="24"/>
          <w:szCs w:val="24"/>
          <w:shd w:val="clear" w:color="auto" w:fill="FFFFFF"/>
        </w:rPr>
        <w:t>economic,</w:t>
      </w:r>
      <w:r w:rsidR="00764F13" w:rsidRPr="00FC192B">
        <w:rPr>
          <w:color w:val="222222"/>
          <w:sz w:val="24"/>
          <w:szCs w:val="24"/>
          <w:shd w:val="clear" w:color="auto" w:fill="FFFFFF"/>
        </w:rPr>
        <w:t xml:space="preserve"> and environmental</w:t>
      </w:r>
      <w:r w:rsidR="00540FA9" w:rsidRPr="00FC192B">
        <w:rPr>
          <w:color w:val="222222"/>
          <w:sz w:val="24"/>
          <w:szCs w:val="24"/>
          <w:shd w:val="clear" w:color="auto" w:fill="FFFFFF"/>
        </w:rPr>
        <w:t xml:space="preserve"> </w:t>
      </w:r>
      <w:sdt>
        <w:sdtPr>
          <w:rPr>
            <w:color w:val="222222"/>
            <w:sz w:val="24"/>
            <w:szCs w:val="24"/>
            <w:shd w:val="clear" w:color="auto" w:fill="FFFFFF"/>
          </w:rPr>
          <w:id w:val="-1805762423"/>
          <w:citation/>
        </w:sdtPr>
        <w:sdtEndPr/>
        <w:sdtContent>
          <w:r w:rsidR="00A451A3" w:rsidRPr="00FC192B">
            <w:rPr>
              <w:color w:val="222222"/>
              <w:sz w:val="24"/>
              <w:szCs w:val="24"/>
              <w:shd w:val="clear" w:color="auto" w:fill="FFFFFF"/>
            </w:rPr>
            <w:fldChar w:fldCharType="begin"/>
          </w:r>
          <w:r w:rsidR="00A451A3" w:rsidRPr="00FC192B">
            <w:rPr>
              <w:color w:val="222222"/>
              <w:sz w:val="24"/>
              <w:szCs w:val="24"/>
              <w:shd w:val="clear" w:color="auto" w:fill="FFFFFF"/>
              <w:lang w:val="en-SG"/>
            </w:rPr>
            <w:instrText xml:space="preserve"> CITATION Tom10 \l 18441 </w:instrText>
          </w:r>
          <w:r w:rsidR="00A451A3" w:rsidRPr="00FC192B">
            <w:rPr>
              <w:color w:val="222222"/>
              <w:sz w:val="24"/>
              <w:szCs w:val="24"/>
              <w:shd w:val="clear" w:color="auto" w:fill="FFFFFF"/>
            </w:rPr>
            <w:fldChar w:fldCharType="separate"/>
          </w:r>
          <w:r w:rsidR="00D347D4" w:rsidRPr="00D347D4">
            <w:rPr>
              <w:noProof/>
              <w:color w:val="222222"/>
              <w:sz w:val="24"/>
              <w:szCs w:val="24"/>
              <w:shd w:val="clear" w:color="auto" w:fill="FFFFFF"/>
              <w:lang w:val="en-SG"/>
            </w:rPr>
            <w:t>(Tom Kuhlman, 2010)</w:t>
          </w:r>
          <w:r w:rsidR="00A451A3" w:rsidRPr="00FC192B">
            <w:rPr>
              <w:color w:val="222222"/>
              <w:sz w:val="24"/>
              <w:szCs w:val="24"/>
              <w:shd w:val="clear" w:color="auto" w:fill="FFFFFF"/>
            </w:rPr>
            <w:fldChar w:fldCharType="end"/>
          </w:r>
        </w:sdtContent>
      </w:sdt>
      <w:r w:rsidR="00E84C6C" w:rsidRPr="00FC192B">
        <w:rPr>
          <w:color w:val="000000"/>
          <w:sz w:val="24"/>
          <w:szCs w:val="24"/>
        </w:rPr>
        <w:t xml:space="preserve"> </w:t>
      </w:r>
      <w:r w:rsidR="00B82A4A" w:rsidRPr="00FC192B">
        <w:rPr>
          <w:color w:val="000000"/>
          <w:sz w:val="24"/>
          <w:szCs w:val="24"/>
        </w:rPr>
        <w:t xml:space="preserve">The essential point, according to this broad concept, is that sustainability is about achieving results related to all three </w:t>
      </w:r>
      <w:r w:rsidR="00F905DF" w:rsidRPr="00FC192B">
        <w:rPr>
          <w:color w:val="000000"/>
          <w:sz w:val="24"/>
          <w:szCs w:val="24"/>
        </w:rPr>
        <w:t>dimensions</w:t>
      </w:r>
      <w:r w:rsidR="00B82A4A" w:rsidRPr="00FC192B">
        <w:rPr>
          <w:color w:val="000000"/>
          <w:sz w:val="24"/>
          <w:szCs w:val="24"/>
        </w:rPr>
        <w:t xml:space="preserve">, and achievement in </w:t>
      </w:r>
      <w:r w:rsidR="00F905DF" w:rsidRPr="00FC192B">
        <w:rPr>
          <w:color w:val="000000"/>
          <w:sz w:val="24"/>
          <w:szCs w:val="24"/>
        </w:rPr>
        <w:t xml:space="preserve">any </w:t>
      </w:r>
      <w:r w:rsidR="00B82A4A" w:rsidRPr="00FC192B">
        <w:rPr>
          <w:color w:val="000000"/>
          <w:sz w:val="24"/>
          <w:szCs w:val="24"/>
        </w:rPr>
        <w:t xml:space="preserve">one pillar should not </w:t>
      </w:r>
      <w:r w:rsidR="00F905DF" w:rsidRPr="00FC192B">
        <w:rPr>
          <w:color w:val="000000"/>
          <w:sz w:val="24"/>
          <w:szCs w:val="24"/>
        </w:rPr>
        <w:t>be realized by</w:t>
      </w:r>
      <w:r w:rsidR="00B82A4A" w:rsidRPr="00FC192B">
        <w:rPr>
          <w:color w:val="000000"/>
          <w:sz w:val="24"/>
          <w:szCs w:val="24"/>
        </w:rPr>
        <w:t xml:space="preserve"> sa</w:t>
      </w:r>
      <w:r w:rsidR="005508B2" w:rsidRPr="00FC192B">
        <w:rPr>
          <w:color w:val="000000"/>
          <w:sz w:val="24"/>
          <w:szCs w:val="24"/>
        </w:rPr>
        <w:t>c</w:t>
      </w:r>
      <w:r w:rsidR="00B82A4A" w:rsidRPr="00FC192B">
        <w:rPr>
          <w:color w:val="000000"/>
          <w:sz w:val="24"/>
          <w:szCs w:val="24"/>
        </w:rPr>
        <w:t xml:space="preserve">rificing </w:t>
      </w:r>
      <w:r w:rsidR="00F905DF" w:rsidRPr="00FC192B">
        <w:rPr>
          <w:color w:val="000000"/>
          <w:sz w:val="24"/>
          <w:szCs w:val="24"/>
        </w:rPr>
        <w:t xml:space="preserve">other </w:t>
      </w:r>
      <w:r w:rsidR="00425A91" w:rsidRPr="00FC192B">
        <w:rPr>
          <w:color w:val="000000"/>
          <w:sz w:val="24"/>
          <w:szCs w:val="24"/>
        </w:rPr>
        <w:t>aspects</w:t>
      </w:r>
      <w:r w:rsidR="00B82A4A" w:rsidRPr="00FC192B">
        <w:rPr>
          <w:color w:val="000000"/>
          <w:sz w:val="24"/>
          <w:szCs w:val="24"/>
        </w:rPr>
        <w:t>.</w:t>
      </w:r>
    </w:p>
    <w:p w14:paraId="3E000266" w14:textId="24B1069B" w:rsidR="000F118C" w:rsidRPr="00FC192B" w:rsidRDefault="003963FF" w:rsidP="001375A9">
      <w:pPr>
        <w:rPr>
          <w:rFonts w:eastAsiaTheme="minorEastAsia"/>
          <w:sz w:val="24"/>
          <w:szCs w:val="24"/>
          <w:lang w:eastAsia="zh-CN"/>
        </w:rPr>
      </w:pPr>
      <w:r w:rsidRPr="00FC192B">
        <w:rPr>
          <w:rFonts w:eastAsiaTheme="minorEastAsia"/>
          <w:sz w:val="24"/>
          <w:szCs w:val="24"/>
          <w:lang w:eastAsia="zh-CN"/>
        </w:rPr>
        <w:t xml:space="preserve">Mandatory emission reduction may have </w:t>
      </w:r>
      <w:r w:rsidR="003465BE" w:rsidRPr="00FC192B">
        <w:rPr>
          <w:rFonts w:eastAsiaTheme="minorEastAsia"/>
          <w:sz w:val="24"/>
          <w:szCs w:val="24"/>
          <w:lang w:eastAsia="zh-CN"/>
        </w:rPr>
        <w:t>higher</w:t>
      </w:r>
      <w:r w:rsidRPr="00FC192B">
        <w:rPr>
          <w:rFonts w:eastAsiaTheme="minorEastAsia"/>
          <w:sz w:val="24"/>
          <w:szCs w:val="24"/>
          <w:lang w:eastAsia="zh-CN"/>
        </w:rPr>
        <w:t xml:space="preserve"> significant effects on </w:t>
      </w:r>
      <w:r w:rsidR="00D57F28">
        <w:rPr>
          <w:rFonts w:eastAsiaTheme="minorEastAsia"/>
          <w:sz w:val="24"/>
          <w:szCs w:val="24"/>
          <w:lang w:eastAsia="zh-CN"/>
        </w:rPr>
        <w:t xml:space="preserve">the </w:t>
      </w:r>
      <w:r w:rsidR="00736701" w:rsidRPr="00FC192B">
        <w:rPr>
          <w:rFonts w:eastAsiaTheme="minorEastAsia"/>
          <w:sz w:val="24"/>
          <w:szCs w:val="24"/>
          <w:lang w:eastAsia="zh-CN"/>
        </w:rPr>
        <w:t>economies</w:t>
      </w:r>
      <w:r w:rsidRPr="00FC192B">
        <w:rPr>
          <w:rFonts w:eastAsiaTheme="minorEastAsia"/>
          <w:sz w:val="24"/>
          <w:szCs w:val="24"/>
          <w:lang w:eastAsia="zh-CN"/>
        </w:rPr>
        <w:t xml:space="preserve"> of developing countries and regions</w:t>
      </w:r>
      <w:r w:rsidR="003465BE" w:rsidRPr="00FC192B">
        <w:rPr>
          <w:rFonts w:eastAsiaTheme="minorEastAsia"/>
          <w:sz w:val="24"/>
          <w:szCs w:val="24"/>
          <w:lang w:eastAsia="zh-CN"/>
        </w:rPr>
        <w:t>.</w:t>
      </w:r>
      <w:r w:rsidRPr="00FC192B">
        <w:rPr>
          <w:rFonts w:eastAsiaTheme="minorEastAsia"/>
          <w:sz w:val="24"/>
          <w:szCs w:val="24"/>
          <w:lang w:eastAsia="zh-CN"/>
        </w:rPr>
        <w:t xml:space="preserve"> </w:t>
      </w:r>
      <w:r w:rsidR="00736701" w:rsidRPr="00FC192B">
        <w:rPr>
          <w:rFonts w:eastAsiaTheme="minorEastAsia"/>
          <w:sz w:val="24"/>
          <w:szCs w:val="24"/>
          <w:lang w:eastAsia="zh-CN"/>
        </w:rPr>
        <w:t>The macro-economic</w:t>
      </w:r>
      <w:r w:rsidRPr="00FC192B">
        <w:rPr>
          <w:rFonts w:eastAsiaTheme="minorEastAsia"/>
          <w:sz w:val="24"/>
          <w:szCs w:val="24"/>
          <w:lang w:eastAsia="zh-CN"/>
        </w:rPr>
        <w:t xml:space="preserve"> costs may be higher due to their economic development stage and energy-economy characteristics.</w:t>
      </w:r>
      <w:r w:rsidR="00850950" w:rsidRPr="00FC192B">
        <w:rPr>
          <w:rFonts w:eastAsiaTheme="minorEastAsia"/>
          <w:sz w:val="24"/>
          <w:szCs w:val="24"/>
          <w:lang w:eastAsia="zh-CN"/>
        </w:rPr>
        <w:t xml:space="preserve"> </w:t>
      </w:r>
      <w:r w:rsidR="00D57F28">
        <w:rPr>
          <w:rFonts w:eastAsiaTheme="minorEastAsia"/>
          <w:sz w:val="24"/>
          <w:szCs w:val="24"/>
          <w:lang w:eastAsia="zh-CN"/>
        </w:rPr>
        <w:t>The mining</w:t>
      </w:r>
      <w:r w:rsidR="00850950" w:rsidRPr="00FC192B">
        <w:rPr>
          <w:rFonts w:eastAsiaTheme="minorEastAsia"/>
          <w:sz w:val="24"/>
          <w:szCs w:val="24"/>
          <w:lang w:eastAsia="zh-CN"/>
        </w:rPr>
        <w:t xml:space="preserve"> industry, oil industry, chemical industry, and metal smelting industry have </w:t>
      </w:r>
      <w:r w:rsidR="002E6827">
        <w:rPr>
          <w:rFonts w:eastAsiaTheme="minorEastAsia"/>
          <w:sz w:val="24"/>
          <w:szCs w:val="24"/>
          <w:lang w:eastAsia="zh-CN"/>
        </w:rPr>
        <w:t xml:space="preserve">a </w:t>
      </w:r>
      <w:r w:rsidR="00850950" w:rsidRPr="00FC192B">
        <w:rPr>
          <w:rFonts w:eastAsiaTheme="minorEastAsia"/>
          <w:sz w:val="24"/>
          <w:szCs w:val="24"/>
          <w:lang w:eastAsia="zh-CN"/>
        </w:rPr>
        <w:t xml:space="preserve">high potential </w:t>
      </w:r>
      <w:r w:rsidR="00CD5672" w:rsidRPr="00FC192B">
        <w:rPr>
          <w:rFonts w:eastAsiaTheme="minorEastAsia"/>
          <w:sz w:val="24"/>
          <w:szCs w:val="24"/>
          <w:lang w:eastAsia="zh-CN"/>
        </w:rPr>
        <w:t>to lessen</w:t>
      </w:r>
      <w:r w:rsidR="00850950" w:rsidRPr="00FC192B">
        <w:rPr>
          <w:rFonts w:eastAsiaTheme="minorEastAsia"/>
          <w:sz w:val="24"/>
          <w:szCs w:val="24"/>
          <w:lang w:eastAsia="zh-CN"/>
        </w:rPr>
        <w:t xml:space="preserve"> their CO2 emissions.</w:t>
      </w:r>
      <w:r w:rsidR="00102838" w:rsidRPr="00FC192B">
        <w:rPr>
          <w:rFonts w:eastAsiaTheme="minorEastAsia"/>
          <w:sz w:val="24"/>
          <w:szCs w:val="24"/>
          <w:lang w:eastAsia="zh-CN"/>
        </w:rPr>
        <w:t xml:space="preserve"> </w:t>
      </w:r>
      <w:sdt>
        <w:sdtPr>
          <w:rPr>
            <w:rFonts w:eastAsiaTheme="minorEastAsia"/>
            <w:sz w:val="24"/>
            <w:szCs w:val="24"/>
            <w:lang w:eastAsia="zh-CN"/>
          </w:rPr>
          <w:id w:val="-956720791"/>
          <w:citation/>
        </w:sdtPr>
        <w:sdtEndPr/>
        <w:sdtContent>
          <w:r w:rsidR="00B31ACF" w:rsidRPr="00FC192B">
            <w:rPr>
              <w:rFonts w:eastAsiaTheme="minorEastAsia"/>
              <w:sz w:val="24"/>
              <w:szCs w:val="24"/>
              <w:lang w:eastAsia="zh-CN"/>
            </w:rPr>
            <w:fldChar w:fldCharType="begin"/>
          </w:r>
          <w:r w:rsidR="00B31ACF" w:rsidRPr="00FC192B">
            <w:rPr>
              <w:rFonts w:eastAsiaTheme="minorEastAsia"/>
              <w:sz w:val="24"/>
              <w:szCs w:val="24"/>
              <w:lang w:eastAsia="zh-CN"/>
            </w:rPr>
            <w:instrText xml:space="preserve"> CITATION Yin10 \l 2052 </w:instrText>
          </w:r>
          <w:r w:rsidR="00B31ACF" w:rsidRPr="00FC192B">
            <w:rPr>
              <w:rFonts w:eastAsiaTheme="minorEastAsia"/>
              <w:sz w:val="24"/>
              <w:szCs w:val="24"/>
              <w:lang w:eastAsia="zh-CN"/>
            </w:rPr>
            <w:fldChar w:fldCharType="separate"/>
          </w:r>
          <w:r w:rsidR="00D347D4" w:rsidRPr="00D347D4">
            <w:rPr>
              <w:rFonts w:eastAsiaTheme="minorEastAsia" w:hint="eastAsia"/>
              <w:noProof/>
              <w:sz w:val="24"/>
              <w:szCs w:val="24"/>
              <w:lang w:eastAsia="zh-CN"/>
            </w:rPr>
            <w:t>(Ying Fan, 2010)</w:t>
          </w:r>
          <w:r w:rsidR="00B31ACF" w:rsidRPr="00FC192B">
            <w:rPr>
              <w:rFonts w:eastAsiaTheme="minorEastAsia"/>
              <w:sz w:val="24"/>
              <w:szCs w:val="24"/>
              <w:lang w:eastAsia="zh-CN"/>
            </w:rPr>
            <w:fldChar w:fldCharType="end"/>
          </w:r>
        </w:sdtContent>
      </w:sdt>
    </w:p>
    <w:p w14:paraId="7FB30896" w14:textId="6D3E0057" w:rsidR="00A64D83" w:rsidRPr="00FC192B" w:rsidRDefault="00F95E68" w:rsidP="00370973">
      <w:pPr>
        <w:pStyle w:val="NormalWeb"/>
        <w:shd w:val="clear" w:color="auto" w:fill="FFFFFF"/>
        <w:spacing w:after="0" w:afterAutospacing="0"/>
        <w:rPr>
          <w:color w:val="595959"/>
        </w:rPr>
      </w:pPr>
      <w:r w:rsidRPr="00FC192B">
        <w:rPr>
          <w:color w:val="595959"/>
        </w:rPr>
        <w:t>Alvarez Jaramillo identified a</w:t>
      </w:r>
      <w:r w:rsidR="00A64D83" w:rsidRPr="00FC192B">
        <w:rPr>
          <w:color w:val="595959"/>
        </w:rPr>
        <w:t xml:space="preserve"> total of 175 barriers to sustainability for SMEs</w:t>
      </w:r>
      <w:r w:rsidR="00DE4099" w:rsidRPr="00FC192B">
        <w:rPr>
          <w:color w:val="595959"/>
        </w:rPr>
        <w:t xml:space="preserve"> </w:t>
      </w:r>
      <w:r w:rsidRPr="00FC192B">
        <w:rPr>
          <w:color w:val="595959"/>
        </w:rPr>
        <w:t xml:space="preserve">in </w:t>
      </w:r>
      <w:r w:rsidR="00DE4099" w:rsidRPr="00FC192B">
        <w:rPr>
          <w:color w:val="595959"/>
        </w:rPr>
        <w:t>European countries</w:t>
      </w:r>
      <w:r w:rsidR="00A64D83" w:rsidRPr="00FC192B">
        <w:rPr>
          <w:color w:val="595959"/>
        </w:rPr>
        <w:t xml:space="preserve">. The barriers that appeared with most frequency in the studies were lack of resources, </w:t>
      </w:r>
      <w:r w:rsidR="00D57F28">
        <w:rPr>
          <w:color w:val="595959"/>
        </w:rPr>
        <w:t xml:space="preserve">the </w:t>
      </w:r>
      <w:r w:rsidR="00A64D83" w:rsidRPr="00FC192B">
        <w:rPr>
          <w:color w:val="595959"/>
        </w:rPr>
        <w:t>high initial capital cost in implementing sustainability measures, and lack of expertise.</w:t>
      </w:r>
      <w:r w:rsidR="00F63251" w:rsidRPr="00FC192B">
        <w:rPr>
          <w:color w:val="595959"/>
        </w:rPr>
        <w:t xml:space="preserve"> </w:t>
      </w:r>
      <w:sdt>
        <w:sdtPr>
          <w:rPr>
            <w:color w:val="595959"/>
          </w:rPr>
          <w:id w:val="-546989218"/>
          <w:citation/>
        </w:sdtPr>
        <w:sdtEndPr/>
        <w:sdtContent>
          <w:r w:rsidR="00F63251" w:rsidRPr="00FC192B">
            <w:rPr>
              <w:color w:val="595959"/>
            </w:rPr>
            <w:fldChar w:fldCharType="begin"/>
          </w:r>
          <w:r w:rsidR="00F63251" w:rsidRPr="00FC192B">
            <w:rPr>
              <w:color w:val="595959"/>
              <w:lang w:val="en-SG"/>
            </w:rPr>
            <w:instrText xml:space="preserve"> CITATION Alv19 \l 18441 </w:instrText>
          </w:r>
          <w:r w:rsidR="00F63251" w:rsidRPr="00FC192B">
            <w:rPr>
              <w:color w:val="595959"/>
            </w:rPr>
            <w:fldChar w:fldCharType="separate"/>
          </w:r>
          <w:r w:rsidR="00D347D4" w:rsidRPr="00D347D4">
            <w:rPr>
              <w:noProof/>
              <w:color w:val="595959"/>
              <w:lang w:val="en-SG"/>
            </w:rPr>
            <w:t>(Alvarez Jaramillo, 2019)</w:t>
          </w:r>
          <w:r w:rsidR="00F63251" w:rsidRPr="00FC192B">
            <w:rPr>
              <w:color w:val="595959"/>
            </w:rPr>
            <w:fldChar w:fldCharType="end"/>
          </w:r>
        </w:sdtContent>
      </w:sdt>
      <w:r w:rsidRPr="00FC192B">
        <w:rPr>
          <w:color w:val="595959"/>
        </w:rPr>
        <w:t xml:space="preserve"> </w:t>
      </w:r>
    </w:p>
    <w:p w14:paraId="703D94A6" w14:textId="1641934B" w:rsidR="00056E1F" w:rsidRPr="00FC192B" w:rsidRDefault="005265B5" w:rsidP="00C053D3">
      <w:pPr>
        <w:pStyle w:val="NormalWeb"/>
        <w:shd w:val="clear" w:color="auto" w:fill="FFFFFF"/>
        <w:spacing w:after="0" w:afterAutospacing="0"/>
        <w:rPr>
          <w:rFonts w:eastAsiaTheme="majorEastAsia"/>
          <w:color w:val="222222"/>
          <w:spacing w:val="1"/>
          <w:lang w:val="en-GB" w:eastAsia="en-US"/>
        </w:rPr>
      </w:pPr>
      <w:r w:rsidRPr="00FC192B">
        <w:rPr>
          <w:color w:val="595959"/>
        </w:rPr>
        <w:t xml:space="preserve">Other barriers to sustainability </w:t>
      </w:r>
      <w:r w:rsidR="006F526D" w:rsidRPr="00FC192B">
        <w:rPr>
          <w:color w:val="595959"/>
        </w:rPr>
        <w:t xml:space="preserve">to note </w:t>
      </w:r>
      <w:r w:rsidRPr="00FC192B">
        <w:rPr>
          <w:color w:val="595959"/>
        </w:rPr>
        <w:t xml:space="preserve">could be </w:t>
      </w:r>
      <w:r w:rsidR="00B5754C" w:rsidRPr="00FC192B">
        <w:rPr>
          <w:color w:val="595959"/>
        </w:rPr>
        <w:t>the price of products being driven up</w:t>
      </w:r>
      <w:r w:rsidR="002A4E82" w:rsidRPr="00FC192B">
        <w:rPr>
          <w:color w:val="595959"/>
        </w:rPr>
        <w:t xml:space="preserve"> due </w:t>
      </w:r>
      <w:r w:rsidR="00774456" w:rsidRPr="00FC192B">
        <w:rPr>
          <w:color w:val="595959"/>
        </w:rPr>
        <w:t xml:space="preserve">to paying a premium price for switching to using green materials. These </w:t>
      </w:r>
      <w:r w:rsidR="00D57F28">
        <w:rPr>
          <w:color w:val="595959"/>
        </w:rPr>
        <w:t>increases</w:t>
      </w:r>
      <w:r w:rsidR="00774456" w:rsidRPr="00FC192B">
        <w:rPr>
          <w:color w:val="595959"/>
        </w:rPr>
        <w:t xml:space="preserve"> in costs will either be passed along to customers </w:t>
      </w:r>
      <w:r w:rsidR="00EE7866" w:rsidRPr="00FC192B">
        <w:rPr>
          <w:color w:val="595959"/>
        </w:rPr>
        <w:t xml:space="preserve">in the means of higher prices or at the company’s expense by </w:t>
      </w:r>
      <w:r w:rsidR="00EE7866" w:rsidRPr="00FC192B">
        <w:rPr>
          <w:color w:val="595959"/>
        </w:rPr>
        <w:lastRenderedPageBreak/>
        <w:t>having a smaller profit margin.</w:t>
      </w:r>
      <w:r w:rsidR="00C053D3" w:rsidRPr="00FC192B">
        <w:rPr>
          <w:color w:val="595959"/>
        </w:rPr>
        <w:t xml:space="preserve"> </w:t>
      </w:r>
      <w:r w:rsidR="00F51133">
        <w:rPr>
          <w:color w:val="595959"/>
        </w:rPr>
        <w:t>The financial pa</w:t>
      </w:r>
      <w:r w:rsidR="008D07D1" w:rsidRPr="008D07D1">
        <w:rPr>
          <w:color w:val="595959"/>
        </w:rPr>
        <w:t xml:space="preserve">yback period might </w:t>
      </w:r>
      <w:r w:rsidR="00F51133">
        <w:rPr>
          <w:color w:val="595959"/>
        </w:rPr>
        <w:t xml:space="preserve">also </w:t>
      </w:r>
      <w:r w:rsidR="008D07D1" w:rsidRPr="008D07D1">
        <w:rPr>
          <w:color w:val="595959"/>
        </w:rPr>
        <w:t>be longer than other projects that go with the traditional route rather than green</w:t>
      </w:r>
      <w:r w:rsidR="00F51133">
        <w:rPr>
          <w:color w:val="595959"/>
        </w:rPr>
        <w:t xml:space="preserve">. </w:t>
      </w:r>
    </w:p>
    <w:p w14:paraId="4D862E69" w14:textId="77777777" w:rsidR="007D6A3F" w:rsidRPr="00FC192B" w:rsidRDefault="00377638" w:rsidP="004B0B1D">
      <w:pPr>
        <w:pStyle w:val="NormalWeb"/>
        <w:shd w:val="clear" w:color="auto" w:fill="FFFFFF"/>
        <w:spacing w:after="0" w:afterAutospacing="0"/>
        <w:rPr>
          <w:color w:val="000000"/>
          <w:shd w:val="clear" w:color="auto" w:fill="FFFFFF"/>
        </w:rPr>
      </w:pPr>
      <w:r w:rsidRPr="00FC192B">
        <w:rPr>
          <w:color w:val="000000"/>
          <w:shd w:val="clear" w:color="auto" w:fill="FFFFFF"/>
        </w:rPr>
        <w:t xml:space="preserve">To </w:t>
      </w:r>
      <w:r w:rsidR="009B0914" w:rsidRPr="00FC192B">
        <w:rPr>
          <w:color w:val="000000"/>
          <w:shd w:val="clear" w:color="auto" w:fill="FFFFFF"/>
        </w:rPr>
        <w:t xml:space="preserve">alter </w:t>
      </w:r>
      <w:r w:rsidRPr="00FC192B">
        <w:rPr>
          <w:color w:val="000000"/>
          <w:shd w:val="clear" w:color="auto" w:fill="FFFFFF"/>
        </w:rPr>
        <w:t xml:space="preserve">a </w:t>
      </w:r>
      <w:r w:rsidR="009B0914" w:rsidRPr="00FC192B">
        <w:rPr>
          <w:color w:val="000000"/>
          <w:shd w:val="clear" w:color="auto" w:fill="FFFFFF"/>
        </w:rPr>
        <w:t>corporate infrastructure can be</w:t>
      </w:r>
      <w:r w:rsidRPr="00FC192B">
        <w:rPr>
          <w:color w:val="000000"/>
          <w:shd w:val="clear" w:color="auto" w:fill="FFFFFF"/>
        </w:rPr>
        <w:t xml:space="preserve"> a </w:t>
      </w:r>
      <w:r w:rsidR="009B0914" w:rsidRPr="00FC192B">
        <w:rPr>
          <w:color w:val="000000"/>
          <w:shd w:val="clear" w:color="auto" w:fill="FFFFFF"/>
        </w:rPr>
        <w:t>colossus and an expensive</w:t>
      </w:r>
      <w:r w:rsidRPr="00FC192B">
        <w:rPr>
          <w:color w:val="000000"/>
          <w:shd w:val="clear" w:color="auto" w:fill="FFFFFF"/>
        </w:rPr>
        <w:t xml:space="preserve"> feat. The bigger and older a company is, the harder the task. If </w:t>
      </w:r>
      <w:r w:rsidR="00BC4F6D" w:rsidRPr="00FC192B">
        <w:rPr>
          <w:color w:val="000000"/>
          <w:shd w:val="clear" w:color="auto" w:fill="FFFFFF"/>
        </w:rPr>
        <w:t>it’s</w:t>
      </w:r>
      <w:r w:rsidRPr="00FC192B">
        <w:rPr>
          <w:color w:val="000000"/>
          <w:shd w:val="clear" w:color="auto" w:fill="FFFFFF"/>
        </w:rPr>
        <w:t xml:space="preserve"> a startup, sustainability can </w:t>
      </w:r>
      <w:r w:rsidR="003B7ACA" w:rsidRPr="00FC192B">
        <w:rPr>
          <w:color w:val="000000"/>
          <w:shd w:val="clear" w:color="auto" w:fill="FFFFFF"/>
        </w:rPr>
        <w:t xml:space="preserve">be introduced relatively easier considering </w:t>
      </w:r>
      <w:r w:rsidR="006735AE" w:rsidRPr="00FC192B">
        <w:rPr>
          <w:color w:val="000000"/>
          <w:shd w:val="clear" w:color="auto" w:fill="FFFFFF"/>
        </w:rPr>
        <w:t>the systems and infrastructure are still not fully established</w:t>
      </w:r>
      <w:r w:rsidRPr="00FC192B">
        <w:rPr>
          <w:color w:val="000000"/>
          <w:shd w:val="clear" w:color="auto" w:fill="FFFFFF"/>
        </w:rPr>
        <w:t xml:space="preserve">. If </w:t>
      </w:r>
      <w:r w:rsidR="00866009" w:rsidRPr="00FC192B">
        <w:rPr>
          <w:color w:val="000000"/>
          <w:shd w:val="clear" w:color="auto" w:fill="FFFFFF"/>
        </w:rPr>
        <w:t xml:space="preserve">it’s </w:t>
      </w:r>
      <w:r w:rsidR="006735AE" w:rsidRPr="00FC192B">
        <w:rPr>
          <w:color w:val="000000"/>
          <w:shd w:val="clear" w:color="auto" w:fill="FFFFFF"/>
        </w:rPr>
        <w:t xml:space="preserve">an </w:t>
      </w:r>
      <w:r w:rsidR="004B0B1D" w:rsidRPr="00FC192B">
        <w:rPr>
          <w:color w:val="000000"/>
          <w:shd w:val="clear" w:color="auto" w:fill="FFFFFF"/>
        </w:rPr>
        <w:t>established</w:t>
      </w:r>
      <w:r w:rsidRPr="00FC192B">
        <w:rPr>
          <w:color w:val="000000"/>
          <w:shd w:val="clear" w:color="auto" w:fill="FFFFFF"/>
        </w:rPr>
        <w:t xml:space="preserve"> corporation, it’s an overhaul that </w:t>
      </w:r>
      <w:r w:rsidR="00866009" w:rsidRPr="00FC192B">
        <w:rPr>
          <w:color w:val="000000"/>
          <w:shd w:val="clear" w:color="auto" w:fill="FFFFFF"/>
        </w:rPr>
        <w:t xml:space="preserve">could </w:t>
      </w:r>
      <w:r w:rsidRPr="00FC192B">
        <w:rPr>
          <w:color w:val="000000"/>
          <w:shd w:val="clear" w:color="auto" w:fill="FFFFFF"/>
        </w:rPr>
        <w:t>take years.</w:t>
      </w:r>
    </w:p>
    <w:p w14:paraId="242D991E" w14:textId="01BFD784" w:rsidR="00370973" w:rsidRPr="00FC192B" w:rsidRDefault="00FE1CD6" w:rsidP="004B0B1D">
      <w:pPr>
        <w:pStyle w:val="NormalWeb"/>
        <w:shd w:val="clear" w:color="auto" w:fill="FFFFFF"/>
        <w:spacing w:after="0" w:afterAutospacing="0"/>
        <w:rPr>
          <w:shd w:val="clear" w:color="auto" w:fill="FFFFFF"/>
        </w:rPr>
      </w:pPr>
      <w:sdt>
        <w:sdtPr>
          <w:rPr>
            <w:shd w:val="clear" w:color="auto" w:fill="FFFFFF"/>
          </w:rPr>
          <w:id w:val="653496288"/>
          <w:citation/>
        </w:sdtPr>
        <w:sdtEndPr/>
        <w:sdtContent>
          <w:r w:rsidR="00F24E7F" w:rsidRPr="00FC192B">
            <w:rPr>
              <w:shd w:val="clear" w:color="auto" w:fill="FFFFFF"/>
            </w:rPr>
            <w:fldChar w:fldCharType="begin"/>
          </w:r>
          <w:r w:rsidR="00F24E7F" w:rsidRPr="00FC192B">
            <w:rPr>
              <w:lang w:val="en-SG"/>
            </w:rPr>
            <w:instrText xml:space="preserve"> CITATION Ell13 \l 18441 </w:instrText>
          </w:r>
          <w:r w:rsidR="00F24E7F" w:rsidRPr="00FC192B">
            <w:rPr>
              <w:shd w:val="clear" w:color="auto" w:fill="FFFFFF"/>
            </w:rPr>
            <w:fldChar w:fldCharType="separate"/>
          </w:r>
          <w:r w:rsidR="00D347D4" w:rsidRPr="00D347D4">
            <w:rPr>
              <w:noProof/>
              <w:lang w:val="en-SG"/>
            </w:rPr>
            <w:t>(Elliott, 2013)</w:t>
          </w:r>
          <w:r w:rsidR="00F24E7F" w:rsidRPr="00FC192B">
            <w:rPr>
              <w:shd w:val="clear" w:color="auto" w:fill="FFFFFF"/>
            </w:rPr>
            <w:fldChar w:fldCharType="end"/>
          </w:r>
        </w:sdtContent>
      </w:sdt>
      <w:r w:rsidR="00F24E7F" w:rsidRPr="00FC192B">
        <w:rPr>
          <w:shd w:val="clear" w:color="auto" w:fill="FFFFFF"/>
        </w:rPr>
        <w:t> </w:t>
      </w:r>
      <w:r w:rsidR="00685F1D" w:rsidRPr="00FC192B">
        <w:rPr>
          <w:shd w:val="clear" w:color="auto" w:fill="FFFFFF"/>
        </w:rPr>
        <w:t>noted that</w:t>
      </w:r>
      <w:r w:rsidR="00F24E7F" w:rsidRPr="00FC192B">
        <w:rPr>
          <w:shd w:val="clear" w:color="auto" w:fill="FFFFFF"/>
        </w:rPr>
        <w:t xml:space="preserve"> universities are </w:t>
      </w:r>
      <w:r w:rsidR="00685F1D" w:rsidRPr="00FC192B">
        <w:rPr>
          <w:shd w:val="clear" w:color="auto" w:fill="FFFFFF"/>
        </w:rPr>
        <w:t>ideally suited</w:t>
      </w:r>
      <w:r w:rsidR="00F24E7F" w:rsidRPr="00FC192B">
        <w:rPr>
          <w:shd w:val="clear" w:color="auto" w:fill="FFFFFF"/>
        </w:rPr>
        <w:t xml:space="preserve"> </w:t>
      </w:r>
      <w:r w:rsidR="00E7522F" w:rsidRPr="00FC192B">
        <w:rPr>
          <w:shd w:val="clear" w:color="auto" w:fill="FFFFFF"/>
        </w:rPr>
        <w:t>to sway</w:t>
      </w:r>
      <w:r w:rsidR="00F24E7F" w:rsidRPr="00FC192B">
        <w:rPr>
          <w:shd w:val="clear" w:color="auto" w:fill="FFFFFF"/>
        </w:rPr>
        <w:t xml:space="preserve"> </w:t>
      </w:r>
      <w:r w:rsidR="00E7522F" w:rsidRPr="00FC192B">
        <w:rPr>
          <w:shd w:val="clear" w:color="auto" w:fill="FFFFFF"/>
        </w:rPr>
        <w:t>prospective leaders</w:t>
      </w:r>
      <w:r w:rsidR="00F24E7F" w:rsidRPr="00FC192B">
        <w:rPr>
          <w:shd w:val="clear" w:color="auto" w:fill="FFFFFF"/>
        </w:rPr>
        <w:t xml:space="preserve"> about the lens </w:t>
      </w:r>
      <w:r w:rsidR="00685F1D" w:rsidRPr="00FC192B">
        <w:rPr>
          <w:shd w:val="clear" w:color="auto" w:fill="FFFFFF"/>
        </w:rPr>
        <w:t xml:space="preserve">and importance </w:t>
      </w:r>
      <w:r w:rsidR="00F24E7F" w:rsidRPr="00FC192B">
        <w:rPr>
          <w:shd w:val="clear" w:color="auto" w:fill="FFFFFF"/>
        </w:rPr>
        <w:t xml:space="preserve">of sustainability. Unfortunately, </w:t>
      </w:r>
      <w:r w:rsidR="003E5450" w:rsidRPr="00FC192B">
        <w:rPr>
          <w:shd w:val="clear" w:color="auto" w:fill="FFFFFF"/>
        </w:rPr>
        <w:t xml:space="preserve">while </w:t>
      </w:r>
      <w:r w:rsidR="0065070E">
        <w:rPr>
          <w:shd w:val="clear" w:color="auto" w:fill="FFFFFF"/>
        </w:rPr>
        <w:t xml:space="preserve">concepts on </w:t>
      </w:r>
      <w:r w:rsidR="003E5450" w:rsidRPr="00FC192B">
        <w:rPr>
          <w:shd w:val="clear" w:color="auto" w:fill="FFFFFF"/>
        </w:rPr>
        <w:t>s</w:t>
      </w:r>
      <w:r w:rsidR="003526F3" w:rsidRPr="00FC192B">
        <w:rPr>
          <w:shd w:val="clear" w:color="auto" w:fill="FFFFFF"/>
        </w:rPr>
        <w:t xml:space="preserve">ustainability </w:t>
      </w:r>
      <w:r w:rsidR="0065469A">
        <w:rPr>
          <w:shd w:val="clear" w:color="auto" w:fill="FFFFFF"/>
        </w:rPr>
        <w:t>have</w:t>
      </w:r>
      <w:r w:rsidR="003526F3" w:rsidRPr="00FC192B">
        <w:rPr>
          <w:shd w:val="clear" w:color="auto" w:fill="FFFFFF"/>
        </w:rPr>
        <w:t xml:space="preserve"> been increasingly integrated into universities in recent years</w:t>
      </w:r>
      <w:r w:rsidR="00F24E7F" w:rsidRPr="00FC192B">
        <w:rPr>
          <w:shd w:val="clear" w:color="auto" w:fill="FFFFFF"/>
        </w:rPr>
        <w:t xml:space="preserve">, it is questionable whether the change is </w:t>
      </w:r>
      <w:r w:rsidR="0065070E">
        <w:rPr>
          <w:shd w:val="clear" w:color="auto" w:fill="FFFFFF"/>
        </w:rPr>
        <w:t>happening</w:t>
      </w:r>
      <w:r w:rsidR="00F24E7F" w:rsidRPr="00FC192B">
        <w:rPr>
          <w:shd w:val="clear" w:color="auto" w:fill="FFFFFF"/>
        </w:rPr>
        <w:t xml:space="preserve"> fast enough</w:t>
      </w:r>
      <w:r w:rsidR="003E5450" w:rsidRPr="00FC192B">
        <w:rPr>
          <w:shd w:val="clear" w:color="auto" w:fill="FFFFFF"/>
        </w:rPr>
        <w:t xml:space="preserve">. </w:t>
      </w:r>
      <w:r w:rsidR="00E1745B" w:rsidRPr="00FC192B">
        <w:rPr>
          <w:shd w:val="clear" w:color="auto" w:fill="FFFFFF"/>
        </w:rPr>
        <w:t xml:space="preserve">However, </w:t>
      </w:r>
      <w:r w:rsidR="00D9000D" w:rsidRPr="00FC192B">
        <w:rPr>
          <w:shd w:val="clear" w:color="auto" w:fill="FFFFFF"/>
        </w:rPr>
        <w:t>it is heartening to see</w:t>
      </w:r>
      <w:r w:rsidR="00F24E7F" w:rsidRPr="00FC192B">
        <w:rPr>
          <w:shd w:val="clear" w:color="auto" w:fill="FFFFFF"/>
        </w:rPr>
        <w:t xml:space="preserve"> </w:t>
      </w:r>
      <w:r w:rsidR="00F364CF" w:rsidRPr="00FC192B">
        <w:rPr>
          <w:shd w:val="clear" w:color="auto" w:fill="FFFFFF"/>
        </w:rPr>
        <w:t>an increasing number</w:t>
      </w:r>
      <w:r w:rsidR="00F24E7F" w:rsidRPr="00FC192B">
        <w:rPr>
          <w:shd w:val="clear" w:color="auto" w:fill="FFFFFF"/>
        </w:rPr>
        <w:t xml:space="preserve"> of Canadian universities </w:t>
      </w:r>
      <w:r w:rsidR="002F612D" w:rsidRPr="00FC192B">
        <w:rPr>
          <w:shd w:val="clear" w:color="auto" w:fill="FFFFFF"/>
        </w:rPr>
        <w:t>getting involved towards the path of</w:t>
      </w:r>
      <w:r w:rsidR="00F24E7F" w:rsidRPr="00FC192B">
        <w:rPr>
          <w:shd w:val="clear" w:color="auto" w:fill="FFFFFF"/>
        </w:rPr>
        <w:t xml:space="preserve"> sustainability in Higher Education or international agreements such as the Talloires Declaration. Th</w:t>
      </w:r>
      <w:r w:rsidR="00F7385D" w:rsidRPr="00FC192B">
        <w:rPr>
          <w:shd w:val="clear" w:color="auto" w:fill="FFFFFF"/>
        </w:rPr>
        <w:t>e</w:t>
      </w:r>
      <w:r w:rsidR="00F24E7F" w:rsidRPr="00FC192B">
        <w:rPr>
          <w:shd w:val="clear" w:color="auto" w:fill="FFFFFF"/>
        </w:rPr>
        <w:t xml:space="preserve"> rate of integration of sustainability in universities </w:t>
      </w:r>
      <w:r w:rsidR="00D57F28">
        <w:rPr>
          <w:shd w:val="clear" w:color="auto" w:fill="FFFFFF"/>
        </w:rPr>
        <w:t>is</w:t>
      </w:r>
      <w:r w:rsidR="001465A5" w:rsidRPr="00FC192B">
        <w:rPr>
          <w:shd w:val="clear" w:color="auto" w:fill="FFFFFF"/>
        </w:rPr>
        <w:t xml:space="preserve"> not as quick as expected due to several </w:t>
      </w:r>
      <w:r w:rsidR="00F24E7F" w:rsidRPr="00FC192B">
        <w:rPr>
          <w:shd w:val="clear" w:color="auto" w:fill="FFFFFF"/>
        </w:rPr>
        <w:t>obstacles, such as misunderstandings, lack of shared vision, lack of rankings of activities</w:t>
      </w:r>
      <w:r w:rsidR="001465A5" w:rsidRPr="00FC192B">
        <w:rPr>
          <w:shd w:val="clear" w:color="auto" w:fill="FFFFFF"/>
        </w:rPr>
        <w:t xml:space="preserve"> and </w:t>
      </w:r>
      <w:r w:rsidR="00F24E7F" w:rsidRPr="00FC192B">
        <w:rPr>
          <w:shd w:val="clear" w:color="auto" w:fill="FFFFFF"/>
        </w:rPr>
        <w:t xml:space="preserve">lack of financial resources. </w:t>
      </w:r>
    </w:p>
    <w:p w14:paraId="73BDABCF" w14:textId="1E6C05D7" w:rsidR="007D6A3F" w:rsidRPr="00FC192B" w:rsidRDefault="00FE1CD6" w:rsidP="004B0B1D">
      <w:pPr>
        <w:pStyle w:val="NormalWeb"/>
        <w:shd w:val="clear" w:color="auto" w:fill="FFFFFF"/>
        <w:spacing w:after="0" w:afterAutospacing="0"/>
        <w:rPr>
          <w:rFonts w:eastAsiaTheme="minorEastAsia"/>
        </w:rPr>
      </w:pPr>
      <w:sdt>
        <w:sdtPr>
          <w:rPr>
            <w:rFonts w:eastAsiaTheme="minorEastAsia"/>
          </w:rPr>
          <w:id w:val="-1932813161"/>
          <w:citation/>
        </w:sdtPr>
        <w:sdtEndPr/>
        <w:sdtContent>
          <w:r w:rsidR="007D6A3F" w:rsidRPr="00FC192B">
            <w:rPr>
              <w:rFonts w:eastAsiaTheme="minorEastAsia"/>
            </w:rPr>
            <w:fldChar w:fldCharType="begin"/>
          </w:r>
          <w:r w:rsidR="007D6A3F" w:rsidRPr="00FC192B">
            <w:rPr>
              <w:rFonts w:eastAsiaTheme="minorEastAsia"/>
              <w:lang w:val="en-SG"/>
            </w:rPr>
            <w:instrText xml:space="preserve"> CITATION Bra15 \l 18441 </w:instrText>
          </w:r>
          <w:r w:rsidR="007D6A3F" w:rsidRPr="00FC192B">
            <w:rPr>
              <w:rFonts w:eastAsiaTheme="minorEastAsia"/>
            </w:rPr>
            <w:fldChar w:fldCharType="separate"/>
          </w:r>
          <w:r w:rsidR="00D347D4" w:rsidRPr="00D347D4">
            <w:rPr>
              <w:rFonts w:eastAsiaTheme="minorEastAsia"/>
              <w:noProof/>
              <w:lang w:val="en-SG"/>
            </w:rPr>
            <w:t>(Brandli, 2015)</w:t>
          </w:r>
          <w:r w:rsidR="007D6A3F" w:rsidRPr="00FC192B">
            <w:rPr>
              <w:rFonts w:eastAsiaTheme="minorEastAsia"/>
            </w:rPr>
            <w:fldChar w:fldCharType="end"/>
          </w:r>
        </w:sdtContent>
      </w:sdt>
      <w:r w:rsidR="007D6A3F" w:rsidRPr="00FC192B">
        <w:rPr>
          <w:rFonts w:eastAsiaTheme="minorEastAsia"/>
        </w:rPr>
        <w:t xml:space="preserve"> </w:t>
      </w:r>
      <w:r w:rsidR="00716283" w:rsidRPr="00FC192B">
        <w:rPr>
          <w:rFonts w:eastAsiaTheme="minorEastAsia"/>
        </w:rPr>
        <w:t xml:space="preserve">also </w:t>
      </w:r>
      <w:r w:rsidR="007D6A3F" w:rsidRPr="00FC192B">
        <w:rPr>
          <w:rFonts w:eastAsiaTheme="minorEastAsia"/>
        </w:rPr>
        <w:t xml:space="preserve">identified several </w:t>
      </w:r>
      <w:r w:rsidR="00C749CA" w:rsidRPr="00FC192B">
        <w:rPr>
          <w:rFonts w:eastAsiaTheme="minorEastAsia"/>
        </w:rPr>
        <w:t xml:space="preserve">obstacles to </w:t>
      </w:r>
      <w:r w:rsidR="00827620">
        <w:rPr>
          <w:rFonts w:eastAsiaTheme="minorEastAsia"/>
        </w:rPr>
        <w:t>educating</w:t>
      </w:r>
      <w:r w:rsidR="007D6A3F" w:rsidRPr="00FC192B">
        <w:rPr>
          <w:rFonts w:eastAsiaTheme="minorEastAsia"/>
        </w:rPr>
        <w:t xml:space="preserve"> sustainability in Brazilian universities, with many barriers </w:t>
      </w:r>
      <w:r w:rsidR="005A6F01" w:rsidRPr="00FC192B">
        <w:rPr>
          <w:rFonts w:eastAsiaTheme="minorEastAsia"/>
        </w:rPr>
        <w:t xml:space="preserve">identical to </w:t>
      </w:r>
      <w:r w:rsidR="00DB4C05" w:rsidRPr="00FC192B">
        <w:rPr>
          <w:rFonts w:eastAsiaTheme="minorEastAsia"/>
        </w:rPr>
        <w:t>the findings for the Canadian universities</w:t>
      </w:r>
      <w:r w:rsidR="007D6A3F" w:rsidRPr="00FC192B">
        <w:rPr>
          <w:rFonts w:eastAsiaTheme="minorEastAsia"/>
        </w:rPr>
        <w:t>. To list a few</w:t>
      </w:r>
      <w:r w:rsidR="00305161" w:rsidRPr="00FC192B">
        <w:rPr>
          <w:rFonts w:eastAsiaTheme="minorEastAsia"/>
        </w:rPr>
        <w:t xml:space="preserve"> not mentioned</w:t>
      </w:r>
      <w:r w:rsidR="00827620">
        <w:rPr>
          <w:rFonts w:eastAsiaTheme="minorEastAsia"/>
        </w:rPr>
        <w:t xml:space="preserve"> earlier</w:t>
      </w:r>
      <w:r w:rsidR="00305161" w:rsidRPr="00FC192B">
        <w:rPr>
          <w:rFonts w:eastAsiaTheme="minorEastAsia"/>
        </w:rPr>
        <w:t xml:space="preserve"> </w:t>
      </w:r>
      <w:r w:rsidR="00D57F28">
        <w:rPr>
          <w:rFonts w:eastAsiaTheme="minorEastAsia"/>
        </w:rPr>
        <w:t>is</w:t>
      </w:r>
      <w:r w:rsidR="00305161" w:rsidRPr="00FC192B">
        <w:rPr>
          <w:rFonts w:eastAsiaTheme="minorEastAsia"/>
        </w:rPr>
        <w:t xml:space="preserve"> </w:t>
      </w:r>
      <w:r w:rsidR="007D6A3F" w:rsidRPr="00FC192B">
        <w:rPr>
          <w:rFonts w:eastAsiaTheme="minorEastAsia"/>
        </w:rPr>
        <w:t xml:space="preserve">a lack of government policies to encourage the implementation of education for sustainability and sustainable practices on campus, lack of resources or funding available for sustainability projects and lack of staff that can implement and oversee these sustainability efforts. </w:t>
      </w:r>
    </w:p>
    <w:p w14:paraId="06B3BFCD" w14:textId="34C33E68" w:rsidR="00F944E8" w:rsidRPr="00FC192B" w:rsidRDefault="00BA5E3C" w:rsidP="001375A9">
      <w:pPr>
        <w:rPr>
          <w:sz w:val="24"/>
          <w:szCs w:val="24"/>
          <w:shd w:val="clear" w:color="auto" w:fill="FFFFFF"/>
        </w:rPr>
      </w:pPr>
      <w:r w:rsidRPr="00FC192B">
        <w:rPr>
          <w:sz w:val="24"/>
          <w:szCs w:val="24"/>
          <w:shd w:val="clear" w:color="auto" w:fill="FFFFFF"/>
        </w:rPr>
        <w:lastRenderedPageBreak/>
        <w:t xml:space="preserve">For innovation and sustainability to be promoted, they must be rooted in social culture and university awareness </w:t>
      </w:r>
      <w:sdt>
        <w:sdtPr>
          <w:rPr>
            <w:sz w:val="24"/>
            <w:szCs w:val="24"/>
            <w:shd w:val="clear" w:color="auto" w:fill="FFFFFF"/>
          </w:rPr>
          <w:id w:val="21749482"/>
          <w:citation/>
        </w:sdtPr>
        <w:sdtEndPr/>
        <w:sdtContent>
          <w:r w:rsidR="00107E6F" w:rsidRPr="00FC192B">
            <w:rPr>
              <w:sz w:val="24"/>
              <w:szCs w:val="24"/>
              <w:shd w:val="clear" w:color="auto" w:fill="FFFFFF"/>
            </w:rPr>
            <w:fldChar w:fldCharType="begin"/>
          </w:r>
          <w:r w:rsidR="00107E6F" w:rsidRPr="00FC192B">
            <w:rPr>
              <w:sz w:val="24"/>
              <w:szCs w:val="24"/>
              <w:shd w:val="clear" w:color="auto" w:fill="FFFFFF"/>
              <w:lang w:val="en-SG"/>
            </w:rPr>
            <w:instrText xml:space="preserve"> CITATION Seg02 \l 18441 </w:instrText>
          </w:r>
          <w:r w:rsidR="00107E6F" w:rsidRPr="00FC192B">
            <w:rPr>
              <w:sz w:val="24"/>
              <w:szCs w:val="24"/>
              <w:shd w:val="clear" w:color="auto" w:fill="FFFFFF"/>
            </w:rPr>
            <w:fldChar w:fldCharType="separate"/>
          </w:r>
          <w:r w:rsidR="00D347D4" w:rsidRPr="00D347D4">
            <w:rPr>
              <w:noProof/>
              <w:sz w:val="24"/>
              <w:szCs w:val="24"/>
              <w:shd w:val="clear" w:color="auto" w:fill="FFFFFF"/>
              <w:lang w:val="en-SG"/>
            </w:rPr>
            <w:t>(Segovia, 2002)</w:t>
          </w:r>
          <w:r w:rsidR="00107E6F" w:rsidRPr="00FC192B">
            <w:rPr>
              <w:sz w:val="24"/>
              <w:szCs w:val="24"/>
              <w:shd w:val="clear" w:color="auto" w:fill="FFFFFF"/>
            </w:rPr>
            <w:fldChar w:fldCharType="end"/>
          </w:r>
        </w:sdtContent>
      </w:sdt>
      <w:r w:rsidR="001505BE" w:rsidRPr="00FC192B">
        <w:rPr>
          <w:sz w:val="24"/>
          <w:szCs w:val="24"/>
          <w:shd w:val="clear" w:color="auto" w:fill="FFFFFF"/>
        </w:rPr>
        <w:t xml:space="preserve"> </w:t>
      </w:r>
      <w:r w:rsidR="00F944E8" w:rsidRPr="00FC192B">
        <w:rPr>
          <w:sz w:val="24"/>
          <w:szCs w:val="24"/>
          <w:shd w:val="clear" w:color="auto" w:fill="FFFFFF"/>
        </w:rPr>
        <w:t xml:space="preserve">Innovation, </w:t>
      </w:r>
      <w:r w:rsidR="00E95413" w:rsidRPr="00FC192B">
        <w:rPr>
          <w:sz w:val="24"/>
          <w:szCs w:val="24"/>
          <w:shd w:val="clear" w:color="auto" w:fill="FFFFFF"/>
        </w:rPr>
        <w:t>sustainability,</w:t>
      </w:r>
      <w:r w:rsidR="00F944E8" w:rsidRPr="00FC192B">
        <w:rPr>
          <w:sz w:val="24"/>
          <w:szCs w:val="24"/>
          <w:shd w:val="clear" w:color="auto" w:fill="FFFFFF"/>
        </w:rPr>
        <w:t xml:space="preserve"> and universities </w:t>
      </w:r>
      <w:r w:rsidR="00642226" w:rsidRPr="00FC192B">
        <w:rPr>
          <w:sz w:val="24"/>
          <w:szCs w:val="24"/>
          <w:shd w:val="clear" w:color="auto" w:fill="FFFFFF"/>
        </w:rPr>
        <w:t>are closely related</w:t>
      </w:r>
      <w:r w:rsidR="00F944E8" w:rsidRPr="00FC192B">
        <w:rPr>
          <w:sz w:val="24"/>
          <w:szCs w:val="24"/>
          <w:shd w:val="clear" w:color="auto" w:fill="FFFFFF"/>
        </w:rPr>
        <w:t xml:space="preserve">. </w:t>
      </w:r>
      <w:r w:rsidR="00D57F28">
        <w:rPr>
          <w:sz w:val="24"/>
          <w:szCs w:val="24"/>
          <w:shd w:val="clear" w:color="auto" w:fill="FFFFFF"/>
        </w:rPr>
        <w:t>The competitiveness</w:t>
      </w:r>
      <w:r w:rsidR="00BE2D32" w:rsidRPr="00FC192B">
        <w:rPr>
          <w:sz w:val="24"/>
          <w:szCs w:val="24"/>
          <w:shd w:val="clear" w:color="auto" w:fill="FFFFFF"/>
        </w:rPr>
        <w:t xml:space="preserve"> and productivity of a nation depend on an educated workforce</w:t>
      </w:r>
      <w:r w:rsidR="00F944E8" w:rsidRPr="00FC192B">
        <w:rPr>
          <w:sz w:val="24"/>
          <w:szCs w:val="24"/>
          <w:shd w:val="clear" w:color="auto" w:fill="FFFFFF"/>
        </w:rPr>
        <w:t xml:space="preserve">. A worker </w:t>
      </w:r>
      <w:r w:rsidR="00FC3E1A" w:rsidRPr="00FC192B">
        <w:rPr>
          <w:sz w:val="24"/>
          <w:szCs w:val="24"/>
          <w:shd w:val="clear" w:color="auto" w:fill="FFFFFF"/>
        </w:rPr>
        <w:t xml:space="preserve">with </w:t>
      </w:r>
      <w:r w:rsidR="00F944E8" w:rsidRPr="00FC192B">
        <w:rPr>
          <w:sz w:val="24"/>
          <w:szCs w:val="24"/>
          <w:shd w:val="clear" w:color="auto" w:fill="FFFFFF"/>
        </w:rPr>
        <w:t xml:space="preserve">little formal education can only perform simple manual tasks and finds it almost impossible to adapt to complex production processes and techniques. Consequently, </w:t>
      </w:r>
      <w:r w:rsidR="006C1ACF" w:rsidRPr="00FC192B">
        <w:rPr>
          <w:sz w:val="24"/>
          <w:szCs w:val="24"/>
          <w:shd w:val="clear" w:color="auto" w:fill="FFFFFF"/>
        </w:rPr>
        <w:t>the absence</w:t>
      </w:r>
      <w:r w:rsidR="00F944E8" w:rsidRPr="00FC192B">
        <w:rPr>
          <w:sz w:val="24"/>
          <w:szCs w:val="24"/>
          <w:shd w:val="clear" w:color="auto" w:fill="FFFFFF"/>
        </w:rPr>
        <w:t xml:space="preserve"> of adequate educational processes </w:t>
      </w:r>
      <w:r w:rsidR="004010C0" w:rsidRPr="00FC192B">
        <w:rPr>
          <w:sz w:val="24"/>
          <w:szCs w:val="24"/>
          <w:shd w:val="clear" w:color="auto" w:fill="FFFFFF"/>
        </w:rPr>
        <w:t>restricts the</w:t>
      </w:r>
      <w:r w:rsidR="00F944E8" w:rsidRPr="00FC192B">
        <w:rPr>
          <w:sz w:val="24"/>
          <w:szCs w:val="24"/>
          <w:shd w:val="clear" w:color="auto" w:fill="FFFFFF"/>
        </w:rPr>
        <w:t xml:space="preserve"> development of sustainable businesses, making </w:t>
      </w:r>
      <w:r w:rsidR="001D2F54" w:rsidRPr="00FC192B">
        <w:rPr>
          <w:sz w:val="24"/>
          <w:szCs w:val="24"/>
          <w:shd w:val="clear" w:color="auto" w:fill="FFFFFF"/>
        </w:rPr>
        <w:t xml:space="preserve">an upheaval task to </w:t>
      </w:r>
      <w:r w:rsidR="00F944E8" w:rsidRPr="00FC192B">
        <w:rPr>
          <w:sz w:val="24"/>
          <w:szCs w:val="24"/>
          <w:shd w:val="clear" w:color="auto" w:fill="FFFFFF"/>
        </w:rPr>
        <w:t xml:space="preserve">produce more sophisticated or value-added products </w:t>
      </w:r>
      <w:sdt>
        <w:sdtPr>
          <w:rPr>
            <w:sz w:val="24"/>
            <w:szCs w:val="24"/>
            <w:shd w:val="clear" w:color="auto" w:fill="FFFFFF"/>
          </w:rPr>
          <w:id w:val="809364630"/>
          <w:citation/>
        </w:sdtPr>
        <w:sdtEndPr/>
        <w:sdtContent>
          <w:r w:rsidR="008A07EC" w:rsidRPr="00FC192B">
            <w:rPr>
              <w:sz w:val="24"/>
              <w:szCs w:val="24"/>
              <w:shd w:val="clear" w:color="auto" w:fill="FFFFFF"/>
            </w:rPr>
            <w:fldChar w:fldCharType="begin"/>
          </w:r>
          <w:r w:rsidR="008A07EC" w:rsidRPr="00FC192B">
            <w:rPr>
              <w:sz w:val="24"/>
              <w:szCs w:val="24"/>
              <w:shd w:val="clear" w:color="auto" w:fill="FFFFFF"/>
              <w:lang w:val="en-SG"/>
            </w:rPr>
            <w:instrText xml:space="preserve"> CITATION Luc19 \l 18441 </w:instrText>
          </w:r>
          <w:r w:rsidR="008A07EC" w:rsidRPr="00FC192B">
            <w:rPr>
              <w:sz w:val="24"/>
              <w:szCs w:val="24"/>
              <w:shd w:val="clear" w:color="auto" w:fill="FFFFFF"/>
            </w:rPr>
            <w:fldChar w:fldCharType="separate"/>
          </w:r>
          <w:r w:rsidR="00D347D4" w:rsidRPr="00D347D4">
            <w:rPr>
              <w:noProof/>
              <w:sz w:val="24"/>
              <w:szCs w:val="24"/>
              <w:shd w:val="clear" w:color="auto" w:fill="FFFFFF"/>
              <w:lang w:val="en-SG"/>
            </w:rPr>
            <w:t>(Lucas Veiga Ávila, 2019)</w:t>
          </w:r>
          <w:r w:rsidR="008A07EC" w:rsidRPr="00FC192B">
            <w:rPr>
              <w:sz w:val="24"/>
              <w:szCs w:val="24"/>
              <w:shd w:val="clear" w:color="auto" w:fill="FFFFFF"/>
            </w:rPr>
            <w:fldChar w:fldCharType="end"/>
          </w:r>
        </w:sdtContent>
      </w:sdt>
    </w:p>
    <w:p w14:paraId="652B2CE0" w14:textId="3937B936" w:rsidR="0057588C" w:rsidRPr="00C12A15" w:rsidRDefault="00645C1F" w:rsidP="0057588C">
      <w:pPr>
        <w:pStyle w:val="Heading2"/>
        <w:rPr>
          <w:rFonts w:eastAsiaTheme="minorEastAsia"/>
          <w:b/>
          <w:bCs/>
          <w:sz w:val="24"/>
          <w:szCs w:val="24"/>
          <w:u w:val="single"/>
          <w:lang w:eastAsia="zh-CN"/>
        </w:rPr>
      </w:pPr>
      <w:bookmarkStart w:id="12" w:name="_Toc95665533"/>
      <w:commentRangeStart w:id="13"/>
      <w:r w:rsidRPr="00C12A15">
        <w:rPr>
          <w:rFonts w:eastAsiaTheme="minorEastAsia"/>
          <w:b/>
          <w:bCs/>
          <w:sz w:val="24"/>
          <w:szCs w:val="24"/>
          <w:u w:val="single"/>
          <w:lang w:eastAsia="zh-CN"/>
        </w:rPr>
        <w:t xml:space="preserve">Earlier literature </w:t>
      </w:r>
      <w:r w:rsidR="008B7A61" w:rsidRPr="00C12A15">
        <w:rPr>
          <w:rFonts w:eastAsiaTheme="minorEastAsia"/>
          <w:b/>
          <w:bCs/>
          <w:sz w:val="24"/>
          <w:szCs w:val="24"/>
          <w:u w:val="single"/>
          <w:lang w:eastAsia="zh-CN"/>
        </w:rPr>
        <w:t>and research that uses</w:t>
      </w:r>
      <w:r w:rsidR="0057588C" w:rsidRPr="00C12A15">
        <w:rPr>
          <w:rFonts w:eastAsiaTheme="minorEastAsia"/>
          <w:b/>
          <w:bCs/>
          <w:sz w:val="24"/>
          <w:szCs w:val="24"/>
          <w:u w:val="single"/>
          <w:lang w:eastAsia="zh-CN"/>
        </w:rPr>
        <w:t xml:space="preserve"> </w:t>
      </w:r>
      <w:r w:rsidR="008B7A61" w:rsidRPr="00C12A15">
        <w:rPr>
          <w:rFonts w:eastAsiaTheme="minorEastAsia"/>
          <w:b/>
          <w:bCs/>
          <w:sz w:val="24"/>
          <w:szCs w:val="24"/>
          <w:u w:val="single"/>
          <w:lang w:eastAsia="zh-CN"/>
        </w:rPr>
        <w:t xml:space="preserve">ARIMA </w:t>
      </w:r>
      <w:r w:rsidR="0057588C" w:rsidRPr="00C12A15">
        <w:rPr>
          <w:rFonts w:eastAsiaTheme="minorEastAsia"/>
          <w:b/>
          <w:bCs/>
          <w:sz w:val="24"/>
          <w:szCs w:val="24"/>
          <w:u w:val="single"/>
          <w:lang w:eastAsia="zh-CN"/>
        </w:rPr>
        <w:t xml:space="preserve">time series analysis </w:t>
      </w:r>
      <w:r w:rsidR="00C12A15" w:rsidRPr="00C12A15">
        <w:rPr>
          <w:rFonts w:eastAsiaTheme="minorEastAsia"/>
          <w:b/>
          <w:bCs/>
          <w:sz w:val="24"/>
          <w:szCs w:val="24"/>
          <w:u w:val="single"/>
          <w:lang w:eastAsia="zh-CN"/>
        </w:rPr>
        <w:t>to assess GHG emissions and projection of GDP</w:t>
      </w:r>
      <w:bookmarkEnd w:id="12"/>
      <w:commentRangeEnd w:id="13"/>
      <w:r w:rsidR="007239AB">
        <w:rPr>
          <w:rStyle w:val="CommentReference"/>
          <w:rFonts w:ascii="Times New Roman" w:eastAsia="Times New Roman" w:hAnsi="Times New Roman" w:cs="Times New Roman"/>
          <w:color w:val="auto"/>
        </w:rPr>
        <w:commentReference w:id="13"/>
      </w:r>
    </w:p>
    <w:p w14:paraId="04E3D5A4" w14:textId="4EB4CB1F" w:rsidR="00B95F97" w:rsidRPr="002D12A4" w:rsidRDefault="00B11938" w:rsidP="00B95F97">
      <w:pPr>
        <w:rPr>
          <w:color w:val="000000"/>
          <w:sz w:val="24"/>
          <w:szCs w:val="24"/>
        </w:rPr>
      </w:pPr>
      <w:r w:rsidRPr="002D12A4">
        <w:rPr>
          <w:color w:val="000000"/>
          <w:sz w:val="24"/>
          <w:szCs w:val="24"/>
        </w:rPr>
        <w:t xml:space="preserve">Analysing time series data involves applying different statistical methods </w:t>
      </w:r>
      <w:r w:rsidR="002E6827" w:rsidRPr="002D12A4">
        <w:rPr>
          <w:color w:val="000000"/>
          <w:sz w:val="24"/>
          <w:szCs w:val="24"/>
        </w:rPr>
        <w:t>to</w:t>
      </w:r>
      <w:r w:rsidRPr="002D12A4">
        <w:rPr>
          <w:color w:val="000000"/>
          <w:sz w:val="24"/>
          <w:szCs w:val="24"/>
        </w:rPr>
        <w:t xml:space="preserve"> identify trends, seasonal fluctuations, cyclical patterns, and irregular changes. Forecasting is the process of predicting future events based on historical data.</w:t>
      </w:r>
      <w:r w:rsidR="00B95F97" w:rsidRPr="002D12A4">
        <w:rPr>
          <w:color w:val="000000"/>
          <w:sz w:val="24"/>
          <w:szCs w:val="24"/>
        </w:rPr>
        <w:t xml:space="preserve"> When forecasting is performed on time series data, it is regarded as time series forecasting. </w:t>
      </w:r>
    </w:p>
    <w:p w14:paraId="6410B889" w14:textId="48A89504" w:rsidR="00B95F97" w:rsidRPr="002D12A4" w:rsidRDefault="00B95F97" w:rsidP="00B95F97">
      <w:pPr>
        <w:rPr>
          <w:color w:val="555555"/>
          <w:sz w:val="24"/>
          <w:szCs w:val="24"/>
          <w:shd w:val="clear" w:color="auto" w:fill="FFFFFF"/>
        </w:rPr>
      </w:pPr>
      <w:commentRangeStart w:id="14"/>
      <w:r w:rsidRPr="002D12A4">
        <w:rPr>
          <w:color w:val="555555"/>
          <w:sz w:val="24"/>
          <w:szCs w:val="24"/>
          <w:shd w:val="clear" w:color="auto" w:fill="FFFFFF"/>
        </w:rPr>
        <w:t xml:space="preserve">Previous studies </w:t>
      </w:r>
      <w:r w:rsidR="006D5705" w:rsidRPr="002D12A4">
        <w:rPr>
          <w:color w:val="555555"/>
          <w:sz w:val="24"/>
          <w:szCs w:val="24"/>
          <w:shd w:val="clear" w:color="auto" w:fill="FFFFFF"/>
        </w:rPr>
        <w:t>from different countries</w:t>
      </w:r>
      <w:r w:rsidRPr="002D12A4">
        <w:rPr>
          <w:color w:val="555555"/>
          <w:sz w:val="24"/>
          <w:szCs w:val="24"/>
          <w:shd w:val="clear" w:color="auto" w:fill="FFFFFF"/>
        </w:rPr>
        <w:t xml:space="preserve"> employ</w:t>
      </w:r>
      <w:r w:rsidR="00B01F3F" w:rsidRPr="002D12A4">
        <w:rPr>
          <w:color w:val="555555"/>
          <w:sz w:val="24"/>
          <w:szCs w:val="24"/>
          <w:shd w:val="clear" w:color="auto" w:fill="FFFFFF"/>
        </w:rPr>
        <w:t>ed</w:t>
      </w:r>
      <w:r w:rsidRPr="002D12A4">
        <w:rPr>
          <w:color w:val="555555"/>
          <w:sz w:val="24"/>
          <w:szCs w:val="24"/>
          <w:shd w:val="clear" w:color="auto" w:fill="FFFFFF"/>
        </w:rPr>
        <w:t xml:space="preserve"> </w:t>
      </w:r>
      <w:r w:rsidR="00B01F3F" w:rsidRPr="002D12A4">
        <w:rPr>
          <w:color w:val="555555"/>
          <w:sz w:val="24"/>
          <w:szCs w:val="24"/>
          <w:shd w:val="clear" w:color="auto" w:fill="FFFFFF"/>
        </w:rPr>
        <w:t xml:space="preserve">ARIMA modelling </w:t>
      </w:r>
      <w:r w:rsidRPr="002D12A4">
        <w:rPr>
          <w:color w:val="555555"/>
          <w:sz w:val="24"/>
          <w:szCs w:val="24"/>
          <w:shd w:val="clear" w:color="auto" w:fill="FFFFFF"/>
        </w:rPr>
        <w:t xml:space="preserve">to forecast </w:t>
      </w:r>
      <w:r w:rsidR="00B01F3F" w:rsidRPr="002D12A4">
        <w:rPr>
          <w:color w:val="555555"/>
          <w:sz w:val="24"/>
          <w:szCs w:val="24"/>
          <w:shd w:val="clear" w:color="auto" w:fill="FFFFFF"/>
        </w:rPr>
        <w:t>GHG</w:t>
      </w:r>
      <w:r w:rsidRPr="002D12A4">
        <w:rPr>
          <w:color w:val="555555"/>
          <w:sz w:val="24"/>
          <w:szCs w:val="24"/>
          <w:shd w:val="clear" w:color="auto" w:fill="FFFFFF"/>
        </w:rPr>
        <w:t xml:space="preserve"> emission</w:t>
      </w:r>
      <w:r w:rsidR="00EE5DD2" w:rsidRPr="002D12A4">
        <w:rPr>
          <w:color w:val="555555"/>
          <w:sz w:val="24"/>
          <w:szCs w:val="24"/>
          <w:shd w:val="clear" w:color="auto" w:fill="FFFFFF"/>
        </w:rPr>
        <w:t xml:space="preserve"> and energy consumption</w:t>
      </w:r>
      <w:r w:rsidRPr="002D12A4">
        <w:rPr>
          <w:color w:val="555555"/>
          <w:sz w:val="24"/>
          <w:szCs w:val="24"/>
          <w:shd w:val="clear" w:color="auto" w:fill="FFFFFF"/>
        </w:rPr>
        <w:t xml:space="preserve"> through time series. </w:t>
      </w:r>
      <w:commentRangeEnd w:id="14"/>
      <w:r w:rsidR="007239AB">
        <w:rPr>
          <w:rStyle w:val="CommentReference"/>
        </w:rPr>
        <w:commentReference w:id="14"/>
      </w:r>
    </w:p>
    <w:p w14:paraId="06460C36" w14:textId="0D67CFD8" w:rsidR="003F186F" w:rsidRPr="002D12A4" w:rsidRDefault="002E6827" w:rsidP="009E1409">
      <w:pPr>
        <w:rPr>
          <w:color w:val="555555"/>
          <w:sz w:val="24"/>
          <w:szCs w:val="24"/>
          <w:shd w:val="clear" w:color="auto" w:fill="FFFFFF"/>
        </w:rPr>
      </w:pPr>
      <w:r w:rsidRPr="002D12A4">
        <w:rPr>
          <w:color w:val="555555"/>
          <w:sz w:val="24"/>
          <w:szCs w:val="24"/>
          <w:shd w:val="clear" w:color="auto" w:fill="FFFFFF"/>
        </w:rPr>
        <w:t>To project</w:t>
      </w:r>
      <w:r w:rsidR="003F186F" w:rsidRPr="002D12A4">
        <w:rPr>
          <w:color w:val="555555"/>
          <w:sz w:val="24"/>
          <w:szCs w:val="24"/>
          <w:shd w:val="clear" w:color="auto" w:fill="FFFFFF"/>
        </w:rPr>
        <w:t xml:space="preserve"> energy-</w:t>
      </w:r>
      <w:r w:rsidR="00364B08">
        <w:rPr>
          <w:color w:val="555555"/>
          <w:sz w:val="24"/>
          <w:szCs w:val="24"/>
          <w:shd w:val="clear" w:color="auto" w:fill="FFFFFF"/>
        </w:rPr>
        <w:t>relevant</w:t>
      </w:r>
      <w:r w:rsidR="003F186F" w:rsidRPr="002D12A4">
        <w:rPr>
          <w:color w:val="555555"/>
          <w:sz w:val="24"/>
          <w:szCs w:val="24"/>
          <w:shd w:val="clear" w:color="auto" w:fill="FFFFFF"/>
        </w:rPr>
        <w:t xml:space="preserve"> CO2 emissions in the </w:t>
      </w:r>
      <w:r w:rsidR="00364B08">
        <w:rPr>
          <w:color w:val="555555"/>
          <w:sz w:val="24"/>
          <w:szCs w:val="24"/>
          <w:shd w:val="clear" w:color="auto" w:fill="FFFFFF"/>
        </w:rPr>
        <w:t>U.S.</w:t>
      </w:r>
      <w:r w:rsidR="003F186F" w:rsidRPr="002D12A4">
        <w:rPr>
          <w:color w:val="555555"/>
          <w:sz w:val="24"/>
          <w:szCs w:val="24"/>
          <w:shd w:val="clear" w:color="auto" w:fill="FFFFFF"/>
        </w:rPr>
        <w:t xml:space="preserve">, Silva (2013) uses multiple forecasting approaches such as Holt-Winters, ARIMA, and exponential smoothing. </w:t>
      </w:r>
    </w:p>
    <w:p w14:paraId="1B528A18" w14:textId="17C3D7B1" w:rsidR="00865395" w:rsidRPr="002D12A4" w:rsidRDefault="003F186F" w:rsidP="00865395">
      <w:pPr>
        <w:rPr>
          <w:color w:val="222222"/>
          <w:sz w:val="24"/>
          <w:szCs w:val="24"/>
          <w:shd w:val="clear" w:color="auto" w:fill="FFFFFF"/>
        </w:rPr>
      </w:pPr>
      <w:r w:rsidRPr="002D12A4">
        <w:rPr>
          <w:color w:val="555555"/>
          <w:sz w:val="24"/>
          <w:szCs w:val="24"/>
          <w:shd w:val="clear" w:color="auto" w:fill="FFFFFF"/>
        </w:rPr>
        <w:t xml:space="preserve"> </w:t>
      </w:r>
      <w:r w:rsidR="009E1409" w:rsidRPr="002D12A4">
        <w:rPr>
          <w:color w:val="555555"/>
          <w:sz w:val="24"/>
          <w:szCs w:val="24"/>
          <w:shd w:val="clear" w:color="auto" w:fill="FFFFFF"/>
        </w:rPr>
        <w:t xml:space="preserve">Tudor (2016) </w:t>
      </w:r>
      <w:r w:rsidR="00B70E7F" w:rsidRPr="002D12A4">
        <w:rPr>
          <w:color w:val="555555"/>
          <w:sz w:val="24"/>
          <w:szCs w:val="24"/>
          <w:shd w:val="clear" w:color="auto" w:fill="FFFFFF"/>
        </w:rPr>
        <w:t xml:space="preserve">employs seven Automated Forecasting Methods to forecast the evolution of CO2 emissions in Bahrain between 2012 and 2021, including Holt-Winters, ARIMA, the BATS/TBATS model, exponential smoothing </w:t>
      </w:r>
      <w:r w:rsidR="002E6827" w:rsidRPr="002D12A4">
        <w:rPr>
          <w:color w:val="555555"/>
          <w:sz w:val="24"/>
          <w:szCs w:val="24"/>
          <w:shd w:val="clear" w:color="auto" w:fill="FFFFFF"/>
        </w:rPr>
        <w:t>state-space</w:t>
      </w:r>
      <w:r w:rsidR="00B70E7F" w:rsidRPr="002D12A4">
        <w:rPr>
          <w:color w:val="555555"/>
          <w:sz w:val="24"/>
          <w:szCs w:val="24"/>
          <w:shd w:val="clear" w:color="auto" w:fill="FFFFFF"/>
        </w:rPr>
        <w:t xml:space="preserve"> model (ETS), the naive model, the structural time series model (STS), and the neural network time series forecasting method </w:t>
      </w:r>
      <w:r w:rsidR="00B70E7F" w:rsidRPr="002D12A4">
        <w:rPr>
          <w:color w:val="555555"/>
          <w:sz w:val="24"/>
          <w:szCs w:val="24"/>
          <w:shd w:val="clear" w:color="auto" w:fill="FFFFFF"/>
        </w:rPr>
        <w:lastRenderedPageBreak/>
        <w:t>(NNAR)</w:t>
      </w:r>
      <w:r w:rsidR="009E1409" w:rsidRPr="002D12A4">
        <w:rPr>
          <w:color w:val="555555"/>
          <w:sz w:val="24"/>
          <w:szCs w:val="24"/>
          <w:shd w:val="clear" w:color="auto" w:fill="FFFFFF"/>
        </w:rPr>
        <w:t xml:space="preserve">. Ang et al. (2013) </w:t>
      </w:r>
      <w:r w:rsidR="002E6827" w:rsidRPr="002D12A4">
        <w:rPr>
          <w:color w:val="555555"/>
          <w:sz w:val="24"/>
          <w:szCs w:val="24"/>
          <w:shd w:val="clear" w:color="auto" w:fill="FFFFFF"/>
        </w:rPr>
        <w:t>project</w:t>
      </w:r>
      <w:r w:rsidR="009E1409" w:rsidRPr="002D12A4">
        <w:rPr>
          <w:color w:val="555555"/>
          <w:sz w:val="24"/>
          <w:szCs w:val="24"/>
          <w:shd w:val="clear" w:color="auto" w:fill="FFFFFF"/>
        </w:rPr>
        <w:t xml:space="preserve"> CO2 emissions in Malaysia</w:t>
      </w:r>
      <w:r w:rsidR="00456DF5" w:rsidRPr="002D12A4">
        <w:rPr>
          <w:color w:val="555555"/>
          <w:sz w:val="24"/>
          <w:szCs w:val="24"/>
          <w:shd w:val="clear" w:color="auto" w:fill="FFFFFF"/>
        </w:rPr>
        <w:t xml:space="preserve"> with the use of ARIMA modelling</w:t>
      </w:r>
      <w:r w:rsidR="009E1409" w:rsidRPr="002D12A4">
        <w:rPr>
          <w:color w:val="555555"/>
          <w:sz w:val="24"/>
          <w:szCs w:val="24"/>
          <w:shd w:val="clear" w:color="auto" w:fill="FFFFFF"/>
        </w:rPr>
        <w:t>. Lotfalipour et al. (2013) appl</w:t>
      </w:r>
      <w:r w:rsidR="00DE6ACC">
        <w:rPr>
          <w:color w:val="555555"/>
          <w:sz w:val="24"/>
          <w:szCs w:val="24"/>
          <w:shd w:val="clear" w:color="auto" w:fill="FFFFFF"/>
        </w:rPr>
        <w:t>ied</w:t>
      </w:r>
      <w:r w:rsidR="009E1409" w:rsidRPr="002D12A4">
        <w:rPr>
          <w:color w:val="555555"/>
          <w:sz w:val="24"/>
          <w:szCs w:val="24"/>
          <w:shd w:val="clear" w:color="auto" w:fill="FFFFFF"/>
        </w:rPr>
        <w:t xml:space="preserve"> ARIMA </w:t>
      </w:r>
      <w:r w:rsidR="00DE6ACC">
        <w:rPr>
          <w:color w:val="555555"/>
          <w:sz w:val="24"/>
          <w:szCs w:val="24"/>
          <w:shd w:val="clear" w:color="auto" w:fill="FFFFFF"/>
        </w:rPr>
        <w:t xml:space="preserve">to predict </w:t>
      </w:r>
      <w:r w:rsidR="009E1409" w:rsidRPr="002D12A4">
        <w:rPr>
          <w:color w:val="555555"/>
          <w:sz w:val="24"/>
          <w:szCs w:val="24"/>
          <w:shd w:val="clear" w:color="auto" w:fill="FFFFFF"/>
        </w:rPr>
        <w:t>CO2 emissions in Iran.</w:t>
      </w:r>
      <w:r w:rsidR="001A0EB9">
        <w:rPr>
          <w:color w:val="555555"/>
          <w:sz w:val="24"/>
          <w:szCs w:val="24"/>
          <w:shd w:val="clear" w:color="auto" w:fill="FFFFFF"/>
        </w:rPr>
        <w:t xml:space="preserve"> </w:t>
      </w:r>
      <w:r w:rsidR="005A73EE">
        <w:rPr>
          <w:color w:val="555555"/>
          <w:sz w:val="24"/>
          <w:szCs w:val="24"/>
          <w:shd w:val="clear" w:color="auto" w:fill="FFFFFF"/>
        </w:rPr>
        <w:t xml:space="preserve">Likewise, </w:t>
      </w:r>
      <w:r w:rsidR="005A73EE" w:rsidRPr="002D12A4">
        <w:rPr>
          <w:color w:val="555555"/>
          <w:sz w:val="24"/>
          <w:szCs w:val="24"/>
          <w:shd w:val="clear" w:color="auto" w:fill="FFFFFF"/>
        </w:rPr>
        <w:t>Liu</w:t>
      </w:r>
      <w:r w:rsidR="009E1409" w:rsidRPr="002D12A4">
        <w:rPr>
          <w:color w:val="555555"/>
          <w:sz w:val="24"/>
          <w:szCs w:val="24"/>
          <w:shd w:val="clear" w:color="auto" w:fill="FFFFFF"/>
        </w:rPr>
        <w:t xml:space="preserve"> et al. (2014) </w:t>
      </w:r>
      <w:r w:rsidR="001A0EB9">
        <w:rPr>
          <w:color w:val="555555"/>
          <w:sz w:val="24"/>
          <w:szCs w:val="24"/>
          <w:shd w:val="clear" w:color="auto" w:fill="FFFFFF"/>
        </w:rPr>
        <w:t xml:space="preserve">did the same </w:t>
      </w:r>
      <w:r w:rsidR="005A73EE">
        <w:rPr>
          <w:color w:val="555555"/>
          <w:sz w:val="24"/>
          <w:szCs w:val="24"/>
          <w:shd w:val="clear" w:color="auto" w:fill="FFFFFF"/>
        </w:rPr>
        <w:t>for emissions in China</w:t>
      </w:r>
      <w:r w:rsidR="009E1409" w:rsidRPr="002D12A4">
        <w:rPr>
          <w:color w:val="555555"/>
          <w:sz w:val="24"/>
          <w:szCs w:val="24"/>
          <w:shd w:val="clear" w:color="auto" w:fill="FFFFFF"/>
        </w:rPr>
        <w:t>.</w:t>
      </w:r>
      <w:r w:rsidR="00865395" w:rsidRPr="002D12A4">
        <w:rPr>
          <w:color w:val="222222"/>
          <w:sz w:val="24"/>
          <w:szCs w:val="24"/>
          <w:shd w:val="clear" w:color="auto" w:fill="FFFFFF"/>
        </w:rPr>
        <w:t xml:space="preserve"> Sen et al. used ARIMA to forecast the energy consumption of an Indian </w:t>
      </w:r>
      <w:r w:rsidR="00325E6A">
        <w:rPr>
          <w:color w:val="222222"/>
          <w:sz w:val="24"/>
          <w:szCs w:val="24"/>
          <w:shd w:val="clear" w:color="auto" w:fill="FFFFFF"/>
        </w:rPr>
        <w:t>P</w:t>
      </w:r>
      <w:r w:rsidR="00865395" w:rsidRPr="002D12A4">
        <w:rPr>
          <w:color w:val="222222"/>
          <w:sz w:val="24"/>
          <w:szCs w:val="24"/>
          <w:shd w:val="clear" w:color="auto" w:fill="FFFFFF"/>
        </w:rPr>
        <w:t xml:space="preserve">ig </w:t>
      </w:r>
      <w:r w:rsidR="00325E6A">
        <w:rPr>
          <w:color w:val="222222"/>
          <w:sz w:val="24"/>
          <w:szCs w:val="24"/>
          <w:shd w:val="clear" w:color="auto" w:fill="FFFFFF"/>
        </w:rPr>
        <w:t>I</w:t>
      </w:r>
      <w:r w:rsidR="00865395" w:rsidRPr="002D12A4">
        <w:rPr>
          <w:color w:val="222222"/>
          <w:sz w:val="24"/>
          <w:szCs w:val="24"/>
          <w:shd w:val="clear" w:color="auto" w:fill="FFFFFF"/>
        </w:rPr>
        <w:t xml:space="preserve">ron manufacturing </w:t>
      </w:r>
      <w:r w:rsidR="00325E6A">
        <w:rPr>
          <w:color w:val="222222"/>
          <w:sz w:val="24"/>
          <w:szCs w:val="24"/>
          <w:shd w:val="clear" w:color="auto" w:fill="FFFFFF"/>
        </w:rPr>
        <w:t>company</w:t>
      </w:r>
      <w:r w:rsidR="00865395" w:rsidRPr="002D12A4">
        <w:rPr>
          <w:color w:val="222222"/>
          <w:sz w:val="24"/>
          <w:szCs w:val="24"/>
          <w:shd w:val="clear" w:color="auto" w:fill="FFFFFF"/>
        </w:rPr>
        <w:t xml:space="preserve">, the results </w:t>
      </w:r>
      <w:r w:rsidR="00477642" w:rsidRPr="002D12A4">
        <w:rPr>
          <w:color w:val="222222"/>
          <w:sz w:val="24"/>
          <w:szCs w:val="24"/>
          <w:shd w:val="clear" w:color="auto" w:fill="FFFFFF"/>
        </w:rPr>
        <w:t xml:space="preserve">appeared </w:t>
      </w:r>
      <w:r w:rsidR="00865395" w:rsidRPr="002D12A4">
        <w:rPr>
          <w:color w:val="222222"/>
          <w:sz w:val="24"/>
          <w:szCs w:val="24"/>
          <w:shd w:val="clear" w:color="auto" w:fill="FFFFFF"/>
        </w:rPr>
        <w:t xml:space="preserve">smoother </w:t>
      </w:r>
      <w:r w:rsidR="006847FC" w:rsidRPr="002D12A4">
        <w:rPr>
          <w:color w:val="222222"/>
          <w:sz w:val="24"/>
          <w:szCs w:val="24"/>
          <w:shd w:val="clear" w:color="auto" w:fill="FFFFFF"/>
        </w:rPr>
        <w:t xml:space="preserve">and </w:t>
      </w:r>
      <w:r w:rsidR="0043284D" w:rsidRPr="002D12A4">
        <w:rPr>
          <w:color w:val="222222"/>
          <w:sz w:val="24"/>
          <w:szCs w:val="24"/>
          <w:shd w:val="clear" w:color="auto" w:fill="FFFFFF"/>
        </w:rPr>
        <w:t>improved greatly compared to the</w:t>
      </w:r>
      <w:r w:rsidR="00865395" w:rsidRPr="002D12A4">
        <w:rPr>
          <w:color w:val="222222"/>
          <w:sz w:val="24"/>
          <w:szCs w:val="24"/>
          <w:shd w:val="clear" w:color="auto" w:fill="FFFFFF"/>
        </w:rPr>
        <w:t xml:space="preserve"> seasonal random trend model.</w:t>
      </w:r>
      <w:sdt>
        <w:sdtPr>
          <w:rPr>
            <w:color w:val="222222"/>
            <w:sz w:val="24"/>
            <w:szCs w:val="24"/>
            <w:shd w:val="clear" w:color="auto" w:fill="FFFFFF"/>
          </w:rPr>
          <w:id w:val="480500021"/>
          <w:citation/>
        </w:sdtPr>
        <w:sdtEndPr/>
        <w:sdtContent>
          <w:r w:rsidR="005E4390" w:rsidRPr="002D12A4">
            <w:rPr>
              <w:color w:val="222222"/>
              <w:sz w:val="24"/>
              <w:szCs w:val="24"/>
              <w:shd w:val="clear" w:color="auto" w:fill="FFFFFF"/>
            </w:rPr>
            <w:fldChar w:fldCharType="begin"/>
          </w:r>
          <w:r w:rsidR="005E4390" w:rsidRPr="002D12A4">
            <w:rPr>
              <w:color w:val="222222"/>
              <w:sz w:val="24"/>
              <w:szCs w:val="24"/>
              <w:shd w:val="clear" w:color="auto" w:fill="FFFFFF"/>
              <w:lang w:val="en-SG"/>
            </w:rPr>
            <w:instrText xml:space="preserve">CITATION Sen16 \l 18441 </w:instrText>
          </w:r>
          <w:r w:rsidR="005E4390" w:rsidRPr="002D12A4">
            <w:rPr>
              <w:color w:val="222222"/>
              <w:sz w:val="24"/>
              <w:szCs w:val="24"/>
              <w:shd w:val="clear" w:color="auto" w:fill="FFFFFF"/>
            </w:rPr>
            <w:fldChar w:fldCharType="separate"/>
          </w:r>
          <w:r w:rsidR="00D347D4" w:rsidRPr="002D12A4">
            <w:rPr>
              <w:noProof/>
              <w:color w:val="222222"/>
              <w:sz w:val="24"/>
              <w:szCs w:val="24"/>
              <w:shd w:val="clear" w:color="auto" w:fill="FFFFFF"/>
              <w:lang w:val="en-SG"/>
            </w:rPr>
            <w:t xml:space="preserve"> (Sen P., 2016)</w:t>
          </w:r>
          <w:r w:rsidR="005E4390" w:rsidRPr="002D12A4">
            <w:rPr>
              <w:color w:val="222222"/>
              <w:sz w:val="24"/>
              <w:szCs w:val="24"/>
              <w:shd w:val="clear" w:color="auto" w:fill="FFFFFF"/>
            </w:rPr>
            <w:fldChar w:fldCharType="end"/>
          </w:r>
        </w:sdtContent>
      </w:sdt>
      <w:r w:rsidR="00865395" w:rsidRPr="002D12A4">
        <w:rPr>
          <w:color w:val="222222"/>
          <w:sz w:val="24"/>
          <w:szCs w:val="24"/>
          <w:shd w:val="clear" w:color="auto" w:fill="FFFFFF"/>
        </w:rPr>
        <w:t xml:space="preserve"> The ARIMA model could </w:t>
      </w:r>
      <w:r w:rsidR="00436879">
        <w:rPr>
          <w:color w:val="222222"/>
          <w:sz w:val="24"/>
          <w:szCs w:val="24"/>
          <w:shd w:val="clear" w:color="auto" w:fill="FFFFFF"/>
        </w:rPr>
        <w:t xml:space="preserve">be adjusted to </w:t>
      </w:r>
      <w:r w:rsidR="00A427A1">
        <w:rPr>
          <w:color w:val="222222"/>
          <w:sz w:val="24"/>
          <w:szCs w:val="24"/>
          <w:shd w:val="clear" w:color="auto" w:fill="FFFFFF"/>
        </w:rPr>
        <w:t>follow</w:t>
      </w:r>
      <w:r w:rsidR="00865395" w:rsidRPr="002D12A4">
        <w:rPr>
          <w:color w:val="222222"/>
          <w:sz w:val="24"/>
          <w:szCs w:val="24"/>
          <w:shd w:val="clear" w:color="auto" w:fill="FFFFFF"/>
        </w:rPr>
        <w:t xml:space="preserve"> the characteristics of self-similarity, periodicity, suddenness, and trends, </w:t>
      </w:r>
      <w:r w:rsidR="00A427A1">
        <w:rPr>
          <w:color w:val="222222"/>
          <w:sz w:val="24"/>
          <w:szCs w:val="24"/>
          <w:shd w:val="clear" w:color="auto" w:fill="FFFFFF"/>
        </w:rPr>
        <w:t xml:space="preserve">enabling </w:t>
      </w:r>
      <w:r w:rsidR="0022420C" w:rsidRPr="002D12A4">
        <w:rPr>
          <w:color w:val="222222"/>
          <w:sz w:val="24"/>
          <w:szCs w:val="24"/>
          <w:shd w:val="clear" w:color="auto" w:fill="FFFFFF"/>
        </w:rPr>
        <w:t>improved</w:t>
      </w:r>
      <w:r w:rsidR="00865395" w:rsidRPr="002D12A4">
        <w:rPr>
          <w:color w:val="222222"/>
          <w:sz w:val="24"/>
          <w:szCs w:val="24"/>
          <w:shd w:val="clear" w:color="auto" w:fill="FFFFFF"/>
        </w:rPr>
        <w:t xml:space="preserve"> performance in short-term forecasting </w:t>
      </w:r>
      <w:sdt>
        <w:sdtPr>
          <w:rPr>
            <w:color w:val="222222"/>
            <w:sz w:val="24"/>
            <w:szCs w:val="24"/>
            <w:shd w:val="clear" w:color="auto" w:fill="FFFFFF"/>
          </w:rPr>
          <w:id w:val="622582595"/>
          <w:citation/>
        </w:sdtPr>
        <w:sdtEndPr/>
        <w:sdtContent>
          <w:r w:rsidR="000D4EF7" w:rsidRPr="002D12A4">
            <w:rPr>
              <w:color w:val="222222"/>
              <w:sz w:val="24"/>
              <w:szCs w:val="24"/>
              <w:shd w:val="clear" w:color="auto" w:fill="FFFFFF"/>
            </w:rPr>
            <w:fldChar w:fldCharType="begin"/>
          </w:r>
          <w:r w:rsidR="000D4EF7" w:rsidRPr="002D12A4">
            <w:rPr>
              <w:color w:val="222222"/>
              <w:sz w:val="24"/>
              <w:szCs w:val="24"/>
              <w:shd w:val="clear" w:color="auto" w:fill="FFFFFF"/>
              <w:lang w:val="en-SG"/>
            </w:rPr>
            <w:instrText xml:space="preserve"> CITATION Cui15 \l 18441 </w:instrText>
          </w:r>
          <w:r w:rsidR="000D4EF7" w:rsidRPr="002D12A4">
            <w:rPr>
              <w:color w:val="222222"/>
              <w:sz w:val="24"/>
              <w:szCs w:val="24"/>
              <w:shd w:val="clear" w:color="auto" w:fill="FFFFFF"/>
            </w:rPr>
            <w:fldChar w:fldCharType="separate"/>
          </w:r>
          <w:r w:rsidR="00D347D4" w:rsidRPr="002D12A4">
            <w:rPr>
              <w:noProof/>
              <w:color w:val="222222"/>
              <w:sz w:val="24"/>
              <w:szCs w:val="24"/>
              <w:shd w:val="clear" w:color="auto" w:fill="FFFFFF"/>
              <w:lang w:val="en-SG"/>
            </w:rPr>
            <w:t>(Cui Z., 2015)</w:t>
          </w:r>
          <w:r w:rsidR="000D4EF7" w:rsidRPr="002D12A4">
            <w:rPr>
              <w:color w:val="222222"/>
              <w:sz w:val="24"/>
              <w:szCs w:val="24"/>
              <w:shd w:val="clear" w:color="auto" w:fill="FFFFFF"/>
            </w:rPr>
            <w:fldChar w:fldCharType="end"/>
          </w:r>
        </w:sdtContent>
      </w:sdt>
      <w:r w:rsidR="00865395" w:rsidRPr="002D12A4">
        <w:rPr>
          <w:color w:val="222222"/>
          <w:sz w:val="24"/>
          <w:szCs w:val="24"/>
          <w:shd w:val="clear" w:color="auto" w:fill="FFFFFF"/>
        </w:rPr>
        <w:t xml:space="preserve">. So, this model has been applied broadly throughout other critical industries, such as public transport, metal prices, and the assessment of health care structures </w:t>
      </w:r>
      <w:sdt>
        <w:sdtPr>
          <w:rPr>
            <w:color w:val="222222"/>
            <w:sz w:val="24"/>
            <w:szCs w:val="24"/>
            <w:shd w:val="clear" w:color="auto" w:fill="FFFFFF"/>
          </w:rPr>
          <w:id w:val="-1127308842"/>
          <w:citation/>
        </w:sdtPr>
        <w:sdtEndPr/>
        <w:sdtContent>
          <w:r w:rsidR="004A6966" w:rsidRPr="002D12A4">
            <w:rPr>
              <w:color w:val="222222"/>
              <w:sz w:val="24"/>
              <w:szCs w:val="24"/>
              <w:shd w:val="clear" w:color="auto" w:fill="FFFFFF"/>
            </w:rPr>
            <w:fldChar w:fldCharType="begin"/>
          </w:r>
          <w:r w:rsidR="004A6966" w:rsidRPr="002D12A4">
            <w:rPr>
              <w:color w:val="222222"/>
              <w:sz w:val="24"/>
              <w:szCs w:val="24"/>
              <w:shd w:val="clear" w:color="auto" w:fill="FFFFFF"/>
              <w:lang w:val="en-SG"/>
            </w:rPr>
            <w:instrText xml:space="preserve"> CITATION Ona14 \l 18441 </w:instrText>
          </w:r>
          <w:r w:rsidR="004A6966" w:rsidRPr="002D12A4">
            <w:rPr>
              <w:color w:val="222222"/>
              <w:sz w:val="24"/>
              <w:szCs w:val="24"/>
              <w:shd w:val="clear" w:color="auto" w:fill="FFFFFF"/>
            </w:rPr>
            <w:fldChar w:fldCharType="separate"/>
          </w:r>
          <w:r w:rsidR="00D347D4" w:rsidRPr="002D12A4">
            <w:rPr>
              <w:noProof/>
              <w:color w:val="222222"/>
              <w:sz w:val="24"/>
              <w:szCs w:val="24"/>
              <w:shd w:val="clear" w:color="auto" w:fill="FFFFFF"/>
              <w:lang w:val="en-SG"/>
            </w:rPr>
            <w:t>(Onasanya O.K., 2014)</w:t>
          </w:r>
          <w:r w:rsidR="004A6966" w:rsidRPr="002D12A4">
            <w:rPr>
              <w:color w:val="222222"/>
              <w:sz w:val="24"/>
              <w:szCs w:val="24"/>
              <w:shd w:val="clear" w:color="auto" w:fill="FFFFFF"/>
            </w:rPr>
            <w:fldChar w:fldCharType="end"/>
          </w:r>
        </w:sdtContent>
      </w:sdt>
      <w:sdt>
        <w:sdtPr>
          <w:rPr>
            <w:color w:val="222222"/>
            <w:sz w:val="24"/>
            <w:szCs w:val="24"/>
            <w:shd w:val="clear" w:color="auto" w:fill="FFFFFF"/>
          </w:rPr>
          <w:id w:val="1369564986"/>
          <w:citation/>
        </w:sdtPr>
        <w:sdtEndPr/>
        <w:sdtContent>
          <w:r w:rsidR="004A6966" w:rsidRPr="002D12A4">
            <w:rPr>
              <w:color w:val="222222"/>
              <w:sz w:val="24"/>
              <w:szCs w:val="24"/>
              <w:shd w:val="clear" w:color="auto" w:fill="FFFFFF"/>
            </w:rPr>
            <w:fldChar w:fldCharType="begin"/>
          </w:r>
          <w:r w:rsidR="004A6966" w:rsidRPr="002D12A4">
            <w:rPr>
              <w:color w:val="222222"/>
              <w:sz w:val="24"/>
              <w:szCs w:val="24"/>
              <w:shd w:val="clear" w:color="auto" w:fill="FFFFFF"/>
              <w:lang w:val="en-SG"/>
            </w:rPr>
            <w:instrText xml:space="preserve"> CITATION Edi07 \l 18441 </w:instrText>
          </w:r>
          <w:r w:rsidR="004A6966" w:rsidRPr="002D12A4">
            <w:rPr>
              <w:color w:val="222222"/>
              <w:sz w:val="24"/>
              <w:szCs w:val="24"/>
              <w:shd w:val="clear" w:color="auto" w:fill="FFFFFF"/>
            </w:rPr>
            <w:fldChar w:fldCharType="separate"/>
          </w:r>
          <w:r w:rsidR="00D347D4" w:rsidRPr="002D12A4">
            <w:rPr>
              <w:noProof/>
              <w:color w:val="222222"/>
              <w:sz w:val="24"/>
              <w:szCs w:val="24"/>
              <w:shd w:val="clear" w:color="auto" w:fill="FFFFFF"/>
              <w:lang w:val="en-SG"/>
            </w:rPr>
            <w:t xml:space="preserve"> (Ediger V.Ş., 2007)</w:t>
          </w:r>
          <w:r w:rsidR="004A6966" w:rsidRPr="002D12A4">
            <w:rPr>
              <w:color w:val="222222"/>
              <w:sz w:val="24"/>
              <w:szCs w:val="24"/>
              <w:shd w:val="clear" w:color="auto" w:fill="FFFFFF"/>
            </w:rPr>
            <w:fldChar w:fldCharType="end"/>
          </w:r>
        </w:sdtContent>
      </w:sdt>
    </w:p>
    <w:p w14:paraId="43AA49D8" w14:textId="0EB9BAFD" w:rsidR="000402FC" w:rsidRPr="002D12A4" w:rsidRDefault="00FE1CD6" w:rsidP="000402FC">
      <w:pPr>
        <w:rPr>
          <w:sz w:val="24"/>
          <w:szCs w:val="24"/>
        </w:rPr>
      </w:pPr>
      <w:sdt>
        <w:sdtPr>
          <w:rPr>
            <w:sz w:val="24"/>
            <w:szCs w:val="24"/>
          </w:rPr>
          <w:id w:val="1694880916"/>
          <w:citation/>
        </w:sdtPr>
        <w:sdtEndPr/>
        <w:sdtContent>
          <w:r w:rsidR="003371F2" w:rsidRPr="002D12A4">
            <w:rPr>
              <w:sz w:val="24"/>
              <w:szCs w:val="24"/>
            </w:rPr>
            <w:fldChar w:fldCharType="begin"/>
          </w:r>
          <w:r w:rsidR="003371F2" w:rsidRPr="002D12A4">
            <w:rPr>
              <w:sz w:val="24"/>
              <w:szCs w:val="24"/>
              <w:lang w:val="en-SG"/>
            </w:rPr>
            <w:instrText xml:space="preserve"> CITATION Mus16 \l 18441 </w:instrText>
          </w:r>
          <w:r w:rsidR="003371F2" w:rsidRPr="002D12A4">
            <w:rPr>
              <w:sz w:val="24"/>
              <w:szCs w:val="24"/>
            </w:rPr>
            <w:fldChar w:fldCharType="separate"/>
          </w:r>
          <w:r w:rsidR="00D347D4" w:rsidRPr="002D12A4">
            <w:rPr>
              <w:noProof/>
              <w:sz w:val="24"/>
              <w:szCs w:val="24"/>
              <w:lang w:val="en-SG"/>
            </w:rPr>
            <w:t>(Wabomba, 2016)</w:t>
          </w:r>
          <w:r w:rsidR="003371F2" w:rsidRPr="002D12A4">
            <w:rPr>
              <w:sz w:val="24"/>
              <w:szCs w:val="24"/>
            </w:rPr>
            <w:fldChar w:fldCharType="end"/>
          </w:r>
        </w:sdtContent>
      </w:sdt>
      <w:r w:rsidR="0022420C">
        <w:rPr>
          <w:sz w:val="24"/>
          <w:szCs w:val="24"/>
        </w:rPr>
        <w:t xml:space="preserve"> </w:t>
      </w:r>
      <w:r w:rsidR="00CA5D72" w:rsidRPr="002D12A4">
        <w:rPr>
          <w:sz w:val="24"/>
          <w:szCs w:val="24"/>
        </w:rPr>
        <w:t>applied ARIMA model</w:t>
      </w:r>
      <w:r w:rsidR="00BD1001" w:rsidRPr="002D12A4">
        <w:rPr>
          <w:sz w:val="24"/>
          <w:szCs w:val="24"/>
        </w:rPr>
        <w:t>ling</w:t>
      </w:r>
      <w:r w:rsidR="00CA5D72" w:rsidRPr="002D12A4">
        <w:rPr>
          <w:sz w:val="24"/>
          <w:szCs w:val="24"/>
        </w:rPr>
        <w:t xml:space="preserve"> </w:t>
      </w:r>
      <w:r w:rsidR="005A0FE0" w:rsidRPr="002D12A4">
        <w:rPr>
          <w:sz w:val="24"/>
          <w:szCs w:val="24"/>
        </w:rPr>
        <w:t xml:space="preserve">on </w:t>
      </w:r>
      <w:r w:rsidR="005A4C9F" w:rsidRPr="002D12A4">
        <w:rPr>
          <w:sz w:val="24"/>
          <w:szCs w:val="24"/>
        </w:rPr>
        <w:t>the data from</w:t>
      </w:r>
      <w:r w:rsidR="000402FC" w:rsidRPr="002D12A4">
        <w:rPr>
          <w:sz w:val="24"/>
          <w:szCs w:val="24"/>
        </w:rPr>
        <w:t xml:space="preserve"> </w:t>
      </w:r>
      <w:r w:rsidR="002E6827" w:rsidRPr="002D12A4">
        <w:rPr>
          <w:sz w:val="24"/>
          <w:szCs w:val="24"/>
        </w:rPr>
        <w:t xml:space="preserve">the </w:t>
      </w:r>
      <w:r w:rsidR="000402FC" w:rsidRPr="002D12A4">
        <w:rPr>
          <w:sz w:val="24"/>
          <w:szCs w:val="24"/>
        </w:rPr>
        <w:t xml:space="preserve">Kenya National Bureau of statistics </w:t>
      </w:r>
      <w:r w:rsidR="00CA5D72" w:rsidRPr="002D12A4">
        <w:rPr>
          <w:sz w:val="24"/>
          <w:szCs w:val="24"/>
        </w:rPr>
        <w:t xml:space="preserve">with </w:t>
      </w:r>
      <w:r w:rsidR="002E6827" w:rsidRPr="002D12A4">
        <w:rPr>
          <w:sz w:val="24"/>
          <w:szCs w:val="24"/>
        </w:rPr>
        <w:t>the period</w:t>
      </w:r>
      <w:r w:rsidR="00CA5D72" w:rsidRPr="002D12A4">
        <w:rPr>
          <w:sz w:val="24"/>
          <w:szCs w:val="24"/>
        </w:rPr>
        <w:t xml:space="preserve"> from</w:t>
      </w:r>
      <w:r w:rsidR="000402FC" w:rsidRPr="002D12A4">
        <w:rPr>
          <w:sz w:val="24"/>
          <w:szCs w:val="24"/>
        </w:rPr>
        <w:t xml:space="preserve"> 1960 to 2012 to forecast the Kenyan GDP. The results </w:t>
      </w:r>
      <w:r w:rsidR="00BD1001" w:rsidRPr="002D12A4">
        <w:rPr>
          <w:sz w:val="24"/>
          <w:szCs w:val="24"/>
        </w:rPr>
        <w:t xml:space="preserve">indicated </w:t>
      </w:r>
      <w:r w:rsidR="000402FC" w:rsidRPr="002D12A4">
        <w:rPr>
          <w:sz w:val="24"/>
          <w:szCs w:val="24"/>
        </w:rPr>
        <w:t xml:space="preserve">that the predicted values were within 5% of </w:t>
      </w:r>
      <w:r w:rsidR="001E4B8D" w:rsidRPr="002D12A4">
        <w:rPr>
          <w:sz w:val="24"/>
          <w:szCs w:val="24"/>
        </w:rPr>
        <w:t xml:space="preserve">the </w:t>
      </w:r>
      <w:r w:rsidR="000402FC" w:rsidRPr="002D12A4">
        <w:rPr>
          <w:sz w:val="24"/>
          <w:szCs w:val="24"/>
        </w:rPr>
        <w:t xml:space="preserve">actual </w:t>
      </w:r>
      <w:r w:rsidR="001E4B8D" w:rsidRPr="002D12A4">
        <w:rPr>
          <w:sz w:val="24"/>
          <w:szCs w:val="24"/>
        </w:rPr>
        <w:t>numbers. It proves that</w:t>
      </w:r>
      <w:r w:rsidR="000402FC" w:rsidRPr="002D12A4">
        <w:rPr>
          <w:sz w:val="24"/>
          <w:szCs w:val="24"/>
        </w:rPr>
        <w:t xml:space="preserve"> the forecasting </w:t>
      </w:r>
      <w:r w:rsidR="00C85C77" w:rsidRPr="002D12A4">
        <w:rPr>
          <w:sz w:val="24"/>
          <w:szCs w:val="24"/>
        </w:rPr>
        <w:t>strength</w:t>
      </w:r>
      <w:r w:rsidR="000402FC" w:rsidRPr="002D12A4">
        <w:rPr>
          <w:sz w:val="24"/>
          <w:szCs w:val="24"/>
        </w:rPr>
        <w:t xml:space="preserve"> of this model was </w:t>
      </w:r>
      <w:r w:rsidR="001E4B8D" w:rsidRPr="002D12A4">
        <w:rPr>
          <w:sz w:val="24"/>
          <w:szCs w:val="24"/>
        </w:rPr>
        <w:t xml:space="preserve">sufficient </w:t>
      </w:r>
      <w:r w:rsidR="000402FC" w:rsidRPr="002D12A4">
        <w:rPr>
          <w:sz w:val="24"/>
          <w:szCs w:val="24"/>
        </w:rPr>
        <w:t xml:space="preserve">and </w:t>
      </w:r>
      <w:r w:rsidR="00E57563" w:rsidRPr="002D12A4">
        <w:rPr>
          <w:sz w:val="24"/>
          <w:szCs w:val="24"/>
        </w:rPr>
        <w:t xml:space="preserve">effective towards </w:t>
      </w:r>
      <w:r w:rsidR="00C26848">
        <w:rPr>
          <w:sz w:val="24"/>
          <w:szCs w:val="24"/>
        </w:rPr>
        <w:t xml:space="preserve">predicting the future values </w:t>
      </w:r>
      <w:r w:rsidR="000402FC" w:rsidRPr="002D12A4">
        <w:rPr>
          <w:sz w:val="24"/>
          <w:szCs w:val="24"/>
        </w:rPr>
        <w:t>of the Kenyan GDP.</w:t>
      </w:r>
      <w:r w:rsidR="00E57563" w:rsidRPr="002D12A4">
        <w:rPr>
          <w:sz w:val="24"/>
          <w:szCs w:val="24"/>
        </w:rPr>
        <w:t xml:space="preserve"> </w:t>
      </w:r>
      <w:sdt>
        <w:sdtPr>
          <w:rPr>
            <w:sz w:val="24"/>
            <w:szCs w:val="24"/>
          </w:rPr>
          <w:id w:val="195050414"/>
          <w:citation/>
        </w:sdtPr>
        <w:sdtEndPr/>
        <w:sdtContent>
          <w:r w:rsidR="004B65F3" w:rsidRPr="002D12A4">
            <w:rPr>
              <w:sz w:val="24"/>
              <w:szCs w:val="24"/>
            </w:rPr>
            <w:fldChar w:fldCharType="begin"/>
          </w:r>
          <w:r w:rsidR="004B65F3" w:rsidRPr="002D12A4">
            <w:rPr>
              <w:sz w:val="24"/>
              <w:szCs w:val="24"/>
              <w:lang w:val="en-SG"/>
            </w:rPr>
            <w:instrText xml:space="preserve"> CITATION Ann18 \l 18441 </w:instrText>
          </w:r>
          <w:r w:rsidR="004B65F3" w:rsidRPr="002D12A4">
            <w:rPr>
              <w:sz w:val="24"/>
              <w:szCs w:val="24"/>
            </w:rPr>
            <w:fldChar w:fldCharType="separate"/>
          </w:r>
          <w:r w:rsidR="00D347D4" w:rsidRPr="002D12A4">
            <w:rPr>
              <w:noProof/>
              <w:sz w:val="24"/>
              <w:szCs w:val="24"/>
              <w:lang w:val="en-SG"/>
            </w:rPr>
            <w:t>(Annie Uwimana, 2018)</w:t>
          </w:r>
          <w:r w:rsidR="004B65F3" w:rsidRPr="002D12A4">
            <w:rPr>
              <w:sz w:val="24"/>
              <w:szCs w:val="24"/>
            </w:rPr>
            <w:fldChar w:fldCharType="end"/>
          </w:r>
        </w:sdtContent>
      </w:sdt>
      <w:r w:rsidR="00FF4DE4" w:rsidRPr="002D12A4">
        <w:rPr>
          <w:sz w:val="24"/>
          <w:szCs w:val="24"/>
        </w:rPr>
        <w:t xml:space="preserve">used </w:t>
      </w:r>
      <w:r w:rsidR="002E6827" w:rsidRPr="002D12A4">
        <w:rPr>
          <w:sz w:val="24"/>
          <w:szCs w:val="24"/>
        </w:rPr>
        <w:t xml:space="preserve">the </w:t>
      </w:r>
      <w:r w:rsidR="000402FC" w:rsidRPr="002D12A4">
        <w:rPr>
          <w:sz w:val="24"/>
          <w:szCs w:val="24"/>
        </w:rPr>
        <w:t xml:space="preserve">ARIMA model </w:t>
      </w:r>
      <w:r w:rsidR="00FF4DE4" w:rsidRPr="002D12A4">
        <w:rPr>
          <w:sz w:val="24"/>
          <w:szCs w:val="24"/>
        </w:rPr>
        <w:t xml:space="preserve">on </w:t>
      </w:r>
      <w:r w:rsidR="00702813">
        <w:rPr>
          <w:sz w:val="24"/>
          <w:szCs w:val="24"/>
        </w:rPr>
        <w:t xml:space="preserve">the top </w:t>
      </w:r>
      <w:r w:rsidR="000402FC" w:rsidRPr="002D12A4">
        <w:rPr>
          <w:sz w:val="24"/>
          <w:szCs w:val="24"/>
        </w:rPr>
        <w:t xml:space="preserve">20 of Africa's </w:t>
      </w:r>
      <w:r w:rsidR="00FF4DE4" w:rsidRPr="002D12A4">
        <w:rPr>
          <w:sz w:val="24"/>
          <w:szCs w:val="24"/>
        </w:rPr>
        <w:t xml:space="preserve">industries </w:t>
      </w:r>
      <w:r w:rsidR="000402FC" w:rsidRPr="002D12A4">
        <w:rPr>
          <w:sz w:val="24"/>
          <w:szCs w:val="24"/>
        </w:rPr>
        <w:t xml:space="preserve">to forecast future </w:t>
      </w:r>
      <w:r w:rsidR="00FF4DE4" w:rsidRPr="002D12A4">
        <w:rPr>
          <w:sz w:val="24"/>
          <w:szCs w:val="24"/>
        </w:rPr>
        <w:t>GDP</w:t>
      </w:r>
      <w:r w:rsidR="000402FC" w:rsidRPr="002D12A4">
        <w:rPr>
          <w:sz w:val="24"/>
          <w:szCs w:val="24"/>
        </w:rPr>
        <w:t xml:space="preserve"> </w:t>
      </w:r>
      <w:r w:rsidR="00563306" w:rsidRPr="002D12A4">
        <w:rPr>
          <w:sz w:val="24"/>
          <w:szCs w:val="24"/>
        </w:rPr>
        <w:t>indicators</w:t>
      </w:r>
      <w:r w:rsidR="000402FC" w:rsidRPr="002D12A4">
        <w:rPr>
          <w:sz w:val="24"/>
          <w:szCs w:val="24"/>
        </w:rPr>
        <w:t xml:space="preserve">. </w:t>
      </w:r>
      <w:r w:rsidR="00563306" w:rsidRPr="002D12A4">
        <w:rPr>
          <w:sz w:val="24"/>
          <w:szCs w:val="24"/>
        </w:rPr>
        <w:t xml:space="preserve">Judging from estimated </w:t>
      </w:r>
      <w:r w:rsidR="000402FC" w:rsidRPr="002D12A4">
        <w:rPr>
          <w:sz w:val="24"/>
          <w:szCs w:val="24"/>
        </w:rPr>
        <w:t>results</w:t>
      </w:r>
      <w:r w:rsidR="009444E2">
        <w:rPr>
          <w:sz w:val="24"/>
          <w:szCs w:val="24"/>
        </w:rPr>
        <w:t xml:space="preserve">, </w:t>
      </w:r>
      <w:r w:rsidR="000402FC" w:rsidRPr="002D12A4">
        <w:rPr>
          <w:sz w:val="24"/>
          <w:szCs w:val="24"/>
        </w:rPr>
        <w:t xml:space="preserve">there </w:t>
      </w:r>
      <w:r w:rsidR="00563306" w:rsidRPr="002D12A4">
        <w:rPr>
          <w:sz w:val="24"/>
          <w:szCs w:val="24"/>
        </w:rPr>
        <w:t>would be a</w:t>
      </w:r>
      <w:r w:rsidR="00AF3282">
        <w:rPr>
          <w:sz w:val="24"/>
          <w:szCs w:val="24"/>
        </w:rPr>
        <w:t xml:space="preserve"> steady</w:t>
      </w:r>
      <w:r w:rsidR="00563306" w:rsidRPr="002D12A4">
        <w:rPr>
          <w:sz w:val="24"/>
          <w:szCs w:val="24"/>
        </w:rPr>
        <w:t xml:space="preserve"> increase in </w:t>
      </w:r>
      <w:r w:rsidR="000402FC" w:rsidRPr="002D12A4">
        <w:rPr>
          <w:sz w:val="24"/>
          <w:szCs w:val="24"/>
        </w:rPr>
        <w:t xml:space="preserve">GDP, whereas the average </w:t>
      </w:r>
      <w:r w:rsidR="00EB298B" w:rsidRPr="002D12A4">
        <w:rPr>
          <w:sz w:val="24"/>
          <w:szCs w:val="24"/>
        </w:rPr>
        <w:t>rise</w:t>
      </w:r>
      <w:r w:rsidR="000402FC" w:rsidRPr="002D12A4">
        <w:rPr>
          <w:sz w:val="24"/>
          <w:szCs w:val="24"/>
        </w:rPr>
        <w:t xml:space="preserve"> of the econom</w:t>
      </w:r>
      <w:r w:rsidR="00BB2A4E" w:rsidRPr="002D12A4">
        <w:rPr>
          <w:sz w:val="24"/>
          <w:szCs w:val="24"/>
        </w:rPr>
        <w:t>ies</w:t>
      </w:r>
      <w:r w:rsidR="000402FC" w:rsidRPr="002D12A4">
        <w:rPr>
          <w:sz w:val="24"/>
          <w:szCs w:val="24"/>
        </w:rPr>
        <w:t xml:space="preserve"> of Africa will be </w:t>
      </w:r>
      <w:r w:rsidR="00EB298B" w:rsidRPr="002D12A4">
        <w:rPr>
          <w:sz w:val="24"/>
          <w:szCs w:val="24"/>
        </w:rPr>
        <w:t xml:space="preserve">at </w:t>
      </w:r>
      <w:r w:rsidR="000402FC" w:rsidRPr="002D12A4">
        <w:rPr>
          <w:sz w:val="24"/>
          <w:szCs w:val="24"/>
        </w:rPr>
        <w:t xml:space="preserve">5.52%. </w:t>
      </w:r>
      <w:sdt>
        <w:sdtPr>
          <w:rPr>
            <w:sz w:val="24"/>
            <w:szCs w:val="24"/>
          </w:rPr>
          <w:id w:val="-2096008957"/>
          <w:citation/>
        </w:sdtPr>
        <w:sdtEndPr/>
        <w:sdtContent>
          <w:r w:rsidR="001C1211" w:rsidRPr="002D12A4">
            <w:rPr>
              <w:sz w:val="24"/>
              <w:szCs w:val="24"/>
            </w:rPr>
            <w:fldChar w:fldCharType="begin"/>
          </w:r>
          <w:r w:rsidR="001C1211" w:rsidRPr="002D12A4">
            <w:rPr>
              <w:sz w:val="24"/>
              <w:szCs w:val="24"/>
              <w:lang w:val="en-SG"/>
            </w:rPr>
            <w:instrText xml:space="preserve"> CITATION Moh19 \l 18441 </w:instrText>
          </w:r>
          <w:r w:rsidR="001C1211" w:rsidRPr="002D12A4">
            <w:rPr>
              <w:sz w:val="24"/>
              <w:szCs w:val="24"/>
            </w:rPr>
            <w:fldChar w:fldCharType="separate"/>
          </w:r>
          <w:r w:rsidR="00D347D4" w:rsidRPr="002D12A4">
            <w:rPr>
              <w:noProof/>
              <w:sz w:val="24"/>
              <w:szCs w:val="24"/>
              <w:lang w:val="en-SG"/>
            </w:rPr>
            <w:t>(Mohamed Reda Abonazel, 2019)</w:t>
          </w:r>
          <w:r w:rsidR="001C1211" w:rsidRPr="002D12A4">
            <w:rPr>
              <w:sz w:val="24"/>
              <w:szCs w:val="24"/>
            </w:rPr>
            <w:fldChar w:fldCharType="end"/>
          </w:r>
        </w:sdtContent>
      </w:sdt>
      <w:r w:rsidR="001C1211" w:rsidRPr="002D12A4">
        <w:rPr>
          <w:sz w:val="24"/>
          <w:szCs w:val="24"/>
        </w:rPr>
        <w:t xml:space="preserve"> </w:t>
      </w:r>
      <w:r w:rsidR="000402FC" w:rsidRPr="002D12A4">
        <w:rPr>
          <w:sz w:val="24"/>
          <w:szCs w:val="24"/>
        </w:rPr>
        <w:t xml:space="preserve">found that the appropriate statistical model for forecasting the Egyptian GDP is ARIMA (1, 2, 1), </w:t>
      </w:r>
      <w:r w:rsidR="00B156F8" w:rsidRPr="002D12A4">
        <w:rPr>
          <w:sz w:val="24"/>
          <w:szCs w:val="24"/>
        </w:rPr>
        <w:t xml:space="preserve">and was </w:t>
      </w:r>
      <w:r w:rsidR="000402FC" w:rsidRPr="002D12A4">
        <w:rPr>
          <w:sz w:val="24"/>
          <w:szCs w:val="24"/>
        </w:rPr>
        <w:t xml:space="preserve">used </w:t>
      </w:r>
      <w:r w:rsidR="00735CA5" w:rsidRPr="002D12A4">
        <w:rPr>
          <w:sz w:val="24"/>
          <w:szCs w:val="24"/>
        </w:rPr>
        <w:t xml:space="preserve">to </w:t>
      </w:r>
      <w:r w:rsidR="000402FC" w:rsidRPr="002D12A4">
        <w:rPr>
          <w:sz w:val="24"/>
          <w:szCs w:val="24"/>
        </w:rPr>
        <w:t xml:space="preserve">forecast </w:t>
      </w:r>
      <w:r w:rsidR="00735CA5" w:rsidRPr="002D12A4">
        <w:rPr>
          <w:sz w:val="24"/>
          <w:szCs w:val="24"/>
        </w:rPr>
        <w:t xml:space="preserve">up to the year </w:t>
      </w:r>
      <w:r w:rsidR="000402FC" w:rsidRPr="002D12A4">
        <w:rPr>
          <w:sz w:val="24"/>
          <w:szCs w:val="24"/>
        </w:rPr>
        <w:t>2026. According to the forecast</w:t>
      </w:r>
      <w:r w:rsidR="00CD4F76" w:rsidRPr="002D12A4">
        <w:rPr>
          <w:sz w:val="24"/>
          <w:szCs w:val="24"/>
        </w:rPr>
        <w:t>,</w:t>
      </w:r>
      <w:r w:rsidR="000402FC" w:rsidRPr="002D12A4">
        <w:rPr>
          <w:sz w:val="24"/>
          <w:szCs w:val="24"/>
        </w:rPr>
        <w:t xml:space="preserve"> GDP is expected to continue rising. </w:t>
      </w:r>
      <w:commentRangeStart w:id="15"/>
      <w:r w:rsidR="000402FC" w:rsidRPr="002D12A4">
        <w:rPr>
          <w:sz w:val="24"/>
          <w:szCs w:val="24"/>
        </w:rPr>
        <w:t xml:space="preserve">After reviewing </w:t>
      </w:r>
      <w:r w:rsidR="00580449">
        <w:rPr>
          <w:sz w:val="24"/>
          <w:szCs w:val="24"/>
        </w:rPr>
        <w:t xml:space="preserve">prior </w:t>
      </w:r>
      <w:r w:rsidR="00A87C88">
        <w:rPr>
          <w:sz w:val="24"/>
          <w:szCs w:val="24"/>
        </w:rPr>
        <w:t>works of literature</w:t>
      </w:r>
      <w:r w:rsidR="00DD5498">
        <w:rPr>
          <w:sz w:val="24"/>
          <w:szCs w:val="24"/>
        </w:rPr>
        <w:t xml:space="preserve"> which achieved success towards generating estimates </w:t>
      </w:r>
      <w:r w:rsidR="00A87C88">
        <w:rPr>
          <w:sz w:val="24"/>
          <w:szCs w:val="24"/>
        </w:rPr>
        <w:t>close to actual values with ARIMA</w:t>
      </w:r>
      <w:r w:rsidR="000402FC" w:rsidRPr="002D12A4">
        <w:rPr>
          <w:sz w:val="24"/>
          <w:szCs w:val="24"/>
        </w:rPr>
        <w:t>, this study</w:t>
      </w:r>
      <w:r w:rsidR="00C12B9B" w:rsidRPr="002D12A4">
        <w:rPr>
          <w:sz w:val="24"/>
          <w:szCs w:val="24"/>
        </w:rPr>
        <w:t xml:space="preserve"> </w:t>
      </w:r>
      <w:r w:rsidR="00C12B9B" w:rsidRPr="002D12A4">
        <w:rPr>
          <w:sz w:val="24"/>
          <w:szCs w:val="24"/>
        </w:rPr>
        <w:lastRenderedPageBreak/>
        <w:t>will continue to</w:t>
      </w:r>
      <w:r w:rsidR="000402FC" w:rsidRPr="002D12A4">
        <w:rPr>
          <w:sz w:val="24"/>
          <w:szCs w:val="24"/>
        </w:rPr>
        <w:t xml:space="preserve"> use</w:t>
      </w:r>
      <w:r w:rsidR="00C12B9B" w:rsidRPr="002D12A4">
        <w:rPr>
          <w:sz w:val="24"/>
          <w:szCs w:val="24"/>
        </w:rPr>
        <w:t xml:space="preserve"> </w:t>
      </w:r>
      <w:r w:rsidR="000402FC" w:rsidRPr="002D12A4">
        <w:rPr>
          <w:sz w:val="24"/>
          <w:szCs w:val="24"/>
        </w:rPr>
        <w:t xml:space="preserve">the same </w:t>
      </w:r>
      <w:r w:rsidR="00A75F01" w:rsidRPr="002D12A4">
        <w:rPr>
          <w:sz w:val="24"/>
          <w:szCs w:val="24"/>
        </w:rPr>
        <w:t xml:space="preserve">ARIMA </w:t>
      </w:r>
      <w:r w:rsidR="000402FC" w:rsidRPr="002D12A4">
        <w:rPr>
          <w:sz w:val="24"/>
          <w:szCs w:val="24"/>
        </w:rPr>
        <w:t>methodology</w:t>
      </w:r>
      <w:r w:rsidR="00C12B9B" w:rsidRPr="002D12A4">
        <w:rPr>
          <w:sz w:val="24"/>
          <w:szCs w:val="24"/>
        </w:rPr>
        <w:t xml:space="preserve"> but incorporating both GDP and GHG indicators for </w:t>
      </w:r>
      <w:r w:rsidR="00F85235" w:rsidRPr="002D12A4">
        <w:rPr>
          <w:sz w:val="24"/>
          <w:szCs w:val="24"/>
        </w:rPr>
        <w:t xml:space="preserve">comparison to identify </w:t>
      </w:r>
      <w:r w:rsidR="002E6827" w:rsidRPr="002D12A4">
        <w:rPr>
          <w:sz w:val="24"/>
          <w:szCs w:val="24"/>
        </w:rPr>
        <w:t xml:space="preserve">the </w:t>
      </w:r>
      <w:r w:rsidR="00F85235" w:rsidRPr="002D12A4">
        <w:rPr>
          <w:sz w:val="24"/>
          <w:szCs w:val="24"/>
        </w:rPr>
        <w:t xml:space="preserve">relationship between the two factors. </w:t>
      </w:r>
      <w:commentRangeEnd w:id="15"/>
      <w:r w:rsidR="007239AB">
        <w:rPr>
          <w:rStyle w:val="CommentReference"/>
        </w:rPr>
        <w:commentReference w:id="15"/>
      </w:r>
    </w:p>
    <w:p w14:paraId="35037CED" w14:textId="048CB964" w:rsidR="000402FC" w:rsidRPr="002D12A4" w:rsidRDefault="00C159F0" w:rsidP="000402FC">
      <w:pPr>
        <w:rPr>
          <w:sz w:val="24"/>
          <w:szCs w:val="24"/>
        </w:rPr>
      </w:pPr>
      <w:r w:rsidRPr="002D12A4">
        <w:rPr>
          <w:color w:val="222222"/>
          <w:sz w:val="24"/>
          <w:szCs w:val="24"/>
          <w:shd w:val="clear" w:color="auto" w:fill="FFFFFF"/>
        </w:rPr>
        <w:t>As</w:t>
      </w:r>
      <w:r w:rsidR="000402FC" w:rsidRPr="002D12A4">
        <w:rPr>
          <w:color w:val="222222"/>
          <w:sz w:val="24"/>
          <w:szCs w:val="24"/>
          <w:shd w:val="clear" w:color="auto" w:fill="FFFFFF"/>
        </w:rPr>
        <w:t xml:space="preserve"> the time series forecasting method </w:t>
      </w:r>
      <w:r w:rsidRPr="002D12A4">
        <w:rPr>
          <w:color w:val="222222"/>
          <w:sz w:val="24"/>
          <w:szCs w:val="24"/>
          <w:shd w:val="clear" w:color="auto" w:fill="FFFFFF"/>
        </w:rPr>
        <w:t>has been used extensively</w:t>
      </w:r>
      <w:r w:rsidR="000402FC" w:rsidRPr="002D12A4">
        <w:rPr>
          <w:color w:val="222222"/>
          <w:sz w:val="24"/>
          <w:szCs w:val="24"/>
          <w:shd w:val="clear" w:color="auto" w:fill="FFFFFF"/>
        </w:rPr>
        <w:t xml:space="preserve"> </w:t>
      </w:r>
      <w:r w:rsidRPr="002D12A4">
        <w:rPr>
          <w:color w:val="222222"/>
          <w:sz w:val="24"/>
          <w:szCs w:val="24"/>
          <w:shd w:val="clear" w:color="auto" w:fill="FFFFFF"/>
        </w:rPr>
        <w:t>in different fields, it</w:t>
      </w:r>
      <w:r w:rsidR="000402FC" w:rsidRPr="002D12A4">
        <w:rPr>
          <w:color w:val="222222"/>
          <w:sz w:val="24"/>
          <w:szCs w:val="24"/>
          <w:shd w:val="clear" w:color="auto" w:fill="FFFFFF"/>
        </w:rPr>
        <w:t xml:space="preserve"> has been generally accepted in academia. </w:t>
      </w:r>
      <w:r w:rsidR="00AC1F0C">
        <w:rPr>
          <w:color w:val="222222"/>
          <w:sz w:val="24"/>
          <w:szCs w:val="24"/>
          <w:shd w:val="clear" w:color="auto" w:fill="FFFFFF"/>
        </w:rPr>
        <w:t xml:space="preserve"> (1649 words)</w:t>
      </w:r>
    </w:p>
    <w:p w14:paraId="0A6E6FC1" w14:textId="77777777" w:rsidR="000402FC" w:rsidRDefault="000402FC" w:rsidP="001375A9">
      <w:pPr>
        <w:rPr>
          <w:rFonts w:eastAsiaTheme="minorEastAsia"/>
          <w:sz w:val="24"/>
          <w:szCs w:val="24"/>
          <w:lang w:eastAsia="zh-CN"/>
        </w:rPr>
      </w:pPr>
    </w:p>
    <w:p w14:paraId="216EA9F0" w14:textId="1612C1B0" w:rsidR="001375A9" w:rsidRDefault="000C3F86" w:rsidP="004F05A8">
      <w:pPr>
        <w:pStyle w:val="Heading1"/>
        <w:rPr>
          <w:rFonts w:asciiTheme="minorEastAsia" w:eastAsiaTheme="minorEastAsia" w:hAnsiTheme="minorEastAsia"/>
          <w:b/>
          <w:sz w:val="48"/>
          <w:szCs w:val="48"/>
          <w:lang w:eastAsia="zh-CN"/>
        </w:rPr>
      </w:pPr>
      <w:bookmarkStart w:id="16" w:name="_Toc95665534"/>
      <w:r>
        <w:rPr>
          <w:rFonts w:asciiTheme="minorEastAsia" w:eastAsiaTheme="minorEastAsia" w:hAnsiTheme="minorEastAsia"/>
          <w:b/>
          <w:sz w:val="48"/>
          <w:szCs w:val="48"/>
          <w:lang w:eastAsia="zh-CN"/>
        </w:rPr>
        <w:t>Data Understanding and Preparation</w:t>
      </w:r>
      <w:bookmarkEnd w:id="16"/>
    </w:p>
    <w:p w14:paraId="7D65158D" w14:textId="77777777" w:rsidR="006F1406" w:rsidRDefault="00FA0235" w:rsidP="00B31ACF">
      <w:pPr>
        <w:rPr>
          <w:rFonts w:eastAsiaTheme="minorEastAsia"/>
          <w:sz w:val="24"/>
          <w:szCs w:val="24"/>
          <w:lang w:eastAsia="zh-CN"/>
        </w:rPr>
      </w:pPr>
      <w:r>
        <w:rPr>
          <w:rFonts w:eastAsiaTheme="minorEastAsia"/>
          <w:sz w:val="24"/>
          <w:szCs w:val="24"/>
          <w:lang w:eastAsia="zh-CN"/>
        </w:rPr>
        <w:t xml:space="preserve">Data preparation consists of the following steps: Data extraction, </w:t>
      </w:r>
      <w:r w:rsidR="006F1406">
        <w:rPr>
          <w:rFonts w:eastAsiaTheme="minorEastAsia"/>
          <w:sz w:val="24"/>
          <w:szCs w:val="24"/>
          <w:lang w:eastAsia="zh-CN"/>
        </w:rPr>
        <w:t xml:space="preserve">cleaning of data, formatting of data and combination of data before any analysis can happen. </w:t>
      </w:r>
    </w:p>
    <w:p w14:paraId="18D30545" w14:textId="1DF31AD2" w:rsidR="002650CD" w:rsidRDefault="002E6827" w:rsidP="00B31ACF">
      <w:pPr>
        <w:rPr>
          <w:rFonts w:eastAsiaTheme="minorEastAsia"/>
          <w:sz w:val="24"/>
          <w:szCs w:val="24"/>
          <w:lang w:eastAsia="zh-CN"/>
        </w:rPr>
      </w:pPr>
      <w:r>
        <w:rPr>
          <w:rFonts w:eastAsiaTheme="minorEastAsia"/>
          <w:sz w:val="24"/>
          <w:szCs w:val="24"/>
          <w:lang w:eastAsia="zh-CN"/>
        </w:rPr>
        <w:t xml:space="preserve">This </w:t>
      </w:r>
      <w:r w:rsidR="00B13276">
        <w:rPr>
          <w:rFonts w:eastAsiaTheme="minorEastAsia"/>
          <w:sz w:val="24"/>
          <w:szCs w:val="24"/>
          <w:lang w:eastAsia="zh-CN"/>
        </w:rPr>
        <w:t>study</w:t>
      </w:r>
      <w:r>
        <w:rPr>
          <w:rFonts w:eastAsiaTheme="minorEastAsia"/>
          <w:sz w:val="24"/>
          <w:szCs w:val="24"/>
          <w:lang w:eastAsia="zh-CN"/>
        </w:rPr>
        <w:t xml:space="preserve"> aims</w:t>
      </w:r>
      <w:r w:rsidR="00F42487">
        <w:rPr>
          <w:rFonts w:eastAsiaTheme="minorEastAsia"/>
          <w:sz w:val="24"/>
          <w:szCs w:val="24"/>
          <w:lang w:eastAsia="zh-CN"/>
        </w:rPr>
        <w:t xml:space="preserve"> to compare the trend of GHG against the </w:t>
      </w:r>
      <w:r w:rsidR="00054320">
        <w:rPr>
          <w:rFonts w:eastAsiaTheme="minorEastAsia"/>
          <w:sz w:val="24"/>
          <w:szCs w:val="24"/>
          <w:lang w:eastAsia="zh-CN"/>
        </w:rPr>
        <w:t>financial performance</w:t>
      </w:r>
      <w:r w:rsidR="00F42487">
        <w:rPr>
          <w:rFonts w:eastAsiaTheme="minorEastAsia"/>
          <w:sz w:val="24"/>
          <w:szCs w:val="24"/>
          <w:lang w:eastAsia="zh-CN"/>
        </w:rPr>
        <w:t xml:space="preserve"> of countries and industries. Hence</w:t>
      </w:r>
      <w:r w:rsidR="006079B8">
        <w:rPr>
          <w:rFonts w:eastAsiaTheme="minorEastAsia"/>
          <w:sz w:val="24"/>
          <w:szCs w:val="24"/>
          <w:lang w:eastAsia="zh-CN"/>
        </w:rPr>
        <w:t xml:space="preserve">, in this report, </w:t>
      </w:r>
      <w:r>
        <w:rPr>
          <w:rFonts w:eastAsiaTheme="minorEastAsia"/>
          <w:sz w:val="24"/>
          <w:szCs w:val="24"/>
          <w:lang w:eastAsia="zh-CN"/>
        </w:rPr>
        <w:t>two datasets are</w:t>
      </w:r>
      <w:r w:rsidR="00D26982">
        <w:rPr>
          <w:rFonts w:eastAsiaTheme="minorEastAsia"/>
          <w:sz w:val="24"/>
          <w:szCs w:val="24"/>
          <w:lang w:eastAsia="zh-CN"/>
        </w:rPr>
        <w:t xml:space="preserve"> used for analysis</w:t>
      </w:r>
      <w:r w:rsidR="006079B8">
        <w:rPr>
          <w:rFonts w:eastAsiaTheme="minorEastAsia"/>
          <w:sz w:val="24"/>
          <w:szCs w:val="24"/>
          <w:lang w:eastAsia="zh-CN"/>
        </w:rPr>
        <w:t xml:space="preserve">. </w:t>
      </w:r>
    </w:p>
    <w:p w14:paraId="1EF9385E" w14:textId="1C33A2F3" w:rsidR="00B31ACF" w:rsidRDefault="006079B8" w:rsidP="00B31ACF">
      <w:pPr>
        <w:rPr>
          <w:rFonts w:eastAsiaTheme="minorEastAsia"/>
          <w:sz w:val="24"/>
          <w:szCs w:val="24"/>
          <w:lang w:eastAsia="zh-CN"/>
        </w:rPr>
      </w:pPr>
      <w:r>
        <w:rPr>
          <w:rFonts w:eastAsiaTheme="minorEastAsia"/>
          <w:sz w:val="24"/>
          <w:szCs w:val="24"/>
          <w:lang w:eastAsia="zh-CN"/>
        </w:rPr>
        <w:t xml:space="preserve">One would be the </w:t>
      </w:r>
      <w:r w:rsidR="00712069">
        <w:rPr>
          <w:rFonts w:eastAsiaTheme="minorEastAsia"/>
          <w:sz w:val="24"/>
          <w:szCs w:val="24"/>
          <w:lang w:eastAsia="zh-CN"/>
        </w:rPr>
        <w:t>greenhouse gas emissions dataset from Climate</w:t>
      </w:r>
      <w:r w:rsidR="007471BB">
        <w:rPr>
          <w:rFonts w:eastAsiaTheme="minorEastAsia"/>
          <w:sz w:val="24"/>
          <w:szCs w:val="24"/>
          <w:lang w:eastAsia="zh-CN"/>
        </w:rPr>
        <w:t xml:space="preserve"> Watch</w:t>
      </w:r>
      <w:r w:rsidR="004A2C82">
        <w:rPr>
          <w:rFonts w:eastAsiaTheme="minorEastAsia"/>
          <w:sz w:val="24"/>
          <w:szCs w:val="24"/>
          <w:lang w:eastAsia="zh-CN"/>
        </w:rPr>
        <w:t xml:space="preserve">, </w:t>
      </w:r>
      <w:r w:rsidR="004764C0">
        <w:rPr>
          <w:rFonts w:eastAsiaTheme="minorEastAsia"/>
          <w:sz w:val="24"/>
          <w:szCs w:val="24"/>
          <w:lang w:eastAsia="zh-CN"/>
        </w:rPr>
        <w:t xml:space="preserve">an online platform designed to empower people with the open climate data required to gather insights on national and global progress on climate change. </w:t>
      </w:r>
      <w:sdt>
        <w:sdtPr>
          <w:rPr>
            <w:rFonts w:eastAsiaTheme="minorEastAsia"/>
            <w:sz w:val="24"/>
            <w:szCs w:val="24"/>
            <w:lang w:eastAsia="zh-CN"/>
          </w:rPr>
          <w:id w:val="-1748876473"/>
          <w:citation/>
        </w:sdtPr>
        <w:sdtEndPr/>
        <w:sdtContent>
          <w:r w:rsidR="004764C0">
            <w:rPr>
              <w:rFonts w:eastAsiaTheme="minorEastAsia"/>
              <w:sz w:val="24"/>
              <w:szCs w:val="24"/>
              <w:lang w:eastAsia="zh-CN"/>
            </w:rPr>
            <w:fldChar w:fldCharType="begin"/>
          </w:r>
          <w:r w:rsidR="004764C0">
            <w:rPr>
              <w:rFonts w:eastAsiaTheme="minorEastAsia"/>
              <w:sz w:val="24"/>
              <w:szCs w:val="24"/>
              <w:lang w:val="en-SG" w:eastAsia="zh-CN"/>
            </w:rPr>
            <w:instrText xml:space="preserve"> CITATION Cli22 \l 18441 </w:instrText>
          </w:r>
          <w:r w:rsidR="004764C0">
            <w:rPr>
              <w:rFonts w:eastAsiaTheme="minorEastAsia"/>
              <w:sz w:val="24"/>
              <w:szCs w:val="24"/>
              <w:lang w:eastAsia="zh-CN"/>
            </w:rPr>
            <w:fldChar w:fldCharType="separate"/>
          </w:r>
          <w:r w:rsidR="00D347D4" w:rsidRPr="00D347D4">
            <w:rPr>
              <w:rFonts w:eastAsiaTheme="minorEastAsia"/>
              <w:noProof/>
              <w:sz w:val="24"/>
              <w:szCs w:val="24"/>
              <w:lang w:val="en-SG" w:eastAsia="zh-CN"/>
            </w:rPr>
            <w:t>(Climate Watch, 2022)</w:t>
          </w:r>
          <w:r w:rsidR="004764C0">
            <w:rPr>
              <w:rFonts w:eastAsiaTheme="minorEastAsia"/>
              <w:sz w:val="24"/>
              <w:szCs w:val="24"/>
              <w:lang w:eastAsia="zh-CN"/>
            </w:rPr>
            <w:fldChar w:fldCharType="end"/>
          </w:r>
        </w:sdtContent>
      </w:sdt>
      <w:r w:rsidR="004764C0">
        <w:rPr>
          <w:rFonts w:eastAsiaTheme="minorEastAsia"/>
          <w:sz w:val="24"/>
          <w:szCs w:val="24"/>
          <w:lang w:eastAsia="zh-CN"/>
        </w:rPr>
        <w:t xml:space="preserve"> </w:t>
      </w:r>
      <w:r w:rsidR="00BE2FFF">
        <w:rPr>
          <w:rFonts w:eastAsiaTheme="minorEastAsia"/>
          <w:sz w:val="24"/>
          <w:szCs w:val="24"/>
          <w:lang w:eastAsia="zh-CN"/>
        </w:rPr>
        <w:t xml:space="preserve">It brings together dozens of datasets and compare the Nationally Determined Contributions (NDCs) </w:t>
      </w:r>
      <w:commentRangeStart w:id="17"/>
      <w:r w:rsidR="00BE2FFF">
        <w:rPr>
          <w:rFonts w:eastAsiaTheme="minorEastAsia"/>
          <w:sz w:val="24"/>
          <w:szCs w:val="24"/>
          <w:lang w:eastAsia="zh-CN"/>
        </w:rPr>
        <w:t xml:space="preserve">under the Paris </w:t>
      </w:r>
      <w:r w:rsidR="00582CB3">
        <w:rPr>
          <w:rFonts w:eastAsiaTheme="minorEastAsia"/>
          <w:sz w:val="24"/>
          <w:szCs w:val="24"/>
          <w:lang w:eastAsia="zh-CN"/>
        </w:rPr>
        <w:t>Agreement and</w:t>
      </w:r>
      <w:r w:rsidR="00EF61F9">
        <w:rPr>
          <w:rFonts w:eastAsiaTheme="minorEastAsia"/>
          <w:sz w:val="24"/>
          <w:szCs w:val="24"/>
          <w:lang w:eastAsia="zh-CN"/>
        </w:rPr>
        <w:t xml:space="preserve"> allows individuals </w:t>
      </w:r>
      <w:r w:rsidR="00582CB3">
        <w:rPr>
          <w:rFonts w:eastAsiaTheme="minorEastAsia"/>
          <w:sz w:val="24"/>
          <w:szCs w:val="24"/>
          <w:lang w:eastAsia="zh-CN"/>
        </w:rPr>
        <w:t xml:space="preserve">to access historical emissions data. The dataset </w:t>
      </w:r>
      <w:r w:rsidR="001A4F4F">
        <w:rPr>
          <w:rFonts w:eastAsiaTheme="minorEastAsia"/>
          <w:sz w:val="24"/>
          <w:szCs w:val="24"/>
          <w:lang w:eastAsia="zh-CN"/>
        </w:rPr>
        <w:t xml:space="preserve">extracted consists of </w:t>
      </w:r>
      <w:r w:rsidR="00B822A9">
        <w:rPr>
          <w:rFonts w:eastAsiaTheme="minorEastAsia"/>
          <w:sz w:val="24"/>
          <w:szCs w:val="24"/>
          <w:lang w:eastAsia="zh-CN"/>
        </w:rPr>
        <w:t xml:space="preserve">all 195 countries in the </w:t>
      </w:r>
      <w:r w:rsidR="005D4D37">
        <w:rPr>
          <w:rFonts w:eastAsiaTheme="minorEastAsia"/>
          <w:sz w:val="24"/>
          <w:szCs w:val="24"/>
          <w:lang w:eastAsia="zh-CN"/>
        </w:rPr>
        <w:t xml:space="preserve">world, </w:t>
      </w:r>
      <w:r w:rsidR="00701BAB">
        <w:rPr>
          <w:rFonts w:eastAsiaTheme="minorEastAsia"/>
          <w:sz w:val="24"/>
          <w:szCs w:val="24"/>
          <w:lang w:eastAsia="zh-CN"/>
        </w:rPr>
        <w:t>the types of greenhouse gas emitted, the unit of measurement for the gases</w:t>
      </w:r>
      <w:r w:rsidR="00FA3C58">
        <w:rPr>
          <w:rFonts w:eastAsiaTheme="minorEastAsia"/>
          <w:sz w:val="24"/>
          <w:szCs w:val="24"/>
          <w:lang w:eastAsia="zh-CN"/>
        </w:rPr>
        <w:t xml:space="preserve">, the sectors producing the greenhouse gases and </w:t>
      </w:r>
      <w:r w:rsidR="00BC6C72">
        <w:rPr>
          <w:rFonts w:eastAsiaTheme="minorEastAsia"/>
          <w:sz w:val="24"/>
          <w:szCs w:val="24"/>
          <w:lang w:eastAsia="zh-CN"/>
        </w:rPr>
        <w:t xml:space="preserve">the amount </w:t>
      </w:r>
      <w:commentRangeEnd w:id="17"/>
      <w:r w:rsidR="007239AB">
        <w:rPr>
          <w:rStyle w:val="CommentReference"/>
        </w:rPr>
        <w:commentReference w:id="17"/>
      </w:r>
      <w:r w:rsidR="00BC6C72">
        <w:rPr>
          <w:rFonts w:eastAsiaTheme="minorEastAsia"/>
          <w:sz w:val="24"/>
          <w:szCs w:val="24"/>
          <w:lang w:eastAsia="zh-CN"/>
        </w:rPr>
        <w:t xml:space="preserve">of greenhouse gas generated. </w:t>
      </w:r>
      <w:r w:rsidR="000E2127">
        <w:rPr>
          <w:rFonts w:eastAsiaTheme="minorEastAsia"/>
          <w:sz w:val="24"/>
          <w:szCs w:val="24"/>
          <w:lang w:eastAsia="zh-CN"/>
        </w:rPr>
        <w:t xml:space="preserve">The </w:t>
      </w:r>
      <w:r w:rsidR="002E6827">
        <w:rPr>
          <w:rFonts w:eastAsiaTheme="minorEastAsia"/>
          <w:sz w:val="24"/>
          <w:szCs w:val="24"/>
          <w:lang w:eastAsia="zh-CN"/>
        </w:rPr>
        <w:t>period</w:t>
      </w:r>
      <w:r w:rsidR="00F91D4C">
        <w:rPr>
          <w:rFonts w:eastAsiaTheme="minorEastAsia"/>
          <w:sz w:val="24"/>
          <w:szCs w:val="24"/>
          <w:lang w:eastAsia="zh-CN"/>
        </w:rPr>
        <w:t xml:space="preserve"> of the data </w:t>
      </w:r>
      <w:r w:rsidR="000E2127">
        <w:rPr>
          <w:rFonts w:eastAsiaTheme="minorEastAsia"/>
          <w:sz w:val="24"/>
          <w:szCs w:val="24"/>
          <w:lang w:eastAsia="zh-CN"/>
        </w:rPr>
        <w:t>is from 19</w:t>
      </w:r>
      <w:r w:rsidR="004118E0">
        <w:rPr>
          <w:rFonts w:eastAsiaTheme="minorEastAsia"/>
          <w:sz w:val="24"/>
          <w:szCs w:val="24"/>
          <w:lang w:eastAsia="zh-CN"/>
        </w:rPr>
        <w:t>9</w:t>
      </w:r>
      <w:r w:rsidR="000E2127">
        <w:rPr>
          <w:rFonts w:eastAsiaTheme="minorEastAsia"/>
          <w:sz w:val="24"/>
          <w:szCs w:val="24"/>
          <w:lang w:eastAsia="zh-CN"/>
        </w:rPr>
        <w:t xml:space="preserve">0 to </w:t>
      </w:r>
      <w:r w:rsidR="004118E0">
        <w:rPr>
          <w:rFonts w:eastAsiaTheme="minorEastAsia"/>
          <w:sz w:val="24"/>
          <w:szCs w:val="24"/>
          <w:lang w:eastAsia="zh-CN"/>
        </w:rPr>
        <w:t>2018.</w:t>
      </w:r>
    </w:p>
    <w:p w14:paraId="2B45220A" w14:textId="138E66CE" w:rsidR="00C546E0" w:rsidRDefault="00C546E0" w:rsidP="00B31ACF">
      <w:pPr>
        <w:rPr>
          <w:rFonts w:eastAsiaTheme="minorEastAsia"/>
          <w:sz w:val="24"/>
          <w:szCs w:val="24"/>
          <w:lang w:eastAsia="zh-CN"/>
        </w:rPr>
      </w:pPr>
      <w:r>
        <w:rPr>
          <w:rFonts w:eastAsiaTheme="minorEastAsia"/>
          <w:sz w:val="24"/>
          <w:szCs w:val="24"/>
          <w:lang w:eastAsia="zh-CN"/>
        </w:rPr>
        <w:lastRenderedPageBreak/>
        <w:t xml:space="preserve">As the raw data </w:t>
      </w:r>
      <w:r w:rsidR="00853CC0">
        <w:rPr>
          <w:rFonts w:eastAsiaTheme="minorEastAsia"/>
          <w:sz w:val="24"/>
          <w:szCs w:val="24"/>
          <w:lang w:eastAsia="zh-CN"/>
        </w:rPr>
        <w:t xml:space="preserve">has every year split into a column on its own, it would be difficult to perform analysis with this. Hence, </w:t>
      </w:r>
      <w:r w:rsidR="00462531">
        <w:rPr>
          <w:rFonts w:eastAsiaTheme="minorEastAsia"/>
          <w:sz w:val="24"/>
          <w:szCs w:val="24"/>
          <w:lang w:eastAsia="zh-CN"/>
        </w:rPr>
        <w:t xml:space="preserve">cleaning of the raw data would be required. </w:t>
      </w:r>
      <w:r w:rsidR="00462531">
        <w:rPr>
          <w:rFonts w:eastAsiaTheme="minorEastAsia"/>
          <w:sz w:val="24"/>
          <w:szCs w:val="24"/>
          <w:lang w:eastAsia="zh-CN"/>
        </w:rPr>
        <w:br/>
      </w:r>
      <w:r w:rsidR="00462531" w:rsidRPr="00462531">
        <w:rPr>
          <w:rFonts w:eastAsiaTheme="minorEastAsia"/>
          <w:noProof/>
          <w:sz w:val="24"/>
          <w:szCs w:val="24"/>
          <w:lang w:eastAsia="zh-CN"/>
        </w:rPr>
        <w:drawing>
          <wp:inline distT="0" distB="0" distL="0" distR="0" wp14:anchorId="590A985E" wp14:editId="0BE832E6">
            <wp:extent cx="5943600" cy="179832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7"/>
                    <a:stretch>
                      <a:fillRect/>
                    </a:stretch>
                  </pic:blipFill>
                  <pic:spPr>
                    <a:xfrm>
                      <a:off x="0" y="0"/>
                      <a:ext cx="5943600" cy="1798320"/>
                    </a:xfrm>
                    <a:prstGeom prst="rect">
                      <a:avLst/>
                    </a:prstGeom>
                  </pic:spPr>
                </pic:pic>
              </a:graphicData>
            </a:graphic>
          </wp:inline>
        </w:drawing>
      </w:r>
    </w:p>
    <w:p w14:paraId="13161FB0" w14:textId="21C92FEF" w:rsidR="00462531" w:rsidRDefault="008F7981" w:rsidP="00B31ACF">
      <w:pPr>
        <w:rPr>
          <w:rFonts w:eastAsiaTheme="minorEastAsia"/>
          <w:sz w:val="24"/>
          <w:szCs w:val="24"/>
          <w:lang w:eastAsia="zh-CN"/>
        </w:rPr>
      </w:pPr>
      <w:r>
        <w:rPr>
          <w:rFonts w:eastAsiaTheme="minorEastAsia"/>
          <w:sz w:val="24"/>
          <w:szCs w:val="24"/>
          <w:lang w:eastAsia="zh-CN"/>
        </w:rPr>
        <w:t xml:space="preserve">For analysis, the data </w:t>
      </w:r>
      <w:r w:rsidR="00B92A1F">
        <w:rPr>
          <w:rFonts w:eastAsiaTheme="minorEastAsia"/>
          <w:sz w:val="24"/>
          <w:szCs w:val="24"/>
          <w:lang w:eastAsia="zh-CN"/>
        </w:rPr>
        <w:t xml:space="preserve">should </w:t>
      </w:r>
      <w:r>
        <w:rPr>
          <w:rFonts w:eastAsiaTheme="minorEastAsia"/>
          <w:sz w:val="24"/>
          <w:szCs w:val="24"/>
          <w:lang w:eastAsia="zh-CN"/>
        </w:rPr>
        <w:t xml:space="preserve">have all the years as one column as </w:t>
      </w:r>
      <w:r w:rsidR="00891F3B">
        <w:rPr>
          <w:rFonts w:eastAsiaTheme="minorEastAsia"/>
          <w:sz w:val="24"/>
          <w:szCs w:val="24"/>
          <w:lang w:eastAsia="zh-CN"/>
        </w:rPr>
        <w:t xml:space="preserve">per the example shown below. </w:t>
      </w:r>
      <w:r w:rsidR="00891F3B">
        <w:rPr>
          <w:rFonts w:eastAsiaTheme="minorEastAsia"/>
          <w:sz w:val="24"/>
          <w:szCs w:val="24"/>
          <w:lang w:eastAsia="zh-CN"/>
        </w:rPr>
        <w:br/>
      </w:r>
      <w:r w:rsidR="00891F3B" w:rsidRPr="00891F3B">
        <w:rPr>
          <w:rFonts w:eastAsiaTheme="minorEastAsia"/>
          <w:noProof/>
          <w:sz w:val="24"/>
          <w:szCs w:val="24"/>
          <w:lang w:eastAsia="zh-CN"/>
        </w:rPr>
        <w:drawing>
          <wp:inline distT="0" distB="0" distL="0" distR="0" wp14:anchorId="2E5BDE62" wp14:editId="61482744">
            <wp:extent cx="3152775" cy="3414296"/>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8"/>
                    <a:stretch>
                      <a:fillRect/>
                    </a:stretch>
                  </pic:blipFill>
                  <pic:spPr>
                    <a:xfrm>
                      <a:off x="0" y="0"/>
                      <a:ext cx="3155940" cy="3417724"/>
                    </a:xfrm>
                    <a:prstGeom prst="rect">
                      <a:avLst/>
                    </a:prstGeom>
                  </pic:spPr>
                </pic:pic>
              </a:graphicData>
            </a:graphic>
          </wp:inline>
        </w:drawing>
      </w:r>
    </w:p>
    <w:p w14:paraId="00BA3D19" w14:textId="1CD2B444" w:rsidR="00545397" w:rsidRDefault="00842367" w:rsidP="00B31ACF">
      <w:pPr>
        <w:rPr>
          <w:rFonts w:eastAsiaTheme="minorEastAsia"/>
          <w:sz w:val="24"/>
          <w:szCs w:val="24"/>
          <w:lang w:eastAsia="zh-CN"/>
        </w:rPr>
      </w:pPr>
      <w:r>
        <w:rPr>
          <w:rFonts w:eastAsiaTheme="minorEastAsia"/>
          <w:sz w:val="24"/>
          <w:szCs w:val="24"/>
          <w:lang w:eastAsia="zh-CN"/>
        </w:rPr>
        <w:t xml:space="preserve">After which, there are some </w:t>
      </w:r>
      <w:r w:rsidR="002C40DA">
        <w:rPr>
          <w:rFonts w:eastAsiaTheme="minorEastAsia"/>
          <w:sz w:val="24"/>
          <w:szCs w:val="24"/>
          <w:lang w:eastAsia="zh-CN"/>
        </w:rPr>
        <w:t xml:space="preserve">data </w:t>
      </w:r>
      <w:r w:rsidR="00DF18B4">
        <w:rPr>
          <w:rFonts w:eastAsiaTheme="minorEastAsia"/>
          <w:sz w:val="24"/>
          <w:szCs w:val="24"/>
          <w:lang w:eastAsia="zh-CN"/>
        </w:rPr>
        <w:t>transformations</w:t>
      </w:r>
      <w:r>
        <w:rPr>
          <w:rFonts w:eastAsiaTheme="minorEastAsia"/>
          <w:sz w:val="24"/>
          <w:szCs w:val="24"/>
          <w:lang w:eastAsia="zh-CN"/>
        </w:rPr>
        <w:t xml:space="preserve"> </w:t>
      </w:r>
      <w:r w:rsidR="00DF18B4">
        <w:rPr>
          <w:rFonts w:eastAsiaTheme="minorEastAsia"/>
          <w:sz w:val="24"/>
          <w:szCs w:val="24"/>
          <w:lang w:eastAsia="zh-CN"/>
        </w:rPr>
        <w:t xml:space="preserve">upon ingesting of the data, such as </w:t>
      </w:r>
      <w:r w:rsidR="00110A14">
        <w:rPr>
          <w:rFonts w:eastAsiaTheme="minorEastAsia"/>
          <w:sz w:val="24"/>
          <w:szCs w:val="24"/>
          <w:lang w:eastAsia="zh-CN"/>
        </w:rPr>
        <w:t xml:space="preserve">ensuring the data types of each </w:t>
      </w:r>
      <w:r w:rsidR="0028690A">
        <w:rPr>
          <w:rFonts w:eastAsiaTheme="minorEastAsia"/>
          <w:sz w:val="24"/>
          <w:szCs w:val="24"/>
          <w:lang w:eastAsia="zh-CN"/>
        </w:rPr>
        <w:t>column</w:t>
      </w:r>
      <w:r w:rsidR="00110A14">
        <w:rPr>
          <w:rFonts w:eastAsiaTheme="minorEastAsia"/>
          <w:sz w:val="24"/>
          <w:szCs w:val="24"/>
          <w:lang w:eastAsia="zh-CN"/>
        </w:rPr>
        <w:t xml:space="preserve"> are correctly listed, e.g. Gas Emitted </w:t>
      </w:r>
      <w:r w:rsidR="009516FE">
        <w:rPr>
          <w:rFonts w:eastAsiaTheme="minorEastAsia"/>
          <w:sz w:val="24"/>
          <w:szCs w:val="24"/>
          <w:lang w:eastAsia="zh-CN"/>
        </w:rPr>
        <w:t xml:space="preserve">should be decimal data type instead of text. </w:t>
      </w:r>
    </w:p>
    <w:p w14:paraId="610BB8CA" w14:textId="0D75C6EE" w:rsidR="002650CD" w:rsidRDefault="002650CD" w:rsidP="00B31ACF">
      <w:pPr>
        <w:rPr>
          <w:rFonts w:eastAsiaTheme="minorEastAsia"/>
          <w:sz w:val="24"/>
          <w:szCs w:val="24"/>
          <w:lang w:eastAsia="zh-CN"/>
        </w:rPr>
      </w:pPr>
      <w:r>
        <w:rPr>
          <w:rFonts w:eastAsiaTheme="minorEastAsia"/>
          <w:sz w:val="24"/>
          <w:szCs w:val="24"/>
          <w:lang w:eastAsia="zh-CN"/>
        </w:rPr>
        <w:lastRenderedPageBreak/>
        <w:t>The second dataset extracted would be from the</w:t>
      </w:r>
      <w:r w:rsidR="0005376B">
        <w:rPr>
          <w:rFonts w:eastAsiaTheme="minorEastAsia"/>
          <w:sz w:val="24"/>
          <w:szCs w:val="24"/>
          <w:lang w:eastAsia="zh-CN"/>
        </w:rPr>
        <w:t xml:space="preserve"> World Economic Outlook database that is managed by the</w:t>
      </w:r>
      <w:r>
        <w:rPr>
          <w:rFonts w:eastAsiaTheme="minorEastAsia"/>
          <w:sz w:val="24"/>
          <w:szCs w:val="24"/>
          <w:lang w:eastAsia="zh-CN"/>
        </w:rPr>
        <w:t xml:space="preserve"> International Monetary Fund</w:t>
      </w:r>
      <w:r w:rsidR="0005376B">
        <w:rPr>
          <w:rFonts w:eastAsiaTheme="minorEastAsia"/>
          <w:sz w:val="24"/>
          <w:szCs w:val="24"/>
          <w:lang w:eastAsia="zh-CN"/>
        </w:rPr>
        <w:t xml:space="preserve">. They are </w:t>
      </w:r>
      <w:r w:rsidR="001B1F15">
        <w:rPr>
          <w:rFonts w:eastAsiaTheme="minorEastAsia"/>
          <w:sz w:val="24"/>
          <w:szCs w:val="24"/>
          <w:lang w:eastAsia="zh-CN"/>
        </w:rPr>
        <w:t>“</w:t>
      </w:r>
      <w:r w:rsidR="0017632A">
        <w:rPr>
          <w:rFonts w:eastAsiaTheme="minorEastAsia"/>
          <w:sz w:val="24"/>
          <w:szCs w:val="24"/>
          <w:lang w:eastAsia="zh-CN"/>
        </w:rPr>
        <w:t xml:space="preserve">an organization of 190 </w:t>
      </w:r>
      <w:r w:rsidR="003F7BC8">
        <w:rPr>
          <w:rFonts w:eastAsiaTheme="minorEastAsia"/>
          <w:sz w:val="24"/>
          <w:szCs w:val="24"/>
          <w:lang w:eastAsia="zh-CN"/>
        </w:rPr>
        <w:t>countries</w:t>
      </w:r>
      <w:r w:rsidR="001B1F15">
        <w:rPr>
          <w:rFonts w:eastAsiaTheme="minorEastAsia"/>
          <w:sz w:val="24"/>
          <w:szCs w:val="24"/>
          <w:lang w:eastAsia="zh-CN"/>
        </w:rPr>
        <w:t xml:space="preserve">, working to foster global monetary cooperation, secure financial stability, facilitate international trade, promote high employment and sustainable economic growth, and reduce poverty around the world.” </w:t>
      </w:r>
      <w:sdt>
        <w:sdtPr>
          <w:rPr>
            <w:rFonts w:eastAsiaTheme="minorEastAsia"/>
            <w:sz w:val="24"/>
            <w:szCs w:val="24"/>
            <w:lang w:eastAsia="zh-CN"/>
          </w:rPr>
          <w:id w:val="-1560783469"/>
          <w:citation/>
        </w:sdtPr>
        <w:sdtEndPr/>
        <w:sdtContent>
          <w:r w:rsidR="001B1F15">
            <w:rPr>
              <w:rFonts w:eastAsiaTheme="minorEastAsia"/>
              <w:sz w:val="24"/>
              <w:szCs w:val="24"/>
              <w:lang w:eastAsia="zh-CN"/>
            </w:rPr>
            <w:fldChar w:fldCharType="begin"/>
          </w:r>
          <w:r w:rsidR="001B1F15">
            <w:rPr>
              <w:rFonts w:eastAsiaTheme="minorEastAsia"/>
              <w:sz w:val="24"/>
              <w:szCs w:val="24"/>
              <w:lang w:val="en-SG" w:eastAsia="zh-CN"/>
            </w:rPr>
            <w:instrText xml:space="preserve"> CITATION Int22 \l 18441 </w:instrText>
          </w:r>
          <w:r w:rsidR="001B1F15">
            <w:rPr>
              <w:rFonts w:eastAsiaTheme="minorEastAsia"/>
              <w:sz w:val="24"/>
              <w:szCs w:val="24"/>
              <w:lang w:eastAsia="zh-CN"/>
            </w:rPr>
            <w:fldChar w:fldCharType="separate"/>
          </w:r>
          <w:r w:rsidR="00D347D4" w:rsidRPr="00D347D4">
            <w:rPr>
              <w:rFonts w:eastAsiaTheme="minorEastAsia"/>
              <w:noProof/>
              <w:sz w:val="24"/>
              <w:szCs w:val="24"/>
              <w:lang w:val="en-SG" w:eastAsia="zh-CN"/>
            </w:rPr>
            <w:t>(International Monetary Fund, 2022)</w:t>
          </w:r>
          <w:r w:rsidR="001B1F15">
            <w:rPr>
              <w:rFonts w:eastAsiaTheme="minorEastAsia"/>
              <w:sz w:val="24"/>
              <w:szCs w:val="24"/>
              <w:lang w:eastAsia="zh-CN"/>
            </w:rPr>
            <w:fldChar w:fldCharType="end"/>
          </w:r>
        </w:sdtContent>
      </w:sdt>
      <w:r w:rsidR="00062F31">
        <w:rPr>
          <w:rFonts w:eastAsiaTheme="minorEastAsia"/>
          <w:sz w:val="24"/>
          <w:szCs w:val="24"/>
          <w:lang w:eastAsia="zh-CN"/>
        </w:rPr>
        <w:t xml:space="preserve">. </w:t>
      </w:r>
      <w:r w:rsidR="00212451">
        <w:rPr>
          <w:rFonts w:eastAsiaTheme="minorEastAsia"/>
          <w:sz w:val="24"/>
          <w:szCs w:val="24"/>
          <w:lang w:eastAsia="zh-CN"/>
        </w:rPr>
        <w:t>The dataset consists of the same 195 countries in the world</w:t>
      </w:r>
      <w:r w:rsidR="001101AD">
        <w:rPr>
          <w:rFonts w:eastAsiaTheme="minorEastAsia"/>
          <w:sz w:val="24"/>
          <w:szCs w:val="24"/>
          <w:lang w:eastAsia="zh-CN"/>
        </w:rPr>
        <w:t xml:space="preserve"> and 7 different indicators </w:t>
      </w:r>
      <w:r w:rsidR="00054320">
        <w:rPr>
          <w:rFonts w:eastAsiaTheme="minorEastAsia"/>
          <w:sz w:val="24"/>
          <w:szCs w:val="24"/>
          <w:lang w:eastAsia="zh-CN"/>
        </w:rPr>
        <w:t xml:space="preserve">relevant to Gross Domestic </w:t>
      </w:r>
      <w:commentRangeStart w:id="18"/>
      <w:r w:rsidR="00054320">
        <w:rPr>
          <w:rFonts w:eastAsiaTheme="minorEastAsia"/>
          <w:sz w:val="24"/>
          <w:szCs w:val="24"/>
          <w:lang w:eastAsia="zh-CN"/>
        </w:rPr>
        <w:t>Product (GDP)</w:t>
      </w:r>
      <w:r w:rsidR="003C6895">
        <w:rPr>
          <w:rFonts w:eastAsiaTheme="minorEastAsia"/>
          <w:sz w:val="24"/>
          <w:szCs w:val="24"/>
          <w:lang w:eastAsia="zh-CN"/>
        </w:rPr>
        <w:t xml:space="preserve">. </w:t>
      </w:r>
      <w:r w:rsidR="00BF3CC9">
        <w:rPr>
          <w:rFonts w:eastAsiaTheme="minorEastAsia"/>
          <w:sz w:val="24"/>
          <w:szCs w:val="24"/>
          <w:lang w:eastAsia="zh-CN"/>
        </w:rPr>
        <w:t xml:space="preserve">The </w:t>
      </w:r>
      <w:r w:rsidR="00641C9F">
        <w:rPr>
          <w:rFonts w:eastAsiaTheme="minorEastAsia"/>
          <w:sz w:val="24"/>
          <w:szCs w:val="24"/>
          <w:lang w:eastAsia="zh-CN"/>
        </w:rPr>
        <w:t>period</w:t>
      </w:r>
      <w:r w:rsidR="00BF3CC9">
        <w:rPr>
          <w:rFonts w:eastAsiaTheme="minorEastAsia"/>
          <w:sz w:val="24"/>
          <w:szCs w:val="24"/>
          <w:lang w:eastAsia="zh-CN"/>
        </w:rPr>
        <w:t xml:space="preserve"> of the dataset would be from 1990 to 2026. </w:t>
      </w:r>
      <w:commentRangeEnd w:id="18"/>
      <w:r w:rsidR="007239AB">
        <w:rPr>
          <w:rStyle w:val="CommentReference"/>
        </w:rPr>
        <w:commentReference w:id="18"/>
      </w:r>
    </w:p>
    <w:p w14:paraId="23387065" w14:textId="77777777" w:rsidR="003E3719" w:rsidRDefault="00F766B9" w:rsidP="00B31ACF">
      <w:pPr>
        <w:rPr>
          <w:rFonts w:eastAsiaTheme="minorEastAsia"/>
          <w:sz w:val="24"/>
          <w:szCs w:val="24"/>
          <w:lang w:eastAsia="zh-CN"/>
        </w:rPr>
      </w:pPr>
      <w:r>
        <w:rPr>
          <w:rFonts w:eastAsiaTheme="minorEastAsia"/>
          <w:sz w:val="24"/>
          <w:szCs w:val="24"/>
          <w:lang w:eastAsia="zh-CN"/>
        </w:rPr>
        <w:t xml:space="preserve">Since </w:t>
      </w:r>
      <w:r w:rsidR="003E3719">
        <w:rPr>
          <w:rFonts w:eastAsiaTheme="minorEastAsia"/>
          <w:sz w:val="24"/>
          <w:szCs w:val="24"/>
          <w:lang w:eastAsia="zh-CN"/>
        </w:rPr>
        <w:t xml:space="preserve">the datasets are available, the remaining steps would be to clean, format and lastly, combine the data. </w:t>
      </w:r>
    </w:p>
    <w:p w14:paraId="627380D8" w14:textId="7D5394B6" w:rsidR="003C6895" w:rsidRDefault="003C1DC3" w:rsidP="00B31ACF">
      <w:pPr>
        <w:rPr>
          <w:rFonts w:eastAsiaTheme="minorEastAsia"/>
          <w:sz w:val="24"/>
          <w:szCs w:val="24"/>
          <w:lang w:eastAsia="zh-CN"/>
        </w:rPr>
      </w:pPr>
      <w:r>
        <w:rPr>
          <w:rFonts w:eastAsiaTheme="minorEastAsia"/>
          <w:sz w:val="24"/>
          <w:szCs w:val="24"/>
          <w:lang w:eastAsia="zh-CN"/>
        </w:rPr>
        <w:t xml:space="preserve">As both datasets are at a </w:t>
      </w:r>
      <w:r w:rsidR="002E6827">
        <w:rPr>
          <w:rFonts w:eastAsiaTheme="minorEastAsia"/>
          <w:sz w:val="24"/>
          <w:szCs w:val="24"/>
          <w:lang w:eastAsia="zh-CN"/>
        </w:rPr>
        <w:t>country–year</w:t>
      </w:r>
      <w:r>
        <w:rPr>
          <w:rFonts w:eastAsiaTheme="minorEastAsia"/>
          <w:sz w:val="24"/>
          <w:szCs w:val="24"/>
          <w:lang w:eastAsia="zh-CN"/>
        </w:rPr>
        <w:t xml:space="preserve"> level, </w:t>
      </w:r>
      <w:r w:rsidR="00296F9B">
        <w:rPr>
          <w:rFonts w:eastAsiaTheme="minorEastAsia"/>
          <w:sz w:val="24"/>
          <w:szCs w:val="24"/>
          <w:lang w:eastAsia="zh-CN"/>
        </w:rPr>
        <w:t>t</w:t>
      </w:r>
      <w:r w:rsidR="003D48D6">
        <w:rPr>
          <w:rFonts w:eastAsiaTheme="minorEastAsia"/>
          <w:sz w:val="24"/>
          <w:szCs w:val="24"/>
          <w:lang w:eastAsia="zh-CN"/>
        </w:rPr>
        <w:t xml:space="preserve">hey can be </w:t>
      </w:r>
      <w:r w:rsidR="00296F9B">
        <w:rPr>
          <w:rFonts w:eastAsiaTheme="minorEastAsia"/>
          <w:sz w:val="24"/>
          <w:szCs w:val="24"/>
          <w:lang w:eastAsia="zh-CN"/>
        </w:rPr>
        <w:t xml:space="preserve">joined </w:t>
      </w:r>
      <w:r w:rsidR="003D48D6">
        <w:rPr>
          <w:rFonts w:eastAsiaTheme="minorEastAsia"/>
          <w:sz w:val="24"/>
          <w:szCs w:val="24"/>
          <w:lang w:eastAsia="zh-CN"/>
        </w:rPr>
        <w:t xml:space="preserve">by </w:t>
      </w:r>
      <w:r w:rsidR="00052493">
        <w:rPr>
          <w:rFonts w:eastAsiaTheme="minorEastAsia"/>
          <w:sz w:val="24"/>
          <w:szCs w:val="24"/>
          <w:lang w:eastAsia="zh-CN"/>
        </w:rPr>
        <w:t xml:space="preserve">creating a unique id by concatenating the country and year for both </w:t>
      </w:r>
      <w:r w:rsidR="007D1AA5">
        <w:rPr>
          <w:rFonts w:eastAsiaTheme="minorEastAsia"/>
          <w:sz w:val="24"/>
          <w:szCs w:val="24"/>
          <w:lang w:eastAsia="zh-CN"/>
        </w:rPr>
        <w:t>datasets and</w:t>
      </w:r>
      <w:r w:rsidR="00052493">
        <w:rPr>
          <w:rFonts w:eastAsiaTheme="minorEastAsia"/>
          <w:sz w:val="24"/>
          <w:szCs w:val="24"/>
          <w:lang w:eastAsia="zh-CN"/>
        </w:rPr>
        <w:t xml:space="preserve"> joining by this particular column. </w:t>
      </w:r>
      <w:r w:rsidR="00AC1F0C">
        <w:rPr>
          <w:rFonts w:eastAsiaTheme="minorEastAsia"/>
          <w:sz w:val="24"/>
          <w:szCs w:val="24"/>
          <w:lang w:eastAsia="zh-CN"/>
        </w:rPr>
        <w:t>(385 words)</w:t>
      </w:r>
    </w:p>
    <w:p w14:paraId="1D73F332" w14:textId="77777777" w:rsidR="00043DB7" w:rsidRDefault="00043DB7" w:rsidP="00B31ACF">
      <w:pPr>
        <w:rPr>
          <w:rFonts w:asciiTheme="minorEastAsia" w:eastAsiaTheme="minorEastAsia" w:hAnsiTheme="minorEastAsia"/>
          <w:b/>
          <w:sz w:val="48"/>
          <w:szCs w:val="48"/>
          <w:lang w:eastAsia="zh-CN"/>
        </w:rPr>
      </w:pPr>
    </w:p>
    <w:p w14:paraId="40A2EBFE" w14:textId="77777777" w:rsidR="000D5E3A" w:rsidRDefault="000D5E3A">
      <w:pPr>
        <w:rPr>
          <w:rFonts w:asciiTheme="minorEastAsia" w:eastAsiaTheme="minorEastAsia" w:hAnsiTheme="minorEastAsia"/>
          <w:b/>
          <w:sz w:val="48"/>
          <w:szCs w:val="48"/>
          <w:lang w:eastAsia="zh-CN"/>
        </w:rPr>
      </w:pPr>
      <w:r>
        <w:rPr>
          <w:rFonts w:asciiTheme="minorEastAsia" w:eastAsiaTheme="minorEastAsia" w:hAnsiTheme="minorEastAsia"/>
          <w:b/>
          <w:sz w:val="48"/>
          <w:szCs w:val="48"/>
          <w:lang w:eastAsia="zh-CN"/>
        </w:rPr>
        <w:br w:type="page"/>
      </w:r>
    </w:p>
    <w:p w14:paraId="5038C8FD" w14:textId="402D0515" w:rsidR="000C3F86" w:rsidRDefault="000C3F86" w:rsidP="00B31ACF">
      <w:pPr>
        <w:pStyle w:val="Heading1"/>
        <w:rPr>
          <w:rFonts w:asciiTheme="minorEastAsia" w:eastAsiaTheme="minorEastAsia" w:hAnsiTheme="minorEastAsia"/>
          <w:b/>
          <w:sz w:val="48"/>
          <w:szCs w:val="48"/>
          <w:lang w:eastAsia="zh-CN"/>
        </w:rPr>
      </w:pPr>
      <w:bookmarkStart w:id="19" w:name="_Toc95665535"/>
      <w:r>
        <w:rPr>
          <w:rFonts w:asciiTheme="minorEastAsia" w:eastAsiaTheme="minorEastAsia" w:hAnsiTheme="minorEastAsia"/>
          <w:b/>
          <w:sz w:val="48"/>
          <w:szCs w:val="48"/>
          <w:lang w:eastAsia="zh-CN"/>
        </w:rPr>
        <w:lastRenderedPageBreak/>
        <w:t>Proposed Modelling and Evaluation</w:t>
      </w:r>
      <w:bookmarkEnd w:id="19"/>
    </w:p>
    <w:p w14:paraId="4EB988A3" w14:textId="35A14F77" w:rsidR="00F91B8C" w:rsidRPr="00264114" w:rsidRDefault="00045A0F" w:rsidP="001375A9">
      <w:pPr>
        <w:rPr>
          <w:rFonts w:eastAsiaTheme="minorEastAsia"/>
          <w:sz w:val="24"/>
          <w:szCs w:val="24"/>
          <w:lang w:eastAsia="zh-CN"/>
        </w:rPr>
      </w:pPr>
      <w:commentRangeStart w:id="20"/>
      <w:r>
        <w:t>The proposed modelling would be to use</w:t>
      </w:r>
      <w:r w:rsidR="00576F12">
        <w:t xml:space="preserve"> </w:t>
      </w:r>
      <w:r w:rsidR="00265EE8">
        <w:t xml:space="preserve">time series analysis with ARIMA modelling to perform forecasting from 2019 to 2050, with </w:t>
      </w:r>
      <w:r w:rsidR="00576F12">
        <w:t>visualizations in either Python or Power BI to show the historical trends from 1990 to 20</w:t>
      </w:r>
      <w:r w:rsidR="00C31581">
        <w:t>18</w:t>
      </w:r>
      <w:r w:rsidR="00AC1F0C">
        <w:t>. (37 words)</w:t>
      </w:r>
      <w:r w:rsidR="00F91B8C">
        <w:rPr>
          <w:rFonts w:eastAsiaTheme="minorEastAsia"/>
          <w:sz w:val="24"/>
          <w:szCs w:val="24"/>
          <w:lang w:eastAsia="zh-CN"/>
        </w:rPr>
        <w:br/>
      </w:r>
      <w:commentRangeEnd w:id="20"/>
      <w:r w:rsidR="00D53195">
        <w:rPr>
          <w:rStyle w:val="CommentReference"/>
        </w:rPr>
        <w:commentReference w:id="20"/>
      </w:r>
    </w:p>
    <w:p w14:paraId="65B8E618" w14:textId="77777777" w:rsidR="000D5E3A" w:rsidRDefault="000D5E3A">
      <w:pPr>
        <w:rPr>
          <w:rFonts w:asciiTheme="minorEastAsia" w:eastAsiaTheme="minorEastAsia" w:hAnsiTheme="minorEastAsia"/>
          <w:b/>
          <w:sz w:val="48"/>
          <w:szCs w:val="48"/>
          <w:lang w:eastAsia="zh-CN"/>
        </w:rPr>
      </w:pPr>
      <w:r>
        <w:rPr>
          <w:rFonts w:asciiTheme="minorEastAsia" w:eastAsiaTheme="minorEastAsia" w:hAnsiTheme="minorEastAsia"/>
          <w:b/>
          <w:sz w:val="48"/>
          <w:szCs w:val="48"/>
          <w:lang w:eastAsia="zh-CN"/>
        </w:rPr>
        <w:br w:type="page"/>
      </w:r>
    </w:p>
    <w:p w14:paraId="34DEA9E4" w14:textId="5BDA0DEC" w:rsidR="0096520C" w:rsidRPr="007C6D41" w:rsidRDefault="000C3F86" w:rsidP="007C6D41">
      <w:pPr>
        <w:pStyle w:val="Heading1"/>
        <w:rPr>
          <w:rFonts w:asciiTheme="minorEastAsia" w:eastAsiaTheme="minorEastAsia" w:hAnsiTheme="minorEastAsia"/>
          <w:b/>
          <w:sz w:val="48"/>
          <w:szCs w:val="48"/>
          <w:lang w:eastAsia="zh-CN"/>
        </w:rPr>
      </w:pPr>
      <w:bookmarkStart w:id="21" w:name="_Toc95665536"/>
      <w:commentRangeStart w:id="22"/>
      <w:r>
        <w:rPr>
          <w:rFonts w:asciiTheme="minorEastAsia" w:eastAsiaTheme="minorEastAsia" w:hAnsiTheme="minorEastAsia"/>
          <w:b/>
          <w:sz w:val="48"/>
          <w:szCs w:val="48"/>
          <w:lang w:eastAsia="zh-CN"/>
        </w:rPr>
        <w:lastRenderedPageBreak/>
        <w:t>Proposed Schedule</w:t>
      </w:r>
      <w:bookmarkEnd w:id="21"/>
      <w:r w:rsidR="0096520C" w:rsidRPr="0096520C">
        <w:rPr>
          <w:rFonts w:eastAsiaTheme="minorEastAsia"/>
          <w:lang w:val="en-SG" w:eastAsia="zh-CN"/>
        </w:rPr>
        <w:t xml:space="preserve"> </w:t>
      </w:r>
      <w:commentRangeEnd w:id="22"/>
      <w:r w:rsidR="00D53195">
        <w:rPr>
          <w:rStyle w:val="CommentReference"/>
        </w:rPr>
        <w:commentReference w:id="22"/>
      </w:r>
    </w:p>
    <w:tbl>
      <w:tblPr>
        <w:tblStyle w:val="TableGrid"/>
        <w:tblW w:w="0" w:type="auto"/>
        <w:tblLook w:val="04A0" w:firstRow="1" w:lastRow="0" w:firstColumn="1" w:lastColumn="0" w:noHBand="0" w:noVBand="1"/>
      </w:tblPr>
      <w:tblGrid>
        <w:gridCol w:w="1838"/>
        <w:gridCol w:w="7512"/>
      </w:tblGrid>
      <w:tr w:rsidR="00045A0F" w14:paraId="7C6AF0E2" w14:textId="77777777" w:rsidTr="002D180E">
        <w:trPr>
          <w:trHeight w:val="828"/>
        </w:trPr>
        <w:tc>
          <w:tcPr>
            <w:tcW w:w="1838" w:type="dxa"/>
          </w:tcPr>
          <w:p w14:paraId="3A409D46" w14:textId="30B830AA" w:rsidR="00045A0F" w:rsidRPr="002D180E" w:rsidRDefault="00B02290" w:rsidP="001375A9">
            <w:pPr>
              <w:rPr>
                <w:rFonts w:eastAsiaTheme="minorEastAsia"/>
                <w:b/>
                <w:bCs/>
                <w:sz w:val="32"/>
                <w:szCs w:val="32"/>
                <w:lang w:val="en-SG" w:eastAsia="zh-CN"/>
              </w:rPr>
            </w:pPr>
            <w:r w:rsidRPr="002D180E">
              <w:rPr>
                <w:rFonts w:eastAsiaTheme="minorEastAsia"/>
                <w:b/>
                <w:bCs/>
                <w:sz w:val="32"/>
                <w:szCs w:val="32"/>
                <w:lang w:val="en-SG" w:eastAsia="zh-CN"/>
              </w:rPr>
              <w:t>Dates</w:t>
            </w:r>
          </w:p>
        </w:tc>
        <w:tc>
          <w:tcPr>
            <w:tcW w:w="7512" w:type="dxa"/>
          </w:tcPr>
          <w:p w14:paraId="5BDE5B8C" w14:textId="2081A099" w:rsidR="00045A0F" w:rsidRPr="002D180E" w:rsidRDefault="00B02290" w:rsidP="001375A9">
            <w:pPr>
              <w:rPr>
                <w:rFonts w:eastAsiaTheme="minorEastAsia"/>
                <w:b/>
                <w:bCs/>
                <w:sz w:val="32"/>
                <w:szCs w:val="32"/>
                <w:lang w:val="en-SG" w:eastAsia="zh-CN"/>
              </w:rPr>
            </w:pPr>
            <w:r w:rsidRPr="002D180E">
              <w:rPr>
                <w:rFonts w:eastAsiaTheme="minorEastAsia"/>
                <w:b/>
                <w:bCs/>
                <w:sz w:val="32"/>
                <w:szCs w:val="32"/>
                <w:lang w:val="en-SG" w:eastAsia="zh-CN"/>
              </w:rPr>
              <w:t>Activities</w:t>
            </w:r>
          </w:p>
        </w:tc>
      </w:tr>
      <w:tr w:rsidR="00045A0F" w14:paraId="1B2D6987" w14:textId="77777777" w:rsidTr="002D180E">
        <w:trPr>
          <w:trHeight w:val="828"/>
        </w:trPr>
        <w:tc>
          <w:tcPr>
            <w:tcW w:w="1838" w:type="dxa"/>
          </w:tcPr>
          <w:p w14:paraId="2DA804F0" w14:textId="767ABF8F" w:rsidR="00045A0F" w:rsidRPr="007C6D41" w:rsidRDefault="006D0B75" w:rsidP="001375A9">
            <w:pPr>
              <w:rPr>
                <w:rFonts w:eastAsiaTheme="minorEastAsia"/>
                <w:sz w:val="24"/>
                <w:szCs w:val="24"/>
                <w:lang w:val="en-SG" w:eastAsia="zh-CN"/>
              </w:rPr>
            </w:pPr>
            <w:r w:rsidRPr="007C6D41">
              <w:rPr>
                <w:rFonts w:eastAsiaTheme="minorEastAsia"/>
                <w:sz w:val="24"/>
                <w:szCs w:val="24"/>
                <w:lang w:val="en-SG" w:eastAsia="zh-CN"/>
              </w:rPr>
              <w:t>7</w:t>
            </w:r>
            <w:r w:rsidRPr="007C6D41">
              <w:rPr>
                <w:rFonts w:eastAsiaTheme="minorEastAsia"/>
                <w:sz w:val="24"/>
                <w:szCs w:val="24"/>
                <w:vertAlign w:val="superscript"/>
                <w:lang w:val="en-SG" w:eastAsia="zh-CN"/>
              </w:rPr>
              <w:t>th</w:t>
            </w:r>
            <w:r w:rsidRPr="007C6D41">
              <w:rPr>
                <w:rFonts w:eastAsiaTheme="minorEastAsia"/>
                <w:sz w:val="24"/>
                <w:szCs w:val="24"/>
                <w:lang w:val="en-SG" w:eastAsia="zh-CN"/>
              </w:rPr>
              <w:t xml:space="preserve"> March</w:t>
            </w:r>
          </w:p>
        </w:tc>
        <w:tc>
          <w:tcPr>
            <w:tcW w:w="7512" w:type="dxa"/>
          </w:tcPr>
          <w:p w14:paraId="3D51C6E3" w14:textId="77777777" w:rsidR="002D12C1" w:rsidRPr="007C6D41" w:rsidRDefault="006D0B75" w:rsidP="001375A9">
            <w:pPr>
              <w:rPr>
                <w:rFonts w:eastAsiaTheme="minorEastAsia"/>
                <w:sz w:val="24"/>
                <w:szCs w:val="24"/>
                <w:lang w:val="en-SG" w:eastAsia="zh-CN"/>
              </w:rPr>
            </w:pPr>
            <w:r w:rsidRPr="007C6D41">
              <w:rPr>
                <w:rFonts w:eastAsiaTheme="minorEastAsia"/>
                <w:sz w:val="24"/>
                <w:szCs w:val="24"/>
                <w:lang w:val="en-SG" w:eastAsia="zh-CN"/>
              </w:rPr>
              <w:t>#3 Meeting with Supervisor</w:t>
            </w:r>
            <w:r w:rsidR="00A27C01" w:rsidRPr="007C6D41">
              <w:rPr>
                <w:rFonts w:eastAsiaTheme="minorEastAsia"/>
                <w:sz w:val="24"/>
                <w:szCs w:val="24"/>
                <w:lang w:val="en-SG" w:eastAsia="zh-CN"/>
              </w:rPr>
              <w:br/>
              <w:t xml:space="preserve">- Data prepared </w:t>
            </w:r>
            <w:r w:rsidR="002D12C1" w:rsidRPr="007C6D41">
              <w:rPr>
                <w:rFonts w:eastAsiaTheme="minorEastAsia"/>
                <w:sz w:val="24"/>
                <w:szCs w:val="24"/>
                <w:lang w:val="en-SG" w:eastAsia="zh-CN"/>
              </w:rPr>
              <w:t>for analysis and modelling</w:t>
            </w:r>
          </w:p>
          <w:p w14:paraId="21D24853" w14:textId="598ADE83" w:rsidR="00045A0F" w:rsidRPr="007C6D41" w:rsidRDefault="00A27C01" w:rsidP="001375A9">
            <w:pPr>
              <w:rPr>
                <w:rFonts w:eastAsiaTheme="minorEastAsia"/>
                <w:b/>
                <w:bCs/>
                <w:sz w:val="24"/>
                <w:szCs w:val="24"/>
                <w:lang w:val="en-SG" w:eastAsia="zh-CN"/>
              </w:rPr>
            </w:pPr>
            <w:r w:rsidRPr="007C6D41">
              <w:rPr>
                <w:rFonts w:eastAsiaTheme="minorEastAsia"/>
                <w:sz w:val="24"/>
                <w:szCs w:val="24"/>
                <w:lang w:val="en-SG" w:eastAsia="zh-CN"/>
              </w:rPr>
              <w:t xml:space="preserve">- Visualizations to be created for </w:t>
            </w:r>
            <w:r w:rsidR="00641C9F">
              <w:rPr>
                <w:rFonts w:eastAsiaTheme="minorEastAsia"/>
                <w:sz w:val="24"/>
                <w:szCs w:val="24"/>
                <w:lang w:val="en-SG" w:eastAsia="zh-CN"/>
              </w:rPr>
              <w:t>storytelling</w:t>
            </w:r>
          </w:p>
        </w:tc>
      </w:tr>
      <w:tr w:rsidR="00E654E3" w14:paraId="54854334" w14:textId="77777777" w:rsidTr="002D180E">
        <w:trPr>
          <w:trHeight w:val="828"/>
        </w:trPr>
        <w:tc>
          <w:tcPr>
            <w:tcW w:w="1838" w:type="dxa"/>
          </w:tcPr>
          <w:p w14:paraId="7495FBC6" w14:textId="53F6B713" w:rsidR="00E654E3" w:rsidRPr="007C6D41" w:rsidRDefault="007C6D41" w:rsidP="001375A9">
            <w:pPr>
              <w:rPr>
                <w:rFonts w:eastAsiaTheme="minorEastAsia"/>
                <w:sz w:val="24"/>
                <w:szCs w:val="24"/>
                <w:lang w:val="en-SG" w:eastAsia="zh-CN"/>
              </w:rPr>
            </w:pPr>
            <w:r w:rsidRPr="007C6D41">
              <w:rPr>
                <w:rFonts w:eastAsiaTheme="minorEastAsia"/>
                <w:sz w:val="24"/>
                <w:szCs w:val="24"/>
                <w:lang w:val="en-SG" w:eastAsia="zh-CN"/>
              </w:rPr>
              <w:t>14</w:t>
            </w:r>
            <w:r w:rsidRPr="007C6D41">
              <w:rPr>
                <w:rFonts w:eastAsiaTheme="minorEastAsia"/>
                <w:sz w:val="24"/>
                <w:szCs w:val="24"/>
                <w:vertAlign w:val="superscript"/>
                <w:lang w:val="en-SG" w:eastAsia="zh-CN"/>
              </w:rPr>
              <w:t>th</w:t>
            </w:r>
            <w:r w:rsidRPr="007C6D41">
              <w:rPr>
                <w:rFonts w:eastAsiaTheme="minorEastAsia"/>
                <w:sz w:val="24"/>
                <w:szCs w:val="24"/>
                <w:lang w:val="en-SG" w:eastAsia="zh-CN"/>
              </w:rPr>
              <w:t xml:space="preserve"> March</w:t>
            </w:r>
          </w:p>
        </w:tc>
        <w:tc>
          <w:tcPr>
            <w:tcW w:w="7512" w:type="dxa"/>
          </w:tcPr>
          <w:p w14:paraId="38E8C2C8" w14:textId="75790EF4" w:rsidR="00E654E3" w:rsidRPr="007C6D41" w:rsidRDefault="00E654E3" w:rsidP="001375A9">
            <w:pPr>
              <w:rPr>
                <w:rFonts w:eastAsiaTheme="minorEastAsia"/>
                <w:sz w:val="24"/>
                <w:szCs w:val="24"/>
                <w:lang w:val="en-SG" w:eastAsia="zh-CN"/>
              </w:rPr>
            </w:pPr>
            <w:r w:rsidRPr="007C6D41">
              <w:rPr>
                <w:rFonts w:eastAsiaTheme="minorEastAsia"/>
                <w:sz w:val="24"/>
                <w:szCs w:val="24"/>
                <w:lang w:val="en-SG"/>
              </w:rPr>
              <w:t xml:space="preserve">Completion </w:t>
            </w:r>
            <w:r w:rsidR="00641C9F">
              <w:rPr>
                <w:rFonts w:eastAsiaTheme="minorEastAsia"/>
                <w:sz w:val="24"/>
                <w:szCs w:val="24"/>
                <w:lang w:val="en-SG"/>
              </w:rPr>
              <w:t>of</w:t>
            </w:r>
            <w:r w:rsidRPr="007C6D41">
              <w:rPr>
                <w:rFonts w:eastAsiaTheme="minorEastAsia"/>
                <w:sz w:val="24"/>
                <w:szCs w:val="24"/>
                <w:lang w:val="en-SG"/>
              </w:rPr>
              <w:t xml:space="preserve"> Chapter 4 and 5 (Discussion, Recommendations)</w:t>
            </w:r>
          </w:p>
        </w:tc>
      </w:tr>
      <w:tr w:rsidR="00045A0F" w14:paraId="46C97EA6" w14:textId="77777777" w:rsidTr="002D180E">
        <w:trPr>
          <w:trHeight w:val="828"/>
        </w:trPr>
        <w:tc>
          <w:tcPr>
            <w:tcW w:w="1838" w:type="dxa"/>
          </w:tcPr>
          <w:p w14:paraId="38361D8F" w14:textId="2BF34155" w:rsidR="00045A0F" w:rsidRPr="007C6D41" w:rsidRDefault="002D7676" w:rsidP="001375A9">
            <w:pPr>
              <w:rPr>
                <w:rFonts w:eastAsiaTheme="minorEastAsia"/>
                <w:sz w:val="24"/>
                <w:szCs w:val="24"/>
                <w:lang w:val="en-SG" w:eastAsia="zh-CN"/>
              </w:rPr>
            </w:pPr>
            <w:r w:rsidRPr="007C6D41">
              <w:rPr>
                <w:rFonts w:eastAsiaTheme="minorEastAsia"/>
                <w:sz w:val="24"/>
                <w:szCs w:val="24"/>
                <w:lang w:val="en-SG" w:eastAsia="zh-CN"/>
              </w:rPr>
              <w:t>21</w:t>
            </w:r>
            <w:r w:rsidRPr="007C6D41">
              <w:rPr>
                <w:rFonts w:eastAsiaTheme="minorEastAsia"/>
                <w:sz w:val="24"/>
                <w:szCs w:val="24"/>
                <w:vertAlign w:val="superscript"/>
                <w:lang w:val="en-SG" w:eastAsia="zh-CN"/>
              </w:rPr>
              <w:t>st</w:t>
            </w:r>
            <w:r w:rsidRPr="007C6D41">
              <w:rPr>
                <w:rFonts w:eastAsiaTheme="minorEastAsia"/>
                <w:sz w:val="24"/>
                <w:szCs w:val="24"/>
                <w:lang w:val="en-SG" w:eastAsia="zh-CN"/>
              </w:rPr>
              <w:t xml:space="preserve"> March</w:t>
            </w:r>
          </w:p>
        </w:tc>
        <w:tc>
          <w:tcPr>
            <w:tcW w:w="7512" w:type="dxa"/>
          </w:tcPr>
          <w:p w14:paraId="0F18D5A9" w14:textId="2001BEE1" w:rsidR="004651BA" w:rsidRPr="007C6D41" w:rsidRDefault="002D7676" w:rsidP="004651BA">
            <w:pPr>
              <w:rPr>
                <w:rFonts w:eastAsiaTheme="minorEastAsia"/>
                <w:sz w:val="24"/>
                <w:szCs w:val="24"/>
                <w:lang w:val="en-SG" w:eastAsia="zh-CN"/>
              </w:rPr>
            </w:pPr>
            <w:r w:rsidRPr="007C6D41">
              <w:rPr>
                <w:rFonts w:eastAsiaTheme="minorEastAsia"/>
                <w:sz w:val="24"/>
                <w:szCs w:val="24"/>
                <w:lang w:val="en-SG" w:eastAsia="zh-CN"/>
              </w:rPr>
              <w:t>Project Oral Presentation</w:t>
            </w:r>
          </w:p>
        </w:tc>
      </w:tr>
      <w:tr w:rsidR="00045A0F" w14:paraId="0CAEB89A" w14:textId="77777777" w:rsidTr="002D180E">
        <w:trPr>
          <w:trHeight w:val="828"/>
        </w:trPr>
        <w:tc>
          <w:tcPr>
            <w:tcW w:w="1838" w:type="dxa"/>
          </w:tcPr>
          <w:p w14:paraId="3B0C805E" w14:textId="128ED5CA" w:rsidR="00045A0F" w:rsidRPr="007C6D41" w:rsidRDefault="00C950A0" w:rsidP="001375A9">
            <w:pPr>
              <w:rPr>
                <w:rFonts w:eastAsiaTheme="minorEastAsia"/>
                <w:sz w:val="24"/>
                <w:szCs w:val="24"/>
                <w:lang w:val="en-SG" w:eastAsia="zh-CN"/>
              </w:rPr>
            </w:pPr>
            <w:r w:rsidRPr="007C6D41">
              <w:rPr>
                <w:rFonts w:eastAsiaTheme="minorEastAsia"/>
                <w:sz w:val="24"/>
                <w:szCs w:val="24"/>
                <w:lang w:val="en-SG" w:eastAsia="zh-CN"/>
              </w:rPr>
              <w:t>11</w:t>
            </w:r>
            <w:r w:rsidRPr="007C6D41">
              <w:rPr>
                <w:rFonts w:eastAsiaTheme="minorEastAsia"/>
                <w:sz w:val="24"/>
                <w:szCs w:val="24"/>
                <w:vertAlign w:val="superscript"/>
                <w:lang w:val="en-SG" w:eastAsia="zh-CN"/>
              </w:rPr>
              <w:t>th</w:t>
            </w:r>
            <w:r w:rsidRPr="007C6D41">
              <w:rPr>
                <w:rFonts w:eastAsiaTheme="minorEastAsia"/>
                <w:sz w:val="24"/>
                <w:szCs w:val="24"/>
                <w:lang w:val="en-SG" w:eastAsia="zh-CN"/>
              </w:rPr>
              <w:t xml:space="preserve"> April</w:t>
            </w:r>
          </w:p>
        </w:tc>
        <w:tc>
          <w:tcPr>
            <w:tcW w:w="7512" w:type="dxa"/>
          </w:tcPr>
          <w:p w14:paraId="69A57CB9" w14:textId="3108BDB6" w:rsidR="00045A0F" w:rsidRPr="007C6D41" w:rsidRDefault="00C950A0" w:rsidP="001375A9">
            <w:pPr>
              <w:rPr>
                <w:rFonts w:eastAsiaTheme="minorEastAsia"/>
                <w:sz w:val="24"/>
                <w:szCs w:val="24"/>
                <w:lang w:val="en-SG" w:eastAsia="zh-CN"/>
              </w:rPr>
            </w:pPr>
            <w:r w:rsidRPr="007C6D41">
              <w:rPr>
                <w:rFonts w:eastAsiaTheme="minorEastAsia"/>
                <w:sz w:val="24"/>
                <w:szCs w:val="24"/>
                <w:lang w:val="en-SG" w:eastAsia="zh-CN"/>
              </w:rPr>
              <w:t>#4 Meeting with Supervisor</w:t>
            </w:r>
            <w:r w:rsidR="0008242D" w:rsidRPr="007C6D41">
              <w:rPr>
                <w:rFonts w:eastAsiaTheme="minorEastAsia"/>
                <w:sz w:val="24"/>
                <w:szCs w:val="24"/>
                <w:lang w:val="en-SG" w:eastAsia="zh-CN"/>
              </w:rPr>
              <w:br/>
              <w:t>- Revision on project final report</w:t>
            </w:r>
          </w:p>
        </w:tc>
      </w:tr>
      <w:tr w:rsidR="00045A0F" w14:paraId="0D628BFB" w14:textId="77777777" w:rsidTr="002D180E">
        <w:trPr>
          <w:trHeight w:val="828"/>
        </w:trPr>
        <w:tc>
          <w:tcPr>
            <w:tcW w:w="1838" w:type="dxa"/>
          </w:tcPr>
          <w:p w14:paraId="25EC94EF" w14:textId="75018F45" w:rsidR="00045A0F" w:rsidRPr="007C6D41" w:rsidRDefault="00C950A0" w:rsidP="001375A9">
            <w:pPr>
              <w:rPr>
                <w:rFonts w:eastAsiaTheme="minorEastAsia"/>
                <w:sz w:val="24"/>
                <w:szCs w:val="24"/>
                <w:lang w:val="en-SG" w:eastAsia="zh-CN"/>
              </w:rPr>
            </w:pPr>
            <w:r w:rsidRPr="007C6D41">
              <w:rPr>
                <w:rFonts w:eastAsiaTheme="minorEastAsia"/>
                <w:sz w:val="24"/>
                <w:szCs w:val="24"/>
                <w:lang w:val="en-SG" w:eastAsia="zh-CN"/>
              </w:rPr>
              <w:t>4</w:t>
            </w:r>
            <w:r w:rsidRPr="007C6D41">
              <w:rPr>
                <w:rFonts w:eastAsiaTheme="minorEastAsia"/>
                <w:sz w:val="24"/>
                <w:szCs w:val="24"/>
                <w:vertAlign w:val="superscript"/>
                <w:lang w:val="en-SG" w:eastAsia="zh-CN"/>
              </w:rPr>
              <w:t>th</w:t>
            </w:r>
            <w:r w:rsidRPr="007C6D41">
              <w:rPr>
                <w:rFonts w:eastAsiaTheme="minorEastAsia"/>
                <w:sz w:val="24"/>
                <w:szCs w:val="24"/>
                <w:lang w:val="en-SG" w:eastAsia="zh-CN"/>
              </w:rPr>
              <w:t xml:space="preserve"> May</w:t>
            </w:r>
          </w:p>
        </w:tc>
        <w:tc>
          <w:tcPr>
            <w:tcW w:w="7512" w:type="dxa"/>
          </w:tcPr>
          <w:p w14:paraId="001A5604" w14:textId="1F532C38" w:rsidR="00045A0F" w:rsidRPr="007C6D41" w:rsidRDefault="00C950A0" w:rsidP="001375A9">
            <w:pPr>
              <w:rPr>
                <w:rFonts w:eastAsiaTheme="minorEastAsia"/>
                <w:sz w:val="24"/>
                <w:szCs w:val="24"/>
                <w:lang w:val="en-SG" w:eastAsia="zh-CN"/>
              </w:rPr>
            </w:pPr>
            <w:r w:rsidRPr="007C6D41">
              <w:rPr>
                <w:rFonts w:eastAsiaTheme="minorEastAsia"/>
                <w:sz w:val="24"/>
                <w:szCs w:val="24"/>
                <w:lang w:val="en-SG" w:eastAsia="zh-CN"/>
              </w:rPr>
              <w:t>5</w:t>
            </w:r>
            <w:r w:rsidRPr="007C6D41">
              <w:rPr>
                <w:rFonts w:eastAsiaTheme="minorEastAsia"/>
                <w:sz w:val="24"/>
                <w:szCs w:val="24"/>
                <w:vertAlign w:val="superscript"/>
                <w:lang w:val="en-SG" w:eastAsia="zh-CN"/>
              </w:rPr>
              <w:t>th</w:t>
            </w:r>
            <w:r w:rsidRPr="007C6D41">
              <w:rPr>
                <w:rFonts w:eastAsiaTheme="minorEastAsia"/>
                <w:sz w:val="24"/>
                <w:szCs w:val="24"/>
                <w:lang w:val="en-SG" w:eastAsia="zh-CN"/>
              </w:rPr>
              <w:t xml:space="preserve"> Meeting with Supervisor</w:t>
            </w:r>
            <w:r w:rsidR="0008242D" w:rsidRPr="007C6D41">
              <w:rPr>
                <w:rFonts w:eastAsiaTheme="minorEastAsia"/>
                <w:sz w:val="24"/>
                <w:szCs w:val="24"/>
                <w:lang w:val="en-SG" w:eastAsia="zh-CN"/>
              </w:rPr>
              <w:br/>
              <w:t>- Revision of project final report</w:t>
            </w:r>
          </w:p>
        </w:tc>
      </w:tr>
      <w:tr w:rsidR="00045A0F" w14:paraId="70217449" w14:textId="77777777" w:rsidTr="002D180E">
        <w:trPr>
          <w:trHeight w:val="828"/>
        </w:trPr>
        <w:tc>
          <w:tcPr>
            <w:tcW w:w="1838" w:type="dxa"/>
          </w:tcPr>
          <w:p w14:paraId="18A0DC54" w14:textId="26CA9D81" w:rsidR="00045A0F" w:rsidRPr="007C6D41" w:rsidRDefault="002D7676" w:rsidP="001375A9">
            <w:pPr>
              <w:rPr>
                <w:rFonts w:eastAsiaTheme="minorEastAsia"/>
                <w:sz w:val="24"/>
                <w:szCs w:val="24"/>
                <w:lang w:val="en-SG" w:eastAsia="zh-CN"/>
              </w:rPr>
            </w:pPr>
            <w:r w:rsidRPr="007C6D41">
              <w:rPr>
                <w:rFonts w:eastAsiaTheme="minorEastAsia"/>
                <w:sz w:val="24"/>
                <w:szCs w:val="24"/>
                <w:lang w:val="en-SG" w:eastAsia="zh-CN"/>
              </w:rPr>
              <w:t>9</w:t>
            </w:r>
            <w:r w:rsidRPr="007C6D41">
              <w:rPr>
                <w:rFonts w:eastAsiaTheme="minorEastAsia"/>
                <w:sz w:val="24"/>
                <w:szCs w:val="24"/>
                <w:vertAlign w:val="superscript"/>
                <w:lang w:val="en-SG" w:eastAsia="zh-CN"/>
              </w:rPr>
              <w:t>th</w:t>
            </w:r>
            <w:r w:rsidRPr="007C6D41">
              <w:rPr>
                <w:rFonts w:eastAsiaTheme="minorEastAsia"/>
                <w:sz w:val="24"/>
                <w:szCs w:val="24"/>
                <w:lang w:val="en-SG" w:eastAsia="zh-CN"/>
              </w:rPr>
              <w:t xml:space="preserve"> May</w:t>
            </w:r>
          </w:p>
        </w:tc>
        <w:tc>
          <w:tcPr>
            <w:tcW w:w="7512" w:type="dxa"/>
          </w:tcPr>
          <w:p w14:paraId="6E313093" w14:textId="05800A55" w:rsidR="00045A0F" w:rsidRPr="007C6D41" w:rsidRDefault="002D7676" w:rsidP="001375A9">
            <w:pPr>
              <w:rPr>
                <w:rFonts w:eastAsiaTheme="minorEastAsia"/>
                <w:sz w:val="24"/>
                <w:szCs w:val="24"/>
                <w:lang w:val="en-SG" w:eastAsia="zh-CN"/>
              </w:rPr>
            </w:pPr>
            <w:r w:rsidRPr="007C6D41">
              <w:rPr>
                <w:rFonts w:eastAsiaTheme="minorEastAsia"/>
                <w:sz w:val="24"/>
                <w:szCs w:val="24"/>
                <w:lang w:val="en-SG" w:eastAsia="zh-CN"/>
              </w:rPr>
              <w:t>Project Final Report Submission</w:t>
            </w:r>
          </w:p>
        </w:tc>
      </w:tr>
    </w:tbl>
    <w:p w14:paraId="2F1CC9E5" w14:textId="77777777" w:rsidR="001375A9" w:rsidRPr="0096520C" w:rsidRDefault="001375A9" w:rsidP="001375A9">
      <w:pPr>
        <w:rPr>
          <w:rFonts w:eastAsiaTheme="minorEastAsia"/>
          <w:lang w:val="en-SG" w:eastAsia="zh-CN"/>
        </w:rPr>
      </w:pPr>
    </w:p>
    <w:p w14:paraId="55D62C2F" w14:textId="77777777" w:rsidR="000D5E3A" w:rsidRPr="0096520C" w:rsidRDefault="000D5E3A">
      <w:pPr>
        <w:rPr>
          <w:sz w:val="40"/>
          <w:lang w:val="en-SG"/>
        </w:rPr>
      </w:pPr>
      <w:r>
        <w:br w:type="page"/>
      </w:r>
    </w:p>
    <w:bookmarkStart w:id="23" w:name="_Toc95665537" w:displacedByCustomXml="next"/>
    <w:sdt>
      <w:sdtPr>
        <w:rPr>
          <w:sz w:val="20"/>
        </w:rPr>
        <w:id w:val="-1578816878"/>
        <w:docPartObj>
          <w:docPartGallery w:val="Bibliographies"/>
          <w:docPartUnique/>
        </w:docPartObj>
      </w:sdtPr>
      <w:sdtEndPr/>
      <w:sdtContent>
        <w:p w14:paraId="1F78FEE8" w14:textId="178B4B58" w:rsidR="001A4C36" w:rsidRDefault="001A4C36">
          <w:pPr>
            <w:pStyle w:val="Heading1"/>
          </w:pPr>
          <w:r>
            <w:t>References</w:t>
          </w:r>
          <w:bookmarkEnd w:id="23"/>
        </w:p>
        <w:sdt>
          <w:sdtPr>
            <w:id w:val="-573587230"/>
            <w:bibliography/>
          </w:sdtPr>
          <w:sdtEndPr/>
          <w:sdtContent>
            <w:p w14:paraId="04EB3C6B" w14:textId="123F0A8D" w:rsidR="00D347D4" w:rsidRDefault="001A4C36" w:rsidP="00D347D4">
              <w:pPr>
                <w:pStyle w:val="Bibliography"/>
                <w:ind w:left="720" w:hanging="720"/>
                <w:rPr>
                  <w:noProof/>
                  <w:sz w:val="24"/>
                  <w:szCs w:val="24"/>
                </w:rPr>
              </w:pPr>
              <w:r>
                <w:fldChar w:fldCharType="begin"/>
              </w:r>
              <w:r>
                <w:instrText xml:space="preserve"> BIBLIOGRAPHY </w:instrText>
              </w:r>
              <w:r>
                <w:fldChar w:fldCharType="separate"/>
              </w:r>
              <w:r w:rsidR="00D347D4">
                <w:rPr>
                  <w:noProof/>
                </w:rPr>
                <w:t xml:space="preserve">Alexey Mikhaylov, N. M. (2020). Global climate change and </w:t>
              </w:r>
              <w:r w:rsidR="00641C9F">
                <w:rPr>
                  <w:noProof/>
                </w:rPr>
                <w:t xml:space="preserve">the </w:t>
              </w:r>
              <w:r w:rsidR="00D347D4">
                <w:rPr>
                  <w:noProof/>
                </w:rPr>
                <w:t xml:space="preserve">greenhouse effect. </w:t>
              </w:r>
              <w:r w:rsidR="00D347D4">
                <w:rPr>
                  <w:i/>
                  <w:iCs/>
                  <w:noProof/>
                </w:rPr>
                <w:t>Entrepreneurship And Sustainability Issues, Volume 7 Number 4</w:t>
              </w:r>
              <w:r w:rsidR="00D347D4">
                <w:rPr>
                  <w:noProof/>
                </w:rPr>
                <w:t>.</w:t>
              </w:r>
            </w:p>
            <w:p w14:paraId="4F79802E" w14:textId="20FD7DFE" w:rsidR="00D347D4" w:rsidRDefault="00D347D4" w:rsidP="00D347D4">
              <w:pPr>
                <w:pStyle w:val="Bibliography"/>
                <w:ind w:left="720" w:hanging="720"/>
                <w:rPr>
                  <w:noProof/>
                </w:rPr>
              </w:pPr>
              <w:r>
                <w:rPr>
                  <w:noProof/>
                </w:rPr>
                <w:t>Alvarez Jaramillo, Z. S. (2019). Barriers to sustainability for small and medium enterprises in the framework of sustainable development—</w:t>
              </w:r>
              <w:r w:rsidR="00641C9F">
                <w:rPr>
                  <w:noProof/>
                </w:rPr>
                <w:t>A literature</w:t>
              </w:r>
              <w:r>
                <w:rPr>
                  <w:noProof/>
                </w:rPr>
                <w:t xml:space="preserve"> review. </w:t>
              </w:r>
              <w:r>
                <w:rPr>
                  <w:i/>
                  <w:iCs/>
                  <w:noProof/>
                </w:rPr>
                <w:t>Business Strategy &amp; the Environment, Vol 28, Issue 4</w:t>
              </w:r>
              <w:r>
                <w:rPr>
                  <w:noProof/>
                </w:rPr>
                <w:t>, 512-524.</w:t>
              </w:r>
            </w:p>
            <w:p w14:paraId="03373E1B" w14:textId="31F750F1" w:rsidR="00D347D4" w:rsidRDefault="00D347D4" w:rsidP="00D347D4">
              <w:pPr>
                <w:pStyle w:val="Bibliography"/>
                <w:ind w:left="720" w:hanging="720"/>
                <w:rPr>
                  <w:noProof/>
                </w:rPr>
              </w:pPr>
              <w:r>
                <w:rPr>
                  <w:noProof/>
                </w:rPr>
                <w:t xml:space="preserve">Annie Uwimana, X. B. (2018). </w:t>
              </w:r>
              <w:r w:rsidR="00641C9F">
                <w:rPr>
                  <w:noProof/>
                </w:rPr>
                <w:t>Modelling</w:t>
              </w:r>
              <w:r>
                <w:rPr>
                  <w:noProof/>
                </w:rPr>
                <w:t xml:space="preserve"> and Forecasting </w:t>
              </w:r>
              <w:r w:rsidR="00641C9F">
                <w:rPr>
                  <w:noProof/>
                </w:rPr>
                <w:t>Africa</w:t>
              </w:r>
              <w:r>
                <w:rPr>
                  <w:noProof/>
                </w:rPr>
                <w:t xml:space="preserve"> GDP with Time Series Models. </w:t>
              </w:r>
              <w:r>
                <w:rPr>
                  <w:i/>
                  <w:iCs/>
                  <w:noProof/>
                </w:rPr>
                <w:t>International Journal of Scientific and Research Publications, 8</w:t>
              </w:r>
              <w:r>
                <w:rPr>
                  <w:noProof/>
                </w:rPr>
                <w:t>, 4.</w:t>
              </w:r>
            </w:p>
            <w:p w14:paraId="795639AB" w14:textId="77777777" w:rsidR="00D347D4" w:rsidRDefault="00D347D4" w:rsidP="00D347D4">
              <w:pPr>
                <w:pStyle w:val="Bibliography"/>
                <w:ind w:left="720" w:hanging="720"/>
                <w:rPr>
                  <w:noProof/>
                </w:rPr>
              </w:pPr>
              <w:r>
                <w:rPr>
                  <w:noProof/>
                </w:rPr>
                <w:t xml:space="preserve">Brandli, L. L. (2015). The environmental sustainability of Brazilian universities: barriers and pre-conditions. </w:t>
              </w:r>
              <w:r>
                <w:rPr>
                  <w:i/>
                  <w:iCs/>
                  <w:noProof/>
                </w:rPr>
                <w:t>Integrating Sustainability Thinking in Science and Engineering Curricula, Springer International Publishing</w:t>
              </w:r>
              <w:r>
                <w:rPr>
                  <w:noProof/>
                </w:rPr>
                <w:t>, 63-74.</w:t>
              </w:r>
            </w:p>
            <w:p w14:paraId="7BEF473C" w14:textId="77777777" w:rsidR="00D347D4" w:rsidRDefault="00D347D4" w:rsidP="00D347D4">
              <w:pPr>
                <w:pStyle w:val="Bibliography"/>
                <w:ind w:left="720" w:hanging="720"/>
                <w:rPr>
                  <w:noProof/>
                </w:rPr>
              </w:pPr>
              <w:r>
                <w:rPr>
                  <w:i/>
                  <w:iCs/>
                  <w:noProof/>
                </w:rPr>
                <w:t>Climate Watch</w:t>
              </w:r>
              <w:r>
                <w:rPr>
                  <w:noProof/>
                </w:rPr>
                <w:t>. (2022). Retrieved from https://www.climatewatchdata.org/about/description</w:t>
              </w:r>
            </w:p>
            <w:p w14:paraId="258CD224" w14:textId="77777777" w:rsidR="00D347D4" w:rsidRDefault="00D347D4" w:rsidP="00D347D4">
              <w:pPr>
                <w:pStyle w:val="Bibliography"/>
                <w:ind w:left="720" w:hanging="720"/>
                <w:rPr>
                  <w:noProof/>
                </w:rPr>
              </w:pPr>
              <w:r>
                <w:rPr>
                  <w:noProof/>
                </w:rPr>
                <w:t xml:space="preserve">Cui Z., L. L. (2015). Traffic Analysis and Forecasting of Power Video Services Based on ARIMA Model. </w:t>
              </w:r>
              <w:r>
                <w:rPr>
                  <w:i/>
                  <w:iCs/>
                  <w:noProof/>
                </w:rPr>
                <w:t>J. Tianjin Univ, 48</w:t>
              </w:r>
              <w:r>
                <w:rPr>
                  <w:noProof/>
                </w:rPr>
                <w:t>, 49-55.</w:t>
              </w:r>
            </w:p>
            <w:p w14:paraId="266686F9" w14:textId="77777777" w:rsidR="00D347D4" w:rsidRDefault="00D347D4" w:rsidP="00D347D4">
              <w:pPr>
                <w:pStyle w:val="Bibliography"/>
                <w:ind w:left="720" w:hanging="720"/>
                <w:rPr>
                  <w:noProof/>
                </w:rPr>
              </w:pPr>
              <w:r>
                <w:rPr>
                  <w:noProof/>
                </w:rPr>
                <w:t xml:space="preserve">Dinuk Arseculeratne, R. Y. (2014). How Green Marketing Can Create a Sustainable Competitive Advantage for a Business. </w:t>
              </w:r>
              <w:r>
                <w:rPr>
                  <w:i/>
                  <w:iCs/>
                  <w:noProof/>
                </w:rPr>
                <w:t>International Business Research</w:t>
              </w:r>
              <w:r>
                <w:rPr>
                  <w:noProof/>
                </w:rPr>
                <w:t>, 130-137.</w:t>
              </w:r>
            </w:p>
            <w:p w14:paraId="4654B468" w14:textId="77777777" w:rsidR="00D347D4" w:rsidRDefault="00D347D4" w:rsidP="00D347D4">
              <w:pPr>
                <w:pStyle w:val="Bibliography"/>
                <w:ind w:left="720" w:hanging="720"/>
                <w:rPr>
                  <w:noProof/>
                </w:rPr>
              </w:pPr>
              <w:r>
                <w:rPr>
                  <w:noProof/>
                </w:rPr>
                <w:t xml:space="preserve">Dominic Barton, M. W. (2014). Focusing capital on the long term. </w:t>
              </w:r>
              <w:r>
                <w:rPr>
                  <w:i/>
                  <w:iCs/>
                  <w:noProof/>
                </w:rPr>
                <w:t>Harvard Business Review, Volume 92</w:t>
              </w:r>
              <w:r>
                <w:rPr>
                  <w:noProof/>
                </w:rPr>
                <w:t>, 1-2.</w:t>
              </w:r>
            </w:p>
            <w:p w14:paraId="3A99CB3B" w14:textId="77777777" w:rsidR="00D347D4" w:rsidRDefault="00D347D4" w:rsidP="00D347D4">
              <w:pPr>
                <w:pStyle w:val="Bibliography"/>
                <w:ind w:left="720" w:hanging="720"/>
                <w:rPr>
                  <w:noProof/>
                </w:rPr>
              </w:pPr>
              <w:r>
                <w:rPr>
                  <w:noProof/>
                </w:rPr>
                <w:t xml:space="preserve">Ediger V.Ş., A. S. (2007). ARIMA forecasting of primary energy demand by fuel in Turkey. </w:t>
              </w:r>
              <w:r>
                <w:rPr>
                  <w:i/>
                  <w:iCs/>
                  <w:noProof/>
                </w:rPr>
                <w:t>Energy Policy, 35</w:t>
              </w:r>
              <w:r>
                <w:rPr>
                  <w:noProof/>
                </w:rPr>
                <w:t>, 1701-1708.</w:t>
              </w:r>
            </w:p>
            <w:p w14:paraId="39165AEB" w14:textId="77777777" w:rsidR="00D347D4" w:rsidRDefault="00D347D4" w:rsidP="00D347D4">
              <w:pPr>
                <w:pStyle w:val="Bibliography"/>
                <w:ind w:left="720" w:hanging="720"/>
                <w:rPr>
                  <w:noProof/>
                </w:rPr>
              </w:pPr>
              <w:r>
                <w:rPr>
                  <w:noProof/>
                </w:rPr>
                <w:t xml:space="preserve">Elliott, H. T. (2013). Barriers to sustainable universities and ways forward: a Canadian students’ perspective. </w:t>
              </w:r>
              <w:r>
                <w:rPr>
                  <w:i/>
                  <w:iCs/>
                  <w:noProof/>
                </w:rPr>
                <w:t>The 3 rd World Sustainability Forum</w:t>
              </w:r>
              <w:r>
                <w:rPr>
                  <w:noProof/>
                </w:rPr>
                <w:t>.</w:t>
              </w:r>
            </w:p>
            <w:p w14:paraId="29AAC3F6" w14:textId="77777777" w:rsidR="00D347D4" w:rsidRDefault="00D347D4" w:rsidP="00D347D4">
              <w:pPr>
                <w:pStyle w:val="Bibliography"/>
                <w:ind w:left="720" w:hanging="720"/>
                <w:rPr>
                  <w:noProof/>
                </w:rPr>
              </w:pPr>
              <w:r>
                <w:rPr>
                  <w:noProof/>
                </w:rPr>
                <w:t xml:space="preserve">Gade, M. (2017). </w:t>
              </w:r>
              <w:r>
                <w:rPr>
                  <w:i/>
                  <w:iCs/>
                  <w:noProof/>
                </w:rPr>
                <w:t>Fortune 500 Companies Accelerating Renewable Energy, Energy Efficiency Efforts.</w:t>
              </w:r>
              <w:r>
                <w:rPr>
                  <w:noProof/>
                </w:rPr>
                <w:t xml:space="preserve"> WWF.</w:t>
              </w:r>
            </w:p>
            <w:p w14:paraId="172C7F00" w14:textId="77777777" w:rsidR="00D347D4" w:rsidRDefault="00D347D4" w:rsidP="00D347D4">
              <w:pPr>
                <w:pStyle w:val="Bibliography"/>
                <w:ind w:left="720" w:hanging="720"/>
                <w:rPr>
                  <w:noProof/>
                </w:rPr>
              </w:pPr>
              <w:r>
                <w:rPr>
                  <w:noProof/>
                </w:rPr>
                <w:lastRenderedPageBreak/>
                <w:t xml:space="preserve">Gao, Y. (2016). China's response to climate change issues after Paris Climate Change Conference. </w:t>
              </w:r>
              <w:r>
                <w:rPr>
                  <w:i/>
                  <w:iCs/>
                  <w:noProof/>
                </w:rPr>
                <w:t>Advances in Climate Change Research, Volume 7, Issue 4</w:t>
              </w:r>
              <w:r>
                <w:rPr>
                  <w:noProof/>
                </w:rPr>
                <w:t>.</w:t>
              </w:r>
            </w:p>
            <w:p w14:paraId="2110D32E" w14:textId="77777777" w:rsidR="00D347D4" w:rsidRDefault="00D347D4" w:rsidP="00D347D4">
              <w:pPr>
                <w:pStyle w:val="Bibliography"/>
                <w:ind w:left="720" w:hanging="720"/>
                <w:rPr>
                  <w:noProof/>
                </w:rPr>
              </w:pPr>
              <w:r>
                <w:rPr>
                  <w:noProof/>
                </w:rPr>
                <w:t xml:space="preserve">Giddings B., H. B. (2002). Environment, economy and society: fitting them together into sustainable development. </w:t>
              </w:r>
              <w:r>
                <w:rPr>
                  <w:i/>
                  <w:iCs/>
                  <w:noProof/>
                </w:rPr>
                <w:t>Sustainable development, Volume 10, Issue 4</w:t>
              </w:r>
              <w:r>
                <w:rPr>
                  <w:noProof/>
                </w:rPr>
                <w:t>, 187-196.</w:t>
              </w:r>
            </w:p>
            <w:p w14:paraId="1D825DAF" w14:textId="708ADB09" w:rsidR="00D347D4" w:rsidRDefault="00D347D4" w:rsidP="00D347D4">
              <w:pPr>
                <w:pStyle w:val="Bibliography"/>
                <w:ind w:left="720" w:hanging="720"/>
                <w:rPr>
                  <w:noProof/>
                </w:rPr>
              </w:pPr>
              <w:r>
                <w:rPr>
                  <w:noProof/>
                </w:rPr>
                <w:t xml:space="preserve">Hajirasouli Aso, K. A. (2016). The social </w:t>
              </w:r>
              <w:r w:rsidR="00641C9F">
                <w:rPr>
                  <w:noProof/>
                </w:rPr>
                <w:t>dimension</w:t>
              </w:r>
              <w:r>
                <w:rPr>
                  <w:noProof/>
                </w:rPr>
                <w:t xml:space="preserve"> of sustainability: Towards some definitions and analysis. </w:t>
              </w:r>
              <w:r>
                <w:rPr>
                  <w:i/>
                  <w:iCs/>
                  <w:noProof/>
                </w:rPr>
                <w:t>Journal of Social Science for Policy Implications</w:t>
              </w:r>
              <w:r>
                <w:rPr>
                  <w:noProof/>
                </w:rPr>
                <w:t>, 23-34.</w:t>
              </w:r>
            </w:p>
            <w:p w14:paraId="2D50D17A" w14:textId="77777777" w:rsidR="00D347D4" w:rsidRDefault="00D347D4" w:rsidP="00D347D4">
              <w:pPr>
                <w:pStyle w:val="Bibliography"/>
                <w:ind w:left="720" w:hanging="720"/>
                <w:rPr>
                  <w:noProof/>
                </w:rPr>
              </w:pPr>
              <w:r>
                <w:rPr>
                  <w:noProof/>
                </w:rPr>
                <w:t xml:space="preserve">Hughes, L. (2000). Biological consequences of global warming: is the signal already apparent? </w:t>
              </w:r>
              <w:r>
                <w:rPr>
                  <w:i/>
                  <w:iCs/>
                  <w:noProof/>
                </w:rPr>
                <w:t>Trends in Ecology &amp; Evolution, Volume 15, Issue 2</w:t>
              </w:r>
              <w:r>
                <w:rPr>
                  <w:noProof/>
                </w:rPr>
                <w:t>, 56-61.</w:t>
              </w:r>
            </w:p>
            <w:p w14:paraId="1080F310" w14:textId="77777777" w:rsidR="00D347D4" w:rsidRDefault="00D347D4" w:rsidP="00D347D4">
              <w:pPr>
                <w:pStyle w:val="Bibliography"/>
                <w:ind w:left="720" w:hanging="720"/>
                <w:rPr>
                  <w:noProof/>
                </w:rPr>
              </w:pPr>
              <w:r>
                <w:rPr>
                  <w:noProof/>
                </w:rPr>
                <w:t xml:space="preserve">International Monetary Fund. (2022). </w:t>
              </w:r>
              <w:r>
                <w:rPr>
                  <w:i/>
                  <w:iCs/>
                  <w:noProof/>
                </w:rPr>
                <w:t>International Monetary Fund</w:t>
              </w:r>
              <w:r>
                <w:rPr>
                  <w:noProof/>
                </w:rPr>
                <w:t>. Retrieved from https://www.imf.org/en/About</w:t>
              </w:r>
            </w:p>
            <w:p w14:paraId="3DF97A10" w14:textId="77777777" w:rsidR="00D347D4" w:rsidRDefault="00D347D4" w:rsidP="00D347D4">
              <w:pPr>
                <w:pStyle w:val="Bibliography"/>
                <w:ind w:left="720" w:hanging="720"/>
                <w:rPr>
                  <w:noProof/>
                </w:rPr>
              </w:pPr>
              <w:r>
                <w:rPr>
                  <w:noProof/>
                </w:rPr>
                <w:t xml:space="preserve">IPCC. (n.d.). </w:t>
              </w:r>
              <w:r>
                <w:rPr>
                  <w:i/>
                  <w:iCs/>
                  <w:noProof/>
                </w:rPr>
                <w:t>Intergovernmental Panel on Climate Change</w:t>
              </w:r>
              <w:r>
                <w:rPr>
                  <w:noProof/>
                </w:rPr>
                <w:t>. Retrieved from https://www.ipcc.ch/sr15/</w:t>
              </w:r>
            </w:p>
            <w:p w14:paraId="26CC9C12" w14:textId="77777777" w:rsidR="00D347D4" w:rsidRDefault="00D347D4" w:rsidP="00D347D4">
              <w:pPr>
                <w:pStyle w:val="Bibliography"/>
                <w:ind w:left="720" w:hanging="720"/>
                <w:rPr>
                  <w:noProof/>
                </w:rPr>
              </w:pPr>
              <w:r>
                <w:rPr>
                  <w:noProof/>
                </w:rPr>
                <w:t xml:space="preserve">J. Ernstberger, M. S. (2011). Economic Consequences of Accounting Enforcement Reforms: The Case of Germany. </w:t>
              </w:r>
              <w:r>
                <w:rPr>
                  <w:i/>
                  <w:iCs/>
                  <w:noProof/>
                </w:rPr>
                <w:t>European Accounting Review, Volume 21, Issue 2</w:t>
              </w:r>
              <w:r>
                <w:rPr>
                  <w:noProof/>
                </w:rPr>
                <w:t>, 217-251.</w:t>
              </w:r>
            </w:p>
            <w:p w14:paraId="128C135E" w14:textId="77777777" w:rsidR="00D347D4" w:rsidRDefault="00D347D4" w:rsidP="00D347D4">
              <w:pPr>
                <w:pStyle w:val="Bibliography"/>
                <w:ind w:left="720" w:hanging="720"/>
                <w:rPr>
                  <w:noProof/>
                </w:rPr>
              </w:pPr>
              <w:r>
                <w:rPr>
                  <w:noProof/>
                </w:rPr>
                <w:t xml:space="preserve">Jacqueline Noga, G. W. (2013). An Analysis of the United Nations Conference on Sustainable Development (Rio +20) Discourse Using an Ability Expectation Lens. </w:t>
              </w:r>
              <w:r>
                <w:rPr>
                  <w:i/>
                  <w:iCs/>
                  <w:noProof/>
                </w:rPr>
                <w:t>Sustainability</w:t>
              </w:r>
              <w:r>
                <w:rPr>
                  <w:noProof/>
                </w:rPr>
                <w:t>.</w:t>
              </w:r>
            </w:p>
            <w:p w14:paraId="22CFB2CD" w14:textId="77777777" w:rsidR="00D347D4" w:rsidRDefault="00D347D4" w:rsidP="00D347D4">
              <w:pPr>
                <w:pStyle w:val="Bibliography"/>
                <w:ind w:left="720" w:hanging="720"/>
                <w:rPr>
                  <w:noProof/>
                </w:rPr>
              </w:pPr>
              <w:r>
                <w:rPr>
                  <w:noProof/>
                </w:rPr>
                <w:t xml:space="preserve">John R. Graham, C. R. (2005). The economic implications of corporate financial reporting. </w:t>
              </w:r>
              <w:r>
                <w:rPr>
                  <w:i/>
                  <w:iCs/>
                  <w:noProof/>
                </w:rPr>
                <w:t>Journal of Accounting and Economics 40</w:t>
              </w:r>
              <w:r>
                <w:rPr>
                  <w:noProof/>
                </w:rPr>
                <w:t>, 3-73.</w:t>
              </w:r>
            </w:p>
            <w:p w14:paraId="150B180D" w14:textId="77777777" w:rsidR="00D347D4" w:rsidRDefault="00D347D4" w:rsidP="00D347D4">
              <w:pPr>
                <w:pStyle w:val="Bibliography"/>
                <w:ind w:left="720" w:hanging="720"/>
                <w:rPr>
                  <w:noProof/>
                </w:rPr>
              </w:pPr>
              <w:r>
                <w:rPr>
                  <w:noProof/>
                </w:rPr>
                <w:t xml:space="preserve">Kourentzes N., P. F. (2014). Improving forecasting by estimating time series structural components across multiple frequencies. </w:t>
              </w:r>
              <w:r>
                <w:rPr>
                  <w:i/>
                  <w:iCs/>
                  <w:noProof/>
                </w:rPr>
                <w:t>Int. J. Forecast, Volume 30</w:t>
              </w:r>
              <w:r>
                <w:rPr>
                  <w:noProof/>
                </w:rPr>
                <w:t>, 291-302.</w:t>
              </w:r>
            </w:p>
            <w:p w14:paraId="65A65953" w14:textId="77777777" w:rsidR="00D347D4" w:rsidRDefault="00D347D4" w:rsidP="00D347D4">
              <w:pPr>
                <w:pStyle w:val="Bibliography"/>
                <w:ind w:left="720" w:hanging="720"/>
                <w:rPr>
                  <w:noProof/>
                </w:rPr>
              </w:pPr>
              <w:r>
                <w:rPr>
                  <w:noProof/>
                </w:rPr>
                <w:t xml:space="preserve">Lucas Veiga Ávila, T. A. (2019). Barriers to innovation and sustainability in universities: an international comparison. </w:t>
              </w:r>
              <w:r>
                <w:rPr>
                  <w:i/>
                  <w:iCs/>
                  <w:noProof/>
                </w:rPr>
                <w:t>International Journal of Sustainability in Higher Education</w:t>
              </w:r>
              <w:r>
                <w:rPr>
                  <w:noProof/>
                </w:rPr>
                <w:t>, 1467-6370.</w:t>
              </w:r>
            </w:p>
            <w:p w14:paraId="39BDC49B" w14:textId="77777777" w:rsidR="00D347D4" w:rsidRDefault="00D347D4" w:rsidP="00D347D4">
              <w:pPr>
                <w:pStyle w:val="Bibliography"/>
                <w:ind w:left="720" w:hanging="720"/>
                <w:rPr>
                  <w:noProof/>
                </w:rPr>
              </w:pPr>
              <w:r>
                <w:rPr>
                  <w:noProof/>
                </w:rPr>
                <w:t xml:space="preserve">Marginson, D. &amp;. (2008). Exploring the debate on short-termism: A theoretical and empirical analysis. </w:t>
              </w:r>
              <w:r>
                <w:rPr>
                  <w:i/>
                  <w:iCs/>
                  <w:noProof/>
                </w:rPr>
                <w:t>Strategic Management Journal, Volume 29, Issue 3</w:t>
              </w:r>
              <w:r>
                <w:rPr>
                  <w:noProof/>
                </w:rPr>
                <w:t>, 273-292.</w:t>
              </w:r>
            </w:p>
            <w:p w14:paraId="402C4706" w14:textId="77777777" w:rsidR="00D347D4" w:rsidRDefault="00D347D4" w:rsidP="00D347D4">
              <w:pPr>
                <w:pStyle w:val="Bibliography"/>
                <w:ind w:left="720" w:hanging="720"/>
                <w:rPr>
                  <w:noProof/>
                </w:rPr>
              </w:pPr>
              <w:r>
                <w:rPr>
                  <w:noProof/>
                </w:rPr>
                <w:lastRenderedPageBreak/>
                <w:t xml:space="preserve">Michel Den Ezlen, N. H. (2010). Sharing the reduction effort to limit global warming to 2°C. </w:t>
              </w:r>
              <w:r>
                <w:rPr>
                  <w:i/>
                  <w:iCs/>
                  <w:noProof/>
                </w:rPr>
                <w:t>Climate Policy, Volume 10, Issue 3</w:t>
              </w:r>
              <w:r>
                <w:rPr>
                  <w:noProof/>
                </w:rPr>
                <w:t>.</w:t>
              </w:r>
            </w:p>
            <w:p w14:paraId="7DAD8D6A" w14:textId="77777777" w:rsidR="00D347D4" w:rsidRDefault="00D347D4" w:rsidP="00D347D4">
              <w:pPr>
                <w:pStyle w:val="Bibliography"/>
                <w:ind w:left="720" w:hanging="720"/>
                <w:rPr>
                  <w:noProof/>
                </w:rPr>
              </w:pPr>
              <w:r>
                <w:rPr>
                  <w:noProof/>
                </w:rPr>
                <w:t xml:space="preserve">Mohamed Reda Abonazel, A. I.-E. (2019). Forecasting Egyptian GDP Using ARIMA Models. </w:t>
              </w:r>
              <w:r>
                <w:rPr>
                  <w:i/>
                  <w:iCs/>
                  <w:noProof/>
                </w:rPr>
                <w:t>Reports on Economics and Finance, 5, 1</w:t>
              </w:r>
              <w:r>
                <w:rPr>
                  <w:noProof/>
                </w:rPr>
                <w:t>, 35-47.</w:t>
              </w:r>
            </w:p>
            <w:p w14:paraId="06170C5B" w14:textId="77777777" w:rsidR="00D347D4" w:rsidRDefault="00D347D4" w:rsidP="00D347D4">
              <w:pPr>
                <w:pStyle w:val="Bibliography"/>
                <w:ind w:left="720" w:hanging="720"/>
                <w:rPr>
                  <w:noProof/>
                </w:rPr>
              </w:pPr>
              <w:r>
                <w:rPr>
                  <w:noProof/>
                </w:rPr>
                <w:t xml:space="preserve">Murphy, C. J. (2002). </w:t>
              </w:r>
              <w:r>
                <w:rPr>
                  <w:i/>
                  <w:iCs/>
                  <w:noProof/>
                </w:rPr>
                <w:t>The Profitable Correlation Between Environmental and Financial Performance: A Review of the Research.</w:t>
              </w:r>
              <w:r>
                <w:rPr>
                  <w:noProof/>
                </w:rPr>
                <w:t xml:space="preserve"> </w:t>
              </w:r>
            </w:p>
            <w:p w14:paraId="3D41A174" w14:textId="77777777" w:rsidR="00D347D4" w:rsidRDefault="00D347D4" w:rsidP="00D347D4">
              <w:pPr>
                <w:pStyle w:val="Bibliography"/>
                <w:ind w:left="720" w:hanging="720"/>
                <w:rPr>
                  <w:noProof/>
                </w:rPr>
              </w:pPr>
              <w:r>
                <w:rPr>
                  <w:noProof/>
                </w:rPr>
                <w:t xml:space="preserve">Onasanya O.K., O. O. (2014). Forecast Performance of Multiplicative Seasonal Arima Model: An Application to Naira/Us Dollar Exchange Rate. </w:t>
              </w:r>
              <w:r>
                <w:rPr>
                  <w:i/>
                  <w:iCs/>
                  <w:noProof/>
                </w:rPr>
                <w:t>Am. Statis, 101</w:t>
              </w:r>
              <w:r>
                <w:rPr>
                  <w:noProof/>
                </w:rPr>
                <w:t>, 1566-1581.</w:t>
              </w:r>
            </w:p>
            <w:p w14:paraId="19DBA0EE" w14:textId="77777777" w:rsidR="00D347D4" w:rsidRDefault="00D347D4" w:rsidP="00D347D4">
              <w:pPr>
                <w:pStyle w:val="Bibliography"/>
                <w:ind w:left="720" w:hanging="720"/>
                <w:rPr>
                  <w:noProof/>
                </w:rPr>
              </w:pPr>
              <w:r>
                <w:rPr>
                  <w:noProof/>
                </w:rPr>
                <w:t xml:space="preserve">Oxford University Press. (1987). World Commission on Environment and Development (WCED). </w:t>
              </w:r>
              <w:r>
                <w:rPr>
                  <w:i/>
                  <w:iCs/>
                  <w:noProof/>
                </w:rPr>
                <w:t>Our Common Future</w:t>
              </w:r>
              <w:r>
                <w:rPr>
                  <w:noProof/>
                </w:rPr>
                <w:t>.</w:t>
              </w:r>
            </w:p>
            <w:p w14:paraId="19B9905F" w14:textId="77777777" w:rsidR="00D347D4" w:rsidRDefault="00D347D4" w:rsidP="00D347D4">
              <w:pPr>
                <w:pStyle w:val="Bibliography"/>
                <w:ind w:left="720" w:hanging="720"/>
                <w:rPr>
                  <w:noProof/>
                </w:rPr>
              </w:pPr>
              <w:r>
                <w:rPr>
                  <w:noProof/>
                </w:rPr>
                <w:t xml:space="preserve">Ram Nidumolu, C. P. (2009). Why Sustainability is Now the Key. </w:t>
              </w:r>
              <w:r>
                <w:rPr>
                  <w:i/>
                  <w:iCs/>
                  <w:noProof/>
                </w:rPr>
                <w:t>Harvard Business Review</w:t>
              </w:r>
              <w:r>
                <w:rPr>
                  <w:noProof/>
                </w:rPr>
                <w:t>, 57-64.</w:t>
              </w:r>
            </w:p>
            <w:p w14:paraId="7EE4520B" w14:textId="77777777" w:rsidR="00D347D4" w:rsidRDefault="00D347D4" w:rsidP="00D347D4">
              <w:pPr>
                <w:pStyle w:val="Bibliography"/>
                <w:ind w:left="720" w:hanging="720"/>
                <w:rPr>
                  <w:noProof/>
                </w:rPr>
              </w:pPr>
              <w:r>
                <w:rPr>
                  <w:noProof/>
                </w:rPr>
                <w:t xml:space="preserve">Sanjeev Bhojraj, P. H. (2009). Making Sense of Cents: An Examination of Firms That Marginally Miss or Beat Analyst Forecasts. </w:t>
              </w:r>
              <w:r>
                <w:rPr>
                  <w:i/>
                  <w:iCs/>
                  <w:noProof/>
                </w:rPr>
                <w:t>The Journal of Finance, Volume 64, Issue 5</w:t>
              </w:r>
              <w:r>
                <w:rPr>
                  <w:noProof/>
                </w:rPr>
                <w:t>, 2361-2388.</w:t>
              </w:r>
            </w:p>
            <w:p w14:paraId="182C5F6B" w14:textId="77777777" w:rsidR="00D347D4" w:rsidRDefault="00D347D4" w:rsidP="00D347D4">
              <w:pPr>
                <w:pStyle w:val="Bibliography"/>
                <w:ind w:left="720" w:hanging="720"/>
                <w:rPr>
                  <w:noProof/>
                </w:rPr>
              </w:pPr>
              <w:r>
                <w:rPr>
                  <w:noProof/>
                </w:rPr>
                <w:t xml:space="preserve">Segovia, V. a. (2002). Sustainable development in higher education in the Philippines: the case of Miriam college. </w:t>
              </w:r>
              <w:r>
                <w:rPr>
                  <w:i/>
                  <w:iCs/>
                  <w:noProof/>
                </w:rPr>
                <w:t>Higher Education Policy, Vol. 15 No. 2</w:t>
              </w:r>
              <w:r>
                <w:rPr>
                  <w:noProof/>
                </w:rPr>
                <w:t>, 187-195.</w:t>
              </w:r>
            </w:p>
            <w:p w14:paraId="7955433D" w14:textId="77777777" w:rsidR="00D347D4" w:rsidRDefault="00D347D4" w:rsidP="00D347D4">
              <w:pPr>
                <w:pStyle w:val="Bibliography"/>
                <w:ind w:left="720" w:hanging="720"/>
                <w:rPr>
                  <w:noProof/>
                </w:rPr>
              </w:pPr>
              <w:r>
                <w:rPr>
                  <w:noProof/>
                </w:rPr>
                <w:t xml:space="preserve">Sen P., R. M. (2016). Application of ARIMA for forecasting energy consumption and GHG emission: A case study of an Indian pig iron manufacturing organization. </w:t>
              </w:r>
              <w:r>
                <w:rPr>
                  <w:i/>
                  <w:iCs/>
                  <w:noProof/>
                </w:rPr>
                <w:t>Energy, Volume 116</w:t>
              </w:r>
              <w:r>
                <w:rPr>
                  <w:noProof/>
                </w:rPr>
                <w:t>, 1031-1038.</w:t>
              </w:r>
            </w:p>
            <w:p w14:paraId="57018447" w14:textId="77777777" w:rsidR="00D347D4" w:rsidRDefault="00D347D4" w:rsidP="00D347D4">
              <w:pPr>
                <w:pStyle w:val="Bibliography"/>
                <w:ind w:left="720" w:hanging="720"/>
                <w:rPr>
                  <w:noProof/>
                </w:rPr>
              </w:pPr>
              <w:r>
                <w:rPr>
                  <w:noProof/>
                </w:rPr>
                <w:t>Simon Marginson, C. N.-M. (2010). International Student Security.</w:t>
              </w:r>
            </w:p>
            <w:p w14:paraId="703C8137" w14:textId="77777777" w:rsidR="00D347D4" w:rsidRDefault="00D347D4" w:rsidP="00D347D4">
              <w:pPr>
                <w:pStyle w:val="Bibliography"/>
                <w:ind w:left="720" w:hanging="720"/>
                <w:rPr>
                  <w:noProof/>
                </w:rPr>
              </w:pPr>
              <w:r>
                <w:rPr>
                  <w:noProof/>
                </w:rPr>
                <w:t xml:space="preserve">Tom Kuhlman, J. F. (2010). What is Sustainability? </w:t>
              </w:r>
              <w:r>
                <w:rPr>
                  <w:i/>
                  <w:iCs/>
                  <w:noProof/>
                </w:rPr>
                <w:t>Sustainability, Volume 2, Issue 11</w:t>
              </w:r>
              <w:r>
                <w:rPr>
                  <w:noProof/>
                </w:rPr>
                <w:t>.</w:t>
              </w:r>
            </w:p>
            <w:p w14:paraId="5C360A9F" w14:textId="77777777" w:rsidR="00D347D4" w:rsidRDefault="00D347D4" w:rsidP="00D347D4">
              <w:pPr>
                <w:pStyle w:val="Bibliography"/>
                <w:ind w:left="720" w:hanging="720"/>
                <w:rPr>
                  <w:noProof/>
                </w:rPr>
              </w:pPr>
              <w:r>
                <w:rPr>
                  <w:noProof/>
                </w:rPr>
                <w:t xml:space="preserve">United States Environmental Protection Agency. (2021, October 26). </w:t>
              </w:r>
              <w:r>
                <w:rPr>
                  <w:i/>
                  <w:iCs/>
                  <w:noProof/>
                </w:rPr>
                <w:t>Greenhouse Gas Emissions</w:t>
              </w:r>
              <w:r>
                <w:rPr>
                  <w:noProof/>
                </w:rPr>
                <w:t>. Retrieved from https://www.epa.gov/ghgemissions/global-greenhouse-gas-emissions-data</w:t>
              </w:r>
            </w:p>
            <w:p w14:paraId="2042687B" w14:textId="7E45804C" w:rsidR="00D347D4" w:rsidRDefault="00D347D4" w:rsidP="00D347D4">
              <w:pPr>
                <w:pStyle w:val="Bibliography"/>
                <w:ind w:left="720" w:hanging="720"/>
                <w:rPr>
                  <w:noProof/>
                </w:rPr>
              </w:pPr>
              <w:r>
                <w:rPr>
                  <w:noProof/>
                </w:rPr>
                <w:t xml:space="preserve">Wabomba, M. S. (2016). </w:t>
              </w:r>
              <w:r w:rsidR="00641C9F">
                <w:rPr>
                  <w:noProof/>
                </w:rPr>
                <w:t>Modelling</w:t>
              </w:r>
              <w:r>
                <w:rPr>
                  <w:noProof/>
                </w:rPr>
                <w:t xml:space="preserve"> and Forecasting Kenyan GDP Using Autoregressive Integrated Moving Average (ARIMA) Models. </w:t>
              </w:r>
              <w:r>
                <w:rPr>
                  <w:i/>
                  <w:iCs/>
                  <w:noProof/>
                </w:rPr>
                <w:t>Science Journal of Applied Mathematics and Statistics 4, 2</w:t>
              </w:r>
              <w:r>
                <w:rPr>
                  <w:noProof/>
                </w:rPr>
                <w:t>, 64.</w:t>
              </w:r>
            </w:p>
            <w:p w14:paraId="2EAEEDAF" w14:textId="77777777" w:rsidR="00D347D4" w:rsidRDefault="00D347D4" w:rsidP="00D347D4">
              <w:pPr>
                <w:pStyle w:val="Bibliography"/>
                <w:ind w:left="720" w:hanging="720"/>
                <w:rPr>
                  <w:noProof/>
                </w:rPr>
              </w:pPr>
              <w:r>
                <w:rPr>
                  <w:noProof/>
                </w:rPr>
                <w:lastRenderedPageBreak/>
                <w:t xml:space="preserve">Ying Fan, X. Z. (2010). Estimating the Macroeconomic Costs of CO2 Emission Reduction in China Based on Multi-objective Programming. </w:t>
              </w:r>
              <w:r>
                <w:rPr>
                  <w:i/>
                  <w:iCs/>
                  <w:noProof/>
                </w:rPr>
                <w:t>Advances in Climate Change Research, Volume 1, Issue 1</w:t>
              </w:r>
              <w:r>
                <w:rPr>
                  <w:noProof/>
                </w:rPr>
                <w:t>, 27-33.</w:t>
              </w:r>
            </w:p>
            <w:p w14:paraId="07E1127E" w14:textId="77777777" w:rsidR="00D347D4" w:rsidRDefault="00D347D4" w:rsidP="00D347D4">
              <w:pPr>
                <w:pStyle w:val="Bibliography"/>
                <w:ind w:left="720" w:hanging="720"/>
                <w:rPr>
                  <w:noProof/>
                </w:rPr>
              </w:pPr>
              <w:r>
                <w:rPr>
                  <w:noProof/>
                </w:rPr>
                <w:t xml:space="preserve">Zellweger, T. (2007). Time Horizon, Costs of Equity Capital, and Generic Investment Strategies of Firms. </w:t>
              </w:r>
              <w:r>
                <w:rPr>
                  <w:i/>
                  <w:iCs/>
                  <w:noProof/>
                </w:rPr>
                <w:t>Family Business Review, Volume 20, Issue 1</w:t>
              </w:r>
              <w:r>
                <w:rPr>
                  <w:noProof/>
                </w:rPr>
                <w:t>, 1-15.</w:t>
              </w:r>
            </w:p>
            <w:p w14:paraId="7FD7C46C" w14:textId="5E15EAAB" w:rsidR="001A4C36" w:rsidRDefault="001A4C36" w:rsidP="00D347D4">
              <w:r>
                <w:rPr>
                  <w:b/>
                  <w:bCs/>
                  <w:noProof/>
                </w:rPr>
                <w:fldChar w:fldCharType="end"/>
              </w:r>
            </w:p>
          </w:sdtContent>
        </w:sdt>
      </w:sdtContent>
    </w:sdt>
    <w:p w14:paraId="004413F2" w14:textId="77777777" w:rsidR="001A4C36" w:rsidRPr="001A4C36" w:rsidRDefault="001A4C36" w:rsidP="001A4C36">
      <w:pPr>
        <w:rPr>
          <w:rFonts w:eastAsiaTheme="minorEastAsia"/>
          <w:lang w:eastAsia="zh-CN"/>
        </w:rPr>
      </w:pPr>
    </w:p>
    <w:sectPr w:rsidR="001A4C36" w:rsidRPr="001A4C36" w:rsidSect="00726942">
      <w:footerReference w:type="default" r:id="rId19"/>
      <w:pgSz w:w="12240" w:h="15840"/>
      <w:pgMar w:top="1440" w:right="1440" w:bottom="108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Munish Kumar" w:date="2022-02-15T09:35:00Z" w:initials="MK">
    <w:p w14:paraId="69AAE06C" w14:textId="04BD2EA7" w:rsidR="007239AB" w:rsidRDefault="007239AB">
      <w:pPr>
        <w:pStyle w:val="CommentText"/>
      </w:pPr>
      <w:r>
        <w:rPr>
          <w:rStyle w:val="CommentReference"/>
        </w:rPr>
        <w:annotationRef/>
      </w:r>
      <w:r>
        <w:t>Good, but we need to work on (c) a bit</w:t>
      </w:r>
    </w:p>
  </w:comment>
  <w:comment w:id="4" w:author="Munish Kumar" w:date="2022-02-15T09:34:00Z" w:initials="MK">
    <w:p w14:paraId="23AC1659" w14:textId="7B5AE908" w:rsidR="007239AB" w:rsidRDefault="007239AB">
      <w:pPr>
        <w:pStyle w:val="CommentText"/>
      </w:pPr>
      <w:r>
        <w:rPr>
          <w:rStyle w:val="CommentReference"/>
        </w:rPr>
        <w:annotationRef/>
      </w:r>
      <w:r>
        <w:t>This looks to be lifted directly from the text? Paraphrase pls</w:t>
      </w:r>
    </w:p>
  </w:comment>
  <w:comment w:id="5" w:author="Munish Kumar" w:date="2022-02-15T09:35:00Z" w:initials="MK">
    <w:p w14:paraId="611277C0" w14:textId="589E7285" w:rsidR="007239AB" w:rsidRDefault="007239AB">
      <w:pPr>
        <w:pStyle w:val="CommentText"/>
      </w:pPr>
      <w:r>
        <w:rPr>
          <w:rStyle w:val="CommentReference"/>
        </w:rPr>
        <w:annotationRef/>
      </w:r>
      <w:r>
        <w:t>Good, you have laid out your approach. But it might be that ARIMA is not the only way to do this? We have to think about this a bit more.</w:t>
      </w:r>
    </w:p>
  </w:comment>
  <w:comment w:id="8" w:author="Munish Kumar" w:date="2022-02-15T09:37:00Z" w:initials="MK">
    <w:p w14:paraId="3BD7BA57" w14:textId="57061961" w:rsidR="007239AB" w:rsidRDefault="007239AB">
      <w:pPr>
        <w:pStyle w:val="CommentText"/>
      </w:pPr>
      <w:r>
        <w:rPr>
          <w:rStyle w:val="CommentReference"/>
        </w:rPr>
        <w:annotationRef/>
      </w:r>
      <w:r>
        <w:t>This doesn’t seem directly linked to your topic of study?</w:t>
      </w:r>
    </w:p>
  </w:comment>
  <w:comment w:id="9" w:author="Munish Kumar" w:date="2022-02-15T09:36:00Z" w:initials="MK">
    <w:p w14:paraId="519C3860" w14:textId="595C0FD1" w:rsidR="007239AB" w:rsidRDefault="007239AB">
      <w:pPr>
        <w:pStyle w:val="CommentText"/>
      </w:pPr>
      <w:r>
        <w:rPr>
          <w:rStyle w:val="CommentReference"/>
        </w:rPr>
        <w:annotationRef/>
      </w:r>
      <w:r>
        <w:t>good</w:t>
      </w:r>
    </w:p>
  </w:comment>
  <w:comment w:id="11" w:author="Munish Kumar" w:date="2022-02-15T09:37:00Z" w:initials="MK">
    <w:p w14:paraId="200877C8" w14:textId="4ACA031E" w:rsidR="007239AB" w:rsidRDefault="007239AB">
      <w:pPr>
        <w:pStyle w:val="CommentText"/>
      </w:pPr>
      <w:r>
        <w:rPr>
          <w:rStyle w:val="CommentReference"/>
        </w:rPr>
        <w:annotationRef/>
      </w:r>
      <w:r>
        <w:t>again, is this really related? Maybe I don’t see it, and perhaps needs bit of touching up in terms of language relevancy etc</w:t>
      </w:r>
    </w:p>
  </w:comment>
  <w:comment w:id="13" w:author="Munish Kumar" w:date="2022-02-15T09:38:00Z" w:initials="MK">
    <w:p w14:paraId="42E68145" w14:textId="7DBDF471" w:rsidR="007239AB" w:rsidRDefault="007239AB">
      <w:pPr>
        <w:pStyle w:val="CommentText"/>
      </w:pPr>
      <w:r>
        <w:rPr>
          <w:rStyle w:val="CommentReference"/>
        </w:rPr>
        <w:annotationRef/>
      </w:r>
      <w:r>
        <w:t>ok good</w:t>
      </w:r>
    </w:p>
  </w:comment>
  <w:comment w:id="14" w:author="Munish Kumar" w:date="2022-02-15T09:38:00Z" w:initials="MK">
    <w:p w14:paraId="7B57999E" w14:textId="11B3ECAA" w:rsidR="007239AB" w:rsidRDefault="007239AB">
      <w:pPr>
        <w:pStyle w:val="CommentText"/>
      </w:pPr>
      <w:r>
        <w:rPr>
          <w:rStyle w:val="CommentReference"/>
        </w:rPr>
        <w:annotationRef/>
      </w:r>
      <w:r>
        <w:t>what study is this?</w:t>
      </w:r>
    </w:p>
  </w:comment>
  <w:comment w:id="15" w:author="Munish Kumar" w:date="2022-02-15T09:39:00Z" w:initials="MK">
    <w:p w14:paraId="3E8B02B6" w14:textId="23184947" w:rsidR="007239AB" w:rsidRDefault="007239AB">
      <w:pPr>
        <w:pStyle w:val="CommentText"/>
      </w:pPr>
      <w:r>
        <w:rPr>
          <w:rStyle w:val="CommentReference"/>
        </w:rPr>
        <w:annotationRef/>
      </w:r>
      <w:r>
        <w:t>Ok good, now we’re talking!</w:t>
      </w:r>
    </w:p>
  </w:comment>
  <w:comment w:id="17" w:author="Munish Kumar" w:date="2022-02-15T09:40:00Z" w:initials="MK">
    <w:p w14:paraId="3C50F00A" w14:textId="7D4E9AC7" w:rsidR="007239AB" w:rsidRDefault="007239AB">
      <w:pPr>
        <w:pStyle w:val="CommentText"/>
      </w:pPr>
      <w:r>
        <w:rPr>
          <w:rStyle w:val="CommentReference"/>
        </w:rPr>
        <w:annotationRef/>
      </w:r>
      <w:r>
        <w:t>goood</w:t>
      </w:r>
    </w:p>
  </w:comment>
  <w:comment w:id="18" w:author="Munish Kumar" w:date="2022-02-15T09:41:00Z" w:initials="MK">
    <w:p w14:paraId="4B94ACD1" w14:textId="77D3D9D9" w:rsidR="007239AB" w:rsidRDefault="007239AB">
      <w:pPr>
        <w:pStyle w:val="CommentText"/>
      </w:pPr>
      <w:r>
        <w:rPr>
          <w:rStyle w:val="CommentReference"/>
        </w:rPr>
        <w:annotationRef/>
      </w:r>
      <w:r>
        <w:t>good</w:t>
      </w:r>
    </w:p>
  </w:comment>
  <w:comment w:id="20" w:author="Munish Kumar" w:date="2022-02-15T09:41:00Z" w:initials="MK">
    <w:p w14:paraId="5DC57549" w14:textId="06394B94" w:rsidR="00D53195" w:rsidRDefault="00D53195">
      <w:pPr>
        <w:pStyle w:val="CommentText"/>
      </w:pPr>
      <w:r>
        <w:rPr>
          <w:rStyle w:val="CommentReference"/>
        </w:rPr>
        <w:annotationRef/>
      </w:r>
      <w:r>
        <w:t>good</w:t>
      </w:r>
    </w:p>
  </w:comment>
  <w:comment w:id="22" w:author="Munish Kumar" w:date="2022-02-15T09:41:00Z" w:initials="MK">
    <w:p w14:paraId="5F15179F" w14:textId="1FCF363D" w:rsidR="00D53195" w:rsidRDefault="00D53195">
      <w:pPr>
        <w:pStyle w:val="CommentText"/>
      </w:pPr>
      <w:r>
        <w:rPr>
          <w:rStyle w:val="CommentReference"/>
        </w:rPr>
        <w:annotationRef/>
      </w:r>
      <w:r>
        <w:t>good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9AAE06C" w15:done="0"/>
  <w15:commentEx w15:paraId="23AC1659" w15:done="0"/>
  <w15:commentEx w15:paraId="611277C0" w15:done="0"/>
  <w15:commentEx w15:paraId="3BD7BA57" w15:done="0"/>
  <w15:commentEx w15:paraId="519C3860" w15:done="0"/>
  <w15:commentEx w15:paraId="200877C8" w15:done="0"/>
  <w15:commentEx w15:paraId="42E68145" w15:done="0"/>
  <w15:commentEx w15:paraId="7B57999E" w15:done="0"/>
  <w15:commentEx w15:paraId="3E8B02B6" w15:done="0"/>
  <w15:commentEx w15:paraId="3C50F00A" w15:done="0"/>
  <w15:commentEx w15:paraId="4B94ACD1" w15:done="0"/>
  <w15:commentEx w15:paraId="5DC57549" w15:done="0"/>
  <w15:commentEx w15:paraId="5F15179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5F257" w16cex:dateUtc="2022-02-15T01:35:00Z"/>
  <w16cex:commentExtensible w16cex:durableId="25B5F240" w16cex:dateUtc="2022-02-15T01:34:00Z"/>
  <w16cex:commentExtensible w16cex:durableId="25B5F279" w16cex:dateUtc="2022-02-15T01:35:00Z"/>
  <w16cex:commentExtensible w16cex:durableId="25B5F2C1" w16cex:dateUtc="2022-02-15T01:37:00Z"/>
  <w16cex:commentExtensible w16cex:durableId="25B5F2A8" w16cex:dateUtc="2022-02-15T01:36:00Z"/>
  <w16cex:commentExtensible w16cex:durableId="25B5F2F0" w16cex:dateUtc="2022-02-15T01:37:00Z"/>
  <w16cex:commentExtensible w16cex:durableId="25B5F320" w16cex:dateUtc="2022-02-15T01:38:00Z"/>
  <w16cex:commentExtensible w16cex:durableId="25B5F32B" w16cex:dateUtc="2022-02-15T01:38:00Z"/>
  <w16cex:commentExtensible w16cex:durableId="25B5F365" w16cex:dateUtc="2022-02-15T01:39:00Z"/>
  <w16cex:commentExtensible w16cex:durableId="25B5F399" w16cex:dateUtc="2022-02-15T01:40:00Z"/>
  <w16cex:commentExtensible w16cex:durableId="25B5F3C3" w16cex:dateUtc="2022-02-15T01:41:00Z"/>
  <w16cex:commentExtensible w16cex:durableId="25B5F3D8" w16cex:dateUtc="2022-02-15T01:41:00Z"/>
  <w16cex:commentExtensible w16cex:durableId="25B5F3E3" w16cex:dateUtc="2022-02-15T01: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AAE06C" w16cid:durableId="25B5F257"/>
  <w16cid:commentId w16cid:paraId="23AC1659" w16cid:durableId="25B5F240"/>
  <w16cid:commentId w16cid:paraId="611277C0" w16cid:durableId="25B5F279"/>
  <w16cid:commentId w16cid:paraId="3BD7BA57" w16cid:durableId="25B5F2C1"/>
  <w16cid:commentId w16cid:paraId="519C3860" w16cid:durableId="25B5F2A8"/>
  <w16cid:commentId w16cid:paraId="200877C8" w16cid:durableId="25B5F2F0"/>
  <w16cid:commentId w16cid:paraId="42E68145" w16cid:durableId="25B5F320"/>
  <w16cid:commentId w16cid:paraId="7B57999E" w16cid:durableId="25B5F32B"/>
  <w16cid:commentId w16cid:paraId="3E8B02B6" w16cid:durableId="25B5F365"/>
  <w16cid:commentId w16cid:paraId="3C50F00A" w16cid:durableId="25B5F399"/>
  <w16cid:commentId w16cid:paraId="4B94ACD1" w16cid:durableId="25B5F3C3"/>
  <w16cid:commentId w16cid:paraId="5DC57549" w16cid:durableId="25B5F3D8"/>
  <w16cid:commentId w16cid:paraId="5F15179F" w16cid:durableId="25B5F3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E8815A" w14:textId="77777777" w:rsidR="00FE1CD6" w:rsidRDefault="00FE1CD6" w:rsidP="00BB394B">
      <w:r>
        <w:separator/>
      </w:r>
    </w:p>
  </w:endnote>
  <w:endnote w:type="continuationSeparator" w:id="0">
    <w:p w14:paraId="5C66ECCC" w14:textId="77777777" w:rsidR="00FE1CD6" w:rsidRDefault="00FE1CD6" w:rsidP="00BB39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9684811"/>
      <w:docPartObj>
        <w:docPartGallery w:val="Page Numbers (Bottom of Page)"/>
        <w:docPartUnique/>
      </w:docPartObj>
    </w:sdtPr>
    <w:sdtEndPr>
      <w:rPr>
        <w:noProof/>
      </w:rPr>
    </w:sdtEndPr>
    <w:sdtContent>
      <w:p w14:paraId="63E1DCC2" w14:textId="06CC172C" w:rsidR="00261237" w:rsidRDefault="002612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B8C467" w14:textId="77777777" w:rsidR="0031758B" w:rsidRDefault="003175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A9981" w14:textId="77777777" w:rsidR="00FE1CD6" w:rsidRDefault="00FE1CD6" w:rsidP="00BB394B">
      <w:r>
        <w:separator/>
      </w:r>
    </w:p>
  </w:footnote>
  <w:footnote w:type="continuationSeparator" w:id="0">
    <w:p w14:paraId="3A1722D6" w14:textId="77777777" w:rsidR="00FE1CD6" w:rsidRDefault="00FE1CD6" w:rsidP="00BB39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45F4D"/>
    <w:multiLevelType w:val="hybridMultilevel"/>
    <w:tmpl w:val="67325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240F63"/>
    <w:multiLevelType w:val="hybridMultilevel"/>
    <w:tmpl w:val="B8807E8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2A7BA8"/>
    <w:multiLevelType w:val="multilevel"/>
    <w:tmpl w:val="78223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5C386D"/>
    <w:multiLevelType w:val="multilevel"/>
    <w:tmpl w:val="DAE65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394DDD"/>
    <w:multiLevelType w:val="multilevel"/>
    <w:tmpl w:val="B90C9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4A7174"/>
    <w:multiLevelType w:val="hybridMultilevel"/>
    <w:tmpl w:val="7F0A1770"/>
    <w:lvl w:ilvl="0" w:tplc="1058467E">
      <w:start w:val="1"/>
      <w:numFmt w:val="lowerLetter"/>
      <w:lvlText w:val="(%1)"/>
      <w:lvlJc w:val="left"/>
      <w:pPr>
        <w:ind w:left="720" w:hanging="360"/>
      </w:pPr>
      <w:rPr>
        <w:rFonts w:hint="default"/>
      </w:rPr>
    </w:lvl>
    <w:lvl w:ilvl="1" w:tplc="9B4E9C20" w:tentative="1">
      <w:start w:val="1"/>
      <w:numFmt w:val="lowerLetter"/>
      <w:lvlText w:val="%2."/>
      <w:lvlJc w:val="left"/>
      <w:pPr>
        <w:ind w:left="1440" w:hanging="360"/>
      </w:pPr>
    </w:lvl>
    <w:lvl w:ilvl="2" w:tplc="E8FE183E" w:tentative="1">
      <w:start w:val="1"/>
      <w:numFmt w:val="lowerRoman"/>
      <w:lvlText w:val="%3."/>
      <w:lvlJc w:val="right"/>
      <w:pPr>
        <w:ind w:left="2160" w:hanging="180"/>
      </w:pPr>
    </w:lvl>
    <w:lvl w:ilvl="3" w:tplc="7116B1E4" w:tentative="1">
      <w:start w:val="1"/>
      <w:numFmt w:val="decimal"/>
      <w:lvlText w:val="%4."/>
      <w:lvlJc w:val="left"/>
      <w:pPr>
        <w:ind w:left="2880" w:hanging="360"/>
      </w:pPr>
    </w:lvl>
    <w:lvl w:ilvl="4" w:tplc="1292D24A" w:tentative="1">
      <w:start w:val="1"/>
      <w:numFmt w:val="lowerLetter"/>
      <w:lvlText w:val="%5."/>
      <w:lvlJc w:val="left"/>
      <w:pPr>
        <w:ind w:left="3600" w:hanging="360"/>
      </w:pPr>
    </w:lvl>
    <w:lvl w:ilvl="5" w:tplc="F5C2D8FA" w:tentative="1">
      <w:start w:val="1"/>
      <w:numFmt w:val="lowerRoman"/>
      <w:lvlText w:val="%6."/>
      <w:lvlJc w:val="right"/>
      <w:pPr>
        <w:ind w:left="4320" w:hanging="180"/>
      </w:pPr>
    </w:lvl>
    <w:lvl w:ilvl="6" w:tplc="785E54C2" w:tentative="1">
      <w:start w:val="1"/>
      <w:numFmt w:val="decimal"/>
      <w:lvlText w:val="%7."/>
      <w:lvlJc w:val="left"/>
      <w:pPr>
        <w:ind w:left="5040" w:hanging="360"/>
      </w:pPr>
    </w:lvl>
    <w:lvl w:ilvl="7" w:tplc="2AA67A04" w:tentative="1">
      <w:start w:val="1"/>
      <w:numFmt w:val="lowerLetter"/>
      <w:lvlText w:val="%8."/>
      <w:lvlJc w:val="left"/>
      <w:pPr>
        <w:ind w:left="5760" w:hanging="360"/>
      </w:pPr>
    </w:lvl>
    <w:lvl w:ilvl="8" w:tplc="5CCA24BC" w:tentative="1">
      <w:start w:val="1"/>
      <w:numFmt w:val="lowerRoman"/>
      <w:lvlText w:val="%9."/>
      <w:lvlJc w:val="right"/>
      <w:pPr>
        <w:ind w:left="6480" w:hanging="180"/>
      </w:pPr>
    </w:lvl>
  </w:abstractNum>
  <w:abstractNum w:abstractNumId="6" w15:restartNumberingAfterBreak="0">
    <w:nsid w:val="1D3954F0"/>
    <w:multiLevelType w:val="hybridMultilevel"/>
    <w:tmpl w:val="3B78B7E0"/>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1EDE6A49"/>
    <w:multiLevelType w:val="hybridMultilevel"/>
    <w:tmpl w:val="56F08C08"/>
    <w:lvl w:ilvl="0" w:tplc="DD582DBE">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8" w15:restartNumberingAfterBreak="0">
    <w:nsid w:val="3785385E"/>
    <w:multiLevelType w:val="hybridMultilevel"/>
    <w:tmpl w:val="67325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C5024E"/>
    <w:multiLevelType w:val="hybridMultilevel"/>
    <w:tmpl w:val="B03ECF44"/>
    <w:lvl w:ilvl="0" w:tplc="264481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3D3AC8"/>
    <w:multiLevelType w:val="hybridMultilevel"/>
    <w:tmpl w:val="59E876E2"/>
    <w:lvl w:ilvl="0" w:tplc="B65A0B10">
      <w:start w:val="1"/>
      <w:numFmt w:val="decimal"/>
      <w:lvlText w:val="%1."/>
      <w:lvlJc w:val="left"/>
      <w:pPr>
        <w:ind w:left="720" w:hanging="360"/>
      </w:pPr>
      <w:rPr>
        <w:rFonts w:hint="default"/>
        <w:b/>
      </w:rPr>
    </w:lvl>
    <w:lvl w:ilvl="1" w:tplc="C3A0651E" w:tentative="1">
      <w:start w:val="1"/>
      <w:numFmt w:val="lowerLetter"/>
      <w:lvlText w:val="%2."/>
      <w:lvlJc w:val="left"/>
      <w:pPr>
        <w:ind w:left="1440" w:hanging="360"/>
      </w:pPr>
    </w:lvl>
    <w:lvl w:ilvl="2" w:tplc="AFF4DB30" w:tentative="1">
      <w:start w:val="1"/>
      <w:numFmt w:val="lowerRoman"/>
      <w:lvlText w:val="%3."/>
      <w:lvlJc w:val="right"/>
      <w:pPr>
        <w:ind w:left="2160" w:hanging="180"/>
      </w:pPr>
    </w:lvl>
    <w:lvl w:ilvl="3" w:tplc="80F2456C" w:tentative="1">
      <w:start w:val="1"/>
      <w:numFmt w:val="decimal"/>
      <w:lvlText w:val="%4."/>
      <w:lvlJc w:val="left"/>
      <w:pPr>
        <w:ind w:left="2880" w:hanging="360"/>
      </w:pPr>
    </w:lvl>
    <w:lvl w:ilvl="4" w:tplc="8E0CD3BA" w:tentative="1">
      <w:start w:val="1"/>
      <w:numFmt w:val="lowerLetter"/>
      <w:lvlText w:val="%5."/>
      <w:lvlJc w:val="left"/>
      <w:pPr>
        <w:ind w:left="3600" w:hanging="360"/>
      </w:pPr>
    </w:lvl>
    <w:lvl w:ilvl="5" w:tplc="306CF0D6" w:tentative="1">
      <w:start w:val="1"/>
      <w:numFmt w:val="lowerRoman"/>
      <w:lvlText w:val="%6."/>
      <w:lvlJc w:val="right"/>
      <w:pPr>
        <w:ind w:left="4320" w:hanging="180"/>
      </w:pPr>
    </w:lvl>
    <w:lvl w:ilvl="6" w:tplc="C64A7BC8" w:tentative="1">
      <w:start w:val="1"/>
      <w:numFmt w:val="decimal"/>
      <w:lvlText w:val="%7."/>
      <w:lvlJc w:val="left"/>
      <w:pPr>
        <w:ind w:left="5040" w:hanging="360"/>
      </w:pPr>
    </w:lvl>
    <w:lvl w:ilvl="7" w:tplc="08DC284A" w:tentative="1">
      <w:start w:val="1"/>
      <w:numFmt w:val="lowerLetter"/>
      <w:lvlText w:val="%8."/>
      <w:lvlJc w:val="left"/>
      <w:pPr>
        <w:ind w:left="5760" w:hanging="360"/>
      </w:pPr>
    </w:lvl>
    <w:lvl w:ilvl="8" w:tplc="FC2A6214" w:tentative="1">
      <w:start w:val="1"/>
      <w:numFmt w:val="lowerRoman"/>
      <w:lvlText w:val="%9."/>
      <w:lvlJc w:val="right"/>
      <w:pPr>
        <w:ind w:left="6480" w:hanging="180"/>
      </w:pPr>
    </w:lvl>
  </w:abstractNum>
  <w:abstractNum w:abstractNumId="11" w15:restartNumberingAfterBreak="0">
    <w:nsid w:val="469C0D4F"/>
    <w:multiLevelType w:val="multilevel"/>
    <w:tmpl w:val="99A48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A323A6"/>
    <w:multiLevelType w:val="multilevel"/>
    <w:tmpl w:val="94FCF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E7477A"/>
    <w:multiLevelType w:val="hybridMultilevel"/>
    <w:tmpl w:val="2904054A"/>
    <w:lvl w:ilvl="0" w:tplc="D0D06424">
      <w:start w:val="10"/>
      <w:numFmt w:val="bullet"/>
      <w:lvlText w:val="-"/>
      <w:lvlJc w:val="left"/>
      <w:pPr>
        <w:ind w:left="720" w:hanging="360"/>
      </w:pPr>
      <w:rPr>
        <w:rFonts w:ascii="Times New Roman" w:eastAsiaTheme="minorEastAsia"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47067EED"/>
    <w:multiLevelType w:val="multilevel"/>
    <w:tmpl w:val="3DAAE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A7E771B"/>
    <w:multiLevelType w:val="multilevel"/>
    <w:tmpl w:val="36A6D07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6" w15:restartNumberingAfterBreak="0">
    <w:nsid w:val="64624304"/>
    <w:multiLevelType w:val="multilevel"/>
    <w:tmpl w:val="7C08E2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5374902"/>
    <w:multiLevelType w:val="multilevel"/>
    <w:tmpl w:val="F116A0F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7561BD6"/>
    <w:multiLevelType w:val="hybridMultilevel"/>
    <w:tmpl w:val="EC76FC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AA162D"/>
    <w:multiLevelType w:val="hybridMultilevel"/>
    <w:tmpl w:val="02EEA738"/>
    <w:lvl w:ilvl="0" w:tplc="97843942">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69150C1D"/>
    <w:multiLevelType w:val="multilevel"/>
    <w:tmpl w:val="A7E69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150094"/>
    <w:multiLevelType w:val="hybridMultilevel"/>
    <w:tmpl w:val="6AF84DC6"/>
    <w:lvl w:ilvl="0" w:tplc="D8FE01D2">
      <w:start w:val="1"/>
      <w:numFmt w:val="decimal"/>
      <w:lvlText w:val="%1."/>
      <w:lvlJc w:val="left"/>
      <w:pPr>
        <w:ind w:left="720" w:hanging="360"/>
      </w:pPr>
      <w:rPr>
        <w:rFonts w:hint="default"/>
        <w:b/>
      </w:rPr>
    </w:lvl>
    <w:lvl w:ilvl="1" w:tplc="35C8A100" w:tentative="1">
      <w:start w:val="1"/>
      <w:numFmt w:val="lowerLetter"/>
      <w:lvlText w:val="%2."/>
      <w:lvlJc w:val="left"/>
      <w:pPr>
        <w:ind w:left="1440" w:hanging="360"/>
      </w:pPr>
    </w:lvl>
    <w:lvl w:ilvl="2" w:tplc="13585A0E" w:tentative="1">
      <w:start w:val="1"/>
      <w:numFmt w:val="lowerRoman"/>
      <w:lvlText w:val="%3."/>
      <w:lvlJc w:val="right"/>
      <w:pPr>
        <w:ind w:left="2160" w:hanging="180"/>
      </w:pPr>
    </w:lvl>
    <w:lvl w:ilvl="3" w:tplc="422CE870" w:tentative="1">
      <w:start w:val="1"/>
      <w:numFmt w:val="decimal"/>
      <w:lvlText w:val="%4."/>
      <w:lvlJc w:val="left"/>
      <w:pPr>
        <w:ind w:left="2880" w:hanging="360"/>
      </w:pPr>
    </w:lvl>
    <w:lvl w:ilvl="4" w:tplc="97CCF534" w:tentative="1">
      <w:start w:val="1"/>
      <w:numFmt w:val="lowerLetter"/>
      <w:lvlText w:val="%5."/>
      <w:lvlJc w:val="left"/>
      <w:pPr>
        <w:ind w:left="3600" w:hanging="360"/>
      </w:pPr>
    </w:lvl>
    <w:lvl w:ilvl="5" w:tplc="825A1F02" w:tentative="1">
      <w:start w:val="1"/>
      <w:numFmt w:val="lowerRoman"/>
      <w:lvlText w:val="%6."/>
      <w:lvlJc w:val="right"/>
      <w:pPr>
        <w:ind w:left="4320" w:hanging="180"/>
      </w:pPr>
    </w:lvl>
    <w:lvl w:ilvl="6" w:tplc="D968FCF8" w:tentative="1">
      <w:start w:val="1"/>
      <w:numFmt w:val="decimal"/>
      <w:lvlText w:val="%7."/>
      <w:lvlJc w:val="left"/>
      <w:pPr>
        <w:ind w:left="5040" w:hanging="360"/>
      </w:pPr>
    </w:lvl>
    <w:lvl w:ilvl="7" w:tplc="77F8E128" w:tentative="1">
      <w:start w:val="1"/>
      <w:numFmt w:val="lowerLetter"/>
      <w:lvlText w:val="%8."/>
      <w:lvlJc w:val="left"/>
      <w:pPr>
        <w:ind w:left="5760" w:hanging="360"/>
      </w:pPr>
    </w:lvl>
    <w:lvl w:ilvl="8" w:tplc="6540A2B4" w:tentative="1">
      <w:start w:val="1"/>
      <w:numFmt w:val="lowerRoman"/>
      <w:lvlText w:val="%9."/>
      <w:lvlJc w:val="right"/>
      <w:pPr>
        <w:ind w:left="6480" w:hanging="180"/>
      </w:pPr>
    </w:lvl>
  </w:abstractNum>
  <w:abstractNum w:abstractNumId="22" w15:restartNumberingAfterBreak="0">
    <w:nsid w:val="709A1420"/>
    <w:multiLevelType w:val="multilevel"/>
    <w:tmpl w:val="7242A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21572C8"/>
    <w:multiLevelType w:val="hybridMultilevel"/>
    <w:tmpl w:val="3E5CB1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5E5875"/>
    <w:multiLevelType w:val="hybridMultilevel"/>
    <w:tmpl w:val="1B62F194"/>
    <w:lvl w:ilvl="0" w:tplc="E2F46106">
      <w:start w:val="1"/>
      <w:numFmt w:val="lowerLetter"/>
      <w:lvlText w:val="%1)"/>
      <w:lvlJc w:val="left"/>
      <w:pPr>
        <w:ind w:left="720" w:hanging="360"/>
      </w:pPr>
      <w:rPr>
        <w:rFonts w:hint="default"/>
      </w:rPr>
    </w:lvl>
    <w:lvl w:ilvl="1" w:tplc="BA76FA16" w:tentative="1">
      <w:start w:val="1"/>
      <w:numFmt w:val="lowerLetter"/>
      <w:lvlText w:val="%2."/>
      <w:lvlJc w:val="left"/>
      <w:pPr>
        <w:ind w:left="1440" w:hanging="360"/>
      </w:pPr>
    </w:lvl>
    <w:lvl w:ilvl="2" w:tplc="A162B89A" w:tentative="1">
      <w:start w:val="1"/>
      <w:numFmt w:val="lowerRoman"/>
      <w:lvlText w:val="%3."/>
      <w:lvlJc w:val="right"/>
      <w:pPr>
        <w:ind w:left="2160" w:hanging="180"/>
      </w:pPr>
    </w:lvl>
    <w:lvl w:ilvl="3" w:tplc="7AF8DBEC" w:tentative="1">
      <w:start w:val="1"/>
      <w:numFmt w:val="decimal"/>
      <w:lvlText w:val="%4."/>
      <w:lvlJc w:val="left"/>
      <w:pPr>
        <w:ind w:left="2880" w:hanging="360"/>
      </w:pPr>
    </w:lvl>
    <w:lvl w:ilvl="4" w:tplc="844CD12C" w:tentative="1">
      <w:start w:val="1"/>
      <w:numFmt w:val="lowerLetter"/>
      <w:lvlText w:val="%5."/>
      <w:lvlJc w:val="left"/>
      <w:pPr>
        <w:ind w:left="3600" w:hanging="360"/>
      </w:pPr>
    </w:lvl>
    <w:lvl w:ilvl="5" w:tplc="02607C5E" w:tentative="1">
      <w:start w:val="1"/>
      <w:numFmt w:val="lowerRoman"/>
      <w:lvlText w:val="%6."/>
      <w:lvlJc w:val="right"/>
      <w:pPr>
        <w:ind w:left="4320" w:hanging="180"/>
      </w:pPr>
    </w:lvl>
    <w:lvl w:ilvl="6" w:tplc="AC96AA96" w:tentative="1">
      <w:start w:val="1"/>
      <w:numFmt w:val="decimal"/>
      <w:lvlText w:val="%7."/>
      <w:lvlJc w:val="left"/>
      <w:pPr>
        <w:ind w:left="5040" w:hanging="360"/>
      </w:pPr>
    </w:lvl>
    <w:lvl w:ilvl="7" w:tplc="EBB658C8" w:tentative="1">
      <w:start w:val="1"/>
      <w:numFmt w:val="lowerLetter"/>
      <w:lvlText w:val="%8."/>
      <w:lvlJc w:val="left"/>
      <w:pPr>
        <w:ind w:left="5760" w:hanging="360"/>
      </w:pPr>
    </w:lvl>
    <w:lvl w:ilvl="8" w:tplc="5B24EC66" w:tentative="1">
      <w:start w:val="1"/>
      <w:numFmt w:val="lowerRoman"/>
      <w:lvlText w:val="%9."/>
      <w:lvlJc w:val="right"/>
      <w:pPr>
        <w:ind w:left="6480" w:hanging="180"/>
      </w:pPr>
    </w:lvl>
  </w:abstractNum>
  <w:abstractNum w:abstractNumId="25" w15:restartNumberingAfterBreak="0">
    <w:nsid w:val="78814429"/>
    <w:multiLevelType w:val="hybridMultilevel"/>
    <w:tmpl w:val="5E9CF722"/>
    <w:lvl w:ilvl="0" w:tplc="76589880">
      <w:start w:val="100"/>
      <w:numFmt w:val="bullet"/>
      <w:lvlText w:val="-"/>
      <w:lvlJc w:val="left"/>
      <w:pPr>
        <w:ind w:left="720" w:hanging="360"/>
      </w:pPr>
      <w:rPr>
        <w:rFonts w:ascii="Times New Roman" w:eastAsiaTheme="minorEastAsia" w:hAnsi="Times New Roman" w:cs="Times New Roman" w:hint="default"/>
      </w:rPr>
    </w:lvl>
    <w:lvl w:ilvl="1" w:tplc="D2489CA2" w:tentative="1">
      <w:start w:val="1"/>
      <w:numFmt w:val="bullet"/>
      <w:lvlText w:val="o"/>
      <w:lvlJc w:val="left"/>
      <w:pPr>
        <w:ind w:left="1440" w:hanging="360"/>
      </w:pPr>
      <w:rPr>
        <w:rFonts w:ascii="Courier New" w:hAnsi="Courier New" w:cs="Courier New" w:hint="default"/>
      </w:rPr>
    </w:lvl>
    <w:lvl w:ilvl="2" w:tplc="A176C26C" w:tentative="1">
      <w:start w:val="1"/>
      <w:numFmt w:val="bullet"/>
      <w:lvlText w:val=""/>
      <w:lvlJc w:val="left"/>
      <w:pPr>
        <w:ind w:left="2160" w:hanging="360"/>
      </w:pPr>
      <w:rPr>
        <w:rFonts w:ascii="Wingdings" w:hAnsi="Wingdings" w:hint="default"/>
      </w:rPr>
    </w:lvl>
    <w:lvl w:ilvl="3" w:tplc="1FCC59CE" w:tentative="1">
      <w:start w:val="1"/>
      <w:numFmt w:val="bullet"/>
      <w:lvlText w:val=""/>
      <w:lvlJc w:val="left"/>
      <w:pPr>
        <w:ind w:left="2880" w:hanging="360"/>
      </w:pPr>
      <w:rPr>
        <w:rFonts w:ascii="Symbol" w:hAnsi="Symbol" w:hint="default"/>
      </w:rPr>
    </w:lvl>
    <w:lvl w:ilvl="4" w:tplc="CC50CCBC" w:tentative="1">
      <w:start w:val="1"/>
      <w:numFmt w:val="bullet"/>
      <w:lvlText w:val="o"/>
      <w:lvlJc w:val="left"/>
      <w:pPr>
        <w:ind w:left="3600" w:hanging="360"/>
      </w:pPr>
      <w:rPr>
        <w:rFonts w:ascii="Courier New" w:hAnsi="Courier New" w:cs="Courier New" w:hint="default"/>
      </w:rPr>
    </w:lvl>
    <w:lvl w:ilvl="5" w:tplc="EC180EF6" w:tentative="1">
      <w:start w:val="1"/>
      <w:numFmt w:val="bullet"/>
      <w:lvlText w:val=""/>
      <w:lvlJc w:val="left"/>
      <w:pPr>
        <w:ind w:left="4320" w:hanging="360"/>
      </w:pPr>
      <w:rPr>
        <w:rFonts w:ascii="Wingdings" w:hAnsi="Wingdings" w:hint="default"/>
      </w:rPr>
    </w:lvl>
    <w:lvl w:ilvl="6" w:tplc="2E76AF60" w:tentative="1">
      <w:start w:val="1"/>
      <w:numFmt w:val="bullet"/>
      <w:lvlText w:val=""/>
      <w:lvlJc w:val="left"/>
      <w:pPr>
        <w:ind w:left="5040" w:hanging="360"/>
      </w:pPr>
      <w:rPr>
        <w:rFonts w:ascii="Symbol" w:hAnsi="Symbol" w:hint="default"/>
      </w:rPr>
    </w:lvl>
    <w:lvl w:ilvl="7" w:tplc="7822313E" w:tentative="1">
      <w:start w:val="1"/>
      <w:numFmt w:val="bullet"/>
      <w:lvlText w:val="o"/>
      <w:lvlJc w:val="left"/>
      <w:pPr>
        <w:ind w:left="5760" w:hanging="360"/>
      </w:pPr>
      <w:rPr>
        <w:rFonts w:ascii="Courier New" w:hAnsi="Courier New" w:cs="Courier New" w:hint="default"/>
      </w:rPr>
    </w:lvl>
    <w:lvl w:ilvl="8" w:tplc="6E762B36" w:tentative="1">
      <w:start w:val="1"/>
      <w:numFmt w:val="bullet"/>
      <w:lvlText w:val=""/>
      <w:lvlJc w:val="left"/>
      <w:pPr>
        <w:ind w:left="6480" w:hanging="360"/>
      </w:pPr>
      <w:rPr>
        <w:rFonts w:ascii="Wingdings" w:hAnsi="Wingdings" w:hint="default"/>
      </w:rPr>
    </w:lvl>
  </w:abstractNum>
  <w:abstractNum w:abstractNumId="26" w15:restartNumberingAfterBreak="0">
    <w:nsid w:val="7D4C2986"/>
    <w:multiLevelType w:val="multilevel"/>
    <w:tmpl w:val="78921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10"/>
  </w:num>
  <w:num w:numId="3">
    <w:abstractNumId w:val="5"/>
  </w:num>
  <w:num w:numId="4">
    <w:abstractNumId w:val="25"/>
  </w:num>
  <w:num w:numId="5">
    <w:abstractNumId w:val="17"/>
  </w:num>
  <w:num w:numId="6">
    <w:abstractNumId w:val="26"/>
  </w:num>
  <w:num w:numId="7">
    <w:abstractNumId w:val="2"/>
  </w:num>
  <w:num w:numId="8">
    <w:abstractNumId w:val="20"/>
  </w:num>
  <w:num w:numId="9">
    <w:abstractNumId w:val="22"/>
  </w:num>
  <w:num w:numId="10">
    <w:abstractNumId w:val="15"/>
  </w:num>
  <w:num w:numId="11">
    <w:abstractNumId w:val="24"/>
  </w:num>
  <w:num w:numId="12">
    <w:abstractNumId w:val="19"/>
  </w:num>
  <w:num w:numId="13">
    <w:abstractNumId w:val="7"/>
  </w:num>
  <w:num w:numId="14">
    <w:abstractNumId w:val="6"/>
  </w:num>
  <w:num w:numId="15">
    <w:abstractNumId w:val="18"/>
  </w:num>
  <w:num w:numId="16">
    <w:abstractNumId w:val="23"/>
  </w:num>
  <w:num w:numId="17">
    <w:abstractNumId w:val="1"/>
  </w:num>
  <w:num w:numId="18">
    <w:abstractNumId w:val="11"/>
  </w:num>
  <w:num w:numId="19">
    <w:abstractNumId w:val="12"/>
  </w:num>
  <w:num w:numId="20">
    <w:abstractNumId w:val="16"/>
  </w:num>
  <w:num w:numId="21">
    <w:abstractNumId w:val="14"/>
  </w:num>
  <w:num w:numId="22">
    <w:abstractNumId w:val="9"/>
  </w:num>
  <w:num w:numId="23">
    <w:abstractNumId w:val="8"/>
  </w:num>
  <w:num w:numId="24">
    <w:abstractNumId w:val="0"/>
  </w:num>
  <w:num w:numId="25">
    <w:abstractNumId w:val="4"/>
  </w:num>
  <w:num w:numId="26">
    <w:abstractNumId w:val="3"/>
  </w:num>
  <w:num w:numId="27">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nish Kumar">
    <w15:presenceInfo w15:providerId="AD" w15:userId="S::mkumar@erce.energy::9ae06b6e-a1f0-45ab-b9ac-eebc010a94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6EE1"/>
    <w:rsid w:val="00000990"/>
    <w:rsid w:val="00001EA5"/>
    <w:rsid w:val="0000215F"/>
    <w:rsid w:val="0000230E"/>
    <w:rsid w:val="00002895"/>
    <w:rsid w:val="00002B84"/>
    <w:rsid w:val="00002E7E"/>
    <w:rsid w:val="00005199"/>
    <w:rsid w:val="00006123"/>
    <w:rsid w:val="00006213"/>
    <w:rsid w:val="00006545"/>
    <w:rsid w:val="00006E45"/>
    <w:rsid w:val="00006F37"/>
    <w:rsid w:val="00007207"/>
    <w:rsid w:val="00007664"/>
    <w:rsid w:val="000100DF"/>
    <w:rsid w:val="00011143"/>
    <w:rsid w:val="0001203A"/>
    <w:rsid w:val="00012E44"/>
    <w:rsid w:val="00013158"/>
    <w:rsid w:val="00013864"/>
    <w:rsid w:val="00013F47"/>
    <w:rsid w:val="0001502F"/>
    <w:rsid w:val="00016F36"/>
    <w:rsid w:val="0002284A"/>
    <w:rsid w:val="000237E6"/>
    <w:rsid w:val="00023992"/>
    <w:rsid w:val="00023E84"/>
    <w:rsid w:val="00025894"/>
    <w:rsid w:val="0002610A"/>
    <w:rsid w:val="00026F3B"/>
    <w:rsid w:val="0002755B"/>
    <w:rsid w:val="0002766B"/>
    <w:rsid w:val="000302DB"/>
    <w:rsid w:val="0003191F"/>
    <w:rsid w:val="00032E6C"/>
    <w:rsid w:val="00034091"/>
    <w:rsid w:val="00034CD8"/>
    <w:rsid w:val="00035937"/>
    <w:rsid w:val="00035B74"/>
    <w:rsid w:val="000365A8"/>
    <w:rsid w:val="00036619"/>
    <w:rsid w:val="00036D3A"/>
    <w:rsid w:val="000402FC"/>
    <w:rsid w:val="00040591"/>
    <w:rsid w:val="00040D45"/>
    <w:rsid w:val="0004268C"/>
    <w:rsid w:val="00043940"/>
    <w:rsid w:val="00043DB7"/>
    <w:rsid w:val="00045A0F"/>
    <w:rsid w:val="00046CA6"/>
    <w:rsid w:val="000478EA"/>
    <w:rsid w:val="00047A46"/>
    <w:rsid w:val="00050F51"/>
    <w:rsid w:val="000513A2"/>
    <w:rsid w:val="000516F5"/>
    <w:rsid w:val="00051733"/>
    <w:rsid w:val="000523D9"/>
    <w:rsid w:val="00052493"/>
    <w:rsid w:val="000528A4"/>
    <w:rsid w:val="000529B3"/>
    <w:rsid w:val="00052CE9"/>
    <w:rsid w:val="000533E0"/>
    <w:rsid w:val="0005376B"/>
    <w:rsid w:val="00054320"/>
    <w:rsid w:val="00056398"/>
    <w:rsid w:val="00056E1F"/>
    <w:rsid w:val="000574B5"/>
    <w:rsid w:val="000577C0"/>
    <w:rsid w:val="000612C1"/>
    <w:rsid w:val="00061761"/>
    <w:rsid w:val="00062F31"/>
    <w:rsid w:val="00064B83"/>
    <w:rsid w:val="0006564F"/>
    <w:rsid w:val="00066529"/>
    <w:rsid w:val="00066C25"/>
    <w:rsid w:val="000673AC"/>
    <w:rsid w:val="00070358"/>
    <w:rsid w:val="00071E5B"/>
    <w:rsid w:val="0007246B"/>
    <w:rsid w:val="00072AE4"/>
    <w:rsid w:val="00073370"/>
    <w:rsid w:val="00074082"/>
    <w:rsid w:val="00075427"/>
    <w:rsid w:val="000760C6"/>
    <w:rsid w:val="0007652B"/>
    <w:rsid w:val="0008089B"/>
    <w:rsid w:val="00081072"/>
    <w:rsid w:val="00081149"/>
    <w:rsid w:val="000815E1"/>
    <w:rsid w:val="0008242D"/>
    <w:rsid w:val="00082816"/>
    <w:rsid w:val="00083516"/>
    <w:rsid w:val="0008576F"/>
    <w:rsid w:val="00085C8F"/>
    <w:rsid w:val="000866B2"/>
    <w:rsid w:val="0009074C"/>
    <w:rsid w:val="00090906"/>
    <w:rsid w:val="00090C0D"/>
    <w:rsid w:val="0009163C"/>
    <w:rsid w:val="0009372C"/>
    <w:rsid w:val="00093ACF"/>
    <w:rsid w:val="00093E77"/>
    <w:rsid w:val="00094C8E"/>
    <w:rsid w:val="000950A0"/>
    <w:rsid w:val="000954B7"/>
    <w:rsid w:val="00097A80"/>
    <w:rsid w:val="000A06A6"/>
    <w:rsid w:val="000A2B20"/>
    <w:rsid w:val="000A3D36"/>
    <w:rsid w:val="000A55B1"/>
    <w:rsid w:val="000A5C2D"/>
    <w:rsid w:val="000A7970"/>
    <w:rsid w:val="000A7B2D"/>
    <w:rsid w:val="000B05AF"/>
    <w:rsid w:val="000B06D6"/>
    <w:rsid w:val="000B0B79"/>
    <w:rsid w:val="000B158D"/>
    <w:rsid w:val="000B19AC"/>
    <w:rsid w:val="000B2382"/>
    <w:rsid w:val="000B31B2"/>
    <w:rsid w:val="000B3253"/>
    <w:rsid w:val="000B35DC"/>
    <w:rsid w:val="000B3990"/>
    <w:rsid w:val="000B3C9A"/>
    <w:rsid w:val="000B3F98"/>
    <w:rsid w:val="000B58CF"/>
    <w:rsid w:val="000B5B6C"/>
    <w:rsid w:val="000B6943"/>
    <w:rsid w:val="000B76B1"/>
    <w:rsid w:val="000B7AC7"/>
    <w:rsid w:val="000C06DD"/>
    <w:rsid w:val="000C0EC5"/>
    <w:rsid w:val="000C1360"/>
    <w:rsid w:val="000C1D6A"/>
    <w:rsid w:val="000C1DEC"/>
    <w:rsid w:val="000C298C"/>
    <w:rsid w:val="000C2E7E"/>
    <w:rsid w:val="000C3996"/>
    <w:rsid w:val="000C3F86"/>
    <w:rsid w:val="000C4F92"/>
    <w:rsid w:val="000C5C3B"/>
    <w:rsid w:val="000C5ED5"/>
    <w:rsid w:val="000C60B1"/>
    <w:rsid w:val="000C6D50"/>
    <w:rsid w:val="000C7032"/>
    <w:rsid w:val="000C74C2"/>
    <w:rsid w:val="000C7946"/>
    <w:rsid w:val="000D0B6F"/>
    <w:rsid w:val="000D0BDC"/>
    <w:rsid w:val="000D13C6"/>
    <w:rsid w:val="000D19C8"/>
    <w:rsid w:val="000D252F"/>
    <w:rsid w:val="000D2B9F"/>
    <w:rsid w:val="000D3589"/>
    <w:rsid w:val="000D408A"/>
    <w:rsid w:val="000D4097"/>
    <w:rsid w:val="000D4EF7"/>
    <w:rsid w:val="000D4FF0"/>
    <w:rsid w:val="000D5E3A"/>
    <w:rsid w:val="000D6D30"/>
    <w:rsid w:val="000D72C1"/>
    <w:rsid w:val="000E1F68"/>
    <w:rsid w:val="000E2127"/>
    <w:rsid w:val="000E3508"/>
    <w:rsid w:val="000E3A8C"/>
    <w:rsid w:val="000E49CD"/>
    <w:rsid w:val="000E4B73"/>
    <w:rsid w:val="000E5974"/>
    <w:rsid w:val="000F00D6"/>
    <w:rsid w:val="000F118C"/>
    <w:rsid w:val="000F4736"/>
    <w:rsid w:val="000F4D95"/>
    <w:rsid w:val="000F4DFD"/>
    <w:rsid w:val="000F56D2"/>
    <w:rsid w:val="000F59DF"/>
    <w:rsid w:val="000F76AE"/>
    <w:rsid w:val="00100677"/>
    <w:rsid w:val="00101662"/>
    <w:rsid w:val="001018C5"/>
    <w:rsid w:val="00101A51"/>
    <w:rsid w:val="00102164"/>
    <w:rsid w:val="00102838"/>
    <w:rsid w:val="00103EF9"/>
    <w:rsid w:val="00104C29"/>
    <w:rsid w:val="00105939"/>
    <w:rsid w:val="00107437"/>
    <w:rsid w:val="0010747E"/>
    <w:rsid w:val="00107E6F"/>
    <w:rsid w:val="001101AD"/>
    <w:rsid w:val="00110A14"/>
    <w:rsid w:val="00113138"/>
    <w:rsid w:val="00113939"/>
    <w:rsid w:val="001149B4"/>
    <w:rsid w:val="00114A62"/>
    <w:rsid w:val="00115416"/>
    <w:rsid w:val="0011620A"/>
    <w:rsid w:val="001168A8"/>
    <w:rsid w:val="00116CD9"/>
    <w:rsid w:val="00117156"/>
    <w:rsid w:val="00117B19"/>
    <w:rsid w:val="00121ECB"/>
    <w:rsid w:val="001221EC"/>
    <w:rsid w:val="00124040"/>
    <w:rsid w:val="00124A5B"/>
    <w:rsid w:val="00125C26"/>
    <w:rsid w:val="0012606D"/>
    <w:rsid w:val="001265CA"/>
    <w:rsid w:val="001267C5"/>
    <w:rsid w:val="001319BC"/>
    <w:rsid w:val="0013344B"/>
    <w:rsid w:val="001341E8"/>
    <w:rsid w:val="001375A9"/>
    <w:rsid w:val="0013761B"/>
    <w:rsid w:val="0014069A"/>
    <w:rsid w:val="00140DD7"/>
    <w:rsid w:val="001410F1"/>
    <w:rsid w:val="00141C71"/>
    <w:rsid w:val="00142629"/>
    <w:rsid w:val="0014293B"/>
    <w:rsid w:val="00142B76"/>
    <w:rsid w:val="001431AD"/>
    <w:rsid w:val="001434D9"/>
    <w:rsid w:val="00143AE2"/>
    <w:rsid w:val="00143D17"/>
    <w:rsid w:val="00143E53"/>
    <w:rsid w:val="001440E9"/>
    <w:rsid w:val="001448F2"/>
    <w:rsid w:val="00145C08"/>
    <w:rsid w:val="00145FF0"/>
    <w:rsid w:val="001465A5"/>
    <w:rsid w:val="0014781E"/>
    <w:rsid w:val="00147DF5"/>
    <w:rsid w:val="00147FA3"/>
    <w:rsid w:val="001505BE"/>
    <w:rsid w:val="00150B34"/>
    <w:rsid w:val="00150D5F"/>
    <w:rsid w:val="001510A4"/>
    <w:rsid w:val="00151488"/>
    <w:rsid w:val="00152E71"/>
    <w:rsid w:val="001535DB"/>
    <w:rsid w:val="00153C60"/>
    <w:rsid w:val="00153DC3"/>
    <w:rsid w:val="001543BB"/>
    <w:rsid w:val="00154A99"/>
    <w:rsid w:val="00154B7E"/>
    <w:rsid w:val="00156DA4"/>
    <w:rsid w:val="001573B0"/>
    <w:rsid w:val="001600F7"/>
    <w:rsid w:val="00161097"/>
    <w:rsid w:val="00161392"/>
    <w:rsid w:val="00161A1B"/>
    <w:rsid w:val="001624A7"/>
    <w:rsid w:val="001628EC"/>
    <w:rsid w:val="0016323B"/>
    <w:rsid w:val="00166E9D"/>
    <w:rsid w:val="00167A68"/>
    <w:rsid w:val="00167EFD"/>
    <w:rsid w:val="00167EFE"/>
    <w:rsid w:val="00171391"/>
    <w:rsid w:val="00171BC0"/>
    <w:rsid w:val="00171C15"/>
    <w:rsid w:val="001726ED"/>
    <w:rsid w:val="00172E2E"/>
    <w:rsid w:val="00172EC8"/>
    <w:rsid w:val="00173195"/>
    <w:rsid w:val="00175549"/>
    <w:rsid w:val="0017565F"/>
    <w:rsid w:val="0017632A"/>
    <w:rsid w:val="00181216"/>
    <w:rsid w:val="00181E17"/>
    <w:rsid w:val="00182AA8"/>
    <w:rsid w:val="00182F39"/>
    <w:rsid w:val="00185E9F"/>
    <w:rsid w:val="00186720"/>
    <w:rsid w:val="00187A18"/>
    <w:rsid w:val="0019006A"/>
    <w:rsid w:val="00190200"/>
    <w:rsid w:val="001908BE"/>
    <w:rsid w:val="00191612"/>
    <w:rsid w:val="00193AE0"/>
    <w:rsid w:val="001958B5"/>
    <w:rsid w:val="00196861"/>
    <w:rsid w:val="001968B1"/>
    <w:rsid w:val="00197616"/>
    <w:rsid w:val="001A0E87"/>
    <w:rsid w:val="001A0EB9"/>
    <w:rsid w:val="001A14A4"/>
    <w:rsid w:val="001A16E8"/>
    <w:rsid w:val="001A2226"/>
    <w:rsid w:val="001A2775"/>
    <w:rsid w:val="001A2D65"/>
    <w:rsid w:val="001A3FA7"/>
    <w:rsid w:val="001A4514"/>
    <w:rsid w:val="001A4C36"/>
    <w:rsid w:val="001A4F4F"/>
    <w:rsid w:val="001A59AB"/>
    <w:rsid w:val="001A6460"/>
    <w:rsid w:val="001A6998"/>
    <w:rsid w:val="001B0635"/>
    <w:rsid w:val="001B07FC"/>
    <w:rsid w:val="001B0F28"/>
    <w:rsid w:val="001B13A4"/>
    <w:rsid w:val="001B15E6"/>
    <w:rsid w:val="001B1F15"/>
    <w:rsid w:val="001B371E"/>
    <w:rsid w:val="001B3CC9"/>
    <w:rsid w:val="001B3E24"/>
    <w:rsid w:val="001B4A38"/>
    <w:rsid w:val="001B4DD6"/>
    <w:rsid w:val="001B66AA"/>
    <w:rsid w:val="001B6BD0"/>
    <w:rsid w:val="001B6E8E"/>
    <w:rsid w:val="001B7403"/>
    <w:rsid w:val="001B7508"/>
    <w:rsid w:val="001B7BBD"/>
    <w:rsid w:val="001B7C14"/>
    <w:rsid w:val="001B7C90"/>
    <w:rsid w:val="001C0A3D"/>
    <w:rsid w:val="001C1211"/>
    <w:rsid w:val="001C17E9"/>
    <w:rsid w:val="001C1BE2"/>
    <w:rsid w:val="001C47D9"/>
    <w:rsid w:val="001C4CC7"/>
    <w:rsid w:val="001C7B20"/>
    <w:rsid w:val="001D10EE"/>
    <w:rsid w:val="001D13DF"/>
    <w:rsid w:val="001D230F"/>
    <w:rsid w:val="001D2EAB"/>
    <w:rsid w:val="001D2F54"/>
    <w:rsid w:val="001D3D7B"/>
    <w:rsid w:val="001D5BC5"/>
    <w:rsid w:val="001D64E5"/>
    <w:rsid w:val="001D7CAA"/>
    <w:rsid w:val="001D7D2D"/>
    <w:rsid w:val="001E04BA"/>
    <w:rsid w:val="001E13DD"/>
    <w:rsid w:val="001E175A"/>
    <w:rsid w:val="001E2359"/>
    <w:rsid w:val="001E387F"/>
    <w:rsid w:val="001E3BB0"/>
    <w:rsid w:val="001E3D5A"/>
    <w:rsid w:val="001E45C7"/>
    <w:rsid w:val="001E4B8D"/>
    <w:rsid w:val="001E6EAE"/>
    <w:rsid w:val="001F0876"/>
    <w:rsid w:val="001F1658"/>
    <w:rsid w:val="001F16D8"/>
    <w:rsid w:val="001F2027"/>
    <w:rsid w:val="001F26A5"/>
    <w:rsid w:val="001F35AF"/>
    <w:rsid w:val="001F3892"/>
    <w:rsid w:val="001F434E"/>
    <w:rsid w:val="001F573F"/>
    <w:rsid w:val="001F67F7"/>
    <w:rsid w:val="001F6D3D"/>
    <w:rsid w:val="001F7749"/>
    <w:rsid w:val="0020009B"/>
    <w:rsid w:val="00200455"/>
    <w:rsid w:val="002004E3"/>
    <w:rsid w:val="00200B83"/>
    <w:rsid w:val="00201C51"/>
    <w:rsid w:val="002031E8"/>
    <w:rsid w:val="00203F2E"/>
    <w:rsid w:val="00204F59"/>
    <w:rsid w:val="002059E4"/>
    <w:rsid w:val="002063B9"/>
    <w:rsid w:val="00206CC1"/>
    <w:rsid w:val="00206DBD"/>
    <w:rsid w:val="002079E7"/>
    <w:rsid w:val="00207AC3"/>
    <w:rsid w:val="002100A7"/>
    <w:rsid w:val="00210D0D"/>
    <w:rsid w:val="00210F9F"/>
    <w:rsid w:val="00211387"/>
    <w:rsid w:val="00212451"/>
    <w:rsid w:val="002124C6"/>
    <w:rsid w:val="00213539"/>
    <w:rsid w:val="00213B03"/>
    <w:rsid w:val="002143EA"/>
    <w:rsid w:val="00214D84"/>
    <w:rsid w:val="00215996"/>
    <w:rsid w:val="0021667F"/>
    <w:rsid w:val="00220F29"/>
    <w:rsid w:val="00223281"/>
    <w:rsid w:val="002235DE"/>
    <w:rsid w:val="0022420C"/>
    <w:rsid w:val="00225690"/>
    <w:rsid w:val="002265C5"/>
    <w:rsid w:val="00227842"/>
    <w:rsid w:val="00232417"/>
    <w:rsid w:val="00232D2F"/>
    <w:rsid w:val="002337D0"/>
    <w:rsid w:val="002345F7"/>
    <w:rsid w:val="00234970"/>
    <w:rsid w:val="002349CC"/>
    <w:rsid w:val="00234D88"/>
    <w:rsid w:val="00234DD2"/>
    <w:rsid w:val="002353EC"/>
    <w:rsid w:val="002361F3"/>
    <w:rsid w:val="00240380"/>
    <w:rsid w:val="0024053C"/>
    <w:rsid w:val="00243EE9"/>
    <w:rsid w:val="002441FB"/>
    <w:rsid w:val="00244975"/>
    <w:rsid w:val="002473AD"/>
    <w:rsid w:val="00247D0B"/>
    <w:rsid w:val="00250401"/>
    <w:rsid w:val="002507C3"/>
    <w:rsid w:val="00250D87"/>
    <w:rsid w:val="002515E1"/>
    <w:rsid w:val="002515ED"/>
    <w:rsid w:val="00251889"/>
    <w:rsid w:val="00251C1E"/>
    <w:rsid w:val="00251C32"/>
    <w:rsid w:val="00252123"/>
    <w:rsid w:val="00252BC2"/>
    <w:rsid w:val="00252E4D"/>
    <w:rsid w:val="00253389"/>
    <w:rsid w:val="002544A3"/>
    <w:rsid w:val="00254D67"/>
    <w:rsid w:val="002551B1"/>
    <w:rsid w:val="0025564C"/>
    <w:rsid w:val="00256CC8"/>
    <w:rsid w:val="00257793"/>
    <w:rsid w:val="00257BBC"/>
    <w:rsid w:val="00260BA7"/>
    <w:rsid w:val="00261237"/>
    <w:rsid w:val="002623F7"/>
    <w:rsid w:val="002636F3"/>
    <w:rsid w:val="00263AC9"/>
    <w:rsid w:val="00263F59"/>
    <w:rsid w:val="00264114"/>
    <w:rsid w:val="00264798"/>
    <w:rsid w:val="002650CD"/>
    <w:rsid w:val="002656C6"/>
    <w:rsid w:val="00265EE8"/>
    <w:rsid w:val="00266B4A"/>
    <w:rsid w:val="002670B6"/>
    <w:rsid w:val="00270088"/>
    <w:rsid w:val="00270FB3"/>
    <w:rsid w:val="00271078"/>
    <w:rsid w:val="00272C35"/>
    <w:rsid w:val="00273EC9"/>
    <w:rsid w:val="0027479A"/>
    <w:rsid w:val="00276A53"/>
    <w:rsid w:val="00277776"/>
    <w:rsid w:val="00277D95"/>
    <w:rsid w:val="00280193"/>
    <w:rsid w:val="0028156F"/>
    <w:rsid w:val="00281AB0"/>
    <w:rsid w:val="00281EF7"/>
    <w:rsid w:val="00282C93"/>
    <w:rsid w:val="00283686"/>
    <w:rsid w:val="00284AC8"/>
    <w:rsid w:val="00284B2C"/>
    <w:rsid w:val="0028559C"/>
    <w:rsid w:val="002855FB"/>
    <w:rsid w:val="00285E3A"/>
    <w:rsid w:val="0028690A"/>
    <w:rsid w:val="0028691D"/>
    <w:rsid w:val="00290C8B"/>
    <w:rsid w:val="00291575"/>
    <w:rsid w:val="002919A9"/>
    <w:rsid w:val="00294311"/>
    <w:rsid w:val="0029487E"/>
    <w:rsid w:val="00295ABE"/>
    <w:rsid w:val="00296E07"/>
    <w:rsid w:val="00296F9B"/>
    <w:rsid w:val="00297481"/>
    <w:rsid w:val="00297B3D"/>
    <w:rsid w:val="002A0DF8"/>
    <w:rsid w:val="002A137C"/>
    <w:rsid w:val="002A2C20"/>
    <w:rsid w:val="002A38FA"/>
    <w:rsid w:val="002A3C60"/>
    <w:rsid w:val="002A3E64"/>
    <w:rsid w:val="002A3F57"/>
    <w:rsid w:val="002A40A9"/>
    <w:rsid w:val="002A422A"/>
    <w:rsid w:val="002A4E7E"/>
    <w:rsid w:val="002A4E82"/>
    <w:rsid w:val="002A565A"/>
    <w:rsid w:val="002A6FB5"/>
    <w:rsid w:val="002B062D"/>
    <w:rsid w:val="002B084A"/>
    <w:rsid w:val="002B1B8A"/>
    <w:rsid w:val="002B46A7"/>
    <w:rsid w:val="002B4AF4"/>
    <w:rsid w:val="002B4BEF"/>
    <w:rsid w:val="002B5534"/>
    <w:rsid w:val="002B578B"/>
    <w:rsid w:val="002B58B2"/>
    <w:rsid w:val="002B5FA0"/>
    <w:rsid w:val="002B60CE"/>
    <w:rsid w:val="002B7141"/>
    <w:rsid w:val="002B768E"/>
    <w:rsid w:val="002C0AC1"/>
    <w:rsid w:val="002C1813"/>
    <w:rsid w:val="002C1C4F"/>
    <w:rsid w:val="002C2768"/>
    <w:rsid w:val="002C2B5F"/>
    <w:rsid w:val="002C39BE"/>
    <w:rsid w:val="002C40DA"/>
    <w:rsid w:val="002C600D"/>
    <w:rsid w:val="002C6967"/>
    <w:rsid w:val="002C72A1"/>
    <w:rsid w:val="002C7DCD"/>
    <w:rsid w:val="002D111A"/>
    <w:rsid w:val="002D12A4"/>
    <w:rsid w:val="002D12C1"/>
    <w:rsid w:val="002D180E"/>
    <w:rsid w:val="002D1984"/>
    <w:rsid w:val="002D1A64"/>
    <w:rsid w:val="002D20DF"/>
    <w:rsid w:val="002D29C9"/>
    <w:rsid w:val="002D2DE6"/>
    <w:rsid w:val="002D5B7C"/>
    <w:rsid w:val="002D5D78"/>
    <w:rsid w:val="002D6726"/>
    <w:rsid w:val="002D73CC"/>
    <w:rsid w:val="002D7676"/>
    <w:rsid w:val="002D78AF"/>
    <w:rsid w:val="002D7E3C"/>
    <w:rsid w:val="002E00DE"/>
    <w:rsid w:val="002E0840"/>
    <w:rsid w:val="002E0A17"/>
    <w:rsid w:val="002E0CD9"/>
    <w:rsid w:val="002E0FAF"/>
    <w:rsid w:val="002E1168"/>
    <w:rsid w:val="002E1172"/>
    <w:rsid w:val="002E14CF"/>
    <w:rsid w:val="002E1565"/>
    <w:rsid w:val="002E156D"/>
    <w:rsid w:val="002E166D"/>
    <w:rsid w:val="002E19E3"/>
    <w:rsid w:val="002E2779"/>
    <w:rsid w:val="002E3FD9"/>
    <w:rsid w:val="002E506C"/>
    <w:rsid w:val="002E6827"/>
    <w:rsid w:val="002E6D47"/>
    <w:rsid w:val="002E7170"/>
    <w:rsid w:val="002E7586"/>
    <w:rsid w:val="002E7BAA"/>
    <w:rsid w:val="002F225E"/>
    <w:rsid w:val="002F2AEC"/>
    <w:rsid w:val="002F3E28"/>
    <w:rsid w:val="002F42FD"/>
    <w:rsid w:val="002F612D"/>
    <w:rsid w:val="002F7955"/>
    <w:rsid w:val="002F7A68"/>
    <w:rsid w:val="00302770"/>
    <w:rsid w:val="0030294D"/>
    <w:rsid w:val="00302BF7"/>
    <w:rsid w:val="00302E02"/>
    <w:rsid w:val="00305052"/>
    <w:rsid w:val="00305161"/>
    <w:rsid w:val="00306EF7"/>
    <w:rsid w:val="00307136"/>
    <w:rsid w:val="00307DEC"/>
    <w:rsid w:val="00310100"/>
    <w:rsid w:val="00310E02"/>
    <w:rsid w:val="00311A50"/>
    <w:rsid w:val="00312372"/>
    <w:rsid w:val="003135A3"/>
    <w:rsid w:val="00313D6E"/>
    <w:rsid w:val="00313D98"/>
    <w:rsid w:val="00314630"/>
    <w:rsid w:val="00314A65"/>
    <w:rsid w:val="00314F25"/>
    <w:rsid w:val="00315006"/>
    <w:rsid w:val="00315C63"/>
    <w:rsid w:val="003164E0"/>
    <w:rsid w:val="00317232"/>
    <w:rsid w:val="0031758B"/>
    <w:rsid w:val="0032043D"/>
    <w:rsid w:val="00321236"/>
    <w:rsid w:val="00321A94"/>
    <w:rsid w:val="00324E27"/>
    <w:rsid w:val="00325755"/>
    <w:rsid w:val="00325E53"/>
    <w:rsid w:val="00325E6A"/>
    <w:rsid w:val="003260DA"/>
    <w:rsid w:val="0032646F"/>
    <w:rsid w:val="00327C97"/>
    <w:rsid w:val="00330607"/>
    <w:rsid w:val="00330C47"/>
    <w:rsid w:val="003318FF"/>
    <w:rsid w:val="003326EC"/>
    <w:rsid w:val="00333D8D"/>
    <w:rsid w:val="00334A3F"/>
    <w:rsid w:val="00335864"/>
    <w:rsid w:val="00335CF9"/>
    <w:rsid w:val="00335F3F"/>
    <w:rsid w:val="003362FC"/>
    <w:rsid w:val="003371F2"/>
    <w:rsid w:val="00337272"/>
    <w:rsid w:val="003373E5"/>
    <w:rsid w:val="00340058"/>
    <w:rsid w:val="003420B8"/>
    <w:rsid w:val="0034304A"/>
    <w:rsid w:val="003436E2"/>
    <w:rsid w:val="00344B6D"/>
    <w:rsid w:val="00345197"/>
    <w:rsid w:val="0034574E"/>
    <w:rsid w:val="003465BE"/>
    <w:rsid w:val="00346859"/>
    <w:rsid w:val="0034689F"/>
    <w:rsid w:val="00346D63"/>
    <w:rsid w:val="00346F9E"/>
    <w:rsid w:val="00347919"/>
    <w:rsid w:val="00347D60"/>
    <w:rsid w:val="0035004A"/>
    <w:rsid w:val="003503C9"/>
    <w:rsid w:val="00350D6F"/>
    <w:rsid w:val="0035184C"/>
    <w:rsid w:val="003518AA"/>
    <w:rsid w:val="0035220C"/>
    <w:rsid w:val="003526F3"/>
    <w:rsid w:val="00352992"/>
    <w:rsid w:val="00353330"/>
    <w:rsid w:val="003551B8"/>
    <w:rsid w:val="00355F52"/>
    <w:rsid w:val="00357336"/>
    <w:rsid w:val="0035733C"/>
    <w:rsid w:val="00357A26"/>
    <w:rsid w:val="00357B6C"/>
    <w:rsid w:val="00360CBE"/>
    <w:rsid w:val="00361452"/>
    <w:rsid w:val="00361784"/>
    <w:rsid w:val="003617AA"/>
    <w:rsid w:val="00361960"/>
    <w:rsid w:val="00362116"/>
    <w:rsid w:val="003622FF"/>
    <w:rsid w:val="00362C50"/>
    <w:rsid w:val="0036405C"/>
    <w:rsid w:val="0036423F"/>
    <w:rsid w:val="00364B08"/>
    <w:rsid w:val="00364C9C"/>
    <w:rsid w:val="00366C82"/>
    <w:rsid w:val="00366E16"/>
    <w:rsid w:val="0036755B"/>
    <w:rsid w:val="003677F4"/>
    <w:rsid w:val="00370284"/>
    <w:rsid w:val="00370973"/>
    <w:rsid w:val="00370C20"/>
    <w:rsid w:val="003715E6"/>
    <w:rsid w:val="003718C8"/>
    <w:rsid w:val="003719B1"/>
    <w:rsid w:val="00371EFB"/>
    <w:rsid w:val="00372B62"/>
    <w:rsid w:val="00373418"/>
    <w:rsid w:val="00373B5F"/>
    <w:rsid w:val="00374AF1"/>
    <w:rsid w:val="0037571E"/>
    <w:rsid w:val="00375757"/>
    <w:rsid w:val="0037589E"/>
    <w:rsid w:val="00375CB9"/>
    <w:rsid w:val="00375FA8"/>
    <w:rsid w:val="00376744"/>
    <w:rsid w:val="00377481"/>
    <w:rsid w:val="00377493"/>
    <w:rsid w:val="00377638"/>
    <w:rsid w:val="00380052"/>
    <w:rsid w:val="00381265"/>
    <w:rsid w:val="003834EF"/>
    <w:rsid w:val="00383D70"/>
    <w:rsid w:val="00383EBD"/>
    <w:rsid w:val="00383EED"/>
    <w:rsid w:val="003847B0"/>
    <w:rsid w:val="003849D1"/>
    <w:rsid w:val="003849E9"/>
    <w:rsid w:val="00385383"/>
    <w:rsid w:val="00386C98"/>
    <w:rsid w:val="0039086B"/>
    <w:rsid w:val="00390AFE"/>
    <w:rsid w:val="003910F1"/>
    <w:rsid w:val="003913B7"/>
    <w:rsid w:val="00391E56"/>
    <w:rsid w:val="00391FE0"/>
    <w:rsid w:val="0039224F"/>
    <w:rsid w:val="00392EA9"/>
    <w:rsid w:val="0039339E"/>
    <w:rsid w:val="00393B90"/>
    <w:rsid w:val="003956DE"/>
    <w:rsid w:val="00395F10"/>
    <w:rsid w:val="003963FF"/>
    <w:rsid w:val="00396B41"/>
    <w:rsid w:val="00397277"/>
    <w:rsid w:val="00397515"/>
    <w:rsid w:val="003A0494"/>
    <w:rsid w:val="003A0A7E"/>
    <w:rsid w:val="003A11C8"/>
    <w:rsid w:val="003A38D0"/>
    <w:rsid w:val="003A3A46"/>
    <w:rsid w:val="003A4D1F"/>
    <w:rsid w:val="003A5083"/>
    <w:rsid w:val="003A6240"/>
    <w:rsid w:val="003A6B65"/>
    <w:rsid w:val="003A6C18"/>
    <w:rsid w:val="003A771A"/>
    <w:rsid w:val="003A7A0E"/>
    <w:rsid w:val="003B07BA"/>
    <w:rsid w:val="003B1C3E"/>
    <w:rsid w:val="003B27C6"/>
    <w:rsid w:val="003B2824"/>
    <w:rsid w:val="003B4607"/>
    <w:rsid w:val="003B46FC"/>
    <w:rsid w:val="003B4A92"/>
    <w:rsid w:val="003B4E15"/>
    <w:rsid w:val="003B5CC3"/>
    <w:rsid w:val="003B6011"/>
    <w:rsid w:val="003B68CF"/>
    <w:rsid w:val="003B6C77"/>
    <w:rsid w:val="003B729F"/>
    <w:rsid w:val="003B7ACA"/>
    <w:rsid w:val="003C1DC3"/>
    <w:rsid w:val="003C1E51"/>
    <w:rsid w:val="003C229F"/>
    <w:rsid w:val="003C2304"/>
    <w:rsid w:val="003C2B3B"/>
    <w:rsid w:val="003C3466"/>
    <w:rsid w:val="003C4C9C"/>
    <w:rsid w:val="003C5ED3"/>
    <w:rsid w:val="003C6214"/>
    <w:rsid w:val="003C6895"/>
    <w:rsid w:val="003C74B3"/>
    <w:rsid w:val="003C7AB8"/>
    <w:rsid w:val="003D0138"/>
    <w:rsid w:val="003D0434"/>
    <w:rsid w:val="003D192A"/>
    <w:rsid w:val="003D1D94"/>
    <w:rsid w:val="003D1DEB"/>
    <w:rsid w:val="003D4152"/>
    <w:rsid w:val="003D48D6"/>
    <w:rsid w:val="003D60A4"/>
    <w:rsid w:val="003D6B47"/>
    <w:rsid w:val="003D70C3"/>
    <w:rsid w:val="003E0C1F"/>
    <w:rsid w:val="003E1161"/>
    <w:rsid w:val="003E123D"/>
    <w:rsid w:val="003E243F"/>
    <w:rsid w:val="003E3719"/>
    <w:rsid w:val="003E4647"/>
    <w:rsid w:val="003E4E4C"/>
    <w:rsid w:val="003E529F"/>
    <w:rsid w:val="003E5450"/>
    <w:rsid w:val="003E567D"/>
    <w:rsid w:val="003E5B47"/>
    <w:rsid w:val="003E79AE"/>
    <w:rsid w:val="003F1099"/>
    <w:rsid w:val="003F1263"/>
    <w:rsid w:val="003F186F"/>
    <w:rsid w:val="003F193B"/>
    <w:rsid w:val="003F1FE1"/>
    <w:rsid w:val="003F25C2"/>
    <w:rsid w:val="003F2C0C"/>
    <w:rsid w:val="003F3175"/>
    <w:rsid w:val="003F5110"/>
    <w:rsid w:val="003F6173"/>
    <w:rsid w:val="003F699F"/>
    <w:rsid w:val="003F7336"/>
    <w:rsid w:val="003F7BC8"/>
    <w:rsid w:val="004000C7"/>
    <w:rsid w:val="004010C0"/>
    <w:rsid w:val="00401F89"/>
    <w:rsid w:val="00402798"/>
    <w:rsid w:val="004027CE"/>
    <w:rsid w:val="00402BCB"/>
    <w:rsid w:val="00403EC1"/>
    <w:rsid w:val="004044D3"/>
    <w:rsid w:val="00404D62"/>
    <w:rsid w:val="004054E8"/>
    <w:rsid w:val="00406178"/>
    <w:rsid w:val="00406878"/>
    <w:rsid w:val="0040770D"/>
    <w:rsid w:val="00410F97"/>
    <w:rsid w:val="004115DE"/>
    <w:rsid w:val="004118E0"/>
    <w:rsid w:val="00411B31"/>
    <w:rsid w:val="00412E93"/>
    <w:rsid w:val="00413274"/>
    <w:rsid w:val="00413836"/>
    <w:rsid w:val="004145E5"/>
    <w:rsid w:val="00414BA2"/>
    <w:rsid w:val="004155BD"/>
    <w:rsid w:val="00416710"/>
    <w:rsid w:val="004168AC"/>
    <w:rsid w:val="00416BC3"/>
    <w:rsid w:val="004176AB"/>
    <w:rsid w:val="00420581"/>
    <w:rsid w:val="0042208D"/>
    <w:rsid w:val="00422575"/>
    <w:rsid w:val="004226C8"/>
    <w:rsid w:val="004226DD"/>
    <w:rsid w:val="00423B71"/>
    <w:rsid w:val="00423BAE"/>
    <w:rsid w:val="0042402A"/>
    <w:rsid w:val="0042456F"/>
    <w:rsid w:val="004248DC"/>
    <w:rsid w:val="00424B53"/>
    <w:rsid w:val="00424ED0"/>
    <w:rsid w:val="00425791"/>
    <w:rsid w:val="00425A91"/>
    <w:rsid w:val="00430176"/>
    <w:rsid w:val="00431CFC"/>
    <w:rsid w:val="00431E0D"/>
    <w:rsid w:val="0043277A"/>
    <w:rsid w:val="0043284D"/>
    <w:rsid w:val="00433523"/>
    <w:rsid w:val="0043352E"/>
    <w:rsid w:val="00435215"/>
    <w:rsid w:val="00436879"/>
    <w:rsid w:val="004375B4"/>
    <w:rsid w:val="004402AF"/>
    <w:rsid w:val="0044060D"/>
    <w:rsid w:val="00440D92"/>
    <w:rsid w:val="00441AD3"/>
    <w:rsid w:val="004439F1"/>
    <w:rsid w:val="00443FD7"/>
    <w:rsid w:val="00444436"/>
    <w:rsid w:val="004447BF"/>
    <w:rsid w:val="00444B10"/>
    <w:rsid w:val="0044534A"/>
    <w:rsid w:val="00445B63"/>
    <w:rsid w:val="00446371"/>
    <w:rsid w:val="00447A5F"/>
    <w:rsid w:val="0045155A"/>
    <w:rsid w:val="0045295A"/>
    <w:rsid w:val="00453087"/>
    <w:rsid w:val="004530B6"/>
    <w:rsid w:val="0045318A"/>
    <w:rsid w:val="004534FC"/>
    <w:rsid w:val="00453A10"/>
    <w:rsid w:val="00454BC9"/>
    <w:rsid w:val="0045589B"/>
    <w:rsid w:val="00455A64"/>
    <w:rsid w:val="00455F7C"/>
    <w:rsid w:val="0045613F"/>
    <w:rsid w:val="00456DF5"/>
    <w:rsid w:val="00457519"/>
    <w:rsid w:val="004575AE"/>
    <w:rsid w:val="0045770B"/>
    <w:rsid w:val="00460319"/>
    <w:rsid w:val="00460C40"/>
    <w:rsid w:val="004618E3"/>
    <w:rsid w:val="00461CED"/>
    <w:rsid w:val="00462082"/>
    <w:rsid w:val="004622DA"/>
    <w:rsid w:val="00462531"/>
    <w:rsid w:val="00462AA3"/>
    <w:rsid w:val="00462AEE"/>
    <w:rsid w:val="0046315D"/>
    <w:rsid w:val="004639D1"/>
    <w:rsid w:val="00464AD8"/>
    <w:rsid w:val="00464FE5"/>
    <w:rsid w:val="004651BA"/>
    <w:rsid w:val="00466463"/>
    <w:rsid w:val="00466F4D"/>
    <w:rsid w:val="004678B9"/>
    <w:rsid w:val="00467BA5"/>
    <w:rsid w:val="00470A09"/>
    <w:rsid w:val="00470CDF"/>
    <w:rsid w:val="004714DA"/>
    <w:rsid w:val="00471B52"/>
    <w:rsid w:val="0047239F"/>
    <w:rsid w:val="004723B4"/>
    <w:rsid w:val="004728C5"/>
    <w:rsid w:val="00472AFC"/>
    <w:rsid w:val="00472E1D"/>
    <w:rsid w:val="00473A44"/>
    <w:rsid w:val="00474D2F"/>
    <w:rsid w:val="00474E1B"/>
    <w:rsid w:val="00475D57"/>
    <w:rsid w:val="004764C0"/>
    <w:rsid w:val="00477642"/>
    <w:rsid w:val="00477C3A"/>
    <w:rsid w:val="0048042C"/>
    <w:rsid w:val="004810E5"/>
    <w:rsid w:val="0048189B"/>
    <w:rsid w:val="004820EE"/>
    <w:rsid w:val="00482A91"/>
    <w:rsid w:val="004831B5"/>
    <w:rsid w:val="004836EE"/>
    <w:rsid w:val="0048399A"/>
    <w:rsid w:val="00483A1F"/>
    <w:rsid w:val="004844F5"/>
    <w:rsid w:val="00484C04"/>
    <w:rsid w:val="0048588F"/>
    <w:rsid w:val="00485AEB"/>
    <w:rsid w:val="0048637D"/>
    <w:rsid w:val="00487A5E"/>
    <w:rsid w:val="00487C95"/>
    <w:rsid w:val="00490E3E"/>
    <w:rsid w:val="004914E5"/>
    <w:rsid w:val="00491716"/>
    <w:rsid w:val="00491F5F"/>
    <w:rsid w:val="004941E1"/>
    <w:rsid w:val="00494532"/>
    <w:rsid w:val="00495836"/>
    <w:rsid w:val="0049588A"/>
    <w:rsid w:val="00495BBB"/>
    <w:rsid w:val="004974FD"/>
    <w:rsid w:val="00497CF2"/>
    <w:rsid w:val="004A0FC1"/>
    <w:rsid w:val="004A1D06"/>
    <w:rsid w:val="004A1D3A"/>
    <w:rsid w:val="004A1D46"/>
    <w:rsid w:val="004A2827"/>
    <w:rsid w:val="004A2C82"/>
    <w:rsid w:val="004A2D66"/>
    <w:rsid w:val="004A31E7"/>
    <w:rsid w:val="004A4C55"/>
    <w:rsid w:val="004A53CE"/>
    <w:rsid w:val="004A6654"/>
    <w:rsid w:val="004A6966"/>
    <w:rsid w:val="004A6BBD"/>
    <w:rsid w:val="004A6EE2"/>
    <w:rsid w:val="004B0A03"/>
    <w:rsid w:val="004B0B1D"/>
    <w:rsid w:val="004B116E"/>
    <w:rsid w:val="004B1B64"/>
    <w:rsid w:val="004B1BB0"/>
    <w:rsid w:val="004B1E20"/>
    <w:rsid w:val="004B24F2"/>
    <w:rsid w:val="004B34E5"/>
    <w:rsid w:val="004B44AF"/>
    <w:rsid w:val="004B4851"/>
    <w:rsid w:val="004B5A0F"/>
    <w:rsid w:val="004B65F3"/>
    <w:rsid w:val="004B6E0A"/>
    <w:rsid w:val="004B71DC"/>
    <w:rsid w:val="004C0868"/>
    <w:rsid w:val="004C1386"/>
    <w:rsid w:val="004C1394"/>
    <w:rsid w:val="004C13F3"/>
    <w:rsid w:val="004C2678"/>
    <w:rsid w:val="004C5D55"/>
    <w:rsid w:val="004C6E5A"/>
    <w:rsid w:val="004C7424"/>
    <w:rsid w:val="004C7715"/>
    <w:rsid w:val="004D0163"/>
    <w:rsid w:val="004D0675"/>
    <w:rsid w:val="004D1BC5"/>
    <w:rsid w:val="004D2BCC"/>
    <w:rsid w:val="004D2FBB"/>
    <w:rsid w:val="004D36C7"/>
    <w:rsid w:val="004D4306"/>
    <w:rsid w:val="004D4561"/>
    <w:rsid w:val="004D4CD9"/>
    <w:rsid w:val="004D59CE"/>
    <w:rsid w:val="004D60B1"/>
    <w:rsid w:val="004D64EA"/>
    <w:rsid w:val="004D6DEE"/>
    <w:rsid w:val="004D7829"/>
    <w:rsid w:val="004D7A16"/>
    <w:rsid w:val="004E0297"/>
    <w:rsid w:val="004E036B"/>
    <w:rsid w:val="004E0884"/>
    <w:rsid w:val="004E0957"/>
    <w:rsid w:val="004E1276"/>
    <w:rsid w:val="004E1F70"/>
    <w:rsid w:val="004E3EBC"/>
    <w:rsid w:val="004E6E07"/>
    <w:rsid w:val="004E7CA4"/>
    <w:rsid w:val="004F0311"/>
    <w:rsid w:val="004F05A8"/>
    <w:rsid w:val="004F33D5"/>
    <w:rsid w:val="004F3610"/>
    <w:rsid w:val="004F3B65"/>
    <w:rsid w:val="004F4402"/>
    <w:rsid w:val="004F4712"/>
    <w:rsid w:val="00500142"/>
    <w:rsid w:val="0050072E"/>
    <w:rsid w:val="00500CC2"/>
    <w:rsid w:val="005017DD"/>
    <w:rsid w:val="005018BD"/>
    <w:rsid w:val="00501CD7"/>
    <w:rsid w:val="00502458"/>
    <w:rsid w:val="00503970"/>
    <w:rsid w:val="00504138"/>
    <w:rsid w:val="00504250"/>
    <w:rsid w:val="00504987"/>
    <w:rsid w:val="005065E1"/>
    <w:rsid w:val="0050699B"/>
    <w:rsid w:val="00506B5A"/>
    <w:rsid w:val="00507127"/>
    <w:rsid w:val="00507129"/>
    <w:rsid w:val="00511ED9"/>
    <w:rsid w:val="005127AE"/>
    <w:rsid w:val="005131DB"/>
    <w:rsid w:val="00515BE7"/>
    <w:rsid w:val="00516BF1"/>
    <w:rsid w:val="00516F25"/>
    <w:rsid w:val="00517296"/>
    <w:rsid w:val="00517B80"/>
    <w:rsid w:val="005210B0"/>
    <w:rsid w:val="00522091"/>
    <w:rsid w:val="005224D9"/>
    <w:rsid w:val="0052264C"/>
    <w:rsid w:val="00522C20"/>
    <w:rsid w:val="00522D84"/>
    <w:rsid w:val="0052465D"/>
    <w:rsid w:val="00525AC0"/>
    <w:rsid w:val="00525C03"/>
    <w:rsid w:val="00525D9C"/>
    <w:rsid w:val="00526062"/>
    <w:rsid w:val="005265B5"/>
    <w:rsid w:val="00531CE4"/>
    <w:rsid w:val="005325E1"/>
    <w:rsid w:val="00532A00"/>
    <w:rsid w:val="00533B57"/>
    <w:rsid w:val="005343A5"/>
    <w:rsid w:val="0053443F"/>
    <w:rsid w:val="00534526"/>
    <w:rsid w:val="00534B48"/>
    <w:rsid w:val="00534D8D"/>
    <w:rsid w:val="00534FAD"/>
    <w:rsid w:val="00535F5A"/>
    <w:rsid w:val="00536505"/>
    <w:rsid w:val="0053728C"/>
    <w:rsid w:val="005406C1"/>
    <w:rsid w:val="0054072D"/>
    <w:rsid w:val="00540FA9"/>
    <w:rsid w:val="005421DA"/>
    <w:rsid w:val="00542251"/>
    <w:rsid w:val="00542768"/>
    <w:rsid w:val="00544102"/>
    <w:rsid w:val="005444E8"/>
    <w:rsid w:val="00545397"/>
    <w:rsid w:val="00547171"/>
    <w:rsid w:val="00547277"/>
    <w:rsid w:val="005508B2"/>
    <w:rsid w:val="00550AA6"/>
    <w:rsid w:val="00550DB1"/>
    <w:rsid w:val="00550FDD"/>
    <w:rsid w:val="0055234B"/>
    <w:rsid w:val="005524B5"/>
    <w:rsid w:val="005527A0"/>
    <w:rsid w:val="005528A6"/>
    <w:rsid w:val="00552AFB"/>
    <w:rsid w:val="00552FDB"/>
    <w:rsid w:val="005537C4"/>
    <w:rsid w:val="00553CF2"/>
    <w:rsid w:val="00554EC5"/>
    <w:rsid w:val="00554F4E"/>
    <w:rsid w:val="005552E3"/>
    <w:rsid w:val="0055548D"/>
    <w:rsid w:val="005568CA"/>
    <w:rsid w:val="00557294"/>
    <w:rsid w:val="00557307"/>
    <w:rsid w:val="00557D5F"/>
    <w:rsid w:val="00560863"/>
    <w:rsid w:val="00561305"/>
    <w:rsid w:val="00561904"/>
    <w:rsid w:val="00561E28"/>
    <w:rsid w:val="00562424"/>
    <w:rsid w:val="00562A4D"/>
    <w:rsid w:val="00562AD6"/>
    <w:rsid w:val="00563124"/>
    <w:rsid w:val="00563306"/>
    <w:rsid w:val="005638C3"/>
    <w:rsid w:val="00563B2D"/>
    <w:rsid w:val="00564BDA"/>
    <w:rsid w:val="00565642"/>
    <w:rsid w:val="005656A2"/>
    <w:rsid w:val="005659F9"/>
    <w:rsid w:val="00566348"/>
    <w:rsid w:val="00566711"/>
    <w:rsid w:val="00566794"/>
    <w:rsid w:val="00566AE1"/>
    <w:rsid w:val="005672C6"/>
    <w:rsid w:val="00567E23"/>
    <w:rsid w:val="00567E63"/>
    <w:rsid w:val="00570058"/>
    <w:rsid w:val="00571DC2"/>
    <w:rsid w:val="0057320F"/>
    <w:rsid w:val="0057408E"/>
    <w:rsid w:val="0057442E"/>
    <w:rsid w:val="005750C5"/>
    <w:rsid w:val="00575341"/>
    <w:rsid w:val="0057588C"/>
    <w:rsid w:val="0057597E"/>
    <w:rsid w:val="00576F12"/>
    <w:rsid w:val="005772A1"/>
    <w:rsid w:val="00577450"/>
    <w:rsid w:val="00580449"/>
    <w:rsid w:val="00580C50"/>
    <w:rsid w:val="00580C59"/>
    <w:rsid w:val="00580D89"/>
    <w:rsid w:val="00581B73"/>
    <w:rsid w:val="00582299"/>
    <w:rsid w:val="00582436"/>
    <w:rsid w:val="00582CB3"/>
    <w:rsid w:val="0058305F"/>
    <w:rsid w:val="00584913"/>
    <w:rsid w:val="00584BDE"/>
    <w:rsid w:val="005857AD"/>
    <w:rsid w:val="00586A45"/>
    <w:rsid w:val="00586C62"/>
    <w:rsid w:val="00593676"/>
    <w:rsid w:val="0059385A"/>
    <w:rsid w:val="005945F1"/>
    <w:rsid w:val="00596D9B"/>
    <w:rsid w:val="00596FC2"/>
    <w:rsid w:val="00597550"/>
    <w:rsid w:val="00597646"/>
    <w:rsid w:val="00597A1D"/>
    <w:rsid w:val="00597A5F"/>
    <w:rsid w:val="005A0FE0"/>
    <w:rsid w:val="005A17C9"/>
    <w:rsid w:val="005A18A2"/>
    <w:rsid w:val="005A2A02"/>
    <w:rsid w:val="005A2AC4"/>
    <w:rsid w:val="005A2FB3"/>
    <w:rsid w:val="005A36C2"/>
    <w:rsid w:val="005A3A89"/>
    <w:rsid w:val="005A48EA"/>
    <w:rsid w:val="005A4987"/>
    <w:rsid w:val="005A4A32"/>
    <w:rsid w:val="005A4C9F"/>
    <w:rsid w:val="005A617C"/>
    <w:rsid w:val="005A6511"/>
    <w:rsid w:val="005A6F01"/>
    <w:rsid w:val="005A73EE"/>
    <w:rsid w:val="005A7CC7"/>
    <w:rsid w:val="005B0609"/>
    <w:rsid w:val="005B0EF7"/>
    <w:rsid w:val="005B13A9"/>
    <w:rsid w:val="005B151D"/>
    <w:rsid w:val="005B17B6"/>
    <w:rsid w:val="005B2B68"/>
    <w:rsid w:val="005B3752"/>
    <w:rsid w:val="005B51ED"/>
    <w:rsid w:val="005B79BC"/>
    <w:rsid w:val="005B7A5E"/>
    <w:rsid w:val="005C0668"/>
    <w:rsid w:val="005C0A1B"/>
    <w:rsid w:val="005C2FD5"/>
    <w:rsid w:val="005C3542"/>
    <w:rsid w:val="005C3693"/>
    <w:rsid w:val="005C3733"/>
    <w:rsid w:val="005C3A84"/>
    <w:rsid w:val="005C4AA2"/>
    <w:rsid w:val="005C50B6"/>
    <w:rsid w:val="005C5237"/>
    <w:rsid w:val="005C6567"/>
    <w:rsid w:val="005C67DD"/>
    <w:rsid w:val="005C6B35"/>
    <w:rsid w:val="005D0161"/>
    <w:rsid w:val="005D0BA7"/>
    <w:rsid w:val="005D0D58"/>
    <w:rsid w:val="005D0E6B"/>
    <w:rsid w:val="005D1959"/>
    <w:rsid w:val="005D1EFB"/>
    <w:rsid w:val="005D2CE9"/>
    <w:rsid w:val="005D4D37"/>
    <w:rsid w:val="005D5447"/>
    <w:rsid w:val="005D603F"/>
    <w:rsid w:val="005D6BB2"/>
    <w:rsid w:val="005D720D"/>
    <w:rsid w:val="005D796D"/>
    <w:rsid w:val="005E02D8"/>
    <w:rsid w:val="005E04A5"/>
    <w:rsid w:val="005E3304"/>
    <w:rsid w:val="005E4390"/>
    <w:rsid w:val="005E4AC8"/>
    <w:rsid w:val="005E503B"/>
    <w:rsid w:val="005E64D6"/>
    <w:rsid w:val="005E6C4F"/>
    <w:rsid w:val="005E6E3D"/>
    <w:rsid w:val="005E6E4A"/>
    <w:rsid w:val="005F0490"/>
    <w:rsid w:val="005F19A9"/>
    <w:rsid w:val="005F3713"/>
    <w:rsid w:val="005F5ADC"/>
    <w:rsid w:val="005F6ABB"/>
    <w:rsid w:val="005F6C61"/>
    <w:rsid w:val="005F6F6A"/>
    <w:rsid w:val="005F7221"/>
    <w:rsid w:val="005F7C7F"/>
    <w:rsid w:val="005F7E7D"/>
    <w:rsid w:val="00601083"/>
    <w:rsid w:val="00601C34"/>
    <w:rsid w:val="00602095"/>
    <w:rsid w:val="00603467"/>
    <w:rsid w:val="00603884"/>
    <w:rsid w:val="0060406B"/>
    <w:rsid w:val="00604A18"/>
    <w:rsid w:val="00606935"/>
    <w:rsid w:val="00606969"/>
    <w:rsid w:val="00606A3D"/>
    <w:rsid w:val="006079AB"/>
    <w:rsid w:val="006079B8"/>
    <w:rsid w:val="006100C1"/>
    <w:rsid w:val="0061067E"/>
    <w:rsid w:val="006112B4"/>
    <w:rsid w:val="006118ED"/>
    <w:rsid w:val="00612059"/>
    <w:rsid w:val="006121D1"/>
    <w:rsid w:val="006128F6"/>
    <w:rsid w:val="00612F16"/>
    <w:rsid w:val="006136B5"/>
    <w:rsid w:val="006168AA"/>
    <w:rsid w:val="00617E2D"/>
    <w:rsid w:val="00620937"/>
    <w:rsid w:val="00620F5E"/>
    <w:rsid w:val="00622744"/>
    <w:rsid w:val="00622F56"/>
    <w:rsid w:val="00622F9F"/>
    <w:rsid w:val="006232A3"/>
    <w:rsid w:val="00624939"/>
    <w:rsid w:val="00625A2E"/>
    <w:rsid w:val="00625A78"/>
    <w:rsid w:val="00626471"/>
    <w:rsid w:val="006270CF"/>
    <w:rsid w:val="00627818"/>
    <w:rsid w:val="006300C7"/>
    <w:rsid w:val="0063085D"/>
    <w:rsid w:val="00630C61"/>
    <w:rsid w:val="00633049"/>
    <w:rsid w:val="00633422"/>
    <w:rsid w:val="00634DE9"/>
    <w:rsid w:val="0063533E"/>
    <w:rsid w:val="006358CF"/>
    <w:rsid w:val="0063692D"/>
    <w:rsid w:val="00636AE0"/>
    <w:rsid w:val="00636F2F"/>
    <w:rsid w:val="00640065"/>
    <w:rsid w:val="006412C4"/>
    <w:rsid w:val="00641C9F"/>
    <w:rsid w:val="00641CD2"/>
    <w:rsid w:val="00642226"/>
    <w:rsid w:val="00642405"/>
    <w:rsid w:val="00642A96"/>
    <w:rsid w:val="0064345E"/>
    <w:rsid w:val="00644344"/>
    <w:rsid w:val="00645572"/>
    <w:rsid w:val="00645ADC"/>
    <w:rsid w:val="00645C01"/>
    <w:rsid w:val="00645C1F"/>
    <w:rsid w:val="006468D1"/>
    <w:rsid w:val="00647087"/>
    <w:rsid w:val="0065070E"/>
    <w:rsid w:val="0065085C"/>
    <w:rsid w:val="00650D83"/>
    <w:rsid w:val="00651096"/>
    <w:rsid w:val="0065305F"/>
    <w:rsid w:val="00653293"/>
    <w:rsid w:val="0065385E"/>
    <w:rsid w:val="006539AD"/>
    <w:rsid w:val="0065469A"/>
    <w:rsid w:val="00654DA8"/>
    <w:rsid w:val="00656B60"/>
    <w:rsid w:val="00657A1F"/>
    <w:rsid w:val="006610C4"/>
    <w:rsid w:val="00661470"/>
    <w:rsid w:val="00661606"/>
    <w:rsid w:val="006626E5"/>
    <w:rsid w:val="00662830"/>
    <w:rsid w:val="00663515"/>
    <w:rsid w:val="00663A3C"/>
    <w:rsid w:val="00663EED"/>
    <w:rsid w:val="00664263"/>
    <w:rsid w:val="0066510B"/>
    <w:rsid w:val="00665552"/>
    <w:rsid w:val="006664D6"/>
    <w:rsid w:val="006669BE"/>
    <w:rsid w:val="00671C83"/>
    <w:rsid w:val="00672047"/>
    <w:rsid w:val="0067249E"/>
    <w:rsid w:val="00672604"/>
    <w:rsid w:val="006730F0"/>
    <w:rsid w:val="006735AE"/>
    <w:rsid w:val="00674F4C"/>
    <w:rsid w:val="006750A6"/>
    <w:rsid w:val="0067583E"/>
    <w:rsid w:val="006807F9"/>
    <w:rsid w:val="00682C87"/>
    <w:rsid w:val="00683BDC"/>
    <w:rsid w:val="00683E4E"/>
    <w:rsid w:val="00684469"/>
    <w:rsid w:val="006847FC"/>
    <w:rsid w:val="00684FDC"/>
    <w:rsid w:val="00685101"/>
    <w:rsid w:val="00685E5B"/>
    <w:rsid w:val="00685F1D"/>
    <w:rsid w:val="006869AC"/>
    <w:rsid w:val="00686E53"/>
    <w:rsid w:val="00687425"/>
    <w:rsid w:val="006875C7"/>
    <w:rsid w:val="00687978"/>
    <w:rsid w:val="00687C6D"/>
    <w:rsid w:val="00690A0A"/>
    <w:rsid w:val="00690DDA"/>
    <w:rsid w:val="006926DA"/>
    <w:rsid w:val="0069376C"/>
    <w:rsid w:val="006949EE"/>
    <w:rsid w:val="00696501"/>
    <w:rsid w:val="00696C4F"/>
    <w:rsid w:val="00696FAC"/>
    <w:rsid w:val="006A086A"/>
    <w:rsid w:val="006A1033"/>
    <w:rsid w:val="006A21C8"/>
    <w:rsid w:val="006A24AF"/>
    <w:rsid w:val="006A5985"/>
    <w:rsid w:val="006A59EB"/>
    <w:rsid w:val="006A5F6E"/>
    <w:rsid w:val="006A7166"/>
    <w:rsid w:val="006B11FA"/>
    <w:rsid w:val="006B2358"/>
    <w:rsid w:val="006B2E33"/>
    <w:rsid w:val="006B37D4"/>
    <w:rsid w:val="006B4462"/>
    <w:rsid w:val="006B4C60"/>
    <w:rsid w:val="006B4F39"/>
    <w:rsid w:val="006B5B55"/>
    <w:rsid w:val="006B7DD4"/>
    <w:rsid w:val="006C1358"/>
    <w:rsid w:val="006C1ACF"/>
    <w:rsid w:val="006C318B"/>
    <w:rsid w:val="006C4871"/>
    <w:rsid w:val="006C4DF0"/>
    <w:rsid w:val="006C529D"/>
    <w:rsid w:val="006C53D2"/>
    <w:rsid w:val="006C579D"/>
    <w:rsid w:val="006C7209"/>
    <w:rsid w:val="006D09E1"/>
    <w:rsid w:val="006D0B75"/>
    <w:rsid w:val="006D0D58"/>
    <w:rsid w:val="006D1A6A"/>
    <w:rsid w:val="006D21F1"/>
    <w:rsid w:val="006D3DDE"/>
    <w:rsid w:val="006D45B3"/>
    <w:rsid w:val="006D46CB"/>
    <w:rsid w:val="006D476A"/>
    <w:rsid w:val="006D5705"/>
    <w:rsid w:val="006D5DB2"/>
    <w:rsid w:val="006D646A"/>
    <w:rsid w:val="006D6C9B"/>
    <w:rsid w:val="006D70CB"/>
    <w:rsid w:val="006E0398"/>
    <w:rsid w:val="006E0AB8"/>
    <w:rsid w:val="006E0B0F"/>
    <w:rsid w:val="006E25FD"/>
    <w:rsid w:val="006E26C8"/>
    <w:rsid w:val="006E2CCD"/>
    <w:rsid w:val="006E32A9"/>
    <w:rsid w:val="006E3BA4"/>
    <w:rsid w:val="006E42BD"/>
    <w:rsid w:val="006E47D9"/>
    <w:rsid w:val="006E6385"/>
    <w:rsid w:val="006F028D"/>
    <w:rsid w:val="006F0C53"/>
    <w:rsid w:val="006F0D3B"/>
    <w:rsid w:val="006F1406"/>
    <w:rsid w:val="006F1518"/>
    <w:rsid w:val="006F307A"/>
    <w:rsid w:val="006F3643"/>
    <w:rsid w:val="006F3B98"/>
    <w:rsid w:val="006F4A9E"/>
    <w:rsid w:val="006F526D"/>
    <w:rsid w:val="006F53D1"/>
    <w:rsid w:val="006F55C6"/>
    <w:rsid w:val="006F5746"/>
    <w:rsid w:val="006F6102"/>
    <w:rsid w:val="00700090"/>
    <w:rsid w:val="00700ABB"/>
    <w:rsid w:val="00701BAB"/>
    <w:rsid w:val="00702455"/>
    <w:rsid w:val="00702813"/>
    <w:rsid w:val="00702858"/>
    <w:rsid w:val="007038D7"/>
    <w:rsid w:val="00705C46"/>
    <w:rsid w:val="007063EF"/>
    <w:rsid w:val="00706F2E"/>
    <w:rsid w:val="0070734B"/>
    <w:rsid w:val="00707748"/>
    <w:rsid w:val="00710B83"/>
    <w:rsid w:val="00710F80"/>
    <w:rsid w:val="00712069"/>
    <w:rsid w:val="00713474"/>
    <w:rsid w:val="0071367C"/>
    <w:rsid w:val="00715753"/>
    <w:rsid w:val="00715DEF"/>
    <w:rsid w:val="00716283"/>
    <w:rsid w:val="00716B0B"/>
    <w:rsid w:val="0071701C"/>
    <w:rsid w:val="007172D1"/>
    <w:rsid w:val="007210D9"/>
    <w:rsid w:val="00722B11"/>
    <w:rsid w:val="007239AB"/>
    <w:rsid w:val="007241A5"/>
    <w:rsid w:val="0072444C"/>
    <w:rsid w:val="00724A1F"/>
    <w:rsid w:val="00724E8F"/>
    <w:rsid w:val="007268F3"/>
    <w:rsid w:val="00726942"/>
    <w:rsid w:val="00726D04"/>
    <w:rsid w:val="00726FFD"/>
    <w:rsid w:val="0072707B"/>
    <w:rsid w:val="007279E5"/>
    <w:rsid w:val="007300A2"/>
    <w:rsid w:val="0073058B"/>
    <w:rsid w:val="00730B58"/>
    <w:rsid w:val="007328E0"/>
    <w:rsid w:val="00732A4F"/>
    <w:rsid w:val="00733EFE"/>
    <w:rsid w:val="00735CA5"/>
    <w:rsid w:val="0073623B"/>
    <w:rsid w:val="00736701"/>
    <w:rsid w:val="00736C8F"/>
    <w:rsid w:val="00737419"/>
    <w:rsid w:val="007408B7"/>
    <w:rsid w:val="007410B7"/>
    <w:rsid w:val="007415A3"/>
    <w:rsid w:val="00742B2C"/>
    <w:rsid w:val="00743E13"/>
    <w:rsid w:val="00744C8B"/>
    <w:rsid w:val="00746C6A"/>
    <w:rsid w:val="007471BB"/>
    <w:rsid w:val="007476E5"/>
    <w:rsid w:val="00747990"/>
    <w:rsid w:val="00750461"/>
    <w:rsid w:val="00750F64"/>
    <w:rsid w:val="00751B7B"/>
    <w:rsid w:val="007523F4"/>
    <w:rsid w:val="007526BB"/>
    <w:rsid w:val="00752FB0"/>
    <w:rsid w:val="00753244"/>
    <w:rsid w:val="007534FC"/>
    <w:rsid w:val="007537F5"/>
    <w:rsid w:val="00755C04"/>
    <w:rsid w:val="00756DDA"/>
    <w:rsid w:val="00756DEC"/>
    <w:rsid w:val="00757775"/>
    <w:rsid w:val="007600B7"/>
    <w:rsid w:val="00761A92"/>
    <w:rsid w:val="007620F7"/>
    <w:rsid w:val="00762A54"/>
    <w:rsid w:val="00763D7B"/>
    <w:rsid w:val="0076415A"/>
    <w:rsid w:val="00764F13"/>
    <w:rsid w:val="007655F0"/>
    <w:rsid w:val="00765BD0"/>
    <w:rsid w:val="007670D0"/>
    <w:rsid w:val="0076741D"/>
    <w:rsid w:val="00767909"/>
    <w:rsid w:val="007709C0"/>
    <w:rsid w:val="00771E5B"/>
    <w:rsid w:val="00772089"/>
    <w:rsid w:val="0077290A"/>
    <w:rsid w:val="00772FC5"/>
    <w:rsid w:val="00774456"/>
    <w:rsid w:val="00775610"/>
    <w:rsid w:val="0077618E"/>
    <w:rsid w:val="007774ED"/>
    <w:rsid w:val="007776CE"/>
    <w:rsid w:val="00777C7B"/>
    <w:rsid w:val="00780736"/>
    <w:rsid w:val="00781012"/>
    <w:rsid w:val="00782C35"/>
    <w:rsid w:val="00783F49"/>
    <w:rsid w:val="0078598D"/>
    <w:rsid w:val="007868F2"/>
    <w:rsid w:val="00787745"/>
    <w:rsid w:val="00787A69"/>
    <w:rsid w:val="00787F97"/>
    <w:rsid w:val="00791707"/>
    <w:rsid w:val="007920E3"/>
    <w:rsid w:val="00792EC3"/>
    <w:rsid w:val="007939B8"/>
    <w:rsid w:val="00793FDD"/>
    <w:rsid w:val="00794665"/>
    <w:rsid w:val="007961C7"/>
    <w:rsid w:val="007964E8"/>
    <w:rsid w:val="007966B3"/>
    <w:rsid w:val="007971B5"/>
    <w:rsid w:val="00797DA8"/>
    <w:rsid w:val="00797FA0"/>
    <w:rsid w:val="007A1448"/>
    <w:rsid w:val="007A4045"/>
    <w:rsid w:val="007A6451"/>
    <w:rsid w:val="007A6CB6"/>
    <w:rsid w:val="007B06AE"/>
    <w:rsid w:val="007B093E"/>
    <w:rsid w:val="007B0DF5"/>
    <w:rsid w:val="007B629F"/>
    <w:rsid w:val="007B6454"/>
    <w:rsid w:val="007B6AA9"/>
    <w:rsid w:val="007B6B19"/>
    <w:rsid w:val="007B6D84"/>
    <w:rsid w:val="007B7411"/>
    <w:rsid w:val="007B755D"/>
    <w:rsid w:val="007C1401"/>
    <w:rsid w:val="007C1B1B"/>
    <w:rsid w:val="007C1B26"/>
    <w:rsid w:val="007C1D85"/>
    <w:rsid w:val="007C2659"/>
    <w:rsid w:val="007C2CF2"/>
    <w:rsid w:val="007C40BD"/>
    <w:rsid w:val="007C4C4E"/>
    <w:rsid w:val="007C5152"/>
    <w:rsid w:val="007C5168"/>
    <w:rsid w:val="007C53FF"/>
    <w:rsid w:val="007C568A"/>
    <w:rsid w:val="007C6D41"/>
    <w:rsid w:val="007D01D9"/>
    <w:rsid w:val="007D0418"/>
    <w:rsid w:val="007D08BD"/>
    <w:rsid w:val="007D0B32"/>
    <w:rsid w:val="007D0B8A"/>
    <w:rsid w:val="007D0F36"/>
    <w:rsid w:val="007D1AA5"/>
    <w:rsid w:val="007D36AE"/>
    <w:rsid w:val="007D398B"/>
    <w:rsid w:val="007D3D1F"/>
    <w:rsid w:val="007D4AC9"/>
    <w:rsid w:val="007D55A4"/>
    <w:rsid w:val="007D5EBA"/>
    <w:rsid w:val="007D6214"/>
    <w:rsid w:val="007D63F2"/>
    <w:rsid w:val="007D6A3F"/>
    <w:rsid w:val="007D753C"/>
    <w:rsid w:val="007E0009"/>
    <w:rsid w:val="007E02FD"/>
    <w:rsid w:val="007E0D5D"/>
    <w:rsid w:val="007E0DD4"/>
    <w:rsid w:val="007E128C"/>
    <w:rsid w:val="007E186A"/>
    <w:rsid w:val="007E24C2"/>
    <w:rsid w:val="007E4073"/>
    <w:rsid w:val="007E567A"/>
    <w:rsid w:val="007E5CAA"/>
    <w:rsid w:val="007E6471"/>
    <w:rsid w:val="007E76ED"/>
    <w:rsid w:val="007E7C2F"/>
    <w:rsid w:val="007F07B9"/>
    <w:rsid w:val="007F20AB"/>
    <w:rsid w:val="007F2728"/>
    <w:rsid w:val="007F348B"/>
    <w:rsid w:val="007F5754"/>
    <w:rsid w:val="007F5E81"/>
    <w:rsid w:val="007F6839"/>
    <w:rsid w:val="007F7CE2"/>
    <w:rsid w:val="00802677"/>
    <w:rsid w:val="00802861"/>
    <w:rsid w:val="00802A8A"/>
    <w:rsid w:val="008047A4"/>
    <w:rsid w:val="008074E9"/>
    <w:rsid w:val="008117A2"/>
    <w:rsid w:val="008122F9"/>
    <w:rsid w:val="00812AD9"/>
    <w:rsid w:val="0081322C"/>
    <w:rsid w:val="0081344A"/>
    <w:rsid w:val="00814818"/>
    <w:rsid w:val="008155F3"/>
    <w:rsid w:val="00816C98"/>
    <w:rsid w:val="00816E9C"/>
    <w:rsid w:val="0082104C"/>
    <w:rsid w:val="00821BBD"/>
    <w:rsid w:val="00822268"/>
    <w:rsid w:val="00824DE4"/>
    <w:rsid w:val="00825638"/>
    <w:rsid w:val="0082575F"/>
    <w:rsid w:val="008271AE"/>
    <w:rsid w:val="00827620"/>
    <w:rsid w:val="0083078B"/>
    <w:rsid w:val="00832CFC"/>
    <w:rsid w:val="00833379"/>
    <w:rsid w:val="008341E7"/>
    <w:rsid w:val="00834A9D"/>
    <w:rsid w:val="008367A6"/>
    <w:rsid w:val="008372EE"/>
    <w:rsid w:val="00837666"/>
    <w:rsid w:val="00837752"/>
    <w:rsid w:val="00837DB3"/>
    <w:rsid w:val="008405ED"/>
    <w:rsid w:val="00840711"/>
    <w:rsid w:val="0084167E"/>
    <w:rsid w:val="00842367"/>
    <w:rsid w:val="00844D2A"/>
    <w:rsid w:val="0084519D"/>
    <w:rsid w:val="00845958"/>
    <w:rsid w:val="00845972"/>
    <w:rsid w:val="00845ABE"/>
    <w:rsid w:val="00846322"/>
    <w:rsid w:val="008463F5"/>
    <w:rsid w:val="00850595"/>
    <w:rsid w:val="00850950"/>
    <w:rsid w:val="00850F03"/>
    <w:rsid w:val="00851D6B"/>
    <w:rsid w:val="00851F49"/>
    <w:rsid w:val="008529F1"/>
    <w:rsid w:val="00852BC1"/>
    <w:rsid w:val="00853CC0"/>
    <w:rsid w:val="00854F56"/>
    <w:rsid w:val="00856F50"/>
    <w:rsid w:val="00857BE4"/>
    <w:rsid w:val="00860DBC"/>
    <w:rsid w:val="00860E5F"/>
    <w:rsid w:val="00861E65"/>
    <w:rsid w:val="008635F6"/>
    <w:rsid w:val="00863721"/>
    <w:rsid w:val="008638E7"/>
    <w:rsid w:val="0086396D"/>
    <w:rsid w:val="0086465F"/>
    <w:rsid w:val="008650D7"/>
    <w:rsid w:val="008652A5"/>
    <w:rsid w:val="00865395"/>
    <w:rsid w:val="0086569E"/>
    <w:rsid w:val="00866009"/>
    <w:rsid w:val="008663C4"/>
    <w:rsid w:val="00866436"/>
    <w:rsid w:val="00867436"/>
    <w:rsid w:val="00867CB6"/>
    <w:rsid w:val="00870BDE"/>
    <w:rsid w:val="00871248"/>
    <w:rsid w:val="008734D3"/>
    <w:rsid w:val="00873BDF"/>
    <w:rsid w:val="00873CED"/>
    <w:rsid w:val="00874631"/>
    <w:rsid w:val="008746E0"/>
    <w:rsid w:val="008748B6"/>
    <w:rsid w:val="0087610B"/>
    <w:rsid w:val="00876802"/>
    <w:rsid w:val="00876829"/>
    <w:rsid w:val="00876C7E"/>
    <w:rsid w:val="00876D7C"/>
    <w:rsid w:val="00877079"/>
    <w:rsid w:val="008822C6"/>
    <w:rsid w:val="00882301"/>
    <w:rsid w:val="00882AF1"/>
    <w:rsid w:val="00883571"/>
    <w:rsid w:val="00883A14"/>
    <w:rsid w:val="00885AA1"/>
    <w:rsid w:val="00885B36"/>
    <w:rsid w:val="00885B60"/>
    <w:rsid w:val="008875C3"/>
    <w:rsid w:val="008876AB"/>
    <w:rsid w:val="00891703"/>
    <w:rsid w:val="00891B08"/>
    <w:rsid w:val="00891CC5"/>
    <w:rsid w:val="00891F3B"/>
    <w:rsid w:val="008927B1"/>
    <w:rsid w:val="00892DD2"/>
    <w:rsid w:val="00892F35"/>
    <w:rsid w:val="00895230"/>
    <w:rsid w:val="00896400"/>
    <w:rsid w:val="008967B9"/>
    <w:rsid w:val="0089699A"/>
    <w:rsid w:val="00896E5E"/>
    <w:rsid w:val="00896F93"/>
    <w:rsid w:val="0089788D"/>
    <w:rsid w:val="008978B6"/>
    <w:rsid w:val="008A05B3"/>
    <w:rsid w:val="008A07EC"/>
    <w:rsid w:val="008A11D0"/>
    <w:rsid w:val="008A1256"/>
    <w:rsid w:val="008A3C04"/>
    <w:rsid w:val="008A4EF1"/>
    <w:rsid w:val="008A51BE"/>
    <w:rsid w:val="008A62F0"/>
    <w:rsid w:val="008A671B"/>
    <w:rsid w:val="008A7738"/>
    <w:rsid w:val="008A7865"/>
    <w:rsid w:val="008A79CF"/>
    <w:rsid w:val="008B361C"/>
    <w:rsid w:val="008B5868"/>
    <w:rsid w:val="008B5F07"/>
    <w:rsid w:val="008B666F"/>
    <w:rsid w:val="008B674D"/>
    <w:rsid w:val="008B6B77"/>
    <w:rsid w:val="008B70F9"/>
    <w:rsid w:val="008B7A61"/>
    <w:rsid w:val="008B7E87"/>
    <w:rsid w:val="008C0B32"/>
    <w:rsid w:val="008C2DE6"/>
    <w:rsid w:val="008C2F5E"/>
    <w:rsid w:val="008C2F87"/>
    <w:rsid w:val="008C33D9"/>
    <w:rsid w:val="008C4BBB"/>
    <w:rsid w:val="008C54D7"/>
    <w:rsid w:val="008D07D1"/>
    <w:rsid w:val="008D11C8"/>
    <w:rsid w:val="008D2D37"/>
    <w:rsid w:val="008D3705"/>
    <w:rsid w:val="008D373E"/>
    <w:rsid w:val="008D5164"/>
    <w:rsid w:val="008D5BAB"/>
    <w:rsid w:val="008D6B30"/>
    <w:rsid w:val="008D79FC"/>
    <w:rsid w:val="008E05B6"/>
    <w:rsid w:val="008E0967"/>
    <w:rsid w:val="008E0A17"/>
    <w:rsid w:val="008E1BC1"/>
    <w:rsid w:val="008E1E80"/>
    <w:rsid w:val="008E258F"/>
    <w:rsid w:val="008E281B"/>
    <w:rsid w:val="008E291F"/>
    <w:rsid w:val="008E2B21"/>
    <w:rsid w:val="008E37DC"/>
    <w:rsid w:val="008E4E37"/>
    <w:rsid w:val="008E51A9"/>
    <w:rsid w:val="008E57B4"/>
    <w:rsid w:val="008E58C5"/>
    <w:rsid w:val="008E5D23"/>
    <w:rsid w:val="008E68F9"/>
    <w:rsid w:val="008F0EBC"/>
    <w:rsid w:val="008F10F3"/>
    <w:rsid w:val="008F13E9"/>
    <w:rsid w:val="008F192F"/>
    <w:rsid w:val="008F2612"/>
    <w:rsid w:val="008F2CFF"/>
    <w:rsid w:val="008F37DE"/>
    <w:rsid w:val="008F3E20"/>
    <w:rsid w:val="008F6235"/>
    <w:rsid w:val="008F7981"/>
    <w:rsid w:val="00900AC9"/>
    <w:rsid w:val="00900C23"/>
    <w:rsid w:val="009019A4"/>
    <w:rsid w:val="00903B78"/>
    <w:rsid w:val="00904C65"/>
    <w:rsid w:val="00905216"/>
    <w:rsid w:val="0090561B"/>
    <w:rsid w:val="00905ECD"/>
    <w:rsid w:val="009068C7"/>
    <w:rsid w:val="00906CEA"/>
    <w:rsid w:val="00906EE1"/>
    <w:rsid w:val="00911083"/>
    <w:rsid w:val="00911198"/>
    <w:rsid w:val="00915327"/>
    <w:rsid w:val="00915392"/>
    <w:rsid w:val="00916133"/>
    <w:rsid w:val="00916EC7"/>
    <w:rsid w:val="00917051"/>
    <w:rsid w:val="0091755A"/>
    <w:rsid w:val="00917873"/>
    <w:rsid w:val="00917BC1"/>
    <w:rsid w:val="00917FDE"/>
    <w:rsid w:val="00921462"/>
    <w:rsid w:val="0092197E"/>
    <w:rsid w:val="0092225A"/>
    <w:rsid w:val="00923BC0"/>
    <w:rsid w:val="00927397"/>
    <w:rsid w:val="009303B4"/>
    <w:rsid w:val="009310F3"/>
    <w:rsid w:val="0093129E"/>
    <w:rsid w:val="0093292B"/>
    <w:rsid w:val="0093351A"/>
    <w:rsid w:val="009336F3"/>
    <w:rsid w:val="0093419F"/>
    <w:rsid w:val="00934396"/>
    <w:rsid w:val="009345EA"/>
    <w:rsid w:val="00935063"/>
    <w:rsid w:val="00935A8A"/>
    <w:rsid w:val="00936A53"/>
    <w:rsid w:val="00936A92"/>
    <w:rsid w:val="00937B3F"/>
    <w:rsid w:val="00937CC3"/>
    <w:rsid w:val="00940FB3"/>
    <w:rsid w:val="00941059"/>
    <w:rsid w:val="00941179"/>
    <w:rsid w:val="009413B5"/>
    <w:rsid w:val="009413C1"/>
    <w:rsid w:val="00941B05"/>
    <w:rsid w:val="009423C7"/>
    <w:rsid w:val="00942618"/>
    <w:rsid w:val="00942B36"/>
    <w:rsid w:val="0094300F"/>
    <w:rsid w:val="00944284"/>
    <w:rsid w:val="009444E2"/>
    <w:rsid w:val="00944D98"/>
    <w:rsid w:val="00945F51"/>
    <w:rsid w:val="009462AD"/>
    <w:rsid w:val="00946B9F"/>
    <w:rsid w:val="00946CF5"/>
    <w:rsid w:val="00947559"/>
    <w:rsid w:val="009479E1"/>
    <w:rsid w:val="00947B7E"/>
    <w:rsid w:val="0095029E"/>
    <w:rsid w:val="009502FC"/>
    <w:rsid w:val="00950D19"/>
    <w:rsid w:val="00950D20"/>
    <w:rsid w:val="009510D8"/>
    <w:rsid w:val="0095160C"/>
    <w:rsid w:val="009516FE"/>
    <w:rsid w:val="00951EBD"/>
    <w:rsid w:val="00952010"/>
    <w:rsid w:val="00953E8D"/>
    <w:rsid w:val="00954530"/>
    <w:rsid w:val="009554C8"/>
    <w:rsid w:val="009558A9"/>
    <w:rsid w:val="00955DFA"/>
    <w:rsid w:val="00955E0C"/>
    <w:rsid w:val="0095710D"/>
    <w:rsid w:val="009578FD"/>
    <w:rsid w:val="009605A9"/>
    <w:rsid w:val="009609FB"/>
    <w:rsid w:val="00960E94"/>
    <w:rsid w:val="0096143E"/>
    <w:rsid w:val="00963191"/>
    <w:rsid w:val="00963FCB"/>
    <w:rsid w:val="009645B6"/>
    <w:rsid w:val="00964C16"/>
    <w:rsid w:val="0096520C"/>
    <w:rsid w:val="00965D30"/>
    <w:rsid w:val="00966707"/>
    <w:rsid w:val="00966AB1"/>
    <w:rsid w:val="00967167"/>
    <w:rsid w:val="00967C12"/>
    <w:rsid w:val="00970CB7"/>
    <w:rsid w:val="00971D65"/>
    <w:rsid w:val="00971E8D"/>
    <w:rsid w:val="0097282C"/>
    <w:rsid w:val="00972C09"/>
    <w:rsid w:val="0097372E"/>
    <w:rsid w:val="00973E48"/>
    <w:rsid w:val="00973F35"/>
    <w:rsid w:val="00974380"/>
    <w:rsid w:val="0097458B"/>
    <w:rsid w:val="00974953"/>
    <w:rsid w:val="00974FC7"/>
    <w:rsid w:val="009761F4"/>
    <w:rsid w:val="00976535"/>
    <w:rsid w:val="009768C5"/>
    <w:rsid w:val="00977BD7"/>
    <w:rsid w:val="00980111"/>
    <w:rsid w:val="009806D1"/>
    <w:rsid w:val="00980BB1"/>
    <w:rsid w:val="0098121E"/>
    <w:rsid w:val="009815C2"/>
    <w:rsid w:val="009828F7"/>
    <w:rsid w:val="00983143"/>
    <w:rsid w:val="009838B6"/>
    <w:rsid w:val="009839DC"/>
    <w:rsid w:val="00983FF9"/>
    <w:rsid w:val="009846E9"/>
    <w:rsid w:val="00984EFC"/>
    <w:rsid w:val="00986046"/>
    <w:rsid w:val="009872F0"/>
    <w:rsid w:val="00987776"/>
    <w:rsid w:val="00987780"/>
    <w:rsid w:val="00987870"/>
    <w:rsid w:val="009903A3"/>
    <w:rsid w:val="00990912"/>
    <w:rsid w:val="00990E09"/>
    <w:rsid w:val="00990F50"/>
    <w:rsid w:val="00991435"/>
    <w:rsid w:val="009919C4"/>
    <w:rsid w:val="00991DD5"/>
    <w:rsid w:val="009925E5"/>
    <w:rsid w:val="00993D52"/>
    <w:rsid w:val="00994728"/>
    <w:rsid w:val="009948BC"/>
    <w:rsid w:val="00995CBA"/>
    <w:rsid w:val="00996C96"/>
    <w:rsid w:val="00997B7A"/>
    <w:rsid w:val="00997C48"/>
    <w:rsid w:val="00997DCD"/>
    <w:rsid w:val="009A04A1"/>
    <w:rsid w:val="009A1778"/>
    <w:rsid w:val="009A186C"/>
    <w:rsid w:val="009A3CCF"/>
    <w:rsid w:val="009A3E20"/>
    <w:rsid w:val="009A4BB3"/>
    <w:rsid w:val="009A4FE5"/>
    <w:rsid w:val="009A5273"/>
    <w:rsid w:val="009A59FA"/>
    <w:rsid w:val="009A5D33"/>
    <w:rsid w:val="009A66D6"/>
    <w:rsid w:val="009B0334"/>
    <w:rsid w:val="009B0914"/>
    <w:rsid w:val="009B0B4C"/>
    <w:rsid w:val="009B173E"/>
    <w:rsid w:val="009B1FC1"/>
    <w:rsid w:val="009B4149"/>
    <w:rsid w:val="009B4B93"/>
    <w:rsid w:val="009B4CA8"/>
    <w:rsid w:val="009B5632"/>
    <w:rsid w:val="009B5FD4"/>
    <w:rsid w:val="009B624D"/>
    <w:rsid w:val="009B6441"/>
    <w:rsid w:val="009B6443"/>
    <w:rsid w:val="009B678A"/>
    <w:rsid w:val="009B755B"/>
    <w:rsid w:val="009C1301"/>
    <w:rsid w:val="009C300F"/>
    <w:rsid w:val="009C350E"/>
    <w:rsid w:val="009C3B78"/>
    <w:rsid w:val="009C4452"/>
    <w:rsid w:val="009C50F1"/>
    <w:rsid w:val="009C5363"/>
    <w:rsid w:val="009C5946"/>
    <w:rsid w:val="009C5EAD"/>
    <w:rsid w:val="009C5FF1"/>
    <w:rsid w:val="009C6FC4"/>
    <w:rsid w:val="009C7D97"/>
    <w:rsid w:val="009D067A"/>
    <w:rsid w:val="009D0E1C"/>
    <w:rsid w:val="009D1E21"/>
    <w:rsid w:val="009D6648"/>
    <w:rsid w:val="009D6F50"/>
    <w:rsid w:val="009E108B"/>
    <w:rsid w:val="009E1409"/>
    <w:rsid w:val="009E1775"/>
    <w:rsid w:val="009E1BA4"/>
    <w:rsid w:val="009E1C51"/>
    <w:rsid w:val="009E2093"/>
    <w:rsid w:val="009E20B1"/>
    <w:rsid w:val="009E298A"/>
    <w:rsid w:val="009E33B9"/>
    <w:rsid w:val="009E43C0"/>
    <w:rsid w:val="009E4E07"/>
    <w:rsid w:val="009E53FB"/>
    <w:rsid w:val="009E5A1C"/>
    <w:rsid w:val="009E5C59"/>
    <w:rsid w:val="009E7B09"/>
    <w:rsid w:val="009F08CE"/>
    <w:rsid w:val="009F0C15"/>
    <w:rsid w:val="009F248F"/>
    <w:rsid w:val="009F30D8"/>
    <w:rsid w:val="009F380B"/>
    <w:rsid w:val="009F420B"/>
    <w:rsid w:val="009F46B8"/>
    <w:rsid w:val="009F4707"/>
    <w:rsid w:val="009F4818"/>
    <w:rsid w:val="009F48A3"/>
    <w:rsid w:val="009F7929"/>
    <w:rsid w:val="00A00854"/>
    <w:rsid w:val="00A0251B"/>
    <w:rsid w:val="00A02636"/>
    <w:rsid w:val="00A02706"/>
    <w:rsid w:val="00A0283B"/>
    <w:rsid w:val="00A029D0"/>
    <w:rsid w:val="00A02E3F"/>
    <w:rsid w:val="00A030FD"/>
    <w:rsid w:val="00A04BFA"/>
    <w:rsid w:val="00A062E1"/>
    <w:rsid w:val="00A1059D"/>
    <w:rsid w:val="00A119D3"/>
    <w:rsid w:val="00A121EC"/>
    <w:rsid w:val="00A1268E"/>
    <w:rsid w:val="00A126F6"/>
    <w:rsid w:val="00A12D6D"/>
    <w:rsid w:val="00A13CFF"/>
    <w:rsid w:val="00A145A9"/>
    <w:rsid w:val="00A14749"/>
    <w:rsid w:val="00A153D8"/>
    <w:rsid w:val="00A15400"/>
    <w:rsid w:val="00A16FF8"/>
    <w:rsid w:val="00A17122"/>
    <w:rsid w:val="00A22A9B"/>
    <w:rsid w:val="00A23E2E"/>
    <w:rsid w:val="00A2492C"/>
    <w:rsid w:val="00A2509F"/>
    <w:rsid w:val="00A27AA5"/>
    <w:rsid w:val="00A27C01"/>
    <w:rsid w:val="00A27D25"/>
    <w:rsid w:val="00A30D2E"/>
    <w:rsid w:val="00A33E29"/>
    <w:rsid w:val="00A3444D"/>
    <w:rsid w:val="00A348EB"/>
    <w:rsid w:val="00A41CD9"/>
    <w:rsid w:val="00A41E59"/>
    <w:rsid w:val="00A4250C"/>
    <w:rsid w:val="00A425A3"/>
    <w:rsid w:val="00A427A1"/>
    <w:rsid w:val="00A44E76"/>
    <w:rsid w:val="00A451A3"/>
    <w:rsid w:val="00A45F84"/>
    <w:rsid w:val="00A463AF"/>
    <w:rsid w:val="00A5019C"/>
    <w:rsid w:val="00A51534"/>
    <w:rsid w:val="00A51921"/>
    <w:rsid w:val="00A52471"/>
    <w:rsid w:val="00A52A6D"/>
    <w:rsid w:val="00A52FD5"/>
    <w:rsid w:val="00A53244"/>
    <w:rsid w:val="00A53DAF"/>
    <w:rsid w:val="00A542FB"/>
    <w:rsid w:val="00A54615"/>
    <w:rsid w:val="00A54774"/>
    <w:rsid w:val="00A54AAC"/>
    <w:rsid w:val="00A5559A"/>
    <w:rsid w:val="00A55637"/>
    <w:rsid w:val="00A55BB6"/>
    <w:rsid w:val="00A55EFC"/>
    <w:rsid w:val="00A56780"/>
    <w:rsid w:val="00A6035F"/>
    <w:rsid w:val="00A619DE"/>
    <w:rsid w:val="00A61B0E"/>
    <w:rsid w:val="00A63979"/>
    <w:rsid w:val="00A64D83"/>
    <w:rsid w:val="00A66129"/>
    <w:rsid w:val="00A67F60"/>
    <w:rsid w:val="00A7063B"/>
    <w:rsid w:val="00A7075B"/>
    <w:rsid w:val="00A71490"/>
    <w:rsid w:val="00A720E8"/>
    <w:rsid w:val="00A72BB2"/>
    <w:rsid w:val="00A73A64"/>
    <w:rsid w:val="00A74B81"/>
    <w:rsid w:val="00A74CBE"/>
    <w:rsid w:val="00A74D59"/>
    <w:rsid w:val="00A74EF1"/>
    <w:rsid w:val="00A75F01"/>
    <w:rsid w:val="00A76400"/>
    <w:rsid w:val="00A80592"/>
    <w:rsid w:val="00A80A44"/>
    <w:rsid w:val="00A81E77"/>
    <w:rsid w:val="00A81EE2"/>
    <w:rsid w:val="00A8218F"/>
    <w:rsid w:val="00A82569"/>
    <w:rsid w:val="00A82679"/>
    <w:rsid w:val="00A8305D"/>
    <w:rsid w:val="00A83EF8"/>
    <w:rsid w:val="00A843C3"/>
    <w:rsid w:val="00A86722"/>
    <w:rsid w:val="00A87C88"/>
    <w:rsid w:val="00A90AC7"/>
    <w:rsid w:val="00A90F31"/>
    <w:rsid w:val="00A91EAE"/>
    <w:rsid w:val="00A920A0"/>
    <w:rsid w:val="00A92E13"/>
    <w:rsid w:val="00A94A0D"/>
    <w:rsid w:val="00A95EBC"/>
    <w:rsid w:val="00A97C45"/>
    <w:rsid w:val="00AA129C"/>
    <w:rsid w:val="00AA4532"/>
    <w:rsid w:val="00AA4A9B"/>
    <w:rsid w:val="00AB0FE2"/>
    <w:rsid w:val="00AB1B86"/>
    <w:rsid w:val="00AB1D4F"/>
    <w:rsid w:val="00AB2151"/>
    <w:rsid w:val="00AB267E"/>
    <w:rsid w:val="00AB4CE5"/>
    <w:rsid w:val="00AB4FCE"/>
    <w:rsid w:val="00AB5CF0"/>
    <w:rsid w:val="00AB663B"/>
    <w:rsid w:val="00AC00BE"/>
    <w:rsid w:val="00AC1289"/>
    <w:rsid w:val="00AC1B48"/>
    <w:rsid w:val="00AC1F0C"/>
    <w:rsid w:val="00AC20B2"/>
    <w:rsid w:val="00AC2955"/>
    <w:rsid w:val="00AC41CB"/>
    <w:rsid w:val="00AC4D92"/>
    <w:rsid w:val="00AC4FFE"/>
    <w:rsid w:val="00AC5422"/>
    <w:rsid w:val="00AC56DA"/>
    <w:rsid w:val="00AC5AFF"/>
    <w:rsid w:val="00AC5F25"/>
    <w:rsid w:val="00AC620D"/>
    <w:rsid w:val="00AD006D"/>
    <w:rsid w:val="00AD1FC9"/>
    <w:rsid w:val="00AD2103"/>
    <w:rsid w:val="00AD2D4B"/>
    <w:rsid w:val="00AD4366"/>
    <w:rsid w:val="00AD4E62"/>
    <w:rsid w:val="00AD4F27"/>
    <w:rsid w:val="00AD55CE"/>
    <w:rsid w:val="00AD707F"/>
    <w:rsid w:val="00AD7DE4"/>
    <w:rsid w:val="00AE05F0"/>
    <w:rsid w:val="00AE0783"/>
    <w:rsid w:val="00AE1142"/>
    <w:rsid w:val="00AE11ED"/>
    <w:rsid w:val="00AE1A4E"/>
    <w:rsid w:val="00AE2DF7"/>
    <w:rsid w:val="00AE3376"/>
    <w:rsid w:val="00AE3533"/>
    <w:rsid w:val="00AE43F1"/>
    <w:rsid w:val="00AE48A3"/>
    <w:rsid w:val="00AE4E8C"/>
    <w:rsid w:val="00AE51CB"/>
    <w:rsid w:val="00AE653D"/>
    <w:rsid w:val="00AE6A11"/>
    <w:rsid w:val="00AE6F95"/>
    <w:rsid w:val="00AE762C"/>
    <w:rsid w:val="00AE7D6A"/>
    <w:rsid w:val="00AE7E3E"/>
    <w:rsid w:val="00AF0776"/>
    <w:rsid w:val="00AF0A18"/>
    <w:rsid w:val="00AF2A8C"/>
    <w:rsid w:val="00AF3282"/>
    <w:rsid w:val="00AF5741"/>
    <w:rsid w:val="00AF692A"/>
    <w:rsid w:val="00B008CB"/>
    <w:rsid w:val="00B01167"/>
    <w:rsid w:val="00B01F3F"/>
    <w:rsid w:val="00B02290"/>
    <w:rsid w:val="00B05E8A"/>
    <w:rsid w:val="00B06A49"/>
    <w:rsid w:val="00B07328"/>
    <w:rsid w:val="00B07A45"/>
    <w:rsid w:val="00B07E93"/>
    <w:rsid w:val="00B11938"/>
    <w:rsid w:val="00B123B0"/>
    <w:rsid w:val="00B13276"/>
    <w:rsid w:val="00B1355C"/>
    <w:rsid w:val="00B156F8"/>
    <w:rsid w:val="00B15E0A"/>
    <w:rsid w:val="00B16890"/>
    <w:rsid w:val="00B17D03"/>
    <w:rsid w:val="00B233AD"/>
    <w:rsid w:val="00B23958"/>
    <w:rsid w:val="00B253B2"/>
    <w:rsid w:val="00B259E2"/>
    <w:rsid w:val="00B26761"/>
    <w:rsid w:val="00B30111"/>
    <w:rsid w:val="00B31ACF"/>
    <w:rsid w:val="00B31B80"/>
    <w:rsid w:val="00B32B36"/>
    <w:rsid w:val="00B33485"/>
    <w:rsid w:val="00B374FF"/>
    <w:rsid w:val="00B40306"/>
    <w:rsid w:val="00B41BA3"/>
    <w:rsid w:val="00B41DF0"/>
    <w:rsid w:val="00B43210"/>
    <w:rsid w:val="00B4458B"/>
    <w:rsid w:val="00B445CA"/>
    <w:rsid w:val="00B45853"/>
    <w:rsid w:val="00B46776"/>
    <w:rsid w:val="00B46848"/>
    <w:rsid w:val="00B46D04"/>
    <w:rsid w:val="00B4750C"/>
    <w:rsid w:val="00B50BC0"/>
    <w:rsid w:val="00B52A9C"/>
    <w:rsid w:val="00B534AC"/>
    <w:rsid w:val="00B538E5"/>
    <w:rsid w:val="00B54114"/>
    <w:rsid w:val="00B54AD6"/>
    <w:rsid w:val="00B54FF2"/>
    <w:rsid w:val="00B557D7"/>
    <w:rsid w:val="00B57138"/>
    <w:rsid w:val="00B5754C"/>
    <w:rsid w:val="00B60C83"/>
    <w:rsid w:val="00B61B6D"/>
    <w:rsid w:val="00B627D5"/>
    <w:rsid w:val="00B62DF5"/>
    <w:rsid w:val="00B62F75"/>
    <w:rsid w:val="00B6313C"/>
    <w:rsid w:val="00B63799"/>
    <w:rsid w:val="00B6408C"/>
    <w:rsid w:val="00B643F6"/>
    <w:rsid w:val="00B67C72"/>
    <w:rsid w:val="00B67EDD"/>
    <w:rsid w:val="00B70621"/>
    <w:rsid w:val="00B70E7F"/>
    <w:rsid w:val="00B71A8B"/>
    <w:rsid w:val="00B7224B"/>
    <w:rsid w:val="00B746B8"/>
    <w:rsid w:val="00B74766"/>
    <w:rsid w:val="00B748B6"/>
    <w:rsid w:val="00B74B7A"/>
    <w:rsid w:val="00B755D4"/>
    <w:rsid w:val="00B76905"/>
    <w:rsid w:val="00B77CB2"/>
    <w:rsid w:val="00B77E46"/>
    <w:rsid w:val="00B80005"/>
    <w:rsid w:val="00B800CC"/>
    <w:rsid w:val="00B822A9"/>
    <w:rsid w:val="00B828C1"/>
    <w:rsid w:val="00B82A4A"/>
    <w:rsid w:val="00B83674"/>
    <w:rsid w:val="00B84595"/>
    <w:rsid w:val="00B84878"/>
    <w:rsid w:val="00B84DE0"/>
    <w:rsid w:val="00B85599"/>
    <w:rsid w:val="00B85C78"/>
    <w:rsid w:val="00B85D8D"/>
    <w:rsid w:val="00B85DD0"/>
    <w:rsid w:val="00B85EDD"/>
    <w:rsid w:val="00B86559"/>
    <w:rsid w:val="00B8670B"/>
    <w:rsid w:val="00B869CA"/>
    <w:rsid w:val="00B905D8"/>
    <w:rsid w:val="00B90F0E"/>
    <w:rsid w:val="00B922FD"/>
    <w:rsid w:val="00B92A1F"/>
    <w:rsid w:val="00B92CD2"/>
    <w:rsid w:val="00B94F72"/>
    <w:rsid w:val="00B95099"/>
    <w:rsid w:val="00B95B84"/>
    <w:rsid w:val="00B95F97"/>
    <w:rsid w:val="00B97680"/>
    <w:rsid w:val="00B9795B"/>
    <w:rsid w:val="00B97FE8"/>
    <w:rsid w:val="00BA0361"/>
    <w:rsid w:val="00BA1773"/>
    <w:rsid w:val="00BA1BEF"/>
    <w:rsid w:val="00BA1FB6"/>
    <w:rsid w:val="00BA2BC4"/>
    <w:rsid w:val="00BA37CE"/>
    <w:rsid w:val="00BA37E2"/>
    <w:rsid w:val="00BA3EC5"/>
    <w:rsid w:val="00BA442E"/>
    <w:rsid w:val="00BA4A68"/>
    <w:rsid w:val="00BA5A79"/>
    <w:rsid w:val="00BA5E3C"/>
    <w:rsid w:val="00BA6916"/>
    <w:rsid w:val="00BA72D4"/>
    <w:rsid w:val="00BA7556"/>
    <w:rsid w:val="00BA75C9"/>
    <w:rsid w:val="00BA7A26"/>
    <w:rsid w:val="00BA7DD2"/>
    <w:rsid w:val="00BB18F4"/>
    <w:rsid w:val="00BB25CC"/>
    <w:rsid w:val="00BB2A4E"/>
    <w:rsid w:val="00BB3006"/>
    <w:rsid w:val="00BB3598"/>
    <w:rsid w:val="00BB394B"/>
    <w:rsid w:val="00BB44EC"/>
    <w:rsid w:val="00BB4D6C"/>
    <w:rsid w:val="00BB5B95"/>
    <w:rsid w:val="00BB5F29"/>
    <w:rsid w:val="00BB6985"/>
    <w:rsid w:val="00BB734E"/>
    <w:rsid w:val="00BB7CAC"/>
    <w:rsid w:val="00BC02F7"/>
    <w:rsid w:val="00BC07DB"/>
    <w:rsid w:val="00BC1B8D"/>
    <w:rsid w:val="00BC2FF2"/>
    <w:rsid w:val="00BC3B25"/>
    <w:rsid w:val="00BC3D1E"/>
    <w:rsid w:val="00BC44A3"/>
    <w:rsid w:val="00BC4942"/>
    <w:rsid w:val="00BC4A7B"/>
    <w:rsid w:val="00BC4CEF"/>
    <w:rsid w:val="00BC4F6D"/>
    <w:rsid w:val="00BC52CC"/>
    <w:rsid w:val="00BC62D8"/>
    <w:rsid w:val="00BC664B"/>
    <w:rsid w:val="00BC6B65"/>
    <w:rsid w:val="00BC6C72"/>
    <w:rsid w:val="00BD02C8"/>
    <w:rsid w:val="00BD0A26"/>
    <w:rsid w:val="00BD1001"/>
    <w:rsid w:val="00BD13F5"/>
    <w:rsid w:val="00BD309A"/>
    <w:rsid w:val="00BD3290"/>
    <w:rsid w:val="00BD5721"/>
    <w:rsid w:val="00BD7B13"/>
    <w:rsid w:val="00BE19C4"/>
    <w:rsid w:val="00BE1A67"/>
    <w:rsid w:val="00BE1C3E"/>
    <w:rsid w:val="00BE2663"/>
    <w:rsid w:val="00BE271E"/>
    <w:rsid w:val="00BE2D32"/>
    <w:rsid w:val="00BE2FFF"/>
    <w:rsid w:val="00BE3128"/>
    <w:rsid w:val="00BE4C4B"/>
    <w:rsid w:val="00BE4E49"/>
    <w:rsid w:val="00BE54A1"/>
    <w:rsid w:val="00BE5864"/>
    <w:rsid w:val="00BE5D60"/>
    <w:rsid w:val="00BE5E17"/>
    <w:rsid w:val="00BE78F3"/>
    <w:rsid w:val="00BE7FB3"/>
    <w:rsid w:val="00BF1606"/>
    <w:rsid w:val="00BF3CC9"/>
    <w:rsid w:val="00BF551A"/>
    <w:rsid w:val="00BF5640"/>
    <w:rsid w:val="00BF5D0A"/>
    <w:rsid w:val="00BF6D8B"/>
    <w:rsid w:val="00BF716D"/>
    <w:rsid w:val="00C012AE"/>
    <w:rsid w:val="00C02DEB"/>
    <w:rsid w:val="00C02F58"/>
    <w:rsid w:val="00C0329E"/>
    <w:rsid w:val="00C03B15"/>
    <w:rsid w:val="00C04CF1"/>
    <w:rsid w:val="00C053D3"/>
    <w:rsid w:val="00C06594"/>
    <w:rsid w:val="00C07F74"/>
    <w:rsid w:val="00C11FA4"/>
    <w:rsid w:val="00C125D0"/>
    <w:rsid w:val="00C12A15"/>
    <w:rsid w:val="00C12B9B"/>
    <w:rsid w:val="00C1568F"/>
    <w:rsid w:val="00C159F0"/>
    <w:rsid w:val="00C16D28"/>
    <w:rsid w:val="00C2030E"/>
    <w:rsid w:val="00C20330"/>
    <w:rsid w:val="00C20D99"/>
    <w:rsid w:val="00C23B00"/>
    <w:rsid w:val="00C2474F"/>
    <w:rsid w:val="00C249B1"/>
    <w:rsid w:val="00C249F2"/>
    <w:rsid w:val="00C25C77"/>
    <w:rsid w:val="00C26025"/>
    <w:rsid w:val="00C267D8"/>
    <w:rsid w:val="00C26848"/>
    <w:rsid w:val="00C26C8C"/>
    <w:rsid w:val="00C27A52"/>
    <w:rsid w:val="00C3060F"/>
    <w:rsid w:val="00C306CD"/>
    <w:rsid w:val="00C309FD"/>
    <w:rsid w:val="00C31259"/>
    <w:rsid w:val="00C31581"/>
    <w:rsid w:val="00C31647"/>
    <w:rsid w:val="00C31A21"/>
    <w:rsid w:val="00C32D8A"/>
    <w:rsid w:val="00C3488B"/>
    <w:rsid w:val="00C34BEA"/>
    <w:rsid w:val="00C359BB"/>
    <w:rsid w:val="00C35FBE"/>
    <w:rsid w:val="00C3656A"/>
    <w:rsid w:val="00C37A6D"/>
    <w:rsid w:val="00C4042D"/>
    <w:rsid w:val="00C41970"/>
    <w:rsid w:val="00C41A43"/>
    <w:rsid w:val="00C4323E"/>
    <w:rsid w:val="00C44A3B"/>
    <w:rsid w:val="00C45FD1"/>
    <w:rsid w:val="00C469CB"/>
    <w:rsid w:val="00C46D06"/>
    <w:rsid w:val="00C47563"/>
    <w:rsid w:val="00C50077"/>
    <w:rsid w:val="00C5178C"/>
    <w:rsid w:val="00C5311F"/>
    <w:rsid w:val="00C546E0"/>
    <w:rsid w:val="00C556E6"/>
    <w:rsid w:val="00C56572"/>
    <w:rsid w:val="00C574AE"/>
    <w:rsid w:val="00C57DEB"/>
    <w:rsid w:val="00C6002A"/>
    <w:rsid w:val="00C616AA"/>
    <w:rsid w:val="00C61A02"/>
    <w:rsid w:val="00C63DE9"/>
    <w:rsid w:val="00C63FC8"/>
    <w:rsid w:val="00C648DE"/>
    <w:rsid w:val="00C66CBB"/>
    <w:rsid w:val="00C701AB"/>
    <w:rsid w:val="00C70A3B"/>
    <w:rsid w:val="00C71290"/>
    <w:rsid w:val="00C730C0"/>
    <w:rsid w:val="00C731DB"/>
    <w:rsid w:val="00C749CA"/>
    <w:rsid w:val="00C74B09"/>
    <w:rsid w:val="00C74EA4"/>
    <w:rsid w:val="00C758B7"/>
    <w:rsid w:val="00C75BB7"/>
    <w:rsid w:val="00C76258"/>
    <w:rsid w:val="00C807D8"/>
    <w:rsid w:val="00C80E05"/>
    <w:rsid w:val="00C81755"/>
    <w:rsid w:val="00C81837"/>
    <w:rsid w:val="00C81EB4"/>
    <w:rsid w:val="00C82B61"/>
    <w:rsid w:val="00C83328"/>
    <w:rsid w:val="00C841CB"/>
    <w:rsid w:val="00C842D8"/>
    <w:rsid w:val="00C84F03"/>
    <w:rsid w:val="00C85180"/>
    <w:rsid w:val="00C8568B"/>
    <w:rsid w:val="00C85C77"/>
    <w:rsid w:val="00C86608"/>
    <w:rsid w:val="00C86EF0"/>
    <w:rsid w:val="00C9017F"/>
    <w:rsid w:val="00C92BE2"/>
    <w:rsid w:val="00C950A0"/>
    <w:rsid w:val="00C950B4"/>
    <w:rsid w:val="00C9565A"/>
    <w:rsid w:val="00C96894"/>
    <w:rsid w:val="00C96AD3"/>
    <w:rsid w:val="00C96BC6"/>
    <w:rsid w:val="00C979D2"/>
    <w:rsid w:val="00CA0800"/>
    <w:rsid w:val="00CA089E"/>
    <w:rsid w:val="00CA1B41"/>
    <w:rsid w:val="00CA2BD5"/>
    <w:rsid w:val="00CA3EB1"/>
    <w:rsid w:val="00CA41AA"/>
    <w:rsid w:val="00CA437E"/>
    <w:rsid w:val="00CA47BB"/>
    <w:rsid w:val="00CA4BD8"/>
    <w:rsid w:val="00CA57F0"/>
    <w:rsid w:val="00CA5D72"/>
    <w:rsid w:val="00CA64E8"/>
    <w:rsid w:val="00CA6802"/>
    <w:rsid w:val="00CA7984"/>
    <w:rsid w:val="00CA7BEE"/>
    <w:rsid w:val="00CB012A"/>
    <w:rsid w:val="00CB117B"/>
    <w:rsid w:val="00CB1709"/>
    <w:rsid w:val="00CB17F6"/>
    <w:rsid w:val="00CB1850"/>
    <w:rsid w:val="00CB3EE0"/>
    <w:rsid w:val="00CB457A"/>
    <w:rsid w:val="00CB57C5"/>
    <w:rsid w:val="00CB5F00"/>
    <w:rsid w:val="00CB67CB"/>
    <w:rsid w:val="00CB6AC3"/>
    <w:rsid w:val="00CB76E0"/>
    <w:rsid w:val="00CC1067"/>
    <w:rsid w:val="00CC1380"/>
    <w:rsid w:val="00CC1AAF"/>
    <w:rsid w:val="00CC1BC9"/>
    <w:rsid w:val="00CC34DE"/>
    <w:rsid w:val="00CC3D82"/>
    <w:rsid w:val="00CC40CC"/>
    <w:rsid w:val="00CC62B0"/>
    <w:rsid w:val="00CC704A"/>
    <w:rsid w:val="00CC781E"/>
    <w:rsid w:val="00CD0272"/>
    <w:rsid w:val="00CD1B6F"/>
    <w:rsid w:val="00CD1D77"/>
    <w:rsid w:val="00CD2D62"/>
    <w:rsid w:val="00CD32DD"/>
    <w:rsid w:val="00CD3F91"/>
    <w:rsid w:val="00CD42AF"/>
    <w:rsid w:val="00CD4F76"/>
    <w:rsid w:val="00CD5672"/>
    <w:rsid w:val="00CD5824"/>
    <w:rsid w:val="00CD5AB9"/>
    <w:rsid w:val="00CD7198"/>
    <w:rsid w:val="00CD73AD"/>
    <w:rsid w:val="00CE1716"/>
    <w:rsid w:val="00CE367E"/>
    <w:rsid w:val="00CE3ADC"/>
    <w:rsid w:val="00CE439F"/>
    <w:rsid w:val="00CE5E16"/>
    <w:rsid w:val="00CE5FB4"/>
    <w:rsid w:val="00CE6287"/>
    <w:rsid w:val="00CE7A9B"/>
    <w:rsid w:val="00CF117A"/>
    <w:rsid w:val="00CF1886"/>
    <w:rsid w:val="00CF1970"/>
    <w:rsid w:val="00CF529E"/>
    <w:rsid w:val="00CF73CE"/>
    <w:rsid w:val="00CF73D0"/>
    <w:rsid w:val="00D009A5"/>
    <w:rsid w:val="00D00FE9"/>
    <w:rsid w:val="00D018E3"/>
    <w:rsid w:val="00D01D11"/>
    <w:rsid w:val="00D01EB7"/>
    <w:rsid w:val="00D02CAB"/>
    <w:rsid w:val="00D0322F"/>
    <w:rsid w:val="00D03925"/>
    <w:rsid w:val="00D03CE8"/>
    <w:rsid w:val="00D03E3A"/>
    <w:rsid w:val="00D05FB4"/>
    <w:rsid w:val="00D06C2E"/>
    <w:rsid w:val="00D07023"/>
    <w:rsid w:val="00D073C3"/>
    <w:rsid w:val="00D076AB"/>
    <w:rsid w:val="00D106AD"/>
    <w:rsid w:val="00D106DA"/>
    <w:rsid w:val="00D10C07"/>
    <w:rsid w:val="00D10D99"/>
    <w:rsid w:val="00D114E5"/>
    <w:rsid w:val="00D118FC"/>
    <w:rsid w:val="00D16181"/>
    <w:rsid w:val="00D16B3B"/>
    <w:rsid w:val="00D172DB"/>
    <w:rsid w:val="00D17B1C"/>
    <w:rsid w:val="00D20542"/>
    <w:rsid w:val="00D208CF"/>
    <w:rsid w:val="00D209EF"/>
    <w:rsid w:val="00D222E6"/>
    <w:rsid w:val="00D22A30"/>
    <w:rsid w:val="00D24D5E"/>
    <w:rsid w:val="00D2514E"/>
    <w:rsid w:val="00D252F1"/>
    <w:rsid w:val="00D26982"/>
    <w:rsid w:val="00D27518"/>
    <w:rsid w:val="00D30435"/>
    <w:rsid w:val="00D31100"/>
    <w:rsid w:val="00D31434"/>
    <w:rsid w:val="00D331BD"/>
    <w:rsid w:val="00D3334F"/>
    <w:rsid w:val="00D34133"/>
    <w:rsid w:val="00D342F3"/>
    <w:rsid w:val="00D347D4"/>
    <w:rsid w:val="00D350C3"/>
    <w:rsid w:val="00D371E8"/>
    <w:rsid w:val="00D40368"/>
    <w:rsid w:val="00D41B58"/>
    <w:rsid w:val="00D432AC"/>
    <w:rsid w:val="00D43980"/>
    <w:rsid w:val="00D43B0E"/>
    <w:rsid w:val="00D441EE"/>
    <w:rsid w:val="00D45D66"/>
    <w:rsid w:val="00D46B93"/>
    <w:rsid w:val="00D477EC"/>
    <w:rsid w:val="00D47DEB"/>
    <w:rsid w:val="00D47F5A"/>
    <w:rsid w:val="00D50254"/>
    <w:rsid w:val="00D509B3"/>
    <w:rsid w:val="00D50A52"/>
    <w:rsid w:val="00D50EDE"/>
    <w:rsid w:val="00D521B3"/>
    <w:rsid w:val="00D52C7B"/>
    <w:rsid w:val="00D53195"/>
    <w:rsid w:val="00D531A4"/>
    <w:rsid w:val="00D53DDA"/>
    <w:rsid w:val="00D54205"/>
    <w:rsid w:val="00D54591"/>
    <w:rsid w:val="00D54735"/>
    <w:rsid w:val="00D547CF"/>
    <w:rsid w:val="00D54D6A"/>
    <w:rsid w:val="00D55FAE"/>
    <w:rsid w:val="00D57681"/>
    <w:rsid w:val="00D57D7A"/>
    <w:rsid w:val="00D57F28"/>
    <w:rsid w:val="00D60986"/>
    <w:rsid w:val="00D639F9"/>
    <w:rsid w:val="00D63A50"/>
    <w:rsid w:val="00D6419E"/>
    <w:rsid w:val="00D64EE7"/>
    <w:rsid w:val="00D64F66"/>
    <w:rsid w:val="00D65654"/>
    <w:rsid w:val="00D66666"/>
    <w:rsid w:val="00D677B8"/>
    <w:rsid w:val="00D70336"/>
    <w:rsid w:val="00D705CF"/>
    <w:rsid w:val="00D70839"/>
    <w:rsid w:val="00D716A8"/>
    <w:rsid w:val="00D71BB8"/>
    <w:rsid w:val="00D72A3B"/>
    <w:rsid w:val="00D7342C"/>
    <w:rsid w:val="00D73800"/>
    <w:rsid w:val="00D73CE1"/>
    <w:rsid w:val="00D74583"/>
    <w:rsid w:val="00D75151"/>
    <w:rsid w:val="00D805B3"/>
    <w:rsid w:val="00D8168D"/>
    <w:rsid w:val="00D817A6"/>
    <w:rsid w:val="00D82387"/>
    <w:rsid w:val="00D825C9"/>
    <w:rsid w:val="00D8330C"/>
    <w:rsid w:val="00D838B6"/>
    <w:rsid w:val="00D84A54"/>
    <w:rsid w:val="00D85656"/>
    <w:rsid w:val="00D85E87"/>
    <w:rsid w:val="00D86C25"/>
    <w:rsid w:val="00D86D35"/>
    <w:rsid w:val="00D87003"/>
    <w:rsid w:val="00D8733A"/>
    <w:rsid w:val="00D9000D"/>
    <w:rsid w:val="00D90143"/>
    <w:rsid w:val="00D90308"/>
    <w:rsid w:val="00D903A7"/>
    <w:rsid w:val="00D90E96"/>
    <w:rsid w:val="00D919EF"/>
    <w:rsid w:val="00D92D2F"/>
    <w:rsid w:val="00D92D3C"/>
    <w:rsid w:val="00D92EE5"/>
    <w:rsid w:val="00D9367C"/>
    <w:rsid w:val="00D937CF"/>
    <w:rsid w:val="00D940DC"/>
    <w:rsid w:val="00D94998"/>
    <w:rsid w:val="00D96D1D"/>
    <w:rsid w:val="00D97936"/>
    <w:rsid w:val="00D97F22"/>
    <w:rsid w:val="00DA204A"/>
    <w:rsid w:val="00DA2820"/>
    <w:rsid w:val="00DA301F"/>
    <w:rsid w:val="00DA3439"/>
    <w:rsid w:val="00DA54EB"/>
    <w:rsid w:val="00DA5DE2"/>
    <w:rsid w:val="00DA6A9B"/>
    <w:rsid w:val="00DA6AD8"/>
    <w:rsid w:val="00DA71CA"/>
    <w:rsid w:val="00DB1967"/>
    <w:rsid w:val="00DB1F0A"/>
    <w:rsid w:val="00DB268C"/>
    <w:rsid w:val="00DB26B0"/>
    <w:rsid w:val="00DB29CF"/>
    <w:rsid w:val="00DB29F3"/>
    <w:rsid w:val="00DB2ED0"/>
    <w:rsid w:val="00DB312E"/>
    <w:rsid w:val="00DB394E"/>
    <w:rsid w:val="00DB4C05"/>
    <w:rsid w:val="00DB4DB4"/>
    <w:rsid w:val="00DB5578"/>
    <w:rsid w:val="00DB6E56"/>
    <w:rsid w:val="00DB7D3C"/>
    <w:rsid w:val="00DC0259"/>
    <w:rsid w:val="00DC31D8"/>
    <w:rsid w:val="00DC3D65"/>
    <w:rsid w:val="00DC4AE3"/>
    <w:rsid w:val="00DC4D4F"/>
    <w:rsid w:val="00DD01CB"/>
    <w:rsid w:val="00DD0971"/>
    <w:rsid w:val="00DD0A6C"/>
    <w:rsid w:val="00DD0DFF"/>
    <w:rsid w:val="00DD0E47"/>
    <w:rsid w:val="00DD1494"/>
    <w:rsid w:val="00DD1A41"/>
    <w:rsid w:val="00DD1C2C"/>
    <w:rsid w:val="00DD22CB"/>
    <w:rsid w:val="00DD2389"/>
    <w:rsid w:val="00DD2C76"/>
    <w:rsid w:val="00DD449E"/>
    <w:rsid w:val="00DD5498"/>
    <w:rsid w:val="00DD5ED3"/>
    <w:rsid w:val="00DD62F5"/>
    <w:rsid w:val="00DD72B0"/>
    <w:rsid w:val="00DD7DBC"/>
    <w:rsid w:val="00DE0688"/>
    <w:rsid w:val="00DE3F96"/>
    <w:rsid w:val="00DE4099"/>
    <w:rsid w:val="00DE44BF"/>
    <w:rsid w:val="00DE5A38"/>
    <w:rsid w:val="00DE63F5"/>
    <w:rsid w:val="00DE654C"/>
    <w:rsid w:val="00DE6ACC"/>
    <w:rsid w:val="00DE6B0B"/>
    <w:rsid w:val="00DE6C49"/>
    <w:rsid w:val="00DF0318"/>
    <w:rsid w:val="00DF06F6"/>
    <w:rsid w:val="00DF18B4"/>
    <w:rsid w:val="00DF1C60"/>
    <w:rsid w:val="00DF1F58"/>
    <w:rsid w:val="00DF207F"/>
    <w:rsid w:val="00DF3A48"/>
    <w:rsid w:val="00DF53D6"/>
    <w:rsid w:val="00E00225"/>
    <w:rsid w:val="00E022A6"/>
    <w:rsid w:val="00E02A6D"/>
    <w:rsid w:val="00E02C34"/>
    <w:rsid w:val="00E03584"/>
    <w:rsid w:val="00E04AAE"/>
    <w:rsid w:val="00E04B61"/>
    <w:rsid w:val="00E05E60"/>
    <w:rsid w:val="00E06BF6"/>
    <w:rsid w:val="00E0721C"/>
    <w:rsid w:val="00E078EE"/>
    <w:rsid w:val="00E12DE3"/>
    <w:rsid w:val="00E12EC9"/>
    <w:rsid w:val="00E13198"/>
    <w:rsid w:val="00E135BB"/>
    <w:rsid w:val="00E153E9"/>
    <w:rsid w:val="00E155ED"/>
    <w:rsid w:val="00E160D3"/>
    <w:rsid w:val="00E1745B"/>
    <w:rsid w:val="00E176D4"/>
    <w:rsid w:val="00E207A6"/>
    <w:rsid w:val="00E20C25"/>
    <w:rsid w:val="00E20D00"/>
    <w:rsid w:val="00E20D16"/>
    <w:rsid w:val="00E20F30"/>
    <w:rsid w:val="00E21338"/>
    <w:rsid w:val="00E21514"/>
    <w:rsid w:val="00E21D1B"/>
    <w:rsid w:val="00E2380F"/>
    <w:rsid w:val="00E2593C"/>
    <w:rsid w:val="00E260F1"/>
    <w:rsid w:val="00E26130"/>
    <w:rsid w:val="00E272D7"/>
    <w:rsid w:val="00E274D9"/>
    <w:rsid w:val="00E30188"/>
    <w:rsid w:val="00E31214"/>
    <w:rsid w:val="00E312FB"/>
    <w:rsid w:val="00E326DB"/>
    <w:rsid w:val="00E32ACA"/>
    <w:rsid w:val="00E33808"/>
    <w:rsid w:val="00E34711"/>
    <w:rsid w:val="00E350C7"/>
    <w:rsid w:val="00E3599F"/>
    <w:rsid w:val="00E3687D"/>
    <w:rsid w:val="00E369B0"/>
    <w:rsid w:val="00E40373"/>
    <w:rsid w:val="00E4266D"/>
    <w:rsid w:val="00E46A44"/>
    <w:rsid w:val="00E47908"/>
    <w:rsid w:val="00E514AD"/>
    <w:rsid w:val="00E52077"/>
    <w:rsid w:val="00E52F87"/>
    <w:rsid w:val="00E53964"/>
    <w:rsid w:val="00E5497C"/>
    <w:rsid w:val="00E55032"/>
    <w:rsid w:val="00E553B9"/>
    <w:rsid w:val="00E56A1B"/>
    <w:rsid w:val="00E56A52"/>
    <w:rsid w:val="00E57208"/>
    <w:rsid w:val="00E57287"/>
    <w:rsid w:val="00E57360"/>
    <w:rsid w:val="00E57563"/>
    <w:rsid w:val="00E57E75"/>
    <w:rsid w:val="00E602F4"/>
    <w:rsid w:val="00E60B35"/>
    <w:rsid w:val="00E61719"/>
    <w:rsid w:val="00E62759"/>
    <w:rsid w:val="00E62BCF"/>
    <w:rsid w:val="00E62E9F"/>
    <w:rsid w:val="00E63513"/>
    <w:rsid w:val="00E63B61"/>
    <w:rsid w:val="00E646E2"/>
    <w:rsid w:val="00E64BCC"/>
    <w:rsid w:val="00E654E3"/>
    <w:rsid w:val="00E66BC5"/>
    <w:rsid w:val="00E67F5D"/>
    <w:rsid w:val="00E72AE7"/>
    <w:rsid w:val="00E73332"/>
    <w:rsid w:val="00E7522F"/>
    <w:rsid w:val="00E75917"/>
    <w:rsid w:val="00E76065"/>
    <w:rsid w:val="00E76DE3"/>
    <w:rsid w:val="00E77269"/>
    <w:rsid w:val="00E773E0"/>
    <w:rsid w:val="00E8220F"/>
    <w:rsid w:val="00E8409C"/>
    <w:rsid w:val="00E84C6C"/>
    <w:rsid w:val="00E84EE3"/>
    <w:rsid w:val="00E851D9"/>
    <w:rsid w:val="00E86B94"/>
    <w:rsid w:val="00E87AE8"/>
    <w:rsid w:val="00E87F27"/>
    <w:rsid w:val="00E91F94"/>
    <w:rsid w:val="00E937F2"/>
    <w:rsid w:val="00E93AAE"/>
    <w:rsid w:val="00E942ED"/>
    <w:rsid w:val="00E95266"/>
    <w:rsid w:val="00E95413"/>
    <w:rsid w:val="00E954AF"/>
    <w:rsid w:val="00E966DA"/>
    <w:rsid w:val="00E971DD"/>
    <w:rsid w:val="00E973A4"/>
    <w:rsid w:val="00EA0219"/>
    <w:rsid w:val="00EA2BDC"/>
    <w:rsid w:val="00EA41CB"/>
    <w:rsid w:val="00EA4D8D"/>
    <w:rsid w:val="00EA5125"/>
    <w:rsid w:val="00EA5302"/>
    <w:rsid w:val="00EA578A"/>
    <w:rsid w:val="00EA6B7F"/>
    <w:rsid w:val="00EA7DF8"/>
    <w:rsid w:val="00EA7FC9"/>
    <w:rsid w:val="00EB0D59"/>
    <w:rsid w:val="00EB1D0D"/>
    <w:rsid w:val="00EB27F7"/>
    <w:rsid w:val="00EB2812"/>
    <w:rsid w:val="00EB298B"/>
    <w:rsid w:val="00EB40AE"/>
    <w:rsid w:val="00EB4454"/>
    <w:rsid w:val="00EB60F5"/>
    <w:rsid w:val="00EB629C"/>
    <w:rsid w:val="00EB7573"/>
    <w:rsid w:val="00EC015F"/>
    <w:rsid w:val="00EC0AC8"/>
    <w:rsid w:val="00EC0BF1"/>
    <w:rsid w:val="00EC14FA"/>
    <w:rsid w:val="00EC2E0B"/>
    <w:rsid w:val="00EC2E28"/>
    <w:rsid w:val="00EC36A8"/>
    <w:rsid w:val="00EC474E"/>
    <w:rsid w:val="00EC61C6"/>
    <w:rsid w:val="00EC667C"/>
    <w:rsid w:val="00EC6A9F"/>
    <w:rsid w:val="00EC7682"/>
    <w:rsid w:val="00EC794D"/>
    <w:rsid w:val="00EC795B"/>
    <w:rsid w:val="00EC7FC1"/>
    <w:rsid w:val="00ED0DC3"/>
    <w:rsid w:val="00ED11E1"/>
    <w:rsid w:val="00ED1814"/>
    <w:rsid w:val="00ED20BE"/>
    <w:rsid w:val="00ED2F51"/>
    <w:rsid w:val="00ED3B8F"/>
    <w:rsid w:val="00ED536B"/>
    <w:rsid w:val="00ED58C5"/>
    <w:rsid w:val="00ED5C09"/>
    <w:rsid w:val="00ED71F6"/>
    <w:rsid w:val="00ED7D85"/>
    <w:rsid w:val="00EE0169"/>
    <w:rsid w:val="00EE0244"/>
    <w:rsid w:val="00EE0564"/>
    <w:rsid w:val="00EE0791"/>
    <w:rsid w:val="00EE0EF4"/>
    <w:rsid w:val="00EE1360"/>
    <w:rsid w:val="00EE177D"/>
    <w:rsid w:val="00EE22CC"/>
    <w:rsid w:val="00EE3720"/>
    <w:rsid w:val="00EE3ED4"/>
    <w:rsid w:val="00EE3EFB"/>
    <w:rsid w:val="00EE5DD2"/>
    <w:rsid w:val="00EE6A79"/>
    <w:rsid w:val="00EE6B0D"/>
    <w:rsid w:val="00EE7866"/>
    <w:rsid w:val="00EE7F1C"/>
    <w:rsid w:val="00EF1A61"/>
    <w:rsid w:val="00EF23AF"/>
    <w:rsid w:val="00EF291C"/>
    <w:rsid w:val="00EF2F0A"/>
    <w:rsid w:val="00EF3E32"/>
    <w:rsid w:val="00EF4BA6"/>
    <w:rsid w:val="00EF4E92"/>
    <w:rsid w:val="00EF589B"/>
    <w:rsid w:val="00EF5CED"/>
    <w:rsid w:val="00EF61F9"/>
    <w:rsid w:val="00EF70C5"/>
    <w:rsid w:val="00EF723B"/>
    <w:rsid w:val="00EF7620"/>
    <w:rsid w:val="00EF7CAE"/>
    <w:rsid w:val="00F01F5C"/>
    <w:rsid w:val="00F02987"/>
    <w:rsid w:val="00F030A0"/>
    <w:rsid w:val="00F03ACA"/>
    <w:rsid w:val="00F046AE"/>
    <w:rsid w:val="00F049DA"/>
    <w:rsid w:val="00F04AC2"/>
    <w:rsid w:val="00F05D40"/>
    <w:rsid w:val="00F05DE9"/>
    <w:rsid w:val="00F062C7"/>
    <w:rsid w:val="00F0644D"/>
    <w:rsid w:val="00F06629"/>
    <w:rsid w:val="00F069E1"/>
    <w:rsid w:val="00F072A4"/>
    <w:rsid w:val="00F10838"/>
    <w:rsid w:val="00F11F86"/>
    <w:rsid w:val="00F121FD"/>
    <w:rsid w:val="00F1228B"/>
    <w:rsid w:val="00F124DC"/>
    <w:rsid w:val="00F13823"/>
    <w:rsid w:val="00F141ED"/>
    <w:rsid w:val="00F16107"/>
    <w:rsid w:val="00F16735"/>
    <w:rsid w:val="00F16813"/>
    <w:rsid w:val="00F17008"/>
    <w:rsid w:val="00F179CF"/>
    <w:rsid w:val="00F17A8E"/>
    <w:rsid w:val="00F20209"/>
    <w:rsid w:val="00F20F54"/>
    <w:rsid w:val="00F2158B"/>
    <w:rsid w:val="00F22735"/>
    <w:rsid w:val="00F23A75"/>
    <w:rsid w:val="00F248EC"/>
    <w:rsid w:val="00F24E7F"/>
    <w:rsid w:val="00F252B6"/>
    <w:rsid w:val="00F262CC"/>
    <w:rsid w:val="00F266E3"/>
    <w:rsid w:val="00F267D7"/>
    <w:rsid w:val="00F269D2"/>
    <w:rsid w:val="00F27C46"/>
    <w:rsid w:val="00F30D2C"/>
    <w:rsid w:val="00F3121D"/>
    <w:rsid w:val="00F31934"/>
    <w:rsid w:val="00F31A31"/>
    <w:rsid w:val="00F328D3"/>
    <w:rsid w:val="00F3329E"/>
    <w:rsid w:val="00F33914"/>
    <w:rsid w:val="00F33AA3"/>
    <w:rsid w:val="00F3460F"/>
    <w:rsid w:val="00F346A0"/>
    <w:rsid w:val="00F364CF"/>
    <w:rsid w:val="00F401B0"/>
    <w:rsid w:val="00F40240"/>
    <w:rsid w:val="00F40CF6"/>
    <w:rsid w:val="00F4130F"/>
    <w:rsid w:val="00F41A5C"/>
    <w:rsid w:val="00F41E3D"/>
    <w:rsid w:val="00F42487"/>
    <w:rsid w:val="00F43B1D"/>
    <w:rsid w:val="00F458FB"/>
    <w:rsid w:val="00F459D2"/>
    <w:rsid w:val="00F46245"/>
    <w:rsid w:val="00F467A1"/>
    <w:rsid w:val="00F467DB"/>
    <w:rsid w:val="00F46A61"/>
    <w:rsid w:val="00F47B61"/>
    <w:rsid w:val="00F506A8"/>
    <w:rsid w:val="00F51133"/>
    <w:rsid w:val="00F519A8"/>
    <w:rsid w:val="00F51DDF"/>
    <w:rsid w:val="00F5210B"/>
    <w:rsid w:val="00F52D3F"/>
    <w:rsid w:val="00F52F9A"/>
    <w:rsid w:val="00F5331D"/>
    <w:rsid w:val="00F54A8B"/>
    <w:rsid w:val="00F54AA0"/>
    <w:rsid w:val="00F54F52"/>
    <w:rsid w:val="00F55B49"/>
    <w:rsid w:val="00F56C5F"/>
    <w:rsid w:val="00F57AAA"/>
    <w:rsid w:val="00F60D5F"/>
    <w:rsid w:val="00F63171"/>
    <w:rsid w:val="00F63251"/>
    <w:rsid w:val="00F63A56"/>
    <w:rsid w:val="00F660DE"/>
    <w:rsid w:val="00F6650F"/>
    <w:rsid w:val="00F676D4"/>
    <w:rsid w:val="00F67ED4"/>
    <w:rsid w:val="00F72E09"/>
    <w:rsid w:val="00F73438"/>
    <w:rsid w:val="00F7385D"/>
    <w:rsid w:val="00F74645"/>
    <w:rsid w:val="00F7525F"/>
    <w:rsid w:val="00F75DB0"/>
    <w:rsid w:val="00F764FB"/>
    <w:rsid w:val="00F766B9"/>
    <w:rsid w:val="00F76CED"/>
    <w:rsid w:val="00F7705E"/>
    <w:rsid w:val="00F770AB"/>
    <w:rsid w:val="00F80ADA"/>
    <w:rsid w:val="00F80F09"/>
    <w:rsid w:val="00F82007"/>
    <w:rsid w:val="00F82282"/>
    <w:rsid w:val="00F83177"/>
    <w:rsid w:val="00F836FE"/>
    <w:rsid w:val="00F83BE1"/>
    <w:rsid w:val="00F83F5B"/>
    <w:rsid w:val="00F84187"/>
    <w:rsid w:val="00F84218"/>
    <w:rsid w:val="00F84378"/>
    <w:rsid w:val="00F85235"/>
    <w:rsid w:val="00F85925"/>
    <w:rsid w:val="00F874A2"/>
    <w:rsid w:val="00F8750C"/>
    <w:rsid w:val="00F905DF"/>
    <w:rsid w:val="00F91057"/>
    <w:rsid w:val="00F915F3"/>
    <w:rsid w:val="00F91B8C"/>
    <w:rsid w:val="00F91D4C"/>
    <w:rsid w:val="00F91EEE"/>
    <w:rsid w:val="00F92406"/>
    <w:rsid w:val="00F92837"/>
    <w:rsid w:val="00F93042"/>
    <w:rsid w:val="00F937AD"/>
    <w:rsid w:val="00F93C18"/>
    <w:rsid w:val="00F944E8"/>
    <w:rsid w:val="00F9472E"/>
    <w:rsid w:val="00F95E68"/>
    <w:rsid w:val="00F960DA"/>
    <w:rsid w:val="00F96BCB"/>
    <w:rsid w:val="00F971EC"/>
    <w:rsid w:val="00F97E8A"/>
    <w:rsid w:val="00F97F85"/>
    <w:rsid w:val="00FA0235"/>
    <w:rsid w:val="00FA0D9E"/>
    <w:rsid w:val="00FA0FC5"/>
    <w:rsid w:val="00FA1DCF"/>
    <w:rsid w:val="00FA360C"/>
    <w:rsid w:val="00FA3C58"/>
    <w:rsid w:val="00FA518C"/>
    <w:rsid w:val="00FA549B"/>
    <w:rsid w:val="00FA596D"/>
    <w:rsid w:val="00FA5BDF"/>
    <w:rsid w:val="00FA6CBA"/>
    <w:rsid w:val="00FA7090"/>
    <w:rsid w:val="00FA70DC"/>
    <w:rsid w:val="00FA7C33"/>
    <w:rsid w:val="00FA7D16"/>
    <w:rsid w:val="00FB0566"/>
    <w:rsid w:val="00FB061B"/>
    <w:rsid w:val="00FB07A1"/>
    <w:rsid w:val="00FB1EA9"/>
    <w:rsid w:val="00FB221C"/>
    <w:rsid w:val="00FB2329"/>
    <w:rsid w:val="00FB2CC2"/>
    <w:rsid w:val="00FB321C"/>
    <w:rsid w:val="00FB37E1"/>
    <w:rsid w:val="00FB6ADA"/>
    <w:rsid w:val="00FC0622"/>
    <w:rsid w:val="00FC1389"/>
    <w:rsid w:val="00FC192B"/>
    <w:rsid w:val="00FC22D3"/>
    <w:rsid w:val="00FC2448"/>
    <w:rsid w:val="00FC2786"/>
    <w:rsid w:val="00FC3E1A"/>
    <w:rsid w:val="00FC4A1A"/>
    <w:rsid w:val="00FC4BEF"/>
    <w:rsid w:val="00FC4C2B"/>
    <w:rsid w:val="00FC5E55"/>
    <w:rsid w:val="00FC6DAF"/>
    <w:rsid w:val="00FD066D"/>
    <w:rsid w:val="00FD0821"/>
    <w:rsid w:val="00FD0B20"/>
    <w:rsid w:val="00FD0E6A"/>
    <w:rsid w:val="00FD1483"/>
    <w:rsid w:val="00FD1D42"/>
    <w:rsid w:val="00FD27BC"/>
    <w:rsid w:val="00FD2B77"/>
    <w:rsid w:val="00FD2E1F"/>
    <w:rsid w:val="00FD5F12"/>
    <w:rsid w:val="00FD6291"/>
    <w:rsid w:val="00FD76AA"/>
    <w:rsid w:val="00FD7E5F"/>
    <w:rsid w:val="00FD7F2C"/>
    <w:rsid w:val="00FE017B"/>
    <w:rsid w:val="00FE094A"/>
    <w:rsid w:val="00FE193F"/>
    <w:rsid w:val="00FE1CD6"/>
    <w:rsid w:val="00FE2F13"/>
    <w:rsid w:val="00FF0607"/>
    <w:rsid w:val="00FF2006"/>
    <w:rsid w:val="00FF245D"/>
    <w:rsid w:val="00FF2B65"/>
    <w:rsid w:val="00FF2C51"/>
    <w:rsid w:val="00FF4DE4"/>
    <w:rsid w:val="00FF5099"/>
    <w:rsid w:val="00FF50CB"/>
    <w:rsid w:val="00FF5671"/>
    <w:rsid w:val="00FF5693"/>
    <w:rsid w:val="00FF5735"/>
    <w:rsid w:val="00FF6DA3"/>
    <w:rsid w:val="00FF72F5"/>
    <w:rsid w:val="00FF7B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F34DFA"/>
  <w15:chartTrackingRefBased/>
  <w15:docId w15:val="{64404E09-AB8E-4BB0-B32D-6E39BCBF7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6EE1"/>
    <w:rPr>
      <w:rFonts w:ascii="Times New Roman" w:eastAsia="Times New Roman" w:hAnsi="Times New Roman" w:cs="Times New Roman"/>
      <w:sz w:val="20"/>
      <w:szCs w:val="20"/>
      <w:lang w:val="en-GB" w:eastAsia="en-US"/>
    </w:rPr>
  </w:style>
  <w:style w:type="paragraph" w:styleId="Heading1">
    <w:name w:val="heading 1"/>
    <w:basedOn w:val="Normal"/>
    <w:next w:val="Normal"/>
    <w:link w:val="Heading1Char"/>
    <w:uiPriority w:val="9"/>
    <w:qFormat/>
    <w:rsid w:val="00906EE1"/>
    <w:pPr>
      <w:keepNext/>
      <w:outlineLvl w:val="0"/>
    </w:pPr>
    <w:rPr>
      <w:sz w:val="40"/>
    </w:rPr>
  </w:style>
  <w:style w:type="paragraph" w:styleId="Heading2">
    <w:name w:val="heading 2"/>
    <w:basedOn w:val="Normal"/>
    <w:next w:val="Normal"/>
    <w:link w:val="Heading2Char"/>
    <w:uiPriority w:val="9"/>
    <w:semiHidden/>
    <w:unhideWhenUsed/>
    <w:qFormat/>
    <w:rsid w:val="006C579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E4E8C"/>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6EE1"/>
    <w:rPr>
      <w:rFonts w:ascii="Times New Roman" w:eastAsia="Times New Roman" w:hAnsi="Times New Roman" w:cs="Times New Roman"/>
      <w:sz w:val="40"/>
      <w:szCs w:val="20"/>
      <w:lang w:val="en-GB" w:eastAsia="en-US"/>
    </w:rPr>
  </w:style>
  <w:style w:type="table" w:styleId="TableGrid">
    <w:name w:val="Table Grid"/>
    <w:basedOn w:val="TableNormal"/>
    <w:uiPriority w:val="39"/>
    <w:rsid w:val="00C70A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70A3B"/>
    <w:pPr>
      <w:tabs>
        <w:tab w:val="center" w:pos="4680"/>
        <w:tab w:val="right" w:pos="9360"/>
      </w:tabs>
    </w:pPr>
  </w:style>
  <w:style w:type="character" w:customStyle="1" w:styleId="HeaderChar">
    <w:name w:val="Header Char"/>
    <w:basedOn w:val="DefaultParagraphFont"/>
    <w:link w:val="Header"/>
    <w:uiPriority w:val="99"/>
    <w:rsid w:val="00C70A3B"/>
    <w:rPr>
      <w:rFonts w:ascii="Times New Roman" w:eastAsia="Times New Roman" w:hAnsi="Times New Roman" w:cs="Times New Roman"/>
      <w:sz w:val="20"/>
      <w:szCs w:val="20"/>
      <w:lang w:val="en-GB" w:eastAsia="en-US"/>
    </w:rPr>
  </w:style>
  <w:style w:type="paragraph" w:styleId="Footer">
    <w:name w:val="footer"/>
    <w:basedOn w:val="Normal"/>
    <w:link w:val="FooterChar"/>
    <w:uiPriority w:val="99"/>
    <w:unhideWhenUsed/>
    <w:rsid w:val="00C70A3B"/>
    <w:pPr>
      <w:tabs>
        <w:tab w:val="center" w:pos="4680"/>
        <w:tab w:val="right" w:pos="9360"/>
      </w:tabs>
    </w:pPr>
  </w:style>
  <w:style w:type="character" w:customStyle="1" w:styleId="FooterChar">
    <w:name w:val="Footer Char"/>
    <w:basedOn w:val="DefaultParagraphFont"/>
    <w:link w:val="Footer"/>
    <w:uiPriority w:val="99"/>
    <w:rsid w:val="00C70A3B"/>
    <w:rPr>
      <w:rFonts w:ascii="Times New Roman" w:eastAsia="Times New Roman" w:hAnsi="Times New Roman" w:cs="Times New Roman"/>
      <w:sz w:val="20"/>
      <w:szCs w:val="20"/>
      <w:lang w:val="en-GB" w:eastAsia="en-US"/>
    </w:rPr>
  </w:style>
  <w:style w:type="character" w:styleId="PlaceholderText">
    <w:name w:val="Placeholder Text"/>
    <w:basedOn w:val="DefaultParagraphFont"/>
    <w:uiPriority w:val="99"/>
    <w:semiHidden/>
    <w:rsid w:val="0047239F"/>
    <w:rPr>
      <w:color w:val="808080"/>
    </w:rPr>
  </w:style>
  <w:style w:type="paragraph" w:styleId="ListParagraph">
    <w:name w:val="List Paragraph"/>
    <w:basedOn w:val="Normal"/>
    <w:uiPriority w:val="34"/>
    <w:qFormat/>
    <w:rsid w:val="004A1D46"/>
    <w:pPr>
      <w:spacing w:line="259" w:lineRule="auto"/>
      <w:ind w:left="720"/>
      <w:contextualSpacing/>
    </w:pPr>
    <w:rPr>
      <w:rFonts w:asciiTheme="minorHAnsi" w:eastAsiaTheme="minorEastAsia" w:hAnsiTheme="minorHAnsi" w:cstheme="minorBidi"/>
      <w:sz w:val="22"/>
      <w:szCs w:val="22"/>
      <w:lang w:val="en-US" w:eastAsia="zh-CN"/>
    </w:rPr>
  </w:style>
  <w:style w:type="paragraph" w:customStyle="1" w:styleId="Default">
    <w:name w:val="Default"/>
    <w:rsid w:val="00DD1494"/>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DD1494"/>
    <w:rPr>
      <w:color w:val="0000FF"/>
      <w:u w:val="single"/>
    </w:rPr>
  </w:style>
  <w:style w:type="character" w:styleId="FollowedHyperlink">
    <w:name w:val="FollowedHyperlink"/>
    <w:basedOn w:val="DefaultParagraphFont"/>
    <w:uiPriority w:val="99"/>
    <w:semiHidden/>
    <w:unhideWhenUsed/>
    <w:rsid w:val="009F48A3"/>
    <w:rPr>
      <w:color w:val="954F72" w:themeColor="followedHyperlink"/>
      <w:u w:val="single"/>
    </w:rPr>
  </w:style>
  <w:style w:type="paragraph" w:customStyle="1" w:styleId="noindent">
    <w:name w:val="noindent"/>
    <w:basedOn w:val="Normal"/>
    <w:rsid w:val="00B85D8D"/>
    <w:pPr>
      <w:spacing w:before="100" w:beforeAutospacing="1" w:after="100" w:afterAutospacing="1"/>
    </w:pPr>
    <w:rPr>
      <w:sz w:val="24"/>
      <w:szCs w:val="24"/>
      <w:lang w:val="en-US" w:eastAsia="zh-CN"/>
    </w:rPr>
  </w:style>
  <w:style w:type="character" w:styleId="Emphasis">
    <w:name w:val="Emphasis"/>
    <w:basedOn w:val="DefaultParagraphFont"/>
    <w:uiPriority w:val="20"/>
    <w:qFormat/>
    <w:rsid w:val="00B85D8D"/>
    <w:rPr>
      <w:i/>
      <w:iCs/>
    </w:rPr>
  </w:style>
  <w:style w:type="paragraph" w:customStyle="1" w:styleId="IM-ASCIICode">
    <w:name w:val="IM-ASCII Code"/>
    <w:basedOn w:val="Normal"/>
    <w:rsid w:val="00103E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ind w:left="720"/>
    </w:pPr>
    <w:rPr>
      <w:rFonts w:ascii="Courier New" w:hAnsi="Courier New"/>
      <w:sz w:val="18"/>
      <w:szCs w:val="18"/>
      <w:lang w:val="en-US"/>
    </w:rPr>
  </w:style>
  <w:style w:type="character" w:customStyle="1" w:styleId="Heading2Char">
    <w:name w:val="Heading 2 Char"/>
    <w:basedOn w:val="DefaultParagraphFont"/>
    <w:link w:val="Heading2"/>
    <w:uiPriority w:val="9"/>
    <w:semiHidden/>
    <w:rsid w:val="006C579D"/>
    <w:rPr>
      <w:rFonts w:asciiTheme="majorHAnsi" w:eastAsiaTheme="majorEastAsia" w:hAnsiTheme="majorHAnsi" w:cstheme="majorBidi"/>
      <w:color w:val="2E74B5" w:themeColor="accent1" w:themeShade="BF"/>
      <w:sz w:val="26"/>
      <w:szCs w:val="26"/>
      <w:lang w:val="en-GB" w:eastAsia="en-US"/>
    </w:rPr>
  </w:style>
  <w:style w:type="paragraph" w:styleId="TOCHeading">
    <w:name w:val="TOC Heading"/>
    <w:basedOn w:val="Heading1"/>
    <w:next w:val="Normal"/>
    <w:uiPriority w:val="39"/>
    <w:unhideWhenUsed/>
    <w:qFormat/>
    <w:rsid w:val="006C579D"/>
    <w:pPr>
      <w:keepLines/>
      <w:spacing w:before="240" w:line="259" w:lineRule="auto"/>
      <w:outlineLvl w:val="9"/>
    </w:pPr>
    <w:rPr>
      <w:rFonts w:asciiTheme="majorHAnsi" w:eastAsiaTheme="majorEastAsia" w:hAnsiTheme="majorHAnsi" w:cstheme="majorBidi"/>
      <w:color w:val="2E74B5" w:themeColor="accent1" w:themeShade="BF"/>
      <w:sz w:val="32"/>
      <w:szCs w:val="32"/>
      <w:lang w:val="en-US"/>
    </w:rPr>
  </w:style>
  <w:style w:type="paragraph" w:styleId="TOC1">
    <w:name w:val="toc 1"/>
    <w:basedOn w:val="Normal"/>
    <w:next w:val="Normal"/>
    <w:autoRedefine/>
    <w:uiPriority w:val="39"/>
    <w:unhideWhenUsed/>
    <w:rsid w:val="006C579D"/>
    <w:pPr>
      <w:spacing w:after="100"/>
    </w:pPr>
  </w:style>
  <w:style w:type="paragraph" w:styleId="TOC2">
    <w:name w:val="toc 2"/>
    <w:basedOn w:val="Normal"/>
    <w:next w:val="Normal"/>
    <w:autoRedefine/>
    <w:uiPriority w:val="39"/>
    <w:unhideWhenUsed/>
    <w:rsid w:val="006C579D"/>
    <w:pPr>
      <w:spacing w:after="100"/>
      <w:ind w:left="200"/>
    </w:pPr>
  </w:style>
  <w:style w:type="paragraph" w:styleId="Caption">
    <w:name w:val="caption"/>
    <w:basedOn w:val="Normal"/>
    <w:next w:val="Normal"/>
    <w:uiPriority w:val="35"/>
    <w:unhideWhenUsed/>
    <w:qFormat/>
    <w:rsid w:val="000E5974"/>
    <w:pPr>
      <w:spacing w:after="200"/>
    </w:pPr>
    <w:rPr>
      <w:i/>
      <w:iCs/>
      <w:color w:val="44546A" w:themeColor="text2"/>
      <w:sz w:val="18"/>
      <w:szCs w:val="18"/>
    </w:rPr>
  </w:style>
  <w:style w:type="character" w:customStyle="1" w:styleId="UnresolvedMention1">
    <w:name w:val="Unresolved Mention1"/>
    <w:basedOn w:val="DefaultParagraphFont"/>
    <w:uiPriority w:val="99"/>
    <w:semiHidden/>
    <w:unhideWhenUsed/>
    <w:rsid w:val="00A82569"/>
    <w:rPr>
      <w:color w:val="605E5C"/>
      <w:shd w:val="clear" w:color="auto" w:fill="E1DFDD"/>
    </w:rPr>
  </w:style>
  <w:style w:type="character" w:customStyle="1" w:styleId="Heading3Char">
    <w:name w:val="Heading 3 Char"/>
    <w:basedOn w:val="DefaultParagraphFont"/>
    <w:link w:val="Heading3"/>
    <w:uiPriority w:val="9"/>
    <w:rsid w:val="00AE4E8C"/>
    <w:rPr>
      <w:rFonts w:asciiTheme="majorHAnsi" w:eastAsiaTheme="majorEastAsia" w:hAnsiTheme="majorHAnsi" w:cstheme="majorBidi"/>
      <w:color w:val="1F4D78" w:themeColor="accent1" w:themeShade="7F"/>
      <w:sz w:val="24"/>
      <w:szCs w:val="24"/>
      <w:lang w:val="en-GB" w:eastAsia="en-US"/>
    </w:rPr>
  </w:style>
  <w:style w:type="paragraph" w:styleId="NormalWeb">
    <w:name w:val="Normal (Web)"/>
    <w:basedOn w:val="Normal"/>
    <w:uiPriority w:val="99"/>
    <w:unhideWhenUsed/>
    <w:rsid w:val="00D86D35"/>
    <w:pPr>
      <w:spacing w:before="100" w:beforeAutospacing="1" w:after="100" w:afterAutospacing="1"/>
    </w:pPr>
    <w:rPr>
      <w:sz w:val="24"/>
      <w:szCs w:val="24"/>
      <w:lang w:val="en-US" w:eastAsia="zh-CN"/>
    </w:rPr>
  </w:style>
  <w:style w:type="paragraph" w:styleId="TOC3">
    <w:name w:val="toc 3"/>
    <w:basedOn w:val="Normal"/>
    <w:next w:val="Normal"/>
    <w:autoRedefine/>
    <w:uiPriority w:val="39"/>
    <w:unhideWhenUsed/>
    <w:rsid w:val="000513A2"/>
    <w:pPr>
      <w:spacing w:after="100"/>
      <w:ind w:left="400"/>
    </w:pPr>
  </w:style>
  <w:style w:type="paragraph" w:styleId="Bibliography">
    <w:name w:val="Bibliography"/>
    <w:basedOn w:val="Normal"/>
    <w:next w:val="Normal"/>
    <w:uiPriority w:val="37"/>
    <w:unhideWhenUsed/>
    <w:rsid w:val="00E56A1B"/>
  </w:style>
  <w:style w:type="paragraph" w:styleId="BalloonText">
    <w:name w:val="Balloon Text"/>
    <w:basedOn w:val="Normal"/>
    <w:link w:val="BalloonTextChar"/>
    <w:uiPriority w:val="99"/>
    <w:semiHidden/>
    <w:unhideWhenUsed/>
    <w:rsid w:val="0054717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7171"/>
    <w:rPr>
      <w:rFonts w:ascii="Segoe UI" w:eastAsia="Times New Roman" w:hAnsi="Segoe UI" w:cs="Segoe UI"/>
      <w:sz w:val="18"/>
      <w:szCs w:val="18"/>
      <w:lang w:val="en-GB" w:eastAsia="en-US"/>
    </w:rPr>
  </w:style>
  <w:style w:type="character" w:styleId="CommentReference">
    <w:name w:val="annotation reference"/>
    <w:basedOn w:val="DefaultParagraphFont"/>
    <w:uiPriority w:val="99"/>
    <w:semiHidden/>
    <w:unhideWhenUsed/>
    <w:rsid w:val="00EC794D"/>
    <w:rPr>
      <w:sz w:val="16"/>
      <w:szCs w:val="16"/>
    </w:rPr>
  </w:style>
  <w:style w:type="paragraph" w:styleId="CommentText">
    <w:name w:val="annotation text"/>
    <w:basedOn w:val="Normal"/>
    <w:link w:val="CommentTextChar"/>
    <w:uiPriority w:val="99"/>
    <w:semiHidden/>
    <w:unhideWhenUsed/>
    <w:rsid w:val="00EC794D"/>
  </w:style>
  <w:style w:type="character" w:customStyle="1" w:styleId="CommentTextChar">
    <w:name w:val="Comment Text Char"/>
    <w:basedOn w:val="DefaultParagraphFont"/>
    <w:link w:val="CommentText"/>
    <w:uiPriority w:val="99"/>
    <w:semiHidden/>
    <w:rsid w:val="00EC794D"/>
    <w:rPr>
      <w:rFonts w:ascii="Times New Roman" w:eastAsia="Times New Roman" w:hAnsi="Times New Roman" w:cs="Times New Roman"/>
      <w:sz w:val="20"/>
      <w:szCs w:val="20"/>
      <w:lang w:val="en-GB" w:eastAsia="en-US"/>
    </w:rPr>
  </w:style>
  <w:style w:type="paragraph" w:styleId="CommentSubject">
    <w:name w:val="annotation subject"/>
    <w:basedOn w:val="CommentText"/>
    <w:next w:val="CommentText"/>
    <w:link w:val="CommentSubjectChar"/>
    <w:uiPriority w:val="99"/>
    <w:semiHidden/>
    <w:unhideWhenUsed/>
    <w:rsid w:val="00EC794D"/>
    <w:rPr>
      <w:b/>
      <w:bCs/>
    </w:rPr>
  </w:style>
  <w:style w:type="character" w:customStyle="1" w:styleId="CommentSubjectChar">
    <w:name w:val="Comment Subject Char"/>
    <w:basedOn w:val="CommentTextChar"/>
    <w:link w:val="CommentSubject"/>
    <w:uiPriority w:val="99"/>
    <w:semiHidden/>
    <w:rsid w:val="00EC794D"/>
    <w:rPr>
      <w:rFonts w:ascii="Times New Roman" w:eastAsia="Times New Roman" w:hAnsi="Times New Roman" w:cs="Times New Roman"/>
      <w:b/>
      <w:bCs/>
      <w:sz w:val="20"/>
      <w:szCs w:val="20"/>
      <w:lang w:val="en-GB" w:eastAsia="en-US"/>
    </w:rPr>
  </w:style>
  <w:style w:type="paragraph" w:styleId="Revision">
    <w:name w:val="Revision"/>
    <w:hidden/>
    <w:uiPriority w:val="99"/>
    <w:semiHidden/>
    <w:rsid w:val="000815E1"/>
    <w:pPr>
      <w:spacing w:after="0" w:line="240" w:lineRule="auto"/>
    </w:pPr>
    <w:rPr>
      <w:rFonts w:ascii="Times New Roman" w:eastAsia="Times New Roman" w:hAnsi="Times New Roman" w:cs="Times New Roman"/>
      <w:sz w:val="20"/>
      <w:szCs w:val="20"/>
      <w:lang w:val="en-GB" w:eastAsia="en-US"/>
    </w:rPr>
  </w:style>
  <w:style w:type="paragraph" w:styleId="HTMLPreformatted">
    <w:name w:val="HTML Preformatted"/>
    <w:basedOn w:val="Normal"/>
    <w:link w:val="HTMLPreformattedChar"/>
    <w:uiPriority w:val="99"/>
    <w:semiHidden/>
    <w:unhideWhenUsed/>
    <w:rsid w:val="00D838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US" w:eastAsia="zh-CN"/>
    </w:rPr>
  </w:style>
  <w:style w:type="character" w:customStyle="1" w:styleId="HTMLPreformattedChar">
    <w:name w:val="HTML Preformatted Char"/>
    <w:basedOn w:val="DefaultParagraphFont"/>
    <w:link w:val="HTMLPreformatted"/>
    <w:uiPriority w:val="99"/>
    <w:semiHidden/>
    <w:rsid w:val="00D838B6"/>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B7141"/>
    <w:rPr>
      <w:color w:val="605E5C"/>
      <w:shd w:val="clear" w:color="auto" w:fill="E1DFDD"/>
    </w:rPr>
  </w:style>
  <w:style w:type="character" w:customStyle="1" w:styleId="accordion-tabbedtab-mobile">
    <w:name w:val="accordion-tabbed__tab-mobile"/>
    <w:basedOn w:val="DefaultParagraphFont"/>
    <w:rsid w:val="00C469CB"/>
  </w:style>
  <w:style w:type="character" w:customStyle="1" w:styleId="comma-separator">
    <w:name w:val="comma-separator"/>
    <w:basedOn w:val="DefaultParagraphFont"/>
    <w:rsid w:val="00C469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107">
      <w:bodyDiv w:val="1"/>
      <w:marLeft w:val="0"/>
      <w:marRight w:val="0"/>
      <w:marTop w:val="0"/>
      <w:marBottom w:val="0"/>
      <w:divBdr>
        <w:top w:val="none" w:sz="0" w:space="0" w:color="auto"/>
        <w:left w:val="none" w:sz="0" w:space="0" w:color="auto"/>
        <w:bottom w:val="none" w:sz="0" w:space="0" w:color="auto"/>
        <w:right w:val="none" w:sz="0" w:space="0" w:color="auto"/>
      </w:divBdr>
    </w:div>
    <w:div w:id="21059697">
      <w:bodyDiv w:val="1"/>
      <w:marLeft w:val="0"/>
      <w:marRight w:val="0"/>
      <w:marTop w:val="0"/>
      <w:marBottom w:val="0"/>
      <w:divBdr>
        <w:top w:val="none" w:sz="0" w:space="0" w:color="auto"/>
        <w:left w:val="none" w:sz="0" w:space="0" w:color="auto"/>
        <w:bottom w:val="none" w:sz="0" w:space="0" w:color="auto"/>
        <w:right w:val="none" w:sz="0" w:space="0" w:color="auto"/>
      </w:divBdr>
    </w:div>
    <w:div w:id="29229974">
      <w:bodyDiv w:val="1"/>
      <w:marLeft w:val="0"/>
      <w:marRight w:val="0"/>
      <w:marTop w:val="0"/>
      <w:marBottom w:val="0"/>
      <w:divBdr>
        <w:top w:val="none" w:sz="0" w:space="0" w:color="auto"/>
        <w:left w:val="none" w:sz="0" w:space="0" w:color="auto"/>
        <w:bottom w:val="none" w:sz="0" w:space="0" w:color="auto"/>
        <w:right w:val="none" w:sz="0" w:space="0" w:color="auto"/>
      </w:divBdr>
    </w:div>
    <w:div w:id="41289382">
      <w:bodyDiv w:val="1"/>
      <w:marLeft w:val="0"/>
      <w:marRight w:val="0"/>
      <w:marTop w:val="0"/>
      <w:marBottom w:val="0"/>
      <w:divBdr>
        <w:top w:val="none" w:sz="0" w:space="0" w:color="auto"/>
        <w:left w:val="none" w:sz="0" w:space="0" w:color="auto"/>
        <w:bottom w:val="none" w:sz="0" w:space="0" w:color="auto"/>
        <w:right w:val="none" w:sz="0" w:space="0" w:color="auto"/>
      </w:divBdr>
    </w:div>
    <w:div w:id="45421350">
      <w:bodyDiv w:val="1"/>
      <w:marLeft w:val="0"/>
      <w:marRight w:val="0"/>
      <w:marTop w:val="0"/>
      <w:marBottom w:val="0"/>
      <w:divBdr>
        <w:top w:val="none" w:sz="0" w:space="0" w:color="auto"/>
        <w:left w:val="none" w:sz="0" w:space="0" w:color="auto"/>
        <w:bottom w:val="none" w:sz="0" w:space="0" w:color="auto"/>
        <w:right w:val="none" w:sz="0" w:space="0" w:color="auto"/>
      </w:divBdr>
    </w:div>
    <w:div w:id="53313053">
      <w:bodyDiv w:val="1"/>
      <w:marLeft w:val="0"/>
      <w:marRight w:val="0"/>
      <w:marTop w:val="0"/>
      <w:marBottom w:val="0"/>
      <w:divBdr>
        <w:top w:val="none" w:sz="0" w:space="0" w:color="auto"/>
        <w:left w:val="none" w:sz="0" w:space="0" w:color="auto"/>
        <w:bottom w:val="none" w:sz="0" w:space="0" w:color="auto"/>
        <w:right w:val="none" w:sz="0" w:space="0" w:color="auto"/>
      </w:divBdr>
    </w:div>
    <w:div w:id="64693274">
      <w:bodyDiv w:val="1"/>
      <w:marLeft w:val="0"/>
      <w:marRight w:val="0"/>
      <w:marTop w:val="0"/>
      <w:marBottom w:val="0"/>
      <w:divBdr>
        <w:top w:val="none" w:sz="0" w:space="0" w:color="auto"/>
        <w:left w:val="none" w:sz="0" w:space="0" w:color="auto"/>
        <w:bottom w:val="none" w:sz="0" w:space="0" w:color="auto"/>
        <w:right w:val="none" w:sz="0" w:space="0" w:color="auto"/>
      </w:divBdr>
    </w:div>
    <w:div w:id="74522415">
      <w:bodyDiv w:val="1"/>
      <w:marLeft w:val="0"/>
      <w:marRight w:val="0"/>
      <w:marTop w:val="0"/>
      <w:marBottom w:val="0"/>
      <w:divBdr>
        <w:top w:val="none" w:sz="0" w:space="0" w:color="auto"/>
        <w:left w:val="none" w:sz="0" w:space="0" w:color="auto"/>
        <w:bottom w:val="none" w:sz="0" w:space="0" w:color="auto"/>
        <w:right w:val="none" w:sz="0" w:space="0" w:color="auto"/>
      </w:divBdr>
    </w:div>
    <w:div w:id="85227092">
      <w:bodyDiv w:val="1"/>
      <w:marLeft w:val="0"/>
      <w:marRight w:val="0"/>
      <w:marTop w:val="0"/>
      <w:marBottom w:val="0"/>
      <w:divBdr>
        <w:top w:val="none" w:sz="0" w:space="0" w:color="auto"/>
        <w:left w:val="none" w:sz="0" w:space="0" w:color="auto"/>
        <w:bottom w:val="none" w:sz="0" w:space="0" w:color="auto"/>
        <w:right w:val="none" w:sz="0" w:space="0" w:color="auto"/>
      </w:divBdr>
    </w:div>
    <w:div w:id="107631406">
      <w:bodyDiv w:val="1"/>
      <w:marLeft w:val="0"/>
      <w:marRight w:val="0"/>
      <w:marTop w:val="0"/>
      <w:marBottom w:val="0"/>
      <w:divBdr>
        <w:top w:val="none" w:sz="0" w:space="0" w:color="auto"/>
        <w:left w:val="none" w:sz="0" w:space="0" w:color="auto"/>
        <w:bottom w:val="none" w:sz="0" w:space="0" w:color="auto"/>
        <w:right w:val="none" w:sz="0" w:space="0" w:color="auto"/>
      </w:divBdr>
    </w:div>
    <w:div w:id="108670326">
      <w:bodyDiv w:val="1"/>
      <w:marLeft w:val="0"/>
      <w:marRight w:val="0"/>
      <w:marTop w:val="0"/>
      <w:marBottom w:val="0"/>
      <w:divBdr>
        <w:top w:val="none" w:sz="0" w:space="0" w:color="auto"/>
        <w:left w:val="none" w:sz="0" w:space="0" w:color="auto"/>
        <w:bottom w:val="none" w:sz="0" w:space="0" w:color="auto"/>
        <w:right w:val="none" w:sz="0" w:space="0" w:color="auto"/>
      </w:divBdr>
    </w:div>
    <w:div w:id="109322804">
      <w:bodyDiv w:val="1"/>
      <w:marLeft w:val="0"/>
      <w:marRight w:val="0"/>
      <w:marTop w:val="0"/>
      <w:marBottom w:val="0"/>
      <w:divBdr>
        <w:top w:val="none" w:sz="0" w:space="0" w:color="auto"/>
        <w:left w:val="none" w:sz="0" w:space="0" w:color="auto"/>
        <w:bottom w:val="none" w:sz="0" w:space="0" w:color="auto"/>
        <w:right w:val="none" w:sz="0" w:space="0" w:color="auto"/>
      </w:divBdr>
    </w:div>
    <w:div w:id="131141958">
      <w:bodyDiv w:val="1"/>
      <w:marLeft w:val="0"/>
      <w:marRight w:val="0"/>
      <w:marTop w:val="0"/>
      <w:marBottom w:val="0"/>
      <w:divBdr>
        <w:top w:val="none" w:sz="0" w:space="0" w:color="auto"/>
        <w:left w:val="none" w:sz="0" w:space="0" w:color="auto"/>
        <w:bottom w:val="none" w:sz="0" w:space="0" w:color="auto"/>
        <w:right w:val="none" w:sz="0" w:space="0" w:color="auto"/>
      </w:divBdr>
    </w:div>
    <w:div w:id="138772313">
      <w:bodyDiv w:val="1"/>
      <w:marLeft w:val="0"/>
      <w:marRight w:val="0"/>
      <w:marTop w:val="0"/>
      <w:marBottom w:val="0"/>
      <w:divBdr>
        <w:top w:val="none" w:sz="0" w:space="0" w:color="auto"/>
        <w:left w:val="none" w:sz="0" w:space="0" w:color="auto"/>
        <w:bottom w:val="none" w:sz="0" w:space="0" w:color="auto"/>
        <w:right w:val="none" w:sz="0" w:space="0" w:color="auto"/>
      </w:divBdr>
    </w:div>
    <w:div w:id="142167411">
      <w:bodyDiv w:val="1"/>
      <w:marLeft w:val="0"/>
      <w:marRight w:val="0"/>
      <w:marTop w:val="0"/>
      <w:marBottom w:val="0"/>
      <w:divBdr>
        <w:top w:val="none" w:sz="0" w:space="0" w:color="auto"/>
        <w:left w:val="none" w:sz="0" w:space="0" w:color="auto"/>
        <w:bottom w:val="none" w:sz="0" w:space="0" w:color="auto"/>
        <w:right w:val="none" w:sz="0" w:space="0" w:color="auto"/>
      </w:divBdr>
    </w:div>
    <w:div w:id="149443918">
      <w:bodyDiv w:val="1"/>
      <w:marLeft w:val="0"/>
      <w:marRight w:val="0"/>
      <w:marTop w:val="0"/>
      <w:marBottom w:val="0"/>
      <w:divBdr>
        <w:top w:val="none" w:sz="0" w:space="0" w:color="auto"/>
        <w:left w:val="none" w:sz="0" w:space="0" w:color="auto"/>
        <w:bottom w:val="none" w:sz="0" w:space="0" w:color="auto"/>
        <w:right w:val="none" w:sz="0" w:space="0" w:color="auto"/>
      </w:divBdr>
    </w:div>
    <w:div w:id="151140986">
      <w:bodyDiv w:val="1"/>
      <w:marLeft w:val="0"/>
      <w:marRight w:val="0"/>
      <w:marTop w:val="0"/>
      <w:marBottom w:val="0"/>
      <w:divBdr>
        <w:top w:val="none" w:sz="0" w:space="0" w:color="auto"/>
        <w:left w:val="none" w:sz="0" w:space="0" w:color="auto"/>
        <w:bottom w:val="none" w:sz="0" w:space="0" w:color="auto"/>
        <w:right w:val="none" w:sz="0" w:space="0" w:color="auto"/>
      </w:divBdr>
    </w:div>
    <w:div w:id="154417071">
      <w:bodyDiv w:val="1"/>
      <w:marLeft w:val="0"/>
      <w:marRight w:val="0"/>
      <w:marTop w:val="0"/>
      <w:marBottom w:val="0"/>
      <w:divBdr>
        <w:top w:val="none" w:sz="0" w:space="0" w:color="auto"/>
        <w:left w:val="none" w:sz="0" w:space="0" w:color="auto"/>
        <w:bottom w:val="none" w:sz="0" w:space="0" w:color="auto"/>
        <w:right w:val="none" w:sz="0" w:space="0" w:color="auto"/>
      </w:divBdr>
    </w:div>
    <w:div w:id="157774937">
      <w:bodyDiv w:val="1"/>
      <w:marLeft w:val="0"/>
      <w:marRight w:val="0"/>
      <w:marTop w:val="0"/>
      <w:marBottom w:val="0"/>
      <w:divBdr>
        <w:top w:val="none" w:sz="0" w:space="0" w:color="auto"/>
        <w:left w:val="none" w:sz="0" w:space="0" w:color="auto"/>
        <w:bottom w:val="none" w:sz="0" w:space="0" w:color="auto"/>
        <w:right w:val="none" w:sz="0" w:space="0" w:color="auto"/>
      </w:divBdr>
    </w:div>
    <w:div w:id="162430198">
      <w:bodyDiv w:val="1"/>
      <w:marLeft w:val="0"/>
      <w:marRight w:val="0"/>
      <w:marTop w:val="0"/>
      <w:marBottom w:val="0"/>
      <w:divBdr>
        <w:top w:val="none" w:sz="0" w:space="0" w:color="auto"/>
        <w:left w:val="none" w:sz="0" w:space="0" w:color="auto"/>
        <w:bottom w:val="none" w:sz="0" w:space="0" w:color="auto"/>
        <w:right w:val="none" w:sz="0" w:space="0" w:color="auto"/>
      </w:divBdr>
    </w:div>
    <w:div w:id="168839565">
      <w:bodyDiv w:val="1"/>
      <w:marLeft w:val="0"/>
      <w:marRight w:val="0"/>
      <w:marTop w:val="0"/>
      <w:marBottom w:val="0"/>
      <w:divBdr>
        <w:top w:val="none" w:sz="0" w:space="0" w:color="auto"/>
        <w:left w:val="none" w:sz="0" w:space="0" w:color="auto"/>
        <w:bottom w:val="none" w:sz="0" w:space="0" w:color="auto"/>
        <w:right w:val="none" w:sz="0" w:space="0" w:color="auto"/>
      </w:divBdr>
    </w:div>
    <w:div w:id="172497028">
      <w:bodyDiv w:val="1"/>
      <w:marLeft w:val="0"/>
      <w:marRight w:val="0"/>
      <w:marTop w:val="0"/>
      <w:marBottom w:val="0"/>
      <w:divBdr>
        <w:top w:val="none" w:sz="0" w:space="0" w:color="auto"/>
        <w:left w:val="none" w:sz="0" w:space="0" w:color="auto"/>
        <w:bottom w:val="none" w:sz="0" w:space="0" w:color="auto"/>
        <w:right w:val="none" w:sz="0" w:space="0" w:color="auto"/>
      </w:divBdr>
    </w:div>
    <w:div w:id="201210833">
      <w:bodyDiv w:val="1"/>
      <w:marLeft w:val="0"/>
      <w:marRight w:val="0"/>
      <w:marTop w:val="0"/>
      <w:marBottom w:val="0"/>
      <w:divBdr>
        <w:top w:val="none" w:sz="0" w:space="0" w:color="auto"/>
        <w:left w:val="none" w:sz="0" w:space="0" w:color="auto"/>
        <w:bottom w:val="none" w:sz="0" w:space="0" w:color="auto"/>
        <w:right w:val="none" w:sz="0" w:space="0" w:color="auto"/>
      </w:divBdr>
    </w:div>
    <w:div w:id="233202402">
      <w:bodyDiv w:val="1"/>
      <w:marLeft w:val="0"/>
      <w:marRight w:val="0"/>
      <w:marTop w:val="0"/>
      <w:marBottom w:val="0"/>
      <w:divBdr>
        <w:top w:val="none" w:sz="0" w:space="0" w:color="auto"/>
        <w:left w:val="none" w:sz="0" w:space="0" w:color="auto"/>
        <w:bottom w:val="none" w:sz="0" w:space="0" w:color="auto"/>
        <w:right w:val="none" w:sz="0" w:space="0" w:color="auto"/>
      </w:divBdr>
    </w:div>
    <w:div w:id="240994017">
      <w:bodyDiv w:val="1"/>
      <w:marLeft w:val="0"/>
      <w:marRight w:val="0"/>
      <w:marTop w:val="0"/>
      <w:marBottom w:val="0"/>
      <w:divBdr>
        <w:top w:val="none" w:sz="0" w:space="0" w:color="auto"/>
        <w:left w:val="none" w:sz="0" w:space="0" w:color="auto"/>
        <w:bottom w:val="none" w:sz="0" w:space="0" w:color="auto"/>
        <w:right w:val="none" w:sz="0" w:space="0" w:color="auto"/>
      </w:divBdr>
    </w:div>
    <w:div w:id="241721399">
      <w:bodyDiv w:val="1"/>
      <w:marLeft w:val="0"/>
      <w:marRight w:val="0"/>
      <w:marTop w:val="0"/>
      <w:marBottom w:val="0"/>
      <w:divBdr>
        <w:top w:val="none" w:sz="0" w:space="0" w:color="auto"/>
        <w:left w:val="none" w:sz="0" w:space="0" w:color="auto"/>
        <w:bottom w:val="none" w:sz="0" w:space="0" w:color="auto"/>
        <w:right w:val="none" w:sz="0" w:space="0" w:color="auto"/>
      </w:divBdr>
    </w:div>
    <w:div w:id="255604372">
      <w:bodyDiv w:val="1"/>
      <w:marLeft w:val="0"/>
      <w:marRight w:val="0"/>
      <w:marTop w:val="0"/>
      <w:marBottom w:val="0"/>
      <w:divBdr>
        <w:top w:val="none" w:sz="0" w:space="0" w:color="auto"/>
        <w:left w:val="none" w:sz="0" w:space="0" w:color="auto"/>
        <w:bottom w:val="none" w:sz="0" w:space="0" w:color="auto"/>
        <w:right w:val="none" w:sz="0" w:space="0" w:color="auto"/>
      </w:divBdr>
    </w:div>
    <w:div w:id="259801638">
      <w:bodyDiv w:val="1"/>
      <w:marLeft w:val="0"/>
      <w:marRight w:val="0"/>
      <w:marTop w:val="0"/>
      <w:marBottom w:val="0"/>
      <w:divBdr>
        <w:top w:val="none" w:sz="0" w:space="0" w:color="auto"/>
        <w:left w:val="none" w:sz="0" w:space="0" w:color="auto"/>
        <w:bottom w:val="none" w:sz="0" w:space="0" w:color="auto"/>
        <w:right w:val="none" w:sz="0" w:space="0" w:color="auto"/>
      </w:divBdr>
    </w:div>
    <w:div w:id="259990060">
      <w:bodyDiv w:val="1"/>
      <w:marLeft w:val="0"/>
      <w:marRight w:val="0"/>
      <w:marTop w:val="0"/>
      <w:marBottom w:val="0"/>
      <w:divBdr>
        <w:top w:val="none" w:sz="0" w:space="0" w:color="auto"/>
        <w:left w:val="none" w:sz="0" w:space="0" w:color="auto"/>
        <w:bottom w:val="none" w:sz="0" w:space="0" w:color="auto"/>
        <w:right w:val="none" w:sz="0" w:space="0" w:color="auto"/>
      </w:divBdr>
    </w:div>
    <w:div w:id="296108919">
      <w:bodyDiv w:val="1"/>
      <w:marLeft w:val="0"/>
      <w:marRight w:val="0"/>
      <w:marTop w:val="0"/>
      <w:marBottom w:val="0"/>
      <w:divBdr>
        <w:top w:val="none" w:sz="0" w:space="0" w:color="auto"/>
        <w:left w:val="none" w:sz="0" w:space="0" w:color="auto"/>
        <w:bottom w:val="none" w:sz="0" w:space="0" w:color="auto"/>
        <w:right w:val="none" w:sz="0" w:space="0" w:color="auto"/>
      </w:divBdr>
    </w:div>
    <w:div w:id="299530761">
      <w:bodyDiv w:val="1"/>
      <w:marLeft w:val="0"/>
      <w:marRight w:val="0"/>
      <w:marTop w:val="0"/>
      <w:marBottom w:val="0"/>
      <w:divBdr>
        <w:top w:val="none" w:sz="0" w:space="0" w:color="auto"/>
        <w:left w:val="none" w:sz="0" w:space="0" w:color="auto"/>
        <w:bottom w:val="none" w:sz="0" w:space="0" w:color="auto"/>
        <w:right w:val="none" w:sz="0" w:space="0" w:color="auto"/>
      </w:divBdr>
    </w:div>
    <w:div w:id="305404530">
      <w:bodyDiv w:val="1"/>
      <w:marLeft w:val="0"/>
      <w:marRight w:val="0"/>
      <w:marTop w:val="0"/>
      <w:marBottom w:val="0"/>
      <w:divBdr>
        <w:top w:val="none" w:sz="0" w:space="0" w:color="auto"/>
        <w:left w:val="none" w:sz="0" w:space="0" w:color="auto"/>
        <w:bottom w:val="none" w:sz="0" w:space="0" w:color="auto"/>
        <w:right w:val="none" w:sz="0" w:space="0" w:color="auto"/>
      </w:divBdr>
    </w:div>
    <w:div w:id="317155065">
      <w:bodyDiv w:val="1"/>
      <w:marLeft w:val="0"/>
      <w:marRight w:val="0"/>
      <w:marTop w:val="0"/>
      <w:marBottom w:val="0"/>
      <w:divBdr>
        <w:top w:val="none" w:sz="0" w:space="0" w:color="auto"/>
        <w:left w:val="none" w:sz="0" w:space="0" w:color="auto"/>
        <w:bottom w:val="none" w:sz="0" w:space="0" w:color="auto"/>
        <w:right w:val="none" w:sz="0" w:space="0" w:color="auto"/>
      </w:divBdr>
    </w:div>
    <w:div w:id="321541488">
      <w:bodyDiv w:val="1"/>
      <w:marLeft w:val="0"/>
      <w:marRight w:val="0"/>
      <w:marTop w:val="0"/>
      <w:marBottom w:val="0"/>
      <w:divBdr>
        <w:top w:val="none" w:sz="0" w:space="0" w:color="auto"/>
        <w:left w:val="none" w:sz="0" w:space="0" w:color="auto"/>
        <w:bottom w:val="none" w:sz="0" w:space="0" w:color="auto"/>
        <w:right w:val="none" w:sz="0" w:space="0" w:color="auto"/>
      </w:divBdr>
    </w:div>
    <w:div w:id="325205594">
      <w:bodyDiv w:val="1"/>
      <w:marLeft w:val="0"/>
      <w:marRight w:val="0"/>
      <w:marTop w:val="0"/>
      <w:marBottom w:val="0"/>
      <w:divBdr>
        <w:top w:val="none" w:sz="0" w:space="0" w:color="auto"/>
        <w:left w:val="none" w:sz="0" w:space="0" w:color="auto"/>
        <w:bottom w:val="none" w:sz="0" w:space="0" w:color="auto"/>
        <w:right w:val="none" w:sz="0" w:space="0" w:color="auto"/>
      </w:divBdr>
    </w:div>
    <w:div w:id="325475281">
      <w:bodyDiv w:val="1"/>
      <w:marLeft w:val="0"/>
      <w:marRight w:val="0"/>
      <w:marTop w:val="0"/>
      <w:marBottom w:val="0"/>
      <w:divBdr>
        <w:top w:val="none" w:sz="0" w:space="0" w:color="auto"/>
        <w:left w:val="none" w:sz="0" w:space="0" w:color="auto"/>
        <w:bottom w:val="none" w:sz="0" w:space="0" w:color="auto"/>
        <w:right w:val="none" w:sz="0" w:space="0" w:color="auto"/>
      </w:divBdr>
    </w:div>
    <w:div w:id="325520794">
      <w:bodyDiv w:val="1"/>
      <w:marLeft w:val="0"/>
      <w:marRight w:val="0"/>
      <w:marTop w:val="0"/>
      <w:marBottom w:val="0"/>
      <w:divBdr>
        <w:top w:val="none" w:sz="0" w:space="0" w:color="auto"/>
        <w:left w:val="none" w:sz="0" w:space="0" w:color="auto"/>
        <w:bottom w:val="none" w:sz="0" w:space="0" w:color="auto"/>
        <w:right w:val="none" w:sz="0" w:space="0" w:color="auto"/>
      </w:divBdr>
    </w:div>
    <w:div w:id="328675722">
      <w:bodyDiv w:val="1"/>
      <w:marLeft w:val="0"/>
      <w:marRight w:val="0"/>
      <w:marTop w:val="0"/>
      <w:marBottom w:val="0"/>
      <w:divBdr>
        <w:top w:val="none" w:sz="0" w:space="0" w:color="auto"/>
        <w:left w:val="none" w:sz="0" w:space="0" w:color="auto"/>
        <w:bottom w:val="none" w:sz="0" w:space="0" w:color="auto"/>
        <w:right w:val="none" w:sz="0" w:space="0" w:color="auto"/>
      </w:divBdr>
    </w:div>
    <w:div w:id="330068767">
      <w:bodyDiv w:val="1"/>
      <w:marLeft w:val="0"/>
      <w:marRight w:val="0"/>
      <w:marTop w:val="0"/>
      <w:marBottom w:val="0"/>
      <w:divBdr>
        <w:top w:val="none" w:sz="0" w:space="0" w:color="auto"/>
        <w:left w:val="none" w:sz="0" w:space="0" w:color="auto"/>
        <w:bottom w:val="none" w:sz="0" w:space="0" w:color="auto"/>
        <w:right w:val="none" w:sz="0" w:space="0" w:color="auto"/>
      </w:divBdr>
    </w:div>
    <w:div w:id="348338383">
      <w:bodyDiv w:val="1"/>
      <w:marLeft w:val="0"/>
      <w:marRight w:val="0"/>
      <w:marTop w:val="0"/>
      <w:marBottom w:val="0"/>
      <w:divBdr>
        <w:top w:val="none" w:sz="0" w:space="0" w:color="auto"/>
        <w:left w:val="none" w:sz="0" w:space="0" w:color="auto"/>
        <w:bottom w:val="none" w:sz="0" w:space="0" w:color="auto"/>
        <w:right w:val="none" w:sz="0" w:space="0" w:color="auto"/>
      </w:divBdr>
    </w:div>
    <w:div w:id="352271300">
      <w:bodyDiv w:val="1"/>
      <w:marLeft w:val="0"/>
      <w:marRight w:val="0"/>
      <w:marTop w:val="0"/>
      <w:marBottom w:val="0"/>
      <w:divBdr>
        <w:top w:val="none" w:sz="0" w:space="0" w:color="auto"/>
        <w:left w:val="none" w:sz="0" w:space="0" w:color="auto"/>
        <w:bottom w:val="none" w:sz="0" w:space="0" w:color="auto"/>
        <w:right w:val="none" w:sz="0" w:space="0" w:color="auto"/>
      </w:divBdr>
    </w:div>
    <w:div w:id="361981069">
      <w:bodyDiv w:val="1"/>
      <w:marLeft w:val="0"/>
      <w:marRight w:val="0"/>
      <w:marTop w:val="0"/>
      <w:marBottom w:val="0"/>
      <w:divBdr>
        <w:top w:val="none" w:sz="0" w:space="0" w:color="auto"/>
        <w:left w:val="none" w:sz="0" w:space="0" w:color="auto"/>
        <w:bottom w:val="none" w:sz="0" w:space="0" w:color="auto"/>
        <w:right w:val="none" w:sz="0" w:space="0" w:color="auto"/>
      </w:divBdr>
    </w:div>
    <w:div w:id="373192004">
      <w:bodyDiv w:val="1"/>
      <w:marLeft w:val="0"/>
      <w:marRight w:val="0"/>
      <w:marTop w:val="0"/>
      <w:marBottom w:val="0"/>
      <w:divBdr>
        <w:top w:val="none" w:sz="0" w:space="0" w:color="auto"/>
        <w:left w:val="none" w:sz="0" w:space="0" w:color="auto"/>
        <w:bottom w:val="none" w:sz="0" w:space="0" w:color="auto"/>
        <w:right w:val="none" w:sz="0" w:space="0" w:color="auto"/>
      </w:divBdr>
    </w:div>
    <w:div w:id="376009622">
      <w:bodyDiv w:val="1"/>
      <w:marLeft w:val="0"/>
      <w:marRight w:val="0"/>
      <w:marTop w:val="0"/>
      <w:marBottom w:val="0"/>
      <w:divBdr>
        <w:top w:val="none" w:sz="0" w:space="0" w:color="auto"/>
        <w:left w:val="none" w:sz="0" w:space="0" w:color="auto"/>
        <w:bottom w:val="none" w:sz="0" w:space="0" w:color="auto"/>
        <w:right w:val="none" w:sz="0" w:space="0" w:color="auto"/>
      </w:divBdr>
    </w:div>
    <w:div w:id="376243556">
      <w:bodyDiv w:val="1"/>
      <w:marLeft w:val="0"/>
      <w:marRight w:val="0"/>
      <w:marTop w:val="0"/>
      <w:marBottom w:val="0"/>
      <w:divBdr>
        <w:top w:val="none" w:sz="0" w:space="0" w:color="auto"/>
        <w:left w:val="none" w:sz="0" w:space="0" w:color="auto"/>
        <w:bottom w:val="none" w:sz="0" w:space="0" w:color="auto"/>
        <w:right w:val="none" w:sz="0" w:space="0" w:color="auto"/>
      </w:divBdr>
    </w:div>
    <w:div w:id="381486007">
      <w:bodyDiv w:val="1"/>
      <w:marLeft w:val="0"/>
      <w:marRight w:val="0"/>
      <w:marTop w:val="0"/>
      <w:marBottom w:val="0"/>
      <w:divBdr>
        <w:top w:val="none" w:sz="0" w:space="0" w:color="auto"/>
        <w:left w:val="none" w:sz="0" w:space="0" w:color="auto"/>
        <w:bottom w:val="none" w:sz="0" w:space="0" w:color="auto"/>
        <w:right w:val="none" w:sz="0" w:space="0" w:color="auto"/>
      </w:divBdr>
    </w:div>
    <w:div w:id="384836614">
      <w:bodyDiv w:val="1"/>
      <w:marLeft w:val="0"/>
      <w:marRight w:val="0"/>
      <w:marTop w:val="0"/>
      <w:marBottom w:val="0"/>
      <w:divBdr>
        <w:top w:val="none" w:sz="0" w:space="0" w:color="auto"/>
        <w:left w:val="none" w:sz="0" w:space="0" w:color="auto"/>
        <w:bottom w:val="none" w:sz="0" w:space="0" w:color="auto"/>
        <w:right w:val="none" w:sz="0" w:space="0" w:color="auto"/>
      </w:divBdr>
    </w:div>
    <w:div w:id="406417109">
      <w:bodyDiv w:val="1"/>
      <w:marLeft w:val="0"/>
      <w:marRight w:val="0"/>
      <w:marTop w:val="0"/>
      <w:marBottom w:val="0"/>
      <w:divBdr>
        <w:top w:val="none" w:sz="0" w:space="0" w:color="auto"/>
        <w:left w:val="none" w:sz="0" w:space="0" w:color="auto"/>
        <w:bottom w:val="none" w:sz="0" w:space="0" w:color="auto"/>
        <w:right w:val="none" w:sz="0" w:space="0" w:color="auto"/>
      </w:divBdr>
    </w:div>
    <w:div w:id="414013620">
      <w:bodyDiv w:val="1"/>
      <w:marLeft w:val="0"/>
      <w:marRight w:val="0"/>
      <w:marTop w:val="0"/>
      <w:marBottom w:val="0"/>
      <w:divBdr>
        <w:top w:val="none" w:sz="0" w:space="0" w:color="auto"/>
        <w:left w:val="none" w:sz="0" w:space="0" w:color="auto"/>
        <w:bottom w:val="none" w:sz="0" w:space="0" w:color="auto"/>
        <w:right w:val="none" w:sz="0" w:space="0" w:color="auto"/>
      </w:divBdr>
    </w:div>
    <w:div w:id="416899261">
      <w:bodyDiv w:val="1"/>
      <w:marLeft w:val="0"/>
      <w:marRight w:val="0"/>
      <w:marTop w:val="0"/>
      <w:marBottom w:val="0"/>
      <w:divBdr>
        <w:top w:val="none" w:sz="0" w:space="0" w:color="auto"/>
        <w:left w:val="none" w:sz="0" w:space="0" w:color="auto"/>
        <w:bottom w:val="none" w:sz="0" w:space="0" w:color="auto"/>
        <w:right w:val="none" w:sz="0" w:space="0" w:color="auto"/>
      </w:divBdr>
      <w:divsChild>
        <w:div w:id="1891066990">
          <w:marLeft w:val="0"/>
          <w:marRight w:val="0"/>
          <w:marTop w:val="0"/>
          <w:marBottom w:val="0"/>
          <w:divBdr>
            <w:top w:val="none" w:sz="0" w:space="0" w:color="auto"/>
            <w:left w:val="none" w:sz="0" w:space="0" w:color="auto"/>
            <w:bottom w:val="none" w:sz="0" w:space="0" w:color="auto"/>
            <w:right w:val="none" w:sz="0" w:space="0" w:color="auto"/>
          </w:divBdr>
        </w:div>
        <w:div w:id="1907063784">
          <w:marLeft w:val="0"/>
          <w:marRight w:val="0"/>
          <w:marTop w:val="0"/>
          <w:marBottom w:val="0"/>
          <w:divBdr>
            <w:top w:val="none" w:sz="0" w:space="0" w:color="auto"/>
            <w:left w:val="none" w:sz="0" w:space="0" w:color="auto"/>
            <w:bottom w:val="none" w:sz="0" w:space="0" w:color="auto"/>
            <w:right w:val="none" w:sz="0" w:space="0" w:color="auto"/>
          </w:divBdr>
        </w:div>
        <w:div w:id="684014216">
          <w:marLeft w:val="0"/>
          <w:marRight w:val="0"/>
          <w:marTop w:val="0"/>
          <w:marBottom w:val="0"/>
          <w:divBdr>
            <w:top w:val="none" w:sz="0" w:space="0" w:color="auto"/>
            <w:left w:val="none" w:sz="0" w:space="0" w:color="auto"/>
            <w:bottom w:val="none" w:sz="0" w:space="0" w:color="auto"/>
            <w:right w:val="none" w:sz="0" w:space="0" w:color="auto"/>
          </w:divBdr>
        </w:div>
      </w:divsChild>
    </w:div>
    <w:div w:id="423766357">
      <w:bodyDiv w:val="1"/>
      <w:marLeft w:val="0"/>
      <w:marRight w:val="0"/>
      <w:marTop w:val="0"/>
      <w:marBottom w:val="0"/>
      <w:divBdr>
        <w:top w:val="none" w:sz="0" w:space="0" w:color="auto"/>
        <w:left w:val="none" w:sz="0" w:space="0" w:color="auto"/>
        <w:bottom w:val="none" w:sz="0" w:space="0" w:color="auto"/>
        <w:right w:val="none" w:sz="0" w:space="0" w:color="auto"/>
      </w:divBdr>
    </w:div>
    <w:div w:id="435638514">
      <w:bodyDiv w:val="1"/>
      <w:marLeft w:val="0"/>
      <w:marRight w:val="0"/>
      <w:marTop w:val="0"/>
      <w:marBottom w:val="0"/>
      <w:divBdr>
        <w:top w:val="none" w:sz="0" w:space="0" w:color="auto"/>
        <w:left w:val="none" w:sz="0" w:space="0" w:color="auto"/>
        <w:bottom w:val="none" w:sz="0" w:space="0" w:color="auto"/>
        <w:right w:val="none" w:sz="0" w:space="0" w:color="auto"/>
      </w:divBdr>
    </w:div>
    <w:div w:id="454131390">
      <w:bodyDiv w:val="1"/>
      <w:marLeft w:val="0"/>
      <w:marRight w:val="0"/>
      <w:marTop w:val="0"/>
      <w:marBottom w:val="0"/>
      <w:divBdr>
        <w:top w:val="none" w:sz="0" w:space="0" w:color="auto"/>
        <w:left w:val="none" w:sz="0" w:space="0" w:color="auto"/>
        <w:bottom w:val="none" w:sz="0" w:space="0" w:color="auto"/>
        <w:right w:val="none" w:sz="0" w:space="0" w:color="auto"/>
      </w:divBdr>
    </w:div>
    <w:div w:id="455878618">
      <w:bodyDiv w:val="1"/>
      <w:marLeft w:val="0"/>
      <w:marRight w:val="0"/>
      <w:marTop w:val="0"/>
      <w:marBottom w:val="0"/>
      <w:divBdr>
        <w:top w:val="none" w:sz="0" w:space="0" w:color="auto"/>
        <w:left w:val="none" w:sz="0" w:space="0" w:color="auto"/>
        <w:bottom w:val="none" w:sz="0" w:space="0" w:color="auto"/>
        <w:right w:val="none" w:sz="0" w:space="0" w:color="auto"/>
      </w:divBdr>
    </w:div>
    <w:div w:id="457915663">
      <w:bodyDiv w:val="1"/>
      <w:marLeft w:val="0"/>
      <w:marRight w:val="0"/>
      <w:marTop w:val="0"/>
      <w:marBottom w:val="0"/>
      <w:divBdr>
        <w:top w:val="none" w:sz="0" w:space="0" w:color="auto"/>
        <w:left w:val="none" w:sz="0" w:space="0" w:color="auto"/>
        <w:bottom w:val="none" w:sz="0" w:space="0" w:color="auto"/>
        <w:right w:val="none" w:sz="0" w:space="0" w:color="auto"/>
      </w:divBdr>
    </w:div>
    <w:div w:id="461775022">
      <w:bodyDiv w:val="1"/>
      <w:marLeft w:val="0"/>
      <w:marRight w:val="0"/>
      <w:marTop w:val="0"/>
      <w:marBottom w:val="0"/>
      <w:divBdr>
        <w:top w:val="none" w:sz="0" w:space="0" w:color="auto"/>
        <w:left w:val="none" w:sz="0" w:space="0" w:color="auto"/>
        <w:bottom w:val="none" w:sz="0" w:space="0" w:color="auto"/>
        <w:right w:val="none" w:sz="0" w:space="0" w:color="auto"/>
      </w:divBdr>
    </w:div>
    <w:div w:id="474687120">
      <w:bodyDiv w:val="1"/>
      <w:marLeft w:val="0"/>
      <w:marRight w:val="0"/>
      <w:marTop w:val="0"/>
      <w:marBottom w:val="0"/>
      <w:divBdr>
        <w:top w:val="none" w:sz="0" w:space="0" w:color="auto"/>
        <w:left w:val="none" w:sz="0" w:space="0" w:color="auto"/>
        <w:bottom w:val="none" w:sz="0" w:space="0" w:color="auto"/>
        <w:right w:val="none" w:sz="0" w:space="0" w:color="auto"/>
      </w:divBdr>
    </w:div>
    <w:div w:id="477461722">
      <w:bodyDiv w:val="1"/>
      <w:marLeft w:val="0"/>
      <w:marRight w:val="0"/>
      <w:marTop w:val="0"/>
      <w:marBottom w:val="0"/>
      <w:divBdr>
        <w:top w:val="none" w:sz="0" w:space="0" w:color="auto"/>
        <w:left w:val="none" w:sz="0" w:space="0" w:color="auto"/>
        <w:bottom w:val="none" w:sz="0" w:space="0" w:color="auto"/>
        <w:right w:val="none" w:sz="0" w:space="0" w:color="auto"/>
      </w:divBdr>
    </w:div>
    <w:div w:id="483475535">
      <w:bodyDiv w:val="1"/>
      <w:marLeft w:val="0"/>
      <w:marRight w:val="0"/>
      <w:marTop w:val="0"/>
      <w:marBottom w:val="0"/>
      <w:divBdr>
        <w:top w:val="none" w:sz="0" w:space="0" w:color="auto"/>
        <w:left w:val="none" w:sz="0" w:space="0" w:color="auto"/>
        <w:bottom w:val="none" w:sz="0" w:space="0" w:color="auto"/>
        <w:right w:val="none" w:sz="0" w:space="0" w:color="auto"/>
      </w:divBdr>
    </w:div>
    <w:div w:id="486672885">
      <w:bodyDiv w:val="1"/>
      <w:marLeft w:val="0"/>
      <w:marRight w:val="0"/>
      <w:marTop w:val="0"/>
      <w:marBottom w:val="0"/>
      <w:divBdr>
        <w:top w:val="none" w:sz="0" w:space="0" w:color="auto"/>
        <w:left w:val="none" w:sz="0" w:space="0" w:color="auto"/>
        <w:bottom w:val="none" w:sz="0" w:space="0" w:color="auto"/>
        <w:right w:val="none" w:sz="0" w:space="0" w:color="auto"/>
      </w:divBdr>
    </w:div>
    <w:div w:id="487789544">
      <w:bodyDiv w:val="1"/>
      <w:marLeft w:val="0"/>
      <w:marRight w:val="0"/>
      <w:marTop w:val="0"/>
      <w:marBottom w:val="0"/>
      <w:divBdr>
        <w:top w:val="none" w:sz="0" w:space="0" w:color="auto"/>
        <w:left w:val="none" w:sz="0" w:space="0" w:color="auto"/>
        <w:bottom w:val="none" w:sz="0" w:space="0" w:color="auto"/>
        <w:right w:val="none" w:sz="0" w:space="0" w:color="auto"/>
      </w:divBdr>
    </w:div>
    <w:div w:id="489060588">
      <w:bodyDiv w:val="1"/>
      <w:marLeft w:val="0"/>
      <w:marRight w:val="0"/>
      <w:marTop w:val="0"/>
      <w:marBottom w:val="0"/>
      <w:divBdr>
        <w:top w:val="none" w:sz="0" w:space="0" w:color="auto"/>
        <w:left w:val="none" w:sz="0" w:space="0" w:color="auto"/>
        <w:bottom w:val="none" w:sz="0" w:space="0" w:color="auto"/>
        <w:right w:val="none" w:sz="0" w:space="0" w:color="auto"/>
      </w:divBdr>
    </w:div>
    <w:div w:id="498153889">
      <w:bodyDiv w:val="1"/>
      <w:marLeft w:val="0"/>
      <w:marRight w:val="0"/>
      <w:marTop w:val="0"/>
      <w:marBottom w:val="0"/>
      <w:divBdr>
        <w:top w:val="none" w:sz="0" w:space="0" w:color="auto"/>
        <w:left w:val="none" w:sz="0" w:space="0" w:color="auto"/>
        <w:bottom w:val="none" w:sz="0" w:space="0" w:color="auto"/>
        <w:right w:val="none" w:sz="0" w:space="0" w:color="auto"/>
      </w:divBdr>
    </w:div>
    <w:div w:id="512185502">
      <w:bodyDiv w:val="1"/>
      <w:marLeft w:val="0"/>
      <w:marRight w:val="0"/>
      <w:marTop w:val="0"/>
      <w:marBottom w:val="0"/>
      <w:divBdr>
        <w:top w:val="none" w:sz="0" w:space="0" w:color="auto"/>
        <w:left w:val="none" w:sz="0" w:space="0" w:color="auto"/>
        <w:bottom w:val="none" w:sz="0" w:space="0" w:color="auto"/>
        <w:right w:val="none" w:sz="0" w:space="0" w:color="auto"/>
      </w:divBdr>
    </w:div>
    <w:div w:id="533277126">
      <w:bodyDiv w:val="1"/>
      <w:marLeft w:val="0"/>
      <w:marRight w:val="0"/>
      <w:marTop w:val="0"/>
      <w:marBottom w:val="0"/>
      <w:divBdr>
        <w:top w:val="none" w:sz="0" w:space="0" w:color="auto"/>
        <w:left w:val="none" w:sz="0" w:space="0" w:color="auto"/>
        <w:bottom w:val="none" w:sz="0" w:space="0" w:color="auto"/>
        <w:right w:val="none" w:sz="0" w:space="0" w:color="auto"/>
      </w:divBdr>
    </w:div>
    <w:div w:id="533736455">
      <w:bodyDiv w:val="1"/>
      <w:marLeft w:val="0"/>
      <w:marRight w:val="0"/>
      <w:marTop w:val="0"/>
      <w:marBottom w:val="0"/>
      <w:divBdr>
        <w:top w:val="none" w:sz="0" w:space="0" w:color="auto"/>
        <w:left w:val="none" w:sz="0" w:space="0" w:color="auto"/>
        <w:bottom w:val="none" w:sz="0" w:space="0" w:color="auto"/>
        <w:right w:val="none" w:sz="0" w:space="0" w:color="auto"/>
      </w:divBdr>
    </w:div>
    <w:div w:id="541138399">
      <w:bodyDiv w:val="1"/>
      <w:marLeft w:val="0"/>
      <w:marRight w:val="0"/>
      <w:marTop w:val="0"/>
      <w:marBottom w:val="0"/>
      <w:divBdr>
        <w:top w:val="none" w:sz="0" w:space="0" w:color="auto"/>
        <w:left w:val="none" w:sz="0" w:space="0" w:color="auto"/>
        <w:bottom w:val="none" w:sz="0" w:space="0" w:color="auto"/>
        <w:right w:val="none" w:sz="0" w:space="0" w:color="auto"/>
      </w:divBdr>
    </w:div>
    <w:div w:id="546988988">
      <w:bodyDiv w:val="1"/>
      <w:marLeft w:val="0"/>
      <w:marRight w:val="0"/>
      <w:marTop w:val="0"/>
      <w:marBottom w:val="0"/>
      <w:divBdr>
        <w:top w:val="none" w:sz="0" w:space="0" w:color="auto"/>
        <w:left w:val="none" w:sz="0" w:space="0" w:color="auto"/>
        <w:bottom w:val="none" w:sz="0" w:space="0" w:color="auto"/>
        <w:right w:val="none" w:sz="0" w:space="0" w:color="auto"/>
      </w:divBdr>
    </w:div>
    <w:div w:id="550385064">
      <w:bodyDiv w:val="1"/>
      <w:marLeft w:val="0"/>
      <w:marRight w:val="0"/>
      <w:marTop w:val="0"/>
      <w:marBottom w:val="0"/>
      <w:divBdr>
        <w:top w:val="none" w:sz="0" w:space="0" w:color="auto"/>
        <w:left w:val="none" w:sz="0" w:space="0" w:color="auto"/>
        <w:bottom w:val="none" w:sz="0" w:space="0" w:color="auto"/>
        <w:right w:val="none" w:sz="0" w:space="0" w:color="auto"/>
      </w:divBdr>
    </w:div>
    <w:div w:id="551581104">
      <w:bodyDiv w:val="1"/>
      <w:marLeft w:val="0"/>
      <w:marRight w:val="0"/>
      <w:marTop w:val="0"/>
      <w:marBottom w:val="0"/>
      <w:divBdr>
        <w:top w:val="none" w:sz="0" w:space="0" w:color="auto"/>
        <w:left w:val="none" w:sz="0" w:space="0" w:color="auto"/>
        <w:bottom w:val="none" w:sz="0" w:space="0" w:color="auto"/>
        <w:right w:val="none" w:sz="0" w:space="0" w:color="auto"/>
      </w:divBdr>
    </w:div>
    <w:div w:id="552278738">
      <w:bodyDiv w:val="1"/>
      <w:marLeft w:val="0"/>
      <w:marRight w:val="0"/>
      <w:marTop w:val="0"/>
      <w:marBottom w:val="0"/>
      <w:divBdr>
        <w:top w:val="none" w:sz="0" w:space="0" w:color="auto"/>
        <w:left w:val="none" w:sz="0" w:space="0" w:color="auto"/>
        <w:bottom w:val="none" w:sz="0" w:space="0" w:color="auto"/>
        <w:right w:val="none" w:sz="0" w:space="0" w:color="auto"/>
      </w:divBdr>
    </w:div>
    <w:div w:id="556555729">
      <w:bodyDiv w:val="1"/>
      <w:marLeft w:val="0"/>
      <w:marRight w:val="0"/>
      <w:marTop w:val="0"/>
      <w:marBottom w:val="0"/>
      <w:divBdr>
        <w:top w:val="none" w:sz="0" w:space="0" w:color="auto"/>
        <w:left w:val="none" w:sz="0" w:space="0" w:color="auto"/>
        <w:bottom w:val="none" w:sz="0" w:space="0" w:color="auto"/>
        <w:right w:val="none" w:sz="0" w:space="0" w:color="auto"/>
      </w:divBdr>
    </w:div>
    <w:div w:id="563872609">
      <w:bodyDiv w:val="1"/>
      <w:marLeft w:val="0"/>
      <w:marRight w:val="0"/>
      <w:marTop w:val="0"/>
      <w:marBottom w:val="0"/>
      <w:divBdr>
        <w:top w:val="none" w:sz="0" w:space="0" w:color="auto"/>
        <w:left w:val="none" w:sz="0" w:space="0" w:color="auto"/>
        <w:bottom w:val="none" w:sz="0" w:space="0" w:color="auto"/>
        <w:right w:val="none" w:sz="0" w:space="0" w:color="auto"/>
      </w:divBdr>
    </w:div>
    <w:div w:id="578751578">
      <w:bodyDiv w:val="1"/>
      <w:marLeft w:val="0"/>
      <w:marRight w:val="0"/>
      <w:marTop w:val="0"/>
      <w:marBottom w:val="0"/>
      <w:divBdr>
        <w:top w:val="none" w:sz="0" w:space="0" w:color="auto"/>
        <w:left w:val="none" w:sz="0" w:space="0" w:color="auto"/>
        <w:bottom w:val="none" w:sz="0" w:space="0" w:color="auto"/>
        <w:right w:val="none" w:sz="0" w:space="0" w:color="auto"/>
      </w:divBdr>
      <w:divsChild>
        <w:div w:id="1910921102">
          <w:marLeft w:val="0"/>
          <w:marRight w:val="0"/>
          <w:marTop w:val="0"/>
          <w:marBottom w:val="0"/>
          <w:divBdr>
            <w:top w:val="none" w:sz="0" w:space="0" w:color="auto"/>
            <w:left w:val="none" w:sz="0" w:space="0" w:color="auto"/>
            <w:bottom w:val="none" w:sz="0" w:space="0" w:color="auto"/>
            <w:right w:val="none" w:sz="0" w:space="0" w:color="auto"/>
          </w:divBdr>
        </w:div>
        <w:div w:id="198978453">
          <w:marLeft w:val="0"/>
          <w:marRight w:val="0"/>
          <w:marTop w:val="0"/>
          <w:marBottom w:val="0"/>
          <w:divBdr>
            <w:top w:val="none" w:sz="0" w:space="0" w:color="auto"/>
            <w:left w:val="none" w:sz="0" w:space="0" w:color="auto"/>
            <w:bottom w:val="none" w:sz="0" w:space="0" w:color="auto"/>
            <w:right w:val="none" w:sz="0" w:space="0" w:color="auto"/>
          </w:divBdr>
        </w:div>
        <w:div w:id="309791331">
          <w:marLeft w:val="0"/>
          <w:marRight w:val="0"/>
          <w:marTop w:val="0"/>
          <w:marBottom w:val="0"/>
          <w:divBdr>
            <w:top w:val="none" w:sz="0" w:space="0" w:color="auto"/>
            <w:left w:val="none" w:sz="0" w:space="0" w:color="auto"/>
            <w:bottom w:val="none" w:sz="0" w:space="0" w:color="auto"/>
            <w:right w:val="none" w:sz="0" w:space="0" w:color="auto"/>
          </w:divBdr>
        </w:div>
        <w:div w:id="1965454910">
          <w:marLeft w:val="0"/>
          <w:marRight w:val="0"/>
          <w:marTop w:val="0"/>
          <w:marBottom w:val="0"/>
          <w:divBdr>
            <w:top w:val="none" w:sz="0" w:space="0" w:color="auto"/>
            <w:left w:val="none" w:sz="0" w:space="0" w:color="auto"/>
            <w:bottom w:val="none" w:sz="0" w:space="0" w:color="auto"/>
            <w:right w:val="none" w:sz="0" w:space="0" w:color="auto"/>
          </w:divBdr>
        </w:div>
        <w:div w:id="1298415515">
          <w:marLeft w:val="0"/>
          <w:marRight w:val="0"/>
          <w:marTop w:val="0"/>
          <w:marBottom w:val="0"/>
          <w:divBdr>
            <w:top w:val="none" w:sz="0" w:space="0" w:color="auto"/>
            <w:left w:val="none" w:sz="0" w:space="0" w:color="auto"/>
            <w:bottom w:val="none" w:sz="0" w:space="0" w:color="auto"/>
            <w:right w:val="none" w:sz="0" w:space="0" w:color="auto"/>
          </w:divBdr>
        </w:div>
        <w:div w:id="985547208">
          <w:marLeft w:val="0"/>
          <w:marRight w:val="0"/>
          <w:marTop w:val="0"/>
          <w:marBottom w:val="0"/>
          <w:divBdr>
            <w:top w:val="none" w:sz="0" w:space="0" w:color="auto"/>
            <w:left w:val="none" w:sz="0" w:space="0" w:color="auto"/>
            <w:bottom w:val="none" w:sz="0" w:space="0" w:color="auto"/>
            <w:right w:val="none" w:sz="0" w:space="0" w:color="auto"/>
          </w:divBdr>
        </w:div>
        <w:div w:id="581722690">
          <w:marLeft w:val="0"/>
          <w:marRight w:val="0"/>
          <w:marTop w:val="0"/>
          <w:marBottom w:val="0"/>
          <w:divBdr>
            <w:top w:val="none" w:sz="0" w:space="0" w:color="auto"/>
            <w:left w:val="none" w:sz="0" w:space="0" w:color="auto"/>
            <w:bottom w:val="none" w:sz="0" w:space="0" w:color="auto"/>
            <w:right w:val="none" w:sz="0" w:space="0" w:color="auto"/>
          </w:divBdr>
        </w:div>
      </w:divsChild>
    </w:div>
    <w:div w:id="597368052">
      <w:bodyDiv w:val="1"/>
      <w:marLeft w:val="0"/>
      <w:marRight w:val="0"/>
      <w:marTop w:val="0"/>
      <w:marBottom w:val="0"/>
      <w:divBdr>
        <w:top w:val="none" w:sz="0" w:space="0" w:color="auto"/>
        <w:left w:val="none" w:sz="0" w:space="0" w:color="auto"/>
        <w:bottom w:val="none" w:sz="0" w:space="0" w:color="auto"/>
        <w:right w:val="none" w:sz="0" w:space="0" w:color="auto"/>
      </w:divBdr>
    </w:div>
    <w:div w:id="603224676">
      <w:bodyDiv w:val="1"/>
      <w:marLeft w:val="0"/>
      <w:marRight w:val="0"/>
      <w:marTop w:val="0"/>
      <w:marBottom w:val="0"/>
      <w:divBdr>
        <w:top w:val="none" w:sz="0" w:space="0" w:color="auto"/>
        <w:left w:val="none" w:sz="0" w:space="0" w:color="auto"/>
        <w:bottom w:val="none" w:sz="0" w:space="0" w:color="auto"/>
        <w:right w:val="none" w:sz="0" w:space="0" w:color="auto"/>
      </w:divBdr>
    </w:div>
    <w:div w:id="605964034">
      <w:bodyDiv w:val="1"/>
      <w:marLeft w:val="0"/>
      <w:marRight w:val="0"/>
      <w:marTop w:val="0"/>
      <w:marBottom w:val="0"/>
      <w:divBdr>
        <w:top w:val="none" w:sz="0" w:space="0" w:color="auto"/>
        <w:left w:val="none" w:sz="0" w:space="0" w:color="auto"/>
        <w:bottom w:val="none" w:sz="0" w:space="0" w:color="auto"/>
        <w:right w:val="none" w:sz="0" w:space="0" w:color="auto"/>
      </w:divBdr>
    </w:div>
    <w:div w:id="607464640">
      <w:bodyDiv w:val="1"/>
      <w:marLeft w:val="0"/>
      <w:marRight w:val="0"/>
      <w:marTop w:val="0"/>
      <w:marBottom w:val="0"/>
      <w:divBdr>
        <w:top w:val="none" w:sz="0" w:space="0" w:color="auto"/>
        <w:left w:val="none" w:sz="0" w:space="0" w:color="auto"/>
        <w:bottom w:val="none" w:sz="0" w:space="0" w:color="auto"/>
        <w:right w:val="none" w:sz="0" w:space="0" w:color="auto"/>
      </w:divBdr>
    </w:div>
    <w:div w:id="640113751">
      <w:bodyDiv w:val="1"/>
      <w:marLeft w:val="0"/>
      <w:marRight w:val="0"/>
      <w:marTop w:val="0"/>
      <w:marBottom w:val="0"/>
      <w:divBdr>
        <w:top w:val="none" w:sz="0" w:space="0" w:color="auto"/>
        <w:left w:val="none" w:sz="0" w:space="0" w:color="auto"/>
        <w:bottom w:val="none" w:sz="0" w:space="0" w:color="auto"/>
        <w:right w:val="none" w:sz="0" w:space="0" w:color="auto"/>
      </w:divBdr>
    </w:div>
    <w:div w:id="648284663">
      <w:bodyDiv w:val="1"/>
      <w:marLeft w:val="0"/>
      <w:marRight w:val="0"/>
      <w:marTop w:val="0"/>
      <w:marBottom w:val="0"/>
      <w:divBdr>
        <w:top w:val="none" w:sz="0" w:space="0" w:color="auto"/>
        <w:left w:val="none" w:sz="0" w:space="0" w:color="auto"/>
        <w:bottom w:val="none" w:sz="0" w:space="0" w:color="auto"/>
        <w:right w:val="none" w:sz="0" w:space="0" w:color="auto"/>
      </w:divBdr>
    </w:div>
    <w:div w:id="654072236">
      <w:bodyDiv w:val="1"/>
      <w:marLeft w:val="0"/>
      <w:marRight w:val="0"/>
      <w:marTop w:val="0"/>
      <w:marBottom w:val="0"/>
      <w:divBdr>
        <w:top w:val="none" w:sz="0" w:space="0" w:color="auto"/>
        <w:left w:val="none" w:sz="0" w:space="0" w:color="auto"/>
        <w:bottom w:val="none" w:sz="0" w:space="0" w:color="auto"/>
        <w:right w:val="none" w:sz="0" w:space="0" w:color="auto"/>
      </w:divBdr>
    </w:div>
    <w:div w:id="654145600">
      <w:bodyDiv w:val="1"/>
      <w:marLeft w:val="0"/>
      <w:marRight w:val="0"/>
      <w:marTop w:val="0"/>
      <w:marBottom w:val="0"/>
      <w:divBdr>
        <w:top w:val="none" w:sz="0" w:space="0" w:color="auto"/>
        <w:left w:val="none" w:sz="0" w:space="0" w:color="auto"/>
        <w:bottom w:val="none" w:sz="0" w:space="0" w:color="auto"/>
        <w:right w:val="none" w:sz="0" w:space="0" w:color="auto"/>
      </w:divBdr>
    </w:div>
    <w:div w:id="656029972">
      <w:bodyDiv w:val="1"/>
      <w:marLeft w:val="0"/>
      <w:marRight w:val="0"/>
      <w:marTop w:val="0"/>
      <w:marBottom w:val="0"/>
      <w:divBdr>
        <w:top w:val="none" w:sz="0" w:space="0" w:color="auto"/>
        <w:left w:val="none" w:sz="0" w:space="0" w:color="auto"/>
        <w:bottom w:val="none" w:sz="0" w:space="0" w:color="auto"/>
        <w:right w:val="none" w:sz="0" w:space="0" w:color="auto"/>
      </w:divBdr>
    </w:div>
    <w:div w:id="661854497">
      <w:bodyDiv w:val="1"/>
      <w:marLeft w:val="0"/>
      <w:marRight w:val="0"/>
      <w:marTop w:val="0"/>
      <w:marBottom w:val="0"/>
      <w:divBdr>
        <w:top w:val="none" w:sz="0" w:space="0" w:color="auto"/>
        <w:left w:val="none" w:sz="0" w:space="0" w:color="auto"/>
        <w:bottom w:val="none" w:sz="0" w:space="0" w:color="auto"/>
        <w:right w:val="none" w:sz="0" w:space="0" w:color="auto"/>
      </w:divBdr>
    </w:div>
    <w:div w:id="664628230">
      <w:bodyDiv w:val="1"/>
      <w:marLeft w:val="0"/>
      <w:marRight w:val="0"/>
      <w:marTop w:val="0"/>
      <w:marBottom w:val="0"/>
      <w:divBdr>
        <w:top w:val="none" w:sz="0" w:space="0" w:color="auto"/>
        <w:left w:val="none" w:sz="0" w:space="0" w:color="auto"/>
        <w:bottom w:val="none" w:sz="0" w:space="0" w:color="auto"/>
        <w:right w:val="none" w:sz="0" w:space="0" w:color="auto"/>
      </w:divBdr>
    </w:div>
    <w:div w:id="669873228">
      <w:bodyDiv w:val="1"/>
      <w:marLeft w:val="0"/>
      <w:marRight w:val="0"/>
      <w:marTop w:val="0"/>
      <w:marBottom w:val="0"/>
      <w:divBdr>
        <w:top w:val="none" w:sz="0" w:space="0" w:color="auto"/>
        <w:left w:val="none" w:sz="0" w:space="0" w:color="auto"/>
        <w:bottom w:val="none" w:sz="0" w:space="0" w:color="auto"/>
        <w:right w:val="none" w:sz="0" w:space="0" w:color="auto"/>
      </w:divBdr>
    </w:div>
    <w:div w:id="675887262">
      <w:bodyDiv w:val="1"/>
      <w:marLeft w:val="0"/>
      <w:marRight w:val="0"/>
      <w:marTop w:val="0"/>
      <w:marBottom w:val="0"/>
      <w:divBdr>
        <w:top w:val="none" w:sz="0" w:space="0" w:color="auto"/>
        <w:left w:val="none" w:sz="0" w:space="0" w:color="auto"/>
        <w:bottom w:val="none" w:sz="0" w:space="0" w:color="auto"/>
        <w:right w:val="none" w:sz="0" w:space="0" w:color="auto"/>
      </w:divBdr>
    </w:div>
    <w:div w:id="683630483">
      <w:bodyDiv w:val="1"/>
      <w:marLeft w:val="0"/>
      <w:marRight w:val="0"/>
      <w:marTop w:val="0"/>
      <w:marBottom w:val="0"/>
      <w:divBdr>
        <w:top w:val="none" w:sz="0" w:space="0" w:color="auto"/>
        <w:left w:val="none" w:sz="0" w:space="0" w:color="auto"/>
        <w:bottom w:val="none" w:sz="0" w:space="0" w:color="auto"/>
        <w:right w:val="none" w:sz="0" w:space="0" w:color="auto"/>
      </w:divBdr>
    </w:div>
    <w:div w:id="692464926">
      <w:bodyDiv w:val="1"/>
      <w:marLeft w:val="0"/>
      <w:marRight w:val="0"/>
      <w:marTop w:val="0"/>
      <w:marBottom w:val="0"/>
      <w:divBdr>
        <w:top w:val="none" w:sz="0" w:space="0" w:color="auto"/>
        <w:left w:val="none" w:sz="0" w:space="0" w:color="auto"/>
        <w:bottom w:val="none" w:sz="0" w:space="0" w:color="auto"/>
        <w:right w:val="none" w:sz="0" w:space="0" w:color="auto"/>
      </w:divBdr>
    </w:div>
    <w:div w:id="705527212">
      <w:bodyDiv w:val="1"/>
      <w:marLeft w:val="0"/>
      <w:marRight w:val="0"/>
      <w:marTop w:val="0"/>
      <w:marBottom w:val="0"/>
      <w:divBdr>
        <w:top w:val="none" w:sz="0" w:space="0" w:color="auto"/>
        <w:left w:val="none" w:sz="0" w:space="0" w:color="auto"/>
        <w:bottom w:val="none" w:sz="0" w:space="0" w:color="auto"/>
        <w:right w:val="none" w:sz="0" w:space="0" w:color="auto"/>
      </w:divBdr>
    </w:div>
    <w:div w:id="709761581">
      <w:bodyDiv w:val="1"/>
      <w:marLeft w:val="0"/>
      <w:marRight w:val="0"/>
      <w:marTop w:val="0"/>
      <w:marBottom w:val="0"/>
      <w:divBdr>
        <w:top w:val="none" w:sz="0" w:space="0" w:color="auto"/>
        <w:left w:val="none" w:sz="0" w:space="0" w:color="auto"/>
        <w:bottom w:val="none" w:sz="0" w:space="0" w:color="auto"/>
        <w:right w:val="none" w:sz="0" w:space="0" w:color="auto"/>
      </w:divBdr>
    </w:div>
    <w:div w:id="710807233">
      <w:bodyDiv w:val="1"/>
      <w:marLeft w:val="0"/>
      <w:marRight w:val="0"/>
      <w:marTop w:val="0"/>
      <w:marBottom w:val="0"/>
      <w:divBdr>
        <w:top w:val="none" w:sz="0" w:space="0" w:color="auto"/>
        <w:left w:val="none" w:sz="0" w:space="0" w:color="auto"/>
        <w:bottom w:val="none" w:sz="0" w:space="0" w:color="auto"/>
        <w:right w:val="none" w:sz="0" w:space="0" w:color="auto"/>
      </w:divBdr>
    </w:div>
    <w:div w:id="723869425">
      <w:bodyDiv w:val="1"/>
      <w:marLeft w:val="0"/>
      <w:marRight w:val="0"/>
      <w:marTop w:val="0"/>
      <w:marBottom w:val="0"/>
      <w:divBdr>
        <w:top w:val="none" w:sz="0" w:space="0" w:color="auto"/>
        <w:left w:val="none" w:sz="0" w:space="0" w:color="auto"/>
        <w:bottom w:val="none" w:sz="0" w:space="0" w:color="auto"/>
        <w:right w:val="none" w:sz="0" w:space="0" w:color="auto"/>
      </w:divBdr>
    </w:div>
    <w:div w:id="736703668">
      <w:bodyDiv w:val="1"/>
      <w:marLeft w:val="0"/>
      <w:marRight w:val="0"/>
      <w:marTop w:val="0"/>
      <w:marBottom w:val="0"/>
      <w:divBdr>
        <w:top w:val="none" w:sz="0" w:space="0" w:color="auto"/>
        <w:left w:val="none" w:sz="0" w:space="0" w:color="auto"/>
        <w:bottom w:val="none" w:sz="0" w:space="0" w:color="auto"/>
        <w:right w:val="none" w:sz="0" w:space="0" w:color="auto"/>
      </w:divBdr>
    </w:div>
    <w:div w:id="737872228">
      <w:bodyDiv w:val="1"/>
      <w:marLeft w:val="0"/>
      <w:marRight w:val="0"/>
      <w:marTop w:val="0"/>
      <w:marBottom w:val="0"/>
      <w:divBdr>
        <w:top w:val="none" w:sz="0" w:space="0" w:color="auto"/>
        <w:left w:val="none" w:sz="0" w:space="0" w:color="auto"/>
        <w:bottom w:val="none" w:sz="0" w:space="0" w:color="auto"/>
        <w:right w:val="none" w:sz="0" w:space="0" w:color="auto"/>
      </w:divBdr>
    </w:div>
    <w:div w:id="743262272">
      <w:bodyDiv w:val="1"/>
      <w:marLeft w:val="0"/>
      <w:marRight w:val="0"/>
      <w:marTop w:val="0"/>
      <w:marBottom w:val="0"/>
      <w:divBdr>
        <w:top w:val="none" w:sz="0" w:space="0" w:color="auto"/>
        <w:left w:val="none" w:sz="0" w:space="0" w:color="auto"/>
        <w:bottom w:val="none" w:sz="0" w:space="0" w:color="auto"/>
        <w:right w:val="none" w:sz="0" w:space="0" w:color="auto"/>
      </w:divBdr>
    </w:div>
    <w:div w:id="749304593">
      <w:bodyDiv w:val="1"/>
      <w:marLeft w:val="0"/>
      <w:marRight w:val="0"/>
      <w:marTop w:val="0"/>
      <w:marBottom w:val="0"/>
      <w:divBdr>
        <w:top w:val="none" w:sz="0" w:space="0" w:color="auto"/>
        <w:left w:val="none" w:sz="0" w:space="0" w:color="auto"/>
        <w:bottom w:val="none" w:sz="0" w:space="0" w:color="auto"/>
        <w:right w:val="none" w:sz="0" w:space="0" w:color="auto"/>
      </w:divBdr>
    </w:div>
    <w:div w:id="755442630">
      <w:bodyDiv w:val="1"/>
      <w:marLeft w:val="0"/>
      <w:marRight w:val="0"/>
      <w:marTop w:val="0"/>
      <w:marBottom w:val="0"/>
      <w:divBdr>
        <w:top w:val="none" w:sz="0" w:space="0" w:color="auto"/>
        <w:left w:val="none" w:sz="0" w:space="0" w:color="auto"/>
        <w:bottom w:val="none" w:sz="0" w:space="0" w:color="auto"/>
        <w:right w:val="none" w:sz="0" w:space="0" w:color="auto"/>
      </w:divBdr>
    </w:div>
    <w:div w:id="762335145">
      <w:bodyDiv w:val="1"/>
      <w:marLeft w:val="0"/>
      <w:marRight w:val="0"/>
      <w:marTop w:val="0"/>
      <w:marBottom w:val="0"/>
      <w:divBdr>
        <w:top w:val="none" w:sz="0" w:space="0" w:color="auto"/>
        <w:left w:val="none" w:sz="0" w:space="0" w:color="auto"/>
        <w:bottom w:val="none" w:sz="0" w:space="0" w:color="auto"/>
        <w:right w:val="none" w:sz="0" w:space="0" w:color="auto"/>
      </w:divBdr>
    </w:div>
    <w:div w:id="781846097">
      <w:bodyDiv w:val="1"/>
      <w:marLeft w:val="0"/>
      <w:marRight w:val="0"/>
      <w:marTop w:val="0"/>
      <w:marBottom w:val="0"/>
      <w:divBdr>
        <w:top w:val="none" w:sz="0" w:space="0" w:color="auto"/>
        <w:left w:val="none" w:sz="0" w:space="0" w:color="auto"/>
        <w:bottom w:val="none" w:sz="0" w:space="0" w:color="auto"/>
        <w:right w:val="none" w:sz="0" w:space="0" w:color="auto"/>
      </w:divBdr>
    </w:div>
    <w:div w:id="801651794">
      <w:bodyDiv w:val="1"/>
      <w:marLeft w:val="0"/>
      <w:marRight w:val="0"/>
      <w:marTop w:val="0"/>
      <w:marBottom w:val="0"/>
      <w:divBdr>
        <w:top w:val="none" w:sz="0" w:space="0" w:color="auto"/>
        <w:left w:val="none" w:sz="0" w:space="0" w:color="auto"/>
        <w:bottom w:val="none" w:sz="0" w:space="0" w:color="auto"/>
        <w:right w:val="none" w:sz="0" w:space="0" w:color="auto"/>
      </w:divBdr>
    </w:div>
    <w:div w:id="801967235">
      <w:bodyDiv w:val="1"/>
      <w:marLeft w:val="0"/>
      <w:marRight w:val="0"/>
      <w:marTop w:val="0"/>
      <w:marBottom w:val="0"/>
      <w:divBdr>
        <w:top w:val="none" w:sz="0" w:space="0" w:color="auto"/>
        <w:left w:val="none" w:sz="0" w:space="0" w:color="auto"/>
        <w:bottom w:val="none" w:sz="0" w:space="0" w:color="auto"/>
        <w:right w:val="none" w:sz="0" w:space="0" w:color="auto"/>
      </w:divBdr>
    </w:div>
    <w:div w:id="814495338">
      <w:bodyDiv w:val="1"/>
      <w:marLeft w:val="0"/>
      <w:marRight w:val="0"/>
      <w:marTop w:val="0"/>
      <w:marBottom w:val="0"/>
      <w:divBdr>
        <w:top w:val="none" w:sz="0" w:space="0" w:color="auto"/>
        <w:left w:val="none" w:sz="0" w:space="0" w:color="auto"/>
        <w:bottom w:val="none" w:sz="0" w:space="0" w:color="auto"/>
        <w:right w:val="none" w:sz="0" w:space="0" w:color="auto"/>
      </w:divBdr>
      <w:divsChild>
        <w:div w:id="180820699">
          <w:marLeft w:val="0"/>
          <w:marRight w:val="0"/>
          <w:marTop w:val="0"/>
          <w:marBottom w:val="0"/>
          <w:divBdr>
            <w:top w:val="none" w:sz="0" w:space="0" w:color="auto"/>
            <w:left w:val="none" w:sz="0" w:space="0" w:color="auto"/>
            <w:bottom w:val="none" w:sz="0" w:space="0" w:color="auto"/>
            <w:right w:val="none" w:sz="0" w:space="0" w:color="auto"/>
          </w:divBdr>
        </w:div>
        <w:div w:id="116989477">
          <w:marLeft w:val="0"/>
          <w:marRight w:val="0"/>
          <w:marTop w:val="0"/>
          <w:marBottom w:val="0"/>
          <w:divBdr>
            <w:top w:val="none" w:sz="0" w:space="0" w:color="auto"/>
            <w:left w:val="none" w:sz="0" w:space="0" w:color="auto"/>
            <w:bottom w:val="none" w:sz="0" w:space="0" w:color="auto"/>
            <w:right w:val="none" w:sz="0" w:space="0" w:color="auto"/>
          </w:divBdr>
        </w:div>
        <w:div w:id="181288870">
          <w:marLeft w:val="0"/>
          <w:marRight w:val="0"/>
          <w:marTop w:val="0"/>
          <w:marBottom w:val="0"/>
          <w:divBdr>
            <w:top w:val="none" w:sz="0" w:space="0" w:color="auto"/>
            <w:left w:val="none" w:sz="0" w:space="0" w:color="auto"/>
            <w:bottom w:val="none" w:sz="0" w:space="0" w:color="auto"/>
            <w:right w:val="none" w:sz="0" w:space="0" w:color="auto"/>
          </w:divBdr>
        </w:div>
        <w:div w:id="1749574662">
          <w:marLeft w:val="0"/>
          <w:marRight w:val="0"/>
          <w:marTop w:val="0"/>
          <w:marBottom w:val="0"/>
          <w:divBdr>
            <w:top w:val="none" w:sz="0" w:space="0" w:color="auto"/>
            <w:left w:val="none" w:sz="0" w:space="0" w:color="auto"/>
            <w:bottom w:val="none" w:sz="0" w:space="0" w:color="auto"/>
            <w:right w:val="none" w:sz="0" w:space="0" w:color="auto"/>
          </w:divBdr>
        </w:div>
        <w:div w:id="1923827596">
          <w:marLeft w:val="0"/>
          <w:marRight w:val="0"/>
          <w:marTop w:val="0"/>
          <w:marBottom w:val="0"/>
          <w:divBdr>
            <w:top w:val="none" w:sz="0" w:space="0" w:color="auto"/>
            <w:left w:val="none" w:sz="0" w:space="0" w:color="auto"/>
            <w:bottom w:val="none" w:sz="0" w:space="0" w:color="auto"/>
            <w:right w:val="none" w:sz="0" w:space="0" w:color="auto"/>
          </w:divBdr>
        </w:div>
        <w:div w:id="1167595369">
          <w:marLeft w:val="0"/>
          <w:marRight w:val="0"/>
          <w:marTop w:val="0"/>
          <w:marBottom w:val="0"/>
          <w:divBdr>
            <w:top w:val="none" w:sz="0" w:space="0" w:color="auto"/>
            <w:left w:val="none" w:sz="0" w:space="0" w:color="auto"/>
            <w:bottom w:val="none" w:sz="0" w:space="0" w:color="auto"/>
            <w:right w:val="none" w:sz="0" w:space="0" w:color="auto"/>
          </w:divBdr>
        </w:div>
        <w:div w:id="559176985">
          <w:marLeft w:val="0"/>
          <w:marRight w:val="0"/>
          <w:marTop w:val="0"/>
          <w:marBottom w:val="0"/>
          <w:divBdr>
            <w:top w:val="none" w:sz="0" w:space="0" w:color="auto"/>
            <w:left w:val="none" w:sz="0" w:space="0" w:color="auto"/>
            <w:bottom w:val="none" w:sz="0" w:space="0" w:color="auto"/>
            <w:right w:val="none" w:sz="0" w:space="0" w:color="auto"/>
          </w:divBdr>
        </w:div>
        <w:div w:id="423497169">
          <w:marLeft w:val="0"/>
          <w:marRight w:val="0"/>
          <w:marTop w:val="0"/>
          <w:marBottom w:val="0"/>
          <w:divBdr>
            <w:top w:val="none" w:sz="0" w:space="0" w:color="auto"/>
            <w:left w:val="none" w:sz="0" w:space="0" w:color="auto"/>
            <w:bottom w:val="none" w:sz="0" w:space="0" w:color="auto"/>
            <w:right w:val="none" w:sz="0" w:space="0" w:color="auto"/>
          </w:divBdr>
        </w:div>
        <w:div w:id="696539467">
          <w:marLeft w:val="0"/>
          <w:marRight w:val="0"/>
          <w:marTop w:val="0"/>
          <w:marBottom w:val="0"/>
          <w:divBdr>
            <w:top w:val="none" w:sz="0" w:space="0" w:color="auto"/>
            <w:left w:val="none" w:sz="0" w:space="0" w:color="auto"/>
            <w:bottom w:val="none" w:sz="0" w:space="0" w:color="auto"/>
            <w:right w:val="none" w:sz="0" w:space="0" w:color="auto"/>
          </w:divBdr>
        </w:div>
        <w:div w:id="733116210">
          <w:marLeft w:val="0"/>
          <w:marRight w:val="0"/>
          <w:marTop w:val="0"/>
          <w:marBottom w:val="0"/>
          <w:divBdr>
            <w:top w:val="none" w:sz="0" w:space="0" w:color="auto"/>
            <w:left w:val="none" w:sz="0" w:space="0" w:color="auto"/>
            <w:bottom w:val="none" w:sz="0" w:space="0" w:color="auto"/>
            <w:right w:val="none" w:sz="0" w:space="0" w:color="auto"/>
          </w:divBdr>
        </w:div>
        <w:div w:id="1512257232">
          <w:marLeft w:val="0"/>
          <w:marRight w:val="0"/>
          <w:marTop w:val="0"/>
          <w:marBottom w:val="0"/>
          <w:divBdr>
            <w:top w:val="none" w:sz="0" w:space="0" w:color="auto"/>
            <w:left w:val="none" w:sz="0" w:space="0" w:color="auto"/>
            <w:bottom w:val="none" w:sz="0" w:space="0" w:color="auto"/>
            <w:right w:val="none" w:sz="0" w:space="0" w:color="auto"/>
          </w:divBdr>
        </w:div>
        <w:div w:id="1329023406">
          <w:marLeft w:val="0"/>
          <w:marRight w:val="0"/>
          <w:marTop w:val="0"/>
          <w:marBottom w:val="0"/>
          <w:divBdr>
            <w:top w:val="none" w:sz="0" w:space="0" w:color="auto"/>
            <w:left w:val="none" w:sz="0" w:space="0" w:color="auto"/>
            <w:bottom w:val="none" w:sz="0" w:space="0" w:color="auto"/>
            <w:right w:val="none" w:sz="0" w:space="0" w:color="auto"/>
          </w:divBdr>
        </w:div>
        <w:div w:id="838471502">
          <w:marLeft w:val="0"/>
          <w:marRight w:val="0"/>
          <w:marTop w:val="0"/>
          <w:marBottom w:val="0"/>
          <w:divBdr>
            <w:top w:val="none" w:sz="0" w:space="0" w:color="auto"/>
            <w:left w:val="none" w:sz="0" w:space="0" w:color="auto"/>
            <w:bottom w:val="none" w:sz="0" w:space="0" w:color="auto"/>
            <w:right w:val="none" w:sz="0" w:space="0" w:color="auto"/>
          </w:divBdr>
        </w:div>
        <w:div w:id="506941460">
          <w:marLeft w:val="0"/>
          <w:marRight w:val="0"/>
          <w:marTop w:val="0"/>
          <w:marBottom w:val="0"/>
          <w:divBdr>
            <w:top w:val="none" w:sz="0" w:space="0" w:color="auto"/>
            <w:left w:val="none" w:sz="0" w:space="0" w:color="auto"/>
            <w:bottom w:val="none" w:sz="0" w:space="0" w:color="auto"/>
            <w:right w:val="none" w:sz="0" w:space="0" w:color="auto"/>
          </w:divBdr>
        </w:div>
        <w:div w:id="560867309">
          <w:marLeft w:val="0"/>
          <w:marRight w:val="0"/>
          <w:marTop w:val="0"/>
          <w:marBottom w:val="0"/>
          <w:divBdr>
            <w:top w:val="none" w:sz="0" w:space="0" w:color="auto"/>
            <w:left w:val="none" w:sz="0" w:space="0" w:color="auto"/>
            <w:bottom w:val="none" w:sz="0" w:space="0" w:color="auto"/>
            <w:right w:val="none" w:sz="0" w:space="0" w:color="auto"/>
          </w:divBdr>
        </w:div>
        <w:div w:id="1071007620">
          <w:marLeft w:val="0"/>
          <w:marRight w:val="0"/>
          <w:marTop w:val="0"/>
          <w:marBottom w:val="0"/>
          <w:divBdr>
            <w:top w:val="none" w:sz="0" w:space="0" w:color="auto"/>
            <w:left w:val="none" w:sz="0" w:space="0" w:color="auto"/>
            <w:bottom w:val="none" w:sz="0" w:space="0" w:color="auto"/>
            <w:right w:val="none" w:sz="0" w:space="0" w:color="auto"/>
          </w:divBdr>
        </w:div>
        <w:div w:id="680740998">
          <w:marLeft w:val="0"/>
          <w:marRight w:val="0"/>
          <w:marTop w:val="0"/>
          <w:marBottom w:val="0"/>
          <w:divBdr>
            <w:top w:val="none" w:sz="0" w:space="0" w:color="auto"/>
            <w:left w:val="none" w:sz="0" w:space="0" w:color="auto"/>
            <w:bottom w:val="none" w:sz="0" w:space="0" w:color="auto"/>
            <w:right w:val="none" w:sz="0" w:space="0" w:color="auto"/>
          </w:divBdr>
        </w:div>
        <w:div w:id="1644581474">
          <w:marLeft w:val="0"/>
          <w:marRight w:val="0"/>
          <w:marTop w:val="0"/>
          <w:marBottom w:val="0"/>
          <w:divBdr>
            <w:top w:val="none" w:sz="0" w:space="0" w:color="auto"/>
            <w:left w:val="none" w:sz="0" w:space="0" w:color="auto"/>
            <w:bottom w:val="none" w:sz="0" w:space="0" w:color="auto"/>
            <w:right w:val="none" w:sz="0" w:space="0" w:color="auto"/>
          </w:divBdr>
        </w:div>
        <w:div w:id="191306439">
          <w:marLeft w:val="0"/>
          <w:marRight w:val="0"/>
          <w:marTop w:val="0"/>
          <w:marBottom w:val="0"/>
          <w:divBdr>
            <w:top w:val="none" w:sz="0" w:space="0" w:color="auto"/>
            <w:left w:val="none" w:sz="0" w:space="0" w:color="auto"/>
            <w:bottom w:val="none" w:sz="0" w:space="0" w:color="auto"/>
            <w:right w:val="none" w:sz="0" w:space="0" w:color="auto"/>
          </w:divBdr>
        </w:div>
        <w:div w:id="1849327365">
          <w:marLeft w:val="0"/>
          <w:marRight w:val="0"/>
          <w:marTop w:val="0"/>
          <w:marBottom w:val="0"/>
          <w:divBdr>
            <w:top w:val="none" w:sz="0" w:space="0" w:color="auto"/>
            <w:left w:val="none" w:sz="0" w:space="0" w:color="auto"/>
            <w:bottom w:val="none" w:sz="0" w:space="0" w:color="auto"/>
            <w:right w:val="none" w:sz="0" w:space="0" w:color="auto"/>
          </w:divBdr>
        </w:div>
        <w:div w:id="2146121906">
          <w:marLeft w:val="0"/>
          <w:marRight w:val="0"/>
          <w:marTop w:val="0"/>
          <w:marBottom w:val="0"/>
          <w:divBdr>
            <w:top w:val="none" w:sz="0" w:space="0" w:color="auto"/>
            <w:left w:val="none" w:sz="0" w:space="0" w:color="auto"/>
            <w:bottom w:val="none" w:sz="0" w:space="0" w:color="auto"/>
            <w:right w:val="none" w:sz="0" w:space="0" w:color="auto"/>
          </w:divBdr>
        </w:div>
      </w:divsChild>
    </w:div>
    <w:div w:id="816074430">
      <w:bodyDiv w:val="1"/>
      <w:marLeft w:val="0"/>
      <w:marRight w:val="0"/>
      <w:marTop w:val="0"/>
      <w:marBottom w:val="0"/>
      <w:divBdr>
        <w:top w:val="none" w:sz="0" w:space="0" w:color="auto"/>
        <w:left w:val="none" w:sz="0" w:space="0" w:color="auto"/>
        <w:bottom w:val="none" w:sz="0" w:space="0" w:color="auto"/>
        <w:right w:val="none" w:sz="0" w:space="0" w:color="auto"/>
      </w:divBdr>
    </w:div>
    <w:div w:id="820191885">
      <w:bodyDiv w:val="1"/>
      <w:marLeft w:val="0"/>
      <w:marRight w:val="0"/>
      <w:marTop w:val="0"/>
      <w:marBottom w:val="0"/>
      <w:divBdr>
        <w:top w:val="none" w:sz="0" w:space="0" w:color="auto"/>
        <w:left w:val="none" w:sz="0" w:space="0" w:color="auto"/>
        <w:bottom w:val="none" w:sz="0" w:space="0" w:color="auto"/>
        <w:right w:val="none" w:sz="0" w:space="0" w:color="auto"/>
      </w:divBdr>
    </w:div>
    <w:div w:id="827328777">
      <w:bodyDiv w:val="1"/>
      <w:marLeft w:val="0"/>
      <w:marRight w:val="0"/>
      <w:marTop w:val="0"/>
      <w:marBottom w:val="0"/>
      <w:divBdr>
        <w:top w:val="none" w:sz="0" w:space="0" w:color="auto"/>
        <w:left w:val="none" w:sz="0" w:space="0" w:color="auto"/>
        <w:bottom w:val="none" w:sz="0" w:space="0" w:color="auto"/>
        <w:right w:val="none" w:sz="0" w:space="0" w:color="auto"/>
      </w:divBdr>
    </w:div>
    <w:div w:id="842740894">
      <w:bodyDiv w:val="1"/>
      <w:marLeft w:val="0"/>
      <w:marRight w:val="0"/>
      <w:marTop w:val="0"/>
      <w:marBottom w:val="0"/>
      <w:divBdr>
        <w:top w:val="none" w:sz="0" w:space="0" w:color="auto"/>
        <w:left w:val="none" w:sz="0" w:space="0" w:color="auto"/>
        <w:bottom w:val="none" w:sz="0" w:space="0" w:color="auto"/>
        <w:right w:val="none" w:sz="0" w:space="0" w:color="auto"/>
      </w:divBdr>
    </w:div>
    <w:div w:id="847716632">
      <w:bodyDiv w:val="1"/>
      <w:marLeft w:val="0"/>
      <w:marRight w:val="0"/>
      <w:marTop w:val="0"/>
      <w:marBottom w:val="0"/>
      <w:divBdr>
        <w:top w:val="none" w:sz="0" w:space="0" w:color="auto"/>
        <w:left w:val="none" w:sz="0" w:space="0" w:color="auto"/>
        <w:bottom w:val="none" w:sz="0" w:space="0" w:color="auto"/>
        <w:right w:val="none" w:sz="0" w:space="0" w:color="auto"/>
      </w:divBdr>
    </w:div>
    <w:div w:id="867134258">
      <w:bodyDiv w:val="1"/>
      <w:marLeft w:val="0"/>
      <w:marRight w:val="0"/>
      <w:marTop w:val="0"/>
      <w:marBottom w:val="0"/>
      <w:divBdr>
        <w:top w:val="none" w:sz="0" w:space="0" w:color="auto"/>
        <w:left w:val="none" w:sz="0" w:space="0" w:color="auto"/>
        <w:bottom w:val="none" w:sz="0" w:space="0" w:color="auto"/>
        <w:right w:val="none" w:sz="0" w:space="0" w:color="auto"/>
      </w:divBdr>
    </w:div>
    <w:div w:id="871847024">
      <w:bodyDiv w:val="1"/>
      <w:marLeft w:val="0"/>
      <w:marRight w:val="0"/>
      <w:marTop w:val="0"/>
      <w:marBottom w:val="0"/>
      <w:divBdr>
        <w:top w:val="none" w:sz="0" w:space="0" w:color="auto"/>
        <w:left w:val="none" w:sz="0" w:space="0" w:color="auto"/>
        <w:bottom w:val="none" w:sz="0" w:space="0" w:color="auto"/>
        <w:right w:val="none" w:sz="0" w:space="0" w:color="auto"/>
      </w:divBdr>
    </w:div>
    <w:div w:id="884607393">
      <w:bodyDiv w:val="1"/>
      <w:marLeft w:val="0"/>
      <w:marRight w:val="0"/>
      <w:marTop w:val="0"/>
      <w:marBottom w:val="0"/>
      <w:divBdr>
        <w:top w:val="none" w:sz="0" w:space="0" w:color="auto"/>
        <w:left w:val="none" w:sz="0" w:space="0" w:color="auto"/>
        <w:bottom w:val="none" w:sz="0" w:space="0" w:color="auto"/>
        <w:right w:val="none" w:sz="0" w:space="0" w:color="auto"/>
      </w:divBdr>
    </w:div>
    <w:div w:id="884949153">
      <w:bodyDiv w:val="1"/>
      <w:marLeft w:val="0"/>
      <w:marRight w:val="0"/>
      <w:marTop w:val="0"/>
      <w:marBottom w:val="0"/>
      <w:divBdr>
        <w:top w:val="none" w:sz="0" w:space="0" w:color="auto"/>
        <w:left w:val="none" w:sz="0" w:space="0" w:color="auto"/>
        <w:bottom w:val="none" w:sz="0" w:space="0" w:color="auto"/>
        <w:right w:val="none" w:sz="0" w:space="0" w:color="auto"/>
      </w:divBdr>
    </w:div>
    <w:div w:id="886113939">
      <w:bodyDiv w:val="1"/>
      <w:marLeft w:val="0"/>
      <w:marRight w:val="0"/>
      <w:marTop w:val="0"/>
      <w:marBottom w:val="0"/>
      <w:divBdr>
        <w:top w:val="none" w:sz="0" w:space="0" w:color="auto"/>
        <w:left w:val="none" w:sz="0" w:space="0" w:color="auto"/>
        <w:bottom w:val="none" w:sz="0" w:space="0" w:color="auto"/>
        <w:right w:val="none" w:sz="0" w:space="0" w:color="auto"/>
      </w:divBdr>
    </w:div>
    <w:div w:id="895049920">
      <w:bodyDiv w:val="1"/>
      <w:marLeft w:val="0"/>
      <w:marRight w:val="0"/>
      <w:marTop w:val="0"/>
      <w:marBottom w:val="0"/>
      <w:divBdr>
        <w:top w:val="none" w:sz="0" w:space="0" w:color="auto"/>
        <w:left w:val="none" w:sz="0" w:space="0" w:color="auto"/>
        <w:bottom w:val="none" w:sz="0" w:space="0" w:color="auto"/>
        <w:right w:val="none" w:sz="0" w:space="0" w:color="auto"/>
      </w:divBdr>
    </w:div>
    <w:div w:id="906693215">
      <w:bodyDiv w:val="1"/>
      <w:marLeft w:val="0"/>
      <w:marRight w:val="0"/>
      <w:marTop w:val="0"/>
      <w:marBottom w:val="0"/>
      <w:divBdr>
        <w:top w:val="none" w:sz="0" w:space="0" w:color="auto"/>
        <w:left w:val="none" w:sz="0" w:space="0" w:color="auto"/>
        <w:bottom w:val="none" w:sz="0" w:space="0" w:color="auto"/>
        <w:right w:val="none" w:sz="0" w:space="0" w:color="auto"/>
      </w:divBdr>
    </w:div>
    <w:div w:id="915280770">
      <w:bodyDiv w:val="1"/>
      <w:marLeft w:val="0"/>
      <w:marRight w:val="0"/>
      <w:marTop w:val="0"/>
      <w:marBottom w:val="0"/>
      <w:divBdr>
        <w:top w:val="none" w:sz="0" w:space="0" w:color="auto"/>
        <w:left w:val="none" w:sz="0" w:space="0" w:color="auto"/>
        <w:bottom w:val="none" w:sz="0" w:space="0" w:color="auto"/>
        <w:right w:val="none" w:sz="0" w:space="0" w:color="auto"/>
      </w:divBdr>
    </w:div>
    <w:div w:id="917322039">
      <w:bodyDiv w:val="1"/>
      <w:marLeft w:val="0"/>
      <w:marRight w:val="0"/>
      <w:marTop w:val="0"/>
      <w:marBottom w:val="0"/>
      <w:divBdr>
        <w:top w:val="none" w:sz="0" w:space="0" w:color="auto"/>
        <w:left w:val="none" w:sz="0" w:space="0" w:color="auto"/>
        <w:bottom w:val="none" w:sz="0" w:space="0" w:color="auto"/>
        <w:right w:val="none" w:sz="0" w:space="0" w:color="auto"/>
      </w:divBdr>
    </w:div>
    <w:div w:id="920603644">
      <w:bodyDiv w:val="1"/>
      <w:marLeft w:val="0"/>
      <w:marRight w:val="0"/>
      <w:marTop w:val="0"/>
      <w:marBottom w:val="0"/>
      <w:divBdr>
        <w:top w:val="none" w:sz="0" w:space="0" w:color="auto"/>
        <w:left w:val="none" w:sz="0" w:space="0" w:color="auto"/>
        <w:bottom w:val="none" w:sz="0" w:space="0" w:color="auto"/>
        <w:right w:val="none" w:sz="0" w:space="0" w:color="auto"/>
      </w:divBdr>
    </w:div>
    <w:div w:id="921987462">
      <w:bodyDiv w:val="1"/>
      <w:marLeft w:val="0"/>
      <w:marRight w:val="0"/>
      <w:marTop w:val="0"/>
      <w:marBottom w:val="0"/>
      <w:divBdr>
        <w:top w:val="none" w:sz="0" w:space="0" w:color="auto"/>
        <w:left w:val="none" w:sz="0" w:space="0" w:color="auto"/>
        <w:bottom w:val="none" w:sz="0" w:space="0" w:color="auto"/>
        <w:right w:val="none" w:sz="0" w:space="0" w:color="auto"/>
      </w:divBdr>
    </w:div>
    <w:div w:id="923613098">
      <w:bodyDiv w:val="1"/>
      <w:marLeft w:val="0"/>
      <w:marRight w:val="0"/>
      <w:marTop w:val="0"/>
      <w:marBottom w:val="0"/>
      <w:divBdr>
        <w:top w:val="none" w:sz="0" w:space="0" w:color="auto"/>
        <w:left w:val="none" w:sz="0" w:space="0" w:color="auto"/>
        <w:bottom w:val="none" w:sz="0" w:space="0" w:color="auto"/>
        <w:right w:val="none" w:sz="0" w:space="0" w:color="auto"/>
      </w:divBdr>
    </w:div>
    <w:div w:id="924338450">
      <w:bodyDiv w:val="1"/>
      <w:marLeft w:val="0"/>
      <w:marRight w:val="0"/>
      <w:marTop w:val="0"/>
      <w:marBottom w:val="0"/>
      <w:divBdr>
        <w:top w:val="none" w:sz="0" w:space="0" w:color="auto"/>
        <w:left w:val="none" w:sz="0" w:space="0" w:color="auto"/>
        <w:bottom w:val="none" w:sz="0" w:space="0" w:color="auto"/>
        <w:right w:val="none" w:sz="0" w:space="0" w:color="auto"/>
      </w:divBdr>
    </w:div>
    <w:div w:id="925960491">
      <w:bodyDiv w:val="1"/>
      <w:marLeft w:val="0"/>
      <w:marRight w:val="0"/>
      <w:marTop w:val="0"/>
      <w:marBottom w:val="0"/>
      <w:divBdr>
        <w:top w:val="none" w:sz="0" w:space="0" w:color="auto"/>
        <w:left w:val="none" w:sz="0" w:space="0" w:color="auto"/>
        <w:bottom w:val="none" w:sz="0" w:space="0" w:color="auto"/>
        <w:right w:val="none" w:sz="0" w:space="0" w:color="auto"/>
      </w:divBdr>
    </w:div>
    <w:div w:id="926813520">
      <w:bodyDiv w:val="1"/>
      <w:marLeft w:val="0"/>
      <w:marRight w:val="0"/>
      <w:marTop w:val="0"/>
      <w:marBottom w:val="0"/>
      <w:divBdr>
        <w:top w:val="none" w:sz="0" w:space="0" w:color="auto"/>
        <w:left w:val="none" w:sz="0" w:space="0" w:color="auto"/>
        <w:bottom w:val="none" w:sz="0" w:space="0" w:color="auto"/>
        <w:right w:val="none" w:sz="0" w:space="0" w:color="auto"/>
      </w:divBdr>
    </w:div>
    <w:div w:id="928974198">
      <w:bodyDiv w:val="1"/>
      <w:marLeft w:val="0"/>
      <w:marRight w:val="0"/>
      <w:marTop w:val="0"/>
      <w:marBottom w:val="0"/>
      <w:divBdr>
        <w:top w:val="none" w:sz="0" w:space="0" w:color="auto"/>
        <w:left w:val="none" w:sz="0" w:space="0" w:color="auto"/>
        <w:bottom w:val="none" w:sz="0" w:space="0" w:color="auto"/>
        <w:right w:val="none" w:sz="0" w:space="0" w:color="auto"/>
      </w:divBdr>
    </w:div>
    <w:div w:id="933319754">
      <w:bodyDiv w:val="1"/>
      <w:marLeft w:val="0"/>
      <w:marRight w:val="0"/>
      <w:marTop w:val="0"/>
      <w:marBottom w:val="0"/>
      <w:divBdr>
        <w:top w:val="none" w:sz="0" w:space="0" w:color="auto"/>
        <w:left w:val="none" w:sz="0" w:space="0" w:color="auto"/>
        <w:bottom w:val="none" w:sz="0" w:space="0" w:color="auto"/>
        <w:right w:val="none" w:sz="0" w:space="0" w:color="auto"/>
      </w:divBdr>
    </w:div>
    <w:div w:id="934822982">
      <w:bodyDiv w:val="1"/>
      <w:marLeft w:val="0"/>
      <w:marRight w:val="0"/>
      <w:marTop w:val="0"/>
      <w:marBottom w:val="0"/>
      <w:divBdr>
        <w:top w:val="none" w:sz="0" w:space="0" w:color="auto"/>
        <w:left w:val="none" w:sz="0" w:space="0" w:color="auto"/>
        <w:bottom w:val="none" w:sz="0" w:space="0" w:color="auto"/>
        <w:right w:val="none" w:sz="0" w:space="0" w:color="auto"/>
      </w:divBdr>
    </w:div>
    <w:div w:id="940837123">
      <w:bodyDiv w:val="1"/>
      <w:marLeft w:val="0"/>
      <w:marRight w:val="0"/>
      <w:marTop w:val="0"/>
      <w:marBottom w:val="0"/>
      <w:divBdr>
        <w:top w:val="none" w:sz="0" w:space="0" w:color="auto"/>
        <w:left w:val="none" w:sz="0" w:space="0" w:color="auto"/>
        <w:bottom w:val="none" w:sz="0" w:space="0" w:color="auto"/>
        <w:right w:val="none" w:sz="0" w:space="0" w:color="auto"/>
      </w:divBdr>
    </w:div>
    <w:div w:id="949969182">
      <w:bodyDiv w:val="1"/>
      <w:marLeft w:val="0"/>
      <w:marRight w:val="0"/>
      <w:marTop w:val="0"/>
      <w:marBottom w:val="0"/>
      <w:divBdr>
        <w:top w:val="none" w:sz="0" w:space="0" w:color="auto"/>
        <w:left w:val="none" w:sz="0" w:space="0" w:color="auto"/>
        <w:bottom w:val="none" w:sz="0" w:space="0" w:color="auto"/>
        <w:right w:val="none" w:sz="0" w:space="0" w:color="auto"/>
      </w:divBdr>
    </w:div>
    <w:div w:id="955603972">
      <w:bodyDiv w:val="1"/>
      <w:marLeft w:val="0"/>
      <w:marRight w:val="0"/>
      <w:marTop w:val="0"/>
      <w:marBottom w:val="0"/>
      <w:divBdr>
        <w:top w:val="none" w:sz="0" w:space="0" w:color="auto"/>
        <w:left w:val="none" w:sz="0" w:space="0" w:color="auto"/>
        <w:bottom w:val="none" w:sz="0" w:space="0" w:color="auto"/>
        <w:right w:val="none" w:sz="0" w:space="0" w:color="auto"/>
      </w:divBdr>
    </w:div>
    <w:div w:id="957028188">
      <w:bodyDiv w:val="1"/>
      <w:marLeft w:val="0"/>
      <w:marRight w:val="0"/>
      <w:marTop w:val="0"/>
      <w:marBottom w:val="0"/>
      <w:divBdr>
        <w:top w:val="none" w:sz="0" w:space="0" w:color="auto"/>
        <w:left w:val="none" w:sz="0" w:space="0" w:color="auto"/>
        <w:bottom w:val="none" w:sz="0" w:space="0" w:color="auto"/>
        <w:right w:val="none" w:sz="0" w:space="0" w:color="auto"/>
      </w:divBdr>
    </w:div>
    <w:div w:id="958218242">
      <w:bodyDiv w:val="1"/>
      <w:marLeft w:val="0"/>
      <w:marRight w:val="0"/>
      <w:marTop w:val="0"/>
      <w:marBottom w:val="0"/>
      <w:divBdr>
        <w:top w:val="none" w:sz="0" w:space="0" w:color="auto"/>
        <w:left w:val="none" w:sz="0" w:space="0" w:color="auto"/>
        <w:bottom w:val="none" w:sz="0" w:space="0" w:color="auto"/>
        <w:right w:val="none" w:sz="0" w:space="0" w:color="auto"/>
      </w:divBdr>
    </w:div>
    <w:div w:id="978849690">
      <w:bodyDiv w:val="1"/>
      <w:marLeft w:val="0"/>
      <w:marRight w:val="0"/>
      <w:marTop w:val="0"/>
      <w:marBottom w:val="0"/>
      <w:divBdr>
        <w:top w:val="none" w:sz="0" w:space="0" w:color="auto"/>
        <w:left w:val="none" w:sz="0" w:space="0" w:color="auto"/>
        <w:bottom w:val="none" w:sz="0" w:space="0" w:color="auto"/>
        <w:right w:val="none" w:sz="0" w:space="0" w:color="auto"/>
      </w:divBdr>
    </w:div>
    <w:div w:id="998577191">
      <w:bodyDiv w:val="1"/>
      <w:marLeft w:val="0"/>
      <w:marRight w:val="0"/>
      <w:marTop w:val="0"/>
      <w:marBottom w:val="0"/>
      <w:divBdr>
        <w:top w:val="none" w:sz="0" w:space="0" w:color="auto"/>
        <w:left w:val="none" w:sz="0" w:space="0" w:color="auto"/>
        <w:bottom w:val="none" w:sz="0" w:space="0" w:color="auto"/>
        <w:right w:val="none" w:sz="0" w:space="0" w:color="auto"/>
      </w:divBdr>
    </w:div>
    <w:div w:id="1001666164">
      <w:bodyDiv w:val="1"/>
      <w:marLeft w:val="0"/>
      <w:marRight w:val="0"/>
      <w:marTop w:val="0"/>
      <w:marBottom w:val="0"/>
      <w:divBdr>
        <w:top w:val="none" w:sz="0" w:space="0" w:color="auto"/>
        <w:left w:val="none" w:sz="0" w:space="0" w:color="auto"/>
        <w:bottom w:val="none" w:sz="0" w:space="0" w:color="auto"/>
        <w:right w:val="none" w:sz="0" w:space="0" w:color="auto"/>
      </w:divBdr>
    </w:div>
    <w:div w:id="1004432272">
      <w:bodyDiv w:val="1"/>
      <w:marLeft w:val="0"/>
      <w:marRight w:val="0"/>
      <w:marTop w:val="0"/>
      <w:marBottom w:val="0"/>
      <w:divBdr>
        <w:top w:val="none" w:sz="0" w:space="0" w:color="auto"/>
        <w:left w:val="none" w:sz="0" w:space="0" w:color="auto"/>
        <w:bottom w:val="none" w:sz="0" w:space="0" w:color="auto"/>
        <w:right w:val="none" w:sz="0" w:space="0" w:color="auto"/>
      </w:divBdr>
    </w:div>
    <w:div w:id="1011295699">
      <w:bodyDiv w:val="1"/>
      <w:marLeft w:val="0"/>
      <w:marRight w:val="0"/>
      <w:marTop w:val="0"/>
      <w:marBottom w:val="0"/>
      <w:divBdr>
        <w:top w:val="none" w:sz="0" w:space="0" w:color="auto"/>
        <w:left w:val="none" w:sz="0" w:space="0" w:color="auto"/>
        <w:bottom w:val="none" w:sz="0" w:space="0" w:color="auto"/>
        <w:right w:val="none" w:sz="0" w:space="0" w:color="auto"/>
      </w:divBdr>
    </w:div>
    <w:div w:id="1015033832">
      <w:bodyDiv w:val="1"/>
      <w:marLeft w:val="0"/>
      <w:marRight w:val="0"/>
      <w:marTop w:val="0"/>
      <w:marBottom w:val="0"/>
      <w:divBdr>
        <w:top w:val="none" w:sz="0" w:space="0" w:color="auto"/>
        <w:left w:val="none" w:sz="0" w:space="0" w:color="auto"/>
        <w:bottom w:val="none" w:sz="0" w:space="0" w:color="auto"/>
        <w:right w:val="none" w:sz="0" w:space="0" w:color="auto"/>
      </w:divBdr>
    </w:div>
    <w:div w:id="1018386918">
      <w:bodyDiv w:val="1"/>
      <w:marLeft w:val="0"/>
      <w:marRight w:val="0"/>
      <w:marTop w:val="0"/>
      <w:marBottom w:val="0"/>
      <w:divBdr>
        <w:top w:val="none" w:sz="0" w:space="0" w:color="auto"/>
        <w:left w:val="none" w:sz="0" w:space="0" w:color="auto"/>
        <w:bottom w:val="none" w:sz="0" w:space="0" w:color="auto"/>
        <w:right w:val="none" w:sz="0" w:space="0" w:color="auto"/>
      </w:divBdr>
    </w:div>
    <w:div w:id="1018583027">
      <w:bodyDiv w:val="1"/>
      <w:marLeft w:val="0"/>
      <w:marRight w:val="0"/>
      <w:marTop w:val="0"/>
      <w:marBottom w:val="0"/>
      <w:divBdr>
        <w:top w:val="none" w:sz="0" w:space="0" w:color="auto"/>
        <w:left w:val="none" w:sz="0" w:space="0" w:color="auto"/>
        <w:bottom w:val="none" w:sz="0" w:space="0" w:color="auto"/>
        <w:right w:val="none" w:sz="0" w:space="0" w:color="auto"/>
      </w:divBdr>
      <w:divsChild>
        <w:div w:id="889465410">
          <w:marLeft w:val="720"/>
          <w:marRight w:val="0"/>
          <w:marTop w:val="120"/>
          <w:marBottom w:val="0"/>
          <w:divBdr>
            <w:top w:val="none" w:sz="0" w:space="0" w:color="auto"/>
            <w:left w:val="none" w:sz="0" w:space="0" w:color="auto"/>
            <w:bottom w:val="none" w:sz="0" w:space="0" w:color="auto"/>
            <w:right w:val="none" w:sz="0" w:space="0" w:color="auto"/>
          </w:divBdr>
        </w:div>
      </w:divsChild>
    </w:div>
    <w:div w:id="1020081745">
      <w:bodyDiv w:val="1"/>
      <w:marLeft w:val="0"/>
      <w:marRight w:val="0"/>
      <w:marTop w:val="0"/>
      <w:marBottom w:val="0"/>
      <w:divBdr>
        <w:top w:val="none" w:sz="0" w:space="0" w:color="auto"/>
        <w:left w:val="none" w:sz="0" w:space="0" w:color="auto"/>
        <w:bottom w:val="none" w:sz="0" w:space="0" w:color="auto"/>
        <w:right w:val="none" w:sz="0" w:space="0" w:color="auto"/>
      </w:divBdr>
    </w:div>
    <w:div w:id="1021400525">
      <w:bodyDiv w:val="1"/>
      <w:marLeft w:val="0"/>
      <w:marRight w:val="0"/>
      <w:marTop w:val="0"/>
      <w:marBottom w:val="0"/>
      <w:divBdr>
        <w:top w:val="none" w:sz="0" w:space="0" w:color="auto"/>
        <w:left w:val="none" w:sz="0" w:space="0" w:color="auto"/>
        <w:bottom w:val="none" w:sz="0" w:space="0" w:color="auto"/>
        <w:right w:val="none" w:sz="0" w:space="0" w:color="auto"/>
      </w:divBdr>
    </w:div>
    <w:div w:id="1023165842">
      <w:bodyDiv w:val="1"/>
      <w:marLeft w:val="0"/>
      <w:marRight w:val="0"/>
      <w:marTop w:val="0"/>
      <w:marBottom w:val="0"/>
      <w:divBdr>
        <w:top w:val="none" w:sz="0" w:space="0" w:color="auto"/>
        <w:left w:val="none" w:sz="0" w:space="0" w:color="auto"/>
        <w:bottom w:val="none" w:sz="0" w:space="0" w:color="auto"/>
        <w:right w:val="none" w:sz="0" w:space="0" w:color="auto"/>
      </w:divBdr>
    </w:div>
    <w:div w:id="1032850252">
      <w:bodyDiv w:val="1"/>
      <w:marLeft w:val="0"/>
      <w:marRight w:val="0"/>
      <w:marTop w:val="0"/>
      <w:marBottom w:val="0"/>
      <w:divBdr>
        <w:top w:val="none" w:sz="0" w:space="0" w:color="auto"/>
        <w:left w:val="none" w:sz="0" w:space="0" w:color="auto"/>
        <w:bottom w:val="none" w:sz="0" w:space="0" w:color="auto"/>
        <w:right w:val="none" w:sz="0" w:space="0" w:color="auto"/>
      </w:divBdr>
    </w:div>
    <w:div w:id="1048918299">
      <w:bodyDiv w:val="1"/>
      <w:marLeft w:val="0"/>
      <w:marRight w:val="0"/>
      <w:marTop w:val="0"/>
      <w:marBottom w:val="0"/>
      <w:divBdr>
        <w:top w:val="none" w:sz="0" w:space="0" w:color="auto"/>
        <w:left w:val="none" w:sz="0" w:space="0" w:color="auto"/>
        <w:bottom w:val="none" w:sz="0" w:space="0" w:color="auto"/>
        <w:right w:val="none" w:sz="0" w:space="0" w:color="auto"/>
      </w:divBdr>
    </w:div>
    <w:div w:id="1051227224">
      <w:bodyDiv w:val="1"/>
      <w:marLeft w:val="0"/>
      <w:marRight w:val="0"/>
      <w:marTop w:val="0"/>
      <w:marBottom w:val="0"/>
      <w:divBdr>
        <w:top w:val="none" w:sz="0" w:space="0" w:color="auto"/>
        <w:left w:val="none" w:sz="0" w:space="0" w:color="auto"/>
        <w:bottom w:val="none" w:sz="0" w:space="0" w:color="auto"/>
        <w:right w:val="none" w:sz="0" w:space="0" w:color="auto"/>
      </w:divBdr>
    </w:div>
    <w:div w:id="1051803482">
      <w:bodyDiv w:val="1"/>
      <w:marLeft w:val="0"/>
      <w:marRight w:val="0"/>
      <w:marTop w:val="0"/>
      <w:marBottom w:val="0"/>
      <w:divBdr>
        <w:top w:val="none" w:sz="0" w:space="0" w:color="auto"/>
        <w:left w:val="none" w:sz="0" w:space="0" w:color="auto"/>
        <w:bottom w:val="none" w:sz="0" w:space="0" w:color="auto"/>
        <w:right w:val="none" w:sz="0" w:space="0" w:color="auto"/>
      </w:divBdr>
    </w:div>
    <w:div w:id="1058893634">
      <w:bodyDiv w:val="1"/>
      <w:marLeft w:val="0"/>
      <w:marRight w:val="0"/>
      <w:marTop w:val="0"/>
      <w:marBottom w:val="0"/>
      <w:divBdr>
        <w:top w:val="none" w:sz="0" w:space="0" w:color="auto"/>
        <w:left w:val="none" w:sz="0" w:space="0" w:color="auto"/>
        <w:bottom w:val="none" w:sz="0" w:space="0" w:color="auto"/>
        <w:right w:val="none" w:sz="0" w:space="0" w:color="auto"/>
      </w:divBdr>
    </w:div>
    <w:div w:id="1074551329">
      <w:bodyDiv w:val="1"/>
      <w:marLeft w:val="0"/>
      <w:marRight w:val="0"/>
      <w:marTop w:val="0"/>
      <w:marBottom w:val="0"/>
      <w:divBdr>
        <w:top w:val="none" w:sz="0" w:space="0" w:color="auto"/>
        <w:left w:val="none" w:sz="0" w:space="0" w:color="auto"/>
        <w:bottom w:val="none" w:sz="0" w:space="0" w:color="auto"/>
        <w:right w:val="none" w:sz="0" w:space="0" w:color="auto"/>
      </w:divBdr>
    </w:div>
    <w:div w:id="1096828744">
      <w:bodyDiv w:val="1"/>
      <w:marLeft w:val="0"/>
      <w:marRight w:val="0"/>
      <w:marTop w:val="0"/>
      <w:marBottom w:val="0"/>
      <w:divBdr>
        <w:top w:val="none" w:sz="0" w:space="0" w:color="auto"/>
        <w:left w:val="none" w:sz="0" w:space="0" w:color="auto"/>
        <w:bottom w:val="none" w:sz="0" w:space="0" w:color="auto"/>
        <w:right w:val="none" w:sz="0" w:space="0" w:color="auto"/>
      </w:divBdr>
    </w:div>
    <w:div w:id="1099645042">
      <w:bodyDiv w:val="1"/>
      <w:marLeft w:val="0"/>
      <w:marRight w:val="0"/>
      <w:marTop w:val="0"/>
      <w:marBottom w:val="0"/>
      <w:divBdr>
        <w:top w:val="none" w:sz="0" w:space="0" w:color="auto"/>
        <w:left w:val="none" w:sz="0" w:space="0" w:color="auto"/>
        <w:bottom w:val="none" w:sz="0" w:space="0" w:color="auto"/>
        <w:right w:val="none" w:sz="0" w:space="0" w:color="auto"/>
      </w:divBdr>
    </w:div>
    <w:div w:id="1110591942">
      <w:bodyDiv w:val="1"/>
      <w:marLeft w:val="0"/>
      <w:marRight w:val="0"/>
      <w:marTop w:val="0"/>
      <w:marBottom w:val="0"/>
      <w:divBdr>
        <w:top w:val="none" w:sz="0" w:space="0" w:color="auto"/>
        <w:left w:val="none" w:sz="0" w:space="0" w:color="auto"/>
        <w:bottom w:val="none" w:sz="0" w:space="0" w:color="auto"/>
        <w:right w:val="none" w:sz="0" w:space="0" w:color="auto"/>
      </w:divBdr>
    </w:div>
    <w:div w:id="1112942060">
      <w:bodyDiv w:val="1"/>
      <w:marLeft w:val="0"/>
      <w:marRight w:val="0"/>
      <w:marTop w:val="0"/>
      <w:marBottom w:val="0"/>
      <w:divBdr>
        <w:top w:val="none" w:sz="0" w:space="0" w:color="auto"/>
        <w:left w:val="none" w:sz="0" w:space="0" w:color="auto"/>
        <w:bottom w:val="none" w:sz="0" w:space="0" w:color="auto"/>
        <w:right w:val="none" w:sz="0" w:space="0" w:color="auto"/>
      </w:divBdr>
    </w:div>
    <w:div w:id="1113983364">
      <w:bodyDiv w:val="1"/>
      <w:marLeft w:val="0"/>
      <w:marRight w:val="0"/>
      <w:marTop w:val="0"/>
      <w:marBottom w:val="0"/>
      <w:divBdr>
        <w:top w:val="none" w:sz="0" w:space="0" w:color="auto"/>
        <w:left w:val="none" w:sz="0" w:space="0" w:color="auto"/>
        <w:bottom w:val="none" w:sz="0" w:space="0" w:color="auto"/>
        <w:right w:val="none" w:sz="0" w:space="0" w:color="auto"/>
      </w:divBdr>
    </w:div>
    <w:div w:id="1115293213">
      <w:bodyDiv w:val="1"/>
      <w:marLeft w:val="0"/>
      <w:marRight w:val="0"/>
      <w:marTop w:val="0"/>
      <w:marBottom w:val="0"/>
      <w:divBdr>
        <w:top w:val="none" w:sz="0" w:space="0" w:color="auto"/>
        <w:left w:val="none" w:sz="0" w:space="0" w:color="auto"/>
        <w:bottom w:val="none" w:sz="0" w:space="0" w:color="auto"/>
        <w:right w:val="none" w:sz="0" w:space="0" w:color="auto"/>
      </w:divBdr>
    </w:div>
    <w:div w:id="1122113794">
      <w:bodyDiv w:val="1"/>
      <w:marLeft w:val="0"/>
      <w:marRight w:val="0"/>
      <w:marTop w:val="0"/>
      <w:marBottom w:val="0"/>
      <w:divBdr>
        <w:top w:val="none" w:sz="0" w:space="0" w:color="auto"/>
        <w:left w:val="none" w:sz="0" w:space="0" w:color="auto"/>
        <w:bottom w:val="none" w:sz="0" w:space="0" w:color="auto"/>
        <w:right w:val="none" w:sz="0" w:space="0" w:color="auto"/>
      </w:divBdr>
    </w:div>
    <w:div w:id="1143043243">
      <w:bodyDiv w:val="1"/>
      <w:marLeft w:val="0"/>
      <w:marRight w:val="0"/>
      <w:marTop w:val="0"/>
      <w:marBottom w:val="0"/>
      <w:divBdr>
        <w:top w:val="none" w:sz="0" w:space="0" w:color="auto"/>
        <w:left w:val="none" w:sz="0" w:space="0" w:color="auto"/>
        <w:bottom w:val="none" w:sz="0" w:space="0" w:color="auto"/>
        <w:right w:val="none" w:sz="0" w:space="0" w:color="auto"/>
      </w:divBdr>
    </w:div>
    <w:div w:id="1145700607">
      <w:bodyDiv w:val="1"/>
      <w:marLeft w:val="0"/>
      <w:marRight w:val="0"/>
      <w:marTop w:val="0"/>
      <w:marBottom w:val="0"/>
      <w:divBdr>
        <w:top w:val="none" w:sz="0" w:space="0" w:color="auto"/>
        <w:left w:val="none" w:sz="0" w:space="0" w:color="auto"/>
        <w:bottom w:val="none" w:sz="0" w:space="0" w:color="auto"/>
        <w:right w:val="none" w:sz="0" w:space="0" w:color="auto"/>
      </w:divBdr>
    </w:div>
    <w:div w:id="1185752855">
      <w:bodyDiv w:val="1"/>
      <w:marLeft w:val="0"/>
      <w:marRight w:val="0"/>
      <w:marTop w:val="0"/>
      <w:marBottom w:val="0"/>
      <w:divBdr>
        <w:top w:val="none" w:sz="0" w:space="0" w:color="auto"/>
        <w:left w:val="none" w:sz="0" w:space="0" w:color="auto"/>
        <w:bottom w:val="none" w:sz="0" w:space="0" w:color="auto"/>
        <w:right w:val="none" w:sz="0" w:space="0" w:color="auto"/>
      </w:divBdr>
    </w:div>
    <w:div w:id="1189217770">
      <w:bodyDiv w:val="1"/>
      <w:marLeft w:val="0"/>
      <w:marRight w:val="0"/>
      <w:marTop w:val="0"/>
      <w:marBottom w:val="0"/>
      <w:divBdr>
        <w:top w:val="none" w:sz="0" w:space="0" w:color="auto"/>
        <w:left w:val="none" w:sz="0" w:space="0" w:color="auto"/>
        <w:bottom w:val="none" w:sz="0" w:space="0" w:color="auto"/>
        <w:right w:val="none" w:sz="0" w:space="0" w:color="auto"/>
      </w:divBdr>
    </w:div>
    <w:div w:id="1192458513">
      <w:bodyDiv w:val="1"/>
      <w:marLeft w:val="0"/>
      <w:marRight w:val="0"/>
      <w:marTop w:val="0"/>
      <w:marBottom w:val="0"/>
      <w:divBdr>
        <w:top w:val="none" w:sz="0" w:space="0" w:color="auto"/>
        <w:left w:val="none" w:sz="0" w:space="0" w:color="auto"/>
        <w:bottom w:val="none" w:sz="0" w:space="0" w:color="auto"/>
        <w:right w:val="none" w:sz="0" w:space="0" w:color="auto"/>
      </w:divBdr>
    </w:div>
    <w:div w:id="1198397673">
      <w:bodyDiv w:val="1"/>
      <w:marLeft w:val="0"/>
      <w:marRight w:val="0"/>
      <w:marTop w:val="0"/>
      <w:marBottom w:val="0"/>
      <w:divBdr>
        <w:top w:val="none" w:sz="0" w:space="0" w:color="auto"/>
        <w:left w:val="none" w:sz="0" w:space="0" w:color="auto"/>
        <w:bottom w:val="none" w:sz="0" w:space="0" w:color="auto"/>
        <w:right w:val="none" w:sz="0" w:space="0" w:color="auto"/>
      </w:divBdr>
    </w:div>
    <w:div w:id="1198464626">
      <w:bodyDiv w:val="1"/>
      <w:marLeft w:val="0"/>
      <w:marRight w:val="0"/>
      <w:marTop w:val="0"/>
      <w:marBottom w:val="0"/>
      <w:divBdr>
        <w:top w:val="none" w:sz="0" w:space="0" w:color="auto"/>
        <w:left w:val="none" w:sz="0" w:space="0" w:color="auto"/>
        <w:bottom w:val="none" w:sz="0" w:space="0" w:color="auto"/>
        <w:right w:val="none" w:sz="0" w:space="0" w:color="auto"/>
      </w:divBdr>
    </w:div>
    <w:div w:id="1204559584">
      <w:bodyDiv w:val="1"/>
      <w:marLeft w:val="0"/>
      <w:marRight w:val="0"/>
      <w:marTop w:val="0"/>
      <w:marBottom w:val="0"/>
      <w:divBdr>
        <w:top w:val="none" w:sz="0" w:space="0" w:color="auto"/>
        <w:left w:val="none" w:sz="0" w:space="0" w:color="auto"/>
        <w:bottom w:val="none" w:sz="0" w:space="0" w:color="auto"/>
        <w:right w:val="none" w:sz="0" w:space="0" w:color="auto"/>
      </w:divBdr>
    </w:div>
    <w:div w:id="1206715665">
      <w:bodyDiv w:val="1"/>
      <w:marLeft w:val="0"/>
      <w:marRight w:val="0"/>
      <w:marTop w:val="0"/>
      <w:marBottom w:val="0"/>
      <w:divBdr>
        <w:top w:val="none" w:sz="0" w:space="0" w:color="auto"/>
        <w:left w:val="none" w:sz="0" w:space="0" w:color="auto"/>
        <w:bottom w:val="none" w:sz="0" w:space="0" w:color="auto"/>
        <w:right w:val="none" w:sz="0" w:space="0" w:color="auto"/>
      </w:divBdr>
    </w:div>
    <w:div w:id="1211915255">
      <w:bodyDiv w:val="1"/>
      <w:marLeft w:val="0"/>
      <w:marRight w:val="0"/>
      <w:marTop w:val="0"/>
      <w:marBottom w:val="0"/>
      <w:divBdr>
        <w:top w:val="none" w:sz="0" w:space="0" w:color="auto"/>
        <w:left w:val="none" w:sz="0" w:space="0" w:color="auto"/>
        <w:bottom w:val="none" w:sz="0" w:space="0" w:color="auto"/>
        <w:right w:val="none" w:sz="0" w:space="0" w:color="auto"/>
      </w:divBdr>
    </w:div>
    <w:div w:id="1215462308">
      <w:bodyDiv w:val="1"/>
      <w:marLeft w:val="0"/>
      <w:marRight w:val="0"/>
      <w:marTop w:val="0"/>
      <w:marBottom w:val="0"/>
      <w:divBdr>
        <w:top w:val="none" w:sz="0" w:space="0" w:color="auto"/>
        <w:left w:val="none" w:sz="0" w:space="0" w:color="auto"/>
        <w:bottom w:val="none" w:sz="0" w:space="0" w:color="auto"/>
        <w:right w:val="none" w:sz="0" w:space="0" w:color="auto"/>
      </w:divBdr>
    </w:div>
    <w:div w:id="1215628863">
      <w:bodyDiv w:val="1"/>
      <w:marLeft w:val="0"/>
      <w:marRight w:val="0"/>
      <w:marTop w:val="0"/>
      <w:marBottom w:val="0"/>
      <w:divBdr>
        <w:top w:val="none" w:sz="0" w:space="0" w:color="auto"/>
        <w:left w:val="none" w:sz="0" w:space="0" w:color="auto"/>
        <w:bottom w:val="none" w:sz="0" w:space="0" w:color="auto"/>
        <w:right w:val="none" w:sz="0" w:space="0" w:color="auto"/>
      </w:divBdr>
    </w:div>
    <w:div w:id="1222253499">
      <w:bodyDiv w:val="1"/>
      <w:marLeft w:val="0"/>
      <w:marRight w:val="0"/>
      <w:marTop w:val="0"/>
      <w:marBottom w:val="0"/>
      <w:divBdr>
        <w:top w:val="none" w:sz="0" w:space="0" w:color="auto"/>
        <w:left w:val="none" w:sz="0" w:space="0" w:color="auto"/>
        <w:bottom w:val="none" w:sz="0" w:space="0" w:color="auto"/>
        <w:right w:val="none" w:sz="0" w:space="0" w:color="auto"/>
      </w:divBdr>
    </w:div>
    <w:div w:id="1224174309">
      <w:bodyDiv w:val="1"/>
      <w:marLeft w:val="0"/>
      <w:marRight w:val="0"/>
      <w:marTop w:val="0"/>
      <w:marBottom w:val="0"/>
      <w:divBdr>
        <w:top w:val="none" w:sz="0" w:space="0" w:color="auto"/>
        <w:left w:val="none" w:sz="0" w:space="0" w:color="auto"/>
        <w:bottom w:val="none" w:sz="0" w:space="0" w:color="auto"/>
        <w:right w:val="none" w:sz="0" w:space="0" w:color="auto"/>
      </w:divBdr>
    </w:div>
    <w:div w:id="1236474479">
      <w:bodyDiv w:val="1"/>
      <w:marLeft w:val="0"/>
      <w:marRight w:val="0"/>
      <w:marTop w:val="0"/>
      <w:marBottom w:val="0"/>
      <w:divBdr>
        <w:top w:val="none" w:sz="0" w:space="0" w:color="auto"/>
        <w:left w:val="none" w:sz="0" w:space="0" w:color="auto"/>
        <w:bottom w:val="none" w:sz="0" w:space="0" w:color="auto"/>
        <w:right w:val="none" w:sz="0" w:space="0" w:color="auto"/>
      </w:divBdr>
    </w:div>
    <w:div w:id="1258825616">
      <w:bodyDiv w:val="1"/>
      <w:marLeft w:val="0"/>
      <w:marRight w:val="0"/>
      <w:marTop w:val="0"/>
      <w:marBottom w:val="0"/>
      <w:divBdr>
        <w:top w:val="none" w:sz="0" w:space="0" w:color="auto"/>
        <w:left w:val="none" w:sz="0" w:space="0" w:color="auto"/>
        <w:bottom w:val="none" w:sz="0" w:space="0" w:color="auto"/>
        <w:right w:val="none" w:sz="0" w:space="0" w:color="auto"/>
      </w:divBdr>
    </w:div>
    <w:div w:id="1263955515">
      <w:bodyDiv w:val="1"/>
      <w:marLeft w:val="0"/>
      <w:marRight w:val="0"/>
      <w:marTop w:val="0"/>
      <w:marBottom w:val="0"/>
      <w:divBdr>
        <w:top w:val="none" w:sz="0" w:space="0" w:color="auto"/>
        <w:left w:val="none" w:sz="0" w:space="0" w:color="auto"/>
        <w:bottom w:val="none" w:sz="0" w:space="0" w:color="auto"/>
        <w:right w:val="none" w:sz="0" w:space="0" w:color="auto"/>
      </w:divBdr>
    </w:div>
    <w:div w:id="1284002110">
      <w:bodyDiv w:val="1"/>
      <w:marLeft w:val="0"/>
      <w:marRight w:val="0"/>
      <w:marTop w:val="0"/>
      <w:marBottom w:val="0"/>
      <w:divBdr>
        <w:top w:val="none" w:sz="0" w:space="0" w:color="auto"/>
        <w:left w:val="none" w:sz="0" w:space="0" w:color="auto"/>
        <w:bottom w:val="none" w:sz="0" w:space="0" w:color="auto"/>
        <w:right w:val="none" w:sz="0" w:space="0" w:color="auto"/>
      </w:divBdr>
    </w:div>
    <w:div w:id="1285430716">
      <w:bodyDiv w:val="1"/>
      <w:marLeft w:val="0"/>
      <w:marRight w:val="0"/>
      <w:marTop w:val="0"/>
      <w:marBottom w:val="0"/>
      <w:divBdr>
        <w:top w:val="none" w:sz="0" w:space="0" w:color="auto"/>
        <w:left w:val="none" w:sz="0" w:space="0" w:color="auto"/>
        <w:bottom w:val="none" w:sz="0" w:space="0" w:color="auto"/>
        <w:right w:val="none" w:sz="0" w:space="0" w:color="auto"/>
      </w:divBdr>
    </w:div>
    <w:div w:id="1294477814">
      <w:bodyDiv w:val="1"/>
      <w:marLeft w:val="0"/>
      <w:marRight w:val="0"/>
      <w:marTop w:val="0"/>
      <w:marBottom w:val="0"/>
      <w:divBdr>
        <w:top w:val="none" w:sz="0" w:space="0" w:color="auto"/>
        <w:left w:val="none" w:sz="0" w:space="0" w:color="auto"/>
        <w:bottom w:val="none" w:sz="0" w:space="0" w:color="auto"/>
        <w:right w:val="none" w:sz="0" w:space="0" w:color="auto"/>
      </w:divBdr>
    </w:div>
    <w:div w:id="1308314514">
      <w:bodyDiv w:val="1"/>
      <w:marLeft w:val="0"/>
      <w:marRight w:val="0"/>
      <w:marTop w:val="0"/>
      <w:marBottom w:val="0"/>
      <w:divBdr>
        <w:top w:val="none" w:sz="0" w:space="0" w:color="auto"/>
        <w:left w:val="none" w:sz="0" w:space="0" w:color="auto"/>
        <w:bottom w:val="none" w:sz="0" w:space="0" w:color="auto"/>
        <w:right w:val="none" w:sz="0" w:space="0" w:color="auto"/>
      </w:divBdr>
    </w:div>
    <w:div w:id="1311402686">
      <w:bodyDiv w:val="1"/>
      <w:marLeft w:val="0"/>
      <w:marRight w:val="0"/>
      <w:marTop w:val="0"/>
      <w:marBottom w:val="0"/>
      <w:divBdr>
        <w:top w:val="none" w:sz="0" w:space="0" w:color="auto"/>
        <w:left w:val="none" w:sz="0" w:space="0" w:color="auto"/>
        <w:bottom w:val="none" w:sz="0" w:space="0" w:color="auto"/>
        <w:right w:val="none" w:sz="0" w:space="0" w:color="auto"/>
      </w:divBdr>
    </w:div>
    <w:div w:id="1316102763">
      <w:bodyDiv w:val="1"/>
      <w:marLeft w:val="0"/>
      <w:marRight w:val="0"/>
      <w:marTop w:val="0"/>
      <w:marBottom w:val="0"/>
      <w:divBdr>
        <w:top w:val="none" w:sz="0" w:space="0" w:color="auto"/>
        <w:left w:val="none" w:sz="0" w:space="0" w:color="auto"/>
        <w:bottom w:val="none" w:sz="0" w:space="0" w:color="auto"/>
        <w:right w:val="none" w:sz="0" w:space="0" w:color="auto"/>
      </w:divBdr>
    </w:div>
    <w:div w:id="1347754216">
      <w:bodyDiv w:val="1"/>
      <w:marLeft w:val="0"/>
      <w:marRight w:val="0"/>
      <w:marTop w:val="0"/>
      <w:marBottom w:val="0"/>
      <w:divBdr>
        <w:top w:val="none" w:sz="0" w:space="0" w:color="auto"/>
        <w:left w:val="none" w:sz="0" w:space="0" w:color="auto"/>
        <w:bottom w:val="none" w:sz="0" w:space="0" w:color="auto"/>
        <w:right w:val="none" w:sz="0" w:space="0" w:color="auto"/>
      </w:divBdr>
    </w:div>
    <w:div w:id="1366638248">
      <w:bodyDiv w:val="1"/>
      <w:marLeft w:val="0"/>
      <w:marRight w:val="0"/>
      <w:marTop w:val="0"/>
      <w:marBottom w:val="0"/>
      <w:divBdr>
        <w:top w:val="none" w:sz="0" w:space="0" w:color="auto"/>
        <w:left w:val="none" w:sz="0" w:space="0" w:color="auto"/>
        <w:bottom w:val="none" w:sz="0" w:space="0" w:color="auto"/>
        <w:right w:val="none" w:sz="0" w:space="0" w:color="auto"/>
      </w:divBdr>
    </w:div>
    <w:div w:id="1374770531">
      <w:bodyDiv w:val="1"/>
      <w:marLeft w:val="0"/>
      <w:marRight w:val="0"/>
      <w:marTop w:val="0"/>
      <w:marBottom w:val="0"/>
      <w:divBdr>
        <w:top w:val="none" w:sz="0" w:space="0" w:color="auto"/>
        <w:left w:val="none" w:sz="0" w:space="0" w:color="auto"/>
        <w:bottom w:val="none" w:sz="0" w:space="0" w:color="auto"/>
        <w:right w:val="none" w:sz="0" w:space="0" w:color="auto"/>
      </w:divBdr>
    </w:div>
    <w:div w:id="1376929290">
      <w:bodyDiv w:val="1"/>
      <w:marLeft w:val="0"/>
      <w:marRight w:val="0"/>
      <w:marTop w:val="0"/>
      <w:marBottom w:val="0"/>
      <w:divBdr>
        <w:top w:val="none" w:sz="0" w:space="0" w:color="auto"/>
        <w:left w:val="none" w:sz="0" w:space="0" w:color="auto"/>
        <w:bottom w:val="none" w:sz="0" w:space="0" w:color="auto"/>
        <w:right w:val="none" w:sz="0" w:space="0" w:color="auto"/>
      </w:divBdr>
    </w:div>
    <w:div w:id="1383209727">
      <w:bodyDiv w:val="1"/>
      <w:marLeft w:val="0"/>
      <w:marRight w:val="0"/>
      <w:marTop w:val="0"/>
      <w:marBottom w:val="0"/>
      <w:divBdr>
        <w:top w:val="none" w:sz="0" w:space="0" w:color="auto"/>
        <w:left w:val="none" w:sz="0" w:space="0" w:color="auto"/>
        <w:bottom w:val="none" w:sz="0" w:space="0" w:color="auto"/>
        <w:right w:val="none" w:sz="0" w:space="0" w:color="auto"/>
      </w:divBdr>
    </w:div>
    <w:div w:id="1389835829">
      <w:bodyDiv w:val="1"/>
      <w:marLeft w:val="0"/>
      <w:marRight w:val="0"/>
      <w:marTop w:val="0"/>
      <w:marBottom w:val="0"/>
      <w:divBdr>
        <w:top w:val="none" w:sz="0" w:space="0" w:color="auto"/>
        <w:left w:val="none" w:sz="0" w:space="0" w:color="auto"/>
        <w:bottom w:val="none" w:sz="0" w:space="0" w:color="auto"/>
        <w:right w:val="none" w:sz="0" w:space="0" w:color="auto"/>
      </w:divBdr>
    </w:div>
    <w:div w:id="1391002983">
      <w:bodyDiv w:val="1"/>
      <w:marLeft w:val="0"/>
      <w:marRight w:val="0"/>
      <w:marTop w:val="0"/>
      <w:marBottom w:val="0"/>
      <w:divBdr>
        <w:top w:val="none" w:sz="0" w:space="0" w:color="auto"/>
        <w:left w:val="none" w:sz="0" w:space="0" w:color="auto"/>
        <w:bottom w:val="none" w:sz="0" w:space="0" w:color="auto"/>
        <w:right w:val="none" w:sz="0" w:space="0" w:color="auto"/>
      </w:divBdr>
    </w:div>
    <w:div w:id="1397973047">
      <w:bodyDiv w:val="1"/>
      <w:marLeft w:val="0"/>
      <w:marRight w:val="0"/>
      <w:marTop w:val="0"/>
      <w:marBottom w:val="0"/>
      <w:divBdr>
        <w:top w:val="none" w:sz="0" w:space="0" w:color="auto"/>
        <w:left w:val="none" w:sz="0" w:space="0" w:color="auto"/>
        <w:bottom w:val="none" w:sz="0" w:space="0" w:color="auto"/>
        <w:right w:val="none" w:sz="0" w:space="0" w:color="auto"/>
      </w:divBdr>
    </w:div>
    <w:div w:id="1454861016">
      <w:bodyDiv w:val="1"/>
      <w:marLeft w:val="0"/>
      <w:marRight w:val="0"/>
      <w:marTop w:val="0"/>
      <w:marBottom w:val="0"/>
      <w:divBdr>
        <w:top w:val="none" w:sz="0" w:space="0" w:color="auto"/>
        <w:left w:val="none" w:sz="0" w:space="0" w:color="auto"/>
        <w:bottom w:val="none" w:sz="0" w:space="0" w:color="auto"/>
        <w:right w:val="none" w:sz="0" w:space="0" w:color="auto"/>
      </w:divBdr>
    </w:div>
    <w:div w:id="1497526869">
      <w:bodyDiv w:val="1"/>
      <w:marLeft w:val="0"/>
      <w:marRight w:val="0"/>
      <w:marTop w:val="0"/>
      <w:marBottom w:val="0"/>
      <w:divBdr>
        <w:top w:val="none" w:sz="0" w:space="0" w:color="auto"/>
        <w:left w:val="none" w:sz="0" w:space="0" w:color="auto"/>
        <w:bottom w:val="none" w:sz="0" w:space="0" w:color="auto"/>
        <w:right w:val="none" w:sz="0" w:space="0" w:color="auto"/>
      </w:divBdr>
    </w:div>
    <w:div w:id="1497572861">
      <w:bodyDiv w:val="1"/>
      <w:marLeft w:val="0"/>
      <w:marRight w:val="0"/>
      <w:marTop w:val="0"/>
      <w:marBottom w:val="0"/>
      <w:divBdr>
        <w:top w:val="none" w:sz="0" w:space="0" w:color="auto"/>
        <w:left w:val="none" w:sz="0" w:space="0" w:color="auto"/>
        <w:bottom w:val="none" w:sz="0" w:space="0" w:color="auto"/>
        <w:right w:val="none" w:sz="0" w:space="0" w:color="auto"/>
      </w:divBdr>
    </w:div>
    <w:div w:id="1498224806">
      <w:bodyDiv w:val="1"/>
      <w:marLeft w:val="0"/>
      <w:marRight w:val="0"/>
      <w:marTop w:val="0"/>
      <w:marBottom w:val="0"/>
      <w:divBdr>
        <w:top w:val="none" w:sz="0" w:space="0" w:color="auto"/>
        <w:left w:val="none" w:sz="0" w:space="0" w:color="auto"/>
        <w:bottom w:val="none" w:sz="0" w:space="0" w:color="auto"/>
        <w:right w:val="none" w:sz="0" w:space="0" w:color="auto"/>
      </w:divBdr>
    </w:div>
    <w:div w:id="1505706311">
      <w:bodyDiv w:val="1"/>
      <w:marLeft w:val="0"/>
      <w:marRight w:val="0"/>
      <w:marTop w:val="0"/>
      <w:marBottom w:val="0"/>
      <w:divBdr>
        <w:top w:val="none" w:sz="0" w:space="0" w:color="auto"/>
        <w:left w:val="none" w:sz="0" w:space="0" w:color="auto"/>
        <w:bottom w:val="none" w:sz="0" w:space="0" w:color="auto"/>
        <w:right w:val="none" w:sz="0" w:space="0" w:color="auto"/>
      </w:divBdr>
    </w:div>
    <w:div w:id="1513299256">
      <w:bodyDiv w:val="1"/>
      <w:marLeft w:val="0"/>
      <w:marRight w:val="0"/>
      <w:marTop w:val="0"/>
      <w:marBottom w:val="0"/>
      <w:divBdr>
        <w:top w:val="none" w:sz="0" w:space="0" w:color="auto"/>
        <w:left w:val="none" w:sz="0" w:space="0" w:color="auto"/>
        <w:bottom w:val="none" w:sz="0" w:space="0" w:color="auto"/>
        <w:right w:val="none" w:sz="0" w:space="0" w:color="auto"/>
      </w:divBdr>
    </w:div>
    <w:div w:id="1520973825">
      <w:bodyDiv w:val="1"/>
      <w:marLeft w:val="0"/>
      <w:marRight w:val="0"/>
      <w:marTop w:val="0"/>
      <w:marBottom w:val="0"/>
      <w:divBdr>
        <w:top w:val="none" w:sz="0" w:space="0" w:color="auto"/>
        <w:left w:val="none" w:sz="0" w:space="0" w:color="auto"/>
        <w:bottom w:val="none" w:sz="0" w:space="0" w:color="auto"/>
        <w:right w:val="none" w:sz="0" w:space="0" w:color="auto"/>
      </w:divBdr>
    </w:div>
    <w:div w:id="1529106568">
      <w:bodyDiv w:val="1"/>
      <w:marLeft w:val="0"/>
      <w:marRight w:val="0"/>
      <w:marTop w:val="0"/>
      <w:marBottom w:val="0"/>
      <w:divBdr>
        <w:top w:val="none" w:sz="0" w:space="0" w:color="auto"/>
        <w:left w:val="none" w:sz="0" w:space="0" w:color="auto"/>
        <w:bottom w:val="none" w:sz="0" w:space="0" w:color="auto"/>
        <w:right w:val="none" w:sz="0" w:space="0" w:color="auto"/>
      </w:divBdr>
    </w:div>
    <w:div w:id="1529684728">
      <w:bodyDiv w:val="1"/>
      <w:marLeft w:val="0"/>
      <w:marRight w:val="0"/>
      <w:marTop w:val="0"/>
      <w:marBottom w:val="0"/>
      <w:divBdr>
        <w:top w:val="none" w:sz="0" w:space="0" w:color="auto"/>
        <w:left w:val="none" w:sz="0" w:space="0" w:color="auto"/>
        <w:bottom w:val="none" w:sz="0" w:space="0" w:color="auto"/>
        <w:right w:val="none" w:sz="0" w:space="0" w:color="auto"/>
      </w:divBdr>
    </w:div>
    <w:div w:id="1531147072">
      <w:bodyDiv w:val="1"/>
      <w:marLeft w:val="0"/>
      <w:marRight w:val="0"/>
      <w:marTop w:val="0"/>
      <w:marBottom w:val="0"/>
      <w:divBdr>
        <w:top w:val="none" w:sz="0" w:space="0" w:color="auto"/>
        <w:left w:val="none" w:sz="0" w:space="0" w:color="auto"/>
        <w:bottom w:val="none" w:sz="0" w:space="0" w:color="auto"/>
        <w:right w:val="none" w:sz="0" w:space="0" w:color="auto"/>
      </w:divBdr>
    </w:div>
    <w:div w:id="1542210974">
      <w:bodyDiv w:val="1"/>
      <w:marLeft w:val="0"/>
      <w:marRight w:val="0"/>
      <w:marTop w:val="0"/>
      <w:marBottom w:val="0"/>
      <w:divBdr>
        <w:top w:val="none" w:sz="0" w:space="0" w:color="auto"/>
        <w:left w:val="none" w:sz="0" w:space="0" w:color="auto"/>
        <w:bottom w:val="none" w:sz="0" w:space="0" w:color="auto"/>
        <w:right w:val="none" w:sz="0" w:space="0" w:color="auto"/>
      </w:divBdr>
    </w:div>
    <w:div w:id="1544900925">
      <w:bodyDiv w:val="1"/>
      <w:marLeft w:val="0"/>
      <w:marRight w:val="0"/>
      <w:marTop w:val="0"/>
      <w:marBottom w:val="0"/>
      <w:divBdr>
        <w:top w:val="none" w:sz="0" w:space="0" w:color="auto"/>
        <w:left w:val="none" w:sz="0" w:space="0" w:color="auto"/>
        <w:bottom w:val="none" w:sz="0" w:space="0" w:color="auto"/>
        <w:right w:val="none" w:sz="0" w:space="0" w:color="auto"/>
      </w:divBdr>
    </w:div>
    <w:div w:id="1548101923">
      <w:bodyDiv w:val="1"/>
      <w:marLeft w:val="0"/>
      <w:marRight w:val="0"/>
      <w:marTop w:val="0"/>
      <w:marBottom w:val="0"/>
      <w:divBdr>
        <w:top w:val="none" w:sz="0" w:space="0" w:color="auto"/>
        <w:left w:val="none" w:sz="0" w:space="0" w:color="auto"/>
        <w:bottom w:val="none" w:sz="0" w:space="0" w:color="auto"/>
        <w:right w:val="none" w:sz="0" w:space="0" w:color="auto"/>
      </w:divBdr>
    </w:div>
    <w:div w:id="1550919203">
      <w:bodyDiv w:val="1"/>
      <w:marLeft w:val="0"/>
      <w:marRight w:val="0"/>
      <w:marTop w:val="0"/>
      <w:marBottom w:val="0"/>
      <w:divBdr>
        <w:top w:val="none" w:sz="0" w:space="0" w:color="auto"/>
        <w:left w:val="none" w:sz="0" w:space="0" w:color="auto"/>
        <w:bottom w:val="none" w:sz="0" w:space="0" w:color="auto"/>
        <w:right w:val="none" w:sz="0" w:space="0" w:color="auto"/>
      </w:divBdr>
    </w:div>
    <w:div w:id="1552228878">
      <w:bodyDiv w:val="1"/>
      <w:marLeft w:val="0"/>
      <w:marRight w:val="0"/>
      <w:marTop w:val="0"/>
      <w:marBottom w:val="0"/>
      <w:divBdr>
        <w:top w:val="none" w:sz="0" w:space="0" w:color="auto"/>
        <w:left w:val="none" w:sz="0" w:space="0" w:color="auto"/>
        <w:bottom w:val="none" w:sz="0" w:space="0" w:color="auto"/>
        <w:right w:val="none" w:sz="0" w:space="0" w:color="auto"/>
      </w:divBdr>
    </w:div>
    <w:div w:id="1563448768">
      <w:bodyDiv w:val="1"/>
      <w:marLeft w:val="0"/>
      <w:marRight w:val="0"/>
      <w:marTop w:val="0"/>
      <w:marBottom w:val="0"/>
      <w:divBdr>
        <w:top w:val="none" w:sz="0" w:space="0" w:color="auto"/>
        <w:left w:val="none" w:sz="0" w:space="0" w:color="auto"/>
        <w:bottom w:val="none" w:sz="0" w:space="0" w:color="auto"/>
        <w:right w:val="none" w:sz="0" w:space="0" w:color="auto"/>
      </w:divBdr>
    </w:div>
    <w:div w:id="1572085246">
      <w:bodyDiv w:val="1"/>
      <w:marLeft w:val="0"/>
      <w:marRight w:val="0"/>
      <w:marTop w:val="0"/>
      <w:marBottom w:val="0"/>
      <w:divBdr>
        <w:top w:val="none" w:sz="0" w:space="0" w:color="auto"/>
        <w:left w:val="none" w:sz="0" w:space="0" w:color="auto"/>
        <w:bottom w:val="none" w:sz="0" w:space="0" w:color="auto"/>
        <w:right w:val="none" w:sz="0" w:space="0" w:color="auto"/>
      </w:divBdr>
    </w:div>
    <w:div w:id="1575823973">
      <w:bodyDiv w:val="1"/>
      <w:marLeft w:val="0"/>
      <w:marRight w:val="0"/>
      <w:marTop w:val="0"/>
      <w:marBottom w:val="0"/>
      <w:divBdr>
        <w:top w:val="none" w:sz="0" w:space="0" w:color="auto"/>
        <w:left w:val="none" w:sz="0" w:space="0" w:color="auto"/>
        <w:bottom w:val="none" w:sz="0" w:space="0" w:color="auto"/>
        <w:right w:val="none" w:sz="0" w:space="0" w:color="auto"/>
      </w:divBdr>
    </w:div>
    <w:div w:id="1579165948">
      <w:bodyDiv w:val="1"/>
      <w:marLeft w:val="0"/>
      <w:marRight w:val="0"/>
      <w:marTop w:val="0"/>
      <w:marBottom w:val="0"/>
      <w:divBdr>
        <w:top w:val="none" w:sz="0" w:space="0" w:color="auto"/>
        <w:left w:val="none" w:sz="0" w:space="0" w:color="auto"/>
        <w:bottom w:val="none" w:sz="0" w:space="0" w:color="auto"/>
        <w:right w:val="none" w:sz="0" w:space="0" w:color="auto"/>
      </w:divBdr>
    </w:div>
    <w:div w:id="1583294463">
      <w:bodyDiv w:val="1"/>
      <w:marLeft w:val="0"/>
      <w:marRight w:val="0"/>
      <w:marTop w:val="0"/>
      <w:marBottom w:val="0"/>
      <w:divBdr>
        <w:top w:val="none" w:sz="0" w:space="0" w:color="auto"/>
        <w:left w:val="none" w:sz="0" w:space="0" w:color="auto"/>
        <w:bottom w:val="none" w:sz="0" w:space="0" w:color="auto"/>
        <w:right w:val="none" w:sz="0" w:space="0" w:color="auto"/>
      </w:divBdr>
    </w:div>
    <w:div w:id="1586960332">
      <w:bodyDiv w:val="1"/>
      <w:marLeft w:val="0"/>
      <w:marRight w:val="0"/>
      <w:marTop w:val="0"/>
      <w:marBottom w:val="0"/>
      <w:divBdr>
        <w:top w:val="none" w:sz="0" w:space="0" w:color="auto"/>
        <w:left w:val="none" w:sz="0" w:space="0" w:color="auto"/>
        <w:bottom w:val="none" w:sz="0" w:space="0" w:color="auto"/>
        <w:right w:val="none" w:sz="0" w:space="0" w:color="auto"/>
      </w:divBdr>
    </w:div>
    <w:div w:id="1591770577">
      <w:bodyDiv w:val="1"/>
      <w:marLeft w:val="0"/>
      <w:marRight w:val="0"/>
      <w:marTop w:val="0"/>
      <w:marBottom w:val="0"/>
      <w:divBdr>
        <w:top w:val="none" w:sz="0" w:space="0" w:color="auto"/>
        <w:left w:val="none" w:sz="0" w:space="0" w:color="auto"/>
        <w:bottom w:val="none" w:sz="0" w:space="0" w:color="auto"/>
        <w:right w:val="none" w:sz="0" w:space="0" w:color="auto"/>
      </w:divBdr>
    </w:div>
    <w:div w:id="1602487374">
      <w:bodyDiv w:val="1"/>
      <w:marLeft w:val="0"/>
      <w:marRight w:val="0"/>
      <w:marTop w:val="0"/>
      <w:marBottom w:val="0"/>
      <w:divBdr>
        <w:top w:val="none" w:sz="0" w:space="0" w:color="auto"/>
        <w:left w:val="none" w:sz="0" w:space="0" w:color="auto"/>
        <w:bottom w:val="none" w:sz="0" w:space="0" w:color="auto"/>
        <w:right w:val="none" w:sz="0" w:space="0" w:color="auto"/>
      </w:divBdr>
    </w:div>
    <w:div w:id="1605645712">
      <w:bodyDiv w:val="1"/>
      <w:marLeft w:val="0"/>
      <w:marRight w:val="0"/>
      <w:marTop w:val="0"/>
      <w:marBottom w:val="0"/>
      <w:divBdr>
        <w:top w:val="none" w:sz="0" w:space="0" w:color="auto"/>
        <w:left w:val="none" w:sz="0" w:space="0" w:color="auto"/>
        <w:bottom w:val="none" w:sz="0" w:space="0" w:color="auto"/>
        <w:right w:val="none" w:sz="0" w:space="0" w:color="auto"/>
      </w:divBdr>
    </w:div>
    <w:div w:id="1608348970">
      <w:bodyDiv w:val="1"/>
      <w:marLeft w:val="0"/>
      <w:marRight w:val="0"/>
      <w:marTop w:val="0"/>
      <w:marBottom w:val="0"/>
      <w:divBdr>
        <w:top w:val="none" w:sz="0" w:space="0" w:color="auto"/>
        <w:left w:val="none" w:sz="0" w:space="0" w:color="auto"/>
        <w:bottom w:val="none" w:sz="0" w:space="0" w:color="auto"/>
        <w:right w:val="none" w:sz="0" w:space="0" w:color="auto"/>
      </w:divBdr>
    </w:div>
    <w:div w:id="1611817529">
      <w:bodyDiv w:val="1"/>
      <w:marLeft w:val="0"/>
      <w:marRight w:val="0"/>
      <w:marTop w:val="0"/>
      <w:marBottom w:val="0"/>
      <w:divBdr>
        <w:top w:val="none" w:sz="0" w:space="0" w:color="auto"/>
        <w:left w:val="none" w:sz="0" w:space="0" w:color="auto"/>
        <w:bottom w:val="none" w:sz="0" w:space="0" w:color="auto"/>
        <w:right w:val="none" w:sz="0" w:space="0" w:color="auto"/>
      </w:divBdr>
    </w:div>
    <w:div w:id="1612014306">
      <w:bodyDiv w:val="1"/>
      <w:marLeft w:val="0"/>
      <w:marRight w:val="0"/>
      <w:marTop w:val="0"/>
      <w:marBottom w:val="0"/>
      <w:divBdr>
        <w:top w:val="none" w:sz="0" w:space="0" w:color="auto"/>
        <w:left w:val="none" w:sz="0" w:space="0" w:color="auto"/>
        <w:bottom w:val="none" w:sz="0" w:space="0" w:color="auto"/>
        <w:right w:val="none" w:sz="0" w:space="0" w:color="auto"/>
      </w:divBdr>
    </w:div>
    <w:div w:id="1614240722">
      <w:bodyDiv w:val="1"/>
      <w:marLeft w:val="0"/>
      <w:marRight w:val="0"/>
      <w:marTop w:val="0"/>
      <w:marBottom w:val="0"/>
      <w:divBdr>
        <w:top w:val="none" w:sz="0" w:space="0" w:color="auto"/>
        <w:left w:val="none" w:sz="0" w:space="0" w:color="auto"/>
        <w:bottom w:val="none" w:sz="0" w:space="0" w:color="auto"/>
        <w:right w:val="none" w:sz="0" w:space="0" w:color="auto"/>
      </w:divBdr>
    </w:div>
    <w:div w:id="1615407360">
      <w:bodyDiv w:val="1"/>
      <w:marLeft w:val="0"/>
      <w:marRight w:val="0"/>
      <w:marTop w:val="0"/>
      <w:marBottom w:val="0"/>
      <w:divBdr>
        <w:top w:val="none" w:sz="0" w:space="0" w:color="auto"/>
        <w:left w:val="none" w:sz="0" w:space="0" w:color="auto"/>
        <w:bottom w:val="none" w:sz="0" w:space="0" w:color="auto"/>
        <w:right w:val="none" w:sz="0" w:space="0" w:color="auto"/>
      </w:divBdr>
    </w:div>
    <w:div w:id="1615863284">
      <w:bodyDiv w:val="1"/>
      <w:marLeft w:val="0"/>
      <w:marRight w:val="0"/>
      <w:marTop w:val="0"/>
      <w:marBottom w:val="0"/>
      <w:divBdr>
        <w:top w:val="none" w:sz="0" w:space="0" w:color="auto"/>
        <w:left w:val="none" w:sz="0" w:space="0" w:color="auto"/>
        <w:bottom w:val="none" w:sz="0" w:space="0" w:color="auto"/>
        <w:right w:val="none" w:sz="0" w:space="0" w:color="auto"/>
      </w:divBdr>
    </w:div>
    <w:div w:id="1619683278">
      <w:bodyDiv w:val="1"/>
      <w:marLeft w:val="0"/>
      <w:marRight w:val="0"/>
      <w:marTop w:val="0"/>
      <w:marBottom w:val="0"/>
      <w:divBdr>
        <w:top w:val="none" w:sz="0" w:space="0" w:color="auto"/>
        <w:left w:val="none" w:sz="0" w:space="0" w:color="auto"/>
        <w:bottom w:val="none" w:sz="0" w:space="0" w:color="auto"/>
        <w:right w:val="none" w:sz="0" w:space="0" w:color="auto"/>
      </w:divBdr>
    </w:div>
    <w:div w:id="1622880181">
      <w:bodyDiv w:val="1"/>
      <w:marLeft w:val="0"/>
      <w:marRight w:val="0"/>
      <w:marTop w:val="0"/>
      <w:marBottom w:val="0"/>
      <w:divBdr>
        <w:top w:val="none" w:sz="0" w:space="0" w:color="auto"/>
        <w:left w:val="none" w:sz="0" w:space="0" w:color="auto"/>
        <w:bottom w:val="none" w:sz="0" w:space="0" w:color="auto"/>
        <w:right w:val="none" w:sz="0" w:space="0" w:color="auto"/>
      </w:divBdr>
    </w:div>
    <w:div w:id="1627739747">
      <w:bodyDiv w:val="1"/>
      <w:marLeft w:val="0"/>
      <w:marRight w:val="0"/>
      <w:marTop w:val="0"/>
      <w:marBottom w:val="0"/>
      <w:divBdr>
        <w:top w:val="none" w:sz="0" w:space="0" w:color="auto"/>
        <w:left w:val="none" w:sz="0" w:space="0" w:color="auto"/>
        <w:bottom w:val="none" w:sz="0" w:space="0" w:color="auto"/>
        <w:right w:val="none" w:sz="0" w:space="0" w:color="auto"/>
      </w:divBdr>
    </w:div>
    <w:div w:id="1633631716">
      <w:bodyDiv w:val="1"/>
      <w:marLeft w:val="0"/>
      <w:marRight w:val="0"/>
      <w:marTop w:val="0"/>
      <w:marBottom w:val="0"/>
      <w:divBdr>
        <w:top w:val="none" w:sz="0" w:space="0" w:color="auto"/>
        <w:left w:val="none" w:sz="0" w:space="0" w:color="auto"/>
        <w:bottom w:val="none" w:sz="0" w:space="0" w:color="auto"/>
        <w:right w:val="none" w:sz="0" w:space="0" w:color="auto"/>
      </w:divBdr>
    </w:div>
    <w:div w:id="1644501782">
      <w:bodyDiv w:val="1"/>
      <w:marLeft w:val="0"/>
      <w:marRight w:val="0"/>
      <w:marTop w:val="0"/>
      <w:marBottom w:val="0"/>
      <w:divBdr>
        <w:top w:val="none" w:sz="0" w:space="0" w:color="auto"/>
        <w:left w:val="none" w:sz="0" w:space="0" w:color="auto"/>
        <w:bottom w:val="none" w:sz="0" w:space="0" w:color="auto"/>
        <w:right w:val="none" w:sz="0" w:space="0" w:color="auto"/>
      </w:divBdr>
    </w:div>
    <w:div w:id="1667510194">
      <w:bodyDiv w:val="1"/>
      <w:marLeft w:val="0"/>
      <w:marRight w:val="0"/>
      <w:marTop w:val="0"/>
      <w:marBottom w:val="0"/>
      <w:divBdr>
        <w:top w:val="none" w:sz="0" w:space="0" w:color="auto"/>
        <w:left w:val="none" w:sz="0" w:space="0" w:color="auto"/>
        <w:bottom w:val="none" w:sz="0" w:space="0" w:color="auto"/>
        <w:right w:val="none" w:sz="0" w:space="0" w:color="auto"/>
      </w:divBdr>
    </w:div>
    <w:div w:id="1674452147">
      <w:bodyDiv w:val="1"/>
      <w:marLeft w:val="0"/>
      <w:marRight w:val="0"/>
      <w:marTop w:val="0"/>
      <w:marBottom w:val="0"/>
      <w:divBdr>
        <w:top w:val="none" w:sz="0" w:space="0" w:color="auto"/>
        <w:left w:val="none" w:sz="0" w:space="0" w:color="auto"/>
        <w:bottom w:val="none" w:sz="0" w:space="0" w:color="auto"/>
        <w:right w:val="none" w:sz="0" w:space="0" w:color="auto"/>
      </w:divBdr>
    </w:div>
    <w:div w:id="1681279206">
      <w:bodyDiv w:val="1"/>
      <w:marLeft w:val="0"/>
      <w:marRight w:val="0"/>
      <w:marTop w:val="0"/>
      <w:marBottom w:val="0"/>
      <w:divBdr>
        <w:top w:val="none" w:sz="0" w:space="0" w:color="auto"/>
        <w:left w:val="none" w:sz="0" w:space="0" w:color="auto"/>
        <w:bottom w:val="none" w:sz="0" w:space="0" w:color="auto"/>
        <w:right w:val="none" w:sz="0" w:space="0" w:color="auto"/>
      </w:divBdr>
    </w:div>
    <w:div w:id="1695691603">
      <w:bodyDiv w:val="1"/>
      <w:marLeft w:val="0"/>
      <w:marRight w:val="0"/>
      <w:marTop w:val="0"/>
      <w:marBottom w:val="0"/>
      <w:divBdr>
        <w:top w:val="none" w:sz="0" w:space="0" w:color="auto"/>
        <w:left w:val="none" w:sz="0" w:space="0" w:color="auto"/>
        <w:bottom w:val="none" w:sz="0" w:space="0" w:color="auto"/>
        <w:right w:val="none" w:sz="0" w:space="0" w:color="auto"/>
      </w:divBdr>
    </w:div>
    <w:div w:id="1713069996">
      <w:bodyDiv w:val="1"/>
      <w:marLeft w:val="0"/>
      <w:marRight w:val="0"/>
      <w:marTop w:val="0"/>
      <w:marBottom w:val="0"/>
      <w:divBdr>
        <w:top w:val="none" w:sz="0" w:space="0" w:color="auto"/>
        <w:left w:val="none" w:sz="0" w:space="0" w:color="auto"/>
        <w:bottom w:val="none" w:sz="0" w:space="0" w:color="auto"/>
        <w:right w:val="none" w:sz="0" w:space="0" w:color="auto"/>
      </w:divBdr>
    </w:div>
    <w:div w:id="1718243205">
      <w:bodyDiv w:val="1"/>
      <w:marLeft w:val="0"/>
      <w:marRight w:val="0"/>
      <w:marTop w:val="0"/>
      <w:marBottom w:val="0"/>
      <w:divBdr>
        <w:top w:val="none" w:sz="0" w:space="0" w:color="auto"/>
        <w:left w:val="none" w:sz="0" w:space="0" w:color="auto"/>
        <w:bottom w:val="none" w:sz="0" w:space="0" w:color="auto"/>
        <w:right w:val="none" w:sz="0" w:space="0" w:color="auto"/>
      </w:divBdr>
      <w:divsChild>
        <w:div w:id="1544177008">
          <w:marLeft w:val="1440"/>
          <w:marRight w:val="0"/>
          <w:marTop w:val="0"/>
          <w:marBottom w:val="0"/>
          <w:divBdr>
            <w:top w:val="none" w:sz="0" w:space="0" w:color="auto"/>
            <w:left w:val="none" w:sz="0" w:space="0" w:color="auto"/>
            <w:bottom w:val="none" w:sz="0" w:space="0" w:color="auto"/>
            <w:right w:val="none" w:sz="0" w:space="0" w:color="auto"/>
          </w:divBdr>
        </w:div>
        <w:div w:id="739639732">
          <w:marLeft w:val="1440"/>
          <w:marRight w:val="0"/>
          <w:marTop w:val="0"/>
          <w:marBottom w:val="0"/>
          <w:divBdr>
            <w:top w:val="none" w:sz="0" w:space="0" w:color="auto"/>
            <w:left w:val="none" w:sz="0" w:space="0" w:color="auto"/>
            <w:bottom w:val="none" w:sz="0" w:space="0" w:color="auto"/>
            <w:right w:val="none" w:sz="0" w:space="0" w:color="auto"/>
          </w:divBdr>
        </w:div>
      </w:divsChild>
    </w:div>
    <w:div w:id="1728604357">
      <w:bodyDiv w:val="1"/>
      <w:marLeft w:val="0"/>
      <w:marRight w:val="0"/>
      <w:marTop w:val="0"/>
      <w:marBottom w:val="0"/>
      <w:divBdr>
        <w:top w:val="none" w:sz="0" w:space="0" w:color="auto"/>
        <w:left w:val="none" w:sz="0" w:space="0" w:color="auto"/>
        <w:bottom w:val="none" w:sz="0" w:space="0" w:color="auto"/>
        <w:right w:val="none" w:sz="0" w:space="0" w:color="auto"/>
      </w:divBdr>
    </w:div>
    <w:div w:id="1759249221">
      <w:bodyDiv w:val="1"/>
      <w:marLeft w:val="0"/>
      <w:marRight w:val="0"/>
      <w:marTop w:val="0"/>
      <w:marBottom w:val="0"/>
      <w:divBdr>
        <w:top w:val="none" w:sz="0" w:space="0" w:color="auto"/>
        <w:left w:val="none" w:sz="0" w:space="0" w:color="auto"/>
        <w:bottom w:val="none" w:sz="0" w:space="0" w:color="auto"/>
        <w:right w:val="none" w:sz="0" w:space="0" w:color="auto"/>
      </w:divBdr>
    </w:div>
    <w:div w:id="1767463541">
      <w:bodyDiv w:val="1"/>
      <w:marLeft w:val="0"/>
      <w:marRight w:val="0"/>
      <w:marTop w:val="0"/>
      <w:marBottom w:val="0"/>
      <w:divBdr>
        <w:top w:val="none" w:sz="0" w:space="0" w:color="auto"/>
        <w:left w:val="none" w:sz="0" w:space="0" w:color="auto"/>
        <w:bottom w:val="none" w:sz="0" w:space="0" w:color="auto"/>
        <w:right w:val="none" w:sz="0" w:space="0" w:color="auto"/>
      </w:divBdr>
    </w:div>
    <w:div w:id="1774285125">
      <w:bodyDiv w:val="1"/>
      <w:marLeft w:val="0"/>
      <w:marRight w:val="0"/>
      <w:marTop w:val="0"/>
      <w:marBottom w:val="0"/>
      <w:divBdr>
        <w:top w:val="none" w:sz="0" w:space="0" w:color="auto"/>
        <w:left w:val="none" w:sz="0" w:space="0" w:color="auto"/>
        <w:bottom w:val="none" w:sz="0" w:space="0" w:color="auto"/>
        <w:right w:val="none" w:sz="0" w:space="0" w:color="auto"/>
      </w:divBdr>
    </w:div>
    <w:div w:id="1779064606">
      <w:bodyDiv w:val="1"/>
      <w:marLeft w:val="0"/>
      <w:marRight w:val="0"/>
      <w:marTop w:val="0"/>
      <w:marBottom w:val="0"/>
      <w:divBdr>
        <w:top w:val="none" w:sz="0" w:space="0" w:color="auto"/>
        <w:left w:val="none" w:sz="0" w:space="0" w:color="auto"/>
        <w:bottom w:val="none" w:sz="0" w:space="0" w:color="auto"/>
        <w:right w:val="none" w:sz="0" w:space="0" w:color="auto"/>
      </w:divBdr>
    </w:div>
    <w:div w:id="1803158747">
      <w:bodyDiv w:val="1"/>
      <w:marLeft w:val="0"/>
      <w:marRight w:val="0"/>
      <w:marTop w:val="0"/>
      <w:marBottom w:val="0"/>
      <w:divBdr>
        <w:top w:val="none" w:sz="0" w:space="0" w:color="auto"/>
        <w:left w:val="none" w:sz="0" w:space="0" w:color="auto"/>
        <w:bottom w:val="none" w:sz="0" w:space="0" w:color="auto"/>
        <w:right w:val="none" w:sz="0" w:space="0" w:color="auto"/>
      </w:divBdr>
    </w:div>
    <w:div w:id="1813600090">
      <w:bodyDiv w:val="1"/>
      <w:marLeft w:val="0"/>
      <w:marRight w:val="0"/>
      <w:marTop w:val="0"/>
      <w:marBottom w:val="0"/>
      <w:divBdr>
        <w:top w:val="none" w:sz="0" w:space="0" w:color="auto"/>
        <w:left w:val="none" w:sz="0" w:space="0" w:color="auto"/>
        <w:bottom w:val="none" w:sz="0" w:space="0" w:color="auto"/>
        <w:right w:val="none" w:sz="0" w:space="0" w:color="auto"/>
      </w:divBdr>
    </w:div>
    <w:div w:id="1830898853">
      <w:bodyDiv w:val="1"/>
      <w:marLeft w:val="0"/>
      <w:marRight w:val="0"/>
      <w:marTop w:val="0"/>
      <w:marBottom w:val="0"/>
      <w:divBdr>
        <w:top w:val="none" w:sz="0" w:space="0" w:color="auto"/>
        <w:left w:val="none" w:sz="0" w:space="0" w:color="auto"/>
        <w:bottom w:val="none" w:sz="0" w:space="0" w:color="auto"/>
        <w:right w:val="none" w:sz="0" w:space="0" w:color="auto"/>
      </w:divBdr>
    </w:div>
    <w:div w:id="1831675218">
      <w:bodyDiv w:val="1"/>
      <w:marLeft w:val="0"/>
      <w:marRight w:val="0"/>
      <w:marTop w:val="0"/>
      <w:marBottom w:val="0"/>
      <w:divBdr>
        <w:top w:val="none" w:sz="0" w:space="0" w:color="auto"/>
        <w:left w:val="none" w:sz="0" w:space="0" w:color="auto"/>
        <w:bottom w:val="none" w:sz="0" w:space="0" w:color="auto"/>
        <w:right w:val="none" w:sz="0" w:space="0" w:color="auto"/>
      </w:divBdr>
    </w:div>
    <w:div w:id="1832138832">
      <w:bodyDiv w:val="1"/>
      <w:marLeft w:val="0"/>
      <w:marRight w:val="0"/>
      <w:marTop w:val="0"/>
      <w:marBottom w:val="0"/>
      <w:divBdr>
        <w:top w:val="none" w:sz="0" w:space="0" w:color="auto"/>
        <w:left w:val="none" w:sz="0" w:space="0" w:color="auto"/>
        <w:bottom w:val="none" w:sz="0" w:space="0" w:color="auto"/>
        <w:right w:val="none" w:sz="0" w:space="0" w:color="auto"/>
      </w:divBdr>
    </w:div>
    <w:div w:id="1833831605">
      <w:bodyDiv w:val="1"/>
      <w:marLeft w:val="0"/>
      <w:marRight w:val="0"/>
      <w:marTop w:val="0"/>
      <w:marBottom w:val="0"/>
      <w:divBdr>
        <w:top w:val="none" w:sz="0" w:space="0" w:color="auto"/>
        <w:left w:val="none" w:sz="0" w:space="0" w:color="auto"/>
        <w:bottom w:val="none" w:sz="0" w:space="0" w:color="auto"/>
        <w:right w:val="none" w:sz="0" w:space="0" w:color="auto"/>
      </w:divBdr>
    </w:div>
    <w:div w:id="1834293348">
      <w:bodyDiv w:val="1"/>
      <w:marLeft w:val="0"/>
      <w:marRight w:val="0"/>
      <w:marTop w:val="0"/>
      <w:marBottom w:val="0"/>
      <w:divBdr>
        <w:top w:val="none" w:sz="0" w:space="0" w:color="auto"/>
        <w:left w:val="none" w:sz="0" w:space="0" w:color="auto"/>
        <w:bottom w:val="none" w:sz="0" w:space="0" w:color="auto"/>
        <w:right w:val="none" w:sz="0" w:space="0" w:color="auto"/>
      </w:divBdr>
    </w:div>
    <w:div w:id="1835757673">
      <w:bodyDiv w:val="1"/>
      <w:marLeft w:val="0"/>
      <w:marRight w:val="0"/>
      <w:marTop w:val="0"/>
      <w:marBottom w:val="0"/>
      <w:divBdr>
        <w:top w:val="none" w:sz="0" w:space="0" w:color="auto"/>
        <w:left w:val="none" w:sz="0" w:space="0" w:color="auto"/>
        <w:bottom w:val="none" w:sz="0" w:space="0" w:color="auto"/>
        <w:right w:val="none" w:sz="0" w:space="0" w:color="auto"/>
      </w:divBdr>
    </w:div>
    <w:div w:id="1850679767">
      <w:bodyDiv w:val="1"/>
      <w:marLeft w:val="0"/>
      <w:marRight w:val="0"/>
      <w:marTop w:val="0"/>
      <w:marBottom w:val="0"/>
      <w:divBdr>
        <w:top w:val="none" w:sz="0" w:space="0" w:color="auto"/>
        <w:left w:val="none" w:sz="0" w:space="0" w:color="auto"/>
        <w:bottom w:val="none" w:sz="0" w:space="0" w:color="auto"/>
        <w:right w:val="none" w:sz="0" w:space="0" w:color="auto"/>
      </w:divBdr>
    </w:div>
    <w:div w:id="1852333291">
      <w:bodyDiv w:val="1"/>
      <w:marLeft w:val="0"/>
      <w:marRight w:val="0"/>
      <w:marTop w:val="0"/>
      <w:marBottom w:val="0"/>
      <w:divBdr>
        <w:top w:val="none" w:sz="0" w:space="0" w:color="auto"/>
        <w:left w:val="none" w:sz="0" w:space="0" w:color="auto"/>
        <w:bottom w:val="none" w:sz="0" w:space="0" w:color="auto"/>
        <w:right w:val="none" w:sz="0" w:space="0" w:color="auto"/>
      </w:divBdr>
    </w:div>
    <w:div w:id="1852450693">
      <w:bodyDiv w:val="1"/>
      <w:marLeft w:val="0"/>
      <w:marRight w:val="0"/>
      <w:marTop w:val="0"/>
      <w:marBottom w:val="0"/>
      <w:divBdr>
        <w:top w:val="none" w:sz="0" w:space="0" w:color="auto"/>
        <w:left w:val="none" w:sz="0" w:space="0" w:color="auto"/>
        <w:bottom w:val="none" w:sz="0" w:space="0" w:color="auto"/>
        <w:right w:val="none" w:sz="0" w:space="0" w:color="auto"/>
      </w:divBdr>
    </w:div>
    <w:div w:id="1854802467">
      <w:bodyDiv w:val="1"/>
      <w:marLeft w:val="0"/>
      <w:marRight w:val="0"/>
      <w:marTop w:val="0"/>
      <w:marBottom w:val="0"/>
      <w:divBdr>
        <w:top w:val="none" w:sz="0" w:space="0" w:color="auto"/>
        <w:left w:val="none" w:sz="0" w:space="0" w:color="auto"/>
        <w:bottom w:val="none" w:sz="0" w:space="0" w:color="auto"/>
        <w:right w:val="none" w:sz="0" w:space="0" w:color="auto"/>
      </w:divBdr>
    </w:div>
    <w:div w:id="1855261917">
      <w:bodyDiv w:val="1"/>
      <w:marLeft w:val="0"/>
      <w:marRight w:val="0"/>
      <w:marTop w:val="0"/>
      <w:marBottom w:val="0"/>
      <w:divBdr>
        <w:top w:val="none" w:sz="0" w:space="0" w:color="auto"/>
        <w:left w:val="none" w:sz="0" w:space="0" w:color="auto"/>
        <w:bottom w:val="none" w:sz="0" w:space="0" w:color="auto"/>
        <w:right w:val="none" w:sz="0" w:space="0" w:color="auto"/>
      </w:divBdr>
    </w:div>
    <w:div w:id="1881088584">
      <w:bodyDiv w:val="1"/>
      <w:marLeft w:val="0"/>
      <w:marRight w:val="0"/>
      <w:marTop w:val="0"/>
      <w:marBottom w:val="0"/>
      <w:divBdr>
        <w:top w:val="none" w:sz="0" w:space="0" w:color="auto"/>
        <w:left w:val="none" w:sz="0" w:space="0" w:color="auto"/>
        <w:bottom w:val="none" w:sz="0" w:space="0" w:color="auto"/>
        <w:right w:val="none" w:sz="0" w:space="0" w:color="auto"/>
      </w:divBdr>
    </w:div>
    <w:div w:id="1885870676">
      <w:bodyDiv w:val="1"/>
      <w:marLeft w:val="0"/>
      <w:marRight w:val="0"/>
      <w:marTop w:val="0"/>
      <w:marBottom w:val="0"/>
      <w:divBdr>
        <w:top w:val="none" w:sz="0" w:space="0" w:color="auto"/>
        <w:left w:val="none" w:sz="0" w:space="0" w:color="auto"/>
        <w:bottom w:val="none" w:sz="0" w:space="0" w:color="auto"/>
        <w:right w:val="none" w:sz="0" w:space="0" w:color="auto"/>
      </w:divBdr>
    </w:div>
    <w:div w:id="1893926247">
      <w:bodyDiv w:val="1"/>
      <w:marLeft w:val="0"/>
      <w:marRight w:val="0"/>
      <w:marTop w:val="0"/>
      <w:marBottom w:val="0"/>
      <w:divBdr>
        <w:top w:val="none" w:sz="0" w:space="0" w:color="auto"/>
        <w:left w:val="none" w:sz="0" w:space="0" w:color="auto"/>
        <w:bottom w:val="none" w:sz="0" w:space="0" w:color="auto"/>
        <w:right w:val="none" w:sz="0" w:space="0" w:color="auto"/>
      </w:divBdr>
    </w:div>
    <w:div w:id="1898203446">
      <w:bodyDiv w:val="1"/>
      <w:marLeft w:val="0"/>
      <w:marRight w:val="0"/>
      <w:marTop w:val="0"/>
      <w:marBottom w:val="0"/>
      <w:divBdr>
        <w:top w:val="none" w:sz="0" w:space="0" w:color="auto"/>
        <w:left w:val="none" w:sz="0" w:space="0" w:color="auto"/>
        <w:bottom w:val="none" w:sz="0" w:space="0" w:color="auto"/>
        <w:right w:val="none" w:sz="0" w:space="0" w:color="auto"/>
      </w:divBdr>
    </w:div>
    <w:div w:id="1904289291">
      <w:bodyDiv w:val="1"/>
      <w:marLeft w:val="0"/>
      <w:marRight w:val="0"/>
      <w:marTop w:val="0"/>
      <w:marBottom w:val="0"/>
      <w:divBdr>
        <w:top w:val="none" w:sz="0" w:space="0" w:color="auto"/>
        <w:left w:val="none" w:sz="0" w:space="0" w:color="auto"/>
        <w:bottom w:val="none" w:sz="0" w:space="0" w:color="auto"/>
        <w:right w:val="none" w:sz="0" w:space="0" w:color="auto"/>
      </w:divBdr>
    </w:div>
    <w:div w:id="1905288640">
      <w:bodyDiv w:val="1"/>
      <w:marLeft w:val="0"/>
      <w:marRight w:val="0"/>
      <w:marTop w:val="0"/>
      <w:marBottom w:val="0"/>
      <w:divBdr>
        <w:top w:val="none" w:sz="0" w:space="0" w:color="auto"/>
        <w:left w:val="none" w:sz="0" w:space="0" w:color="auto"/>
        <w:bottom w:val="none" w:sz="0" w:space="0" w:color="auto"/>
        <w:right w:val="none" w:sz="0" w:space="0" w:color="auto"/>
      </w:divBdr>
    </w:div>
    <w:div w:id="1911885717">
      <w:bodyDiv w:val="1"/>
      <w:marLeft w:val="0"/>
      <w:marRight w:val="0"/>
      <w:marTop w:val="0"/>
      <w:marBottom w:val="0"/>
      <w:divBdr>
        <w:top w:val="none" w:sz="0" w:space="0" w:color="auto"/>
        <w:left w:val="none" w:sz="0" w:space="0" w:color="auto"/>
        <w:bottom w:val="none" w:sz="0" w:space="0" w:color="auto"/>
        <w:right w:val="none" w:sz="0" w:space="0" w:color="auto"/>
      </w:divBdr>
    </w:div>
    <w:div w:id="1915511302">
      <w:bodyDiv w:val="1"/>
      <w:marLeft w:val="0"/>
      <w:marRight w:val="0"/>
      <w:marTop w:val="0"/>
      <w:marBottom w:val="0"/>
      <w:divBdr>
        <w:top w:val="none" w:sz="0" w:space="0" w:color="auto"/>
        <w:left w:val="none" w:sz="0" w:space="0" w:color="auto"/>
        <w:bottom w:val="none" w:sz="0" w:space="0" w:color="auto"/>
        <w:right w:val="none" w:sz="0" w:space="0" w:color="auto"/>
      </w:divBdr>
    </w:div>
    <w:div w:id="1941835345">
      <w:bodyDiv w:val="1"/>
      <w:marLeft w:val="0"/>
      <w:marRight w:val="0"/>
      <w:marTop w:val="0"/>
      <w:marBottom w:val="0"/>
      <w:divBdr>
        <w:top w:val="none" w:sz="0" w:space="0" w:color="auto"/>
        <w:left w:val="none" w:sz="0" w:space="0" w:color="auto"/>
        <w:bottom w:val="none" w:sz="0" w:space="0" w:color="auto"/>
        <w:right w:val="none" w:sz="0" w:space="0" w:color="auto"/>
      </w:divBdr>
    </w:div>
    <w:div w:id="1942756350">
      <w:bodyDiv w:val="1"/>
      <w:marLeft w:val="0"/>
      <w:marRight w:val="0"/>
      <w:marTop w:val="0"/>
      <w:marBottom w:val="0"/>
      <w:divBdr>
        <w:top w:val="none" w:sz="0" w:space="0" w:color="auto"/>
        <w:left w:val="none" w:sz="0" w:space="0" w:color="auto"/>
        <w:bottom w:val="none" w:sz="0" w:space="0" w:color="auto"/>
        <w:right w:val="none" w:sz="0" w:space="0" w:color="auto"/>
      </w:divBdr>
    </w:div>
    <w:div w:id="1945191856">
      <w:bodyDiv w:val="1"/>
      <w:marLeft w:val="0"/>
      <w:marRight w:val="0"/>
      <w:marTop w:val="0"/>
      <w:marBottom w:val="0"/>
      <w:divBdr>
        <w:top w:val="none" w:sz="0" w:space="0" w:color="auto"/>
        <w:left w:val="none" w:sz="0" w:space="0" w:color="auto"/>
        <w:bottom w:val="none" w:sz="0" w:space="0" w:color="auto"/>
        <w:right w:val="none" w:sz="0" w:space="0" w:color="auto"/>
      </w:divBdr>
    </w:div>
    <w:div w:id="1952466209">
      <w:bodyDiv w:val="1"/>
      <w:marLeft w:val="0"/>
      <w:marRight w:val="0"/>
      <w:marTop w:val="0"/>
      <w:marBottom w:val="0"/>
      <w:divBdr>
        <w:top w:val="none" w:sz="0" w:space="0" w:color="auto"/>
        <w:left w:val="none" w:sz="0" w:space="0" w:color="auto"/>
        <w:bottom w:val="none" w:sz="0" w:space="0" w:color="auto"/>
        <w:right w:val="none" w:sz="0" w:space="0" w:color="auto"/>
      </w:divBdr>
    </w:div>
    <w:div w:id="1954094086">
      <w:bodyDiv w:val="1"/>
      <w:marLeft w:val="0"/>
      <w:marRight w:val="0"/>
      <w:marTop w:val="0"/>
      <w:marBottom w:val="0"/>
      <w:divBdr>
        <w:top w:val="none" w:sz="0" w:space="0" w:color="auto"/>
        <w:left w:val="none" w:sz="0" w:space="0" w:color="auto"/>
        <w:bottom w:val="none" w:sz="0" w:space="0" w:color="auto"/>
        <w:right w:val="none" w:sz="0" w:space="0" w:color="auto"/>
      </w:divBdr>
    </w:div>
    <w:div w:id="1967395188">
      <w:bodyDiv w:val="1"/>
      <w:marLeft w:val="0"/>
      <w:marRight w:val="0"/>
      <w:marTop w:val="0"/>
      <w:marBottom w:val="0"/>
      <w:divBdr>
        <w:top w:val="none" w:sz="0" w:space="0" w:color="auto"/>
        <w:left w:val="none" w:sz="0" w:space="0" w:color="auto"/>
        <w:bottom w:val="none" w:sz="0" w:space="0" w:color="auto"/>
        <w:right w:val="none" w:sz="0" w:space="0" w:color="auto"/>
      </w:divBdr>
    </w:div>
    <w:div w:id="1967932717">
      <w:bodyDiv w:val="1"/>
      <w:marLeft w:val="0"/>
      <w:marRight w:val="0"/>
      <w:marTop w:val="0"/>
      <w:marBottom w:val="0"/>
      <w:divBdr>
        <w:top w:val="none" w:sz="0" w:space="0" w:color="auto"/>
        <w:left w:val="none" w:sz="0" w:space="0" w:color="auto"/>
        <w:bottom w:val="none" w:sz="0" w:space="0" w:color="auto"/>
        <w:right w:val="none" w:sz="0" w:space="0" w:color="auto"/>
      </w:divBdr>
    </w:div>
    <w:div w:id="1971202125">
      <w:bodyDiv w:val="1"/>
      <w:marLeft w:val="0"/>
      <w:marRight w:val="0"/>
      <w:marTop w:val="0"/>
      <w:marBottom w:val="0"/>
      <w:divBdr>
        <w:top w:val="none" w:sz="0" w:space="0" w:color="auto"/>
        <w:left w:val="none" w:sz="0" w:space="0" w:color="auto"/>
        <w:bottom w:val="none" w:sz="0" w:space="0" w:color="auto"/>
        <w:right w:val="none" w:sz="0" w:space="0" w:color="auto"/>
      </w:divBdr>
    </w:div>
    <w:div w:id="1987315397">
      <w:bodyDiv w:val="1"/>
      <w:marLeft w:val="0"/>
      <w:marRight w:val="0"/>
      <w:marTop w:val="0"/>
      <w:marBottom w:val="0"/>
      <w:divBdr>
        <w:top w:val="none" w:sz="0" w:space="0" w:color="auto"/>
        <w:left w:val="none" w:sz="0" w:space="0" w:color="auto"/>
        <w:bottom w:val="none" w:sz="0" w:space="0" w:color="auto"/>
        <w:right w:val="none" w:sz="0" w:space="0" w:color="auto"/>
      </w:divBdr>
    </w:div>
    <w:div w:id="1989285998">
      <w:bodyDiv w:val="1"/>
      <w:marLeft w:val="0"/>
      <w:marRight w:val="0"/>
      <w:marTop w:val="0"/>
      <w:marBottom w:val="0"/>
      <w:divBdr>
        <w:top w:val="none" w:sz="0" w:space="0" w:color="auto"/>
        <w:left w:val="none" w:sz="0" w:space="0" w:color="auto"/>
        <w:bottom w:val="none" w:sz="0" w:space="0" w:color="auto"/>
        <w:right w:val="none" w:sz="0" w:space="0" w:color="auto"/>
      </w:divBdr>
    </w:div>
    <w:div w:id="1994866429">
      <w:bodyDiv w:val="1"/>
      <w:marLeft w:val="0"/>
      <w:marRight w:val="0"/>
      <w:marTop w:val="0"/>
      <w:marBottom w:val="0"/>
      <w:divBdr>
        <w:top w:val="none" w:sz="0" w:space="0" w:color="auto"/>
        <w:left w:val="none" w:sz="0" w:space="0" w:color="auto"/>
        <w:bottom w:val="none" w:sz="0" w:space="0" w:color="auto"/>
        <w:right w:val="none" w:sz="0" w:space="0" w:color="auto"/>
      </w:divBdr>
      <w:divsChild>
        <w:div w:id="577861454">
          <w:marLeft w:val="0"/>
          <w:marRight w:val="0"/>
          <w:marTop w:val="0"/>
          <w:marBottom w:val="0"/>
          <w:divBdr>
            <w:top w:val="none" w:sz="0" w:space="0" w:color="auto"/>
            <w:left w:val="none" w:sz="0" w:space="0" w:color="auto"/>
            <w:bottom w:val="none" w:sz="0" w:space="0" w:color="auto"/>
            <w:right w:val="none" w:sz="0" w:space="0" w:color="auto"/>
          </w:divBdr>
        </w:div>
      </w:divsChild>
    </w:div>
    <w:div w:id="1997882148">
      <w:bodyDiv w:val="1"/>
      <w:marLeft w:val="0"/>
      <w:marRight w:val="0"/>
      <w:marTop w:val="0"/>
      <w:marBottom w:val="0"/>
      <w:divBdr>
        <w:top w:val="none" w:sz="0" w:space="0" w:color="auto"/>
        <w:left w:val="none" w:sz="0" w:space="0" w:color="auto"/>
        <w:bottom w:val="none" w:sz="0" w:space="0" w:color="auto"/>
        <w:right w:val="none" w:sz="0" w:space="0" w:color="auto"/>
      </w:divBdr>
    </w:div>
    <w:div w:id="2005283683">
      <w:bodyDiv w:val="1"/>
      <w:marLeft w:val="0"/>
      <w:marRight w:val="0"/>
      <w:marTop w:val="0"/>
      <w:marBottom w:val="0"/>
      <w:divBdr>
        <w:top w:val="none" w:sz="0" w:space="0" w:color="auto"/>
        <w:left w:val="none" w:sz="0" w:space="0" w:color="auto"/>
        <w:bottom w:val="none" w:sz="0" w:space="0" w:color="auto"/>
        <w:right w:val="none" w:sz="0" w:space="0" w:color="auto"/>
      </w:divBdr>
    </w:div>
    <w:div w:id="2009404135">
      <w:bodyDiv w:val="1"/>
      <w:marLeft w:val="0"/>
      <w:marRight w:val="0"/>
      <w:marTop w:val="0"/>
      <w:marBottom w:val="0"/>
      <w:divBdr>
        <w:top w:val="none" w:sz="0" w:space="0" w:color="auto"/>
        <w:left w:val="none" w:sz="0" w:space="0" w:color="auto"/>
        <w:bottom w:val="none" w:sz="0" w:space="0" w:color="auto"/>
        <w:right w:val="none" w:sz="0" w:space="0" w:color="auto"/>
      </w:divBdr>
    </w:div>
    <w:div w:id="2018846526">
      <w:bodyDiv w:val="1"/>
      <w:marLeft w:val="0"/>
      <w:marRight w:val="0"/>
      <w:marTop w:val="0"/>
      <w:marBottom w:val="0"/>
      <w:divBdr>
        <w:top w:val="none" w:sz="0" w:space="0" w:color="auto"/>
        <w:left w:val="none" w:sz="0" w:space="0" w:color="auto"/>
        <w:bottom w:val="none" w:sz="0" w:space="0" w:color="auto"/>
        <w:right w:val="none" w:sz="0" w:space="0" w:color="auto"/>
      </w:divBdr>
    </w:div>
    <w:div w:id="2037853647">
      <w:bodyDiv w:val="1"/>
      <w:marLeft w:val="0"/>
      <w:marRight w:val="0"/>
      <w:marTop w:val="0"/>
      <w:marBottom w:val="0"/>
      <w:divBdr>
        <w:top w:val="none" w:sz="0" w:space="0" w:color="auto"/>
        <w:left w:val="none" w:sz="0" w:space="0" w:color="auto"/>
        <w:bottom w:val="none" w:sz="0" w:space="0" w:color="auto"/>
        <w:right w:val="none" w:sz="0" w:space="0" w:color="auto"/>
      </w:divBdr>
    </w:div>
    <w:div w:id="2058048291">
      <w:bodyDiv w:val="1"/>
      <w:marLeft w:val="0"/>
      <w:marRight w:val="0"/>
      <w:marTop w:val="0"/>
      <w:marBottom w:val="0"/>
      <w:divBdr>
        <w:top w:val="none" w:sz="0" w:space="0" w:color="auto"/>
        <w:left w:val="none" w:sz="0" w:space="0" w:color="auto"/>
        <w:bottom w:val="none" w:sz="0" w:space="0" w:color="auto"/>
        <w:right w:val="none" w:sz="0" w:space="0" w:color="auto"/>
      </w:divBdr>
    </w:div>
    <w:div w:id="2059083395">
      <w:bodyDiv w:val="1"/>
      <w:marLeft w:val="0"/>
      <w:marRight w:val="0"/>
      <w:marTop w:val="0"/>
      <w:marBottom w:val="0"/>
      <w:divBdr>
        <w:top w:val="none" w:sz="0" w:space="0" w:color="auto"/>
        <w:left w:val="none" w:sz="0" w:space="0" w:color="auto"/>
        <w:bottom w:val="none" w:sz="0" w:space="0" w:color="auto"/>
        <w:right w:val="none" w:sz="0" w:space="0" w:color="auto"/>
      </w:divBdr>
    </w:div>
    <w:div w:id="2061249249">
      <w:bodyDiv w:val="1"/>
      <w:marLeft w:val="0"/>
      <w:marRight w:val="0"/>
      <w:marTop w:val="0"/>
      <w:marBottom w:val="0"/>
      <w:divBdr>
        <w:top w:val="none" w:sz="0" w:space="0" w:color="auto"/>
        <w:left w:val="none" w:sz="0" w:space="0" w:color="auto"/>
        <w:bottom w:val="none" w:sz="0" w:space="0" w:color="auto"/>
        <w:right w:val="none" w:sz="0" w:space="0" w:color="auto"/>
      </w:divBdr>
    </w:div>
    <w:div w:id="2062705905">
      <w:bodyDiv w:val="1"/>
      <w:marLeft w:val="0"/>
      <w:marRight w:val="0"/>
      <w:marTop w:val="0"/>
      <w:marBottom w:val="0"/>
      <w:divBdr>
        <w:top w:val="none" w:sz="0" w:space="0" w:color="auto"/>
        <w:left w:val="none" w:sz="0" w:space="0" w:color="auto"/>
        <w:bottom w:val="none" w:sz="0" w:space="0" w:color="auto"/>
        <w:right w:val="none" w:sz="0" w:space="0" w:color="auto"/>
      </w:divBdr>
    </w:div>
    <w:div w:id="2074695406">
      <w:bodyDiv w:val="1"/>
      <w:marLeft w:val="0"/>
      <w:marRight w:val="0"/>
      <w:marTop w:val="0"/>
      <w:marBottom w:val="0"/>
      <w:divBdr>
        <w:top w:val="none" w:sz="0" w:space="0" w:color="auto"/>
        <w:left w:val="none" w:sz="0" w:space="0" w:color="auto"/>
        <w:bottom w:val="none" w:sz="0" w:space="0" w:color="auto"/>
        <w:right w:val="none" w:sz="0" w:space="0" w:color="auto"/>
      </w:divBdr>
    </w:div>
    <w:div w:id="2084401880">
      <w:bodyDiv w:val="1"/>
      <w:marLeft w:val="0"/>
      <w:marRight w:val="0"/>
      <w:marTop w:val="0"/>
      <w:marBottom w:val="0"/>
      <w:divBdr>
        <w:top w:val="none" w:sz="0" w:space="0" w:color="auto"/>
        <w:left w:val="none" w:sz="0" w:space="0" w:color="auto"/>
        <w:bottom w:val="none" w:sz="0" w:space="0" w:color="auto"/>
        <w:right w:val="none" w:sz="0" w:space="0" w:color="auto"/>
      </w:divBdr>
    </w:div>
    <w:div w:id="2092194496">
      <w:bodyDiv w:val="1"/>
      <w:marLeft w:val="0"/>
      <w:marRight w:val="0"/>
      <w:marTop w:val="0"/>
      <w:marBottom w:val="0"/>
      <w:divBdr>
        <w:top w:val="none" w:sz="0" w:space="0" w:color="auto"/>
        <w:left w:val="none" w:sz="0" w:space="0" w:color="auto"/>
        <w:bottom w:val="none" w:sz="0" w:space="0" w:color="auto"/>
        <w:right w:val="none" w:sz="0" w:space="0" w:color="auto"/>
      </w:divBdr>
    </w:div>
    <w:div w:id="2106802149">
      <w:bodyDiv w:val="1"/>
      <w:marLeft w:val="0"/>
      <w:marRight w:val="0"/>
      <w:marTop w:val="0"/>
      <w:marBottom w:val="0"/>
      <w:divBdr>
        <w:top w:val="none" w:sz="0" w:space="0" w:color="auto"/>
        <w:left w:val="none" w:sz="0" w:space="0" w:color="auto"/>
        <w:bottom w:val="none" w:sz="0" w:space="0" w:color="auto"/>
        <w:right w:val="none" w:sz="0" w:space="0" w:color="auto"/>
      </w:divBdr>
    </w:div>
    <w:div w:id="2116174593">
      <w:bodyDiv w:val="1"/>
      <w:marLeft w:val="0"/>
      <w:marRight w:val="0"/>
      <w:marTop w:val="0"/>
      <w:marBottom w:val="0"/>
      <w:divBdr>
        <w:top w:val="none" w:sz="0" w:space="0" w:color="auto"/>
        <w:left w:val="none" w:sz="0" w:space="0" w:color="auto"/>
        <w:bottom w:val="none" w:sz="0" w:space="0" w:color="auto"/>
        <w:right w:val="none" w:sz="0" w:space="0" w:color="auto"/>
      </w:divBdr>
    </w:div>
    <w:div w:id="2116515602">
      <w:bodyDiv w:val="1"/>
      <w:marLeft w:val="0"/>
      <w:marRight w:val="0"/>
      <w:marTop w:val="0"/>
      <w:marBottom w:val="0"/>
      <w:divBdr>
        <w:top w:val="none" w:sz="0" w:space="0" w:color="auto"/>
        <w:left w:val="none" w:sz="0" w:space="0" w:color="auto"/>
        <w:bottom w:val="none" w:sz="0" w:space="0" w:color="auto"/>
        <w:right w:val="none" w:sz="0" w:space="0" w:color="auto"/>
      </w:divBdr>
    </w:div>
    <w:div w:id="2131899765">
      <w:bodyDiv w:val="1"/>
      <w:marLeft w:val="0"/>
      <w:marRight w:val="0"/>
      <w:marTop w:val="0"/>
      <w:marBottom w:val="0"/>
      <w:divBdr>
        <w:top w:val="none" w:sz="0" w:space="0" w:color="auto"/>
        <w:left w:val="none" w:sz="0" w:space="0" w:color="auto"/>
        <w:bottom w:val="none" w:sz="0" w:space="0" w:color="auto"/>
        <w:right w:val="none" w:sz="0" w:space="0" w:color="auto"/>
      </w:divBdr>
    </w:div>
    <w:div w:id="2134588339">
      <w:bodyDiv w:val="1"/>
      <w:marLeft w:val="0"/>
      <w:marRight w:val="0"/>
      <w:marTop w:val="0"/>
      <w:marBottom w:val="0"/>
      <w:divBdr>
        <w:top w:val="none" w:sz="0" w:space="0" w:color="auto"/>
        <w:left w:val="none" w:sz="0" w:space="0" w:color="auto"/>
        <w:bottom w:val="none" w:sz="0" w:space="0" w:color="auto"/>
        <w:right w:val="none" w:sz="0" w:space="0" w:color="auto"/>
      </w:divBdr>
    </w:div>
    <w:div w:id="2140761868">
      <w:bodyDiv w:val="1"/>
      <w:marLeft w:val="0"/>
      <w:marRight w:val="0"/>
      <w:marTop w:val="0"/>
      <w:marBottom w:val="0"/>
      <w:divBdr>
        <w:top w:val="none" w:sz="0" w:space="0" w:color="auto"/>
        <w:left w:val="none" w:sz="0" w:space="0" w:color="auto"/>
        <w:bottom w:val="none" w:sz="0" w:space="0" w:color="auto"/>
        <w:right w:val="none" w:sz="0" w:space="0" w:color="auto"/>
      </w:divBdr>
    </w:div>
    <w:div w:id="2141528549">
      <w:bodyDiv w:val="1"/>
      <w:marLeft w:val="0"/>
      <w:marRight w:val="0"/>
      <w:marTop w:val="0"/>
      <w:marBottom w:val="0"/>
      <w:divBdr>
        <w:top w:val="none" w:sz="0" w:space="0" w:color="auto"/>
        <w:left w:val="none" w:sz="0" w:space="0" w:color="auto"/>
        <w:bottom w:val="none" w:sz="0" w:space="0" w:color="auto"/>
        <w:right w:val="none" w:sz="0" w:space="0" w:color="auto"/>
      </w:divBdr>
    </w:div>
    <w:div w:id="2146582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4.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tx1"/>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43B3C3DAB4934428F5D8DC2C4D70008" ma:contentTypeVersion="11" ma:contentTypeDescription="Create a new document." ma:contentTypeScope="" ma:versionID="84023d8e2e8a5562641e96b7c6ea70cb">
  <xsd:schema xmlns:xsd="http://www.w3.org/2001/XMLSchema" xmlns:xs="http://www.w3.org/2001/XMLSchema" xmlns:p="http://schemas.microsoft.com/office/2006/metadata/properties" xmlns:ns3="d290be17-4712-4cd5-b2ab-2ace4fcb5de3" xmlns:ns4="f8f1d470-05f3-4b1e-8593-2bea8112bcdd" targetNamespace="http://schemas.microsoft.com/office/2006/metadata/properties" ma:root="true" ma:fieldsID="6f13ff33cac0c4ff382e4048e7cb8459" ns3:_="" ns4:_="">
    <xsd:import namespace="d290be17-4712-4cd5-b2ab-2ace4fcb5de3"/>
    <xsd:import namespace="f8f1d470-05f3-4b1e-8593-2bea8112bcd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90be17-4712-4cd5-b2ab-2ace4fcb5d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8f1d470-05f3-4b1e-8593-2bea8112bcdd"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Ale20</b:Tag>
    <b:SourceType>JournalArticle</b:SourceType>
    <b:Guid>{64468A0E-883B-44CB-8BBA-0CDB13C8C4BB}</b:Guid>
    <b:Title>Global climate change and greenhouse effect</b:Title>
    <b:Year>2020</b:Year>
    <b:Author>
      <b:Author>
        <b:NameList>
          <b:Person>
            <b:Last>Alexey Mikhaylov</b:Last>
            <b:First>Nikita</b:First>
            <b:Middle>Moiseev, Kirill Aleshin, Thomas Burkhardt</b:Middle>
          </b:Person>
        </b:NameList>
      </b:Author>
    </b:Author>
    <b:JournalName>Entrepreneurship And Sustainability Issues, Volume 7 Number 4</b:JournalName>
    <b:RefOrder>30</b:RefOrder>
  </b:Source>
  <b:Source>
    <b:Tag>Yun16</b:Tag>
    <b:SourceType>JournalArticle</b:SourceType>
    <b:Guid>{CE5102D4-645D-4441-9A7F-601A2D8A3FFA}</b:Guid>
    <b:Author>
      <b:Author>
        <b:NameList>
          <b:Person>
            <b:Last>Gao</b:Last>
            <b:First>Yun</b:First>
          </b:Person>
        </b:NameList>
      </b:Author>
    </b:Author>
    <b:Title>China's response to climate change issues after Paris Climate Change Conference</b:Title>
    <b:JournalName>Advances in Climate Change Research, Volume 7, Issue 4</b:JournalName>
    <b:Year>2016</b:Year>
    <b:RefOrder>2</b:RefOrder>
  </b:Source>
  <b:Source>
    <b:Tag>Mic10</b:Tag>
    <b:SourceType>JournalArticle</b:SourceType>
    <b:Guid>{48D58D16-2982-48B7-8E48-8F299C658ECE}</b:Guid>
    <b:Author>
      <b:Author>
        <b:NameList>
          <b:Person>
            <b:Last>Michel Den Ezlen</b:Last>
            <b:First>Niklas</b:First>
            <b:Middle>HÖHNE</b:Middle>
          </b:Person>
        </b:NameList>
      </b:Author>
    </b:Author>
    <b:Title>Sharing the reduction effort to limit global warming to 2°C</b:Title>
    <b:JournalName>Climate Policy, Volume 10, Issue 3</b:JournalName>
    <b:Year>2010</b:Year>
    <b:RefOrder>3</b:RefOrder>
  </b:Source>
  <b:Source>
    <b:Tag>Jac13</b:Tag>
    <b:SourceType>JournalArticle</b:SourceType>
    <b:Guid>{C33AECF2-6D89-426B-98EE-FD45F5981461}</b:Guid>
    <b:Author>
      <b:Author>
        <b:NameList>
          <b:Person>
            <b:Last>Jacqueline Noga</b:Last>
            <b:First>Gregor</b:First>
            <b:Middle>Wolbring</b:Middle>
          </b:Person>
        </b:NameList>
      </b:Author>
    </b:Author>
    <b:Title>An Analysis of the United Nations Conference on Sustainable Development (Rio +20) Discourse Using an Ability Expectation Lens</b:Title>
    <b:JournalName>Sustainability</b:JournalName>
    <b:Year>2013</b:Year>
    <b:RefOrder>1</b:RefOrder>
  </b:Source>
  <b:Source>
    <b:Tag>Uni21</b:Tag>
    <b:SourceType>InternetSite</b:SourceType>
    <b:Guid>{27E3B0A7-F56F-4765-B53D-BE21D4926AE0}</b:Guid>
    <b:Author>
      <b:Author>
        <b:Corporate>United States Environmental Protection Agency</b:Corporate>
      </b:Author>
    </b:Author>
    <b:Title>Greenhouse Gas Emissions</b:Title>
    <b:Year>2021</b:Year>
    <b:Month>October</b:Month>
    <b:Day>26</b:Day>
    <b:URL>https://www.epa.gov/ghgemissions/global-greenhouse-gas-emissions-data</b:URL>
    <b:RefOrder>31</b:RefOrder>
  </b:Source>
  <b:Source>
    <b:Tag>Yin10</b:Tag>
    <b:SourceType>JournalArticle</b:SourceType>
    <b:Guid>{3CC3D204-B90D-44E0-A9F1-8701E7E4798E}</b:Guid>
    <b:Title>Estimating the Macroeconomic Costs of CO2 Emission Reduction in China Based on Multi-objective Programming</b:Title>
    <b:Year>2010</b:Year>
    <b:Author>
      <b:Author>
        <b:NameList>
          <b:Person>
            <b:Last>Ying Fan</b:Last>
            <b:First>Xiaobing</b:First>
            <b:Middle>Zhang, Lei Zhu</b:Middle>
          </b:Person>
        </b:NameList>
      </b:Author>
    </b:Author>
    <b:JournalName>Advances in Climate Change Research, Volume 1, Issue 1</b:JournalName>
    <b:Pages>27-33</b:Pages>
    <b:RefOrder>14</b:RefOrder>
  </b:Source>
  <b:Source>
    <b:Tag>Les00</b:Tag>
    <b:SourceType>JournalArticle</b:SourceType>
    <b:Guid>{7AABE877-3DF6-495B-ADEF-950A9A4387E8}</b:Guid>
    <b:Author>
      <b:Author>
        <b:NameList>
          <b:Person>
            <b:Last>Hughes</b:Last>
            <b:First>Lesley</b:First>
          </b:Person>
        </b:NameList>
      </b:Author>
    </b:Author>
    <b:Title>Biological consequences of global warming: is the signal already apparent?</b:Title>
    <b:JournalName>Trends in Ecology &amp; Evolution, Volume 15, Issue 2</b:JournalName>
    <b:Year>2000</b:Year>
    <b:Pages>56-61</b:Pages>
    <b:RefOrder>4</b:RefOrder>
  </b:Source>
  <b:Source>
    <b:Tag>Ram09</b:Tag>
    <b:SourceType>JournalArticle</b:SourceType>
    <b:Guid>{3758D136-1C44-4D63-B16B-28E68C18C3E8}</b:Guid>
    <b:Author>
      <b:Author>
        <b:NameList>
          <b:Person>
            <b:Last>Ram Nidumolu</b:Last>
            <b:First>C.K.</b:First>
            <b:Middle>Prahalad, M.R. Rangaswami</b:Middle>
          </b:Person>
        </b:NameList>
      </b:Author>
    </b:Author>
    <b:Title>Why Sustainability is Now the Key</b:Title>
    <b:JournalName>Harvard Business Review</b:JournalName>
    <b:Year>2009</b:Year>
    <b:Pages>57-64</b:Pages>
    <b:RefOrder>9</b:RefOrder>
  </b:Source>
  <b:Source>
    <b:Tag>Chr02</b:Tag>
    <b:SourceType>Report</b:SourceType>
    <b:Guid>{13093F3A-BA30-45CC-BC87-29849197F5F5}</b:Guid>
    <b:Title>The Profitable Correlation Between Environmental and Financial Performance: A Review of the Research</b:Title>
    <b:Year>2002</b:Year>
    <b:Author>
      <b:Author>
        <b:NameList>
          <b:Person>
            <b:Last>Murphy</b:Last>
            <b:First>Christopher</b:First>
            <b:Middle>J.</b:Middle>
          </b:Person>
        </b:NameList>
      </b:Author>
    </b:Author>
    <b:RefOrder>12</b:RefOrder>
  </b:Source>
  <b:Source>
    <b:Tag>Tom10</b:Tag>
    <b:SourceType>JournalArticle</b:SourceType>
    <b:Guid>{AA2E9D3E-03CC-4EBE-AC7C-808AB6148264}</b:Guid>
    <b:Title>What is Sustainability?</b:Title>
    <b:Year>2010</b:Year>
    <b:Author>
      <b:Author>
        <b:NameList>
          <b:Person>
            <b:Last>Tom Kuhlman</b:Last>
            <b:First>John</b:First>
            <b:Middle>Farrington</b:Middle>
          </b:Person>
        </b:NameList>
      </b:Author>
    </b:Author>
    <b:JournalName>Sustainability, Volume 2, Issue 11</b:JournalName>
    <b:RefOrder>13</b:RefOrder>
  </b:Source>
  <b:Source>
    <b:Tag>Oxf87</b:Tag>
    <b:SourceType>JournalArticle</b:SourceType>
    <b:Guid>{776D5573-E1B1-488E-B7F2-7D1215C988DF}</b:Guid>
    <b:Author>
      <b:Author>
        <b:Corporate>Oxford University Press</b:Corporate>
      </b:Author>
    </b:Author>
    <b:Title>World Commission on Environment and Development (WCED)</b:Title>
    <b:JournalName>Our Common Future</b:JournalName>
    <b:Year>1987</b:Year>
    <b:RefOrder>32</b:RefOrder>
  </b:Source>
  <b:Source>
    <b:Tag>Haj16</b:Tag>
    <b:SourceType>JournalArticle</b:SourceType>
    <b:Guid>{E02ADE07-AD23-43C7-A38A-785B5A3CB2B5}</b:Guid>
    <b:Author>
      <b:Author>
        <b:NameList>
          <b:Person>
            <b:Last>Hajirasouli Aso</b:Last>
            <b:First>Kumarasuriyar</b:First>
            <b:Middle>Anoma</b:Middle>
          </b:Person>
        </b:NameList>
      </b:Author>
    </b:Author>
    <b:Title>The social dimention of sustainability: Towards some definitions and analysis</b:Title>
    <b:JournalName>Journal of Social Science for Policy Implications</b:JournalName>
    <b:Year>2016</b:Year>
    <b:Pages>23-34</b:Pages>
    <b:RefOrder>33</b:RefOrder>
  </b:Source>
  <b:Source>
    <b:Tag>Gid02</b:Tag>
    <b:SourceType>JournalArticle</b:SourceType>
    <b:Guid>{6FA29536-1BD1-47D0-B5B3-26B0C3504E7F}</b:Guid>
    <b:Author>
      <b:Author>
        <b:NameList>
          <b:Person>
            <b:Last>Giddings B.</b:Last>
            <b:First>Hopwood</b:First>
            <b:Middle>B., O'Brien G.</b:Middle>
          </b:Person>
        </b:NameList>
      </b:Author>
    </b:Author>
    <b:Title>Environment, economy and society: fitting them together into sustainable development</b:Title>
    <b:JournalName>Sustainable development, Volume 10, Issue 4</b:JournalName>
    <b:Year>2002</b:Year>
    <b:Pages>187-196</b:Pages>
    <b:RefOrder>34</b:RefOrder>
  </b:Source>
  <b:Source>
    <b:Tag>Bra15</b:Tag>
    <b:SourceType>JournalArticle</b:SourceType>
    <b:Guid>{157733FF-827A-4071-B454-B1580C092880}</b:Guid>
    <b:Author>
      <b:Author>
        <b:NameList>
          <b:Person>
            <b:Last>Brandli</b:Last>
            <b:First>L.L.,</b:First>
            <b:Middle>Leal Filho, W., Frandoloso, M.A.L., Korf, E.P. and Daris, D.</b:Middle>
          </b:Person>
        </b:NameList>
      </b:Author>
    </b:Author>
    <b:Title>The environmental sustainability of Brazilian universities: barriers and pre-conditions</b:Title>
    <b:JournalName>Integrating Sustainability Thinking in Science and Engineering Curricula, Springer International Publishing</b:JournalName>
    <b:Year>2015</b:Year>
    <b:Pages>63-74</b:Pages>
    <b:RefOrder>17</b:RefOrder>
  </b:Source>
  <b:Source>
    <b:Tag>Ell13</b:Tag>
    <b:SourceType>JournalArticle</b:SourceType>
    <b:Guid>{058F53E4-0F88-48FF-AE7A-45B72BDF219C}</b:Guid>
    <b:Author>
      <b:Author>
        <b:NameList>
          <b:Person>
            <b:Last>Elliott</b:Last>
            <b:First>H.,Wright,</b:First>
            <b:Middle>T.</b:Middle>
          </b:Person>
        </b:NameList>
      </b:Author>
    </b:Author>
    <b:Title>Barriers to sustainable universities and ways forward: a Canadian students’ perspective</b:Title>
    <b:JournalName>The 3 rd World Sustainability Forum</b:JournalName>
    <b:Year>2013</b:Year>
    <b:RefOrder>16</b:RefOrder>
  </b:Source>
  <b:Source>
    <b:Tag>Seg02</b:Tag>
    <b:SourceType>JournalArticle</b:SourceType>
    <b:Guid>{49DF66E3-2EC3-4BA1-945A-7FCA59EBF616}</b:Guid>
    <b:Author>
      <b:Author>
        <b:NameList>
          <b:Person>
            <b:Last>Segovia</b:Last>
            <b:First>V.M.</b:First>
            <b:Middle>and Galang, A.P.</b:Middle>
          </b:Person>
        </b:NameList>
      </b:Author>
    </b:Author>
    <b:Title>Sustainable development in higher education in the Philippines: the case of Miriam college</b:Title>
    <b:JournalName>Higher Education Policy, Vol. 15 No. 2</b:JournalName>
    <b:Year>2002</b:Year>
    <b:Pages>187-195</b:Pages>
    <b:RefOrder>18</b:RefOrder>
  </b:Source>
  <b:Source>
    <b:Tag>Luc19</b:Tag>
    <b:SourceType>JournalArticle</b:SourceType>
    <b:Guid>{CBB7873C-4056-489C-B8BE-730B0527EE9B}</b:Guid>
    <b:Author>
      <b:Author>
        <b:NameList>
          <b:Person>
            <b:Last>Lucas Veiga Ávila</b:Last>
            <b:First>Thiago</b:First>
            <b:Middle>Antonio Beuron, Luciana Londero Brandli, Luana Inês Damke, Rudiney Soares Pereira, Leander Luiz Klein</b:Middle>
          </b:Person>
        </b:NameList>
      </b:Author>
    </b:Author>
    <b:Title>Barriers to innovation and sustainability in universities: an international comparison</b:Title>
    <b:JournalName>International Journal of Sustainability in Higher Education</b:JournalName>
    <b:Year>2019</b:Year>
    <b:Pages>1467-6370</b:Pages>
    <b:RefOrder>19</b:RefOrder>
  </b:Source>
  <b:Source>
    <b:Tag>Int</b:Tag>
    <b:SourceType>InternetSite</b:SourceType>
    <b:Guid>{454577B0-2E91-484F-AD87-23AE9E235544}</b:Guid>
    <b:Author>
      <b:Author>
        <b:Corporate>IPCC</b:Corporate>
      </b:Author>
    </b:Author>
    <b:Title>Intergovernmental Panel on Climate Change</b:Title>
    <b:URL>https://www.ipcc.ch/sr15/</b:URL>
    <b:RefOrder>5</b:RefOrder>
  </b:Source>
  <b:Source>
    <b:Tag>Alv19</b:Tag>
    <b:SourceType>JournalArticle</b:SourceType>
    <b:Guid>{D640335B-7321-4A94-86AD-2D160D46F123}</b:Guid>
    <b:Title>Barriers to sustainability for small and medium enterprises in the framework of sustainable development—Literature review.</b:Title>
    <b:Year>2019</b:Year>
    <b:Author>
      <b:Author>
        <b:NameList>
          <b:Person>
            <b:Last>Alvarez Jaramillo</b:Last>
            <b:First>Zartha</b:First>
            <b:Middle>Sossa, Orozco Mendoza</b:Middle>
          </b:Person>
        </b:NameList>
      </b:Author>
    </b:Author>
    <b:JournalName>Business Strategy &amp; the Environment, Vol 28, Issue 4</b:JournalName>
    <b:Pages>512-524</b:Pages>
    <b:RefOrder>15</b:RefOrder>
  </b:Source>
  <b:Source>
    <b:Tag>JEr11</b:Tag>
    <b:SourceType>JournalArticle</b:SourceType>
    <b:Guid>{7DDF2433-4D72-4F2E-8CEB-3A37C8C1E568}</b:Guid>
    <b:Author>
      <b:Author>
        <b:NameList>
          <b:Person>
            <b:Last>J. Ernstberger</b:Last>
            <b:First>M.</b:First>
            <b:Middle>Stich, O. Vogler</b:Middle>
          </b:Person>
        </b:NameList>
      </b:Author>
    </b:Author>
    <b:Title>Economic Consequences of Accounting Enforcement Reforms: The Case of Germany</b:Title>
    <b:JournalName>European Accounting Review, Volume 21, Issue 2</b:JournalName>
    <b:Year>2011</b:Year>
    <b:Pages>217-251</b:Pages>
    <b:RefOrder>35</b:RefOrder>
  </b:Source>
  <b:Source>
    <b:Tag>Joh05</b:Tag>
    <b:SourceType>JournalArticle</b:SourceType>
    <b:Guid>{B7D322D4-31C1-4D95-890A-5BABA3335352}</b:Guid>
    <b:Author>
      <b:Author>
        <b:NameList>
          <b:Person>
            <b:Last>John R. Graham</b:Last>
            <b:First>Campbell</b:First>
            <b:Middle>R. Harvey, Shiva Rajgopal</b:Middle>
          </b:Person>
        </b:NameList>
      </b:Author>
    </b:Author>
    <b:Title>The economic implications of corporate financial reporting</b:Title>
    <b:JournalName>Journal of Accounting and Economics 40</b:JournalName>
    <b:Year>2005</b:Year>
    <b:Pages>3-73</b:Pages>
    <b:RefOrder>7</b:RefOrder>
  </b:Source>
  <b:Source>
    <b:Tag>San09</b:Tag>
    <b:SourceType>JournalArticle</b:SourceType>
    <b:Guid>{D1153B83-AAB1-4C19-8C54-43D7C056FC18}</b:Guid>
    <b:Author>
      <b:Author>
        <b:NameList>
          <b:Person>
            <b:Last>Sanjeev Bhojraj</b:Last>
            <b:First>Paul</b:First>
            <b:Middle>Hribar, Marc Picconi, John Mcinnis</b:Middle>
          </b:Person>
        </b:NameList>
      </b:Author>
    </b:Author>
    <b:Title>Making Sense of Cents: An Examination of Firms That Marginally Miss or Beat Analyst Forecasts</b:Title>
    <b:JournalName>The Journal of Finance, Volume 64, Issue 5</b:JournalName>
    <b:Year>2009</b:Year>
    <b:Pages>2361-2388</b:Pages>
    <b:RefOrder>36</b:RefOrder>
  </b:Source>
  <b:Source>
    <b:Tag>Mar08</b:Tag>
    <b:SourceType>JournalArticle</b:SourceType>
    <b:Guid>{0E26A730-771A-4E42-93DA-DC773AC9EAEA}</b:Guid>
    <b:Author>
      <b:Author>
        <b:NameList>
          <b:Person>
            <b:Last>Marginson</b:Last>
            <b:First>D.,</b:First>
            <b:Middle>&amp; McAulay, L</b:Middle>
          </b:Person>
        </b:NameList>
      </b:Author>
    </b:Author>
    <b:Title>Exploring the debate on short-termism: A theoretical and empirical analysis</b:Title>
    <b:JournalName>Strategic Management Journal, Volume 29, Issue 3</b:JournalName>
    <b:Year>2008</b:Year>
    <b:Pages>273-292</b:Pages>
    <b:RefOrder>37</b:RefOrder>
  </b:Source>
  <b:Source>
    <b:Tag>Sim10</b:Tag>
    <b:SourceType>JournalArticle</b:SourceType>
    <b:Guid>{D30370AF-DEAE-4C14-B787-D65F8E67F26D}</b:Guid>
    <b:Author>
      <b:Author>
        <b:NameList>
          <b:Person>
            <b:Last>Simon Marginson</b:Last>
            <b:First>Chris</b:First>
            <b:Middle>Nyland, Erlenawati Sawir, Helen Forbes-Mewett</b:Middle>
          </b:Person>
        </b:NameList>
      </b:Author>
    </b:Author>
    <b:Title>International Student Security</b:Title>
    <b:Year>2010</b:Year>
    <b:RefOrder>38</b:RefOrder>
  </b:Source>
  <b:Source>
    <b:Tag>Dom14</b:Tag>
    <b:SourceType>JournalArticle</b:SourceType>
    <b:Guid>{3456A3D8-31B4-4E3E-960A-E3BF28D533D1}</b:Guid>
    <b:Author>
      <b:Author>
        <b:NameList>
          <b:Person>
            <b:Last>Dominic Barton</b:Last>
            <b:First>Mark</b:First>
            <b:Middle>Wiseman</b:Middle>
          </b:Person>
        </b:NameList>
      </b:Author>
    </b:Author>
    <b:Title>Focusing capital on the long term</b:Title>
    <b:JournalName>Harvard Business Review, Volume 92</b:JournalName>
    <b:Year>2014</b:Year>
    <b:Pages>1-2</b:Pages>
    <b:RefOrder>6</b:RefOrder>
  </b:Source>
  <b:Source>
    <b:Tag>Din14</b:Tag>
    <b:SourceType>JournalArticle</b:SourceType>
    <b:Guid>{33A88C2E-29EA-475A-A24A-FA2A34F905A1}</b:Guid>
    <b:Author>
      <b:Author>
        <b:NameList>
          <b:Person>
            <b:Last>Dinuk Arseculeratne</b:Last>
            <b:First>Rashad</b:First>
            <b:Middle>Yazdanifard</b:Middle>
          </b:Person>
        </b:NameList>
      </b:Author>
    </b:Author>
    <b:Title>How Green Marketing Can Create a Sustainable Competitive Advantage for a Business</b:Title>
    <b:JournalName>International Business Research</b:JournalName>
    <b:Year>2014</b:Year>
    <b:Pages>130-137</b:Pages>
    <b:RefOrder>10</b:RefOrder>
  </b:Source>
  <b:Source>
    <b:Tag>Mel17</b:Tag>
    <b:SourceType>Report</b:SourceType>
    <b:Guid>{A8EAE6F7-0D12-4D96-9838-22FC7C655278}</b:Guid>
    <b:Title>Fortune 500 Companies Accelerating Renewable Energy, Energy Efficiency Efforts</b:Title>
    <b:Year>2017</b:Year>
    <b:Author>
      <b:Author>
        <b:NameList>
          <b:Person>
            <b:Last>Gade</b:Last>
            <b:First>Melanie</b:First>
          </b:Person>
        </b:NameList>
      </b:Author>
    </b:Author>
    <b:Publisher>WWF</b:Publisher>
    <b:RefOrder>11</b:RefOrder>
  </b:Source>
  <b:Source>
    <b:Tag>Cli22</b:Tag>
    <b:SourceType>InternetSite</b:SourceType>
    <b:Guid>{E4309A3F-43E0-4AC3-B367-60AE19878A59}</b:Guid>
    <b:Title>Climate Watch</b:Title>
    <b:Year>2022</b:Year>
    <b:URL>https://www.climatewatchdata.org/about/description</b:URL>
    <b:RefOrder>28</b:RefOrder>
  </b:Source>
  <b:Source>
    <b:Tag>Int22</b:Tag>
    <b:SourceType>InternetSite</b:SourceType>
    <b:Guid>{F4AC0252-0C06-4A0C-B551-9DD3DE8B4EBE}</b:Guid>
    <b:Author>
      <b:Author>
        <b:Corporate>International Monetary Fund</b:Corporate>
      </b:Author>
    </b:Author>
    <b:Title>International Monetary Fund</b:Title>
    <b:Year>2022</b:Year>
    <b:URL>https://www.imf.org/en/About</b:URL>
    <b:RefOrder>29</b:RefOrder>
  </b:Source>
  <b:Source>
    <b:Tag>Sen16</b:Tag>
    <b:SourceType>JournalArticle</b:SourceType>
    <b:Guid>{586A3164-4C6F-411C-A30E-C0A70E14AA18}</b:Guid>
    <b:Title>Application of ARIMA for forecasting energy consumption and GHG emission: A case study of an Indian pig iron manufacturing organization</b:Title>
    <b:Year>2016</b:Year>
    <b:Author>
      <b:Author>
        <b:NameList>
          <b:Person>
            <b:Last>Sen P.</b:Last>
            <b:First>Roy</b:First>
            <b:Middle>M., Pal P.</b:Middle>
          </b:Person>
        </b:NameList>
      </b:Author>
    </b:Author>
    <b:JournalName>Energy, Volume 116</b:JournalName>
    <b:Pages>1031-1038</b:Pages>
    <b:RefOrder>20</b:RefOrder>
  </b:Source>
  <b:Source>
    <b:Tag>Kou14</b:Tag>
    <b:SourceType>JournalArticle</b:SourceType>
    <b:Guid>{64536AC8-BF79-4089-A812-917CCCA9F1A8}</b:Guid>
    <b:Author>
      <b:Author>
        <b:NameList>
          <b:Person>
            <b:Last>Kourentzes N.</b:Last>
            <b:First>Petropoulos</b:First>
            <b:Middle>F., Trapero J.R.</b:Middle>
          </b:Person>
        </b:NameList>
      </b:Author>
    </b:Author>
    <b:Title>Improving forecasting by estimating time series structural components across multiple frequencies</b:Title>
    <b:JournalName>Int. J. Forecast, Volume 30</b:JournalName>
    <b:Year>2014</b:Year>
    <b:Pages>291-302</b:Pages>
    <b:RefOrder>21</b:RefOrder>
  </b:Source>
  <b:Source>
    <b:Tag>Cui15</b:Tag>
    <b:SourceType>JournalArticle</b:SourceType>
    <b:Guid>{7B9F88BA-563B-4D26-A94E-8C837AF691FC}</b:Guid>
    <b:Author>
      <b:Author>
        <b:NameList>
          <b:Person>
            <b:Last>Cui Z.</b:Last>
            <b:First>Li</b:First>
            <b:Middle>L., Zhao C., Yang T.</b:Middle>
          </b:Person>
        </b:NameList>
      </b:Author>
    </b:Author>
    <b:Title>Traffic Analysis and Forecasting of Power Video Services Based on ARIMA Model</b:Title>
    <b:JournalName>J. Tianjin Univ, 48</b:JournalName>
    <b:Year>2015</b:Year>
    <b:Pages>49-55</b:Pages>
    <b:RefOrder>22</b:RefOrder>
  </b:Source>
  <b:Source>
    <b:Tag>Edi07</b:Tag>
    <b:SourceType>JournalArticle</b:SourceType>
    <b:Guid>{EE924892-4D4D-474D-9A75-59CF17285840}</b:Guid>
    <b:Author>
      <b:Author>
        <b:NameList>
          <b:Person>
            <b:Last>Ediger V.Ş.</b:Last>
            <b:First>Akar</b:First>
            <b:Middle>S.</b:Middle>
          </b:Person>
        </b:NameList>
      </b:Author>
    </b:Author>
    <b:Title>ARIMA forecasting of primary energy demand by fuel in Turkey</b:Title>
    <b:JournalName>Energy Policy, 35</b:JournalName>
    <b:Year>2007</b:Year>
    <b:Pages>1701-1708</b:Pages>
    <b:RefOrder>24</b:RefOrder>
  </b:Source>
  <b:Source>
    <b:Tag>Ona14</b:Tag>
    <b:SourceType>JournalArticle</b:SourceType>
    <b:Guid>{C0B13C25-B6DC-470D-8396-6A8D928B6A92}</b:Guid>
    <b:Author>
      <b:Author>
        <b:NameList>
          <b:Person>
            <b:Last>Onasanya O.K.</b:Last>
            <b:First>Olakunle</b:First>
            <b:Middle>O.A., Emmanuel A.O.</b:Middle>
          </b:Person>
        </b:NameList>
      </b:Author>
    </b:Author>
    <b:Title>Forecast Performance of Multiplicative Seasonal Arima Model: An Application to Naira/Us Dollar Exchange Rate</b:Title>
    <b:JournalName>Am. Statis, 101</b:JournalName>
    <b:Year>2014</b:Year>
    <b:Pages>1566-1581</b:Pages>
    <b:RefOrder>23</b:RefOrder>
  </b:Source>
  <b:Source>
    <b:Tag>Moh19</b:Tag>
    <b:SourceType>JournalArticle</b:SourceType>
    <b:Guid>{CAF5DAAA-D591-4EFB-B554-559C607D50D7}</b:Guid>
    <b:Author>
      <b:Author>
        <b:NameList>
          <b:Person>
            <b:Last>Mohamed Reda Abonazel</b:Last>
            <b:First>Ahmed</b:First>
            <b:Middle>Ibrahim Abd-Elftah</b:Middle>
          </b:Person>
        </b:NameList>
      </b:Author>
    </b:Author>
    <b:Title>Forecasting Egyptian GDP Using ARIMA Models</b:Title>
    <b:JournalName>Reports on Economics and Finance, 5, 1</b:JournalName>
    <b:Year>2019</b:Year>
    <b:Pages>35-47</b:Pages>
    <b:RefOrder>27</b:RefOrder>
  </b:Source>
  <b:Source>
    <b:Tag>Mus16</b:Tag>
    <b:SourceType>JournalArticle</b:SourceType>
    <b:Guid>{28653620-3416-46FC-9245-45D5AA2949F5}</b:Guid>
    <b:Author>
      <b:Author>
        <b:NameList>
          <b:Person>
            <b:Last>Wabomba</b:Last>
            <b:First>Musundi</b:First>
            <b:Middle>Sammy</b:Middle>
          </b:Person>
        </b:NameList>
      </b:Author>
    </b:Author>
    <b:Title>Modeling and Forecasting Kenyan GDP Using Autoregressive Integrated Moving Average (ARIMA) Models</b:Title>
    <b:JournalName>Science Journal of Applied Mathematics and Statistics 4, 2</b:JournalName>
    <b:Year>2016</b:Year>
    <b:Pages>64</b:Pages>
    <b:RefOrder>25</b:RefOrder>
  </b:Source>
  <b:Source>
    <b:Tag>Ann18</b:Tag>
    <b:SourceType>JournalArticle</b:SourceType>
    <b:Guid>{3964DF8E-C75D-4503-ACF8-12920B5009B1}</b:Guid>
    <b:Author>
      <b:Author>
        <b:NameList>
          <b:Person>
            <b:Last>Annie Uwimana</b:Last>
            <b:First>Xiuchun</b:First>
            <b:Middle>Bi, Shuguang Zhang</b:Middle>
          </b:Person>
        </b:NameList>
      </b:Author>
    </b:Author>
    <b:Title>Modeling and Forecasting Africas GDP with Time Series Models</b:Title>
    <b:JournalName>International Journal of Scientific and Research Publications, 8</b:JournalName>
    <b:Year>2018</b:Year>
    <b:Pages>4</b:Pages>
    <b:RefOrder>26</b:RefOrder>
  </b:Source>
  <b:Source>
    <b:Tag>Tho07</b:Tag>
    <b:SourceType>JournalArticle</b:SourceType>
    <b:Guid>{9AFE86E4-2601-4A42-8E6B-6DF2CD4660D3}</b:Guid>
    <b:Author>
      <b:Author>
        <b:NameList>
          <b:Person>
            <b:Last>Zellweger</b:Last>
            <b:First>Thomas</b:First>
          </b:Person>
        </b:NameList>
      </b:Author>
    </b:Author>
    <b:Title>Time Horizon, Costs of Equity Capital, and Generic Investment Strategies of Firms</b:Title>
    <b:JournalName>Family Business Review, Volume 20, Issue 1</b:JournalName>
    <b:Year>2007</b:Year>
    <b:Pages>1-15</b:Pages>
    <b:RefOrder>8</b:RefOrder>
  </b:Source>
</b:Sources>
</file>

<file path=customXml/itemProps1.xml><?xml version="1.0" encoding="utf-8"?>
<ds:datastoreItem xmlns:ds="http://schemas.openxmlformats.org/officeDocument/2006/customXml" ds:itemID="{5B7777B7-3DDA-4F91-8DA6-5D31717C634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07D87B7-7C76-4C89-AB54-A6F7CC62AB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90be17-4712-4cd5-b2ab-2ace4fcb5de3"/>
    <ds:schemaRef ds:uri="f8f1d470-05f3-4b1e-8593-2bea8112bc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A740AE9-1E2A-488F-98D6-FC7855022334}">
  <ds:schemaRefs>
    <ds:schemaRef ds:uri="http://schemas.microsoft.com/sharepoint/v3/contenttype/forms"/>
  </ds:schemaRefs>
</ds:datastoreItem>
</file>

<file path=customXml/itemProps4.xml><?xml version="1.0" encoding="utf-8"?>
<ds:datastoreItem xmlns:ds="http://schemas.openxmlformats.org/officeDocument/2006/customXml" ds:itemID="{1BC41A0C-1B40-4782-936E-00BAA1153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22</Pages>
  <Words>4179</Words>
  <Characters>23826</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Enter Name</vt:lpstr>
    </vt:vector>
  </TitlesOfParts>
  <Company/>
  <LinksUpToDate>false</LinksUpToDate>
  <CharactersWithSpaces>27950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 Name</dc:title>
  <dc:creator>Jacelle Wong Xinyi (SUSS)</dc:creator>
  <cp:lastModifiedBy>Munish Kumar</cp:lastModifiedBy>
  <cp:revision>57</cp:revision>
  <dcterms:created xsi:type="dcterms:W3CDTF">2022-02-13T09:08:00Z</dcterms:created>
  <dcterms:modified xsi:type="dcterms:W3CDTF">2022-02-15T01:42:00Z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0x010100343B3C3DAB4934428F5D8DC2C4D70008</vt:lpwstr>
  </property>
</Properties>
</file>