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BF5D" w14:textId="77777777" w:rsidR="00C276FB" w:rsidRDefault="00C276FB" w:rsidP="00C276FB"/>
    <w:p w14:paraId="4E75C3DD" w14:textId="77777777" w:rsidR="00C276FB" w:rsidRDefault="00C276FB" w:rsidP="00C276FB"/>
    <w:p w14:paraId="4899DEEB" w14:textId="28834188" w:rsidR="00D6205F" w:rsidRDefault="00C276FB" w:rsidP="00C276FB">
      <w:pPr>
        <w:jc w:val="center"/>
      </w:pPr>
      <w:r>
        <w:rPr>
          <w:rFonts w:ascii="Arial" w:hAnsi="Arial" w:cs="Arial"/>
          <w:b/>
          <w:bCs/>
          <w:spacing w:val="-3"/>
          <w:sz w:val="27"/>
          <w:szCs w:val="27"/>
        </w:rPr>
        <w:t>ANL</w:t>
      </w:r>
      <w:r>
        <w:rPr>
          <w:rFonts w:ascii="Arial" w:hAnsi="Arial" w:cs="Arial"/>
          <w:b/>
          <w:bCs/>
          <w:sz w:val="27"/>
          <w:szCs w:val="27"/>
        </w:rPr>
        <w:t>488 PROJECT</w:t>
      </w:r>
      <w:r>
        <w:rPr>
          <w:rFonts w:ascii="Arial" w:hAnsi="Arial" w:cs="Arial"/>
          <w:b/>
          <w:bCs/>
          <w:spacing w:val="1"/>
          <w:sz w:val="27"/>
          <w:szCs w:val="27"/>
        </w:rPr>
        <w:t xml:space="preserve"> </w:t>
      </w:r>
      <w:r>
        <w:rPr>
          <w:rFonts w:ascii="Arial" w:hAnsi="Arial" w:cs="Arial"/>
          <w:b/>
          <w:bCs/>
          <w:spacing w:val="-3"/>
          <w:sz w:val="27"/>
          <w:szCs w:val="27"/>
        </w:rPr>
        <w:t>PROPOSAL</w:t>
      </w:r>
    </w:p>
    <w:p w14:paraId="7DB2081A" w14:textId="1E4375AE" w:rsidR="00D6205F" w:rsidRDefault="00D6205F" w:rsidP="00C276FB"/>
    <w:p w14:paraId="1D065EC4" w14:textId="408D83B5" w:rsidR="00C276FB" w:rsidRPr="00B17002" w:rsidRDefault="00525EC3" w:rsidP="00263CC2">
      <w:pPr>
        <w:spacing w:line="240" w:lineRule="auto"/>
        <w:jc w:val="center"/>
      </w:pPr>
      <w:r w:rsidRPr="00B17002">
        <w:rPr>
          <w:rFonts w:ascii="Arial" w:hAnsi="Arial" w:cs="Arial"/>
          <w:b/>
          <w:bCs/>
          <w:sz w:val="27"/>
          <w:szCs w:val="27"/>
        </w:rPr>
        <w:t>SPATIO-TEMPORAL</w:t>
      </w:r>
      <w:r w:rsidR="0009343D" w:rsidRPr="00B17002">
        <w:rPr>
          <w:rFonts w:ascii="Arial" w:hAnsi="Arial" w:cs="Arial"/>
          <w:b/>
          <w:bCs/>
          <w:sz w:val="27"/>
          <w:szCs w:val="27"/>
        </w:rPr>
        <w:t xml:space="preserve"> ANALYSIS OF PUBLIC</w:t>
      </w:r>
      <w:r w:rsidR="00F106CD" w:rsidRPr="00B17002">
        <w:rPr>
          <w:rFonts w:ascii="Arial" w:hAnsi="Arial" w:cs="Arial"/>
          <w:b/>
          <w:bCs/>
          <w:sz w:val="27"/>
          <w:szCs w:val="27"/>
        </w:rPr>
        <w:t xml:space="preserve"> SENTIMENT </w:t>
      </w:r>
      <w:r w:rsidR="00957E8F" w:rsidRPr="00B17002">
        <w:rPr>
          <w:rFonts w:ascii="Arial" w:hAnsi="Arial" w:cs="Arial"/>
          <w:b/>
          <w:bCs/>
          <w:sz w:val="27"/>
          <w:szCs w:val="27"/>
        </w:rPr>
        <w:t xml:space="preserve">IN EUROPE AND THE USA </w:t>
      </w:r>
      <w:r w:rsidR="00F106CD" w:rsidRPr="00B17002">
        <w:rPr>
          <w:rFonts w:ascii="Arial" w:hAnsi="Arial" w:cs="Arial"/>
          <w:b/>
          <w:bCs/>
          <w:sz w:val="27"/>
          <w:szCs w:val="27"/>
        </w:rPr>
        <w:t>ON</w:t>
      </w:r>
      <w:r w:rsidR="00263CC2" w:rsidRPr="00B17002">
        <w:rPr>
          <w:rFonts w:ascii="Arial" w:hAnsi="Arial" w:cs="Arial"/>
          <w:b/>
          <w:bCs/>
          <w:sz w:val="27"/>
          <w:szCs w:val="27"/>
        </w:rPr>
        <w:t xml:space="preserve"> LOW-CARBON ENERGY SOURCES</w:t>
      </w:r>
    </w:p>
    <w:p w14:paraId="60726E55" w14:textId="20FF8FDE" w:rsidR="00D6205F" w:rsidRDefault="00D6205F" w:rsidP="00C276FB"/>
    <w:p w14:paraId="073EFB16" w14:textId="5F53B2C5" w:rsidR="00D6205F" w:rsidRDefault="00D6205F" w:rsidP="00C276FB"/>
    <w:p w14:paraId="4747E3B6" w14:textId="79E5E12D" w:rsidR="00D6205F" w:rsidRDefault="00263CC2" w:rsidP="00C276FB">
      <w:r w:rsidRPr="00D6205F">
        <w:rPr>
          <w:noProof/>
        </w:rPr>
        <w:drawing>
          <wp:anchor distT="0" distB="0" distL="114300" distR="114300" simplePos="0" relativeHeight="251659264" behindDoc="0" locked="0" layoutInCell="1" allowOverlap="1" wp14:anchorId="5AF25C34" wp14:editId="58C85B6E">
            <wp:simplePos x="0" y="0"/>
            <wp:positionH relativeFrom="margin">
              <wp:posOffset>1811655</wp:posOffset>
            </wp:positionH>
            <wp:positionV relativeFrom="margin">
              <wp:posOffset>2683298</wp:posOffset>
            </wp:positionV>
            <wp:extent cx="2076450" cy="1091565"/>
            <wp:effectExtent l="0" t="0" r="0" b="0"/>
            <wp:wrapNone/>
            <wp:docPr id="3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l="15913" t="17105" r="15765" b="18240"/>
                    <a:stretch>
                      <a:fillRect/>
                    </a:stretch>
                  </pic:blipFill>
                  <pic:spPr bwMode="auto">
                    <a:xfrm>
                      <a:off x="0" y="0"/>
                      <a:ext cx="2076450" cy="109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B9B05" w14:textId="3FB30F56" w:rsidR="00D6205F" w:rsidRDefault="00D6205F" w:rsidP="00C276FB"/>
    <w:p w14:paraId="678B32E0" w14:textId="505F7A5B" w:rsidR="00D6205F" w:rsidRDefault="00D6205F" w:rsidP="00C276FB"/>
    <w:p w14:paraId="3E867F74" w14:textId="77777777" w:rsidR="00D6205F" w:rsidRDefault="00D6205F" w:rsidP="00C276FB"/>
    <w:p w14:paraId="1494C8A5" w14:textId="77777777" w:rsidR="00D6205F" w:rsidRDefault="00D6205F" w:rsidP="00C276FB"/>
    <w:p w14:paraId="40CC3F7B" w14:textId="77777777" w:rsidR="00D6205F" w:rsidRDefault="00D6205F" w:rsidP="00C276FB"/>
    <w:p w14:paraId="13109A95" w14:textId="7F06F1E2" w:rsidR="00C276FB" w:rsidRDefault="00C276FB" w:rsidP="00C276FB">
      <w:pPr>
        <w:widowControl w:val="0"/>
        <w:kinsoku w:val="0"/>
        <w:overflowPunct w:val="0"/>
        <w:autoSpaceDE w:val="0"/>
        <w:autoSpaceDN w:val="0"/>
        <w:adjustRightInd w:val="0"/>
        <w:spacing w:before="66" w:line="240" w:lineRule="auto"/>
        <w:ind w:left="2920" w:right="2912" w:hanging="5"/>
        <w:jc w:val="center"/>
        <w:rPr>
          <w:rFonts w:ascii="Arial" w:eastAsia="Times New Roman" w:hAnsi="Arial" w:cs="Arial"/>
          <w:b/>
          <w:bCs/>
          <w:sz w:val="27"/>
          <w:szCs w:val="27"/>
          <w:lang w:val="en-US"/>
        </w:rPr>
      </w:pPr>
      <w:r w:rsidRPr="00C276FB">
        <w:rPr>
          <w:rFonts w:ascii="Arial" w:eastAsia="Times New Roman" w:hAnsi="Arial" w:cs="Arial"/>
          <w:b/>
          <w:bCs/>
          <w:sz w:val="27"/>
          <w:szCs w:val="27"/>
          <w:lang w:val="en-US"/>
        </w:rPr>
        <w:t>Submitted</w:t>
      </w:r>
      <w:r w:rsidRPr="00C276FB">
        <w:rPr>
          <w:rFonts w:ascii="Arial" w:eastAsia="Times New Roman" w:hAnsi="Arial" w:cs="Arial"/>
          <w:b/>
          <w:bCs/>
          <w:spacing w:val="-5"/>
          <w:sz w:val="27"/>
          <w:szCs w:val="27"/>
          <w:lang w:val="en-US"/>
        </w:rPr>
        <w:t xml:space="preserve"> </w:t>
      </w:r>
      <w:r w:rsidRPr="00C276FB">
        <w:rPr>
          <w:rFonts w:ascii="Arial" w:eastAsia="Times New Roman" w:hAnsi="Arial" w:cs="Arial"/>
          <w:b/>
          <w:bCs/>
          <w:sz w:val="27"/>
          <w:szCs w:val="27"/>
          <w:lang w:val="en-US"/>
        </w:rPr>
        <w:t>by</w:t>
      </w:r>
    </w:p>
    <w:p w14:paraId="7B496C49" w14:textId="4C9F6F36" w:rsidR="00C276FB" w:rsidRPr="00B17002" w:rsidRDefault="00C276FB" w:rsidP="00C276FB">
      <w:pPr>
        <w:widowControl w:val="0"/>
        <w:kinsoku w:val="0"/>
        <w:overflowPunct w:val="0"/>
        <w:autoSpaceDE w:val="0"/>
        <w:autoSpaceDN w:val="0"/>
        <w:adjustRightInd w:val="0"/>
        <w:spacing w:before="66" w:line="240" w:lineRule="auto"/>
        <w:ind w:left="2920" w:right="2912" w:hanging="5"/>
        <w:jc w:val="center"/>
        <w:rPr>
          <w:rFonts w:ascii="Arial" w:eastAsia="Times New Roman" w:hAnsi="Arial" w:cs="Arial"/>
          <w:sz w:val="27"/>
          <w:szCs w:val="27"/>
          <w:lang w:val="en-US"/>
        </w:rPr>
      </w:pPr>
      <w:r w:rsidRPr="00B17002">
        <w:rPr>
          <w:rFonts w:ascii="Arial" w:eastAsia="Times New Roman" w:hAnsi="Arial" w:cs="Arial"/>
          <w:b/>
          <w:bCs/>
          <w:sz w:val="27"/>
          <w:szCs w:val="27"/>
          <w:lang w:val="en-US"/>
        </w:rPr>
        <w:t>CALEB CHIA WE KEAT</w:t>
      </w:r>
    </w:p>
    <w:p w14:paraId="30CFF3A2" w14:textId="02143CFA" w:rsidR="00D6205F" w:rsidRDefault="00D6205F" w:rsidP="00C276FB"/>
    <w:p w14:paraId="5D7405E1" w14:textId="77777777" w:rsidR="00C276FB" w:rsidRDefault="00C276FB" w:rsidP="00C276FB"/>
    <w:p w14:paraId="3DBAED52" w14:textId="77777777" w:rsidR="00C276FB" w:rsidRPr="00C276FB" w:rsidRDefault="00C276FB" w:rsidP="00C276FB">
      <w:pPr>
        <w:widowControl w:val="0"/>
        <w:kinsoku w:val="0"/>
        <w:overflowPunct w:val="0"/>
        <w:autoSpaceDE w:val="0"/>
        <w:autoSpaceDN w:val="0"/>
        <w:adjustRightInd w:val="0"/>
        <w:spacing w:line="240" w:lineRule="auto"/>
        <w:ind w:left="2920" w:right="2912"/>
        <w:jc w:val="center"/>
        <w:rPr>
          <w:rFonts w:ascii="Arial" w:eastAsia="Times New Roman" w:hAnsi="Arial" w:cs="Arial"/>
          <w:spacing w:val="-3"/>
          <w:sz w:val="27"/>
          <w:szCs w:val="27"/>
          <w:lang w:val="en-US"/>
        </w:rPr>
      </w:pPr>
      <w:r w:rsidRPr="00C276FB">
        <w:rPr>
          <w:rFonts w:ascii="Arial" w:eastAsia="Times New Roman" w:hAnsi="Arial" w:cs="Arial"/>
          <w:b/>
          <w:bCs/>
          <w:spacing w:val="-3"/>
          <w:sz w:val="27"/>
          <w:szCs w:val="27"/>
          <w:lang w:val="en-US"/>
        </w:rPr>
        <w:t xml:space="preserve">SCHOOL </w:t>
      </w:r>
      <w:r w:rsidRPr="00C276FB">
        <w:rPr>
          <w:rFonts w:ascii="Arial" w:eastAsia="Times New Roman" w:hAnsi="Arial" w:cs="Arial"/>
          <w:b/>
          <w:bCs/>
          <w:sz w:val="27"/>
          <w:szCs w:val="27"/>
          <w:lang w:val="en-US"/>
        </w:rPr>
        <w:t>OF</w:t>
      </w:r>
      <w:r w:rsidRPr="00C276FB">
        <w:rPr>
          <w:rFonts w:ascii="Arial" w:eastAsia="Times New Roman" w:hAnsi="Arial" w:cs="Arial"/>
          <w:b/>
          <w:bCs/>
          <w:spacing w:val="-3"/>
          <w:sz w:val="27"/>
          <w:szCs w:val="27"/>
          <w:lang w:val="en-US"/>
        </w:rPr>
        <w:t xml:space="preserve"> </w:t>
      </w:r>
      <w:r w:rsidRPr="00C276FB">
        <w:rPr>
          <w:rFonts w:ascii="Arial" w:eastAsia="Times New Roman" w:hAnsi="Arial" w:cs="Arial"/>
          <w:b/>
          <w:bCs/>
          <w:sz w:val="27"/>
          <w:szCs w:val="27"/>
          <w:lang w:val="en-US"/>
        </w:rPr>
        <w:t xml:space="preserve">BUSINESS </w:t>
      </w:r>
      <w:r w:rsidRPr="00C276FB">
        <w:rPr>
          <w:rFonts w:ascii="Arial" w:eastAsia="Times New Roman" w:hAnsi="Arial" w:cs="Arial"/>
          <w:b/>
          <w:bCs/>
          <w:spacing w:val="-3"/>
          <w:sz w:val="27"/>
          <w:szCs w:val="27"/>
          <w:lang w:val="en-US"/>
        </w:rPr>
        <w:t>Singapore University of Social Sciences</w:t>
      </w:r>
    </w:p>
    <w:p w14:paraId="472F404D" w14:textId="02FC7FAD" w:rsidR="00C276FB" w:rsidRDefault="00C276FB" w:rsidP="00C276FB">
      <w:pPr>
        <w:widowControl w:val="0"/>
        <w:kinsoku w:val="0"/>
        <w:overflowPunct w:val="0"/>
        <w:autoSpaceDE w:val="0"/>
        <w:autoSpaceDN w:val="0"/>
        <w:adjustRightInd w:val="0"/>
        <w:spacing w:line="240" w:lineRule="auto"/>
        <w:jc w:val="left"/>
        <w:rPr>
          <w:rFonts w:ascii="Arial" w:eastAsia="Times New Roman" w:hAnsi="Arial" w:cs="Arial"/>
          <w:b/>
          <w:bCs/>
          <w:sz w:val="26"/>
          <w:szCs w:val="26"/>
          <w:lang w:val="en-US"/>
        </w:rPr>
      </w:pPr>
    </w:p>
    <w:p w14:paraId="2BBABAEF" w14:textId="77777777" w:rsidR="00263CC2" w:rsidRPr="00C276FB" w:rsidRDefault="00263CC2" w:rsidP="00C276FB">
      <w:pPr>
        <w:widowControl w:val="0"/>
        <w:kinsoku w:val="0"/>
        <w:overflowPunct w:val="0"/>
        <w:autoSpaceDE w:val="0"/>
        <w:autoSpaceDN w:val="0"/>
        <w:adjustRightInd w:val="0"/>
        <w:spacing w:line="240" w:lineRule="auto"/>
        <w:jc w:val="left"/>
        <w:rPr>
          <w:rFonts w:ascii="Arial" w:eastAsia="Times New Roman" w:hAnsi="Arial" w:cs="Arial"/>
          <w:b/>
          <w:bCs/>
          <w:sz w:val="26"/>
          <w:szCs w:val="26"/>
          <w:lang w:val="en-US"/>
        </w:rPr>
      </w:pPr>
    </w:p>
    <w:p w14:paraId="7AC297D2" w14:textId="77777777" w:rsidR="00C276FB" w:rsidRPr="00C276FB" w:rsidRDefault="00C276FB" w:rsidP="00C276FB">
      <w:pPr>
        <w:widowControl w:val="0"/>
        <w:kinsoku w:val="0"/>
        <w:overflowPunct w:val="0"/>
        <w:autoSpaceDE w:val="0"/>
        <w:autoSpaceDN w:val="0"/>
        <w:adjustRightInd w:val="0"/>
        <w:spacing w:line="240" w:lineRule="auto"/>
        <w:jc w:val="left"/>
        <w:rPr>
          <w:rFonts w:ascii="Arial" w:eastAsia="Times New Roman" w:hAnsi="Arial" w:cs="Arial"/>
          <w:b/>
          <w:bCs/>
          <w:sz w:val="26"/>
          <w:szCs w:val="26"/>
          <w:lang w:val="en-US"/>
        </w:rPr>
      </w:pPr>
    </w:p>
    <w:p w14:paraId="164748EE" w14:textId="77777777" w:rsidR="00C276FB" w:rsidRPr="00C276FB" w:rsidRDefault="00C276FB" w:rsidP="00C276FB">
      <w:pPr>
        <w:widowControl w:val="0"/>
        <w:kinsoku w:val="0"/>
        <w:overflowPunct w:val="0"/>
        <w:autoSpaceDE w:val="0"/>
        <w:autoSpaceDN w:val="0"/>
        <w:adjustRightInd w:val="0"/>
        <w:spacing w:before="231" w:line="240" w:lineRule="auto"/>
        <w:ind w:left="1370" w:right="1370"/>
        <w:jc w:val="center"/>
        <w:rPr>
          <w:rFonts w:ascii="Arial" w:eastAsia="Times New Roman" w:hAnsi="Arial" w:cs="Arial"/>
          <w:sz w:val="27"/>
          <w:szCs w:val="27"/>
          <w:lang w:val="en-US"/>
        </w:rPr>
      </w:pPr>
      <w:r w:rsidRPr="00C276FB">
        <w:rPr>
          <w:rFonts w:ascii="Arial" w:eastAsia="Times New Roman" w:hAnsi="Arial" w:cs="Arial"/>
          <w:b/>
          <w:bCs/>
          <w:sz w:val="27"/>
          <w:szCs w:val="27"/>
          <w:lang w:val="en-US"/>
        </w:rPr>
        <w:t>Presented to Singapore University of Social Sciences in partial</w:t>
      </w:r>
      <w:r w:rsidRPr="00C276FB">
        <w:rPr>
          <w:rFonts w:ascii="Arial" w:eastAsia="Times New Roman" w:hAnsi="Arial" w:cs="Arial"/>
          <w:b/>
          <w:bCs/>
          <w:spacing w:val="-18"/>
          <w:sz w:val="27"/>
          <w:szCs w:val="27"/>
          <w:lang w:val="en-US"/>
        </w:rPr>
        <w:t xml:space="preserve"> </w:t>
      </w:r>
      <w:r w:rsidRPr="00C276FB">
        <w:rPr>
          <w:rFonts w:ascii="Arial" w:eastAsia="Times New Roman" w:hAnsi="Arial" w:cs="Arial"/>
          <w:b/>
          <w:bCs/>
          <w:sz w:val="27"/>
          <w:szCs w:val="27"/>
          <w:lang w:val="en-US"/>
        </w:rPr>
        <w:t>fulfillment of the requirements for</w:t>
      </w:r>
      <w:r w:rsidRPr="00C276FB">
        <w:rPr>
          <w:rFonts w:ascii="Arial" w:eastAsia="Times New Roman" w:hAnsi="Arial" w:cs="Arial"/>
          <w:b/>
          <w:bCs/>
          <w:spacing w:val="-5"/>
          <w:sz w:val="27"/>
          <w:szCs w:val="27"/>
          <w:lang w:val="en-US"/>
        </w:rPr>
        <w:t xml:space="preserve"> </w:t>
      </w:r>
      <w:r w:rsidRPr="00C276FB">
        <w:rPr>
          <w:rFonts w:ascii="Arial" w:eastAsia="Times New Roman" w:hAnsi="Arial" w:cs="Arial"/>
          <w:b/>
          <w:bCs/>
          <w:sz w:val="27"/>
          <w:szCs w:val="27"/>
          <w:lang w:val="en-US"/>
        </w:rPr>
        <w:t>the</w:t>
      </w:r>
    </w:p>
    <w:p w14:paraId="47C58CD4" w14:textId="77777777" w:rsidR="00C276FB" w:rsidRPr="00C276FB" w:rsidRDefault="00C276FB" w:rsidP="00C276FB">
      <w:pPr>
        <w:widowControl w:val="0"/>
        <w:kinsoku w:val="0"/>
        <w:overflowPunct w:val="0"/>
        <w:autoSpaceDE w:val="0"/>
        <w:autoSpaceDN w:val="0"/>
        <w:adjustRightInd w:val="0"/>
        <w:spacing w:line="240" w:lineRule="auto"/>
        <w:ind w:left="2486" w:right="2487"/>
        <w:jc w:val="center"/>
        <w:rPr>
          <w:rFonts w:ascii="Arial" w:eastAsia="Times New Roman" w:hAnsi="Arial" w:cs="Arial"/>
          <w:sz w:val="27"/>
          <w:szCs w:val="27"/>
          <w:lang w:val="en-US"/>
        </w:rPr>
      </w:pPr>
      <w:r w:rsidRPr="00C276FB">
        <w:rPr>
          <w:rFonts w:ascii="Arial" w:eastAsia="Times New Roman" w:hAnsi="Arial" w:cs="Arial"/>
          <w:b/>
          <w:bCs/>
          <w:sz w:val="27"/>
          <w:szCs w:val="27"/>
          <w:lang w:val="en-US"/>
        </w:rPr>
        <w:t>Degree of Bachelor of</w:t>
      </w:r>
      <w:r w:rsidRPr="00C276FB">
        <w:rPr>
          <w:rFonts w:ascii="Arial" w:eastAsia="Times New Roman" w:hAnsi="Arial" w:cs="Arial"/>
          <w:b/>
          <w:bCs/>
          <w:spacing w:val="-5"/>
          <w:sz w:val="27"/>
          <w:szCs w:val="27"/>
          <w:lang w:val="en-US"/>
        </w:rPr>
        <w:t xml:space="preserve"> </w:t>
      </w:r>
      <w:r w:rsidRPr="00C276FB">
        <w:rPr>
          <w:rFonts w:ascii="Arial" w:eastAsia="Times New Roman" w:hAnsi="Arial" w:cs="Arial"/>
          <w:b/>
          <w:bCs/>
          <w:sz w:val="27"/>
          <w:szCs w:val="27"/>
          <w:lang w:val="en-US"/>
        </w:rPr>
        <w:t>Science in Business</w:t>
      </w:r>
      <w:r w:rsidRPr="00C276FB">
        <w:rPr>
          <w:rFonts w:ascii="Arial" w:eastAsia="Times New Roman" w:hAnsi="Arial" w:cs="Arial"/>
          <w:b/>
          <w:bCs/>
          <w:spacing w:val="-6"/>
          <w:sz w:val="27"/>
          <w:szCs w:val="27"/>
          <w:lang w:val="en-US"/>
        </w:rPr>
        <w:t xml:space="preserve"> </w:t>
      </w:r>
      <w:r w:rsidRPr="00C276FB">
        <w:rPr>
          <w:rFonts w:ascii="Arial" w:eastAsia="Times New Roman" w:hAnsi="Arial" w:cs="Arial"/>
          <w:b/>
          <w:bCs/>
          <w:sz w:val="27"/>
          <w:szCs w:val="27"/>
          <w:lang w:val="en-US"/>
        </w:rPr>
        <w:t>Analytics</w:t>
      </w:r>
    </w:p>
    <w:p w14:paraId="00B88DF7" w14:textId="77777777" w:rsidR="00C276FB" w:rsidRPr="00C276FB" w:rsidRDefault="00C276FB" w:rsidP="00C276FB">
      <w:pPr>
        <w:widowControl w:val="0"/>
        <w:kinsoku w:val="0"/>
        <w:overflowPunct w:val="0"/>
        <w:autoSpaceDE w:val="0"/>
        <w:autoSpaceDN w:val="0"/>
        <w:adjustRightInd w:val="0"/>
        <w:spacing w:before="9" w:line="240" w:lineRule="auto"/>
        <w:jc w:val="left"/>
        <w:rPr>
          <w:rFonts w:ascii="Arial" w:eastAsia="Times New Roman" w:hAnsi="Arial" w:cs="Arial"/>
          <w:b/>
          <w:bCs/>
          <w:lang w:val="en-US"/>
        </w:rPr>
      </w:pPr>
    </w:p>
    <w:p w14:paraId="432AF441" w14:textId="2C779177" w:rsidR="00C276FB" w:rsidRPr="00B17002" w:rsidRDefault="00C276FB" w:rsidP="00C276FB">
      <w:pPr>
        <w:widowControl w:val="0"/>
        <w:kinsoku w:val="0"/>
        <w:overflowPunct w:val="0"/>
        <w:autoSpaceDE w:val="0"/>
        <w:autoSpaceDN w:val="0"/>
        <w:adjustRightInd w:val="0"/>
        <w:spacing w:line="240" w:lineRule="auto"/>
        <w:ind w:left="2914" w:right="2912"/>
        <w:jc w:val="center"/>
        <w:rPr>
          <w:rFonts w:ascii="Arial" w:eastAsia="Times New Roman" w:hAnsi="Arial" w:cs="Arial"/>
          <w:sz w:val="27"/>
          <w:szCs w:val="27"/>
          <w:lang w:val="en-US"/>
        </w:rPr>
      </w:pPr>
      <w:r w:rsidRPr="00B17002">
        <w:rPr>
          <w:rFonts w:ascii="Arial" w:eastAsia="Times New Roman" w:hAnsi="Arial" w:cs="Arial"/>
          <w:b/>
          <w:bCs/>
          <w:sz w:val="27"/>
          <w:szCs w:val="27"/>
          <w:lang w:val="en-US"/>
        </w:rPr>
        <w:t>2022</w:t>
      </w:r>
    </w:p>
    <w:p w14:paraId="1DCB89C8" w14:textId="1DBCE65B" w:rsidR="00263CC2" w:rsidRDefault="00263CC2">
      <w:pPr>
        <w:spacing w:line="240" w:lineRule="auto"/>
        <w:jc w:val="left"/>
      </w:pPr>
    </w:p>
    <w:p w14:paraId="72DDEB20" w14:textId="77777777" w:rsidR="00263CC2" w:rsidRDefault="00263CC2">
      <w:pPr>
        <w:spacing w:line="240" w:lineRule="auto"/>
        <w:jc w:val="left"/>
      </w:pPr>
    </w:p>
    <w:p w14:paraId="57BDD5ED" w14:textId="1BBB88D9" w:rsidR="00727C95" w:rsidRDefault="00263CC2">
      <w:pPr>
        <w:pStyle w:val="TOC1"/>
        <w:tabs>
          <w:tab w:val="right" w:leader="dot" w:pos="9010"/>
        </w:tabs>
        <w:rPr>
          <w:rFonts w:asciiTheme="minorHAnsi" w:eastAsiaTheme="minorEastAsia" w:hAnsiTheme="minorHAnsi" w:cstheme="minorBidi"/>
          <w:b w:val="0"/>
          <w:noProof/>
          <w:lang w:val="en-SG" w:eastAsia="en-GB"/>
        </w:rPr>
      </w:pPr>
      <w:r>
        <w:rPr>
          <w:u w:val="single"/>
        </w:rPr>
        <w:lastRenderedPageBreak/>
        <w:fldChar w:fldCharType="begin"/>
      </w:r>
      <w:r>
        <w:rPr>
          <w:u w:val="single"/>
        </w:rPr>
        <w:instrText xml:space="preserve"> TOC \o "1-3" \h \z \u </w:instrText>
      </w:r>
      <w:r>
        <w:rPr>
          <w:u w:val="single"/>
        </w:rPr>
        <w:fldChar w:fldCharType="separate"/>
      </w:r>
      <w:hyperlink w:anchor="_Toc111420620" w:history="1">
        <w:r w:rsidR="00727C95" w:rsidRPr="000C5AF7">
          <w:rPr>
            <w:rStyle w:val="Hyperlink"/>
            <w:noProof/>
          </w:rPr>
          <w:t>Chapter 1: Introduction</w:t>
        </w:r>
        <w:r w:rsidR="00727C95">
          <w:rPr>
            <w:noProof/>
            <w:webHidden/>
          </w:rPr>
          <w:tab/>
        </w:r>
        <w:r w:rsidR="00727C95">
          <w:rPr>
            <w:noProof/>
            <w:webHidden/>
          </w:rPr>
          <w:fldChar w:fldCharType="begin"/>
        </w:r>
        <w:r w:rsidR="00727C95">
          <w:rPr>
            <w:noProof/>
            <w:webHidden/>
          </w:rPr>
          <w:instrText xml:space="preserve"> PAGEREF _Toc111420620 \h </w:instrText>
        </w:r>
        <w:r w:rsidR="00727C95">
          <w:rPr>
            <w:noProof/>
            <w:webHidden/>
          </w:rPr>
        </w:r>
        <w:r w:rsidR="00727C95">
          <w:rPr>
            <w:noProof/>
            <w:webHidden/>
          </w:rPr>
          <w:fldChar w:fldCharType="separate"/>
        </w:r>
        <w:r w:rsidR="00727C95">
          <w:rPr>
            <w:noProof/>
            <w:webHidden/>
          </w:rPr>
          <w:t>1</w:t>
        </w:r>
        <w:r w:rsidR="00727C95">
          <w:rPr>
            <w:noProof/>
            <w:webHidden/>
          </w:rPr>
          <w:fldChar w:fldCharType="end"/>
        </w:r>
      </w:hyperlink>
    </w:p>
    <w:p w14:paraId="28C4C95A" w14:textId="05B6824B" w:rsidR="00727C95" w:rsidRDefault="00875750">
      <w:pPr>
        <w:pStyle w:val="TOC1"/>
        <w:tabs>
          <w:tab w:val="right" w:leader="dot" w:pos="9010"/>
        </w:tabs>
        <w:rPr>
          <w:rFonts w:asciiTheme="minorHAnsi" w:eastAsiaTheme="minorEastAsia" w:hAnsiTheme="minorHAnsi" w:cstheme="minorBidi"/>
          <w:b w:val="0"/>
          <w:noProof/>
          <w:lang w:val="en-SG" w:eastAsia="en-GB"/>
        </w:rPr>
      </w:pPr>
      <w:hyperlink w:anchor="_Toc111420621" w:history="1">
        <w:r w:rsidR="00727C95" w:rsidRPr="000C5AF7">
          <w:rPr>
            <w:rStyle w:val="Hyperlink"/>
            <w:noProof/>
          </w:rPr>
          <w:t xml:space="preserve">Chapter 2: </w:t>
        </w:r>
        <w:r w:rsidR="00727C95" w:rsidRPr="000C5AF7">
          <w:rPr>
            <w:rStyle w:val="Hyperlink"/>
            <w:noProof/>
            <w:lang w:val="en-SG"/>
          </w:rPr>
          <w:t>Literature Review</w:t>
        </w:r>
        <w:r w:rsidR="00727C95">
          <w:rPr>
            <w:noProof/>
            <w:webHidden/>
          </w:rPr>
          <w:tab/>
        </w:r>
        <w:r w:rsidR="00727C95">
          <w:rPr>
            <w:noProof/>
            <w:webHidden/>
          </w:rPr>
          <w:fldChar w:fldCharType="begin"/>
        </w:r>
        <w:r w:rsidR="00727C95">
          <w:rPr>
            <w:noProof/>
            <w:webHidden/>
          </w:rPr>
          <w:instrText xml:space="preserve"> PAGEREF _Toc111420621 \h </w:instrText>
        </w:r>
        <w:r w:rsidR="00727C95">
          <w:rPr>
            <w:noProof/>
            <w:webHidden/>
          </w:rPr>
        </w:r>
        <w:r w:rsidR="00727C95">
          <w:rPr>
            <w:noProof/>
            <w:webHidden/>
          </w:rPr>
          <w:fldChar w:fldCharType="separate"/>
        </w:r>
        <w:r w:rsidR="00727C95">
          <w:rPr>
            <w:noProof/>
            <w:webHidden/>
          </w:rPr>
          <w:t>3</w:t>
        </w:r>
        <w:r w:rsidR="00727C95">
          <w:rPr>
            <w:noProof/>
            <w:webHidden/>
          </w:rPr>
          <w:fldChar w:fldCharType="end"/>
        </w:r>
      </w:hyperlink>
    </w:p>
    <w:p w14:paraId="206D5CE3" w14:textId="6E8CBBA4" w:rsidR="00727C95" w:rsidRDefault="00875750">
      <w:pPr>
        <w:pStyle w:val="TOC2"/>
        <w:tabs>
          <w:tab w:val="right" w:leader="dot" w:pos="9010"/>
        </w:tabs>
        <w:rPr>
          <w:rFonts w:asciiTheme="minorHAnsi" w:eastAsiaTheme="minorEastAsia" w:hAnsiTheme="minorHAnsi" w:cstheme="minorBidi"/>
          <w:noProof/>
          <w:lang w:val="en-SG" w:eastAsia="en-GB"/>
        </w:rPr>
      </w:pPr>
      <w:hyperlink w:anchor="_Toc111420622" w:history="1">
        <w:r w:rsidR="00727C95" w:rsidRPr="000C5AF7">
          <w:rPr>
            <w:rStyle w:val="Hyperlink"/>
            <w:noProof/>
          </w:rPr>
          <w:t>2.1 Twitter as a Source for Environmental Studies</w:t>
        </w:r>
        <w:r w:rsidR="00727C95">
          <w:rPr>
            <w:noProof/>
            <w:webHidden/>
          </w:rPr>
          <w:tab/>
        </w:r>
        <w:r w:rsidR="00727C95">
          <w:rPr>
            <w:noProof/>
            <w:webHidden/>
          </w:rPr>
          <w:fldChar w:fldCharType="begin"/>
        </w:r>
        <w:r w:rsidR="00727C95">
          <w:rPr>
            <w:noProof/>
            <w:webHidden/>
          </w:rPr>
          <w:instrText xml:space="preserve"> PAGEREF _Toc111420622 \h </w:instrText>
        </w:r>
        <w:r w:rsidR="00727C95">
          <w:rPr>
            <w:noProof/>
            <w:webHidden/>
          </w:rPr>
        </w:r>
        <w:r w:rsidR="00727C95">
          <w:rPr>
            <w:noProof/>
            <w:webHidden/>
          </w:rPr>
          <w:fldChar w:fldCharType="separate"/>
        </w:r>
        <w:r w:rsidR="00727C95">
          <w:rPr>
            <w:noProof/>
            <w:webHidden/>
          </w:rPr>
          <w:t>3</w:t>
        </w:r>
        <w:r w:rsidR="00727C95">
          <w:rPr>
            <w:noProof/>
            <w:webHidden/>
          </w:rPr>
          <w:fldChar w:fldCharType="end"/>
        </w:r>
      </w:hyperlink>
    </w:p>
    <w:p w14:paraId="1E91261E" w14:textId="272965C9" w:rsidR="00727C95" w:rsidRDefault="00875750">
      <w:pPr>
        <w:pStyle w:val="TOC2"/>
        <w:tabs>
          <w:tab w:val="right" w:leader="dot" w:pos="9010"/>
        </w:tabs>
        <w:rPr>
          <w:rFonts w:asciiTheme="minorHAnsi" w:eastAsiaTheme="minorEastAsia" w:hAnsiTheme="minorHAnsi" w:cstheme="minorBidi"/>
          <w:noProof/>
          <w:lang w:val="en-SG" w:eastAsia="en-GB"/>
        </w:rPr>
      </w:pPr>
      <w:hyperlink w:anchor="_Toc111420623" w:history="1">
        <w:r w:rsidR="00727C95" w:rsidRPr="000C5AF7">
          <w:rPr>
            <w:rStyle w:val="Hyperlink"/>
            <w:noProof/>
          </w:rPr>
          <w:t>2.2 Sentiment Analysis</w:t>
        </w:r>
        <w:r w:rsidR="00727C95">
          <w:rPr>
            <w:noProof/>
            <w:webHidden/>
          </w:rPr>
          <w:tab/>
        </w:r>
        <w:r w:rsidR="00727C95">
          <w:rPr>
            <w:noProof/>
            <w:webHidden/>
          </w:rPr>
          <w:fldChar w:fldCharType="begin"/>
        </w:r>
        <w:r w:rsidR="00727C95">
          <w:rPr>
            <w:noProof/>
            <w:webHidden/>
          </w:rPr>
          <w:instrText xml:space="preserve"> PAGEREF _Toc111420623 \h </w:instrText>
        </w:r>
        <w:r w:rsidR="00727C95">
          <w:rPr>
            <w:noProof/>
            <w:webHidden/>
          </w:rPr>
        </w:r>
        <w:r w:rsidR="00727C95">
          <w:rPr>
            <w:noProof/>
            <w:webHidden/>
          </w:rPr>
          <w:fldChar w:fldCharType="separate"/>
        </w:r>
        <w:r w:rsidR="00727C95">
          <w:rPr>
            <w:noProof/>
            <w:webHidden/>
          </w:rPr>
          <w:t>5</w:t>
        </w:r>
        <w:r w:rsidR="00727C95">
          <w:rPr>
            <w:noProof/>
            <w:webHidden/>
          </w:rPr>
          <w:fldChar w:fldCharType="end"/>
        </w:r>
      </w:hyperlink>
    </w:p>
    <w:p w14:paraId="41700279" w14:textId="20796AA0" w:rsidR="00727C95" w:rsidRDefault="00875750">
      <w:pPr>
        <w:pStyle w:val="TOC2"/>
        <w:tabs>
          <w:tab w:val="right" w:leader="dot" w:pos="9010"/>
        </w:tabs>
        <w:rPr>
          <w:rFonts w:asciiTheme="minorHAnsi" w:eastAsiaTheme="minorEastAsia" w:hAnsiTheme="minorHAnsi" w:cstheme="minorBidi"/>
          <w:noProof/>
          <w:lang w:val="en-SG" w:eastAsia="en-GB"/>
        </w:rPr>
      </w:pPr>
      <w:hyperlink w:anchor="_Toc111420624" w:history="1">
        <w:r w:rsidR="00727C95" w:rsidRPr="000C5AF7">
          <w:rPr>
            <w:rStyle w:val="Hyperlink"/>
            <w:noProof/>
          </w:rPr>
          <w:t>2.3 Applications of Sentiment Analysis and Environmental Studies</w:t>
        </w:r>
        <w:r w:rsidR="00727C95">
          <w:rPr>
            <w:noProof/>
            <w:webHidden/>
          </w:rPr>
          <w:tab/>
        </w:r>
        <w:r w:rsidR="00727C95">
          <w:rPr>
            <w:noProof/>
            <w:webHidden/>
          </w:rPr>
          <w:fldChar w:fldCharType="begin"/>
        </w:r>
        <w:r w:rsidR="00727C95">
          <w:rPr>
            <w:noProof/>
            <w:webHidden/>
          </w:rPr>
          <w:instrText xml:space="preserve"> PAGEREF _Toc111420624 \h </w:instrText>
        </w:r>
        <w:r w:rsidR="00727C95">
          <w:rPr>
            <w:noProof/>
            <w:webHidden/>
          </w:rPr>
        </w:r>
        <w:r w:rsidR="00727C95">
          <w:rPr>
            <w:noProof/>
            <w:webHidden/>
          </w:rPr>
          <w:fldChar w:fldCharType="separate"/>
        </w:r>
        <w:r w:rsidR="00727C95">
          <w:rPr>
            <w:noProof/>
            <w:webHidden/>
          </w:rPr>
          <w:t>7</w:t>
        </w:r>
        <w:r w:rsidR="00727C95">
          <w:rPr>
            <w:noProof/>
            <w:webHidden/>
          </w:rPr>
          <w:fldChar w:fldCharType="end"/>
        </w:r>
      </w:hyperlink>
    </w:p>
    <w:p w14:paraId="011BB0EE" w14:textId="5EBB3A4C" w:rsidR="00727C95" w:rsidRDefault="00875750">
      <w:pPr>
        <w:pStyle w:val="TOC1"/>
        <w:tabs>
          <w:tab w:val="right" w:leader="dot" w:pos="9010"/>
        </w:tabs>
        <w:rPr>
          <w:rFonts w:asciiTheme="minorHAnsi" w:eastAsiaTheme="minorEastAsia" w:hAnsiTheme="minorHAnsi" w:cstheme="minorBidi"/>
          <w:b w:val="0"/>
          <w:noProof/>
          <w:lang w:val="en-SG" w:eastAsia="en-GB"/>
        </w:rPr>
      </w:pPr>
      <w:hyperlink w:anchor="_Toc111420625" w:history="1">
        <w:r w:rsidR="00727C95" w:rsidRPr="000C5AF7">
          <w:rPr>
            <w:rStyle w:val="Hyperlink"/>
            <w:noProof/>
          </w:rPr>
          <w:t xml:space="preserve">Chapter 3: </w:t>
        </w:r>
        <w:r w:rsidR="00727C95" w:rsidRPr="000C5AF7">
          <w:rPr>
            <w:rStyle w:val="Hyperlink"/>
            <w:noProof/>
            <w:lang w:val="en-SG"/>
          </w:rPr>
          <w:t>Data Understanding and Preparation</w:t>
        </w:r>
        <w:r w:rsidR="00727C95">
          <w:rPr>
            <w:noProof/>
            <w:webHidden/>
          </w:rPr>
          <w:tab/>
        </w:r>
        <w:r w:rsidR="00727C95">
          <w:rPr>
            <w:noProof/>
            <w:webHidden/>
          </w:rPr>
          <w:fldChar w:fldCharType="begin"/>
        </w:r>
        <w:r w:rsidR="00727C95">
          <w:rPr>
            <w:noProof/>
            <w:webHidden/>
          </w:rPr>
          <w:instrText xml:space="preserve"> PAGEREF _Toc111420625 \h </w:instrText>
        </w:r>
        <w:r w:rsidR="00727C95">
          <w:rPr>
            <w:noProof/>
            <w:webHidden/>
          </w:rPr>
        </w:r>
        <w:r w:rsidR="00727C95">
          <w:rPr>
            <w:noProof/>
            <w:webHidden/>
          </w:rPr>
          <w:fldChar w:fldCharType="separate"/>
        </w:r>
        <w:r w:rsidR="00727C95">
          <w:rPr>
            <w:noProof/>
            <w:webHidden/>
          </w:rPr>
          <w:t>9</w:t>
        </w:r>
        <w:r w:rsidR="00727C95">
          <w:rPr>
            <w:noProof/>
            <w:webHidden/>
          </w:rPr>
          <w:fldChar w:fldCharType="end"/>
        </w:r>
      </w:hyperlink>
    </w:p>
    <w:p w14:paraId="1E5F4D31" w14:textId="10875A84" w:rsidR="00727C95" w:rsidRDefault="00875750">
      <w:pPr>
        <w:pStyle w:val="TOC2"/>
        <w:tabs>
          <w:tab w:val="right" w:leader="dot" w:pos="9010"/>
        </w:tabs>
        <w:rPr>
          <w:rFonts w:asciiTheme="minorHAnsi" w:eastAsiaTheme="minorEastAsia" w:hAnsiTheme="minorHAnsi" w:cstheme="minorBidi"/>
          <w:noProof/>
          <w:lang w:val="en-SG" w:eastAsia="en-GB"/>
        </w:rPr>
      </w:pPr>
      <w:hyperlink w:anchor="_Toc111420626" w:history="1">
        <w:r w:rsidR="00727C95" w:rsidRPr="000C5AF7">
          <w:rPr>
            <w:rStyle w:val="Hyperlink"/>
            <w:noProof/>
          </w:rPr>
          <w:t>3.1 Data Collection</w:t>
        </w:r>
        <w:r w:rsidR="00727C95">
          <w:rPr>
            <w:noProof/>
            <w:webHidden/>
          </w:rPr>
          <w:tab/>
        </w:r>
        <w:r w:rsidR="00727C95">
          <w:rPr>
            <w:noProof/>
            <w:webHidden/>
          </w:rPr>
          <w:fldChar w:fldCharType="begin"/>
        </w:r>
        <w:r w:rsidR="00727C95">
          <w:rPr>
            <w:noProof/>
            <w:webHidden/>
          </w:rPr>
          <w:instrText xml:space="preserve"> PAGEREF _Toc111420626 \h </w:instrText>
        </w:r>
        <w:r w:rsidR="00727C95">
          <w:rPr>
            <w:noProof/>
            <w:webHidden/>
          </w:rPr>
        </w:r>
        <w:r w:rsidR="00727C95">
          <w:rPr>
            <w:noProof/>
            <w:webHidden/>
          </w:rPr>
          <w:fldChar w:fldCharType="separate"/>
        </w:r>
        <w:r w:rsidR="00727C95">
          <w:rPr>
            <w:noProof/>
            <w:webHidden/>
          </w:rPr>
          <w:t>9</w:t>
        </w:r>
        <w:r w:rsidR="00727C95">
          <w:rPr>
            <w:noProof/>
            <w:webHidden/>
          </w:rPr>
          <w:fldChar w:fldCharType="end"/>
        </w:r>
      </w:hyperlink>
    </w:p>
    <w:p w14:paraId="49210327" w14:textId="32BA4A46" w:rsidR="00727C95" w:rsidRDefault="00875750">
      <w:pPr>
        <w:pStyle w:val="TOC2"/>
        <w:tabs>
          <w:tab w:val="right" w:leader="dot" w:pos="9010"/>
        </w:tabs>
        <w:rPr>
          <w:rFonts w:asciiTheme="minorHAnsi" w:eastAsiaTheme="minorEastAsia" w:hAnsiTheme="minorHAnsi" w:cstheme="minorBidi"/>
          <w:noProof/>
          <w:lang w:val="en-SG" w:eastAsia="en-GB"/>
        </w:rPr>
      </w:pPr>
      <w:hyperlink w:anchor="_Toc111420627" w:history="1">
        <w:r w:rsidR="00727C95" w:rsidRPr="000C5AF7">
          <w:rPr>
            <w:rStyle w:val="Hyperlink"/>
            <w:noProof/>
          </w:rPr>
          <w:t>3.2 Data Understanding</w:t>
        </w:r>
        <w:r w:rsidR="00727C95">
          <w:rPr>
            <w:noProof/>
            <w:webHidden/>
          </w:rPr>
          <w:tab/>
        </w:r>
        <w:r w:rsidR="00727C95">
          <w:rPr>
            <w:noProof/>
            <w:webHidden/>
          </w:rPr>
          <w:fldChar w:fldCharType="begin"/>
        </w:r>
        <w:r w:rsidR="00727C95">
          <w:rPr>
            <w:noProof/>
            <w:webHidden/>
          </w:rPr>
          <w:instrText xml:space="preserve"> PAGEREF _Toc111420627 \h </w:instrText>
        </w:r>
        <w:r w:rsidR="00727C95">
          <w:rPr>
            <w:noProof/>
            <w:webHidden/>
          </w:rPr>
        </w:r>
        <w:r w:rsidR="00727C95">
          <w:rPr>
            <w:noProof/>
            <w:webHidden/>
          </w:rPr>
          <w:fldChar w:fldCharType="separate"/>
        </w:r>
        <w:r w:rsidR="00727C95">
          <w:rPr>
            <w:noProof/>
            <w:webHidden/>
          </w:rPr>
          <w:t>12</w:t>
        </w:r>
        <w:r w:rsidR="00727C95">
          <w:rPr>
            <w:noProof/>
            <w:webHidden/>
          </w:rPr>
          <w:fldChar w:fldCharType="end"/>
        </w:r>
      </w:hyperlink>
    </w:p>
    <w:p w14:paraId="1282D6E9" w14:textId="0A1AD34F" w:rsidR="00727C95" w:rsidRDefault="00875750">
      <w:pPr>
        <w:pStyle w:val="TOC2"/>
        <w:tabs>
          <w:tab w:val="right" w:leader="dot" w:pos="9010"/>
        </w:tabs>
        <w:rPr>
          <w:rFonts w:asciiTheme="minorHAnsi" w:eastAsiaTheme="minorEastAsia" w:hAnsiTheme="minorHAnsi" w:cstheme="minorBidi"/>
          <w:noProof/>
          <w:lang w:val="en-SG" w:eastAsia="en-GB"/>
        </w:rPr>
      </w:pPr>
      <w:hyperlink w:anchor="_Toc111420628" w:history="1">
        <w:r w:rsidR="00727C95" w:rsidRPr="000C5AF7">
          <w:rPr>
            <w:rStyle w:val="Hyperlink"/>
            <w:noProof/>
          </w:rPr>
          <w:t>3.3 Data Preparation</w:t>
        </w:r>
        <w:r w:rsidR="00727C95">
          <w:rPr>
            <w:noProof/>
            <w:webHidden/>
          </w:rPr>
          <w:tab/>
        </w:r>
        <w:r w:rsidR="00727C95">
          <w:rPr>
            <w:noProof/>
            <w:webHidden/>
          </w:rPr>
          <w:fldChar w:fldCharType="begin"/>
        </w:r>
        <w:r w:rsidR="00727C95">
          <w:rPr>
            <w:noProof/>
            <w:webHidden/>
          </w:rPr>
          <w:instrText xml:space="preserve"> PAGEREF _Toc111420628 \h </w:instrText>
        </w:r>
        <w:r w:rsidR="00727C95">
          <w:rPr>
            <w:noProof/>
            <w:webHidden/>
          </w:rPr>
        </w:r>
        <w:r w:rsidR="00727C95">
          <w:rPr>
            <w:noProof/>
            <w:webHidden/>
          </w:rPr>
          <w:fldChar w:fldCharType="separate"/>
        </w:r>
        <w:r w:rsidR="00727C95">
          <w:rPr>
            <w:noProof/>
            <w:webHidden/>
          </w:rPr>
          <w:t>16</w:t>
        </w:r>
        <w:r w:rsidR="00727C95">
          <w:rPr>
            <w:noProof/>
            <w:webHidden/>
          </w:rPr>
          <w:fldChar w:fldCharType="end"/>
        </w:r>
      </w:hyperlink>
    </w:p>
    <w:p w14:paraId="407B5B72" w14:textId="3E743F29" w:rsidR="00727C95" w:rsidRDefault="00875750">
      <w:pPr>
        <w:pStyle w:val="TOC1"/>
        <w:tabs>
          <w:tab w:val="right" w:leader="dot" w:pos="9010"/>
        </w:tabs>
        <w:rPr>
          <w:rFonts w:asciiTheme="minorHAnsi" w:eastAsiaTheme="minorEastAsia" w:hAnsiTheme="minorHAnsi" w:cstheme="minorBidi"/>
          <w:b w:val="0"/>
          <w:noProof/>
          <w:lang w:val="en-SG" w:eastAsia="en-GB"/>
        </w:rPr>
      </w:pPr>
      <w:hyperlink w:anchor="_Toc111420629" w:history="1">
        <w:r w:rsidR="00727C95" w:rsidRPr="000C5AF7">
          <w:rPr>
            <w:rStyle w:val="Hyperlink"/>
            <w:noProof/>
          </w:rPr>
          <w:t>Chapter 4: Proposed Modelling and Evaluation</w:t>
        </w:r>
        <w:r w:rsidR="00727C95">
          <w:rPr>
            <w:noProof/>
            <w:webHidden/>
          </w:rPr>
          <w:tab/>
        </w:r>
        <w:r w:rsidR="00727C95">
          <w:rPr>
            <w:noProof/>
            <w:webHidden/>
          </w:rPr>
          <w:fldChar w:fldCharType="begin"/>
        </w:r>
        <w:r w:rsidR="00727C95">
          <w:rPr>
            <w:noProof/>
            <w:webHidden/>
          </w:rPr>
          <w:instrText xml:space="preserve"> PAGEREF _Toc111420629 \h </w:instrText>
        </w:r>
        <w:r w:rsidR="00727C95">
          <w:rPr>
            <w:noProof/>
            <w:webHidden/>
          </w:rPr>
        </w:r>
        <w:r w:rsidR="00727C95">
          <w:rPr>
            <w:noProof/>
            <w:webHidden/>
          </w:rPr>
          <w:fldChar w:fldCharType="separate"/>
        </w:r>
        <w:r w:rsidR="00727C95">
          <w:rPr>
            <w:noProof/>
            <w:webHidden/>
          </w:rPr>
          <w:t>19</w:t>
        </w:r>
        <w:r w:rsidR="00727C95">
          <w:rPr>
            <w:noProof/>
            <w:webHidden/>
          </w:rPr>
          <w:fldChar w:fldCharType="end"/>
        </w:r>
      </w:hyperlink>
    </w:p>
    <w:p w14:paraId="57700419" w14:textId="0931F068" w:rsidR="00727C95" w:rsidRDefault="00875750">
      <w:pPr>
        <w:pStyle w:val="TOC1"/>
        <w:tabs>
          <w:tab w:val="right" w:leader="dot" w:pos="9010"/>
        </w:tabs>
        <w:rPr>
          <w:rFonts w:asciiTheme="minorHAnsi" w:eastAsiaTheme="minorEastAsia" w:hAnsiTheme="minorHAnsi" w:cstheme="minorBidi"/>
          <w:b w:val="0"/>
          <w:noProof/>
          <w:lang w:val="en-SG" w:eastAsia="en-GB"/>
        </w:rPr>
      </w:pPr>
      <w:hyperlink w:anchor="_Toc111420630" w:history="1">
        <w:r w:rsidR="00727C95" w:rsidRPr="000C5AF7">
          <w:rPr>
            <w:rStyle w:val="Hyperlink"/>
            <w:noProof/>
          </w:rPr>
          <w:t>Chapter 5: Proposed Schedule</w:t>
        </w:r>
        <w:r w:rsidR="00727C95">
          <w:rPr>
            <w:noProof/>
            <w:webHidden/>
          </w:rPr>
          <w:tab/>
        </w:r>
        <w:r w:rsidR="00727C95">
          <w:rPr>
            <w:noProof/>
            <w:webHidden/>
          </w:rPr>
          <w:fldChar w:fldCharType="begin"/>
        </w:r>
        <w:r w:rsidR="00727C95">
          <w:rPr>
            <w:noProof/>
            <w:webHidden/>
          </w:rPr>
          <w:instrText xml:space="preserve"> PAGEREF _Toc111420630 \h </w:instrText>
        </w:r>
        <w:r w:rsidR="00727C95">
          <w:rPr>
            <w:noProof/>
            <w:webHidden/>
          </w:rPr>
        </w:r>
        <w:r w:rsidR="00727C95">
          <w:rPr>
            <w:noProof/>
            <w:webHidden/>
          </w:rPr>
          <w:fldChar w:fldCharType="separate"/>
        </w:r>
        <w:r w:rsidR="00727C95">
          <w:rPr>
            <w:noProof/>
            <w:webHidden/>
          </w:rPr>
          <w:t>20</w:t>
        </w:r>
        <w:r w:rsidR="00727C95">
          <w:rPr>
            <w:noProof/>
            <w:webHidden/>
          </w:rPr>
          <w:fldChar w:fldCharType="end"/>
        </w:r>
      </w:hyperlink>
    </w:p>
    <w:p w14:paraId="7F5A0B32" w14:textId="258979CF" w:rsidR="00727C95" w:rsidRDefault="00875750">
      <w:pPr>
        <w:pStyle w:val="TOC1"/>
        <w:tabs>
          <w:tab w:val="right" w:leader="dot" w:pos="9010"/>
        </w:tabs>
        <w:rPr>
          <w:rFonts w:asciiTheme="minorHAnsi" w:eastAsiaTheme="minorEastAsia" w:hAnsiTheme="minorHAnsi" w:cstheme="minorBidi"/>
          <w:b w:val="0"/>
          <w:noProof/>
          <w:lang w:val="en-SG" w:eastAsia="en-GB"/>
        </w:rPr>
      </w:pPr>
      <w:hyperlink w:anchor="_Toc111420631" w:history="1">
        <w:r w:rsidR="00727C95" w:rsidRPr="000C5AF7">
          <w:rPr>
            <w:rStyle w:val="Hyperlink"/>
            <w:noProof/>
          </w:rPr>
          <w:t>References</w:t>
        </w:r>
        <w:r w:rsidR="00727C95">
          <w:rPr>
            <w:noProof/>
            <w:webHidden/>
          </w:rPr>
          <w:tab/>
        </w:r>
        <w:r w:rsidR="00727C95">
          <w:rPr>
            <w:noProof/>
            <w:webHidden/>
          </w:rPr>
          <w:fldChar w:fldCharType="begin"/>
        </w:r>
        <w:r w:rsidR="00727C95">
          <w:rPr>
            <w:noProof/>
            <w:webHidden/>
          </w:rPr>
          <w:instrText xml:space="preserve"> PAGEREF _Toc111420631 \h </w:instrText>
        </w:r>
        <w:r w:rsidR="00727C95">
          <w:rPr>
            <w:noProof/>
            <w:webHidden/>
          </w:rPr>
        </w:r>
        <w:r w:rsidR="00727C95">
          <w:rPr>
            <w:noProof/>
            <w:webHidden/>
          </w:rPr>
          <w:fldChar w:fldCharType="separate"/>
        </w:r>
        <w:r w:rsidR="00727C95">
          <w:rPr>
            <w:noProof/>
            <w:webHidden/>
          </w:rPr>
          <w:t>21</w:t>
        </w:r>
        <w:r w:rsidR="00727C95">
          <w:rPr>
            <w:noProof/>
            <w:webHidden/>
          </w:rPr>
          <w:fldChar w:fldCharType="end"/>
        </w:r>
      </w:hyperlink>
    </w:p>
    <w:p w14:paraId="1F2DD8B4" w14:textId="20F7A691" w:rsidR="00D6205F" w:rsidRDefault="00263CC2" w:rsidP="00C276FB">
      <w:r>
        <w:rPr>
          <w:u w:val="single"/>
        </w:rPr>
        <w:fldChar w:fldCharType="end"/>
      </w:r>
    </w:p>
    <w:p w14:paraId="57C9E7FE" w14:textId="1326246E" w:rsidR="00D6205F" w:rsidRDefault="00D6205F" w:rsidP="00C276FB"/>
    <w:p w14:paraId="39503FD7" w14:textId="56ADF791" w:rsidR="00D6205F" w:rsidRDefault="00D6205F" w:rsidP="00C276FB"/>
    <w:p w14:paraId="1DD50B6D" w14:textId="77777777" w:rsidR="00D6205F" w:rsidRDefault="00D6205F" w:rsidP="00C276FB"/>
    <w:p w14:paraId="6BB09003" w14:textId="77777777" w:rsidR="00D6205F" w:rsidRDefault="00D6205F" w:rsidP="00C276FB"/>
    <w:p w14:paraId="7A9F31CA" w14:textId="76FD6405" w:rsidR="00C276FB" w:rsidRPr="00935C5B" w:rsidRDefault="00C276FB" w:rsidP="00C276FB">
      <w:r>
        <w:br w:type="page"/>
      </w:r>
    </w:p>
    <w:p w14:paraId="62E7D0C4" w14:textId="77777777" w:rsidR="00935C5B" w:rsidRDefault="00935C5B" w:rsidP="00C276FB">
      <w:pPr>
        <w:pStyle w:val="Heading1"/>
        <w:sectPr w:rsidR="00935C5B" w:rsidSect="00935C5B">
          <w:footerReference w:type="even" r:id="rId9"/>
          <w:footerReference w:type="default" r:id="rId10"/>
          <w:pgSz w:w="11900" w:h="16840"/>
          <w:pgMar w:top="1440" w:right="1440" w:bottom="1440" w:left="1440" w:header="708" w:footer="708" w:gutter="0"/>
          <w:pgNumType w:start="0"/>
          <w:cols w:space="708"/>
          <w:docGrid w:linePitch="360"/>
        </w:sectPr>
      </w:pPr>
    </w:p>
    <w:p w14:paraId="2B4BCFEB" w14:textId="393266C3" w:rsidR="00D6205F" w:rsidRDefault="00076E3F" w:rsidP="00C276FB">
      <w:pPr>
        <w:pStyle w:val="Heading1"/>
      </w:pPr>
      <w:bookmarkStart w:id="0" w:name="_Toc111420620"/>
      <w:r>
        <w:lastRenderedPageBreak/>
        <w:t>Chapter 1:</w:t>
      </w:r>
      <w:r w:rsidR="008C4213">
        <w:t xml:space="preserve"> </w:t>
      </w:r>
      <w:r w:rsidR="00D6205F" w:rsidRPr="00D6205F">
        <w:t>Introduction</w:t>
      </w:r>
      <w:bookmarkEnd w:id="0"/>
    </w:p>
    <w:p w14:paraId="7CC92652" w14:textId="77777777" w:rsidR="007C407D" w:rsidRDefault="00C21B50" w:rsidP="00C276FB">
      <w:r>
        <w:t xml:space="preserve">Secretary-General of the United Nations (UN), </w:t>
      </w:r>
      <w:r w:rsidRPr="007F2D2C">
        <w:t>António Guterres</w:t>
      </w:r>
      <w:r>
        <w:t xml:space="preserve">, made a profound statement that </w:t>
      </w:r>
      <w:r w:rsidRPr="00C0239E">
        <w:t>“making peace with nature is the defining task of the twenty-first century” (United Nations, 2020).</w:t>
      </w:r>
      <w:r>
        <w:t xml:space="preserve"> </w:t>
      </w:r>
      <w:r w:rsidR="006836C3">
        <w:t>Climate change has been o</w:t>
      </w:r>
      <w:r w:rsidR="003D7CB1">
        <w:t>ne of the most prominent issues i</w:t>
      </w:r>
      <w:r w:rsidR="00887B9B">
        <w:t>n recent decades</w:t>
      </w:r>
      <w:r w:rsidR="003D7CB1">
        <w:t>, spark</w:t>
      </w:r>
      <w:r w:rsidR="006836C3">
        <w:t>ing</w:t>
      </w:r>
      <w:r w:rsidR="003D7CB1">
        <w:t xml:space="preserve"> contentious debates</w:t>
      </w:r>
      <w:r w:rsidR="00BD7524">
        <w:t xml:space="preserve"> across the globe</w:t>
      </w:r>
      <w:r w:rsidR="003D7CB1">
        <w:t xml:space="preserve"> </w:t>
      </w:r>
      <w:r w:rsidR="006836C3">
        <w:t xml:space="preserve">as growing emphasis is placed on </w:t>
      </w:r>
      <w:r w:rsidR="00BD7524">
        <w:t xml:space="preserve">protecting and </w:t>
      </w:r>
      <w:r w:rsidR="006836C3">
        <w:t>restoring our planet</w:t>
      </w:r>
      <w:r w:rsidR="003D7CB1">
        <w:t>.</w:t>
      </w:r>
      <w:r w:rsidR="00402144">
        <w:t xml:space="preserve"> </w:t>
      </w:r>
      <w:r w:rsidR="00787419">
        <w:t xml:space="preserve">Every aspect of human lives – food, water, ecosystems, living environments, and health – are directly and indirectly tied to and impacted by </w:t>
      </w:r>
      <w:r w:rsidR="00ED684A">
        <w:t xml:space="preserve">the earth’s climate. Despite this, </w:t>
      </w:r>
      <w:r w:rsidR="002010F3">
        <w:t xml:space="preserve">human activities </w:t>
      </w:r>
      <w:r w:rsidR="00524C91">
        <w:t xml:space="preserve">are </w:t>
      </w:r>
      <w:r w:rsidR="00D074CF">
        <w:t xml:space="preserve">the </w:t>
      </w:r>
      <w:r w:rsidR="00524C91">
        <w:t xml:space="preserve">predominant contributors </w:t>
      </w:r>
      <w:r w:rsidR="00D074CF">
        <w:t xml:space="preserve">to the rapid </w:t>
      </w:r>
      <w:r w:rsidR="00DD1197" w:rsidRPr="00DD1197">
        <w:t>degradation</w:t>
      </w:r>
      <w:r w:rsidR="00DD1197">
        <w:t xml:space="preserve"> </w:t>
      </w:r>
      <w:r w:rsidR="00D074CF">
        <w:t>of the environment</w:t>
      </w:r>
      <w:r w:rsidR="00DD1197">
        <w:t>.</w:t>
      </w:r>
      <w:r w:rsidR="004544F0">
        <w:t xml:space="preserve"> In </w:t>
      </w:r>
      <w:r w:rsidR="00576BED">
        <w:t>fact,</w:t>
      </w:r>
      <w:r w:rsidR="004544F0">
        <w:t xml:space="preserve"> over the last 150 years, </w:t>
      </w:r>
      <w:r w:rsidR="00A15777">
        <w:t xml:space="preserve">human activities were responsible for </w:t>
      </w:r>
      <w:r w:rsidR="002E0D7D">
        <w:t xml:space="preserve">almost </w:t>
      </w:r>
      <w:r w:rsidR="00A15777">
        <w:t>the</w:t>
      </w:r>
      <w:r w:rsidR="002E0D7D">
        <w:t xml:space="preserve"> entire increase</w:t>
      </w:r>
      <w:r w:rsidR="00A15777">
        <w:t xml:space="preserve"> </w:t>
      </w:r>
      <w:r w:rsidR="002E0D7D">
        <w:t xml:space="preserve">in </w:t>
      </w:r>
      <w:r w:rsidR="00A15777">
        <w:t>greenhouse gas</w:t>
      </w:r>
      <w:r w:rsidR="002E0D7D">
        <w:t>es</w:t>
      </w:r>
      <w:r w:rsidR="006F27EF">
        <w:t xml:space="preserve"> (United States Environmental Protection Agency, 2022)</w:t>
      </w:r>
      <w:r w:rsidR="00576BED">
        <w:t xml:space="preserve">. </w:t>
      </w:r>
      <w:r w:rsidR="00360FC1">
        <w:t>In the United States (US), the b</w:t>
      </w:r>
      <w:r w:rsidR="00AA0383">
        <w:t xml:space="preserve">urning of fossil fuels </w:t>
      </w:r>
      <w:r w:rsidR="007A17AA">
        <w:t>was</w:t>
      </w:r>
      <w:r w:rsidR="00AA0383">
        <w:t xml:space="preserve"> the </w:t>
      </w:r>
      <w:r w:rsidR="00374D19">
        <w:t>largest</w:t>
      </w:r>
      <w:r w:rsidR="00AA0383">
        <w:t xml:space="preserve"> contribut</w:t>
      </w:r>
      <w:r w:rsidR="00515EC9">
        <w:t>ing source</w:t>
      </w:r>
      <w:r w:rsidR="007A17AA">
        <w:t xml:space="preserve"> of greenhouse gas emission</w:t>
      </w:r>
      <w:r w:rsidR="00515EC9">
        <w:t>s</w:t>
      </w:r>
      <w:r w:rsidR="007A17AA">
        <w:t xml:space="preserve"> </w:t>
      </w:r>
      <w:r w:rsidR="00360FC1">
        <w:t>from human activities</w:t>
      </w:r>
      <w:r w:rsidR="00D4507F">
        <w:t xml:space="preserve"> (</w:t>
      </w:r>
      <w:r w:rsidR="006F27EF">
        <w:t xml:space="preserve">United States Environmental Protection Agency, </w:t>
      </w:r>
      <w:r w:rsidR="00D4507F">
        <w:t>2022)</w:t>
      </w:r>
      <w:r w:rsidR="00515EC9">
        <w:t>.</w:t>
      </w:r>
    </w:p>
    <w:p w14:paraId="0743F379" w14:textId="77777777" w:rsidR="007C407D" w:rsidRDefault="007C407D" w:rsidP="00C276FB"/>
    <w:p w14:paraId="145D80C5" w14:textId="45134B26" w:rsidR="00D6205F" w:rsidRDefault="00FD1B0A" w:rsidP="00C276FB">
      <w:r>
        <w:t>One mitigating solution to</w:t>
      </w:r>
      <w:r w:rsidR="00B90AD8">
        <w:t xml:space="preserve"> burning fossil fuels for energy is </w:t>
      </w:r>
      <w:r w:rsidR="00320F82">
        <w:t xml:space="preserve">to adopt </w:t>
      </w:r>
      <w:r w:rsidR="00EC324B">
        <w:t>low-carbon</w:t>
      </w:r>
      <w:r w:rsidR="00320F82">
        <w:t xml:space="preserve"> </w:t>
      </w:r>
      <w:commentRangeStart w:id="1"/>
      <w:r w:rsidR="00EC324B">
        <w:t>energy</w:t>
      </w:r>
      <w:r w:rsidR="00320F82">
        <w:t xml:space="preserve"> sources</w:t>
      </w:r>
      <w:r w:rsidR="00742795">
        <w:t xml:space="preserve"> </w:t>
      </w:r>
      <w:r w:rsidR="001208C1">
        <w:t xml:space="preserve">which enable energy generation with reduced </w:t>
      </w:r>
      <w:r w:rsidR="003546A7">
        <w:t>amounts of carbon</w:t>
      </w:r>
      <w:r w:rsidR="00A96B4D">
        <w:t xml:space="preserve"> emissions</w:t>
      </w:r>
      <w:r w:rsidR="003546A7">
        <w:t>.</w:t>
      </w:r>
      <w:r w:rsidR="00B04077">
        <w:t xml:space="preserve"> </w:t>
      </w:r>
      <w:commentRangeEnd w:id="1"/>
      <w:r w:rsidR="00BA2D1C">
        <w:rPr>
          <w:rStyle w:val="CommentReference"/>
        </w:rPr>
        <w:commentReference w:id="1"/>
      </w:r>
      <w:r w:rsidR="00B04077">
        <w:t xml:space="preserve">Low-carbon energy encompasses </w:t>
      </w:r>
      <w:commentRangeStart w:id="2"/>
      <w:r w:rsidR="00B04077">
        <w:t>renewable, green, and clean energy sources</w:t>
      </w:r>
      <w:commentRangeEnd w:id="2"/>
      <w:r w:rsidR="00BA2D1C">
        <w:rPr>
          <w:rStyle w:val="CommentReference"/>
        </w:rPr>
        <w:commentReference w:id="2"/>
      </w:r>
      <w:r w:rsidR="00AE5758">
        <w:t xml:space="preserve">. Renewable energy </w:t>
      </w:r>
      <w:r w:rsidR="00EC155C">
        <w:t xml:space="preserve">is energy that is </w:t>
      </w:r>
      <w:r w:rsidR="0041013A">
        <w:t>produced</w:t>
      </w:r>
      <w:r w:rsidR="00EC155C">
        <w:t xml:space="preserve"> from </w:t>
      </w:r>
      <w:r w:rsidR="0041013A">
        <w:t>natural sources</w:t>
      </w:r>
      <w:r w:rsidR="007A0020">
        <w:t>, such as wind and sunlight,</w:t>
      </w:r>
      <w:r w:rsidR="0041013A">
        <w:t xml:space="preserve"> </w:t>
      </w:r>
      <w:r w:rsidR="001E1D71">
        <w:t>which replenish themselves faster than they are consumed</w:t>
      </w:r>
      <w:r w:rsidR="00265174">
        <w:t xml:space="preserve"> </w:t>
      </w:r>
      <w:r w:rsidR="00EC155C">
        <w:t xml:space="preserve">and </w:t>
      </w:r>
      <w:r w:rsidR="00265174">
        <w:t xml:space="preserve">thus, </w:t>
      </w:r>
      <w:r w:rsidR="007A0020">
        <w:t>produces</w:t>
      </w:r>
      <w:r w:rsidR="00B02330">
        <w:t xml:space="preserve"> much lower emissions </w:t>
      </w:r>
      <w:r w:rsidR="00265174">
        <w:t>compared to</w:t>
      </w:r>
      <w:r w:rsidR="00B02330">
        <w:t xml:space="preserve"> burning fossil fuels</w:t>
      </w:r>
      <w:r w:rsidR="007A0020">
        <w:t xml:space="preserve"> (United Nations, </w:t>
      </w:r>
      <w:r w:rsidR="00FE356F">
        <w:t>n.d</w:t>
      </w:r>
      <w:commentRangeStart w:id="3"/>
      <w:r w:rsidR="00FE356F">
        <w:t>.</w:t>
      </w:r>
      <w:r w:rsidR="007A0020">
        <w:t>)</w:t>
      </w:r>
      <w:r w:rsidR="00265174">
        <w:t xml:space="preserve">. </w:t>
      </w:r>
      <w:r w:rsidR="00471E13">
        <w:t xml:space="preserve">Some argue that renewable, green, and clean energy sources differ slightly by definition </w:t>
      </w:r>
      <w:r w:rsidR="00357DAB">
        <w:t>as clean energy,</w:t>
      </w:r>
      <w:r w:rsidR="00FA48EE">
        <w:t xml:space="preserve"> albeit producing zero emissions, is not necessarily renewable</w:t>
      </w:r>
      <w:commentRangeEnd w:id="3"/>
      <w:r w:rsidR="00BA2D1C">
        <w:rPr>
          <w:rStyle w:val="CommentReference"/>
        </w:rPr>
        <w:commentReference w:id="3"/>
      </w:r>
      <w:r w:rsidR="00FA48EE">
        <w:t>.</w:t>
      </w:r>
      <w:r w:rsidR="00642953">
        <w:t xml:space="preserve"> For instance, </w:t>
      </w:r>
      <w:r w:rsidR="00073725">
        <w:t>some forms of bio-gas sources like manure, household waste, or organic matter</w:t>
      </w:r>
      <w:r w:rsidR="001C109D">
        <w:t xml:space="preserve"> which may not always be completely renewable</w:t>
      </w:r>
      <w:r w:rsidR="00D16F18">
        <w:t xml:space="preserve"> but are regarded as clean energy sources. Hence, in this study, we look at </w:t>
      </w:r>
      <w:r w:rsidR="00363DFF">
        <w:t>low carbon</w:t>
      </w:r>
      <w:r w:rsidR="00693829">
        <w:t>-</w:t>
      </w:r>
      <w:r w:rsidR="00D16F18">
        <w:t>producing energy sources as a whole.</w:t>
      </w:r>
    </w:p>
    <w:p w14:paraId="045F734E" w14:textId="276AC651" w:rsidR="003546A7" w:rsidRDefault="003546A7" w:rsidP="00C276FB"/>
    <w:p w14:paraId="4646E126" w14:textId="42844155" w:rsidR="00363DFF" w:rsidRDefault="00363DFF" w:rsidP="00C276FB">
      <w:r>
        <w:lastRenderedPageBreak/>
        <w:t>The successful</w:t>
      </w:r>
      <w:r w:rsidR="00693829">
        <w:t xml:space="preserve"> implementation of </w:t>
      </w:r>
      <w:r w:rsidR="00C07EF9">
        <w:t>greenhouse gas mitigati</w:t>
      </w:r>
      <w:r w:rsidR="00190A72">
        <w:t>ons</w:t>
      </w:r>
      <w:r w:rsidR="00C07EF9">
        <w:t xml:space="preserve"> like low-carbon energy sources </w:t>
      </w:r>
      <w:commentRangeStart w:id="4"/>
      <w:r w:rsidR="00190A72">
        <w:t xml:space="preserve">is highly dependent on the </w:t>
      </w:r>
      <w:r w:rsidR="00B52018">
        <w:t>public’s willingness and active involvement in adapting energy consumption behaviours</w:t>
      </w:r>
      <w:r w:rsidR="00926C58">
        <w:t xml:space="preserve"> (</w:t>
      </w:r>
      <w:r w:rsidR="00926C58" w:rsidRPr="00EC4649">
        <w:rPr>
          <w:lang w:val="en-SG"/>
        </w:rPr>
        <w:t>Zhang et al.</w:t>
      </w:r>
      <w:r w:rsidR="00926C58">
        <w:rPr>
          <w:lang w:val="en-SG"/>
        </w:rPr>
        <w:t xml:space="preserve">, </w:t>
      </w:r>
      <w:r w:rsidR="00926C58" w:rsidRPr="00EC4649">
        <w:rPr>
          <w:lang w:val="en-SG"/>
        </w:rPr>
        <w:t>2022</w:t>
      </w:r>
      <w:commentRangeEnd w:id="4"/>
      <w:r w:rsidR="00BA2D1C">
        <w:rPr>
          <w:rStyle w:val="CommentReference"/>
        </w:rPr>
        <w:commentReference w:id="4"/>
      </w:r>
      <w:r w:rsidR="00926C58" w:rsidRPr="00EC4649">
        <w:rPr>
          <w:lang w:val="en-SG"/>
        </w:rPr>
        <w:t>)</w:t>
      </w:r>
      <w:r w:rsidR="00926C58">
        <w:rPr>
          <w:lang w:val="en-SG"/>
        </w:rPr>
        <w:t xml:space="preserve">. </w:t>
      </w:r>
      <w:r w:rsidR="00962A37">
        <w:rPr>
          <w:lang w:val="en-SG"/>
        </w:rPr>
        <w:t xml:space="preserve">The public’s views and opinions on </w:t>
      </w:r>
      <w:r w:rsidR="006A1687">
        <w:rPr>
          <w:lang w:val="en-SG"/>
        </w:rPr>
        <w:t xml:space="preserve">low-carbon energy </w:t>
      </w:r>
      <w:r w:rsidR="003B63D7">
        <w:rPr>
          <w:lang w:val="en-SG"/>
        </w:rPr>
        <w:t xml:space="preserve">development benefits and burdens hold valuable insights </w:t>
      </w:r>
      <w:r w:rsidR="00E600C8">
        <w:rPr>
          <w:lang w:val="en-SG"/>
        </w:rPr>
        <w:t>t</w:t>
      </w:r>
      <w:r w:rsidR="00FF3ABE">
        <w:rPr>
          <w:lang w:val="en-SG"/>
        </w:rPr>
        <w:t>hat influence</w:t>
      </w:r>
      <w:r w:rsidR="00684DB4">
        <w:rPr>
          <w:lang w:val="en-SG"/>
        </w:rPr>
        <w:t xml:space="preserve"> their</w:t>
      </w:r>
      <w:r w:rsidR="00FF3ABE">
        <w:rPr>
          <w:lang w:val="en-SG"/>
        </w:rPr>
        <w:t xml:space="preserve"> </w:t>
      </w:r>
      <w:r w:rsidR="00684DB4">
        <w:rPr>
          <w:lang w:val="en-SG"/>
        </w:rPr>
        <w:t xml:space="preserve">decision making to adopt low emission sources. </w:t>
      </w:r>
      <w:r w:rsidR="00C57795">
        <w:rPr>
          <w:lang w:val="en-SG"/>
        </w:rPr>
        <w:t>T</w:t>
      </w:r>
      <w:r w:rsidR="00C667A5">
        <w:rPr>
          <w:lang w:val="en-SG"/>
        </w:rPr>
        <w:t>his information will be vital to</w:t>
      </w:r>
      <w:r w:rsidR="00C57795">
        <w:rPr>
          <w:lang w:val="en-SG"/>
        </w:rPr>
        <w:t xml:space="preserve"> c</w:t>
      </w:r>
      <w:r w:rsidR="00684DB4" w:rsidRPr="00EC4649">
        <w:rPr>
          <w:lang w:val="en-SG"/>
        </w:rPr>
        <w:t>orporations, governments,</w:t>
      </w:r>
      <w:r w:rsidR="00684DB4">
        <w:rPr>
          <w:lang w:val="en-SG"/>
        </w:rPr>
        <w:t xml:space="preserve"> policymakers,</w:t>
      </w:r>
      <w:r w:rsidR="00684DB4" w:rsidRPr="00EC4649">
        <w:rPr>
          <w:lang w:val="en-SG"/>
        </w:rPr>
        <w:t xml:space="preserve"> and international </w:t>
      </w:r>
      <w:commentRangeStart w:id="5"/>
      <w:r w:rsidR="00684DB4" w:rsidRPr="00EC4649">
        <w:rPr>
          <w:lang w:val="en-SG"/>
        </w:rPr>
        <w:t xml:space="preserve">organisations like the </w:t>
      </w:r>
      <w:r w:rsidR="00684DB4">
        <w:rPr>
          <w:lang w:val="en-SG"/>
        </w:rPr>
        <w:t>UN</w:t>
      </w:r>
      <w:r w:rsidR="00C667A5">
        <w:rPr>
          <w:lang w:val="en-SG"/>
        </w:rPr>
        <w:t>, which</w:t>
      </w:r>
      <w:r w:rsidR="00D47F9B">
        <w:rPr>
          <w:lang w:val="en-SG"/>
        </w:rPr>
        <w:t xml:space="preserve"> can tap on</w:t>
      </w:r>
      <w:r w:rsidR="00D915B0">
        <w:rPr>
          <w:lang w:val="en-SG"/>
        </w:rPr>
        <w:t xml:space="preserve"> the knowledge of public preferences and perceptions </w:t>
      </w:r>
      <w:r w:rsidR="00C57795">
        <w:rPr>
          <w:lang w:val="en-SG"/>
        </w:rPr>
        <w:t>to design better adoption strategies and low-carbon emission policies</w:t>
      </w:r>
      <w:r w:rsidR="00C667A5">
        <w:rPr>
          <w:lang w:val="en-SG"/>
        </w:rPr>
        <w:t xml:space="preserve"> </w:t>
      </w:r>
      <w:r w:rsidR="00C667A5">
        <w:t>(</w:t>
      </w:r>
      <w:r w:rsidR="00C667A5" w:rsidRPr="00EC4649">
        <w:rPr>
          <w:lang w:val="en-SG"/>
        </w:rPr>
        <w:t>Zhang et al.</w:t>
      </w:r>
      <w:r w:rsidR="00C667A5">
        <w:rPr>
          <w:lang w:val="en-SG"/>
        </w:rPr>
        <w:t xml:space="preserve">, </w:t>
      </w:r>
      <w:r w:rsidR="00C667A5" w:rsidRPr="00EC4649">
        <w:rPr>
          <w:lang w:val="en-SG"/>
        </w:rPr>
        <w:t>2022)</w:t>
      </w:r>
      <w:r w:rsidR="00C57795">
        <w:rPr>
          <w:lang w:val="en-SG"/>
        </w:rPr>
        <w:t>.</w:t>
      </w:r>
      <w:r w:rsidR="00B76ED6">
        <w:rPr>
          <w:lang w:val="en-SG"/>
        </w:rPr>
        <w:t xml:space="preserve"> </w:t>
      </w:r>
      <w:r w:rsidR="00FF331B">
        <w:rPr>
          <w:lang w:val="en-SG"/>
        </w:rPr>
        <w:t xml:space="preserve">As such, public </w:t>
      </w:r>
      <w:commentRangeEnd w:id="5"/>
      <w:r w:rsidR="00BA2D1C">
        <w:rPr>
          <w:rStyle w:val="CommentReference"/>
        </w:rPr>
        <w:commentReference w:id="5"/>
      </w:r>
      <w:r w:rsidR="00FF331B">
        <w:rPr>
          <w:lang w:val="en-SG"/>
        </w:rPr>
        <w:t xml:space="preserve">support and acceptance for low-carbon energy </w:t>
      </w:r>
      <w:r w:rsidR="00466EF1">
        <w:rPr>
          <w:lang w:val="en-SG"/>
        </w:rPr>
        <w:t>are crucial determinants for the low-carbon energy transition (</w:t>
      </w:r>
      <w:r w:rsidR="00466EF1" w:rsidRPr="00EC4649">
        <w:rPr>
          <w:lang w:val="en-SG"/>
        </w:rPr>
        <w:t>Kim et al.</w:t>
      </w:r>
      <w:r w:rsidR="00466EF1">
        <w:rPr>
          <w:lang w:val="en-SG"/>
        </w:rPr>
        <w:t xml:space="preserve">, </w:t>
      </w:r>
      <w:r w:rsidR="00466EF1" w:rsidRPr="00EC4649">
        <w:rPr>
          <w:lang w:val="en-SG"/>
        </w:rPr>
        <w:t>2021)</w:t>
      </w:r>
      <w:r w:rsidR="00466EF1">
        <w:rPr>
          <w:lang w:val="en-SG"/>
        </w:rPr>
        <w:t>.</w:t>
      </w:r>
    </w:p>
    <w:p w14:paraId="46FC6EF0" w14:textId="42C0EE99" w:rsidR="003546A7" w:rsidRDefault="003546A7" w:rsidP="00C276FB"/>
    <w:p w14:paraId="7E8E3B65" w14:textId="6605C260" w:rsidR="00605D33" w:rsidRDefault="00B9689D" w:rsidP="00C276FB">
      <w:pPr>
        <w:rPr>
          <w:lang w:val="en-SG"/>
        </w:rPr>
      </w:pPr>
      <w:r>
        <w:t>In today’s digital age, a large portion of people’s social interactions are shifted online. Social media has become an important platform</w:t>
      </w:r>
      <w:r w:rsidR="00F55838">
        <w:t xml:space="preserve"> where people </w:t>
      </w:r>
      <w:r w:rsidR="00B33AC6">
        <w:t>interact, shared ideas</w:t>
      </w:r>
      <w:r w:rsidR="00047FEB">
        <w:t>, raise awareness, and find a sense of belonging with likeminded communities.</w:t>
      </w:r>
      <w:r w:rsidR="003E7376">
        <w:t xml:space="preserve"> </w:t>
      </w:r>
      <w:r w:rsidR="00A96B4D">
        <w:t xml:space="preserve">As such, social media has become an increasingly important tool </w:t>
      </w:r>
      <w:r w:rsidR="000A5CE5">
        <w:t xml:space="preserve">to collect, analyse, and present data </w:t>
      </w:r>
      <w:r w:rsidR="00C14578">
        <w:t>for research that involves understanding communications amongst online users (</w:t>
      </w:r>
      <w:r w:rsidR="00C14578" w:rsidRPr="00EC4649">
        <w:rPr>
          <w:lang w:val="en-SG"/>
        </w:rPr>
        <w:t>Zhang et al.</w:t>
      </w:r>
      <w:r w:rsidR="00C14578">
        <w:rPr>
          <w:lang w:val="en-SG"/>
        </w:rPr>
        <w:t xml:space="preserve">, </w:t>
      </w:r>
      <w:r w:rsidR="00C14578" w:rsidRPr="00EC4649">
        <w:rPr>
          <w:lang w:val="en-SG"/>
        </w:rPr>
        <w:t>2022)</w:t>
      </w:r>
      <w:r w:rsidR="00C14578">
        <w:t xml:space="preserve">. </w:t>
      </w:r>
      <w:commentRangeStart w:id="6"/>
      <w:r w:rsidR="00CB527D">
        <w:t xml:space="preserve">Using social media </w:t>
      </w:r>
      <w:r w:rsidR="00D60E9E">
        <w:t>to understand public perception</w:t>
      </w:r>
      <w:r w:rsidR="007247AC">
        <w:t xml:space="preserve"> curbs the selection and response biases that </w:t>
      </w:r>
      <w:r w:rsidR="001956A3">
        <w:t xml:space="preserve">arise from methods like surveys and interviews </w:t>
      </w:r>
      <w:r w:rsidR="001956A3">
        <w:rPr>
          <w:lang w:val="en-SG"/>
        </w:rPr>
        <w:t>(</w:t>
      </w:r>
      <w:r w:rsidR="001956A3" w:rsidRPr="00EC4649">
        <w:rPr>
          <w:lang w:val="en-SG"/>
        </w:rPr>
        <w:t>Kim et al.</w:t>
      </w:r>
      <w:r w:rsidR="001956A3">
        <w:rPr>
          <w:lang w:val="en-SG"/>
        </w:rPr>
        <w:t xml:space="preserve">, </w:t>
      </w:r>
      <w:r w:rsidR="001956A3" w:rsidRPr="00EC4649">
        <w:rPr>
          <w:lang w:val="en-SG"/>
        </w:rPr>
        <w:t>2021)</w:t>
      </w:r>
      <w:r w:rsidR="001956A3">
        <w:rPr>
          <w:lang w:val="en-SG"/>
        </w:rPr>
        <w:t>.</w:t>
      </w:r>
      <w:r w:rsidR="001567E6">
        <w:rPr>
          <w:lang w:val="en-SG"/>
        </w:rPr>
        <w:t xml:space="preserve"> For instance, people who have more interest in the low-carbon energy transition are more likely to </w:t>
      </w:r>
      <w:r w:rsidR="004134E0">
        <w:rPr>
          <w:lang w:val="en-SG"/>
        </w:rPr>
        <w:t>respond for interviews and surveys which may yield bias (</w:t>
      </w:r>
      <w:r w:rsidR="004134E0" w:rsidRPr="00EC4649">
        <w:rPr>
          <w:lang w:val="en-SG"/>
        </w:rPr>
        <w:t>Kim et al.</w:t>
      </w:r>
      <w:r w:rsidR="004134E0">
        <w:rPr>
          <w:lang w:val="en-SG"/>
        </w:rPr>
        <w:t xml:space="preserve">, </w:t>
      </w:r>
      <w:r w:rsidR="004134E0" w:rsidRPr="00EC4649">
        <w:rPr>
          <w:lang w:val="en-SG"/>
        </w:rPr>
        <w:t>2021)</w:t>
      </w:r>
      <w:r w:rsidR="004134E0">
        <w:rPr>
          <w:lang w:val="en-SG"/>
        </w:rPr>
        <w:t xml:space="preserve">. </w:t>
      </w:r>
      <w:commentRangeEnd w:id="6"/>
      <w:r w:rsidR="00BA2D1C">
        <w:rPr>
          <w:rStyle w:val="CommentReference"/>
        </w:rPr>
        <w:commentReference w:id="6"/>
      </w:r>
      <w:r w:rsidR="004134E0">
        <w:rPr>
          <w:lang w:val="en-SG"/>
        </w:rPr>
        <w:t xml:space="preserve">Furthermore, social media offers massive data volumes which </w:t>
      </w:r>
      <w:r w:rsidR="00F177C0">
        <w:rPr>
          <w:lang w:val="en-SG"/>
        </w:rPr>
        <w:t xml:space="preserve">will require a lot of time and costs to collect the same amount of data through conventional means. </w:t>
      </w:r>
      <w:r w:rsidR="00CE3832">
        <w:rPr>
          <w:lang w:val="en-SG"/>
        </w:rPr>
        <w:t>Of the various</w:t>
      </w:r>
      <w:r w:rsidR="00F177C0" w:rsidRPr="00EC4649">
        <w:rPr>
          <w:lang w:val="en-SG"/>
        </w:rPr>
        <w:t xml:space="preserve"> social media platforms, </w:t>
      </w:r>
      <w:commentRangeStart w:id="7"/>
      <w:r w:rsidR="00F177C0" w:rsidRPr="00EC4649">
        <w:rPr>
          <w:lang w:val="en-SG"/>
        </w:rPr>
        <w:t xml:space="preserve">Twitter </w:t>
      </w:r>
      <w:r w:rsidR="00CE3832">
        <w:rPr>
          <w:lang w:val="en-SG"/>
        </w:rPr>
        <w:t>is a popular platform where users interact and has been increasingly used by researchers</w:t>
      </w:r>
      <w:r w:rsidR="007A3A10">
        <w:rPr>
          <w:lang w:val="en-SG"/>
        </w:rPr>
        <w:t xml:space="preserve"> to anal</w:t>
      </w:r>
      <w:commentRangeEnd w:id="7"/>
      <w:r w:rsidR="00BA2D1C">
        <w:rPr>
          <w:rStyle w:val="CommentReference"/>
        </w:rPr>
        <w:commentReference w:id="7"/>
      </w:r>
      <w:r w:rsidR="007A3A10">
        <w:rPr>
          <w:lang w:val="en-SG"/>
        </w:rPr>
        <w:t>yse public opinion</w:t>
      </w:r>
      <w:r w:rsidR="00CE3832">
        <w:rPr>
          <w:lang w:val="en-SG"/>
        </w:rPr>
        <w:t xml:space="preserve"> </w:t>
      </w:r>
      <w:r w:rsidR="00F177C0" w:rsidRPr="00EC4649">
        <w:rPr>
          <w:lang w:val="en-SG"/>
        </w:rPr>
        <w:t>(Reyes-Menendez et al., 2018).</w:t>
      </w:r>
    </w:p>
    <w:p w14:paraId="05FEB8F7" w14:textId="180A9846" w:rsidR="00850423" w:rsidRDefault="00850423" w:rsidP="00C276FB">
      <w:pPr>
        <w:rPr>
          <w:lang w:val="en-SG"/>
        </w:rPr>
      </w:pPr>
    </w:p>
    <w:p w14:paraId="04CE6447" w14:textId="748CBEE2" w:rsidR="00935C5B" w:rsidRDefault="00850423" w:rsidP="00941A95">
      <w:r>
        <w:rPr>
          <w:lang w:val="en-SG"/>
        </w:rPr>
        <w:lastRenderedPageBreak/>
        <w:t>In this research, we prove that Twitter is a viable source for collecting real-time data pertaining to low-carbon energy sources</w:t>
      </w:r>
      <w:r w:rsidR="00D66CFB">
        <w:rPr>
          <w:lang w:val="en-SG"/>
        </w:rPr>
        <w:t xml:space="preserve"> which can </w:t>
      </w:r>
      <w:r w:rsidR="00EE4F0C">
        <w:rPr>
          <w:lang w:val="en-SG"/>
        </w:rPr>
        <w:t>serve as</w:t>
      </w:r>
      <w:r w:rsidR="0005399C">
        <w:rPr>
          <w:lang w:val="en-SG"/>
        </w:rPr>
        <w:t xml:space="preserve"> social indicators for the low-carbon energy transition.</w:t>
      </w:r>
      <w:r w:rsidR="00C74006">
        <w:rPr>
          <w:lang w:val="en-SG"/>
        </w:rPr>
        <w:t xml:space="preserve"> </w:t>
      </w:r>
      <w:r w:rsidR="00DC5B97">
        <w:rPr>
          <w:lang w:val="en-SG"/>
        </w:rPr>
        <w:t>W</w:t>
      </w:r>
      <w:r w:rsidR="009773F3">
        <w:rPr>
          <w:lang w:val="en-SG"/>
        </w:rPr>
        <w:t>e will collect data related to low-carbon energy sources from users in Europe and the US</w:t>
      </w:r>
      <w:r w:rsidR="00DC5B97">
        <w:rPr>
          <w:lang w:val="en-SG"/>
        </w:rPr>
        <w:t>.</w:t>
      </w:r>
      <w:r w:rsidR="00E45CE1">
        <w:rPr>
          <w:lang w:val="en-SG"/>
        </w:rPr>
        <w:t xml:space="preserve"> This data will be analysed to </w:t>
      </w:r>
      <w:r w:rsidR="00C34AB1">
        <w:rPr>
          <w:lang w:val="en-SG"/>
        </w:rPr>
        <w:t xml:space="preserve">understand </w:t>
      </w:r>
      <w:r w:rsidR="00CF6B10">
        <w:rPr>
          <w:lang w:val="en-SG"/>
        </w:rPr>
        <w:t xml:space="preserve">how public </w:t>
      </w:r>
      <w:r w:rsidR="00C34AB1">
        <w:rPr>
          <w:lang w:val="en-SG"/>
        </w:rPr>
        <w:t>perceptions, areas of interests and concerns related to low-carbon energy</w:t>
      </w:r>
      <w:r w:rsidR="00DE6A97">
        <w:rPr>
          <w:lang w:val="en-SG"/>
        </w:rPr>
        <w:t xml:space="preserve"> </w:t>
      </w:r>
      <w:r w:rsidR="00CF6B10">
        <w:rPr>
          <w:lang w:val="en-SG"/>
        </w:rPr>
        <w:t xml:space="preserve">change </w:t>
      </w:r>
      <w:r w:rsidR="00DE6A97">
        <w:rPr>
          <w:lang w:val="en-SG"/>
        </w:rPr>
        <w:t>over time.</w:t>
      </w:r>
      <w:r w:rsidR="005A1CE2">
        <w:rPr>
          <w:lang w:val="en-SG"/>
        </w:rPr>
        <w:t xml:space="preserve"> Through spatiotemporal analysis, </w:t>
      </w:r>
      <w:r w:rsidR="00060E00">
        <w:rPr>
          <w:lang w:val="en-SG"/>
        </w:rPr>
        <w:t xml:space="preserve">we can uncover meaningful insights on how low-carbon energy is perceived by online users and whether these sentiments changed over time. </w:t>
      </w:r>
      <w:r w:rsidR="005A1CE2">
        <w:t>The findings can empower decision makers to better understand the developments and obstacles of the low-carbon energy transition faced by the general public.</w:t>
      </w:r>
    </w:p>
    <w:p w14:paraId="16585E3C" w14:textId="77777777" w:rsidR="00941A95" w:rsidRDefault="00941A95" w:rsidP="00941A95"/>
    <w:p w14:paraId="1F925CA3" w14:textId="642526AB" w:rsidR="00EC4649" w:rsidRDefault="00076E3F" w:rsidP="00EC4649">
      <w:pPr>
        <w:pStyle w:val="Heading1"/>
        <w:rPr>
          <w:lang w:val="en-SG"/>
        </w:rPr>
      </w:pPr>
      <w:bookmarkStart w:id="8" w:name="_Toc111420621"/>
      <w:r>
        <w:t xml:space="preserve">Chapter 2: </w:t>
      </w:r>
      <w:r w:rsidR="00EC4649">
        <w:rPr>
          <w:lang w:val="en-SG"/>
        </w:rPr>
        <w:t>Literature Review</w:t>
      </w:r>
      <w:bookmarkEnd w:id="8"/>
    </w:p>
    <w:p w14:paraId="5CD870C7" w14:textId="75C80EA6" w:rsidR="00EC4649" w:rsidRPr="00EC4649" w:rsidRDefault="00EC4649" w:rsidP="00EC4649">
      <w:pPr>
        <w:pStyle w:val="BodyText"/>
        <w:rPr>
          <w:lang w:val="en-SG"/>
        </w:rPr>
      </w:pPr>
      <w:r w:rsidRPr="00EC4649">
        <w:rPr>
          <w:lang w:val="en-SG"/>
        </w:rPr>
        <w:t xml:space="preserve">As growing emphasis is being placed on protecting our environment, many studies have been conducted to continually assess efforts towards attaining sustainable development goals. Such studies often provide quantitative data and measures that corporations, governments, and international organisations like the </w:t>
      </w:r>
      <w:r w:rsidR="002E7F6B">
        <w:rPr>
          <w:lang w:val="en-SG"/>
        </w:rPr>
        <w:t>UN</w:t>
      </w:r>
      <w:r w:rsidRPr="00EC4649">
        <w:rPr>
          <w:lang w:val="en-SG"/>
        </w:rPr>
        <w:t xml:space="preserve"> can rely on to evaluate their progress regarding the challenges faced within the broad umbrella of sustainability – ranging from pollution reduction to better managing natural resources.</w:t>
      </w:r>
    </w:p>
    <w:p w14:paraId="766B63C6" w14:textId="77777777" w:rsidR="00EC4649" w:rsidRPr="00EC4649" w:rsidRDefault="00EC4649" w:rsidP="00EC4649">
      <w:pPr>
        <w:pStyle w:val="BodyText"/>
        <w:rPr>
          <w:lang w:val="en-SG"/>
        </w:rPr>
      </w:pPr>
    </w:p>
    <w:p w14:paraId="10DF88D6" w14:textId="4C166252" w:rsidR="00EC4649" w:rsidRPr="00EC4649" w:rsidRDefault="00076E3F" w:rsidP="00EC4649">
      <w:pPr>
        <w:pStyle w:val="Heading2"/>
      </w:pPr>
      <w:bookmarkStart w:id="9" w:name="_Toc111420622"/>
      <w:r>
        <w:t xml:space="preserve">2.1 </w:t>
      </w:r>
      <w:r w:rsidR="00EC4649" w:rsidRPr="00EC4649">
        <w:t>Twitter as a Source for Environmental Studies</w:t>
      </w:r>
      <w:bookmarkEnd w:id="9"/>
    </w:p>
    <w:p w14:paraId="6A912E6A" w14:textId="77777777" w:rsidR="00EC4649" w:rsidRPr="00EC4649" w:rsidRDefault="00EC4649" w:rsidP="00EC4649">
      <w:pPr>
        <w:pStyle w:val="BodyText"/>
        <w:rPr>
          <w:lang w:val="en-SG"/>
        </w:rPr>
      </w:pPr>
      <w:r w:rsidRPr="00EC4649">
        <w:rPr>
          <w:lang w:val="en-SG"/>
        </w:rPr>
        <w:t xml:space="preserve">In order to obtain information for decision-making on a topic, numerous studies tap on social media to assess the opinions of individuals. Among the social media platforms available, many researchers tend to lean towards Twitter as it most favours opinion sharing and is useful for the extraction of factors from public opinion in social media (Reyes-Menendez et al., 2018). </w:t>
      </w:r>
      <w:commentRangeStart w:id="10"/>
      <w:r w:rsidRPr="00EC4649">
        <w:rPr>
          <w:lang w:val="en-SG"/>
        </w:rPr>
        <w:t xml:space="preserve">Compared to Facebook, which has limitations with private and semi-private groups and profiles, Twitter facilitates open communication and allows users to share opinions in a manner </w:t>
      </w:r>
      <w:r w:rsidRPr="00EC4649">
        <w:rPr>
          <w:lang w:val="en-SG"/>
        </w:rPr>
        <w:lastRenderedPageBreak/>
        <w:t>that is the most accessible publicly – providing researchers more information compared to other platforms (Reyes-Menendez et al., 2018).</w:t>
      </w:r>
      <w:commentRangeEnd w:id="10"/>
      <w:r w:rsidR="00BA2D1C">
        <w:rPr>
          <w:rStyle w:val="CommentReference"/>
        </w:rPr>
        <w:commentReference w:id="10"/>
      </w:r>
    </w:p>
    <w:p w14:paraId="5EAE8CF2" w14:textId="77777777" w:rsidR="00EC4649" w:rsidRPr="00EC4649" w:rsidRDefault="00EC4649" w:rsidP="00EC4649">
      <w:pPr>
        <w:pStyle w:val="BodyText"/>
        <w:rPr>
          <w:lang w:val="en-SG"/>
        </w:rPr>
      </w:pPr>
    </w:p>
    <w:p w14:paraId="69620417" w14:textId="77777777" w:rsidR="00EC4649" w:rsidRPr="00EC4649" w:rsidRDefault="00EC4649" w:rsidP="00EC4649">
      <w:pPr>
        <w:pStyle w:val="BodyText"/>
        <w:rPr>
          <w:lang w:val="en-SG"/>
        </w:rPr>
      </w:pPr>
      <w:r w:rsidRPr="00EC4649">
        <w:rPr>
          <w:lang w:val="en-SG"/>
        </w:rPr>
        <w:t xml:space="preserve">Information can easily be found on a given topic by searching for specific keywords, which returns all tweets containing these words. Among other relevant studies is the research conducted by Kim et al. (2021), which examined public sentiment towards solar energy in the United States (US) by </w:t>
      </w:r>
      <w:commentRangeStart w:id="11"/>
      <w:r w:rsidRPr="00EC4649">
        <w:rPr>
          <w:lang w:val="en-SG"/>
        </w:rPr>
        <w:t xml:space="preserve">extracting tweets that contained keywords specific to solar energy. The motivation of the study was to determine public support and acceptance for renewable energy, which are vital determinants for the low-carbon energy transition. </w:t>
      </w:r>
      <w:commentRangeEnd w:id="11"/>
      <w:r w:rsidR="00BA2D1C">
        <w:rPr>
          <w:rStyle w:val="CommentReference"/>
        </w:rPr>
        <w:commentReference w:id="11"/>
      </w:r>
      <w:r w:rsidRPr="00EC4649">
        <w:rPr>
          <w:lang w:val="en-SG"/>
        </w:rPr>
        <w:t>Likewise, Ballestar et al. (2020) analysed Tweets containing the words “sustainability” or “sustainable” to investigate how these terms were used on social media and the content it entails. Their research also tried to find out the extent of which users’ perceptions on social media are aligned with that of scientists.</w:t>
      </w:r>
    </w:p>
    <w:p w14:paraId="7043E0EF" w14:textId="77777777" w:rsidR="00EC4649" w:rsidRPr="00EC4649" w:rsidRDefault="00EC4649" w:rsidP="00EC4649">
      <w:pPr>
        <w:pStyle w:val="BodyText"/>
        <w:rPr>
          <w:lang w:val="en-SG"/>
        </w:rPr>
      </w:pPr>
    </w:p>
    <w:p w14:paraId="77193751" w14:textId="77777777" w:rsidR="00EC4649" w:rsidRPr="00EC4649" w:rsidRDefault="00EC4649" w:rsidP="00EC4649">
      <w:pPr>
        <w:pStyle w:val="BodyText"/>
        <w:rPr>
          <w:lang w:val="en-SG"/>
        </w:rPr>
      </w:pPr>
      <w:r w:rsidRPr="00EC4649">
        <w:rPr>
          <w:lang w:val="en-SG"/>
        </w:rPr>
        <w:t xml:space="preserve">Twitter also allows users to group published tweets on topics through hashtags (represented by ‘#’) which facilitates relevant discussions surrounding a given topic. Tweet replies and retweets with a hashtag can also be visualised together, which allows users with common interests to communicate easily and allows researchers to easily identify discussions surrounding the topic of interest. </w:t>
      </w:r>
      <w:commentRangeStart w:id="12"/>
      <w:r w:rsidRPr="00EC4649">
        <w:rPr>
          <w:lang w:val="en-SG"/>
        </w:rPr>
        <w:t>One such study conducted by Reyes-Menendez et al. (2018) looked into the hashtag #WorldEnvironmentDay to identify economic, social, cultural, and environmental factors related to public health and environmental sustainability that most concern Twitter users.</w:t>
      </w:r>
      <w:commentRangeEnd w:id="12"/>
      <w:r w:rsidR="00BA2D1C">
        <w:rPr>
          <w:rStyle w:val="CommentReference"/>
        </w:rPr>
        <w:commentReference w:id="12"/>
      </w:r>
    </w:p>
    <w:p w14:paraId="1D6C206E" w14:textId="77777777" w:rsidR="00EC4649" w:rsidRPr="00EC4649" w:rsidRDefault="00EC4649" w:rsidP="00EC4649">
      <w:pPr>
        <w:pStyle w:val="BodyText"/>
        <w:rPr>
          <w:lang w:val="en-SG"/>
        </w:rPr>
      </w:pPr>
    </w:p>
    <w:p w14:paraId="5824D521" w14:textId="77777777" w:rsidR="00EC4649" w:rsidRPr="00EC4649" w:rsidRDefault="00EC4649" w:rsidP="00EC4649">
      <w:pPr>
        <w:pStyle w:val="BodyText"/>
        <w:rPr>
          <w:lang w:val="en-SG"/>
        </w:rPr>
      </w:pPr>
      <w:r w:rsidRPr="00EC4649">
        <w:rPr>
          <w:lang w:val="en-SG"/>
        </w:rPr>
        <w:t xml:space="preserve">Another study by Dahal et al. (2019) tapped on timestamps and geographic coordinates of tweets to analyse public opinion on climate change, which enabled the comparison of climate change discussions between different countries over time. This was possible as geotagged </w:t>
      </w:r>
      <w:r w:rsidRPr="00EC4649">
        <w:rPr>
          <w:lang w:val="en-SG"/>
        </w:rPr>
        <w:lastRenderedPageBreak/>
        <w:t>tweets contain geographical coordinates, like longitude and latitude, as well as timestamps. Similarly, research by Zhang et al. (2022) analysed people’s perceptions of greenhouse gas emissions and preferences for renewable energy resources in the US, Australia, and Europe to better understand their reactions and views towards mitigation policies. Using a sample of Twitter data, the study was able to discover themes of discussion, measure sentiments towards these resources, and compare sentiments with interests to identify policy-improvement opportunities.</w:t>
      </w:r>
    </w:p>
    <w:p w14:paraId="18114389" w14:textId="77777777" w:rsidR="00EC4649" w:rsidRPr="00EC4649" w:rsidRDefault="00EC4649" w:rsidP="00EC4649">
      <w:pPr>
        <w:pStyle w:val="BodyText"/>
        <w:rPr>
          <w:lang w:val="en-SG"/>
        </w:rPr>
      </w:pPr>
    </w:p>
    <w:p w14:paraId="69588B80" w14:textId="77777777" w:rsidR="00EC4649" w:rsidRPr="00EC4649" w:rsidRDefault="00EC4649" w:rsidP="00EC4649">
      <w:pPr>
        <w:pStyle w:val="BodyText"/>
        <w:rPr>
          <w:lang w:val="en-SG"/>
        </w:rPr>
      </w:pPr>
      <w:commentRangeStart w:id="13"/>
      <w:r w:rsidRPr="00EC4649">
        <w:rPr>
          <w:lang w:val="en-SG"/>
        </w:rPr>
        <w:t>The aforementioned studies are amongst many that have paved the way for environmental studies by using data from Twitter to research people’s preferences, perceptions, and emotions, thereby overcoming limitations of collecting data through conventional methods. This study complements previous studies by looking into online public perceptions surrounding renewable energy to identify social, economic, or political gaps as well as potential opportunities for improvement.</w:t>
      </w:r>
      <w:commentRangeEnd w:id="13"/>
      <w:r w:rsidR="00BA2D1C">
        <w:rPr>
          <w:rStyle w:val="CommentReference"/>
        </w:rPr>
        <w:commentReference w:id="13"/>
      </w:r>
    </w:p>
    <w:p w14:paraId="04EC9834" w14:textId="77777777" w:rsidR="00EC4649" w:rsidRPr="00EC4649" w:rsidRDefault="00EC4649" w:rsidP="00EC4649">
      <w:pPr>
        <w:pStyle w:val="BodyText"/>
        <w:rPr>
          <w:lang w:val="en-SG"/>
        </w:rPr>
      </w:pPr>
    </w:p>
    <w:p w14:paraId="0397A92F" w14:textId="31C5A5F1" w:rsidR="00EC4649" w:rsidRPr="00EC4649" w:rsidRDefault="00076E3F" w:rsidP="00EC4649">
      <w:pPr>
        <w:pStyle w:val="Heading2"/>
      </w:pPr>
      <w:bookmarkStart w:id="14" w:name="_Toc111420623"/>
      <w:r>
        <w:t xml:space="preserve">2.2 </w:t>
      </w:r>
      <w:r w:rsidR="00EC4649" w:rsidRPr="00EC4649">
        <w:t>Sentiment Analysis</w:t>
      </w:r>
      <w:bookmarkEnd w:id="14"/>
    </w:p>
    <w:p w14:paraId="6C421C94" w14:textId="77777777" w:rsidR="00EC4649" w:rsidRPr="00EC4649" w:rsidRDefault="00EC4649" w:rsidP="00EC4649">
      <w:pPr>
        <w:pStyle w:val="BodyText"/>
        <w:rPr>
          <w:lang w:val="en-SG"/>
        </w:rPr>
      </w:pPr>
      <w:r w:rsidRPr="00EC4649">
        <w:rPr>
          <w:lang w:val="en-SG"/>
        </w:rPr>
        <w:t xml:space="preserve">Sentiment analysis has been increasingly utilised to identify the polarity of sentiments, or emotions, expressed in texts (Zhang et al., 2022). It focuses on extracting the positive or negative opinions in texts as well as the intensity of these sentiments (Zhang et al., 2022). Although it is often used to evaluate consumers’ opinions towards products and services, it can also be used to understand communication in online environments and to conduct research on the impact of social media events (Reyes-Menendez et al., 2018). Essentially, sentiment analysis can be used to analyse user opinions expressed in topic-based comments on Twitter through machine learning models, as demonstrated in the study by Reyes-Menendez et al. (2018). In the study, the researchers trained a Support Vector Machine (SVM) algorithm using </w:t>
      </w:r>
      <w:r w:rsidRPr="00EC4649">
        <w:rPr>
          <w:lang w:val="en-SG"/>
        </w:rPr>
        <w:lastRenderedPageBreak/>
        <w:t xml:space="preserve">a sample of tweets related to sustainability and the environment to classify tweets’ sentiments. The analysis allowed Reyes-Menendez et al. (2018) to determine key factors that most concerned </w:t>
      </w:r>
      <w:commentRangeStart w:id="15"/>
      <w:r w:rsidRPr="00EC4649">
        <w:rPr>
          <w:lang w:val="en-SG"/>
        </w:rPr>
        <w:t>users</w:t>
      </w:r>
      <w:commentRangeEnd w:id="15"/>
      <w:r w:rsidR="00F459B0">
        <w:rPr>
          <w:rStyle w:val="CommentReference"/>
        </w:rPr>
        <w:commentReference w:id="15"/>
      </w:r>
      <w:r w:rsidRPr="00EC4649">
        <w:rPr>
          <w:lang w:val="en-SG"/>
        </w:rPr>
        <w:t xml:space="preserve"> by identifying specific topics with negative sentiment. The study concluded that factors with negative public opinion were ​​water and air pollution, massive industrialisation, climate change, deforestation, displacement of communities, and diminishing biodiversity. Reyes-Menendez et al. (2018) concluded in their research that positive factors are those where right actions were taken, whereas neutral and negative factors needed to be improved.</w:t>
      </w:r>
    </w:p>
    <w:p w14:paraId="3F4F55EC" w14:textId="77777777" w:rsidR="00EC4649" w:rsidRPr="00EC4649" w:rsidRDefault="00EC4649" w:rsidP="00EC4649">
      <w:pPr>
        <w:pStyle w:val="BodyText"/>
        <w:rPr>
          <w:lang w:val="en-SG"/>
        </w:rPr>
      </w:pPr>
    </w:p>
    <w:p w14:paraId="61A017D3" w14:textId="77777777" w:rsidR="00EC4649" w:rsidRPr="00EC4649" w:rsidRDefault="00EC4649" w:rsidP="00EC4649">
      <w:pPr>
        <w:pStyle w:val="BodyText"/>
        <w:rPr>
          <w:lang w:val="en-SG"/>
        </w:rPr>
      </w:pPr>
      <w:r w:rsidRPr="00EC4649">
        <w:rPr>
          <w:lang w:val="en-SG"/>
        </w:rPr>
        <w:t xml:space="preserve">Sentiment analysis on social media data can help identify socio-economic, </w:t>
      </w:r>
      <w:commentRangeStart w:id="16"/>
      <w:r w:rsidRPr="00EC4649">
        <w:rPr>
          <w:lang w:val="en-SG"/>
        </w:rPr>
        <w:t>cultural, and political factors for improvement and empower important decision-making. The study by Kim et al. (2021) utilised a “Robustly optimised Bidirectional Encoder Representations from Transformers pre-training Approach (RoBERTa)” sentiment classification model to perform the classification task</w:t>
      </w:r>
      <w:commentRangeEnd w:id="16"/>
      <w:r w:rsidR="00F459B0">
        <w:rPr>
          <w:rStyle w:val="CommentReference"/>
        </w:rPr>
        <w:commentReference w:id="16"/>
      </w:r>
      <w:r w:rsidRPr="00EC4649">
        <w:rPr>
          <w:lang w:val="en-SG"/>
        </w:rPr>
        <w:t xml:space="preserve">. Their research found that public sentiment was more positive in the Northeast US region </w:t>
      </w:r>
      <w:commentRangeStart w:id="17"/>
      <w:r w:rsidRPr="00EC4649">
        <w:rPr>
          <w:lang w:val="en-SG"/>
        </w:rPr>
        <w:t xml:space="preserve">compared to the South and also in states with more democratic voters in the 2020 presidential election. </w:t>
      </w:r>
      <w:commentRangeEnd w:id="17"/>
      <w:r w:rsidR="00F459B0">
        <w:rPr>
          <w:rStyle w:val="CommentReference"/>
        </w:rPr>
        <w:commentReference w:id="17"/>
      </w:r>
      <w:r w:rsidRPr="00EC4649">
        <w:rPr>
          <w:lang w:val="en-SG"/>
        </w:rPr>
        <w:t xml:space="preserve">States with a more mature solar market and consumer-friendly net metering policies also had more positive public sentiment towards solar energy (Kim et al., 2021). Zhang et al. (2022) used a lexicon-based sentiment analysis method, which has a list of all sentimental words and maps the words to specific values, for their study. The distribution of sentiments towards the various renewable energy sources were plotted to analyse the overall sentiments across Australia, Europe, and the US. Thereafter, Zhang et al. (2022) looked into the differences in people’s preferences for energy </w:t>
      </w:r>
      <w:commentRangeStart w:id="18"/>
      <w:r w:rsidRPr="00EC4649">
        <w:rPr>
          <w:lang w:val="en-SG"/>
        </w:rPr>
        <w:t xml:space="preserve">resources in these countries by using their sentiments to gauge satisfaction. The study concluded that people’s origin was a determinant for their energy source preference which will enable policy-makers to consider civilians’ perceptions when establishing sustainable solutions. This </w:t>
      </w:r>
      <w:commentRangeEnd w:id="18"/>
      <w:r w:rsidR="00F459B0">
        <w:rPr>
          <w:rStyle w:val="CommentReference"/>
        </w:rPr>
        <w:commentReference w:id="18"/>
      </w:r>
      <w:r w:rsidRPr="00EC4649">
        <w:rPr>
          <w:lang w:val="en-SG"/>
        </w:rPr>
        <w:t xml:space="preserve">study further advocates the use of </w:t>
      </w:r>
      <w:r w:rsidRPr="00EC4649">
        <w:rPr>
          <w:lang w:val="en-SG"/>
        </w:rPr>
        <w:lastRenderedPageBreak/>
        <w:t>social media to evaluate sentiment in real-time and demonstrates the practical application of social media analysis.</w:t>
      </w:r>
    </w:p>
    <w:p w14:paraId="55BED25E" w14:textId="77777777" w:rsidR="00EC4649" w:rsidRPr="00EC4649" w:rsidRDefault="00EC4649" w:rsidP="00EC4649">
      <w:pPr>
        <w:pStyle w:val="BodyText"/>
        <w:rPr>
          <w:lang w:val="en-SG"/>
        </w:rPr>
      </w:pPr>
    </w:p>
    <w:p w14:paraId="14993C63" w14:textId="77777777" w:rsidR="00EC4649" w:rsidRPr="00EC4649" w:rsidRDefault="00EC4649" w:rsidP="00EC4649">
      <w:pPr>
        <w:pStyle w:val="BodyText"/>
        <w:rPr>
          <w:lang w:val="en-SG"/>
        </w:rPr>
      </w:pPr>
      <w:r w:rsidRPr="00EC4649">
        <w:rPr>
          <w:lang w:val="en-SG"/>
        </w:rPr>
        <w:t xml:space="preserve">Furthermore, </w:t>
      </w:r>
      <w:commentRangeStart w:id="19"/>
      <w:r w:rsidRPr="00EC4649">
        <w:rPr>
          <w:lang w:val="en-SG"/>
        </w:rPr>
        <w:t>sentiment analysis can aid in comparing and contrasting the nature of topic discussions</w:t>
      </w:r>
      <w:commentRangeEnd w:id="19"/>
      <w:r w:rsidR="00F459B0">
        <w:rPr>
          <w:rStyle w:val="CommentReference"/>
        </w:rPr>
        <w:commentReference w:id="19"/>
      </w:r>
      <w:r w:rsidRPr="00EC4649">
        <w:rPr>
          <w:lang w:val="en-SG"/>
        </w:rPr>
        <w:t xml:space="preserve">. Dahal et al. (2019) and Ballestar et al. (2020) applied “Valence Aware Dictionary and sEntiment Reasoner (VADER)”, a rule-based model that can manage a variety of social media content and return their sentiment polarity, to determine the overall attitudes and feelings of tweets. The sentiment analysis by Ballestar et al. (2020) found that 84.64% of tweets about sustainability were either positive or neutral and 15.35% of tweets were negative. Their research also identified topics linked to sustainability for positive and negative sentiments. Ballestar et al. (2020) found that the word ‘new’ was highly linked to </w:t>
      </w:r>
      <w:commentRangeStart w:id="20"/>
      <w:r w:rsidRPr="00EC4649">
        <w:rPr>
          <w:lang w:val="en-SG"/>
        </w:rPr>
        <w:t xml:space="preserve">positive sentiments, and negative sentiments were highly associated with ‘climate crisis’. This was taken a step further by Dahal et al. (2019) who compared the change in sentiment of tweets pertaining to climate change between different countries over time. The sentiment analysis showed that the overall sentiment was negative, predominantly because of demeaning terms used in heated discussions and negative responses towards current events. Having added temporal and geospatial factors, Dahal et al. (2019) was also able to uncover that there were spikes in sentiments, which had a direct correspondence with significant real-world events. </w:t>
      </w:r>
      <w:commentRangeEnd w:id="20"/>
      <w:r w:rsidR="00F459B0">
        <w:rPr>
          <w:rStyle w:val="CommentReference"/>
        </w:rPr>
        <w:commentReference w:id="20"/>
      </w:r>
      <w:r w:rsidRPr="00EC4649">
        <w:rPr>
          <w:lang w:val="en-SG"/>
        </w:rPr>
        <w:t>They found that climate change discussions occur mainly as part of a negative reaction to current events, more so when users are discussing political or extreme weather events. </w:t>
      </w:r>
    </w:p>
    <w:p w14:paraId="55AE6C71" w14:textId="77777777" w:rsidR="00EC4649" w:rsidRPr="00EC4649" w:rsidRDefault="00EC4649" w:rsidP="00EC4649">
      <w:pPr>
        <w:pStyle w:val="BodyText"/>
        <w:rPr>
          <w:lang w:val="en-SG"/>
        </w:rPr>
      </w:pPr>
    </w:p>
    <w:p w14:paraId="1F831A06" w14:textId="438BB33B" w:rsidR="00EC4649" w:rsidRPr="00EC4649" w:rsidRDefault="00076E3F" w:rsidP="00EC4649">
      <w:pPr>
        <w:pStyle w:val="Heading2"/>
      </w:pPr>
      <w:bookmarkStart w:id="21" w:name="_Toc111420624"/>
      <w:r>
        <w:t xml:space="preserve">2.3 </w:t>
      </w:r>
      <w:r w:rsidR="00EC4649" w:rsidRPr="00EC4649">
        <w:t>Applications of Sentiment Analysis and Environmental Studies</w:t>
      </w:r>
      <w:bookmarkEnd w:id="21"/>
    </w:p>
    <w:p w14:paraId="038A0C09" w14:textId="0149A5DF" w:rsidR="00EC4649" w:rsidRPr="00EC4649" w:rsidRDefault="00EC4649" w:rsidP="00EC4649">
      <w:pPr>
        <w:pStyle w:val="BodyText"/>
        <w:rPr>
          <w:lang w:val="en-SG"/>
        </w:rPr>
      </w:pPr>
      <w:r w:rsidRPr="00EC4649">
        <w:rPr>
          <w:lang w:val="en-SG"/>
        </w:rPr>
        <w:t xml:space="preserve">The study by Reyes-Menendez et al. (2018) illustrated that the analysing sentiments expressed through tweets can help identify cultural, economic, social, and environmental factors that users were concerned about. The information can then be utilised by companies or non-profit </w:t>
      </w:r>
      <w:r w:rsidRPr="00EC4649">
        <w:rPr>
          <w:lang w:val="en-SG"/>
        </w:rPr>
        <w:lastRenderedPageBreak/>
        <w:t xml:space="preserve">organisations with decision making and environment-related initiatives. Moreover, these findings can serve international organisations like the </w:t>
      </w:r>
      <w:r w:rsidR="002E7F6B">
        <w:rPr>
          <w:lang w:val="en-SG"/>
        </w:rPr>
        <w:t>UN</w:t>
      </w:r>
      <w:r w:rsidRPr="00EC4649">
        <w:rPr>
          <w:lang w:val="en-SG"/>
        </w:rPr>
        <w:t xml:space="preserve"> as well as government bodies in </w:t>
      </w:r>
      <w:r w:rsidR="002E7F6B" w:rsidRPr="00EC4649">
        <w:rPr>
          <w:lang w:val="en-SG"/>
        </w:rPr>
        <w:t>strategizing</w:t>
      </w:r>
      <w:r w:rsidRPr="00EC4649">
        <w:rPr>
          <w:lang w:val="en-SG"/>
        </w:rPr>
        <w:t xml:space="preserve"> and decision-making towards attaining sustainability goals. For instance, US states that wish to garner public support for solar energy can consider supporting the growth of solar businesses and implementing consumer-friendly net metering policies, as found by Kim et al. (2021). Likewise in the research by Zhang et al. (2022), which will enable policy-makers to determine crucial development directions based on people’s attitudes and preferences towards renewable energy sources.</w:t>
      </w:r>
    </w:p>
    <w:p w14:paraId="61FC5D0E" w14:textId="77777777" w:rsidR="00EC4649" w:rsidRPr="00EC4649" w:rsidRDefault="00EC4649" w:rsidP="00EC4649">
      <w:pPr>
        <w:pStyle w:val="BodyText"/>
        <w:rPr>
          <w:lang w:val="en-SG"/>
        </w:rPr>
      </w:pPr>
    </w:p>
    <w:p w14:paraId="298ACD3C" w14:textId="49F4DAD4" w:rsidR="00EC4649" w:rsidRPr="00EC4649" w:rsidRDefault="00076E3F" w:rsidP="00EC4649">
      <w:pPr>
        <w:pStyle w:val="BodyText"/>
        <w:rPr>
          <w:lang w:val="en-SG"/>
        </w:rPr>
      </w:pPr>
      <w:r>
        <w:rPr>
          <w:b/>
          <w:bCs/>
          <w:lang w:val="en-SG"/>
        </w:rPr>
        <w:t xml:space="preserve">2.4 </w:t>
      </w:r>
      <w:r w:rsidR="00EC4649" w:rsidRPr="00EC4649">
        <w:rPr>
          <w:b/>
          <w:bCs/>
          <w:lang w:val="en-SG"/>
        </w:rPr>
        <w:t>Limitations in Previous Studies</w:t>
      </w:r>
    </w:p>
    <w:p w14:paraId="4CF046E5" w14:textId="77777777" w:rsidR="00EC4649" w:rsidRPr="00EC4649" w:rsidRDefault="00EC4649" w:rsidP="00EC4649">
      <w:pPr>
        <w:pStyle w:val="BodyText"/>
        <w:rPr>
          <w:lang w:val="en-SG"/>
        </w:rPr>
      </w:pPr>
      <w:r w:rsidRPr="00EC4649">
        <w:rPr>
          <w:lang w:val="en-SG"/>
        </w:rPr>
        <w:t xml:space="preserve">Firstly, there were limitations in using Twitter as a platform for data collection. As acknowledged by Kim et al. (2021), data from tweets may not be fully representative of all US citizens due to the demographics of the platform. </w:t>
      </w:r>
      <w:commentRangeStart w:id="22"/>
      <w:r w:rsidRPr="00EC4649">
        <w:rPr>
          <w:lang w:val="en-SG"/>
        </w:rPr>
        <w:t xml:space="preserve">Twitter users are younger and usually more politically liberal, hence tend to favour renewable energy development and possibly inflating the estimated sentiment score against the true sentiment score. As the sentiment classification is highly dependent on the social media platform’s demographics, this limitation can be addressed by using multiple platforms for data </w:t>
      </w:r>
      <w:commentRangeEnd w:id="22"/>
      <w:r w:rsidR="00F459B0">
        <w:rPr>
          <w:rStyle w:val="CommentReference"/>
        </w:rPr>
        <w:commentReference w:id="22"/>
      </w:r>
      <w:r w:rsidRPr="00EC4649">
        <w:rPr>
          <w:lang w:val="en-SG"/>
        </w:rPr>
        <w:t xml:space="preserve">(Kim et al., 2021). Zhang et al. (2022) also highlighted that low internet diffusion rate in some regions causes a notable selection bias for areas with less education, lower income, or more old people. Data collection from social media also has a bias as people who are not vocal or whose views are doubtful may not be inclined to contribute to tweeting activity (Zhang et al., </w:t>
      </w:r>
      <w:commentRangeStart w:id="23"/>
      <w:r w:rsidRPr="00EC4649">
        <w:rPr>
          <w:lang w:val="en-SG"/>
        </w:rPr>
        <w:t>2022</w:t>
      </w:r>
      <w:commentRangeEnd w:id="23"/>
      <w:r w:rsidR="00F459B0">
        <w:rPr>
          <w:rStyle w:val="CommentReference"/>
        </w:rPr>
        <w:commentReference w:id="23"/>
      </w:r>
      <w:r w:rsidRPr="00EC4649">
        <w:rPr>
          <w:lang w:val="en-SG"/>
        </w:rPr>
        <w:t>).</w:t>
      </w:r>
    </w:p>
    <w:p w14:paraId="38DC9FB3" w14:textId="77777777" w:rsidR="00EC4649" w:rsidRPr="00EC4649" w:rsidRDefault="00EC4649" w:rsidP="00EC4649">
      <w:pPr>
        <w:pStyle w:val="BodyText"/>
        <w:rPr>
          <w:lang w:val="en-SG"/>
        </w:rPr>
      </w:pPr>
    </w:p>
    <w:p w14:paraId="02E76E12" w14:textId="77777777" w:rsidR="00EC4649" w:rsidRPr="00EC4649" w:rsidRDefault="00EC4649" w:rsidP="00EC4649">
      <w:pPr>
        <w:pStyle w:val="BodyText"/>
        <w:rPr>
          <w:lang w:val="en-SG"/>
        </w:rPr>
      </w:pPr>
      <w:r w:rsidRPr="00EC4649">
        <w:rPr>
          <w:lang w:val="en-SG"/>
        </w:rPr>
        <w:t xml:space="preserve">Dahal et al. (2019) and Ballestar et al. (2020) faced inefficiencies as only tweets in English were examined. For Dahal et al. (2019), sentiment analysis was developed with English in mind and classified non-English tweets as neutral. Whereas Ballestar et al. (2020) deliberately </w:t>
      </w:r>
      <w:r w:rsidRPr="00EC4649">
        <w:rPr>
          <w:lang w:val="en-SG"/>
        </w:rPr>
        <w:lastRenderedPageBreak/>
        <w:t>limited the sample to only English tweets. Dahal et al. (2019) suggests a way to overcome this is by translating the tweets or adopting a supervised sentiment analysis technique that can handle multiple languages if there is enough data in foreign languages.</w:t>
      </w:r>
    </w:p>
    <w:p w14:paraId="03766C6E" w14:textId="77777777" w:rsidR="00EC4649" w:rsidRPr="00EC4649" w:rsidRDefault="00EC4649" w:rsidP="00EC4649">
      <w:pPr>
        <w:pStyle w:val="BodyText"/>
        <w:rPr>
          <w:lang w:val="en-SG"/>
        </w:rPr>
      </w:pPr>
    </w:p>
    <w:p w14:paraId="712A5ACD" w14:textId="77777777" w:rsidR="00EC4649" w:rsidRPr="00EC4649" w:rsidRDefault="00EC4649" w:rsidP="00EC4649">
      <w:pPr>
        <w:pStyle w:val="BodyText"/>
        <w:rPr>
          <w:lang w:val="en-SG"/>
        </w:rPr>
      </w:pPr>
      <w:r w:rsidRPr="00EC4649">
        <w:rPr>
          <w:lang w:val="en-SG"/>
        </w:rPr>
        <w:t>Both studies by Reyes-Menendez et al. (2018) and Ballestar et al. (2020) acknowledged inefficiencies in the time horizon of the data. The data should be validated such that there is no seasonal bias by analysing tweets in a different time period to ensure conclusions remain stable (Ballestar et al., 2020). Further, Ballestar et al. (2020) indicated that there could be more depth in their analysis by understanding how discussions evolve over time and through a geospatial view of the discussions, however, this limitation was addressed through the work of Dahal et al. (2019).</w:t>
      </w:r>
    </w:p>
    <w:p w14:paraId="00EA6D11" w14:textId="77777777" w:rsidR="00EC4649" w:rsidRPr="00EC4649" w:rsidRDefault="00EC4649" w:rsidP="00EC4649">
      <w:pPr>
        <w:pStyle w:val="BodyText"/>
        <w:rPr>
          <w:lang w:val="en-SG"/>
        </w:rPr>
      </w:pPr>
    </w:p>
    <w:p w14:paraId="3C66E072" w14:textId="77777777" w:rsidR="00EC4649" w:rsidRPr="00EC4649" w:rsidRDefault="00EC4649" w:rsidP="00EC4649">
      <w:pPr>
        <w:pStyle w:val="BodyText"/>
        <w:rPr>
          <w:lang w:val="en-SG"/>
        </w:rPr>
      </w:pPr>
      <w:r w:rsidRPr="00EC4649">
        <w:rPr>
          <w:lang w:val="en-SG"/>
        </w:rPr>
        <w:t xml:space="preserve">There were also weaknesses in the techniques used for sentiment analysis as faced by Kim et al. (2021) and Reyes-Menendez et al. (2018). Kim et al. (2021) highlighted that the model was insufficient in capturing fine-grained emotions such as frustration, fear, sarcasm, etc. Likewise, Reyes-Menendez et al. (2018) acknowledged that </w:t>
      </w:r>
      <w:commentRangeStart w:id="24"/>
      <w:r w:rsidRPr="00EC4649">
        <w:rPr>
          <w:lang w:val="en-SG"/>
        </w:rPr>
        <w:t xml:space="preserve">ironies and sarcasm posed a challenge as the algorithm tended to classify such tweets as neutral. Both </w:t>
      </w:r>
      <w:commentRangeEnd w:id="24"/>
      <w:r w:rsidR="007B680A">
        <w:rPr>
          <w:rStyle w:val="CommentReference"/>
        </w:rPr>
        <w:commentReference w:id="24"/>
      </w:r>
      <w:r w:rsidRPr="00EC4649">
        <w:rPr>
          <w:lang w:val="en-SG"/>
        </w:rPr>
        <w:t>studies suggested that such emotions be better captured through machine learning which can be trained to mitigate this weakness.</w:t>
      </w:r>
    </w:p>
    <w:p w14:paraId="51BD42E4" w14:textId="22F811A7" w:rsidR="00EC4649" w:rsidRDefault="00EC4649" w:rsidP="00EC4649">
      <w:pPr>
        <w:pStyle w:val="BodyText"/>
        <w:rPr>
          <w:lang w:val="en-SG"/>
        </w:rPr>
      </w:pPr>
    </w:p>
    <w:p w14:paraId="21CA0A5D" w14:textId="09401EFF" w:rsidR="00585514" w:rsidRPr="00EC4649" w:rsidRDefault="00076E3F" w:rsidP="00585514">
      <w:pPr>
        <w:pStyle w:val="Heading1"/>
        <w:rPr>
          <w:lang w:val="en-SG"/>
        </w:rPr>
      </w:pPr>
      <w:bookmarkStart w:id="25" w:name="_Toc111420625"/>
      <w:r>
        <w:t xml:space="preserve">Chapter 3: </w:t>
      </w:r>
      <w:r w:rsidR="00585514">
        <w:rPr>
          <w:lang w:val="en-SG"/>
        </w:rPr>
        <w:t>Data Understanding and Preparation</w:t>
      </w:r>
      <w:bookmarkEnd w:id="25"/>
    </w:p>
    <w:p w14:paraId="437C9000" w14:textId="0504188F" w:rsidR="00D6205F" w:rsidRDefault="00592C3D" w:rsidP="00592C3D">
      <w:pPr>
        <w:pStyle w:val="Heading2"/>
      </w:pPr>
      <w:bookmarkStart w:id="26" w:name="_Toc111420626"/>
      <w:r>
        <w:t>3.1 Data Collection</w:t>
      </w:r>
      <w:bookmarkEnd w:id="26"/>
    </w:p>
    <w:p w14:paraId="4E134F64" w14:textId="65DB4F98" w:rsidR="000F6045" w:rsidRDefault="000F6045" w:rsidP="00592C3D">
      <w:pPr>
        <w:rPr>
          <w:lang w:val="en-SG"/>
        </w:rPr>
      </w:pPr>
      <w:r>
        <w:rPr>
          <w:lang w:val="en-SG"/>
        </w:rPr>
        <w:t>For data</w:t>
      </w:r>
      <w:r w:rsidR="005A77AD">
        <w:rPr>
          <w:lang w:val="en-SG"/>
        </w:rPr>
        <w:t xml:space="preserve"> pertaining to low-carbon energy sources, we collected tweets that contained ‘renewable energy’, ‘clean energy’, and ‘green energy’</w:t>
      </w:r>
      <w:r w:rsidR="00E33410">
        <w:rPr>
          <w:lang w:val="en-SG"/>
        </w:rPr>
        <w:t>, along with the hashtags ‘#renewableenergy’, ‘#cleanenergy’, and ‘#greenenergy’.</w:t>
      </w:r>
      <w:r w:rsidR="00C66007">
        <w:rPr>
          <w:lang w:val="en-SG"/>
        </w:rPr>
        <w:t xml:space="preserve"> The data collected consisted of tweets from June </w:t>
      </w:r>
      <w:r w:rsidR="007A263E">
        <w:rPr>
          <w:lang w:val="en-SG"/>
        </w:rPr>
        <w:t xml:space="preserve">1, 2021, to June 1, 2022. This will allow us to better understand how </w:t>
      </w:r>
      <w:commentRangeStart w:id="27"/>
      <w:r w:rsidR="007A263E">
        <w:rPr>
          <w:lang w:val="en-SG"/>
        </w:rPr>
        <w:lastRenderedPageBreak/>
        <w:t>perceptions change over a one year period as well as to identify any external factors that may have influenced public sentiment</w:t>
      </w:r>
      <w:commentRangeEnd w:id="27"/>
      <w:r w:rsidR="007B680A">
        <w:rPr>
          <w:rStyle w:val="CommentReference"/>
        </w:rPr>
        <w:commentReference w:id="27"/>
      </w:r>
      <w:r w:rsidR="007A263E">
        <w:rPr>
          <w:lang w:val="en-SG"/>
        </w:rPr>
        <w:t>.</w:t>
      </w:r>
      <w:r w:rsidR="00B57C5F">
        <w:rPr>
          <w:lang w:val="en-SG"/>
        </w:rPr>
        <w:t xml:space="preserve"> Through a preliminary </w:t>
      </w:r>
      <w:r w:rsidR="00F54443">
        <w:rPr>
          <w:lang w:val="en-SG"/>
        </w:rPr>
        <w:t>scrape, it was found that a lot of tweets did not have location data and the data comprised tweets with various languages.</w:t>
      </w:r>
      <w:r w:rsidR="008A4CEF">
        <w:rPr>
          <w:lang w:val="en-SG"/>
        </w:rPr>
        <w:t xml:space="preserve"> As such, the </w:t>
      </w:r>
      <w:commentRangeStart w:id="28"/>
      <w:r w:rsidR="008A4CEF">
        <w:rPr>
          <w:lang w:val="en-SG"/>
        </w:rPr>
        <w:t xml:space="preserve">search query for the scrape </w:t>
      </w:r>
      <w:r w:rsidR="004B7C2E">
        <w:rPr>
          <w:lang w:val="en-SG"/>
        </w:rPr>
        <w:t>was filtered to specifically retrieve only tweets that were in English and from Europe and the US.</w:t>
      </w:r>
      <w:r w:rsidR="009B4E65">
        <w:rPr>
          <w:lang w:val="en-SG"/>
        </w:rPr>
        <w:t xml:space="preserve"> By adding the specific location in the filter, the </w:t>
      </w:r>
      <w:r w:rsidR="006B0FFF">
        <w:rPr>
          <w:lang w:val="en-SG"/>
        </w:rPr>
        <w:t xml:space="preserve">scraped </w:t>
      </w:r>
      <w:r w:rsidR="009B4E65">
        <w:rPr>
          <w:lang w:val="en-SG"/>
        </w:rPr>
        <w:t xml:space="preserve">tweets were all </w:t>
      </w:r>
      <w:r w:rsidR="006B0FFF">
        <w:rPr>
          <w:lang w:val="en-SG"/>
        </w:rPr>
        <w:t xml:space="preserve">geotagged and </w:t>
      </w:r>
      <w:r w:rsidR="009B4E65">
        <w:rPr>
          <w:lang w:val="en-SG"/>
        </w:rPr>
        <w:t>contained location data – which is required for this study.</w:t>
      </w:r>
      <w:r w:rsidR="00581E78">
        <w:rPr>
          <w:lang w:val="en-SG"/>
        </w:rPr>
        <w:t xml:space="preserve"> Only tweets in English were scraped due to the researchers’ linguistic limitations and to facilitate the analysis method which may not be able to handle multiple languages accurately.</w:t>
      </w:r>
      <w:commentRangeEnd w:id="28"/>
      <w:r w:rsidR="007B680A">
        <w:rPr>
          <w:rStyle w:val="CommentReference"/>
        </w:rPr>
        <w:commentReference w:id="28"/>
      </w:r>
    </w:p>
    <w:p w14:paraId="17757104" w14:textId="77777777" w:rsidR="000F6045" w:rsidRDefault="000F6045" w:rsidP="00592C3D">
      <w:pPr>
        <w:rPr>
          <w:lang w:val="en-SG"/>
        </w:rPr>
      </w:pPr>
    </w:p>
    <w:p w14:paraId="092EE797" w14:textId="75337794" w:rsidR="00592C3D" w:rsidRDefault="00124556" w:rsidP="00592C3D">
      <w:pPr>
        <w:rPr>
          <w:lang w:val="en-SG"/>
        </w:rPr>
      </w:pPr>
      <w:r>
        <w:rPr>
          <w:lang w:val="en-SG"/>
        </w:rPr>
        <w:t xml:space="preserve">The data was collected </w:t>
      </w:r>
      <w:r w:rsidR="003E4668">
        <w:rPr>
          <w:lang w:val="en-SG"/>
        </w:rPr>
        <w:t>with</w:t>
      </w:r>
      <w:r>
        <w:rPr>
          <w:lang w:val="en-SG"/>
        </w:rPr>
        <w:t xml:space="preserve"> snscrape, a scrap</w:t>
      </w:r>
      <w:r w:rsidR="003E4668">
        <w:rPr>
          <w:lang w:val="en-SG"/>
        </w:rPr>
        <w:t>ing tool</w:t>
      </w:r>
      <w:r>
        <w:rPr>
          <w:lang w:val="en-SG"/>
        </w:rPr>
        <w:t xml:space="preserve"> for social networking services, </w:t>
      </w:r>
      <w:r w:rsidR="003E4668">
        <w:rPr>
          <w:lang w:val="en-SG"/>
        </w:rPr>
        <w:t xml:space="preserve">which runs </w:t>
      </w:r>
      <w:r>
        <w:rPr>
          <w:lang w:val="en-SG"/>
        </w:rPr>
        <w:t xml:space="preserve">on </w:t>
      </w:r>
      <w:r w:rsidR="003E4668">
        <w:rPr>
          <w:lang w:val="en-SG"/>
        </w:rPr>
        <w:t>P</w:t>
      </w:r>
      <w:r>
        <w:rPr>
          <w:lang w:val="en-SG"/>
        </w:rPr>
        <w:t>ython</w:t>
      </w:r>
      <w:r w:rsidR="003E4668">
        <w:rPr>
          <w:lang w:val="en-SG"/>
        </w:rPr>
        <w:t>.</w:t>
      </w:r>
      <w:r w:rsidR="00F45B00">
        <w:rPr>
          <w:lang w:val="en-SG"/>
        </w:rPr>
        <w:t xml:space="preserve"> An alternative tool was to scrape data using the Twitter</w:t>
      </w:r>
      <w:r w:rsidR="00120823">
        <w:rPr>
          <w:lang w:val="en-SG"/>
        </w:rPr>
        <w:t xml:space="preserve"> </w:t>
      </w:r>
      <w:r w:rsidR="00120823" w:rsidRPr="00120823">
        <w:rPr>
          <w:lang w:val="en-SG"/>
        </w:rPr>
        <w:t>Application Programming Interface (API)</w:t>
      </w:r>
      <w:r w:rsidR="00120823">
        <w:rPr>
          <w:lang w:val="en-SG"/>
        </w:rPr>
        <w:t xml:space="preserve">, however, </w:t>
      </w:r>
      <w:r w:rsidR="00C27A7B">
        <w:rPr>
          <w:lang w:val="en-SG"/>
        </w:rPr>
        <w:t xml:space="preserve">Twitter’s API </w:t>
      </w:r>
      <w:r w:rsidR="00D65513">
        <w:rPr>
          <w:lang w:val="en-SG"/>
        </w:rPr>
        <w:t xml:space="preserve">limits requests </w:t>
      </w:r>
      <w:r w:rsidR="0073454B">
        <w:rPr>
          <w:lang w:val="en-SG"/>
        </w:rPr>
        <w:t xml:space="preserve">every 15 minutes, </w:t>
      </w:r>
      <w:r w:rsidR="00CD6D42">
        <w:rPr>
          <w:lang w:val="en-SG"/>
        </w:rPr>
        <w:t xml:space="preserve">which limits the number of tweets one can extract </w:t>
      </w:r>
      <w:r w:rsidR="000F03F0">
        <w:rPr>
          <w:lang w:val="en-SG"/>
        </w:rPr>
        <w:t>and limits extracting data from archives.</w:t>
      </w:r>
      <w:r w:rsidR="00E56887">
        <w:rPr>
          <w:lang w:val="en-SG"/>
        </w:rPr>
        <w:t xml:space="preserve"> Thus, snscrape was the preferred choice.</w:t>
      </w:r>
      <w:r w:rsidR="00D2719E">
        <w:rPr>
          <w:lang w:val="en-SG"/>
        </w:rPr>
        <w:t xml:space="preserve"> </w:t>
      </w:r>
      <w:r w:rsidR="006A6A51">
        <w:rPr>
          <w:lang w:val="en-SG"/>
        </w:rPr>
        <w:t xml:space="preserve">The scraped data was then stored into a DataFrame </w:t>
      </w:r>
      <w:r w:rsidR="00C10F2F">
        <w:rPr>
          <w:lang w:val="en-SG"/>
        </w:rPr>
        <w:t xml:space="preserve">to facilitate </w:t>
      </w:r>
      <w:r w:rsidR="00C813E0">
        <w:rPr>
          <w:lang w:val="en-SG"/>
        </w:rPr>
        <w:t xml:space="preserve">visualisation, </w:t>
      </w:r>
      <w:r w:rsidR="00C10F2F">
        <w:rPr>
          <w:lang w:val="en-SG"/>
        </w:rPr>
        <w:t>cleaning, and analysis</w:t>
      </w:r>
      <w:r w:rsidR="006A6A51">
        <w:rPr>
          <w:lang w:val="en-SG"/>
        </w:rPr>
        <w:t xml:space="preserve">. </w:t>
      </w:r>
      <w:r w:rsidR="008F6B31">
        <w:rPr>
          <w:lang w:val="en-SG"/>
        </w:rPr>
        <w:t>Figure 1 shows the code to collect the relevant tweets</w:t>
      </w:r>
      <w:r w:rsidR="00DA1545">
        <w:rPr>
          <w:lang w:val="en-SG"/>
        </w:rPr>
        <w:t xml:space="preserve"> and Table 1 shows how each field in the dataset can be interpreted.</w:t>
      </w:r>
      <w:r w:rsidR="00B5773F">
        <w:rPr>
          <w:lang w:val="en-SG"/>
        </w:rPr>
        <w:t xml:space="preserve"> </w:t>
      </w:r>
      <w:r w:rsidR="00295095">
        <w:rPr>
          <w:lang w:val="en-SG"/>
        </w:rPr>
        <w:t xml:space="preserve">Figure 2 </w:t>
      </w:r>
      <w:r w:rsidR="001B3BC6">
        <w:rPr>
          <w:lang w:val="en-SG"/>
        </w:rPr>
        <w:t>shows the output of the scraped data</w:t>
      </w:r>
      <w:r w:rsidR="00DA1545">
        <w:rPr>
          <w:lang w:val="en-SG"/>
        </w:rPr>
        <w:t xml:space="preserve"> </w:t>
      </w:r>
      <w:r w:rsidR="00B5773F">
        <w:rPr>
          <w:lang w:val="en-SG"/>
        </w:rPr>
        <w:t xml:space="preserve">and Table </w:t>
      </w:r>
      <w:r w:rsidR="00453B58">
        <w:rPr>
          <w:lang w:val="en-SG"/>
        </w:rPr>
        <w:t>2</w:t>
      </w:r>
      <w:r w:rsidR="00B5773F">
        <w:rPr>
          <w:lang w:val="en-SG"/>
        </w:rPr>
        <w:t xml:space="preserve"> shows a sample of tweets in the dataset</w:t>
      </w:r>
      <w:r w:rsidR="008F6B31">
        <w:rPr>
          <w:lang w:val="en-SG"/>
        </w:rPr>
        <w:t>.</w:t>
      </w:r>
      <w:r w:rsidR="00A22DD0">
        <w:rPr>
          <w:lang w:val="en-SG"/>
        </w:rPr>
        <w:t xml:space="preserve"> </w:t>
      </w:r>
      <w:r w:rsidR="00A22DD0">
        <w:t xml:space="preserve">There was a total of 6 scrapes, which generated 6 datasets. The changes made in the query for each scrape are shown in Table </w:t>
      </w:r>
      <w:r w:rsidR="00453B58">
        <w:t>3</w:t>
      </w:r>
      <w:r w:rsidR="00A22DD0">
        <w:t>.</w:t>
      </w:r>
    </w:p>
    <w:p w14:paraId="14A99E96" w14:textId="3CB40298" w:rsidR="008D2C6E" w:rsidRPr="00592C3D" w:rsidRDefault="00513FB4" w:rsidP="00592C3D">
      <w:pPr>
        <w:rPr>
          <w:lang w:val="en-SG"/>
        </w:rPr>
      </w:pPr>
      <w:r>
        <w:rPr>
          <w:noProof/>
          <w:lang w:val="en-SG"/>
        </w:rPr>
        <w:drawing>
          <wp:inline distT="0" distB="0" distL="0" distR="0" wp14:anchorId="60D4482D" wp14:editId="50E3B1E0">
            <wp:extent cx="5748867" cy="1965161"/>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8-14 at 9.19.43 PM.png"/>
                    <pic:cNvPicPr/>
                  </pic:nvPicPr>
                  <pic:blipFill rotWithShape="1">
                    <a:blip r:embed="rId15">
                      <a:extLst>
                        <a:ext uri="{28A0092B-C50C-407E-A947-70E740481C1C}">
                          <a14:useLocalDpi xmlns:a14="http://schemas.microsoft.com/office/drawing/2010/main" val="0"/>
                        </a:ext>
                      </a:extLst>
                    </a:blip>
                    <a:srcRect l="887"/>
                    <a:stretch/>
                  </pic:blipFill>
                  <pic:spPr bwMode="auto">
                    <a:xfrm>
                      <a:off x="0" y="0"/>
                      <a:ext cx="5752914" cy="1966544"/>
                    </a:xfrm>
                    <a:prstGeom prst="rect">
                      <a:avLst/>
                    </a:prstGeom>
                    <a:ln>
                      <a:noFill/>
                    </a:ln>
                    <a:extLst>
                      <a:ext uri="{53640926-AAD7-44D8-BBD7-CCE9431645EC}">
                        <a14:shadowObscured xmlns:a14="http://schemas.microsoft.com/office/drawing/2010/main"/>
                      </a:ext>
                    </a:extLst>
                  </pic:spPr>
                </pic:pic>
              </a:graphicData>
            </a:graphic>
          </wp:inline>
        </w:drawing>
      </w:r>
    </w:p>
    <w:p w14:paraId="0CB647EB" w14:textId="0C956954" w:rsidR="003C62CB" w:rsidRDefault="00686D44" w:rsidP="00686D44">
      <w:pPr>
        <w:pStyle w:val="BodyText"/>
        <w:jc w:val="center"/>
        <w:rPr>
          <w:u w:val="single"/>
        </w:rPr>
      </w:pPr>
      <w:r w:rsidRPr="00686D44">
        <w:rPr>
          <w:u w:val="single"/>
        </w:rPr>
        <w:lastRenderedPageBreak/>
        <w:t>Figure 1: Code to scrape renewable energy tweets from the US</w:t>
      </w:r>
    </w:p>
    <w:p w14:paraId="5AF66639" w14:textId="209D2F38" w:rsidR="00A22DD0" w:rsidRDefault="00A22DD0" w:rsidP="00686D44">
      <w:pPr>
        <w:pStyle w:val="BodyText"/>
        <w:jc w:val="center"/>
        <w:rPr>
          <w:u w:val="single"/>
        </w:rPr>
      </w:pPr>
    </w:p>
    <w:tbl>
      <w:tblPr>
        <w:tblStyle w:val="TableGrid"/>
        <w:tblW w:w="0" w:type="auto"/>
        <w:tblLook w:val="04A0" w:firstRow="1" w:lastRow="0" w:firstColumn="1" w:lastColumn="0" w:noHBand="0" w:noVBand="1"/>
      </w:tblPr>
      <w:tblGrid>
        <w:gridCol w:w="1980"/>
        <w:gridCol w:w="7030"/>
      </w:tblGrid>
      <w:tr w:rsidR="00B46197" w14:paraId="20CD4D4B" w14:textId="77777777" w:rsidTr="00B46197">
        <w:tc>
          <w:tcPr>
            <w:tcW w:w="1980" w:type="dxa"/>
          </w:tcPr>
          <w:p w14:paraId="00F18F2E" w14:textId="7D5806E3" w:rsidR="00B46197" w:rsidRPr="00B46197" w:rsidRDefault="00B46197" w:rsidP="00B46197">
            <w:pPr>
              <w:pStyle w:val="BodyText"/>
              <w:spacing w:line="360" w:lineRule="auto"/>
              <w:rPr>
                <w:b/>
                <w:bCs/>
              </w:rPr>
            </w:pPr>
            <w:r w:rsidRPr="00B46197">
              <w:rPr>
                <w:b/>
                <w:bCs/>
              </w:rPr>
              <w:t>Field Name</w:t>
            </w:r>
          </w:p>
        </w:tc>
        <w:tc>
          <w:tcPr>
            <w:tcW w:w="7030" w:type="dxa"/>
          </w:tcPr>
          <w:p w14:paraId="4E0E9740" w14:textId="39884888" w:rsidR="00B46197" w:rsidRPr="00B46197" w:rsidRDefault="00B46197" w:rsidP="00B46197">
            <w:pPr>
              <w:pStyle w:val="BodyText"/>
              <w:spacing w:line="360" w:lineRule="auto"/>
              <w:rPr>
                <w:b/>
                <w:bCs/>
              </w:rPr>
            </w:pPr>
            <w:r>
              <w:rPr>
                <w:b/>
                <w:bCs/>
              </w:rPr>
              <w:t>Interpretation</w:t>
            </w:r>
          </w:p>
        </w:tc>
      </w:tr>
      <w:tr w:rsidR="00B46197" w14:paraId="4570FCB7" w14:textId="77777777" w:rsidTr="00B46197">
        <w:tc>
          <w:tcPr>
            <w:tcW w:w="1980" w:type="dxa"/>
          </w:tcPr>
          <w:p w14:paraId="7F1AE96B" w14:textId="6B14F066" w:rsidR="00B46197" w:rsidRPr="00B46197" w:rsidRDefault="00B46197" w:rsidP="00B46197">
            <w:pPr>
              <w:pStyle w:val="BodyText"/>
              <w:spacing w:line="360" w:lineRule="auto"/>
            </w:pPr>
            <w:r>
              <w:t>date_time</w:t>
            </w:r>
          </w:p>
        </w:tc>
        <w:tc>
          <w:tcPr>
            <w:tcW w:w="7030" w:type="dxa"/>
          </w:tcPr>
          <w:p w14:paraId="4679B065" w14:textId="0840404E" w:rsidR="00B46197" w:rsidRPr="00B46197" w:rsidRDefault="00B46197" w:rsidP="00B46197">
            <w:pPr>
              <w:pStyle w:val="BodyText"/>
              <w:spacing w:line="360" w:lineRule="auto"/>
            </w:pPr>
            <w:r>
              <w:rPr>
                <w:lang w:val="en-SG"/>
              </w:rPr>
              <w:t>Date and time that the tweet was posted</w:t>
            </w:r>
          </w:p>
        </w:tc>
      </w:tr>
      <w:tr w:rsidR="00B46197" w14:paraId="06A7C60F" w14:textId="77777777" w:rsidTr="00B46197">
        <w:tc>
          <w:tcPr>
            <w:tcW w:w="1980" w:type="dxa"/>
          </w:tcPr>
          <w:p w14:paraId="1A9BD325" w14:textId="40A84878" w:rsidR="00B46197" w:rsidRPr="00B46197" w:rsidRDefault="00B46197" w:rsidP="00B46197">
            <w:pPr>
              <w:pStyle w:val="BodyText"/>
              <w:spacing w:line="360" w:lineRule="auto"/>
            </w:pPr>
            <w:r>
              <w:t>content</w:t>
            </w:r>
          </w:p>
        </w:tc>
        <w:tc>
          <w:tcPr>
            <w:tcW w:w="7030" w:type="dxa"/>
          </w:tcPr>
          <w:p w14:paraId="67000409" w14:textId="5E586FBE" w:rsidR="00B46197" w:rsidRPr="00B46197" w:rsidRDefault="00B46197" w:rsidP="00B46197">
            <w:pPr>
              <w:pStyle w:val="BodyText"/>
              <w:spacing w:line="360" w:lineRule="auto"/>
            </w:pPr>
            <w:r>
              <w:t>Tweet content</w:t>
            </w:r>
          </w:p>
        </w:tc>
      </w:tr>
      <w:tr w:rsidR="00B46197" w14:paraId="5032C30A" w14:textId="77777777" w:rsidTr="00B46197">
        <w:tc>
          <w:tcPr>
            <w:tcW w:w="1980" w:type="dxa"/>
          </w:tcPr>
          <w:p w14:paraId="6D65D96E" w14:textId="03C27D6E" w:rsidR="00B46197" w:rsidRPr="00B46197" w:rsidRDefault="00B46197" w:rsidP="00B46197">
            <w:pPr>
              <w:pStyle w:val="BodyText"/>
              <w:spacing w:line="360" w:lineRule="auto"/>
            </w:pPr>
            <w:r>
              <w:t>hashtags</w:t>
            </w:r>
          </w:p>
        </w:tc>
        <w:tc>
          <w:tcPr>
            <w:tcW w:w="7030" w:type="dxa"/>
          </w:tcPr>
          <w:p w14:paraId="775342B3" w14:textId="3D7F83B4" w:rsidR="00B46197" w:rsidRPr="00B46197" w:rsidRDefault="00B46197" w:rsidP="00B46197">
            <w:pPr>
              <w:pStyle w:val="BodyText"/>
              <w:spacing w:line="360" w:lineRule="auto"/>
            </w:pPr>
            <w:r>
              <w:t>The hashtags in the tweet (if any)</w:t>
            </w:r>
          </w:p>
        </w:tc>
      </w:tr>
      <w:tr w:rsidR="00B46197" w14:paraId="30DE2411" w14:textId="77777777" w:rsidTr="00B46197">
        <w:tc>
          <w:tcPr>
            <w:tcW w:w="1980" w:type="dxa"/>
          </w:tcPr>
          <w:p w14:paraId="467133C5" w14:textId="1C058886" w:rsidR="00B46197" w:rsidRPr="00B46197" w:rsidRDefault="00B46197" w:rsidP="00B46197">
            <w:pPr>
              <w:pStyle w:val="BodyText"/>
              <w:spacing w:line="360" w:lineRule="auto"/>
            </w:pPr>
            <w:r>
              <w:t>language</w:t>
            </w:r>
          </w:p>
        </w:tc>
        <w:tc>
          <w:tcPr>
            <w:tcW w:w="7030" w:type="dxa"/>
          </w:tcPr>
          <w:p w14:paraId="7FDBDDEF" w14:textId="2892331F" w:rsidR="00B46197" w:rsidRPr="00B46197" w:rsidRDefault="00B46197" w:rsidP="00B46197">
            <w:pPr>
              <w:pStyle w:val="BodyText"/>
              <w:spacing w:line="360" w:lineRule="auto"/>
            </w:pPr>
            <w:r>
              <w:t>Tweet language</w:t>
            </w:r>
          </w:p>
        </w:tc>
      </w:tr>
      <w:tr w:rsidR="00B46197" w14:paraId="3ED69ACC" w14:textId="77777777" w:rsidTr="00B46197">
        <w:tc>
          <w:tcPr>
            <w:tcW w:w="1980" w:type="dxa"/>
          </w:tcPr>
          <w:p w14:paraId="551A7EF6" w14:textId="4E52930E" w:rsidR="00B46197" w:rsidRPr="00B46197" w:rsidRDefault="00B46197" w:rsidP="00B46197">
            <w:pPr>
              <w:pStyle w:val="BodyText"/>
              <w:spacing w:line="360" w:lineRule="auto"/>
            </w:pPr>
            <w:r>
              <w:t>user_location</w:t>
            </w:r>
          </w:p>
        </w:tc>
        <w:tc>
          <w:tcPr>
            <w:tcW w:w="7030" w:type="dxa"/>
          </w:tcPr>
          <w:p w14:paraId="74857496" w14:textId="1D6AFA4D" w:rsidR="00B46197" w:rsidRPr="00B46197" w:rsidRDefault="00533BE2" w:rsidP="00B46197">
            <w:pPr>
              <w:pStyle w:val="BodyText"/>
              <w:spacing w:line="360" w:lineRule="auto"/>
            </w:pPr>
            <w:r>
              <w:t>User’s location</w:t>
            </w:r>
          </w:p>
        </w:tc>
      </w:tr>
      <w:tr w:rsidR="00B46197" w14:paraId="23D5846D" w14:textId="77777777" w:rsidTr="00B46197">
        <w:tc>
          <w:tcPr>
            <w:tcW w:w="1980" w:type="dxa"/>
          </w:tcPr>
          <w:p w14:paraId="49FD6B23" w14:textId="0005F495" w:rsidR="00B46197" w:rsidRPr="00B46197" w:rsidRDefault="00B46197" w:rsidP="00B46197">
            <w:pPr>
              <w:pStyle w:val="BodyText"/>
              <w:spacing w:line="360" w:lineRule="auto"/>
            </w:pPr>
            <w:r>
              <w:t>coord</w:t>
            </w:r>
          </w:p>
        </w:tc>
        <w:tc>
          <w:tcPr>
            <w:tcW w:w="7030" w:type="dxa"/>
          </w:tcPr>
          <w:p w14:paraId="1A03EE31" w14:textId="2300C2E8" w:rsidR="00B46197" w:rsidRPr="00B46197" w:rsidRDefault="00533BE2" w:rsidP="00B46197">
            <w:pPr>
              <w:pStyle w:val="BodyText"/>
              <w:spacing w:line="360" w:lineRule="auto"/>
            </w:pPr>
            <w:r>
              <w:rPr>
                <w:lang w:val="en-SG"/>
              </w:rPr>
              <w:t>Geographical coordinates where the tweet was posted</w:t>
            </w:r>
          </w:p>
        </w:tc>
      </w:tr>
      <w:tr w:rsidR="00B46197" w14:paraId="13979B88" w14:textId="77777777" w:rsidTr="00B46197">
        <w:tc>
          <w:tcPr>
            <w:tcW w:w="1980" w:type="dxa"/>
          </w:tcPr>
          <w:p w14:paraId="2CA9AA30" w14:textId="6B16EE3B" w:rsidR="00B46197" w:rsidRPr="00B46197" w:rsidRDefault="00B46197" w:rsidP="00B46197">
            <w:pPr>
              <w:pStyle w:val="BodyText"/>
              <w:spacing w:line="360" w:lineRule="auto"/>
            </w:pPr>
            <w:r>
              <w:t>place</w:t>
            </w:r>
          </w:p>
        </w:tc>
        <w:tc>
          <w:tcPr>
            <w:tcW w:w="7030" w:type="dxa"/>
          </w:tcPr>
          <w:p w14:paraId="03F2C5B6" w14:textId="1893DE91" w:rsidR="00B46197" w:rsidRPr="00B46197" w:rsidRDefault="00533BE2" w:rsidP="00B46197">
            <w:pPr>
              <w:pStyle w:val="BodyText"/>
              <w:spacing w:line="360" w:lineRule="auto"/>
            </w:pPr>
            <w:r>
              <w:t>Country and city where the tweet was posted</w:t>
            </w:r>
          </w:p>
        </w:tc>
      </w:tr>
    </w:tbl>
    <w:p w14:paraId="5555FC5F" w14:textId="77777777" w:rsidR="00DA1545" w:rsidRDefault="00DA1545" w:rsidP="00DA1545">
      <w:pPr>
        <w:pStyle w:val="BodyText"/>
        <w:rPr>
          <w:u w:val="single"/>
        </w:rPr>
      </w:pPr>
    </w:p>
    <w:p w14:paraId="2C7A873F" w14:textId="50F154FB" w:rsidR="00533BE2" w:rsidRDefault="00DA1545" w:rsidP="00DA1545">
      <w:pPr>
        <w:pStyle w:val="BodyText"/>
        <w:jc w:val="center"/>
        <w:rPr>
          <w:u w:val="single"/>
        </w:rPr>
      </w:pPr>
      <w:r>
        <w:rPr>
          <w:u w:val="single"/>
        </w:rPr>
        <w:t>Table 1: Data field interpretations</w:t>
      </w:r>
    </w:p>
    <w:p w14:paraId="1292FE71" w14:textId="77777777" w:rsidR="00DA1545" w:rsidRPr="00686D44" w:rsidRDefault="00DA1545" w:rsidP="00B46197">
      <w:pPr>
        <w:pStyle w:val="BodyText"/>
        <w:rPr>
          <w:u w:val="single"/>
        </w:rPr>
      </w:pPr>
    </w:p>
    <w:p w14:paraId="2E169056" w14:textId="2F443072" w:rsidR="003C62CB" w:rsidRDefault="002D189D" w:rsidP="00C276FB">
      <w:pPr>
        <w:pStyle w:val="BodyText"/>
      </w:pPr>
      <w:r>
        <w:rPr>
          <w:noProof/>
        </w:rPr>
        <w:drawing>
          <wp:inline distT="0" distB="0" distL="0" distR="0" wp14:anchorId="6603555C" wp14:editId="7A192D0E">
            <wp:extent cx="5727700" cy="1899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8-14 at 9.55.15 P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899285"/>
                    </a:xfrm>
                    <a:prstGeom prst="rect">
                      <a:avLst/>
                    </a:prstGeom>
                  </pic:spPr>
                </pic:pic>
              </a:graphicData>
            </a:graphic>
          </wp:inline>
        </w:drawing>
      </w:r>
    </w:p>
    <w:p w14:paraId="0B4E2986" w14:textId="79246055" w:rsidR="003C62CB" w:rsidRDefault="00A42895" w:rsidP="00A42895">
      <w:pPr>
        <w:pStyle w:val="BodyText"/>
        <w:jc w:val="center"/>
      </w:pPr>
      <w:r w:rsidRPr="00686D44">
        <w:rPr>
          <w:u w:val="single"/>
        </w:rPr>
        <w:t xml:space="preserve">Figure </w:t>
      </w:r>
      <w:r>
        <w:rPr>
          <w:u w:val="single"/>
        </w:rPr>
        <w:t>2</w:t>
      </w:r>
      <w:r w:rsidRPr="00686D44">
        <w:rPr>
          <w:u w:val="single"/>
        </w:rPr>
        <w:t>:</w:t>
      </w:r>
      <w:r>
        <w:rPr>
          <w:u w:val="single"/>
        </w:rPr>
        <w:t xml:space="preserve"> DataFrame containing scraped tweets</w:t>
      </w:r>
    </w:p>
    <w:p w14:paraId="7EEFCD78" w14:textId="43BBF2D4" w:rsidR="003C62CB" w:rsidRDefault="003C62CB" w:rsidP="00C276FB">
      <w:pPr>
        <w:pStyle w:val="BodyText"/>
      </w:pPr>
    </w:p>
    <w:tbl>
      <w:tblPr>
        <w:tblStyle w:val="TableGrid"/>
        <w:tblW w:w="0" w:type="auto"/>
        <w:tblLayout w:type="fixed"/>
        <w:tblLook w:val="04A0" w:firstRow="1" w:lastRow="0" w:firstColumn="1" w:lastColumn="0" w:noHBand="0" w:noVBand="1"/>
      </w:tblPr>
      <w:tblGrid>
        <w:gridCol w:w="1129"/>
        <w:gridCol w:w="2552"/>
        <w:gridCol w:w="709"/>
        <w:gridCol w:w="992"/>
        <w:gridCol w:w="1843"/>
        <w:gridCol w:w="1785"/>
      </w:tblGrid>
      <w:tr w:rsidR="009F55DA" w14:paraId="3BB1A7EB" w14:textId="77777777" w:rsidTr="008E42BE">
        <w:tc>
          <w:tcPr>
            <w:tcW w:w="1129" w:type="dxa"/>
            <w:shd w:val="clear" w:color="auto" w:fill="D9D9D9" w:themeFill="background1" w:themeFillShade="D9"/>
          </w:tcPr>
          <w:p w14:paraId="239DB06E" w14:textId="38AEC74B" w:rsidR="00B5773F" w:rsidRPr="00EB50F8" w:rsidRDefault="00291EE5" w:rsidP="00CF60F4">
            <w:pPr>
              <w:pStyle w:val="BodyText"/>
              <w:spacing w:line="276" w:lineRule="auto"/>
              <w:rPr>
                <w:b/>
                <w:bCs/>
                <w:sz w:val="21"/>
                <w:szCs w:val="21"/>
              </w:rPr>
            </w:pPr>
            <w:r w:rsidRPr="00EB50F8">
              <w:rPr>
                <w:b/>
                <w:bCs/>
                <w:sz w:val="21"/>
                <w:szCs w:val="21"/>
              </w:rPr>
              <w:t>date_time</w:t>
            </w:r>
          </w:p>
        </w:tc>
        <w:tc>
          <w:tcPr>
            <w:tcW w:w="2552" w:type="dxa"/>
            <w:shd w:val="clear" w:color="auto" w:fill="D9D9D9" w:themeFill="background1" w:themeFillShade="D9"/>
          </w:tcPr>
          <w:p w14:paraId="738643A0" w14:textId="2A6178C3" w:rsidR="00B5773F" w:rsidRPr="00EB50F8" w:rsidRDefault="00CF60F4" w:rsidP="00CF60F4">
            <w:pPr>
              <w:pStyle w:val="BodyText"/>
              <w:spacing w:line="276" w:lineRule="auto"/>
              <w:rPr>
                <w:b/>
                <w:bCs/>
                <w:sz w:val="21"/>
                <w:szCs w:val="21"/>
              </w:rPr>
            </w:pPr>
            <w:r w:rsidRPr="00EB50F8">
              <w:rPr>
                <w:b/>
                <w:bCs/>
                <w:sz w:val="21"/>
                <w:szCs w:val="21"/>
              </w:rPr>
              <w:t>content</w:t>
            </w:r>
          </w:p>
        </w:tc>
        <w:tc>
          <w:tcPr>
            <w:tcW w:w="709" w:type="dxa"/>
            <w:shd w:val="clear" w:color="auto" w:fill="D9D9D9" w:themeFill="background1" w:themeFillShade="D9"/>
          </w:tcPr>
          <w:p w14:paraId="00DD3EE6" w14:textId="43EAD473" w:rsidR="00B5773F" w:rsidRPr="00EB50F8" w:rsidRDefault="00EB50F8" w:rsidP="00CF60F4">
            <w:pPr>
              <w:pStyle w:val="BodyText"/>
              <w:spacing w:line="276" w:lineRule="auto"/>
              <w:rPr>
                <w:b/>
                <w:bCs/>
                <w:sz w:val="21"/>
                <w:szCs w:val="21"/>
              </w:rPr>
            </w:pPr>
            <w:r w:rsidRPr="00EB50F8">
              <w:rPr>
                <w:b/>
                <w:bCs/>
                <w:sz w:val="21"/>
                <w:szCs w:val="21"/>
              </w:rPr>
              <w:t>language</w:t>
            </w:r>
          </w:p>
        </w:tc>
        <w:tc>
          <w:tcPr>
            <w:tcW w:w="992" w:type="dxa"/>
            <w:shd w:val="clear" w:color="auto" w:fill="D9D9D9" w:themeFill="background1" w:themeFillShade="D9"/>
          </w:tcPr>
          <w:p w14:paraId="42C2B514" w14:textId="6498EF18" w:rsidR="00B5773F" w:rsidRPr="00EB50F8" w:rsidRDefault="00EB50F8" w:rsidP="00CF60F4">
            <w:pPr>
              <w:pStyle w:val="BodyText"/>
              <w:spacing w:line="276" w:lineRule="auto"/>
              <w:rPr>
                <w:b/>
                <w:bCs/>
                <w:sz w:val="21"/>
                <w:szCs w:val="21"/>
              </w:rPr>
            </w:pPr>
            <w:r w:rsidRPr="00EB50F8">
              <w:rPr>
                <w:b/>
                <w:bCs/>
                <w:sz w:val="21"/>
                <w:szCs w:val="21"/>
              </w:rPr>
              <w:t>user_location</w:t>
            </w:r>
          </w:p>
        </w:tc>
        <w:tc>
          <w:tcPr>
            <w:tcW w:w="1843" w:type="dxa"/>
            <w:shd w:val="clear" w:color="auto" w:fill="D9D9D9" w:themeFill="background1" w:themeFillShade="D9"/>
          </w:tcPr>
          <w:p w14:paraId="42A98A99" w14:textId="6ABF98D7" w:rsidR="00B5773F" w:rsidRPr="00EB50F8" w:rsidRDefault="00EB50F8" w:rsidP="00CF60F4">
            <w:pPr>
              <w:pStyle w:val="BodyText"/>
              <w:spacing w:line="276" w:lineRule="auto"/>
              <w:rPr>
                <w:b/>
                <w:bCs/>
                <w:sz w:val="21"/>
                <w:szCs w:val="21"/>
              </w:rPr>
            </w:pPr>
            <w:r w:rsidRPr="00EB50F8">
              <w:rPr>
                <w:b/>
                <w:bCs/>
                <w:sz w:val="21"/>
                <w:szCs w:val="21"/>
              </w:rPr>
              <w:t>coord</w:t>
            </w:r>
          </w:p>
        </w:tc>
        <w:tc>
          <w:tcPr>
            <w:tcW w:w="1785" w:type="dxa"/>
            <w:shd w:val="clear" w:color="auto" w:fill="D9D9D9" w:themeFill="background1" w:themeFillShade="D9"/>
          </w:tcPr>
          <w:p w14:paraId="7D36D5B6" w14:textId="6C0C9A80" w:rsidR="00B5773F" w:rsidRPr="00EB50F8" w:rsidRDefault="0016048C" w:rsidP="00CF60F4">
            <w:pPr>
              <w:pStyle w:val="BodyText"/>
              <w:spacing w:line="276" w:lineRule="auto"/>
              <w:rPr>
                <w:b/>
                <w:bCs/>
                <w:sz w:val="21"/>
                <w:szCs w:val="21"/>
              </w:rPr>
            </w:pPr>
            <w:r>
              <w:rPr>
                <w:b/>
                <w:bCs/>
                <w:sz w:val="21"/>
                <w:szCs w:val="21"/>
              </w:rPr>
              <w:t>place</w:t>
            </w:r>
          </w:p>
        </w:tc>
      </w:tr>
      <w:tr w:rsidR="009F55DA" w14:paraId="30B75CD3" w14:textId="77777777" w:rsidTr="006F4717">
        <w:tc>
          <w:tcPr>
            <w:tcW w:w="1129" w:type="dxa"/>
          </w:tcPr>
          <w:p w14:paraId="2983C581" w14:textId="1A23B97E" w:rsidR="00B5773F" w:rsidRPr="00EB50F8" w:rsidRDefault="00291EE5" w:rsidP="00CF60F4">
            <w:pPr>
              <w:pStyle w:val="BodyText"/>
              <w:spacing w:line="276" w:lineRule="auto"/>
              <w:rPr>
                <w:sz w:val="21"/>
                <w:szCs w:val="21"/>
              </w:rPr>
            </w:pPr>
            <w:r w:rsidRPr="00EB50F8">
              <w:rPr>
                <w:sz w:val="21"/>
                <w:szCs w:val="21"/>
              </w:rPr>
              <w:t>2022-05-31 23:51:39+00:00</w:t>
            </w:r>
          </w:p>
        </w:tc>
        <w:tc>
          <w:tcPr>
            <w:tcW w:w="2552" w:type="dxa"/>
          </w:tcPr>
          <w:p w14:paraId="3F3CA541" w14:textId="0D145183" w:rsidR="00B5773F" w:rsidRPr="00EB50F8" w:rsidRDefault="00CF60F4" w:rsidP="0016048C">
            <w:pPr>
              <w:pStyle w:val="BodyText"/>
              <w:spacing w:line="276" w:lineRule="auto"/>
              <w:jc w:val="left"/>
              <w:rPr>
                <w:sz w:val="21"/>
                <w:szCs w:val="21"/>
              </w:rPr>
            </w:pPr>
            <w:r w:rsidRPr="00EB50F8">
              <w:rPr>
                <w:sz w:val="21"/>
                <w:szCs w:val="21"/>
              </w:rPr>
              <w:t xml:space="preserve">@phantom_final @sylvanguy Indeed. Think about it, years from now, new EVs should be made with nearly 100% recycled batteries. Combined with energy generated from renewable sources, and it is clear how personal transportation's impact on </w:t>
            </w:r>
            <w:r w:rsidRPr="00EB50F8">
              <w:rPr>
                <w:sz w:val="21"/>
                <w:szCs w:val="21"/>
              </w:rPr>
              <w:lastRenderedPageBreak/>
              <w:t>the the environment will be greatly reduced.</w:t>
            </w:r>
          </w:p>
        </w:tc>
        <w:tc>
          <w:tcPr>
            <w:tcW w:w="709" w:type="dxa"/>
          </w:tcPr>
          <w:p w14:paraId="149C7BB8" w14:textId="48EC8164" w:rsidR="00B5773F" w:rsidRPr="00EB50F8" w:rsidRDefault="00EB50F8" w:rsidP="0016048C">
            <w:pPr>
              <w:pStyle w:val="BodyText"/>
              <w:spacing w:line="276" w:lineRule="auto"/>
              <w:jc w:val="left"/>
              <w:rPr>
                <w:sz w:val="21"/>
                <w:szCs w:val="21"/>
              </w:rPr>
            </w:pPr>
            <w:r w:rsidRPr="00EB50F8">
              <w:rPr>
                <w:sz w:val="21"/>
                <w:szCs w:val="21"/>
              </w:rPr>
              <w:lastRenderedPageBreak/>
              <w:t>en</w:t>
            </w:r>
          </w:p>
        </w:tc>
        <w:tc>
          <w:tcPr>
            <w:tcW w:w="992" w:type="dxa"/>
          </w:tcPr>
          <w:p w14:paraId="5242F1CC" w14:textId="342A04A1" w:rsidR="00B5773F" w:rsidRPr="00EB50F8" w:rsidRDefault="00EB50F8" w:rsidP="0016048C">
            <w:pPr>
              <w:pStyle w:val="BodyText"/>
              <w:spacing w:line="276" w:lineRule="auto"/>
              <w:jc w:val="left"/>
              <w:rPr>
                <w:sz w:val="21"/>
                <w:szCs w:val="21"/>
              </w:rPr>
            </w:pPr>
            <w:r w:rsidRPr="00EB50F8">
              <w:rPr>
                <w:sz w:val="21"/>
                <w:szCs w:val="21"/>
              </w:rPr>
              <w:t>Alberta, Canada</w:t>
            </w:r>
          </w:p>
        </w:tc>
        <w:tc>
          <w:tcPr>
            <w:tcW w:w="1843" w:type="dxa"/>
          </w:tcPr>
          <w:p w14:paraId="6D430289" w14:textId="7F6AB841" w:rsidR="00B5773F" w:rsidRPr="00EB50F8" w:rsidRDefault="00EB50F8" w:rsidP="0016048C">
            <w:pPr>
              <w:pStyle w:val="BodyText"/>
              <w:spacing w:line="276" w:lineRule="auto"/>
              <w:jc w:val="left"/>
              <w:rPr>
                <w:sz w:val="21"/>
                <w:szCs w:val="21"/>
              </w:rPr>
            </w:pPr>
            <w:r w:rsidRPr="00EB50F8">
              <w:rPr>
                <w:sz w:val="21"/>
                <w:szCs w:val="21"/>
              </w:rPr>
              <w:t>Coordinates(longitude=-113.71368, latitude=53.395531)</w:t>
            </w:r>
          </w:p>
        </w:tc>
        <w:tc>
          <w:tcPr>
            <w:tcW w:w="1785" w:type="dxa"/>
          </w:tcPr>
          <w:p w14:paraId="3EC54365" w14:textId="0DA115FC" w:rsidR="00B5773F" w:rsidRPr="00EB50F8" w:rsidRDefault="0016048C" w:rsidP="0016048C">
            <w:pPr>
              <w:pStyle w:val="BodyText"/>
              <w:spacing w:line="276" w:lineRule="auto"/>
              <w:jc w:val="left"/>
              <w:rPr>
                <w:sz w:val="21"/>
                <w:szCs w:val="21"/>
              </w:rPr>
            </w:pPr>
            <w:r w:rsidRPr="0016048C">
              <w:rPr>
                <w:sz w:val="21"/>
                <w:szCs w:val="21"/>
              </w:rPr>
              <w:t>Place(fullName='Edmonton, Alberta', name='Edmonton', type='city', country='Canada', countryCode='CA')</w:t>
            </w:r>
          </w:p>
        </w:tc>
      </w:tr>
      <w:tr w:rsidR="009F55DA" w14:paraId="5358C21A" w14:textId="77777777" w:rsidTr="006F4717">
        <w:tc>
          <w:tcPr>
            <w:tcW w:w="1129" w:type="dxa"/>
          </w:tcPr>
          <w:p w14:paraId="0570CA0C" w14:textId="33E875B3" w:rsidR="00B5773F" w:rsidRPr="00EB50F8" w:rsidRDefault="00C45D98" w:rsidP="00C45D98">
            <w:pPr>
              <w:pStyle w:val="BodyText"/>
              <w:spacing w:line="276" w:lineRule="auto"/>
              <w:jc w:val="left"/>
              <w:rPr>
                <w:sz w:val="21"/>
                <w:szCs w:val="21"/>
              </w:rPr>
            </w:pPr>
            <w:r w:rsidRPr="00C45D98">
              <w:rPr>
                <w:sz w:val="21"/>
                <w:szCs w:val="21"/>
              </w:rPr>
              <w:t>2022-05-31 23:33:57+00:00</w:t>
            </w:r>
          </w:p>
        </w:tc>
        <w:tc>
          <w:tcPr>
            <w:tcW w:w="2552" w:type="dxa"/>
          </w:tcPr>
          <w:p w14:paraId="5303D519" w14:textId="69FA3112" w:rsidR="00B5773F" w:rsidRPr="00EB50F8" w:rsidRDefault="00C45D98" w:rsidP="00C45D98">
            <w:pPr>
              <w:pStyle w:val="BodyText"/>
              <w:spacing w:line="276" w:lineRule="auto"/>
              <w:jc w:val="left"/>
              <w:rPr>
                <w:sz w:val="21"/>
                <w:szCs w:val="21"/>
              </w:rPr>
            </w:pPr>
            <w:r w:rsidRPr="00C45D98">
              <w:rPr>
                <w:sz w:val="21"/>
                <w:szCs w:val="21"/>
              </w:rPr>
              <w:t>@DebHaalandNM announces two new renewable energy initiatives at NV Energy on Tuesday afternoon, including new renewable energy offices that will streamline permitting for projects. Story coming. https://t.co/5bg8X49Mq2</w:t>
            </w:r>
          </w:p>
        </w:tc>
        <w:tc>
          <w:tcPr>
            <w:tcW w:w="709" w:type="dxa"/>
          </w:tcPr>
          <w:p w14:paraId="5512F666" w14:textId="3BFB0F52" w:rsidR="00B5773F" w:rsidRPr="00EB50F8" w:rsidRDefault="00C45D98" w:rsidP="00C45D98">
            <w:pPr>
              <w:pStyle w:val="BodyText"/>
              <w:spacing w:line="276" w:lineRule="auto"/>
              <w:jc w:val="left"/>
              <w:rPr>
                <w:sz w:val="21"/>
                <w:szCs w:val="21"/>
              </w:rPr>
            </w:pPr>
            <w:r>
              <w:rPr>
                <w:sz w:val="21"/>
                <w:szCs w:val="21"/>
              </w:rPr>
              <w:t>en</w:t>
            </w:r>
          </w:p>
        </w:tc>
        <w:tc>
          <w:tcPr>
            <w:tcW w:w="992" w:type="dxa"/>
          </w:tcPr>
          <w:p w14:paraId="53838A7C" w14:textId="250D76DF" w:rsidR="00B5773F" w:rsidRPr="00EB50F8" w:rsidRDefault="00C45D98" w:rsidP="00C45D98">
            <w:pPr>
              <w:pStyle w:val="BodyText"/>
              <w:spacing w:line="276" w:lineRule="auto"/>
              <w:jc w:val="left"/>
              <w:rPr>
                <w:sz w:val="21"/>
                <w:szCs w:val="21"/>
              </w:rPr>
            </w:pPr>
            <w:r w:rsidRPr="00C45D98">
              <w:rPr>
                <w:sz w:val="21"/>
                <w:szCs w:val="21"/>
              </w:rPr>
              <w:t>Las Vegas, NV</w:t>
            </w:r>
          </w:p>
        </w:tc>
        <w:tc>
          <w:tcPr>
            <w:tcW w:w="1843" w:type="dxa"/>
          </w:tcPr>
          <w:p w14:paraId="7864924E" w14:textId="52DE48A2" w:rsidR="00B5773F" w:rsidRPr="00EB50F8" w:rsidRDefault="00335B28" w:rsidP="00C45D98">
            <w:pPr>
              <w:pStyle w:val="BodyText"/>
              <w:spacing w:line="276" w:lineRule="auto"/>
              <w:jc w:val="left"/>
              <w:rPr>
                <w:sz w:val="21"/>
                <w:szCs w:val="21"/>
              </w:rPr>
            </w:pPr>
            <w:r w:rsidRPr="00335B28">
              <w:rPr>
                <w:sz w:val="21"/>
                <w:szCs w:val="21"/>
              </w:rPr>
              <w:t>Coordinates(longitude=-115.384091, latitude=36.129459)</w:t>
            </w:r>
          </w:p>
        </w:tc>
        <w:tc>
          <w:tcPr>
            <w:tcW w:w="1785" w:type="dxa"/>
          </w:tcPr>
          <w:p w14:paraId="454DC3AE" w14:textId="09B09290" w:rsidR="00B5773F" w:rsidRPr="00EB50F8" w:rsidRDefault="00335B28" w:rsidP="00C45D98">
            <w:pPr>
              <w:pStyle w:val="BodyText"/>
              <w:spacing w:line="276" w:lineRule="auto"/>
              <w:jc w:val="left"/>
              <w:rPr>
                <w:sz w:val="21"/>
                <w:szCs w:val="21"/>
              </w:rPr>
            </w:pPr>
            <w:r w:rsidRPr="00335B28">
              <w:rPr>
                <w:sz w:val="21"/>
                <w:szCs w:val="21"/>
              </w:rPr>
              <w:t>Place(fullName='Las Vegas, NV', name='Las Vegas', type='city', country='United States', countryCode='US')</w:t>
            </w:r>
          </w:p>
        </w:tc>
      </w:tr>
    </w:tbl>
    <w:p w14:paraId="375FDF8A" w14:textId="77777777" w:rsidR="00291EE5" w:rsidRDefault="00291EE5" w:rsidP="00291EE5">
      <w:pPr>
        <w:pStyle w:val="BodyText"/>
        <w:jc w:val="center"/>
        <w:rPr>
          <w:u w:val="single"/>
        </w:rPr>
      </w:pPr>
    </w:p>
    <w:p w14:paraId="316AAFE5" w14:textId="1F650658" w:rsidR="00A22DD0" w:rsidRDefault="00291EE5" w:rsidP="00DA1545">
      <w:pPr>
        <w:pStyle w:val="BodyText"/>
        <w:jc w:val="center"/>
        <w:rPr>
          <w:u w:val="single"/>
        </w:rPr>
      </w:pPr>
      <w:r>
        <w:rPr>
          <w:u w:val="single"/>
        </w:rPr>
        <w:t>Table</w:t>
      </w:r>
      <w:r w:rsidRPr="00686D44">
        <w:rPr>
          <w:u w:val="single"/>
        </w:rPr>
        <w:t xml:space="preserve"> </w:t>
      </w:r>
      <w:r w:rsidR="00453B58">
        <w:rPr>
          <w:u w:val="single"/>
        </w:rPr>
        <w:t>2</w:t>
      </w:r>
      <w:r w:rsidRPr="00686D44">
        <w:rPr>
          <w:u w:val="single"/>
        </w:rPr>
        <w:t>:</w:t>
      </w:r>
      <w:r>
        <w:rPr>
          <w:u w:val="single"/>
        </w:rPr>
        <w:t xml:space="preserve"> Sample of scraped </w:t>
      </w:r>
      <w:commentRangeStart w:id="29"/>
      <w:r>
        <w:rPr>
          <w:u w:val="single"/>
        </w:rPr>
        <w:t>tweets</w:t>
      </w:r>
      <w:commentRangeEnd w:id="29"/>
      <w:r w:rsidR="007B680A">
        <w:rPr>
          <w:rStyle w:val="CommentReference"/>
        </w:rPr>
        <w:commentReference w:id="29"/>
      </w:r>
    </w:p>
    <w:p w14:paraId="198C6CFB" w14:textId="77777777" w:rsidR="00A22DD0" w:rsidRDefault="00A22DD0" w:rsidP="00A22DD0">
      <w:pPr>
        <w:pStyle w:val="BodyText"/>
        <w:jc w:val="center"/>
      </w:pPr>
    </w:p>
    <w:tbl>
      <w:tblPr>
        <w:tblStyle w:val="TableGrid"/>
        <w:tblW w:w="0" w:type="auto"/>
        <w:tblLook w:val="04A0" w:firstRow="1" w:lastRow="0" w:firstColumn="1" w:lastColumn="0" w:noHBand="0" w:noVBand="1"/>
      </w:tblPr>
      <w:tblGrid>
        <w:gridCol w:w="4505"/>
        <w:gridCol w:w="4505"/>
      </w:tblGrid>
      <w:tr w:rsidR="009A02D1" w14:paraId="5C0A5268" w14:textId="77777777" w:rsidTr="008E42BE">
        <w:tc>
          <w:tcPr>
            <w:tcW w:w="4505" w:type="dxa"/>
            <w:shd w:val="clear" w:color="auto" w:fill="D9D9D9" w:themeFill="background1" w:themeFillShade="D9"/>
          </w:tcPr>
          <w:p w14:paraId="4C28032A" w14:textId="31B4B7BB" w:rsidR="009A02D1" w:rsidRPr="009A02D1" w:rsidRDefault="009A02D1" w:rsidP="0013477F">
            <w:pPr>
              <w:pStyle w:val="BodyText"/>
              <w:spacing w:line="360" w:lineRule="auto"/>
              <w:rPr>
                <w:b/>
                <w:bCs/>
              </w:rPr>
            </w:pPr>
            <w:r w:rsidRPr="009A02D1">
              <w:rPr>
                <w:b/>
                <w:bCs/>
              </w:rPr>
              <w:t>Keywords searched</w:t>
            </w:r>
          </w:p>
        </w:tc>
        <w:tc>
          <w:tcPr>
            <w:tcW w:w="4505" w:type="dxa"/>
            <w:shd w:val="clear" w:color="auto" w:fill="D9D9D9" w:themeFill="background1" w:themeFillShade="D9"/>
          </w:tcPr>
          <w:p w14:paraId="360E4218" w14:textId="73F0FAD3" w:rsidR="009A02D1" w:rsidRPr="009A02D1" w:rsidRDefault="009A02D1" w:rsidP="0013477F">
            <w:pPr>
              <w:pStyle w:val="BodyText"/>
              <w:spacing w:line="360" w:lineRule="auto"/>
              <w:rPr>
                <w:b/>
                <w:bCs/>
              </w:rPr>
            </w:pPr>
            <w:r>
              <w:rPr>
                <w:b/>
                <w:bCs/>
              </w:rPr>
              <w:t>Location</w:t>
            </w:r>
          </w:p>
        </w:tc>
      </w:tr>
      <w:tr w:rsidR="009A02D1" w14:paraId="7604BBA0" w14:textId="77777777" w:rsidTr="009A02D1">
        <w:tc>
          <w:tcPr>
            <w:tcW w:w="4505" w:type="dxa"/>
          </w:tcPr>
          <w:p w14:paraId="130848C2" w14:textId="20ADF0ED" w:rsidR="009A02D1" w:rsidRDefault="0013477F" w:rsidP="0013477F">
            <w:pPr>
              <w:pStyle w:val="BodyText"/>
              <w:spacing w:line="360" w:lineRule="auto"/>
            </w:pPr>
            <w:r w:rsidRPr="0013477F">
              <w:t>(renewable energy) OR (#renewableenergy)</w:t>
            </w:r>
          </w:p>
        </w:tc>
        <w:tc>
          <w:tcPr>
            <w:tcW w:w="4505" w:type="dxa"/>
          </w:tcPr>
          <w:p w14:paraId="3FDC004F" w14:textId="28C2A456" w:rsidR="009A02D1" w:rsidRDefault="0013477F" w:rsidP="0013477F">
            <w:pPr>
              <w:pStyle w:val="BodyText"/>
              <w:spacing w:line="360" w:lineRule="auto"/>
            </w:pPr>
            <w:r>
              <w:t>USA</w:t>
            </w:r>
          </w:p>
        </w:tc>
      </w:tr>
      <w:tr w:rsidR="0013477F" w14:paraId="30129C0C" w14:textId="77777777" w:rsidTr="009A02D1">
        <w:tc>
          <w:tcPr>
            <w:tcW w:w="4505" w:type="dxa"/>
          </w:tcPr>
          <w:p w14:paraId="2E9EDCAA" w14:textId="57CA1114" w:rsidR="0013477F" w:rsidRDefault="0013477F" w:rsidP="0013477F">
            <w:pPr>
              <w:pStyle w:val="BodyText"/>
              <w:spacing w:line="360" w:lineRule="auto"/>
            </w:pPr>
            <w:r w:rsidRPr="0013477F">
              <w:t>(</w:t>
            </w:r>
            <w:r>
              <w:t>clean</w:t>
            </w:r>
            <w:r w:rsidRPr="0013477F">
              <w:t xml:space="preserve"> energy) OR (#</w:t>
            </w:r>
            <w:r>
              <w:t>clean</w:t>
            </w:r>
            <w:r w:rsidRPr="0013477F">
              <w:t>energy)</w:t>
            </w:r>
          </w:p>
        </w:tc>
        <w:tc>
          <w:tcPr>
            <w:tcW w:w="4505" w:type="dxa"/>
          </w:tcPr>
          <w:p w14:paraId="1F844332" w14:textId="3AF429B6" w:rsidR="0013477F" w:rsidRDefault="0013477F" w:rsidP="0013477F">
            <w:pPr>
              <w:pStyle w:val="BodyText"/>
              <w:spacing w:line="360" w:lineRule="auto"/>
            </w:pPr>
            <w:r w:rsidRPr="00FD38C4">
              <w:t>USA</w:t>
            </w:r>
          </w:p>
        </w:tc>
      </w:tr>
      <w:tr w:rsidR="0013477F" w14:paraId="17BC36E1" w14:textId="77777777" w:rsidTr="009A02D1">
        <w:tc>
          <w:tcPr>
            <w:tcW w:w="4505" w:type="dxa"/>
          </w:tcPr>
          <w:p w14:paraId="0E8C4AF8" w14:textId="1E770A12" w:rsidR="0013477F" w:rsidRDefault="0013477F" w:rsidP="0013477F">
            <w:pPr>
              <w:pStyle w:val="BodyText"/>
              <w:spacing w:line="360" w:lineRule="auto"/>
            </w:pPr>
            <w:r w:rsidRPr="0013477F">
              <w:t>(</w:t>
            </w:r>
            <w:r>
              <w:t>green</w:t>
            </w:r>
            <w:r w:rsidRPr="0013477F">
              <w:t xml:space="preserve"> energy) OR (#</w:t>
            </w:r>
            <w:r>
              <w:t>green</w:t>
            </w:r>
            <w:r w:rsidRPr="0013477F">
              <w:t>energy)</w:t>
            </w:r>
          </w:p>
        </w:tc>
        <w:tc>
          <w:tcPr>
            <w:tcW w:w="4505" w:type="dxa"/>
          </w:tcPr>
          <w:p w14:paraId="3724BEE5" w14:textId="4C9DEFE4" w:rsidR="0013477F" w:rsidRDefault="0013477F" w:rsidP="0013477F">
            <w:pPr>
              <w:pStyle w:val="BodyText"/>
              <w:spacing w:line="360" w:lineRule="auto"/>
            </w:pPr>
            <w:r w:rsidRPr="00FD38C4">
              <w:t>USA</w:t>
            </w:r>
          </w:p>
        </w:tc>
      </w:tr>
      <w:tr w:rsidR="009A02D1" w14:paraId="66AB2B51" w14:textId="77777777" w:rsidTr="009A02D1">
        <w:tc>
          <w:tcPr>
            <w:tcW w:w="4505" w:type="dxa"/>
          </w:tcPr>
          <w:p w14:paraId="54F94BC1" w14:textId="2A92077E" w:rsidR="009A02D1" w:rsidRDefault="0013477F" w:rsidP="0013477F">
            <w:pPr>
              <w:pStyle w:val="BodyText"/>
              <w:spacing w:line="360" w:lineRule="auto"/>
            </w:pPr>
            <w:r w:rsidRPr="0013477F">
              <w:t>(renewable energy) OR (#renewableenergy)</w:t>
            </w:r>
          </w:p>
        </w:tc>
        <w:tc>
          <w:tcPr>
            <w:tcW w:w="4505" w:type="dxa"/>
          </w:tcPr>
          <w:p w14:paraId="7ADC0B51" w14:textId="7E2FE0C4" w:rsidR="009A02D1" w:rsidRDefault="0013477F" w:rsidP="0013477F">
            <w:pPr>
              <w:pStyle w:val="BodyText"/>
              <w:spacing w:line="360" w:lineRule="auto"/>
            </w:pPr>
            <w:r>
              <w:t>Europe</w:t>
            </w:r>
          </w:p>
        </w:tc>
      </w:tr>
      <w:tr w:rsidR="0013477F" w14:paraId="0E207229" w14:textId="77777777" w:rsidTr="009A02D1">
        <w:tc>
          <w:tcPr>
            <w:tcW w:w="4505" w:type="dxa"/>
          </w:tcPr>
          <w:p w14:paraId="4FA9BD3C" w14:textId="7DFE2379" w:rsidR="0013477F" w:rsidRDefault="0013477F" w:rsidP="0013477F">
            <w:pPr>
              <w:pStyle w:val="BodyText"/>
              <w:spacing w:line="360" w:lineRule="auto"/>
            </w:pPr>
            <w:r w:rsidRPr="0013477F">
              <w:t>(</w:t>
            </w:r>
            <w:r>
              <w:t>clean</w:t>
            </w:r>
            <w:r w:rsidRPr="0013477F">
              <w:t xml:space="preserve"> energy) OR (#</w:t>
            </w:r>
            <w:r>
              <w:t>clean</w:t>
            </w:r>
            <w:r w:rsidRPr="0013477F">
              <w:t>energy)</w:t>
            </w:r>
          </w:p>
        </w:tc>
        <w:tc>
          <w:tcPr>
            <w:tcW w:w="4505" w:type="dxa"/>
          </w:tcPr>
          <w:p w14:paraId="3DCD7579" w14:textId="4F3938B6" w:rsidR="0013477F" w:rsidRDefault="0013477F" w:rsidP="0013477F">
            <w:pPr>
              <w:pStyle w:val="BodyText"/>
              <w:spacing w:line="360" w:lineRule="auto"/>
            </w:pPr>
            <w:r w:rsidRPr="00231E7D">
              <w:t>Europe</w:t>
            </w:r>
          </w:p>
        </w:tc>
      </w:tr>
      <w:tr w:rsidR="0013477F" w14:paraId="161E8ECB" w14:textId="77777777" w:rsidTr="009A02D1">
        <w:tc>
          <w:tcPr>
            <w:tcW w:w="4505" w:type="dxa"/>
          </w:tcPr>
          <w:p w14:paraId="0DC84226" w14:textId="1A0A015B" w:rsidR="0013477F" w:rsidRDefault="0013477F" w:rsidP="0013477F">
            <w:pPr>
              <w:pStyle w:val="BodyText"/>
              <w:spacing w:line="360" w:lineRule="auto"/>
            </w:pPr>
            <w:r w:rsidRPr="0013477F">
              <w:t>(</w:t>
            </w:r>
            <w:r>
              <w:t>green</w:t>
            </w:r>
            <w:r w:rsidRPr="0013477F">
              <w:t xml:space="preserve"> energy) OR (#</w:t>
            </w:r>
            <w:r>
              <w:t>green</w:t>
            </w:r>
            <w:r w:rsidRPr="0013477F">
              <w:t>energy)</w:t>
            </w:r>
          </w:p>
        </w:tc>
        <w:tc>
          <w:tcPr>
            <w:tcW w:w="4505" w:type="dxa"/>
          </w:tcPr>
          <w:p w14:paraId="569E6892" w14:textId="2D954E83" w:rsidR="0013477F" w:rsidRDefault="0013477F" w:rsidP="0013477F">
            <w:pPr>
              <w:pStyle w:val="BodyText"/>
              <w:spacing w:line="276" w:lineRule="auto"/>
            </w:pPr>
            <w:r w:rsidRPr="00231E7D">
              <w:t>Europe</w:t>
            </w:r>
          </w:p>
        </w:tc>
      </w:tr>
    </w:tbl>
    <w:p w14:paraId="71119AA1" w14:textId="74906CBB" w:rsidR="009A02D1" w:rsidRDefault="009A02D1" w:rsidP="00C276FB">
      <w:pPr>
        <w:pStyle w:val="BodyText"/>
      </w:pPr>
    </w:p>
    <w:p w14:paraId="22D052ED" w14:textId="173B2AB3" w:rsidR="00B5773F" w:rsidRPr="00F94741" w:rsidRDefault="0013477F" w:rsidP="00F94741">
      <w:pPr>
        <w:pStyle w:val="BodyText"/>
        <w:jc w:val="center"/>
        <w:rPr>
          <w:u w:val="single"/>
        </w:rPr>
      </w:pPr>
      <w:r w:rsidRPr="0013477F">
        <w:rPr>
          <w:u w:val="single"/>
        </w:rPr>
        <w:t xml:space="preserve">Table </w:t>
      </w:r>
      <w:r w:rsidR="00453B58">
        <w:rPr>
          <w:u w:val="single"/>
        </w:rPr>
        <w:t>3</w:t>
      </w:r>
      <w:r w:rsidRPr="0013477F">
        <w:rPr>
          <w:u w:val="single"/>
        </w:rPr>
        <w:t>:</w:t>
      </w:r>
      <w:r>
        <w:rPr>
          <w:u w:val="single"/>
        </w:rPr>
        <w:t xml:space="preserve"> Changes in each query</w:t>
      </w:r>
    </w:p>
    <w:p w14:paraId="5A5D52E6" w14:textId="7A5941F3" w:rsidR="00462F16" w:rsidRDefault="00B3711E" w:rsidP="00462F16">
      <w:pPr>
        <w:pStyle w:val="Heading2"/>
      </w:pPr>
      <w:bookmarkStart w:id="30" w:name="_Toc111420627"/>
      <w:r>
        <w:t xml:space="preserve">3.2 </w:t>
      </w:r>
      <w:r w:rsidR="00462F16">
        <w:t>Data Understanding</w:t>
      </w:r>
      <w:bookmarkEnd w:id="30"/>
    </w:p>
    <w:p w14:paraId="6E976F0A" w14:textId="0850DFAB" w:rsidR="00462F16" w:rsidRDefault="00462F16" w:rsidP="00462F16">
      <w:pPr>
        <w:rPr>
          <w:lang w:val="en-SG"/>
        </w:rPr>
      </w:pPr>
      <w:r>
        <w:rPr>
          <w:lang w:val="en-SG"/>
        </w:rPr>
        <w:t>Upon looking through the collected tweets, it was found that the field ‘user_location’</w:t>
      </w:r>
      <w:r w:rsidR="00DA1545">
        <w:rPr>
          <w:lang w:val="en-SG"/>
        </w:rPr>
        <w:t xml:space="preserve"> is unre</w:t>
      </w:r>
      <w:r w:rsidR="00633B7C">
        <w:rPr>
          <w:lang w:val="en-SG"/>
        </w:rPr>
        <w:t>liable</w:t>
      </w:r>
      <w:r w:rsidR="00C42993">
        <w:rPr>
          <w:lang w:val="en-SG"/>
        </w:rPr>
        <w:t xml:space="preserve"> for our analysis in the later stage. </w:t>
      </w:r>
      <w:commentRangeStart w:id="31"/>
      <w:r w:rsidR="00C42993">
        <w:rPr>
          <w:lang w:val="en-SG"/>
        </w:rPr>
        <w:t xml:space="preserve">This field </w:t>
      </w:r>
      <w:r w:rsidR="003E7F15">
        <w:rPr>
          <w:lang w:val="en-SG"/>
        </w:rPr>
        <w:t>contains the location that users have on their profile</w:t>
      </w:r>
      <w:r w:rsidR="0013038A">
        <w:rPr>
          <w:lang w:val="en-SG"/>
        </w:rPr>
        <w:t xml:space="preserve"> but </w:t>
      </w:r>
      <w:r w:rsidR="003E7F15">
        <w:rPr>
          <w:lang w:val="en-SG"/>
        </w:rPr>
        <w:t>they can enter anything they want</w:t>
      </w:r>
      <w:commentRangeEnd w:id="31"/>
      <w:r w:rsidR="007B680A">
        <w:rPr>
          <w:rStyle w:val="CommentReference"/>
        </w:rPr>
        <w:commentReference w:id="31"/>
      </w:r>
      <w:r w:rsidR="006B2F3B">
        <w:rPr>
          <w:lang w:val="en-SG"/>
        </w:rPr>
        <w:t xml:space="preserve">. Some users entered locations like ‘Planet Earth’ or </w:t>
      </w:r>
      <w:r w:rsidR="0013038A">
        <w:rPr>
          <w:lang w:val="en-SG"/>
        </w:rPr>
        <w:t>‘I am lost’ as their profile location. It was verified, however, that the fields ‘coord’ and ‘place’ are accurately geotagged according to the location that was queried</w:t>
      </w:r>
      <w:r w:rsidR="00173128">
        <w:rPr>
          <w:lang w:val="en-SG"/>
        </w:rPr>
        <w:t xml:space="preserve"> and did not contain any missing geotags.</w:t>
      </w:r>
      <w:r w:rsidR="004254D7">
        <w:rPr>
          <w:lang w:val="en-SG"/>
        </w:rPr>
        <w:t xml:space="preserve"> </w:t>
      </w:r>
      <w:commentRangeStart w:id="32"/>
      <w:r w:rsidR="004254D7">
        <w:rPr>
          <w:lang w:val="en-SG"/>
        </w:rPr>
        <w:t>Hence, we will use the data from ‘coord’ and ‘place’ for the geospatial portion of analysis in the later stage.</w:t>
      </w:r>
      <w:commentRangeEnd w:id="32"/>
      <w:r w:rsidR="007B680A">
        <w:rPr>
          <w:rStyle w:val="CommentReference"/>
        </w:rPr>
        <w:commentReference w:id="32"/>
      </w:r>
    </w:p>
    <w:p w14:paraId="21A14F7B" w14:textId="4472E98A" w:rsidR="004254D7" w:rsidRDefault="004254D7" w:rsidP="00462F16">
      <w:pPr>
        <w:rPr>
          <w:lang w:val="en-SG"/>
        </w:rPr>
      </w:pPr>
    </w:p>
    <w:p w14:paraId="07763465" w14:textId="3180E1B1" w:rsidR="004254D7" w:rsidRDefault="005A1F0F" w:rsidP="00462F16">
      <w:pPr>
        <w:rPr>
          <w:lang w:val="en-SG"/>
        </w:rPr>
      </w:pPr>
      <w:r>
        <w:rPr>
          <w:lang w:val="en-SG"/>
        </w:rPr>
        <w:lastRenderedPageBreak/>
        <w:t xml:space="preserve">For the next part of this subsection, we will be analysing tweet volume. </w:t>
      </w:r>
      <w:r w:rsidR="00B62BC7">
        <w:rPr>
          <w:lang w:val="en-SG"/>
        </w:rPr>
        <w:t>The number of tweets in the 6 datasets</w:t>
      </w:r>
      <w:r w:rsidR="00F94741">
        <w:rPr>
          <w:lang w:val="en-SG"/>
        </w:rPr>
        <w:t xml:space="preserve"> contain geotagged tweets from June 1, 2021, to June 1, 2022 and</w:t>
      </w:r>
      <w:r w:rsidR="00B62BC7">
        <w:rPr>
          <w:lang w:val="en-SG"/>
        </w:rPr>
        <w:t xml:space="preserve"> are shown in Table 4.</w:t>
      </w:r>
    </w:p>
    <w:tbl>
      <w:tblPr>
        <w:tblStyle w:val="TableGrid"/>
        <w:tblW w:w="0" w:type="auto"/>
        <w:tblLook w:val="04A0" w:firstRow="1" w:lastRow="0" w:firstColumn="1" w:lastColumn="0" w:noHBand="0" w:noVBand="1"/>
      </w:tblPr>
      <w:tblGrid>
        <w:gridCol w:w="4505"/>
        <w:gridCol w:w="4505"/>
      </w:tblGrid>
      <w:tr w:rsidR="00B62BC7" w14:paraId="6D461ADE" w14:textId="77777777" w:rsidTr="008E42BE">
        <w:tc>
          <w:tcPr>
            <w:tcW w:w="4505" w:type="dxa"/>
            <w:shd w:val="clear" w:color="auto" w:fill="D9D9D9" w:themeFill="background1" w:themeFillShade="D9"/>
          </w:tcPr>
          <w:p w14:paraId="20F89422" w14:textId="5EDB2556" w:rsidR="00B62BC7" w:rsidRPr="009A02D1" w:rsidRDefault="00B62BC7" w:rsidP="00325F04">
            <w:pPr>
              <w:pStyle w:val="BodyText"/>
              <w:spacing w:line="360" w:lineRule="auto"/>
              <w:rPr>
                <w:b/>
                <w:bCs/>
              </w:rPr>
            </w:pPr>
            <w:r>
              <w:rPr>
                <w:b/>
                <w:bCs/>
              </w:rPr>
              <w:t>Dataset</w:t>
            </w:r>
          </w:p>
        </w:tc>
        <w:tc>
          <w:tcPr>
            <w:tcW w:w="4505" w:type="dxa"/>
            <w:shd w:val="clear" w:color="auto" w:fill="D9D9D9" w:themeFill="background1" w:themeFillShade="D9"/>
          </w:tcPr>
          <w:p w14:paraId="7B57AAF3" w14:textId="519847E8" w:rsidR="00B62BC7" w:rsidRPr="009A02D1" w:rsidRDefault="00B62BC7" w:rsidP="00325F04">
            <w:pPr>
              <w:pStyle w:val="BodyText"/>
              <w:spacing w:line="360" w:lineRule="auto"/>
              <w:rPr>
                <w:b/>
                <w:bCs/>
              </w:rPr>
            </w:pPr>
            <w:r>
              <w:rPr>
                <w:b/>
                <w:bCs/>
              </w:rPr>
              <w:t>Number of tweets</w:t>
            </w:r>
          </w:p>
        </w:tc>
      </w:tr>
      <w:tr w:rsidR="00B62BC7" w14:paraId="31A27239" w14:textId="77777777" w:rsidTr="00325F04">
        <w:tc>
          <w:tcPr>
            <w:tcW w:w="4505" w:type="dxa"/>
          </w:tcPr>
          <w:p w14:paraId="3581BABF" w14:textId="569F9981" w:rsidR="00B62BC7" w:rsidRDefault="001353D0" w:rsidP="00325F04">
            <w:pPr>
              <w:pStyle w:val="BodyText"/>
              <w:spacing w:line="360" w:lineRule="auto"/>
            </w:pPr>
            <w:r w:rsidRPr="001353D0">
              <w:t>Renewable Energy tweets from the US</w:t>
            </w:r>
          </w:p>
        </w:tc>
        <w:tc>
          <w:tcPr>
            <w:tcW w:w="4505" w:type="dxa"/>
          </w:tcPr>
          <w:p w14:paraId="4CE61437" w14:textId="1F3D5B3E" w:rsidR="00B62BC7" w:rsidRDefault="001353D0" w:rsidP="00325F04">
            <w:pPr>
              <w:pStyle w:val="BodyText"/>
              <w:spacing w:line="360" w:lineRule="auto"/>
            </w:pPr>
            <w:r w:rsidRPr="001353D0">
              <w:t>3</w:t>
            </w:r>
            <w:r w:rsidR="00F94741">
              <w:t>,</w:t>
            </w:r>
            <w:r w:rsidRPr="001353D0">
              <w:t>637</w:t>
            </w:r>
          </w:p>
        </w:tc>
      </w:tr>
      <w:tr w:rsidR="00B62BC7" w14:paraId="064CC355" w14:textId="77777777" w:rsidTr="00325F04">
        <w:tc>
          <w:tcPr>
            <w:tcW w:w="4505" w:type="dxa"/>
          </w:tcPr>
          <w:p w14:paraId="4004D24B" w14:textId="2D8E3880" w:rsidR="00B62BC7" w:rsidRDefault="001353D0" w:rsidP="00325F04">
            <w:pPr>
              <w:pStyle w:val="BodyText"/>
              <w:spacing w:line="360" w:lineRule="auto"/>
            </w:pPr>
            <w:r>
              <w:t>Clean</w:t>
            </w:r>
            <w:r w:rsidRPr="001353D0">
              <w:t xml:space="preserve"> Energy tweets from the US</w:t>
            </w:r>
          </w:p>
        </w:tc>
        <w:tc>
          <w:tcPr>
            <w:tcW w:w="4505" w:type="dxa"/>
          </w:tcPr>
          <w:p w14:paraId="14045C11" w14:textId="0FE22534" w:rsidR="00B62BC7" w:rsidRDefault="007A4C7F" w:rsidP="00325F04">
            <w:pPr>
              <w:pStyle w:val="BodyText"/>
              <w:spacing w:line="360" w:lineRule="auto"/>
            </w:pPr>
            <w:r w:rsidRPr="007A4C7F">
              <w:t>5</w:t>
            </w:r>
            <w:r w:rsidR="00F94741">
              <w:t>,</w:t>
            </w:r>
            <w:r w:rsidRPr="007A4C7F">
              <w:t>317</w:t>
            </w:r>
          </w:p>
        </w:tc>
      </w:tr>
      <w:tr w:rsidR="00B62BC7" w14:paraId="3C9F0DF0" w14:textId="77777777" w:rsidTr="00325F04">
        <w:tc>
          <w:tcPr>
            <w:tcW w:w="4505" w:type="dxa"/>
          </w:tcPr>
          <w:p w14:paraId="49EE4E79" w14:textId="1F7F43E9" w:rsidR="00B62BC7" w:rsidRDefault="001353D0" w:rsidP="00325F04">
            <w:pPr>
              <w:pStyle w:val="BodyText"/>
              <w:spacing w:line="360" w:lineRule="auto"/>
            </w:pPr>
            <w:r>
              <w:t>Green</w:t>
            </w:r>
            <w:r w:rsidRPr="001353D0">
              <w:t xml:space="preserve"> Energy tweets from the US</w:t>
            </w:r>
          </w:p>
        </w:tc>
        <w:tc>
          <w:tcPr>
            <w:tcW w:w="4505" w:type="dxa"/>
          </w:tcPr>
          <w:p w14:paraId="56455372" w14:textId="71BA00E6" w:rsidR="00B62BC7" w:rsidRDefault="007A4C7F" w:rsidP="00325F04">
            <w:pPr>
              <w:pStyle w:val="BodyText"/>
              <w:spacing w:line="360" w:lineRule="auto"/>
            </w:pPr>
            <w:r>
              <w:t>2</w:t>
            </w:r>
            <w:r w:rsidR="00F94741">
              <w:t>,</w:t>
            </w:r>
            <w:r>
              <w:t>138</w:t>
            </w:r>
          </w:p>
        </w:tc>
      </w:tr>
      <w:tr w:rsidR="00B62BC7" w14:paraId="4427AC5D" w14:textId="77777777" w:rsidTr="00325F04">
        <w:tc>
          <w:tcPr>
            <w:tcW w:w="4505" w:type="dxa"/>
          </w:tcPr>
          <w:p w14:paraId="3CE67BA4" w14:textId="06436238" w:rsidR="00B62BC7" w:rsidRDefault="001353D0" w:rsidP="00325F04">
            <w:pPr>
              <w:pStyle w:val="BodyText"/>
              <w:spacing w:line="360" w:lineRule="auto"/>
            </w:pPr>
            <w:r w:rsidRPr="001353D0">
              <w:t xml:space="preserve">Renewable Energy tweets from </w:t>
            </w:r>
            <w:r>
              <w:t>Europe</w:t>
            </w:r>
          </w:p>
        </w:tc>
        <w:tc>
          <w:tcPr>
            <w:tcW w:w="4505" w:type="dxa"/>
          </w:tcPr>
          <w:p w14:paraId="7122190B" w14:textId="07C15C90" w:rsidR="00B62BC7" w:rsidRDefault="007A4C7F" w:rsidP="00325F04">
            <w:pPr>
              <w:pStyle w:val="BodyText"/>
              <w:spacing w:line="360" w:lineRule="auto"/>
            </w:pPr>
            <w:r>
              <w:t>3</w:t>
            </w:r>
            <w:r w:rsidR="00F94741">
              <w:t>,</w:t>
            </w:r>
            <w:r>
              <w:t>689</w:t>
            </w:r>
          </w:p>
        </w:tc>
      </w:tr>
      <w:tr w:rsidR="00B62BC7" w14:paraId="457D1D57" w14:textId="77777777" w:rsidTr="00325F04">
        <w:tc>
          <w:tcPr>
            <w:tcW w:w="4505" w:type="dxa"/>
          </w:tcPr>
          <w:p w14:paraId="410C3EE2" w14:textId="6F098CD1" w:rsidR="00B62BC7" w:rsidRDefault="001353D0" w:rsidP="00325F04">
            <w:pPr>
              <w:pStyle w:val="BodyText"/>
              <w:spacing w:line="360" w:lineRule="auto"/>
            </w:pPr>
            <w:r>
              <w:t>Clean</w:t>
            </w:r>
            <w:r w:rsidRPr="001353D0">
              <w:t xml:space="preserve"> Energy tweets from </w:t>
            </w:r>
            <w:r>
              <w:t>Europe</w:t>
            </w:r>
          </w:p>
        </w:tc>
        <w:tc>
          <w:tcPr>
            <w:tcW w:w="4505" w:type="dxa"/>
          </w:tcPr>
          <w:p w14:paraId="0DD52871" w14:textId="2008AE19" w:rsidR="00B62BC7" w:rsidRDefault="007A4C7F" w:rsidP="00325F04">
            <w:pPr>
              <w:pStyle w:val="BodyText"/>
              <w:spacing w:line="360" w:lineRule="auto"/>
            </w:pPr>
            <w:r>
              <w:t>1</w:t>
            </w:r>
            <w:r w:rsidR="00F94741">
              <w:t>,</w:t>
            </w:r>
            <w:r>
              <w:t>091</w:t>
            </w:r>
          </w:p>
        </w:tc>
      </w:tr>
      <w:tr w:rsidR="00B62BC7" w14:paraId="17A664A1" w14:textId="77777777" w:rsidTr="00325F04">
        <w:tc>
          <w:tcPr>
            <w:tcW w:w="4505" w:type="dxa"/>
          </w:tcPr>
          <w:p w14:paraId="6BDB6579" w14:textId="397A1150" w:rsidR="00B62BC7" w:rsidRDefault="001353D0" w:rsidP="00325F04">
            <w:pPr>
              <w:pStyle w:val="BodyText"/>
              <w:spacing w:line="360" w:lineRule="auto"/>
            </w:pPr>
            <w:r>
              <w:t>Green</w:t>
            </w:r>
            <w:r w:rsidRPr="001353D0">
              <w:t xml:space="preserve"> Energy tweets from </w:t>
            </w:r>
            <w:r>
              <w:t>Europe</w:t>
            </w:r>
          </w:p>
        </w:tc>
        <w:tc>
          <w:tcPr>
            <w:tcW w:w="4505" w:type="dxa"/>
          </w:tcPr>
          <w:p w14:paraId="5AD0CF1D" w14:textId="080BA7E3" w:rsidR="00B62BC7" w:rsidRDefault="007A4C7F" w:rsidP="00325F04">
            <w:pPr>
              <w:pStyle w:val="BodyText"/>
              <w:spacing w:line="276" w:lineRule="auto"/>
            </w:pPr>
            <w:r>
              <w:t>2</w:t>
            </w:r>
            <w:r w:rsidR="00F94741">
              <w:t>,</w:t>
            </w:r>
            <w:r>
              <w:t>344</w:t>
            </w:r>
          </w:p>
        </w:tc>
      </w:tr>
    </w:tbl>
    <w:p w14:paraId="656F26D7" w14:textId="77777777" w:rsidR="00B62BC7" w:rsidRDefault="00B62BC7" w:rsidP="00B62BC7">
      <w:pPr>
        <w:pStyle w:val="BodyText"/>
      </w:pPr>
    </w:p>
    <w:p w14:paraId="7431E257" w14:textId="389BD97A" w:rsidR="00B62BC7" w:rsidRPr="0013477F" w:rsidRDefault="00B62BC7" w:rsidP="00B62BC7">
      <w:pPr>
        <w:pStyle w:val="BodyText"/>
        <w:jc w:val="center"/>
        <w:rPr>
          <w:u w:val="single"/>
        </w:rPr>
      </w:pPr>
      <w:r w:rsidRPr="0013477F">
        <w:rPr>
          <w:u w:val="single"/>
        </w:rPr>
        <w:t xml:space="preserve">Table </w:t>
      </w:r>
      <w:r>
        <w:rPr>
          <w:u w:val="single"/>
        </w:rPr>
        <w:t>4</w:t>
      </w:r>
      <w:r w:rsidRPr="0013477F">
        <w:rPr>
          <w:u w:val="single"/>
        </w:rPr>
        <w:t>:</w:t>
      </w:r>
      <w:r>
        <w:rPr>
          <w:u w:val="single"/>
        </w:rPr>
        <w:t xml:space="preserve"> Number of tweets in each dataset</w:t>
      </w:r>
    </w:p>
    <w:p w14:paraId="3B76AF5B" w14:textId="77777777" w:rsidR="005A1F0F" w:rsidRDefault="005A1F0F" w:rsidP="00462F16">
      <w:pPr>
        <w:rPr>
          <w:lang w:val="en-SG"/>
        </w:rPr>
      </w:pPr>
    </w:p>
    <w:p w14:paraId="7621561C" w14:textId="3CC70E26" w:rsidR="00F94741" w:rsidRDefault="00272B03" w:rsidP="00462F16">
      <w:pPr>
        <w:rPr>
          <w:lang w:val="en-SG"/>
        </w:rPr>
      </w:pPr>
      <w:r>
        <w:rPr>
          <w:lang w:val="en-SG"/>
        </w:rPr>
        <w:t>We will now look at the distribution of tweet data volume over the duration of one year for each dataset</w:t>
      </w:r>
      <w:r w:rsidR="008E7F6B">
        <w:rPr>
          <w:lang w:val="en-SG"/>
        </w:rPr>
        <w:t>, starting with the 3 datasets containing US tweet data</w:t>
      </w:r>
      <w:r>
        <w:rPr>
          <w:lang w:val="en-SG"/>
        </w:rPr>
        <w:t xml:space="preserve">. Figure 3 shows the </w:t>
      </w:r>
      <w:r w:rsidR="00C93D55">
        <w:rPr>
          <w:lang w:val="en-SG"/>
        </w:rPr>
        <w:t>volume</w:t>
      </w:r>
      <w:r>
        <w:rPr>
          <w:lang w:val="en-SG"/>
        </w:rPr>
        <w:t xml:space="preserve"> of renewable energy tweets </w:t>
      </w:r>
      <w:r w:rsidR="009B1FD2">
        <w:rPr>
          <w:lang w:val="en-SG"/>
        </w:rPr>
        <w:t>in</w:t>
      </w:r>
      <w:r>
        <w:rPr>
          <w:lang w:val="en-SG"/>
        </w:rPr>
        <w:t xml:space="preserve"> the US.</w:t>
      </w:r>
      <w:r w:rsidR="00F94871">
        <w:rPr>
          <w:lang w:val="en-SG"/>
        </w:rPr>
        <w:t xml:space="preserve"> </w:t>
      </w:r>
      <w:r w:rsidR="0004793E">
        <w:rPr>
          <w:lang w:val="en-SG"/>
        </w:rPr>
        <w:t xml:space="preserve">Figure 4 shows the volume of clean energy tweets in the US. Figure 5 shows the volume of green energy tweets in the US. </w:t>
      </w:r>
    </w:p>
    <w:p w14:paraId="0EAFA13D" w14:textId="4F35642C" w:rsidR="00C93D55" w:rsidRDefault="009B1FD2" w:rsidP="00462F16">
      <w:pPr>
        <w:rPr>
          <w:lang w:val="en-SG"/>
        </w:rPr>
      </w:pPr>
      <w:r>
        <w:rPr>
          <w:noProof/>
          <w:lang w:val="en-SG"/>
        </w:rPr>
        <w:drawing>
          <wp:inline distT="0" distB="0" distL="0" distR="0" wp14:anchorId="0543B282" wp14:editId="75B22B55">
            <wp:extent cx="5727700" cy="1801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lume US Renewable.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801495"/>
                    </a:xfrm>
                    <a:prstGeom prst="rect">
                      <a:avLst/>
                    </a:prstGeom>
                  </pic:spPr>
                </pic:pic>
              </a:graphicData>
            </a:graphic>
          </wp:inline>
        </w:drawing>
      </w:r>
    </w:p>
    <w:p w14:paraId="4E50D568" w14:textId="61010161" w:rsidR="009B1FD2" w:rsidRDefault="009B1FD2" w:rsidP="009B1FD2">
      <w:pPr>
        <w:jc w:val="center"/>
        <w:rPr>
          <w:lang w:val="en-SG"/>
        </w:rPr>
      </w:pPr>
      <w:r>
        <w:rPr>
          <w:u w:val="single"/>
        </w:rPr>
        <w:t xml:space="preserve">Figure 3: </w:t>
      </w:r>
      <w:r w:rsidR="00F94871">
        <w:rPr>
          <w:u w:val="single"/>
          <w:lang w:val="en-SG"/>
        </w:rPr>
        <w:t>V</w:t>
      </w:r>
      <w:r w:rsidR="00F94871" w:rsidRPr="00F94871">
        <w:rPr>
          <w:u w:val="single"/>
          <w:lang w:val="en-SG"/>
        </w:rPr>
        <w:t xml:space="preserve">olume of renewable energy tweets in the </w:t>
      </w:r>
      <w:commentRangeStart w:id="33"/>
      <w:r w:rsidR="00F94871" w:rsidRPr="00F94871">
        <w:rPr>
          <w:u w:val="single"/>
          <w:lang w:val="en-SG"/>
        </w:rPr>
        <w:t>US</w:t>
      </w:r>
      <w:commentRangeEnd w:id="33"/>
      <w:r w:rsidR="007B680A">
        <w:rPr>
          <w:rStyle w:val="CommentReference"/>
        </w:rPr>
        <w:commentReference w:id="33"/>
      </w:r>
    </w:p>
    <w:p w14:paraId="2A62CA81" w14:textId="1F1BF371" w:rsidR="004254D7" w:rsidRDefault="004254D7" w:rsidP="00462F16">
      <w:pPr>
        <w:rPr>
          <w:lang w:val="en-SG"/>
        </w:rPr>
      </w:pPr>
    </w:p>
    <w:p w14:paraId="0E56ECC0" w14:textId="424E3EB6" w:rsidR="0004793E" w:rsidRDefault="00B7172F" w:rsidP="00462F16">
      <w:pPr>
        <w:rPr>
          <w:lang w:val="en-SG"/>
        </w:rPr>
      </w:pPr>
      <w:r>
        <w:rPr>
          <w:noProof/>
          <w:lang w:val="en-SG"/>
        </w:rPr>
        <w:lastRenderedPageBreak/>
        <w:drawing>
          <wp:inline distT="0" distB="0" distL="0" distR="0" wp14:anchorId="4EC8A62E" wp14:editId="71EBFBD3">
            <wp:extent cx="5727700" cy="1801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lume US Clean.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1801495"/>
                    </a:xfrm>
                    <a:prstGeom prst="rect">
                      <a:avLst/>
                    </a:prstGeom>
                  </pic:spPr>
                </pic:pic>
              </a:graphicData>
            </a:graphic>
          </wp:inline>
        </w:drawing>
      </w:r>
    </w:p>
    <w:p w14:paraId="5C990707" w14:textId="1B026650" w:rsidR="0004793E" w:rsidRDefault="00B7172F" w:rsidP="00B7172F">
      <w:pPr>
        <w:jc w:val="center"/>
        <w:rPr>
          <w:lang w:val="en-SG"/>
        </w:rPr>
      </w:pPr>
      <w:r>
        <w:rPr>
          <w:u w:val="single"/>
        </w:rPr>
        <w:t xml:space="preserve">Figure 4: </w:t>
      </w:r>
      <w:r>
        <w:rPr>
          <w:u w:val="single"/>
          <w:lang w:val="en-SG"/>
        </w:rPr>
        <w:t>V</w:t>
      </w:r>
      <w:r w:rsidRPr="00F94871">
        <w:rPr>
          <w:u w:val="single"/>
          <w:lang w:val="en-SG"/>
        </w:rPr>
        <w:t xml:space="preserve">olume of </w:t>
      </w:r>
      <w:r>
        <w:rPr>
          <w:u w:val="single"/>
          <w:lang w:val="en-SG"/>
        </w:rPr>
        <w:t>clean</w:t>
      </w:r>
      <w:r w:rsidRPr="00F94871">
        <w:rPr>
          <w:u w:val="single"/>
          <w:lang w:val="en-SG"/>
        </w:rPr>
        <w:t xml:space="preserve"> energy tweets in the US</w:t>
      </w:r>
    </w:p>
    <w:p w14:paraId="461BB938" w14:textId="77777777" w:rsidR="00B7172F" w:rsidRDefault="00B7172F" w:rsidP="00B7172F">
      <w:pPr>
        <w:jc w:val="center"/>
        <w:rPr>
          <w:lang w:val="en-SG"/>
        </w:rPr>
      </w:pPr>
    </w:p>
    <w:p w14:paraId="667B0FD3" w14:textId="539B624F" w:rsidR="0004793E" w:rsidRDefault="00B7172F" w:rsidP="00462F16">
      <w:pPr>
        <w:rPr>
          <w:lang w:val="en-SG"/>
        </w:rPr>
      </w:pPr>
      <w:r>
        <w:rPr>
          <w:noProof/>
          <w:lang w:val="en-SG"/>
        </w:rPr>
        <w:drawing>
          <wp:inline distT="0" distB="0" distL="0" distR="0" wp14:anchorId="0B17546F" wp14:editId="7E84BC11">
            <wp:extent cx="5727700" cy="1801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 US Green.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1801495"/>
                    </a:xfrm>
                    <a:prstGeom prst="rect">
                      <a:avLst/>
                    </a:prstGeom>
                  </pic:spPr>
                </pic:pic>
              </a:graphicData>
            </a:graphic>
          </wp:inline>
        </w:drawing>
      </w:r>
    </w:p>
    <w:p w14:paraId="50855261" w14:textId="134328F9" w:rsidR="00B7172F" w:rsidRDefault="00B7172F" w:rsidP="00B7172F">
      <w:pPr>
        <w:jc w:val="center"/>
        <w:rPr>
          <w:lang w:val="en-SG"/>
        </w:rPr>
      </w:pPr>
      <w:r>
        <w:rPr>
          <w:u w:val="single"/>
        </w:rPr>
        <w:t xml:space="preserve">Figure 5: </w:t>
      </w:r>
      <w:r>
        <w:rPr>
          <w:u w:val="single"/>
          <w:lang w:val="en-SG"/>
        </w:rPr>
        <w:t>V</w:t>
      </w:r>
      <w:r w:rsidRPr="00F94871">
        <w:rPr>
          <w:u w:val="single"/>
          <w:lang w:val="en-SG"/>
        </w:rPr>
        <w:t xml:space="preserve">olume of </w:t>
      </w:r>
      <w:r>
        <w:rPr>
          <w:u w:val="single"/>
          <w:lang w:val="en-SG"/>
        </w:rPr>
        <w:t>green</w:t>
      </w:r>
      <w:r w:rsidRPr="00F94871">
        <w:rPr>
          <w:u w:val="single"/>
          <w:lang w:val="en-SG"/>
        </w:rPr>
        <w:t xml:space="preserve"> energy tweets in the </w:t>
      </w:r>
      <w:commentRangeStart w:id="34"/>
      <w:r w:rsidRPr="00F94871">
        <w:rPr>
          <w:u w:val="single"/>
          <w:lang w:val="en-SG"/>
        </w:rPr>
        <w:t>US</w:t>
      </w:r>
      <w:commentRangeEnd w:id="34"/>
      <w:r w:rsidR="007B680A">
        <w:rPr>
          <w:rStyle w:val="CommentReference"/>
        </w:rPr>
        <w:commentReference w:id="34"/>
      </w:r>
    </w:p>
    <w:p w14:paraId="1766FFD3" w14:textId="6571090F" w:rsidR="0004793E" w:rsidRDefault="0004793E" w:rsidP="00462F16">
      <w:pPr>
        <w:rPr>
          <w:lang w:val="en-SG"/>
        </w:rPr>
      </w:pPr>
    </w:p>
    <w:p w14:paraId="3C756243" w14:textId="7A1AF164" w:rsidR="0004793E" w:rsidRPr="00516E35" w:rsidRDefault="00B862F3" w:rsidP="00462F16">
      <w:r>
        <w:rPr>
          <w:lang w:val="en-SG"/>
        </w:rPr>
        <w:t>Of the</w:t>
      </w:r>
      <w:r w:rsidR="00AB1EDA">
        <w:rPr>
          <w:lang w:val="en-SG"/>
        </w:rPr>
        <w:t>se</w:t>
      </w:r>
      <w:r>
        <w:rPr>
          <w:lang w:val="en-SG"/>
        </w:rPr>
        <w:t xml:space="preserve"> </w:t>
      </w:r>
      <w:r w:rsidR="00AB1EDA">
        <w:rPr>
          <w:lang w:val="en-SG"/>
        </w:rPr>
        <w:t xml:space="preserve">3 datasets, clean energy tweets had the highest volume – </w:t>
      </w:r>
      <w:r w:rsidR="00AB1EDA" w:rsidRPr="007A4C7F">
        <w:t>5</w:t>
      </w:r>
      <w:r w:rsidR="00AB1EDA">
        <w:t>,</w:t>
      </w:r>
      <w:r w:rsidR="00AB1EDA" w:rsidRPr="007A4C7F">
        <w:t>317</w:t>
      </w:r>
      <w:r w:rsidR="00AB1EDA">
        <w:t xml:space="preserve"> tweets as shown in Table 4.</w:t>
      </w:r>
      <w:r w:rsidR="009C129A">
        <w:t xml:space="preserve"> Green energy tweets had the lowest volume (2,138 tweets) compared to renewable energy and clean energy.</w:t>
      </w:r>
      <w:r w:rsidR="00FC58A7">
        <w:t xml:space="preserve"> From the distribution of tweet volume in the 3 datasets, a significant spike in volume can be</w:t>
      </w:r>
      <w:r w:rsidR="0016500A">
        <w:t xml:space="preserve"> seen </w:t>
      </w:r>
      <w:r w:rsidR="00082EAA">
        <w:t>around</w:t>
      </w:r>
      <w:r w:rsidR="0016500A">
        <w:t xml:space="preserve"> </w:t>
      </w:r>
      <w:r w:rsidR="009034FF">
        <w:t xml:space="preserve">early </w:t>
      </w:r>
      <w:r w:rsidR="0016500A">
        <w:t>March 2022.</w:t>
      </w:r>
      <w:r w:rsidR="009034FF">
        <w:t xml:space="preserve"> </w:t>
      </w:r>
      <w:commentRangeStart w:id="35"/>
      <w:r w:rsidR="009034FF">
        <w:t xml:space="preserve">This </w:t>
      </w:r>
      <w:r w:rsidR="007C60A4">
        <w:t>is the</w:t>
      </w:r>
      <w:r w:rsidR="009034FF">
        <w:t xml:space="preserve"> </w:t>
      </w:r>
      <w:r w:rsidR="007C60A4">
        <w:t>period when the Russia</w:t>
      </w:r>
      <w:r w:rsidR="000A446F">
        <w:t>-</w:t>
      </w:r>
      <w:r w:rsidR="007C60A4">
        <w:t>Ukraine</w:t>
      </w:r>
      <w:r w:rsidR="000A446F">
        <w:t xml:space="preserve"> war intensified, </w:t>
      </w:r>
      <w:r w:rsidR="00965AFE">
        <w:t xml:space="preserve">likely sparking discussions around </w:t>
      </w:r>
      <w:r w:rsidR="00A43788">
        <w:t xml:space="preserve">the impending energy crisis and spikes in </w:t>
      </w:r>
      <w:r w:rsidR="00965AFE">
        <w:t>energy price</w:t>
      </w:r>
      <w:r w:rsidR="00A43788">
        <w:t>s.</w:t>
      </w:r>
      <w:r w:rsidR="000976D6">
        <w:t xml:space="preserve"> </w:t>
      </w:r>
      <w:commentRangeEnd w:id="35"/>
      <w:r w:rsidR="004F7517">
        <w:rPr>
          <w:rStyle w:val="CommentReference"/>
        </w:rPr>
        <w:commentReference w:id="35"/>
      </w:r>
      <w:r w:rsidR="000976D6">
        <w:t xml:space="preserve">As the collected tweets were related to low-carbon energy sources, we can infer that the discussions stemming from the Russia-Ukraine war </w:t>
      </w:r>
      <w:r w:rsidR="00204F0D">
        <w:t>also</w:t>
      </w:r>
      <w:r w:rsidR="000976D6">
        <w:t xml:space="preserve"> created significantly more discussions around renewable energy, clean energy, and green energy.</w:t>
      </w:r>
      <w:r w:rsidR="00C244C5">
        <w:t xml:space="preserve"> </w:t>
      </w:r>
      <w:r w:rsidR="008D4A56">
        <w:t xml:space="preserve">Russia is a </w:t>
      </w:r>
      <w:r w:rsidR="00795403">
        <w:t xml:space="preserve">major player in global energy markets </w:t>
      </w:r>
      <w:r w:rsidR="003E1745">
        <w:t xml:space="preserve">as the </w:t>
      </w:r>
      <w:commentRangeStart w:id="36"/>
      <w:r w:rsidR="003E1745">
        <w:t xml:space="preserve">world’s largest gas </w:t>
      </w:r>
      <w:commentRangeEnd w:id="36"/>
      <w:r w:rsidR="004F7517">
        <w:rPr>
          <w:rStyle w:val="CommentReference"/>
        </w:rPr>
        <w:commentReference w:id="36"/>
      </w:r>
      <w:r w:rsidR="003E1745">
        <w:t>exporter (</w:t>
      </w:r>
      <w:r w:rsidR="00C64825">
        <w:t xml:space="preserve">International Energy Agency, </w:t>
      </w:r>
      <w:r w:rsidR="00516E35">
        <w:t>2022</w:t>
      </w:r>
      <w:r w:rsidR="003E1745">
        <w:t>)</w:t>
      </w:r>
      <w:r w:rsidR="0053170F">
        <w:t>.</w:t>
      </w:r>
      <w:r w:rsidR="00516E35">
        <w:t xml:space="preserve"> Hence, t</w:t>
      </w:r>
      <w:r w:rsidR="008D4A56">
        <w:t>he spike in volume</w:t>
      </w:r>
      <w:r w:rsidR="00C244C5">
        <w:t xml:space="preserve"> suggests that users could be raising awareness </w:t>
      </w:r>
      <w:r w:rsidR="00C244C5">
        <w:lastRenderedPageBreak/>
        <w:t xml:space="preserve">about the need for </w:t>
      </w:r>
      <w:r w:rsidR="00B75A6F">
        <w:t xml:space="preserve">diversifying </w:t>
      </w:r>
      <w:r w:rsidR="00C244C5">
        <w:t>energy</w:t>
      </w:r>
      <w:r w:rsidR="00B75A6F">
        <w:t xml:space="preserve"> sources or discussing about alternative energy sources to consider </w:t>
      </w:r>
      <w:r w:rsidR="00F3299A">
        <w:t>as a result of the war.</w:t>
      </w:r>
    </w:p>
    <w:p w14:paraId="24F84DC3" w14:textId="77777777" w:rsidR="004254D7" w:rsidRPr="00462F16" w:rsidRDefault="004254D7" w:rsidP="00462F16">
      <w:pPr>
        <w:rPr>
          <w:lang w:val="en-SG"/>
        </w:rPr>
      </w:pPr>
    </w:p>
    <w:p w14:paraId="54A6031F" w14:textId="4FB00820" w:rsidR="003C62CB" w:rsidRDefault="00BD5489" w:rsidP="00C276FB">
      <w:pPr>
        <w:pStyle w:val="BodyText"/>
      </w:pPr>
      <w:r>
        <w:rPr>
          <w:lang w:val="en-SG"/>
        </w:rPr>
        <w:t>We</w:t>
      </w:r>
      <w:r w:rsidR="00B02ABB">
        <w:rPr>
          <w:lang w:val="en-SG"/>
        </w:rPr>
        <w:t xml:space="preserve"> will</w:t>
      </w:r>
      <w:r>
        <w:rPr>
          <w:lang w:val="en-SG"/>
        </w:rPr>
        <w:t xml:space="preserve"> now</w:t>
      </w:r>
      <w:r w:rsidR="00B02ABB">
        <w:rPr>
          <w:lang w:val="en-SG"/>
        </w:rPr>
        <w:t xml:space="preserve"> look at the 3 datasets containing tweet data from Europe. </w:t>
      </w:r>
      <w:r w:rsidR="008E7F6B">
        <w:rPr>
          <w:lang w:val="en-SG"/>
        </w:rPr>
        <w:t xml:space="preserve">Figure </w:t>
      </w:r>
      <w:r w:rsidR="006778CB">
        <w:rPr>
          <w:lang w:val="en-SG"/>
        </w:rPr>
        <w:t>6</w:t>
      </w:r>
      <w:r w:rsidR="008E7F6B">
        <w:rPr>
          <w:lang w:val="en-SG"/>
        </w:rPr>
        <w:t xml:space="preserve"> shows the volume of renewable energy tweets in </w:t>
      </w:r>
      <w:r w:rsidR="006778CB">
        <w:rPr>
          <w:lang w:val="en-SG"/>
        </w:rPr>
        <w:t>Europe</w:t>
      </w:r>
      <w:r w:rsidR="008E7F6B">
        <w:rPr>
          <w:lang w:val="en-SG"/>
        </w:rPr>
        <w:t xml:space="preserve">. Figure </w:t>
      </w:r>
      <w:r w:rsidR="006778CB">
        <w:rPr>
          <w:lang w:val="en-SG"/>
        </w:rPr>
        <w:t>7</w:t>
      </w:r>
      <w:r w:rsidR="008E7F6B">
        <w:rPr>
          <w:lang w:val="en-SG"/>
        </w:rPr>
        <w:t xml:space="preserve"> shows the volume of clean energy tweets in </w:t>
      </w:r>
      <w:r w:rsidR="006778CB">
        <w:rPr>
          <w:lang w:val="en-SG"/>
        </w:rPr>
        <w:t>Europe</w:t>
      </w:r>
      <w:r w:rsidR="008E7F6B">
        <w:rPr>
          <w:lang w:val="en-SG"/>
        </w:rPr>
        <w:t xml:space="preserve">. Figure </w:t>
      </w:r>
      <w:r w:rsidR="006778CB">
        <w:rPr>
          <w:lang w:val="en-SG"/>
        </w:rPr>
        <w:t>8</w:t>
      </w:r>
      <w:r w:rsidR="008E7F6B">
        <w:rPr>
          <w:lang w:val="en-SG"/>
        </w:rPr>
        <w:t xml:space="preserve"> shows the volume of green energy tweets in </w:t>
      </w:r>
      <w:r w:rsidR="006778CB">
        <w:rPr>
          <w:lang w:val="en-SG"/>
        </w:rPr>
        <w:t>Europe</w:t>
      </w:r>
      <w:r w:rsidR="008E7F6B">
        <w:rPr>
          <w:lang w:val="en-SG"/>
        </w:rPr>
        <w:t>.</w:t>
      </w:r>
    </w:p>
    <w:p w14:paraId="501F6F39" w14:textId="123B0B82" w:rsidR="003C62CB" w:rsidRDefault="00266C75" w:rsidP="00C276FB">
      <w:pPr>
        <w:pStyle w:val="BodyText"/>
      </w:pPr>
      <w:r>
        <w:rPr>
          <w:noProof/>
        </w:rPr>
        <w:drawing>
          <wp:inline distT="0" distB="0" distL="0" distR="0" wp14:anchorId="7E3531BF" wp14:editId="658F7893">
            <wp:extent cx="5727700" cy="1801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lume EU Renewable.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1801495"/>
                    </a:xfrm>
                    <a:prstGeom prst="rect">
                      <a:avLst/>
                    </a:prstGeom>
                  </pic:spPr>
                </pic:pic>
              </a:graphicData>
            </a:graphic>
          </wp:inline>
        </w:drawing>
      </w:r>
    </w:p>
    <w:p w14:paraId="5D82D8F5" w14:textId="570446E9" w:rsidR="006778CB" w:rsidRDefault="006778CB" w:rsidP="006778CB">
      <w:pPr>
        <w:jc w:val="center"/>
        <w:rPr>
          <w:lang w:val="en-SG"/>
        </w:rPr>
      </w:pPr>
      <w:r>
        <w:rPr>
          <w:u w:val="single"/>
        </w:rPr>
        <w:t xml:space="preserve">Figure 6: </w:t>
      </w:r>
      <w:r>
        <w:rPr>
          <w:u w:val="single"/>
          <w:lang w:val="en-SG"/>
        </w:rPr>
        <w:t>V</w:t>
      </w:r>
      <w:r w:rsidRPr="00F94871">
        <w:rPr>
          <w:u w:val="single"/>
          <w:lang w:val="en-SG"/>
        </w:rPr>
        <w:t xml:space="preserve">olume of renewable energy tweets in </w:t>
      </w:r>
      <w:r>
        <w:rPr>
          <w:u w:val="single"/>
          <w:lang w:val="en-SG"/>
        </w:rPr>
        <w:t>Europe</w:t>
      </w:r>
    </w:p>
    <w:p w14:paraId="10572564" w14:textId="787354E0" w:rsidR="003C62CB" w:rsidRDefault="003C62CB" w:rsidP="00C276FB">
      <w:pPr>
        <w:pStyle w:val="BodyText"/>
      </w:pPr>
    </w:p>
    <w:p w14:paraId="7B8C1247" w14:textId="64A34B7A" w:rsidR="00B02ABB" w:rsidRDefault="009A097B" w:rsidP="00C276FB">
      <w:pPr>
        <w:pStyle w:val="BodyText"/>
      </w:pPr>
      <w:r>
        <w:rPr>
          <w:noProof/>
        </w:rPr>
        <w:drawing>
          <wp:inline distT="0" distB="0" distL="0" distR="0" wp14:anchorId="67937876" wp14:editId="1AC3C3EE">
            <wp:extent cx="5727700" cy="1811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lume EU Clean.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1811020"/>
                    </a:xfrm>
                    <a:prstGeom prst="rect">
                      <a:avLst/>
                    </a:prstGeom>
                  </pic:spPr>
                </pic:pic>
              </a:graphicData>
            </a:graphic>
          </wp:inline>
        </w:drawing>
      </w:r>
    </w:p>
    <w:p w14:paraId="46ECC855" w14:textId="1867A9EF" w:rsidR="00B02ABB" w:rsidRDefault="00B02ABB" w:rsidP="00B02ABB">
      <w:pPr>
        <w:jc w:val="center"/>
        <w:rPr>
          <w:lang w:val="en-SG"/>
        </w:rPr>
      </w:pPr>
      <w:r>
        <w:rPr>
          <w:u w:val="single"/>
        </w:rPr>
        <w:t xml:space="preserve">Figure 7: </w:t>
      </w:r>
      <w:r>
        <w:rPr>
          <w:u w:val="single"/>
          <w:lang w:val="en-SG"/>
        </w:rPr>
        <w:t>V</w:t>
      </w:r>
      <w:r w:rsidRPr="00F94871">
        <w:rPr>
          <w:u w:val="single"/>
          <w:lang w:val="en-SG"/>
        </w:rPr>
        <w:t xml:space="preserve">olume of </w:t>
      </w:r>
      <w:r>
        <w:rPr>
          <w:u w:val="single"/>
          <w:lang w:val="en-SG"/>
        </w:rPr>
        <w:t>clean</w:t>
      </w:r>
      <w:r w:rsidRPr="00F94871">
        <w:rPr>
          <w:u w:val="single"/>
          <w:lang w:val="en-SG"/>
        </w:rPr>
        <w:t xml:space="preserve"> energy tweets in </w:t>
      </w:r>
      <w:r>
        <w:rPr>
          <w:u w:val="single"/>
          <w:lang w:val="en-SG"/>
        </w:rPr>
        <w:t>Europe</w:t>
      </w:r>
    </w:p>
    <w:p w14:paraId="4C146ED5" w14:textId="04CE2E63" w:rsidR="00B02ABB" w:rsidRDefault="00B02ABB" w:rsidP="00C276FB">
      <w:pPr>
        <w:pStyle w:val="BodyText"/>
      </w:pPr>
    </w:p>
    <w:p w14:paraId="74D646B5" w14:textId="01429EC6" w:rsidR="00B02ABB" w:rsidRDefault="009A097B" w:rsidP="00C276FB">
      <w:pPr>
        <w:pStyle w:val="BodyText"/>
      </w:pPr>
      <w:r>
        <w:rPr>
          <w:noProof/>
        </w:rPr>
        <w:lastRenderedPageBreak/>
        <w:drawing>
          <wp:inline distT="0" distB="0" distL="0" distR="0" wp14:anchorId="73D1B3CB" wp14:editId="64FFB9F1">
            <wp:extent cx="5727700" cy="1801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ume EU Green.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1801495"/>
                    </a:xfrm>
                    <a:prstGeom prst="rect">
                      <a:avLst/>
                    </a:prstGeom>
                  </pic:spPr>
                </pic:pic>
              </a:graphicData>
            </a:graphic>
          </wp:inline>
        </w:drawing>
      </w:r>
    </w:p>
    <w:p w14:paraId="55FD0458" w14:textId="27382CB4" w:rsidR="00B02ABB" w:rsidRDefault="00B02ABB" w:rsidP="00B02ABB">
      <w:pPr>
        <w:jc w:val="center"/>
        <w:rPr>
          <w:lang w:val="en-SG"/>
        </w:rPr>
      </w:pPr>
      <w:r>
        <w:rPr>
          <w:u w:val="single"/>
        </w:rPr>
        <w:t xml:space="preserve">Figure 8: </w:t>
      </w:r>
      <w:r>
        <w:rPr>
          <w:u w:val="single"/>
          <w:lang w:val="en-SG"/>
        </w:rPr>
        <w:t>V</w:t>
      </w:r>
      <w:r w:rsidRPr="00F94871">
        <w:rPr>
          <w:u w:val="single"/>
          <w:lang w:val="en-SG"/>
        </w:rPr>
        <w:t xml:space="preserve">olume of </w:t>
      </w:r>
      <w:r>
        <w:rPr>
          <w:u w:val="single"/>
          <w:lang w:val="en-SG"/>
        </w:rPr>
        <w:t>green</w:t>
      </w:r>
      <w:r w:rsidRPr="00F94871">
        <w:rPr>
          <w:u w:val="single"/>
          <w:lang w:val="en-SG"/>
        </w:rPr>
        <w:t xml:space="preserve"> energy tweets in </w:t>
      </w:r>
      <w:r>
        <w:rPr>
          <w:u w:val="single"/>
          <w:lang w:val="en-SG"/>
        </w:rPr>
        <w:t>Europe</w:t>
      </w:r>
    </w:p>
    <w:p w14:paraId="11DFE912" w14:textId="77777777" w:rsidR="00B02ABB" w:rsidRDefault="00B02ABB" w:rsidP="00C276FB">
      <w:pPr>
        <w:pStyle w:val="BodyText"/>
      </w:pPr>
    </w:p>
    <w:p w14:paraId="146842A6" w14:textId="350DFA40" w:rsidR="008A1C94" w:rsidRDefault="00874964" w:rsidP="00BF21CE">
      <w:r>
        <w:t xml:space="preserve">In terms of overall volume, geotagged low-carbon energy tweets were less in Europe compared to the US. In Europe, renewable energy tweets had the highest volume, with 3,689 tweets over the </w:t>
      </w:r>
      <w:r w:rsidR="006E6C5B">
        <w:t xml:space="preserve">time period. Clean energy tweets were the least in Europe with 1,091 tweets. </w:t>
      </w:r>
      <w:r w:rsidR="00BF21CE">
        <w:t>Similar to tweet data from the US, there is a significant spike in tweet volume, but at the end of October 2021 instead.</w:t>
      </w:r>
      <w:r w:rsidR="000322D4">
        <w:t xml:space="preserve"> </w:t>
      </w:r>
      <w:commentRangeStart w:id="37"/>
      <w:r w:rsidR="000322D4">
        <w:t xml:space="preserve">This is in line with the </w:t>
      </w:r>
      <w:r w:rsidR="000322D4" w:rsidRPr="000322D4">
        <w:t>UN Climate Change Conference in Glasgow</w:t>
      </w:r>
      <w:r w:rsidR="008A1C94">
        <w:t xml:space="preserve"> (</w:t>
      </w:r>
      <w:r w:rsidR="000322D4" w:rsidRPr="000322D4">
        <w:t>COP26)</w:t>
      </w:r>
      <w:r w:rsidR="008A1C94">
        <w:t xml:space="preserve"> which </w:t>
      </w:r>
      <w:r w:rsidR="009E084D">
        <w:t xml:space="preserve">took place from October 31, 2021, to November 12, 2021. </w:t>
      </w:r>
      <w:commentRangeEnd w:id="37"/>
      <w:r w:rsidR="004F7517">
        <w:rPr>
          <w:rStyle w:val="CommentReference"/>
        </w:rPr>
        <w:commentReference w:id="37"/>
      </w:r>
      <w:r w:rsidR="00F85A88">
        <w:t xml:space="preserve">This highlights that significantly more </w:t>
      </w:r>
      <w:r w:rsidR="001A4979">
        <w:t>discussions</w:t>
      </w:r>
      <w:r w:rsidR="00F85A88">
        <w:t xml:space="preserve"> were sparked in Europe surrounding </w:t>
      </w:r>
      <w:r w:rsidR="007F6F6C">
        <w:t>COP26</w:t>
      </w:r>
      <w:r w:rsidR="00AD23EB">
        <w:t>, possibly regarding</w:t>
      </w:r>
      <w:r w:rsidR="007F6F6C">
        <w:t xml:space="preserve"> </w:t>
      </w:r>
      <w:r w:rsidR="00AD23EB">
        <w:t xml:space="preserve">the outcomes </w:t>
      </w:r>
      <w:r w:rsidR="007F6F6C">
        <w:t>and expectations</w:t>
      </w:r>
      <w:r w:rsidR="00AD23EB">
        <w:t xml:space="preserve"> of the </w:t>
      </w:r>
      <w:r w:rsidR="001A4979">
        <w:t xml:space="preserve">parties. </w:t>
      </w:r>
      <w:commentRangeStart w:id="38"/>
      <w:r w:rsidR="001A4979">
        <w:t xml:space="preserve">Renewable energy tweets also </w:t>
      </w:r>
      <w:r w:rsidR="003B29A1">
        <w:t xml:space="preserve">saw </w:t>
      </w:r>
      <w:r w:rsidR="0095155F">
        <w:t xml:space="preserve">increased volumes after February 2022, however, upon further inspection, the volume is likely inflated by an account that </w:t>
      </w:r>
      <w:r w:rsidR="0025577C">
        <w:t>start</w:t>
      </w:r>
      <w:r w:rsidR="00B20EEC">
        <w:t>ed posting weather updates and raising awareness</w:t>
      </w:r>
      <w:r w:rsidR="0095155F">
        <w:t xml:space="preserve"> </w:t>
      </w:r>
      <w:r w:rsidR="00B20EEC">
        <w:t>for solar</w:t>
      </w:r>
      <w:r>
        <w:t xml:space="preserve"> energy approximately thrice a day.</w:t>
      </w:r>
      <w:commentRangeEnd w:id="38"/>
      <w:r w:rsidR="004F7517">
        <w:rPr>
          <w:rStyle w:val="CommentReference"/>
        </w:rPr>
        <w:commentReference w:id="38"/>
      </w:r>
    </w:p>
    <w:p w14:paraId="47222FDF" w14:textId="48258C52" w:rsidR="008A1C94" w:rsidRDefault="008A1C94" w:rsidP="00BF21CE"/>
    <w:p w14:paraId="6384F9DB" w14:textId="600B4DFE" w:rsidR="005A1F0F" w:rsidRDefault="005A1F0F" w:rsidP="005A1F0F">
      <w:pPr>
        <w:pStyle w:val="Heading2"/>
      </w:pPr>
      <w:bookmarkStart w:id="39" w:name="_Toc111420628"/>
      <w:r>
        <w:t>3.3 Data Preparation</w:t>
      </w:r>
      <w:bookmarkEnd w:id="39"/>
    </w:p>
    <w:p w14:paraId="2CBBF9D1" w14:textId="6C1095BF" w:rsidR="005A1F0F" w:rsidRDefault="00A97204" w:rsidP="005A1F0F">
      <w:pPr>
        <w:rPr>
          <w:lang w:val="en-SG"/>
        </w:rPr>
      </w:pPr>
      <w:r>
        <w:rPr>
          <w:lang w:val="en-SG"/>
        </w:rPr>
        <w:t>The first part of data preparation was to combine the tweet data by their region</w:t>
      </w:r>
      <w:r w:rsidR="00F46E91">
        <w:rPr>
          <w:lang w:val="en-SG"/>
        </w:rPr>
        <w:t xml:space="preserve"> as we wish to analyse public sentiment towards low-carbon energy sources as a whole</w:t>
      </w:r>
      <w:r w:rsidR="001E0BD6">
        <w:rPr>
          <w:lang w:val="en-SG"/>
        </w:rPr>
        <w:t xml:space="preserve"> rather than as 3 separate sources</w:t>
      </w:r>
      <w:r w:rsidR="00F46E91">
        <w:rPr>
          <w:lang w:val="en-SG"/>
        </w:rPr>
        <w:t>. This means that the 6 datasets will be combined to become 2 datasets (one for tweets in Europe and the other for tweets in the US).</w:t>
      </w:r>
      <w:r w:rsidR="00D00DE3">
        <w:rPr>
          <w:lang w:val="en-SG"/>
        </w:rPr>
        <w:t xml:space="preserve"> The combination was done by concatenating the 3 DataFrames for each region using pandas.</w:t>
      </w:r>
      <w:r w:rsidR="0027721D">
        <w:rPr>
          <w:lang w:val="en-SG"/>
        </w:rPr>
        <w:t xml:space="preserve"> There were several duplicate</w:t>
      </w:r>
      <w:r w:rsidR="00A12513">
        <w:rPr>
          <w:lang w:val="en-SG"/>
        </w:rPr>
        <w:t xml:space="preserve"> </w:t>
      </w:r>
      <w:r w:rsidR="00A12513">
        <w:rPr>
          <w:lang w:val="en-SG"/>
        </w:rPr>
        <w:lastRenderedPageBreak/>
        <w:t>tweets as some tweets contain more than one of the searched keywords and was scraped accordingly. For instance, a tweet may contain both ‘renewable energy’ and ‘clean energy’ and thus will be present in 2 datasets.</w:t>
      </w:r>
      <w:r w:rsidR="004309F5">
        <w:rPr>
          <w:lang w:val="en-SG"/>
        </w:rPr>
        <w:t xml:space="preserve"> These duplicates were removed from the dataset. Table 5 shows the initial number of tweets, number of duplicates, and the number of tweets after removing duplicates</w:t>
      </w:r>
      <w:r w:rsidR="00DC0FA4">
        <w:rPr>
          <w:lang w:val="en-SG"/>
        </w:rPr>
        <w:t xml:space="preserve"> for each dataset</w:t>
      </w:r>
      <w:r w:rsidR="004309F5">
        <w:rPr>
          <w:lang w:val="en-SG"/>
        </w:rPr>
        <w:t>.</w:t>
      </w:r>
    </w:p>
    <w:p w14:paraId="441B64A4" w14:textId="77777777" w:rsidR="004773D3" w:rsidRDefault="004773D3" w:rsidP="005A1F0F">
      <w:pPr>
        <w:rPr>
          <w:lang w:val="en-SG"/>
        </w:rPr>
      </w:pPr>
    </w:p>
    <w:tbl>
      <w:tblPr>
        <w:tblStyle w:val="TableGrid"/>
        <w:tblW w:w="0" w:type="auto"/>
        <w:tblLook w:val="04A0" w:firstRow="1" w:lastRow="0" w:firstColumn="1" w:lastColumn="0" w:noHBand="0" w:noVBand="1"/>
      </w:tblPr>
      <w:tblGrid>
        <w:gridCol w:w="3003"/>
        <w:gridCol w:w="3003"/>
        <w:gridCol w:w="3004"/>
      </w:tblGrid>
      <w:tr w:rsidR="00BB0DD5" w14:paraId="18D40B8C" w14:textId="77777777" w:rsidTr="0015166F">
        <w:tc>
          <w:tcPr>
            <w:tcW w:w="3003" w:type="dxa"/>
            <w:shd w:val="clear" w:color="auto" w:fill="D9D9D9" w:themeFill="background1" w:themeFillShade="D9"/>
          </w:tcPr>
          <w:p w14:paraId="1AF8201A" w14:textId="77777777" w:rsidR="00BB0DD5" w:rsidRDefault="00BB0DD5" w:rsidP="00BB0DD5">
            <w:pPr>
              <w:spacing w:line="360" w:lineRule="auto"/>
              <w:rPr>
                <w:lang w:val="en-SG"/>
              </w:rPr>
            </w:pPr>
          </w:p>
        </w:tc>
        <w:tc>
          <w:tcPr>
            <w:tcW w:w="3003" w:type="dxa"/>
            <w:shd w:val="clear" w:color="auto" w:fill="D9D9D9" w:themeFill="background1" w:themeFillShade="D9"/>
          </w:tcPr>
          <w:p w14:paraId="3BF45206" w14:textId="4F8FC65B" w:rsidR="00BB0DD5" w:rsidRPr="008E42BE" w:rsidRDefault="00BB0DD5" w:rsidP="0015166F">
            <w:pPr>
              <w:spacing w:line="360" w:lineRule="auto"/>
              <w:jc w:val="center"/>
              <w:rPr>
                <w:b/>
                <w:bCs/>
                <w:lang w:val="en-SG"/>
              </w:rPr>
            </w:pPr>
            <w:r w:rsidRPr="008E42BE">
              <w:rPr>
                <w:b/>
                <w:bCs/>
                <w:lang w:val="en-SG"/>
              </w:rPr>
              <w:t>Tweets from the US</w:t>
            </w:r>
          </w:p>
        </w:tc>
        <w:tc>
          <w:tcPr>
            <w:tcW w:w="3004" w:type="dxa"/>
            <w:shd w:val="clear" w:color="auto" w:fill="D9D9D9" w:themeFill="background1" w:themeFillShade="D9"/>
          </w:tcPr>
          <w:p w14:paraId="26FB7C15" w14:textId="435890B1" w:rsidR="00BB0DD5" w:rsidRPr="008E42BE" w:rsidRDefault="00BB0DD5" w:rsidP="0015166F">
            <w:pPr>
              <w:spacing w:line="360" w:lineRule="auto"/>
              <w:jc w:val="center"/>
              <w:rPr>
                <w:b/>
                <w:bCs/>
                <w:lang w:val="en-SG"/>
              </w:rPr>
            </w:pPr>
            <w:r w:rsidRPr="008E42BE">
              <w:rPr>
                <w:b/>
                <w:bCs/>
                <w:lang w:val="en-SG"/>
              </w:rPr>
              <w:t>Tweets from Europe</w:t>
            </w:r>
          </w:p>
        </w:tc>
      </w:tr>
      <w:tr w:rsidR="00BB0DD5" w14:paraId="27AFCB0A" w14:textId="77777777" w:rsidTr="00BB0DD5">
        <w:tc>
          <w:tcPr>
            <w:tcW w:w="3003" w:type="dxa"/>
          </w:tcPr>
          <w:p w14:paraId="19CBAC24" w14:textId="6772CE0A" w:rsidR="00BB0DD5" w:rsidRDefault="004773D3" w:rsidP="00BB0DD5">
            <w:pPr>
              <w:spacing w:line="360" w:lineRule="auto"/>
              <w:rPr>
                <w:lang w:val="en-SG"/>
              </w:rPr>
            </w:pPr>
            <w:r>
              <w:rPr>
                <w:lang w:val="en-SG"/>
              </w:rPr>
              <w:t>Before removing duplicates</w:t>
            </w:r>
          </w:p>
        </w:tc>
        <w:tc>
          <w:tcPr>
            <w:tcW w:w="3003" w:type="dxa"/>
          </w:tcPr>
          <w:p w14:paraId="35978FFC" w14:textId="475F1EBB" w:rsidR="00BB0DD5" w:rsidRDefault="009F7201" w:rsidP="0015166F">
            <w:pPr>
              <w:spacing w:line="360" w:lineRule="auto"/>
              <w:jc w:val="center"/>
              <w:rPr>
                <w:lang w:val="en-SG"/>
              </w:rPr>
            </w:pPr>
            <w:r w:rsidRPr="009F7201">
              <w:rPr>
                <w:lang w:val="en-SG"/>
              </w:rPr>
              <w:t>11</w:t>
            </w:r>
            <w:r>
              <w:rPr>
                <w:lang w:val="en-SG"/>
              </w:rPr>
              <w:t>,</w:t>
            </w:r>
            <w:r w:rsidRPr="009F7201">
              <w:rPr>
                <w:lang w:val="en-SG"/>
              </w:rPr>
              <w:t>092</w:t>
            </w:r>
          </w:p>
        </w:tc>
        <w:tc>
          <w:tcPr>
            <w:tcW w:w="3004" w:type="dxa"/>
          </w:tcPr>
          <w:p w14:paraId="127B8526" w14:textId="42098420" w:rsidR="00BB0DD5" w:rsidRDefault="009F7201" w:rsidP="0015166F">
            <w:pPr>
              <w:spacing w:line="360" w:lineRule="auto"/>
              <w:jc w:val="center"/>
              <w:rPr>
                <w:lang w:val="en-SG"/>
              </w:rPr>
            </w:pPr>
            <w:r>
              <w:rPr>
                <w:lang w:val="en-SG"/>
              </w:rPr>
              <w:t>7,124</w:t>
            </w:r>
          </w:p>
        </w:tc>
      </w:tr>
      <w:tr w:rsidR="00BB0DD5" w14:paraId="122820C5" w14:textId="77777777" w:rsidTr="00BB0DD5">
        <w:tc>
          <w:tcPr>
            <w:tcW w:w="3003" w:type="dxa"/>
          </w:tcPr>
          <w:p w14:paraId="1E0CF602" w14:textId="53EAC6AF" w:rsidR="00BB0DD5" w:rsidRDefault="004773D3" w:rsidP="00BB0DD5">
            <w:pPr>
              <w:spacing w:line="360" w:lineRule="auto"/>
              <w:rPr>
                <w:lang w:val="en-SG"/>
              </w:rPr>
            </w:pPr>
            <w:r>
              <w:rPr>
                <w:lang w:val="en-SG"/>
              </w:rPr>
              <w:t>Number of duplicates</w:t>
            </w:r>
          </w:p>
        </w:tc>
        <w:tc>
          <w:tcPr>
            <w:tcW w:w="3003" w:type="dxa"/>
          </w:tcPr>
          <w:p w14:paraId="7246671E" w14:textId="18D1B4AD" w:rsidR="00BB0DD5" w:rsidRDefault="009F7201" w:rsidP="0015166F">
            <w:pPr>
              <w:spacing w:line="360" w:lineRule="auto"/>
              <w:jc w:val="center"/>
              <w:rPr>
                <w:lang w:val="en-SG"/>
              </w:rPr>
            </w:pPr>
            <w:r>
              <w:rPr>
                <w:lang w:val="en-SG"/>
              </w:rPr>
              <w:t>500</w:t>
            </w:r>
          </w:p>
        </w:tc>
        <w:tc>
          <w:tcPr>
            <w:tcW w:w="3004" w:type="dxa"/>
          </w:tcPr>
          <w:p w14:paraId="11EED32D" w14:textId="501C9401" w:rsidR="00BB0DD5" w:rsidRDefault="008E42BE" w:rsidP="0015166F">
            <w:pPr>
              <w:spacing w:line="360" w:lineRule="auto"/>
              <w:jc w:val="center"/>
              <w:rPr>
                <w:lang w:val="en-SG"/>
              </w:rPr>
            </w:pPr>
            <w:r>
              <w:rPr>
                <w:lang w:val="en-SG"/>
              </w:rPr>
              <w:t>395</w:t>
            </w:r>
          </w:p>
        </w:tc>
      </w:tr>
      <w:tr w:rsidR="004773D3" w14:paraId="17DA21E1" w14:textId="77777777" w:rsidTr="00BB0DD5">
        <w:tc>
          <w:tcPr>
            <w:tcW w:w="3003" w:type="dxa"/>
          </w:tcPr>
          <w:p w14:paraId="62250651" w14:textId="7C8FC39E" w:rsidR="004773D3" w:rsidRDefault="004773D3" w:rsidP="00BB0DD5">
            <w:pPr>
              <w:spacing w:line="360" w:lineRule="auto"/>
              <w:rPr>
                <w:lang w:val="en-SG"/>
              </w:rPr>
            </w:pPr>
            <w:r>
              <w:rPr>
                <w:lang w:val="en-SG"/>
              </w:rPr>
              <w:t>After removing duplicates</w:t>
            </w:r>
          </w:p>
        </w:tc>
        <w:tc>
          <w:tcPr>
            <w:tcW w:w="3003" w:type="dxa"/>
          </w:tcPr>
          <w:p w14:paraId="41704E7B" w14:textId="49CBEBC2" w:rsidR="004773D3" w:rsidRPr="009F7201" w:rsidRDefault="009F7201" w:rsidP="0015166F">
            <w:pPr>
              <w:spacing w:line="360" w:lineRule="auto"/>
              <w:jc w:val="center"/>
              <w:rPr>
                <w:b/>
                <w:bCs/>
                <w:lang w:val="en-SG"/>
              </w:rPr>
            </w:pPr>
            <w:r>
              <w:rPr>
                <w:b/>
                <w:bCs/>
                <w:lang w:val="en-SG"/>
              </w:rPr>
              <w:t>10,592</w:t>
            </w:r>
          </w:p>
        </w:tc>
        <w:tc>
          <w:tcPr>
            <w:tcW w:w="3004" w:type="dxa"/>
          </w:tcPr>
          <w:p w14:paraId="0C7FA498" w14:textId="5A99655C" w:rsidR="004773D3" w:rsidRPr="008E42BE" w:rsidRDefault="008E42BE" w:rsidP="0015166F">
            <w:pPr>
              <w:spacing w:line="360" w:lineRule="auto"/>
              <w:jc w:val="center"/>
              <w:rPr>
                <w:b/>
                <w:bCs/>
                <w:lang w:val="en-SG"/>
              </w:rPr>
            </w:pPr>
            <w:r>
              <w:rPr>
                <w:b/>
                <w:bCs/>
                <w:lang w:val="en-SG"/>
              </w:rPr>
              <w:t>6,729</w:t>
            </w:r>
          </w:p>
        </w:tc>
      </w:tr>
    </w:tbl>
    <w:p w14:paraId="446EFF0C" w14:textId="4231B870" w:rsidR="004309F5" w:rsidRPr="004309F5" w:rsidRDefault="004309F5" w:rsidP="00033AF8">
      <w:pPr>
        <w:jc w:val="center"/>
        <w:rPr>
          <w:u w:val="single"/>
          <w:lang w:val="en-SG"/>
        </w:rPr>
      </w:pPr>
      <w:r>
        <w:rPr>
          <w:u w:val="single"/>
          <w:lang w:val="en-SG"/>
        </w:rPr>
        <w:t xml:space="preserve">Table 5: </w:t>
      </w:r>
      <w:r w:rsidR="00A4399A">
        <w:rPr>
          <w:u w:val="single"/>
          <w:lang w:val="en-SG"/>
        </w:rPr>
        <w:t>Number of tweets after removing duplicates</w:t>
      </w:r>
    </w:p>
    <w:p w14:paraId="1582A39A" w14:textId="77777777" w:rsidR="00033AF8" w:rsidRDefault="00033AF8" w:rsidP="00BF21CE"/>
    <w:p w14:paraId="02F9BCB6" w14:textId="52151220" w:rsidR="008A1C94" w:rsidRDefault="00FF74F5" w:rsidP="00BF21CE">
      <w:r>
        <w:t>The second part of data preparation involves cleaning the content in each tweet.</w:t>
      </w:r>
      <w:r w:rsidR="002F7242">
        <w:t xml:space="preserve"> Tweets </w:t>
      </w:r>
      <w:r w:rsidR="0070533F">
        <w:t xml:space="preserve">often </w:t>
      </w:r>
      <w:r w:rsidR="002F7242">
        <w:t>contain information</w:t>
      </w:r>
      <w:r w:rsidR="0070533F">
        <w:t xml:space="preserve"> that </w:t>
      </w:r>
      <w:r w:rsidR="000277A7">
        <w:t xml:space="preserve">have no meanings or </w:t>
      </w:r>
      <w:r w:rsidR="0070533F">
        <w:t>do not add value to the analysis</w:t>
      </w:r>
      <w:r w:rsidR="000277A7">
        <w:t xml:space="preserve"> and, therefore, </w:t>
      </w:r>
      <w:r w:rsidR="0070533F">
        <w:t>should be removed.</w:t>
      </w:r>
      <w:r w:rsidR="000277A7">
        <w:t xml:space="preserve"> </w:t>
      </w:r>
      <w:r w:rsidR="0070533F">
        <w:t>Such things include the mentioning of other users (‘@user’), quoted retweets</w:t>
      </w:r>
      <w:r w:rsidR="000277A7">
        <w:t xml:space="preserve"> (‘RT: …’)</w:t>
      </w:r>
      <w:r w:rsidR="0070533F">
        <w:t xml:space="preserve">, </w:t>
      </w:r>
      <w:r w:rsidR="000277A7">
        <w:t xml:space="preserve">URLs, unwanted characters, or whitespace, which may affect the sentiment analysis </w:t>
      </w:r>
      <w:r w:rsidR="00941A95">
        <w:t>scoring</w:t>
      </w:r>
      <w:r w:rsidR="000277A7">
        <w:t xml:space="preserve"> later on.</w:t>
      </w:r>
      <w:r w:rsidR="00695748">
        <w:t xml:space="preserve"> </w:t>
      </w:r>
      <w:commentRangeStart w:id="40"/>
      <w:r w:rsidR="00695748">
        <w:t>Emojis and emoticons were not removed from the content as some sentiment analysis algorithms</w:t>
      </w:r>
      <w:r w:rsidR="00B33AF9">
        <w:t>, such as</w:t>
      </w:r>
      <w:r w:rsidR="00600740">
        <w:t xml:space="preserve"> unsupervised</w:t>
      </w:r>
      <w:r w:rsidR="00B33AF9">
        <w:t xml:space="preserve"> lexic</w:t>
      </w:r>
      <w:r w:rsidR="004207AD">
        <w:t>al</w:t>
      </w:r>
      <w:r w:rsidR="00B33AF9">
        <w:t xml:space="preserve">-based </w:t>
      </w:r>
      <w:r w:rsidR="004207AD">
        <w:t>methods</w:t>
      </w:r>
      <w:r w:rsidR="00B33AF9">
        <w:t>,</w:t>
      </w:r>
      <w:r w:rsidR="00695748">
        <w:t xml:space="preserve"> are able to handle </w:t>
      </w:r>
      <w:r w:rsidR="00B33AF9">
        <w:t>and provide a score for emojis and emoticons</w:t>
      </w:r>
      <w:commentRangeEnd w:id="40"/>
      <w:r w:rsidR="004F7517">
        <w:rPr>
          <w:rStyle w:val="CommentReference"/>
        </w:rPr>
        <w:commentReference w:id="40"/>
      </w:r>
      <w:r w:rsidR="00695748">
        <w:t>.</w:t>
      </w:r>
      <w:r w:rsidR="000277A7">
        <w:t xml:space="preserve"> </w:t>
      </w:r>
      <w:r w:rsidR="00DA5A93">
        <w:t>Hashtags are also kept as users often use words</w:t>
      </w:r>
      <w:r w:rsidR="00690C33">
        <w:t xml:space="preserve"> with hashtags as part of their sentences</w:t>
      </w:r>
      <w:r w:rsidR="00DA5A93">
        <w:t xml:space="preserve">. </w:t>
      </w:r>
      <w:r w:rsidR="007A695E">
        <w:t>A function was written using Regular Expression on Python</w:t>
      </w:r>
      <w:r w:rsidR="00017F80">
        <w:t xml:space="preserve"> to check if a tweet contains certain patterns</w:t>
      </w:r>
      <w:r w:rsidR="001133FD">
        <w:t xml:space="preserve"> in the text and to replace or remove that pattern accordingly. Figure 9 shows the function definition on Python and Table 6 shows the specific</w:t>
      </w:r>
      <w:r w:rsidR="00EC66BC">
        <w:t xml:space="preserve"> Regular Expression pattern </w:t>
      </w:r>
      <w:r w:rsidR="006C0EF1">
        <w:t>to be</w:t>
      </w:r>
      <w:r w:rsidR="00EC66BC">
        <w:t xml:space="preserve"> searched </w:t>
      </w:r>
      <w:r w:rsidR="006C0EF1">
        <w:t xml:space="preserve">for </w:t>
      </w:r>
      <w:r w:rsidR="00EC66BC">
        <w:t xml:space="preserve">and </w:t>
      </w:r>
      <w:r w:rsidR="006C0EF1">
        <w:t xml:space="preserve">the outcome of finding said patterns – whether </w:t>
      </w:r>
      <w:r w:rsidR="00EC66BC">
        <w:t xml:space="preserve">it is replaced </w:t>
      </w:r>
      <w:r w:rsidR="006C0EF1">
        <w:t xml:space="preserve">with another string </w:t>
      </w:r>
      <w:r w:rsidR="00EC66BC">
        <w:t>or removed.</w:t>
      </w:r>
      <w:r w:rsidR="005F15B6">
        <w:t xml:space="preserve"> </w:t>
      </w:r>
      <w:commentRangeStart w:id="41"/>
      <w:r w:rsidR="005F15B6">
        <w:t>The function is then run on all tweets in both datasets</w:t>
      </w:r>
      <w:r w:rsidR="00174F37">
        <w:t xml:space="preserve"> and stored as in a new column for cleaned tweets. </w:t>
      </w:r>
      <w:r w:rsidR="005F15B6">
        <w:t>Table 7 displays a few tweet contents before and after they are cleaned.</w:t>
      </w:r>
      <w:commentRangeEnd w:id="41"/>
      <w:r w:rsidR="004F7517">
        <w:rPr>
          <w:rStyle w:val="CommentReference"/>
        </w:rPr>
        <w:commentReference w:id="41"/>
      </w:r>
    </w:p>
    <w:p w14:paraId="63F80D70" w14:textId="3365DA4A" w:rsidR="008A1C94" w:rsidRDefault="00E9765F" w:rsidP="00E9765F">
      <w:pPr>
        <w:jc w:val="center"/>
      </w:pPr>
      <w:r>
        <w:rPr>
          <w:noProof/>
        </w:rPr>
        <w:lastRenderedPageBreak/>
        <w:drawing>
          <wp:inline distT="0" distB="0" distL="0" distR="0" wp14:anchorId="6574244B" wp14:editId="3AA3C219">
            <wp:extent cx="5096933" cy="2251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8-15 at 12.11.58 AM.png"/>
                    <pic:cNvPicPr/>
                  </pic:nvPicPr>
                  <pic:blipFill>
                    <a:blip r:embed="rId23">
                      <a:extLst>
                        <a:ext uri="{28A0092B-C50C-407E-A947-70E740481C1C}">
                          <a14:useLocalDpi xmlns:a14="http://schemas.microsoft.com/office/drawing/2010/main" val="0"/>
                        </a:ext>
                      </a:extLst>
                    </a:blip>
                    <a:stretch>
                      <a:fillRect/>
                    </a:stretch>
                  </pic:blipFill>
                  <pic:spPr>
                    <a:xfrm>
                      <a:off x="0" y="0"/>
                      <a:ext cx="5106517" cy="2255473"/>
                    </a:xfrm>
                    <a:prstGeom prst="rect">
                      <a:avLst/>
                    </a:prstGeom>
                  </pic:spPr>
                </pic:pic>
              </a:graphicData>
            </a:graphic>
          </wp:inline>
        </w:drawing>
      </w:r>
    </w:p>
    <w:p w14:paraId="21A8CCDE" w14:textId="1D47B23A" w:rsidR="00E9765F" w:rsidRPr="00E9765F" w:rsidRDefault="00E9765F" w:rsidP="00E9765F">
      <w:pPr>
        <w:jc w:val="center"/>
        <w:rPr>
          <w:u w:val="single"/>
        </w:rPr>
      </w:pPr>
      <w:r w:rsidRPr="00E9765F">
        <w:rPr>
          <w:u w:val="single"/>
        </w:rPr>
        <w:t>Figure 9</w:t>
      </w:r>
      <w:r>
        <w:rPr>
          <w:u w:val="single"/>
        </w:rPr>
        <w:t xml:space="preserve">: </w:t>
      </w:r>
      <w:r w:rsidR="00695748">
        <w:rPr>
          <w:u w:val="single"/>
        </w:rPr>
        <w:t>Function to clean tweet content</w:t>
      </w:r>
    </w:p>
    <w:p w14:paraId="0ECCD4E3" w14:textId="40AD3452" w:rsidR="00E9765F" w:rsidRDefault="00E9765F" w:rsidP="00BF21CE"/>
    <w:tbl>
      <w:tblPr>
        <w:tblStyle w:val="TableGrid"/>
        <w:tblW w:w="0" w:type="auto"/>
        <w:tblLook w:val="04A0" w:firstRow="1" w:lastRow="0" w:firstColumn="1" w:lastColumn="0" w:noHBand="0" w:noVBand="1"/>
      </w:tblPr>
      <w:tblGrid>
        <w:gridCol w:w="4106"/>
        <w:gridCol w:w="2835"/>
        <w:gridCol w:w="2069"/>
      </w:tblGrid>
      <w:tr w:rsidR="000330E5" w14:paraId="2D9DAD09" w14:textId="77777777" w:rsidTr="00F306C2">
        <w:tc>
          <w:tcPr>
            <w:tcW w:w="4106" w:type="dxa"/>
            <w:shd w:val="clear" w:color="auto" w:fill="D9D9D9" w:themeFill="background1" w:themeFillShade="D9"/>
          </w:tcPr>
          <w:p w14:paraId="437B30C0" w14:textId="2E86A76A" w:rsidR="000330E5" w:rsidRPr="00C80E72" w:rsidRDefault="00C80E72" w:rsidP="00C80E72">
            <w:pPr>
              <w:spacing w:line="360" w:lineRule="auto"/>
              <w:rPr>
                <w:b/>
                <w:bCs/>
              </w:rPr>
            </w:pPr>
            <w:r w:rsidRPr="00C80E72">
              <w:rPr>
                <w:b/>
                <w:bCs/>
              </w:rPr>
              <w:t>Purpose of Regular Expression</w:t>
            </w:r>
          </w:p>
        </w:tc>
        <w:tc>
          <w:tcPr>
            <w:tcW w:w="2835" w:type="dxa"/>
            <w:shd w:val="clear" w:color="auto" w:fill="D9D9D9" w:themeFill="background1" w:themeFillShade="D9"/>
          </w:tcPr>
          <w:p w14:paraId="680A0386" w14:textId="03785358" w:rsidR="000330E5" w:rsidRPr="00C80E72" w:rsidRDefault="00C80E72" w:rsidP="00C80E72">
            <w:pPr>
              <w:spacing w:line="360" w:lineRule="auto"/>
              <w:rPr>
                <w:b/>
                <w:bCs/>
              </w:rPr>
            </w:pPr>
            <w:r w:rsidRPr="00C80E72">
              <w:rPr>
                <w:b/>
                <w:bCs/>
              </w:rPr>
              <w:t>Text pattern to search</w:t>
            </w:r>
          </w:p>
        </w:tc>
        <w:tc>
          <w:tcPr>
            <w:tcW w:w="2069" w:type="dxa"/>
            <w:shd w:val="clear" w:color="auto" w:fill="D9D9D9" w:themeFill="background1" w:themeFillShade="D9"/>
          </w:tcPr>
          <w:p w14:paraId="63361A59" w14:textId="6C2F8714" w:rsidR="000330E5" w:rsidRPr="00C80E72" w:rsidRDefault="006C0EF1" w:rsidP="00C80E72">
            <w:pPr>
              <w:spacing w:line="360" w:lineRule="auto"/>
              <w:rPr>
                <w:b/>
                <w:bCs/>
              </w:rPr>
            </w:pPr>
            <w:r>
              <w:rPr>
                <w:b/>
                <w:bCs/>
              </w:rPr>
              <w:t>Outcome</w:t>
            </w:r>
          </w:p>
        </w:tc>
      </w:tr>
      <w:tr w:rsidR="000330E5" w14:paraId="06DF6521" w14:textId="77777777" w:rsidTr="00F306C2">
        <w:tc>
          <w:tcPr>
            <w:tcW w:w="4106" w:type="dxa"/>
          </w:tcPr>
          <w:p w14:paraId="150410E8" w14:textId="5A4E6FB2" w:rsidR="000330E5" w:rsidRDefault="006C0EF1" w:rsidP="00C80E72">
            <w:pPr>
              <w:spacing w:line="360" w:lineRule="auto"/>
            </w:pPr>
            <w:r>
              <w:t>Search for q</w:t>
            </w:r>
            <w:r w:rsidR="00C80E72">
              <w:t>uoted retweets</w:t>
            </w:r>
          </w:p>
        </w:tc>
        <w:tc>
          <w:tcPr>
            <w:tcW w:w="2835" w:type="dxa"/>
          </w:tcPr>
          <w:p w14:paraId="58095791" w14:textId="0E48389B" w:rsidR="000330E5" w:rsidRDefault="002C6626" w:rsidP="00C80E72">
            <w:pPr>
              <w:spacing w:line="360" w:lineRule="auto"/>
            </w:pPr>
            <w:r w:rsidRPr="002C6626">
              <w:t>RT @[\w]*:</w:t>
            </w:r>
          </w:p>
        </w:tc>
        <w:tc>
          <w:tcPr>
            <w:tcW w:w="2069" w:type="dxa"/>
          </w:tcPr>
          <w:p w14:paraId="797133DC" w14:textId="1C697A9F" w:rsidR="000330E5" w:rsidRDefault="002C6626" w:rsidP="00C80E72">
            <w:pPr>
              <w:spacing w:line="360" w:lineRule="auto"/>
            </w:pPr>
            <w:r>
              <w:t>Remove</w:t>
            </w:r>
          </w:p>
        </w:tc>
      </w:tr>
      <w:tr w:rsidR="000330E5" w14:paraId="20ED0AC9" w14:textId="77777777" w:rsidTr="00F306C2">
        <w:tc>
          <w:tcPr>
            <w:tcW w:w="4106" w:type="dxa"/>
          </w:tcPr>
          <w:p w14:paraId="43374D2C" w14:textId="3F140DC9" w:rsidR="000330E5" w:rsidRDefault="00F306C2" w:rsidP="00C80E72">
            <w:pPr>
              <w:spacing w:line="360" w:lineRule="auto"/>
            </w:pPr>
            <w:r>
              <w:t>Search for</w:t>
            </w:r>
            <w:r w:rsidR="002C6626">
              <w:t xml:space="preserve"> mentioned users</w:t>
            </w:r>
          </w:p>
        </w:tc>
        <w:tc>
          <w:tcPr>
            <w:tcW w:w="2835" w:type="dxa"/>
          </w:tcPr>
          <w:p w14:paraId="3B9874F0" w14:textId="4FF53B6C" w:rsidR="000330E5" w:rsidRDefault="006C0EF1" w:rsidP="00C80E72">
            <w:pPr>
              <w:spacing w:line="360" w:lineRule="auto"/>
            </w:pPr>
            <w:r w:rsidRPr="006C0EF1">
              <w:t>(@[A-Za-z0-9_]+)</w:t>
            </w:r>
          </w:p>
        </w:tc>
        <w:tc>
          <w:tcPr>
            <w:tcW w:w="2069" w:type="dxa"/>
          </w:tcPr>
          <w:p w14:paraId="62CB00DD" w14:textId="1E6510B6" w:rsidR="000330E5" w:rsidRDefault="006C0EF1" w:rsidP="00C80E72">
            <w:pPr>
              <w:spacing w:line="360" w:lineRule="auto"/>
            </w:pPr>
            <w:r>
              <w:t>Remove</w:t>
            </w:r>
          </w:p>
        </w:tc>
      </w:tr>
      <w:tr w:rsidR="000330E5" w14:paraId="60113BB3" w14:textId="77777777" w:rsidTr="00F306C2">
        <w:tc>
          <w:tcPr>
            <w:tcW w:w="4106" w:type="dxa"/>
          </w:tcPr>
          <w:p w14:paraId="40C37518" w14:textId="3ACC06D5" w:rsidR="000330E5" w:rsidRDefault="00F306C2" w:rsidP="00C80E72">
            <w:pPr>
              <w:spacing w:line="360" w:lineRule="auto"/>
            </w:pPr>
            <w:r>
              <w:t>Search for URLs</w:t>
            </w:r>
          </w:p>
        </w:tc>
        <w:tc>
          <w:tcPr>
            <w:tcW w:w="2835" w:type="dxa"/>
          </w:tcPr>
          <w:p w14:paraId="256FFCC7" w14:textId="67C8ADB3" w:rsidR="000330E5" w:rsidRDefault="00F306C2" w:rsidP="00C80E72">
            <w:pPr>
              <w:spacing w:line="360" w:lineRule="auto"/>
            </w:pPr>
            <w:r w:rsidRPr="00F306C2">
              <w:t>https?://[A-Za-z0-9./]*</w:t>
            </w:r>
          </w:p>
        </w:tc>
        <w:tc>
          <w:tcPr>
            <w:tcW w:w="2069" w:type="dxa"/>
          </w:tcPr>
          <w:p w14:paraId="544116B7" w14:textId="1B58A4A5" w:rsidR="000330E5" w:rsidRDefault="00F306C2" w:rsidP="00C80E72">
            <w:pPr>
              <w:spacing w:line="360" w:lineRule="auto"/>
            </w:pPr>
            <w:r>
              <w:t>Remove</w:t>
            </w:r>
          </w:p>
        </w:tc>
      </w:tr>
      <w:tr w:rsidR="000330E5" w14:paraId="69E95435" w14:textId="77777777" w:rsidTr="00F306C2">
        <w:tc>
          <w:tcPr>
            <w:tcW w:w="4106" w:type="dxa"/>
          </w:tcPr>
          <w:p w14:paraId="102C3E56" w14:textId="588F21B7" w:rsidR="000330E5" w:rsidRDefault="00F306C2" w:rsidP="00C80E72">
            <w:pPr>
              <w:spacing w:line="360" w:lineRule="auto"/>
            </w:pPr>
            <w:r>
              <w:t>Search for HTML ampersand formatting</w:t>
            </w:r>
          </w:p>
        </w:tc>
        <w:tc>
          <w:tcPr>
            <w:tcW w:w="2835" w:type="dxa"/>
          </w:tcPr>
          <w:p w14:paraId="0C6029D5" w14:textId="50AB752B" w:rsidR="000330E5" w:rsidRDefault="00F306C2" w:rsidP="00C80E72">
            <w:pPr>
              <w:spacing w:line="360" w:lineRule="auto"/>
            </w:pPr>
            <w:r w:rsidRPr="00F306C2">
              <w:t>&amp;amp;</w:t>
            </w:r>
          </w:p>
        </w:tc>
        <w:tc>
          <w:tcPr>
            <w:tcW w:w="2069" w:type="dxa"/>
          </w:tcPr>
          <w:p w14:paraId="603199E2" w14:textId="660D0691" w:rsidR="000330E5" w:rsidRDefault="00F306C2" w:rsidP="00C80E72">
            <w:pPr>
              <w:spacing w:line="360" w:lineRule="auto"/>
            </w:pPr>
            <w:r>
              <w:t>Replace with ‘and’</w:t>
            </w:r>
          </w:p>
        </w:tc>
      </w:tr>
      <w:tr w:rsidR="00DC65A2" w14:paraId="68CA7BC9" w14:textId="77777777" w:rsidTr="00F306C2">
        <w:tc>
          <w:tcPr>
            <w:tcW w:w="4106" w:type="dxa"/>
          </w:tcPr>
          <w:p w14:paraId="34FB91DD" w14:textId="0CB67D17" w:rsidR="00DC65A2" w:rsidRDefault="00DC65A2" w:rsidP="00C80E72">
            <w:pPr>
              <w:spacing w:line="360" w:lineRule="auto"/>
            </w:pPr>
            <w:r>
              <w:t>Search for whitespaces</w:t>
            </w:r>
          </w:p>
        </w:tc>
        <w:tc>
          <w:tcPr>
            <w:tcW w:w="2835" w:type="dxa"/>
          </w:tcPr>
          <w:p w14:paraId="321792C5" w14:textId="77903E27" w:rsidR="00DC65A2" w:rsidRPr="00F306C2" w:rsidRDefault="00096033" w:rsidP="00C80E72">
            <w:pPr>
              <w:spacing w:line="360" w:lineRule="auto"/>
            </w:pPr>
            <w:r>
              <w:t>‘ ‘</w:t>
            </w:r>
          </w:p>
        </w:tc>
        <w:tc>
          <w:tcPr>
            <w:tcW w:w="2069" w:type="dxa"/>
          </w:tcPr>
          <w:p w14:paraId="4D664DFB" w14:textId="3BD25064" w:rsidR="00DC65A2" w:rsidRDefault="002D5808" w:rsidP="00C80E72">
            <w:pPr>
              <w:spacing w:line="360" w:lineRule="auto"/>
            </w:pPr>
            <w:r>
              <w:t>Remove</w:t>
            </w:r>
          </w:p>
        </w:tc>
      </w:tr>
    </w:tbl>
    <w:p w14:paraId="4FBD0621" w14:textId="21A0FFC0" w:rsidR="00D71142" w:rsidRDefault="00D71142" w:rsidP="00BF21CE"/>
    <w:p w14:paraId="38802179" w14:textId="672A894B" w:rsidR="00D71142" w:rsidRPr="000330E5" w:rsidRDefault="00D71142" w:rsidP="000330E5">
      <w:pPr>
        <w:jc w:val="center"/>
        <w:rPr>
          <w:u w:val="single"/>
        </w:rPr>
      </w:pPr>
      <w:r w:rsidRPr="000330E5">
        <w:rPr>
          <w:u w:val="single"/>
        </w:rPr>
        <w:t xml:space="preserve">Table 6: Regular Expression search pattern and </w:t>
      </w:r>
      <w:commentRangeStart w:id="42"/>
      <w:r w:rsidR="000330E5" w:rsidRPr="000330E5">
        <w:rPr>
          <w:u w:val="single"/>
        </w:rPr>
        <w:t>outcome</w:t>
      </w:r>
      <w:commentRangeEnd w:id="42"/>
      <w:r w:rsidR="004F7517">
        <w:rPr>
          <w:rStyle w:val="CommentReference"/>
        </w:rPr>
        <w:commentReference w:id="42"/>
      </w:r>
      <w:r w:rsidR="000330E5" w:rsidRPr="000330E5">
        <w:rPr>
          <w:u w:val="single"/>
        </w:rPr>
        <w:t xml:space="preserve"> of search</w:t>
      </w:r>
    </w:p>
    <w:p w14:paraId="6BCCB3B0" w14:textId="3764D6F7" w:rsidR="00E9765F" w:rsidRDefault="00E9765F" w:rsidP="00BF21CE"/>
    <w:tbl>
      <w:tblPr>
        <w:tblStyle w:val="TableGrid"/>
        <w:tblW w:w="0" w:type="auto"/>
        <w:tblLook w:val="04A0" w:firstRow="1" w:lastRow="0" w:firstColumn="1" w:lastColumn="0" w:noHBand="0" w:noVBand="1"/>
      </w:tblPr>
      <w:tblGrid>
        <w:gridCol w:w="4505"/>
        <w:gridCol w:w="4505"/>
      </w:tblGrid>
      <w:tr w:rsidR="005F15B6" w14:paraId="4F3DFC1F" w14:textId="77777777" w:rsidTr="00C31F93">
        <w:tc>
          <w:tcPr>
            <w:tcW w:w="4505" w:type="dxa"/>
            <w:shd w:val="clear" w:color="auto" w:fill="D9D9D9" w:themeFill="background1" w:themeFillShade="D9"/>
          </w:tcPr>
          <w:p w14:paraId="3DACB438" w14:textId="45E6D412" w:rsidR="005F15B6" w:rsidRPr="00C31F93" w:rsidRDefault="00C31F93" w:rsidP="00C31F93">
            <w:pPr>
              <w:spacing w:line="360" w:lineRule="auto"/>
              <w:rPr>
                <w:b/>
                <w:bCs/>
              </w:rPr>
            </w:pPr>
            <w:r>
              <w:rPr>
                <w:b/>
                <w:bCs/>
              </w:rPr>
              <w:t>Tweet content before cleaning</w:t>
            </w:r>
          </w:p>
        </w:tc>
        <w:tc>
          <w:tcPr>
            <w:tcW w:w="4505" w:type="dxa"/>
            <w:shd w:val="clear" w:color="auto" w:fill="D9D9D9" w:themeFill="background1" w:themeFillShade="D9"/>
          </w:tcPr>
          <w:p w14:paraId="258A8C88" w14:textId="3D3C0543" w:rsidR="005F15B6" w:rsidRPr="00C31F93" w:rsidRDefault="00C31F93" w:rsidP="00C31F93">
            <w:pPr>
              <w:spacing w:line="360" w:lineRule="auto"/>
              <w:rPr>
                <w:b/>
                <w:bCs/>
              </w:rPr>
            </w:pPr>
            <w:r>
              <w:rPr>
                <w:b/>
                <w:bCs/>
              </w:rPr>
              <w:t>Tweet content after cleaning</w:t>
            </w:r>
          </w:p>
        </w:tc>
      </w:tr>
      <w:tr w:rsidR="005F15B6" w14:paraId="57907E6E" w14:textId="77777777" w:rsidTr="005F15B6">
        <w:tc>
          <w:tcPr>
            <w:tcW w:w="4505" w:type="dxa"/>
          </w:tcPr>
          <w:p w14:paraId="17FE0C61" w14:textId="546C5F79" w:rsidR="005F15B6" w:rsidRDefault="00DA5A93" w:rsidP="00C31F93">
            <w:pPr>
              <w:spacing w:line="360" w:lineRule="auto"/>
            </w:pPr>
            <w:r>
              <w:t>‘</w:t>
            </w:r>
            <w:r w:rsidR="00C31F93" w:rsidRPr="00C31F93">
              <w:t>TONIGHT: There are only a few hours left to pass a comprehensive #climate bill that prioritizes equity, jobs, &amp;amp; justice! @DonHarmonIL, @RepChrisWelch - nearly 50 legislators won’t vote for an energy bill without a #FossilFreeFuture. #CleanEnergy #twill https://t.co/Z0D6yooaTw</w:t>
            </w:r>
            <w:r>
              <w:t>’</w:t>
            </w:r>
          </w:p>
        </w:tc>
        <w:tc>
          <w:tcPr>
            <w:tcW w:w="4505" w:type="dxa"/>
          </w:tcPr>
          <w:p w14:paraId="082D93EC" w14:textId="3BC64197" w:rsidR="005F15B6" w:rsidRDefault="00DA5A93" w:rsidP="00C31F93">
            <w:pPr>
              <w:spacing w:line="360" w:lineRule="auto"/>
            </w:pPr>
            <w:r>
              <w:t>‘</w:t>
            </w:r>
            <w:r w:rsidRPr="00DA5A93">
              <w:t>TONIGHT: There are only a few hours left to pass a comprehensive #climate bill that prioritizes equity, jobs, and justice! , - nearly 50 legislators won’t vote for an energy bill without a #FossilFreeFuture. #CleanEnergy #twill</w:t>
            </w:r>
            <w:r>
              <w:t>’</w:t>
            </w:r>
          </w:p>
        </w:tc>
      </w:tr>
      <w:tr w:rsidR="005F15B6" w14:paraId="1829C57D" w14:textId="77777777" w:rsidTr="005F15B6">
        <w:tc>
          <w:tcPr>
            <w:tcW w:w="4505" w:type="dxa"/>
          </w:tcPr>
          <w:p w14:paraId="5D4F168E" w14:textId="2BF1A43F" w:rsidR="005F15B6" w:rsidRDefault="00D4584C" w:rsidP="00C31F93">
            <w:pPr>
              <w:spacing w:line="360" w:lineRule="auto"/>
            </w:pPr>
            <w:r>
              <w:t>‘</w:t>
            </w:r>
            <w:r w:rsidRPr="00D4584C">
              <w:t xml:space="preserve">@energy_said Presumably, inflation also causes fossil fuel prices to rise.  So, inflation should be unimportant when comparing a </w:t>
            </w:r>
            <w:r w:rsidRPr="00D4584C">
              <w:lastRenderedPageBreak/>
              <w:t>new FF power plant to a new renewable plant.\nThey must be talking about comparing new renewable to existing FF.</w:t>
            </w:r>
            <w:r>
              <w:t>’</w:t>
            </w:r>
          </w:p>
        </w:tc>
        <w:tc>
          <w:tcPr>
            <w:tcW w:w="4505" w:type="dxa"/>
          </w:tcPr>
          <w:p w14:paraId="3E212233" w14:textId="5667EBB1" w:rsidR="005F15B6" w:rsidRDefault="00075471" w:rsidP="00C31F93">
            <w:pPr>
              <w:spacing w:line="360" w:lineRule="auto"/>
            </w:pPr>
            <w:r>
              <w:lastRenderedPageBreak/>
              <w:t>‘</w:t>
            </w:r>
            <w:r w:rsidR="00990E00" w:rsidRPr="00990E00">
              <w:t xml:space="preserve">Presumably, inflation also causes fossil fuel prices to rise. So, inflation should be unimportant when comparing a new FF </w:t>
            </w:r>
            <w:r w:rsidR="00990E00" w:rsidRPr="00990E00">
              <w:lastRenderedPageBreak/>
              <w:t>power plant to a new renewable plant. They must be talking about comparing new renewable to existing FF.</w:t>
            </w:r>
            <w:r w:rsidR="00D4584C">
              <w:t>’</w:t>
            </w:r>
          </w:p>
        </w:tc>
      </w:tr>
    </w:tbl>
    <w:p w14:paraId="32979534" w14:textId="77777777" w:rsidR="005F15B6" w:rsidRDefault="005F15B6" w:rsidP="00BF21CE"/>
    <w:p w14:paraId="158A006A" w14:textId="34D4DAC9" w:rsidR="005F15B6" w:rsidRPr="000330E5" w:rsidRDefault="005F15B6" w:rsidP="005F15B6">
      <w:pPr>
        <w:jc w:val="center"/>
        <w:rPr>
          <w:u w:val="single"/>
        </w:rPr>
      </w:pPr>
      <w:r w:rsidRPr="000330E5">
        <w:rPr>
          <w:u w:val="single"/>
        </w:rPr>
        <w:t xml:space="preserve">Table </w:t>
      </w:r>
      <w:r>
        <w:rPr>
          <w:u w:val="single"/>
        </w:rPr>
        <w:t>7</w:t>
      </w:r>
      <w:r w:rsidRPr="000330E5">
        <w:rPr>
          <w:u w:val="single"/>
        </w:rPr>
        <w:t xml:space="preserve">: </w:t>
      </w:r>
      <w:r>
        <w:rPr>
          <w:u w:val="single"/>
        </w:rPr>
        <w:t xml:space="preserve">Tweet content before and after </w:t>
      </w:r>
      <w:commentRangeStart w:id="43"/>
      <w:r>
        <w:rPr>
          <w:u w:val="single"/>
        </w:rPr>
        <w:t>cleaning</w:t>
      </w:r>
      <w:commentRangeEnd w:id="43"/>
      <w:r w:rsidR="004F7517">
        <w:rPr>
          <w:rStyle w:val="CommentReference"/>
        </w:rPr>
        <w:commentReference w:id="43"/>
      </w:r>
    </w:p>
    <w:p w14:paraId="20772DBA" w14:textId="77777777" w:rsidR="00E9765F" w:rsidRDefault="00E9765F" w:rsidP="00BF21CE"/>
    <w:p w14:paraId="0BB6F68B" w14:textId="50817B2B" w:rsidR="00E9765F" w:rsidRDefault="00BB27F8" w:rsidP="00BB27F8">
      <w:pPr>
        <w:pStyle w:val="Heading1"/>
      </w:pPr>
      <w:bookmarkStart w:id="44" w:name="_Toc111420629"/>
      <w:r>
        <w:t>Chapter 4: Proposed Modelling and Evaluation</w:t>
      </w:r>
      <w:bookmarkEnd w:id="44"/>
    </w:p>
    <w:p w14:paraId="6419ABBD" w14:textId="098876BD" w:rsidR="00BB27F8" w:rsidRDefault="00C54648" w:rsidP="00BF21CE">
      <w:r>
        <w:t xml:space="preserve">The proposed method for sentiment analysis is </w:t>
      </w:r>
      <w:r w:rsidR="003920D8">
        <w:t xml:space="preserve">to use an unsupervised, lexicon-based model </w:t>
      </w:r>
      <w:r w:rsidR="00127A1B">
        <w:t xml:space="preserve">to classify tweet sentiments. </w:t>
      </w:r>
      <w:r w:rsidR="00AA6350">
        <w:t>The proposed model to be applied is “</w:t>
      </w:r>
      <w:r w:rsidR="00127A1B" w:rsidRPr="00127A1B">
        <w:t>Valence Aware Dictionary for Sentiment Reasoning (VADER)</w:t>
      </w:r>
      <w:r w:rsidR="00AA6350">
        <w:t>”</w:t>
      </w:r>
      <w:r w:rsidR="007A0185">
        <w:t xml:space="preserve">. </w:t>
      </w:r>
      <w:r w:rsidR="00FC62E9">
        <w:t xml:space="preserve">According to the study by </w:t>
      </w:r>
      <w:r w:rsidR="00FC62E9" w:rsidRPr="00EC4649">
        <w:rPr>
          <w:lang w:val="en-SG"/>
        </w:rPr>
        <w:t>Ballestar et al. (2020)</w:t>
      </w:r>
      <w:r w:rsidR="00FC62E9">
        <w:rPr>
          <w:lang w:val="en-SG"/>
        </w:rPr>
        <w:t>,</w:t>
      </w:r>
      <w:r w:rsidR="00FC62E9" w:rsidRPr="00EC4649">
        <w:rPr>
          <w:lang w:val="en-SG"/>
        </w:rPr>
        <w:t xml:space="preserve"> </w:t>
      </w:r>
      <w:r w:rsidR="00FC62E9">
        <w:rPr>
          <w:lang w:val="en-SG"/>
        </w:rPr>
        <w:t>VADER is</w:t>
      </w:r>
      <w:r w:rsidR="00AA6350">
        <w:t xml:space="preserve"> a </w:t>
      </w:r>
      <w:r w:rsidR="00FC62E9">
        <w:t xml:space="preserve">robust </w:t>
      </w:r>
      <w:r w:rsidR="00AA6350">
        <w:t xml:space="preserve">rule-based model </w:t>
      </w:r>
      <w:r w:rsidR="007A0185">
        <w:t xml:space="preserve">which does not need to be </w:t>
      </w:r>
      <w:r w:rsidR="00FC62E9">
        <w:t>trained in advance</w:t>
      </w:r>
      <w:r w:rsidR="00016AA4">
        <w:t xml:space="preserve"> and </w:t>
      </w:r>
      <w:r w:rsidR="00D10D56">
        <w:t xml:space="preserve">is computationally efficient – which is ideal in our study. </w:t>
      </w:r>
      <w:r w:rsidR="007C0820">
        <w:t xml:space="preserve">One limitation of using VADER is that </w:t>
      </w:r>
      <w:r w:rsidR="0066535F">
        <w:t xml:space="preserve">the dictionary used only contains English words and will score foreign language tweets </w:t>
      </w:r>
      <w:r w:rsidR="00005F84">
        <w:t>a sentiment score of 0 (</w:t>
      </w:r>
      <w:r w:rsidR="00005F84">
        <w:rPr>
          <w:lang w:val="en-SG"/>
        </w:rPr>
        <w:t>Dahal et al., 2019)</w:t>
      </w:r>
      <w:r w:rsidR="00005F84">
        <w:t xml:space="preserve">. However, this is not a major limitation in this study as only tweets in English were collected. </w:t>
      </w:r>
      <w:r w:rsidR="00D10D56">
        <w:t xml:space="preserve">Moreover, VADER </w:t>
      </w:r>
      <w:commentRangeStart w:id="45"/>
      <w:r w:rsidR="00D10D56">
        <w:t xml:space="preserve">is </w:t>
      </w:r>
      <w:r w:rsidR="00506462">
        <w:t xml:space="preserve">specifically attuned to </w:t>
      </w:r>
      <w:r w:rsidR="004D3A11">
        <w:t>handle sentiments expressed</w:t>
      </w:r>
      <w:r w:rsidR="00141AD4">
        <w:t xml:space="preserve"> </w:t>
      </w:r>
      <w:r w:rsidR="004D3A11">
        <w:t>in</w:t>
      </w:r>
      <w:r w:rsidR="004A3405">
        <w:t xml:space="preserve"> social media</w:t>
      </w:r>
      <w:r w:rsidR="004D3A11">
        <w:t xml:space="preserve"> content</w:t>
      </w:r>
      <w:r w:rsidR="004A3405">
        <w:t xml:space="preserve"> </w:t>
      </w:r>
      <w:r w:rsidR="005A502E">
        <w:t>and it was found in prior studies to outperform even individual human scoring</w:t>
      </w:r>
      <w:r w:rsidR="00141AD4">
        <w:t xml:space="preserve"> </w:t>
      </w:r>
      <w:r w:rsidR="004A3405">
        <w:t>(</w:t>
      </w:r>
      <w:r w:rsidR="004A3405" w:rsidRPr="00EC4649">
        <w:rPr>
          <w:lang w:val="en-SG"/>
        </w:rPr>
        <w:t>Ballestar et al.</w:t>
      </w:r>
      <w:r w:rsidR="004A3405">
        <w:rPr>
          <w:lang w:val="en-SG"/>
        </w:rPr>
        <w:t xml:space="preserve">, </w:t>
      </w:r>
      <w:r w:rsidR="004A3405" w:rsidRPr="00EC4649">
        <w:rPr>
          <w:lang w:val="en-SG"/>
        </w:rPr>
        <w:t>2020)</w:t>
      </w:r>
      <w:r w:rsidR="005A502E">
        <w:rPr>
          <w:lang w:val="en-SG"/>
        </w:rPr>
        <w:t>.</w:t>
      </w:r>
      <w:r w:rsidR="005048EE">
        <w:rPr>
          <w:lang w:val="en-SG"/>
        </w:rPr>
        <w:t xml:space="preserve"> However</w:t>
      </w:r>
      <w:commentRangeEnd w:id="45"/>
      <w:r w:rsidR="004F7517">
        <w:rPr>
          <w:rStyle w:val="CommentReference"/>
        </w:rPr>
        <w:commentReference w:id="45"/>
      </w:r>
      <w:r w:rsidR="005048EE">
        <w:rPr>
          <w:lang w:val="en-SG"/>
        </w:rPr>
        <w:t>, as with all models, there is still the likelihood of erroneous classifications as found in the study by Dahal et al. (</w:t>
      </w:r>
      <w:r w:rsidR="00E047E0">
        <w:rPr>
          <w:lang w:val="en-SG"/>
        </w:rPr>
        <w:t>2019</w:t>
      </w:r>
      <w:r w:rsidR="005048EE">
        <w:rPr>
          <w:lang w:val="en-SG"/>
        </w:rPr>
        <w:t>).</w:t>
      </w:r>
    </w:p>
    <w:p w14:paraId="3A644CBC" w14:textId="34E0A5BC" w:rsidR="00BB27F8" w:rsidRDefault="00BB27F8" w:rsidP="00BF21CE"/>
    <w:p w14:paraId="2942E42E" w14:textId="35F53215" w:rsidR="00BB27F8" w:rsidRDefault="00D85C03" w:rsidP="00BF21CE">
      <w:r>
        <w:t xml:space="preserve">VADER works by </w:t>
      </w:r>
      <w:r w:rsidR="00341C4C">
        <w:t>mapping</w:t>
      </w:r>
      <w:r>
        <w:t xml:space="preserve"> lexical</w:t>
      </w:r>
      <w:r w:rsidR="00292501">
        <w:t xml:space="preserve"> feature</w:t>
      </w:r>
      <w:r w:rsidR="00341C4C">
        <w:t>s</w:t>
      </w:r>
      <w:r w:rsidR="00DC28C9">
        <w:t xml:space="preserve"> which are labelled according to their semantic orientation</w:t>
      </w:r>
      <w:r w:rsidR="00B82644">
        <w:t xml:space="preserve"> to return a </w:t>
      </w:r>
      <w:r w:rsidR="00FB4B82">
        <w:t xml:space="preserve">metric </w:t>
      </w:r>
      <w:r w:rsidR="00B82644">
        <w:t>score for the sentiment of the tweet. It not only returns if a tweet is positive or negative, but also how positive or how negative the tweet’s sentiment is.</w:t>
      </w:r>
      <w:r w:rsidR="00FB4B82">
        <w:t xml:space="preserve"> </w:t>
      </w:r>
      <w:r w:rsidR="009F73EA">
        <w:t xml:space="preserve">The score returned by VADER ranges from 1 (strongly positive) to –1 (strongly negative). In both studies by </w:t>
      </w:r>
      <w:r w:rsidR="009F73EA">
        <w:rPr>
          <w:lang w:val="en-SG"/>
        </w:rPr>
        <w:t xml:space="preserve">Dahal et al. (2019) and </w:t>
      </w:r>
      <w:r w:rsidR="009F73EA" w:rsidRPr="00EC4649">
        <w:rPr>
          <w:lang w:val="en-SG"/>
        </w:rPr>
        <w:t>Ballestar et al. (2020)</w:t>
      </w:r>
      <w:r w:rsidR="009F73EA">
        <w:rPr>
          <w:lang w:val="en-SG"/>
        </w:rPr>
        <w:t xml:space="preserve">, </w:t>
      </w:r>
      <w:r w:rsidR="00FB3090">
        <w:rPr>
          <w:lang w:val="en-SG"/>
        </w:rPr>
        <w:t>manual classification was involved to reduce the number of false negatives and false positives</w:t>
      </w:r>
      <w:r w:rsidR="00897188">
        <w:rPr>
          <w:lang w:val="en-SG"/>
        </w:rPr>
        <w:t xml:space="preserve">. This was done by expanding the ‘neutral’ threshold – for instance, Dahal et al. (2019) classified tweets that had scores between </w:t>
      </w:r>
      <w:r w:rsidR="00897188">
        <w:lastRenderedPageBreak/>
        <w:t xml:space="preserve">–0.25 to 0.25 as neutral. The same methodology for reducing the occurrences of wrong classifications can be adopted in this </w:t>
      </w:r>
      <w:commentRangeStart w:id="46"/>
      <w:r w:rsidR="00897188">
        <w:t>study</w:t>
      </w:r>
      <w:commentRangeEnd w:id="46"/>
      <w:r w:rsidR="006A02E2">
        <w:rPr>
          <w:rStyle w:val="CommentReference"/>
        </w:rPr>
        <w:commentReference w:id="46"/>
      </w:r>
      <w:r w:rsidR="00897188">
        <w:t>.</w:t>
      </w:r>
    </w:p>
    <w:p w14:paraId="4263C804" w14:textId="08FD23FD" w:rsidR="00BB27F8" w:rsidRDefault="00BB27F8" w:rsidP="00BF21CE"/>
    <w:p w14:paraId="725A4EEA" w14:textId="4DB48662" w:rsidR="00BB27F8" w:rsidRDefault="00897188" w:rsidP="00BF21CE">
      <w:r>
        <w:t>After sentiment analysis is complete, tweets will be analysed based on geographical location and over time.</w:t>
      </w:r>
      <w:r w:rsidR="001C10D3">
        <w:t xml:space="preserve"> It is also proposed that tweets be analysed based on topic</w:t>
      </w:r>
      <w:r w:rsidR="005211AC">
        <w:t>s – by using hashtags or common keywords as an indication, hence, the ‘hashtag’ field in the dataset.</w:t>
      </w:r>
      <w:r w:rsidR="001C10D3">
        <w:t xml:space="preserve"> The objective of this is to </w:t>
      </w:r>
      <w:r w:rsidR="005211AC">
        <w:t xml:space="preserve">discover if certain sentiments are attributed to a certain </w:t>
      </w:r>
      <w:r w:rsidR="00A91559">
        <w:t>aspect</w:t>
      </w:r>
      <w:r w:rsidR="005211AC">
        <w:t xml:space="preserve"> of low-carbon energy sources, for example, cost or inadequate policies.</w:t>
      </w:r>
      <w:r w:rsidR="00A91559">
        <w:t xml:space="preserve"> Geospatial analysis will also aid in identifying if a certain geographical area is more likely to possess certain sentiments. Using VADER, we will also be able to better understand </w:t>
      </w:r>
      <w:r w:rsidR="0011700A">
        <w:t xml:space="preserve">how extreme the sentiments are. These findings can empower decision makers to better </w:t>
      </w:r>
      <w:r w:rsidR="001D088E">
        <w:t xml:space="preserve">understand the developments and obstacles of the low-carbon energy transition faced by the general </w:t>
      </w:r>
      <w:commentRangeStart w:id="47"/>
      <w:r w:rsidR="001D088E">
        <w:t>public</w:t>
      </w:r>
      <w:commentRangeEnd w:id="47"/>
      <w:r w:rsidR="006A02E2">
        <w:rPr>
          <w:rStyle w:val="CommentReference"/>
        </w:rPr>
        <w:commentReference w:id="47"/>
      </w:r>
      <w:r w:rsidR="001D088E">
        <w:t>.</w:t>
      </w:r>
    </w:p>
    <w:p w14:paraId="64500879" w14:textId="6D6204B0" w:rsidR="00BB27F8" w:rsidRDefault="00BB27F8" w:rsidP="00BF21CE"/>
    <w:p w14:paraId="645AC201" w14:textId="0C5B97F4" w:rsidR="00BB27F8" w:rsidRDefault="00BB27F8" w:rsidP="00BB27F8">
      <w:pPr>
        <w:pStyle w:val="Heading1"/>
      </w:pPr>
      <w:bookmarkStart w:id="48" w:name="_Toc111420630"/>
      <w:r>
        <w:t xml:space="preserve">Chapter 5: Proposed </w:t>
      </w:r>
      <w:commentRangeStart w:id="49"/>
      <w:r>
        <w:t>Schedule</w:t>
      </w:r>
      <w:bookmarkEnd w:id="48"/>
      <w:commentRangeEnd w:id="49"/>
      <w:r w:rsidR="006A02E2">
        <w:rPr>
          <w:rStyle w:val="CommentReference"/>
          <w:b w:val="0"/>
          <w:bCs w:val="0"/>
          <w:u w:val="none"/>
        </w:rPr>
        <w:commentReference w:id="49"/>
      </w:r>
    </w:p>
    <w:p w14:paraId="598EE6DD" w14:textId="553732D6" w:rsidR="003C62CB" w:rsidRDefault="00C94BC0" w:rsidP="00BF21CE">
      <w:r w:rsidRPr="00C94BC0">
        <w:rPr>
          <w:noProof/>
        </w:rPr>
        <w:drawing>
          <wp:inline distT="0" distB="0" distL="0" distR="0" wp14:anchorId="71B28130" wp14:editId="38D23825">
            <wp:extent cx="6369970" cy="3835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2570" cy="3842986"/>
                    </a:xfrm>
                    <a:prstGeom prst="rect">
                      <a:avLst/>
                    </a:prstGeom>
                  </pic:spPr>
                </pic:pic>
              </a:graphicData>
            </a:graphic>
          </wp:inline>
        </w:drawing>
      </w:r>
    </w:p>
    <w:p w14:paraId="3ADFB0EA" w14:textId="19691D47" w:rsidR="003C62CB" w:rsidRDefault="003C62CB" w:rsidP="003C62CB">
      <w:pPr>
        <w:pStyle w:val="Heading1"/>
        <w:jc w:val="center"/>
      </w:pPr>
      <w:bookmarkStart w:id="50" w:name="_Toc111420631"/>
      <w:r>
        <w:lastRenderedPageBreak/>
        <w:t>References</w:t>
      </w:r>
      <w:bookmarkEnd w:id="50"/>
    </w:p>
    <w:p w14:paraId="7FAA355F" w14:textId="603FCF60" w:rsidR="00AC5AE0" w:rsidRDefault="003A1613" w:rsidP="003A1613">
      <w:pPr>
        <w:ind w:left="720" w:hanging="720"/>
      </w:pPr>
      <w:r w:rsidRPr="000B666E">
        <w:t>Ballestar, M. T., Cuerdo-Mir, M., &amp; Freire-Rubio, M. T. (2020). The Concept of Sustainability on Social Media: A Social Listening Approach. </w:t>
      </w:r>
      <w:r w:rsidRPr="000B666E">
        <w:rPr>
          <w:i/>
          <w:iCs/>
        </w:rPr>
        <w:t>Sustainability</w:t>
      </w:r>
      <w:r w:rsidRPr="000B666E">
        <w:t>, </w:t>
      </w:r>
      <w:r w:rsidRPr="000B666E">
        <w:rPr>
          <w:i/>
          <w:iCs/>
        </w:rPr>
        <w:t>12</w:t>
      </w:r>
      <w:r w:rsidRPr="000B666E">
        <w:t xml:space="preserve">(5), 2122. </w:t>
      </w:r>
      <w:r w:rsidRPr="0083711E">
        <w:t>https://doi.org/10.3390/su12052122</w:t>
      </w:r>
    </w:p>
    <w:p w14:paraId="6F43CC9A" w14:textId="170D26C9" w:rsidR="00AC5AE0" w:rsidRDefault="00AC5AE0" w:rsidP="00C276FB">
      <w:pPr>
        <w:pStyle w:val="BodyText"/>
      </w:pPr>
    </w:p>
    <w:p w14:paraId="6E95A3CA" w14:textId="31816E65" w:rsidR="00AC5AE0" w:rsidRPr="00957FEF" w:rsidRDefault="00957FEF" w:rsidP="00957FEF">
      <w:pPr>
        <w:ind w:left="720" w:hanging="720"/>
        <w:rPr>
          <w:lang w:val="en-SG" w:eastAsia="en-GB"/>
        </w:rPr>
      </w:pPr>
      <w:r w:rsidRPr="00653FD8">
        <w:rPr>
          <w:lang w:val="en-SG" w:eastAsia="en-GB"/>
        </w:rPr>
        <w:t xml:space="preserve">Dahal, B., Kumar, S.A.P., &amp; Li, Z. (2019). Topic modeling and sentiment analysis of global climate change tweets. </w:t>
      </w:r>
      <w:r w:rsidRPr="00653FD8">
        <w:rPr>
          <w:i/>
          <w:iCs/>
          <w:lang w:val="en-SG" w:eastAsia="en-GB"/>
        </w:rPr>
        <w:t>Social Network Analysis and Mining</w:t>
      </w:r>
      <w:r w:rsidRPr="00653FD8">
        <w:rPr>
          <w:lang w:val="en-SG" w:eastAsia="en-GB"/>
        </w:rPr>
        <w:t xml:space="preserve">, </w:t>
      </w:r>
      <w:r w:rsidRPr="00653FD8">
        <w:rPr>
          <w:i/>
          <w:iCs/>
          <w:lang w:val="en-SG" w:eastAsia="en-GB"/>
        </w:rPr>
        <w:t>9</w:t>
      </w:r>
      <w:r w:rsidRPr="00653FD8">
        <w:rPr>
          <w:lang w:val="en-SG" w:eastAsia="en-GB"/>
        </w:rPr>
        <w:t>(1), 24. https://doi.org/10.1007/s13278-019-0568-8</w:t>
      </w:r>
    </w:p>
    <w:p w14:paraId="4EA886ED" w14:textId="324D1ED2" w:rsidR="00AC5AE0" w:rsidRDefault="00AC5AE0" w:rsidP="00C276FB">
      <w:pPr>
        <w:pStyle w:val="BodyText"/>
      </w:pPr>
    </w:p>
    <w:p w14:paraId="53A42745" w14:textId="504F5B3F" w:rsidR="00AC5AE0" w:rsidRPr="00516E35" w:rsidRDefault="00516E35" w:rsidP="00516E35">
      <w:pPr>
        <w:pStyle w:val="BodyText"/>
        <w:ind w:left="720" w:hanging="720"/>
      </w:pPr>
      <w:r>
        <w:t xml:space="preserve">International Energy Agency. (2022). </w:t>
      </w:r>
      <w:r>
        <w:rPr>
          <w:i/>
          <w:iCs/>
        </w:rPr>
        <w:t>Russia’s War on Ukraine</w:t>
      </w:r>
      <w:r>
        <w:t xml:space="preserve">. </w:t>
      </w:r>
      <w:r w:rsidRPr="00E97F7C">
        <w:rPr>
          <w:lang w:val="en-SG" w:eastAsia="en-GB"/>
        </w:rPr>
        <w:t xml:space="preserve">Retrieved </w:t>
      </w:r>
      <w:r>
        <w:rPr>
          <w:lang w:val="en-SG" w:eastAsia="en-GB"/>
        </w:rPr>
        <w:t>August 10</w:t>
      </w:r>
      <w:r w:rsidRPr="00E97F7C">
        <w:rPr>
          <w:lang w:val="en-SG" w:eastAsia="en-GB"/>
        </w:rPr>
        <w:t>, 202</w:t>
      </w:r>
      <w:r>
        <w:rPr>
          <w:lang w:val="en-SG" w:eastAsia="en-GB"/>
        </w:rPr>
        <w:t>2</w:t>
      </w:r>
      <w:r w:rsidRPr="00E97F7C">
        <w:rPr>
          <w:lang w:val="en-SG" w:eastAsia="en-GB"/>
        </w:rPr>
        <w:t>, from</w:t>
      </w:r>
      <w:r>
        <w:rPr>
          <w:lang w:val="en-SG" w:eastAsia="en-GB"/>
        </w:rPr>
        <w:t xml:space="preserve"> </w:t>
      </w:r>
      <w:r w:rsidRPr="00516E35">
        <w:rPr>
          <w:lang w:val="en-SG" w:eastAsia="en-GB"/>
        </w:rPr>
        <w:t>https://www.iea.org/topics/russia-s-war-on-ukraine</w:t>
      </w:r>
    </w:p>
    <w:p w14:paraId="58F0EA62" w14:textId="2D5C9EA0" w:rsidR="00AC5AE0" w:rsidRDefault="00AC5AE0" w:rsidP="00C276FB">
      <w:pPr>
        <w:pStyle w:val="BodyText"/>
      </w:pPr>
    </w:p>
    <w:p w14:paraId="553E1E9D" w14:textId="4D74EFD5" w:rsidR="00AC5AE0" w:rsidRDefault="0022671A" w:rsidP="00CC4530">
      <w:pPr>
        <w:pStyle w:val="BodyText"/>
        <w:ind w:left="720" w:hanging="720"/>
      </w:pPr>
      <w:r>
        <w:t xml:space="preserve">Kim, S. Y., Ganesan, K., Dickens, P., &amp; Panda, S. (2021). </w:t>
      </w:r>
      <w:r w:rsidR="00A76B87" w:rsidRPr="00A76B87">
        <w:t>Public Sentiment toward Solar Energy—Opinion Mining of Twitter Using a Transformer-Based Language Model</w:t>
      </w:r>
      <w:r w:rsidR="00A76B87">
        <w:t xml:space="preserve">. </w:t>
      </w:r>
      <w:r w:rsidR="00A76B87" w:rsidRPr="00A76B87">
        <w:rPr>
          <w:i/>
          <w:iCs/>
        </w:rPr>
        <w:t>Sustainability 2021, 13</w:t>
      </w:r>
      <w:r w:rsidR="00A76B87" w:rsidRPr="00A76B87">
        <w:t>(5), 2673</w:t>
      </w:r>
      <w:r w:rsidR="00A76B87">
        <w:t>.</w:t>
      </w:r>
      <w:r w:rsidR="00A76B87" w:rsidRPr="00A76B87">
        <w:t xml:space="preserve"> https://doi.org/10.3390/su13052673</w:t>
      </w:r>
    </w:p>
    <w:p w14:paraId="0C5F70B8" w14:textId="4473FB6A" w:rsidR="00AC5AE0" w:rsidRDefault="00AC5AE0" w:rsidP="00C276FB">
      <w:pPr>
        <w:pStyle w:val="BodyText"/>
      </w:pPr>
    </w:p>
    <w:p w14:paraId="3080F0AB" w14:textId="56C02384" w:rsidR="00AC5AE0" w:rsidRPr="001868B2" w:rsidRDefault="001868B2" w:rsidP="001868B2">
      <w:pPr>
        <w:ind w:left="720" w:hanging="720"/>
        <w:rPr>
          <w:sz w:val="40"/>
          <w:szCs w:val="40"/>
        </w:rPr>
      </w:pPr>
      <w:r w:rsidRPr="00CE3674">
        <w:rPr>
          <w:color w:val="222222"/>
          <w:shd w:val="clear" w:color="auto" w:fill="FFFFFF"/>
        </w:rPr>
        <w:t>Reyes-Menendez</w:t>
      </w:r>
      <w:r>
        <w:rPr>
          <w:color w:val="222222"/>
          <w:shd w:val="clear" w:color="auto" w:fill="FFFFFF"/>
        </w:rPr>
        <w:t>,</w:t>
      </w:r>
      <w:r w:rsidRPr="00CE3674">
        <w:rPr>
          <w:color w:val="222222"/>
          <w:shd w:val="clear" w:color="auto" w:fill="FFFFFF"/>
        </w:rPr>
        <w:t xml:space="preserve"> A., Saura, J.</w:t>
      </w:r>
      <w:r>
        <w:rPr>
          <w:color w:val="222222"/>
          <w:shd w:val="clear" w:color="auto" w:fill="FFFFFF"/>
        </w:rPr>
        <w:t xml:space="preserve"> R.</w:t>
      </w:r>
      <w:r w:rsidRPr="00CE3674">
        <w:rPr>
          <w:color w:val="222222"/>
          <w:shd w:val="clear" w:color="auto" w:fill="FFFFFF"/>
        </w:rPr>
        <w:t>, &amp; Alvarez-Alonso, C. (2018). Understanding #WorldEnvironmentDay User Opinions in Twitter: A Topic-Based Sentiment Analysis Approach. </w:t>
      </w:r>
      <w:r w:rsidRPr="00CE3674">
        <w:rPr>
          <w:i/>
          <w:iCs/>
          <w:color w:val="222222"/>
          <w:shd w:val="clear" w:color="auto" w:fill="FFFFFF"/>
        </w:rPr>
        <w:t>International Journal of Environmental Research and Public Health</w:t>
      </w:r>
      <w:r w:rsidRPr="00CE3674">
        <w:rPr>
          <w:color w:val="222222"/>
          <w:shd w:val="clear" w:color="auto" w:fill="FFFFFF"/>
        </w:rPr>
        <w:t>, </w:t>
      </w:r>
      <w:r w:rsidRPr="00CE3674">
        <w:rPr>
          <w:i/>
          <w:iCs/>
          <w:color w:val="222222"/>
          <w:shd w:val="clear" w:color="auto" w:fill="FFFFFF"/>
        </w:rPr>
        <w:t>15</w:t>
      </w:r>
      <w:r w:rsidRPr="00CE3674">
        <w:rPr>
          <w:color w:val="222222"/>
          <w:shd w:val="clear" w:color="auto" w:fill="FFFFFF"/>
        </w:rPr>
        <w:t>(11), 2537.</w:t>
      </w:r>
      <w:r>
        <w:rPr>
          <w:color w:val="222222"/>
          <w:shd w:val="clear" w:color="auto" w:fill="FFFFFF"/>
        </w:rPr>
        <w:t xml:space="preserve"> </w:t>
      </w:r>
      <w:r w:rsidRPr="00CE3674">
        <w:rPr>
          <w:color w:val="222222"/>
          <w:shd w:val="clear" w:color="auto" w:fill="FFFFFF"/>
        </w:rPr>
        <w:t>https://doi.org/10.3390/ijerph15112537</w:t>
      </w:r>
    </w:p>
    <w:p w14:paraId="02BC68FE" w14:textId="11149ABD" w:rsidR="00AC5AE0" w:rsidRDefault="00AC5AE0" w:rsidP="00C276FB">
      <w:pPr>
        <w:pStyle w:val="BodyText"/>
      </w:pPr>
    </w:p>
    <w:p w14:paraId="262646CC" w14:textId="42EE8A98" w:rsidR="00AC5AE0" w:rsidRPr="00E97F7C" w:rsidRDefault="00AC5AE0" w:rsidP="00AC5AE0">
      <w:pPr>
        <w:ind w:left="720" w:hanging="720"/>
        <w:rPr>
          <w:lang w:val="en-SG" w:eastAsia="en-GB"/>
        </w:rPr>
      </w:pPr>
      <w:r w:rsidRPr="00E97F7C">
        <w:rPr>
          <w:lang w:val="en-SG" w:eastAsia="en-GB"/>
        </w:rPr>
        <w:t xml:space="preserve">United Nations. (2020). </w:t>
      </w:r>
      <w:r w:rsidRPr="00E97F7C">
        <w:rPr>
          <w:i/>
          <w:iCs/>
          <w:lang w:val="en-SG" w:eastAsia="en-GB"/>
        </w:rPr>
        <w:t>The UN Secretary-General speaks on the state of the planet</w:t>
      </w:r>
      <w:r w:rsidRPr="00E97F7C">
        <w:rPr>
          <w:lang w:val="en-SG" w:eastAsia="en-GB"/>
        </w:rPr>
        <w:t xml:space="preserve">. Retrieved </w:t>
      </w:r>
      <w:r w:rsidR="006F46A0">
        <w:rPr>
          <w:lang w:val="en-SG" w:eastAsia="en-GB"/>
        </w:rPr>
        <w:t>July 29</w:t>
      </w:r>
      <w:r w:rsidRPr="00E97F7C">
        <w:rPr>
          <w:lang w:val="en-SG" w:eastAsia="en-GB"/>
        </w:rPr>
        <w:t>, 202</w:t>
      </w:r>
      <w:r w:rsidR="006F46A0">
        <w:rPr>
          <w:lang w:val="en-SG" w:eastAsia="en-GB"/>
        </w:rPr>
        <w:t>2</w:t>
      </w:r>
      <w:r w:rsidRPr="00E97F7C">
        <w:rPr>
          <w:lang w:val="en-SG" w:eastAsia="en-GB"/>
        </w:rPr>
        <w:t>, from https://www.un.org/en/climatechange/un-secretary-general-speaks-state-planet</w:t>
      </w:r>
    </w:p>
    <w:p w14:paraId="2C05A647" w14:textId="3D975CC6" w:rsidR="005A4125" w:rsidRDefault="005A4125" w:rsidP="00C276FB">
      <w:pPr>
        <w:pStyle w:val="BodyText"/>
      </w:pPr>
    </w:p>
    <w:p w14:paraId="72CEF6F0" w14:textId="45AE4DAC" w:rsidR="00FE356F" w:rsidRPr="00FE356F" w:rsidRDefault="00FE356F" w:rsidP="00FE356F">
      <w:pPr>
        <w:ind w:left="720" w:hanging="720"/>
        <w:rPr>
          <w:lang w:val="en-SG" w:eastAsia="en-GB"/>
        </w:rPr>
      </w:pPr>
      <w:r w:rsidRPr="00E97F7C">
        <w:rPr>
          <w:lang w:val="en-SG" w:eastAsia="en-GB"/>
        </w:rPr>
        <w:lastRenderedPageBreak/>
        <w:t>United Nations. (</w:t>
      </w:r>
      <w:r>
        <w:rPr>
          <w:lang w:val="en-SG" w:eastAsia="en-GB"/>
        </w:rPr>
        <w:t>n.d.</w:t>
      </w:r>
      <w:r w:rsidRPr="00E97F7C">
        <w:rPr>
          <w:lang w:val="en-SG" w:eastAsia="en-GB"/>
        </w:rPr>
        <w:t xml:space="preserve">). </w:t>
      </w:r>
      <w:r w:rsidRPr="00FE356F">
        <w:rPr>
          <w:i/>
          <w:iCs/>
          <w:lang w:val="en-SG" w:eastAsia="en-GB"/>
        </w:rPr>
        <w:t>What is renewable energy?</w:t>
      </w:r>
      <w:r w:rsidRPr="00E97F7C">
        <w:rPr>
          <w:lang w:val="en-SG" w:eastAsia="en-GB"/>
        </w:rPr>
        <w:t xml:space="preserve"> Retrieved </w:t>
      </w:r>
      <w:r>
        <w:rPr>
          <w:lang w:val="en-SG" w:eastAsia="en-GB"/>
        </w:rPr>
        <w:t>July 29</w:t>
      </w:r>
      <w:r w:rsidRPr="00E97F7C">
        <w:rPr>
          <w:lang w:val="en-SG" w:eastAsia="en-GB"/>
        </w:rPr>
        <w:t>, 202</w:t>
      </w:r>
      <w:r>
        <w:rPr>
          <w:lang w:val="en-SG" w:eastAsia="en-GB"/>
        </w:rPr>
        <w:t>2</w:t>
      </w:r>
      <w:r w:rsidRPr="00E97F7C">
        <w:rPr>
          <w:lang w:val="en-SG" w:eastAsia="en-GB"/>
        </w:rPr>
        <w:t xml:space="preserve">, from </w:t>
      </w:r>
      <w:r w:rsidRPr="00FE356F">
        <w:rPr>
          <w:lang w:val="en-SG" w:eastAsia="en-GB"/>
        </w:rPr>
        <w:t>https://www.un.org/en/climatechange/what-is-renewable-energy</w:t>
      </w:r>
    </w:p>
    <w:p w14:paraId="36C45C15" w14:textId="77777777" w:rsidR="00FE356F" w:rsidRDefault="00FE356F" w:rsidP="00C276FB">
      <w:pPr>
        <w:pStyle w:val="BodyText"/>
      </w:pPr>
    </w:p>
    <w:p w14:paraId="5E80FC8F" w14:textId="2268DD7C" w:rsidR="00AC5AE0" w:rsidRDefault="006F27EF" w:rsidP="005A4125">
      <w:pPr>
        <w:pStyle w:val="BodyText"/>
        <w:ind w:left="720" w:hanging="720"/>
      </w:pPr>
      <w:r>
        <w:t>United States Environmental Protection Agency. (2022)</w:t>
      </w:r>
      <w:r w:rsidR="00015968">
        <w:t xml:space="preserve">. </w:t>
      </w:r>
      <w:r w:rsidR="00015968" w:rsidRPr="00015968">
        <w:rPr>
          <w:i/>
          <w:iCs/>
        </w:rPr>
        <w:t>Sources of Greenhouse Gas Emissions</w:t>
      </w:r>
      <w:r w:rsidR="00015968">
        <w:t xml:space="preserve">. </w:t>
      </w:r>
      <w:r w:rsidR="00015968" w:rsidRPr="00E97F7C">
        <w:rPr>
          <w:lang w:val="en-SG" w:eastAsia="en-GB"/>
        </w:rPr>
        <w:t xml:space="preserve">Retrieved </w:t>
      </w:r>
      <w:r w:rsidR="00015968">
        <w:rPr>
          <w:lang w:val="en-SG" w:eastAsia="en-GB"/>
        </w:rPr>
        <w:t>July 29</w:t>
      </w:r>
      <w:r w:rsidR="00015968" w:rsidRPr="00E97F7C">
        <w:rPr>
          <w:lang w:val="en-SG" w:eastAsia="en-GB"/>
        </w:rPr>
        <w:t>, 202</w:t>
      </w:r>
      <w:r w:rsidR="00015968">
        <w:rPr>
          <w:lang w:val="en-SG" w:eastAsia="en-GB"/>
        </w:rPr>
        <w:t>2</w:t>
      </w:r>
      <w:r w:rsidR="00015968" w:rsidRPr="00E97F7C">
        <w:rPr>
          <w:lang w:val="en-SG" w:eastAsia="en-GB"/>
        </w:rPr>
        <w:t>, from</w:t>
      </w:r>
      <w:r w:rsidR="00015968">
        <w:rPr>
          <w:lang w:val="en-SG" w:eastAsia="en-GB"/>
        </w:rPr>
        <w:t xml:space="preserve"> </w:t>
      </w:r>
      <w:r w:rsidR="005A4125" w:rsidRPr="005A4125">
        <w:rPr>
          <w:lang w:val="en-SG" w:eastAsia="en-GB"/>
        </w:rPr>
        <w:t>https://www.epa.gov/ghgemissions/sources-greenhouse-gas-emissions</w:t>
      </w:r>
    </w:p>
    <w:p w14:paraId="7F131732" w14:textId="7C9A077F" w:rsidR="00AC5AE0" w:rsidRDefault="00AC5AE0" w:rsidP="00C276FB">
      <w:pPr>
        <w:pStyle w:val="BodyText"/>
      </w:pPr>
    </w:p>
    <w:p w14:paraId="3C1E7E6F" w14:textId="6B0F0B66" w:rsidR="00694F35" w:rsidRDefault="00694F35" w:rsidP="00753114">
      <w:pPr>
        <w:pStyle w:val="BodyText"/>
        <w:ind w:left="720" w:hanging="720"/>
      </w:pPr>
      <w:r w:rsidRPr="00694F35">
        <w:t>Zhang, Y., Abbas, M.</w:t>
      </w:r>
      <w:r>
        <w:t>,</w:t>
      </w:r>
      <w:r w:rsidRPr="00694F35">
        <w:t xml:space="preserve"> &amp; Iqbal, W.</w:t>
      </w:r>
      <w:r>
        <w:t xml:space="preserve"> (2022). </w:t>
      </w:r>
      <w:r w:rsidR="00FD0196" w:rsidRPr="00FD0196">
        <w:t>Perceptions of GHG emissions and renewable energy sources in Europe, Australia and the USA.</w:t>
      </w:r>
      <w:r w:rsidR="00FD0196">
        <w:t xml:space="preserve"> </w:t>
      </w:r>
      <w:r w:rsidR="00FD0196" w:rsidRPr="00FD0196">
        <w:rPr>
          <w:i/>
          <w:iCs/>
        </w:rPr>
        <w:t>Environ</w:t>
      </w:r>
      <w:r w:rsidR="00E45D8C">
        <w:rPr>
          <w:i/>
          <w:iCs/>
        </w:rPr>
        <w:t>mental</w:t>
      </w:r>
      <w:r w:rsidR="00FD0196" w:rsidRPr="00FD0196">
        <w:rPr>
          <w:i/>
          <w:iCs/>
        </w:rPr>
        <w:t xml:space="preserve"> Sci</w:t>
      </w:r>
      <w:r w:rsidR="00E45D8C">
        <w:rPr>
          <w:i/>
          <w:iCs/>
        </w:rPr>
        <w:t>ence and</w:t>
      </w:r>
      <w:r w:rsidR="00FD0196" w:rsidRPr="00FD0196">
        <w:rPr>
          <w:i/>
          <w:iCs/>
        </w:rPr>
        <w:t xml:space="preserve"> Pollut</w:t>
      </w:r>
      <w:r w:rsidR="00E45D8C">
        <w:rPr>
          <w:i/>
          <w:iCs/>
        </w:rPr>
        <w:t>ion</w:t>
      </w:r>
      <w:r w:rsidR="00FD0196" w:rsidRPr="00FD0196">
        <w:rPr>
          <w:i/>
          <w:iCs/>
        </w:rPr>
        <w:t xml:space="preserve"> Res</w:t>
      </w:r>
      <w:r w:rsidR="00E45D8C">
        <w:rPr>
          <w:i/>
          <w:iCs/>
        </w:rPr>
        <w:t>earch</w:t>
      </w:r>
      <w:r w:rsidR="00FD0196" w:rsidRPr="00FD0196">
        <w:rPr>
          <w:i/>
          <w:iCs/>
        </w:rPr>
        <w:t xml:space="preserve"> 29</w:t>
      </w:r>
      <w:r w:rsidR="00361664">
        <w:t>(4)</w:t>
      </w:r>
      <w:r w:rsidR="00FD0196" w:rsidRPr="00FD0196">
        <w:t>, 5971–5987</w:t>
      </w:r>
      <w:r w:rsidR="00FD0196">
        <w:t xml:space="preserve">. </w:t>
      </w:r>
      <w:r w:rsidR="00753114" w:rsidRPr="00753114">
        <w:t>https://doi.org/10.1007/s11356-021-15935-7</w:t>
      </w:r>
    </w:p>
    <w:p w14:paraId="04EAC972" w14:textId="3E3ED2E9" w:rsidR="00AC5AE0" w:rsidRDefault="00AC5AE0" w:rsidP="00C276FB">
      <w:pPr>
        <w:pStyle w:val="BodyText"/>
      </w:pPr>
    </w:p>
    <w:p w14:paraId="0B2E0CD7" w14:textId="00AF3F91" w:rsidR="00AC5AE0" w:rsidRDefault="00AC5AE0" w:rsidP="00C276FB">
      <w:pPr>
        <w:pStyle w:val="BodyText"/>
      </w:pPr>
    </w:p>
    <w:p w14:paraId="2590C196" w14:textId="77777777" w:rsidR="00AC5AE0" w:rsidRDefault="00AC5AE0" w:rsidP="00C276FB">
      <w:pPr>
        <w:pStyle w:val="BodyText"/>
      </w:pPr>
    </w:p>
    <w:p w14:paraId="563E65CA" w14:textId="32D3DCF6" w:rsidR="00D6205F" w:rsidRDefault="00D6205F" w:rsidP="00C276FB">
      <w:pPr>
        <w:pStyle w:val="BodyText"/>
      </w:pPr>
    </w:p>
    <w:p w14:paraId="0CC81174" w14:textId="7BD636BC" w:rsidR="00D6205F" w:rsidRPr="00D6205F" w:rsidRDefault="00D6205F" w:rsidP="00935C5B">
      <w:pPr>
        <w:spacing w:line="240" w:lineRule="auto"/>
        <w:jc w:val="left"/>
      </w:pPr>
    </w:p>
    <w:sectPr w:rsidR="00D6205F" w:rsidRPr="00D6205F" w:rsidSect="00935C5B">
      <w:footerReference w:type="default" r:id="rId25"/>
      <w:pgSz w:w="11900" w:h="16840"/>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umar" w:date="2022-08-16T16:14:00Z" w:initials="MK">
    <w:p w14:paraId="17593B23" w14:textId="78396D6C" w:rsidR="00BA2D1C" w:rsidRDefault="00BA2D1C">
      <w:pPr>
        <w:pStyle w:val="CommentText"/>
      </w:pPr>
      <w:r>
        <w:rPr>
          <w:rStyle w:val="CommentReference"/>
        </w:rPr>
        <w:annotationRef/>
      </w:r>
      <w:r>
        <w:t>Good lead in</w:t>
      </w:r>
    </w:p>
  </w:comment>
  <w:comment w:id="2" w:author="Munish Kumar" w:date="2022-08-16T16:14:00Z" w:initials="MK">
    <w:p w14:paraId="0FD313A4" w14:textId="740C90FC" w:rsidR="00BA2D1C" w:rsidRDefault="00BA2D1C">
      <w:pPr>
        <w:pStyle w:val="CommentText"/>
      </w:pPr>
      <w:r>
        <w:rPr>
          <w:rStyle w:val="CommentReference"/>
        </w:rPr>
        <w:annotationRef/>
      </w:r>
      <w:r>
        <w:t>good</w:t>
      </w:r>
    </w:p>
  </w:comment>
  <w:comment w:id="3" w:author="Munish Kumar" w:date="2022-08-16T16:15:00Z" w:initials="MK">
    <w:p w14:paraId="2123104E" w14:textId="07E13993" w:rsidR="00BA2D1C" w:rsidRDefault="00BA2D1C">
      <w:pPr>
        <w:pStyle w:val="CommentText"/>
      </w:pPr>
      <w:r>
        <w:rPr>
          <w:rStyle w:val="CommentReference"/>
        </w:rPr>
        <w:annotationRef/>
      </w:r>
      <w:r>
        <w:t>don’t fully understand this sentence we may need to rephrase later</w:t>
      </w:r>
    </w:p>
  </w:comment>
  <w:comment w:id="4" w:author="Munish Kumar" w:date="2022-08-16T16:16:00Z" w:initials="MK">
    <w:p w14:paraId="666A739F" w14:textId="6A567515" w:rsidR="00BA2D1C" w:rsidRDefault="00BA2D1C">
      <w:pPr>
        <w:pStyle w:val="CommentText"/>
      </w:pPr>
      <w:r>
        <w:rPr>
          <w:rStyle w:val="CommentReference"/>
        </w:rPr>
        <w:annotationRef/>
      </w:r>
      <w:r>
        <w:t>good point</w:t>
      </w:r>
    </w:p>
  </w:comment>
  <w:comment w:id="5" w:author="Munish Kumar" w:date="2022-08-16T16:16:00Z" w:initials="MK">
    <w:p w14:paraId="11D69646" w14:textId="03A85C17" w:rsidR="00BA2D1C" w:rsidRDefault="00BA2D1C">
      <w:pPr>
        <w:pStyle w:val="CommentText"/>
      </w:pPr>
      <w:r>
        <w:rPr>
          <w:rStyle w:val="CommentReference"/>
        </w:rPr>
        <w:annotationRef/>
      </w:r>
      <w:r>
        <w:t>good lead in</w:t>
      </w:r>
    </w:p>
  </w:comment>
  <w:comment w:id="6" w:author="Munish Kumar" w:date="2022-08-16T16:16:00Z" w:initials="MK">
    <w:p w14:paraId="6CE19A5F" w14:textId="0A9A16B9" w:rsidR="00BA2D1C" w:rsidRDefault="00BA2D1C">
      <w:pPr>
        <w:pStyle w:val="CommentText"/>
      </w:pPr>
      <w:r>
        <w:rPr>
          <w:rStyle w:val="CommentReference"/>
        </w:rPr>
        <w:annotationRef/>
      </w:r>
      <w:r>
        <w:t>this is a bit hap-dashed. I think what you are trying to say is that social media curbs response bias because traditional methods like surveys and interviews target an audience of people who are within ones “circumference” – or something to that effect. In other words, surveys etc are localised.</w:t>
      </w:r>
    </w:p>
  </w:comment>
  <w:comment w:id="7" w:author="Munish Kumar" w:date="2022-08-16T16:18:00Z" w:initials="MK">
    <w:p w14:paraId="546662BD" w14:textId="51D4EAE9" w:rsidR="00BA2D1C" w:rsidRDefault="00BA2D1C">
      <w:pPr>
        <w:pStyle w:val="CommentText"/>
      </w:pPr>
      <w:r>
        <w:rPr>
          <w:rStyle w:val="CommentReference"/>
        </w:rPr>
        <w:annotationRef/>
      </w:r>
      <w:r>
        <w:t>Why is it popular? We ned some numbers here. Lets assume that the person on the other side knows nothing about Twitter.</w:t>
      </w:r>
    </w:p>
  </w:comment>
  <w:comment w:id="10" w:author="Munish Kumar" w:date="2022-08-16T16:19:00Z" w:initials="MK">
    <w:p w14:paraId="7044D937" w14:textId="208E63A8" w:rsidR="00BA2D1C" w:rsidRDefault="00BA2D1C">
      <w:pPr>
        <w:pStyle w:val="CommentText"/>
      </w:pPr>
      <w:r>
        <w:rPr>
          <w:rStyle w:val="CommentReference"/>
        </w:rPr>
        <w:annotationRef/>
      </w:r>
      <w:r>
        <w:t>ok</w:t>
      </w:r>
    </w:p>
  </w:comment>
  <w:comment w:id="11" w:author="Munish Kumar" w:date="2022-08-16T16:19:00Z" w:initials="MK">
    <w:p w14:paraId="1191DD34" w14:textId="42E0AFF3" w:rsidR="00BA2D1C" w:rsidRDefault="00BA2D1C">
      <w:pPr>
        <w:pStyle w:val="CommentText"/>
      </w:pPr>
      <w:r>
        <w:rPr>
          <w:rStyle w:val="CommentReference"/>
        </w:rPr>
        <w:annotationRef/>
      </w:r>
      <w:r>
        <w:rPr>
          <w:rStyle w:val="CommentReference"/>
        </w:rPr>
        <w:t>good; we are not exactly similar in that we are looking at low-carbon energy sources and not just solar. So a bit broader.</w:t>
      </w:r>
    </w:p>
  </w:comment>
  <w:comment w:id="12" w:author="Munish Kumar" w:date="2022-08-16T16:21:00Z" w:initials="MK">
    <w:p w14:paraId="40CAC2BC" w14:textId="070688C4" w:rsidR="00BA2D1C" w:rsidRDefault="00BA2D1C">
      <w:pPr>
        <w:pStyle w:val="CommentText"/>
      </w:pPr>
      <w:r>
        <w:rPr>
          <w:rStyle w:val="CommentReference"/>
        </w:rPr>
        <w:annotationRef/>
      </w:r>
      <w:r>
        <w:t>Good; nice one</w:t>
      </w:r>
    </w:p>
  </w:comment>
  <w:comment w:id="13" w:author="Munish Kumar" w:date="2022-08-16T16:21:00Z" w:initials="MK">
    <w:p w14:paraId="20B9713D" w14:textId="7A8A9690" w:rsidR="00BA2D1C" w:rsidRDefault="00BA2D1C">
      <w:pPr>
        <w:pStyle w:val="CommentText"/>
      </w:pPr>
      <w:r>
        <w:rPr>
          <w:rStyle w:val="CommentReference"/>
        </w:rPr>
        <w:annotationRef/>
      </w:r>
      <w:r>
        <w:t>excellent</w:t>
      </w:r>
    </w:p>
  </w:comment>
  <w:comment w:id="15" w:author="Munish Kumar" w:date="2022-08-16T16:22:00Z" w:initials="MK">
    <w:p w14:paraId="07163D6E" w14:textId="519E0027" w:rsidR="00F459B0" w:rsidRDefault="00F459B0">
      <w:pPr>
        <w:pStyle w:val="CommentText"/>
      </w:pPr>
      <w:r>
        <w:rPr>
          <w:rStyle w:val="CommentReference"/>
        </w:rPr>
        <w:annotationRef/>
      </w:r>
      <w:r>
        <w:t>ok good summary</w:t>
      </w:r>
    </w:p>
  </w:comment>
  <w:comment w:id="16" w:author="Munish Kumar" w:date="2022-08-16T16:23:00Z" w:initials="MK">
    <w:p w14:paraId="3578C1AB" w14:textId="1263320E" w:rsidR="00F459B0" w:rsidRDefault="00F459B0">
      <w:pPr>
        <w:pStyle w:val="CommentText"/>
      </w:pPr>
      <w:r>
        <w:rPr>
          <w:rStyle w:val="CommentReference"/>
        </w:rPr>
        <w:annotationRef/>
      </w:r>
      <w:r>
        <w:t>oh interesting……..</w:t>
      </w:r>
    </w:p>
  </w:comment>
  <w:comment w:id="17" w:author="Munish Kumar" w:date="2022-08-16T16:23:00Z" w:initials="MK">
    <w:p w14:paraId="028407F3" w14:textId="691C972A" w:rsidR="00F459B0" w:rsidRDefault="00F459B0">
      <w:pPr>
        <w:pStyle w:val="CommentText"/>
      </w:pPr>
      <w:r>
        <w:rPr>
          <w:rStyle w:val="CommentReference"/>
        </w:rPr>
        <w:annotationRef/>
      </w:r>
      <w:r>
        <w:t>even more interesting…..its polarized by political affilication, and this reinforces what you see on the news sometimes.</w:t>
      </w:r>
    </w:p>
  </w:comment>
  <w:comment w:id="18" w:author="Munish Kumar" w:date="2022-08-16T16:24:00Z" w:initials="MK">
    <w:p w14:paraId="08E017B4" w14:textId="0EDB2C90" w:rsidR="00F459B0" w:rsidRDefault="00F459B0">
      <w:pPr>
        <w:pStyle w:val="CommentText"/>
      </w:pPr>
      <w:r>
        <w:rPr>
          <w:rStyle w:val="CommentReference"/>
        </w:rPr>
        <w:annotationRef/>
      </w:r>
      <w:r>
        <w:t>great</w:t>
      </w:r>
    </w:p>
  </w:comment>
  <w:comment w:id="19" w:author="Munish Kumar" w:date="2022-08-16T16:24:00Z" w:initials="MK">
    <w:p w14:paraId="09495C38" w14:textId="13780AFB" w:rsidR="00F459B0" w:rsidRDefault="00F459B0">
      <w:pPr>
        <w:pStyle w:val="CommentText"/>
      </w:pPr>
      <w:r>
        <w:rPr>
          <w:rStyle w:val="CommentReference"/>
        </w:rPr>
        <w:annotationRef/>
      </w:r>
      <w:r>
        <w:t>ok</w:t>
      </w:r>
    </w:p>
  </w:comment>
  <w:comment w:id="20" w:author="Munish Kumar" w:date="2022-08-16T16:25:00Z" w:initials="MK">
    <w:p w14:paraId="7F49E804" w14:textId="72147DA6" w:rsidR="00F459B0" w:rsidRDefault="00F459B0">
      <w:pPr>
        <w:pStyle w:val="CommentText"/>
      </w:pPr>
      <w:r>
        <w:rPr>
          <w:rStyle w:val="CommentReference"/>
        </w:rPr>
        <w:annotationRef/>
      </w:r>
      <w:r>
        <w:t>interesting……</w:t>
      </w:r>
    </w:p>
  </w:comment>
  <w:comment w:id="22" w:author="Munish Kumar" w:date="2022-08-16T16:26:00Z" w:initials="MK">
    <w:p w14:paraId="08C721FE" w14:textId="2BFD3992" w:rsidR="00F459B0" w:rsidRDefault="00F459B0">
      <w:pPr>
        <w:pStyle w:val="CommentText"/>
      </w:pPr>
      <w:r>
        <w:rPr>
          <w:rStyle w:val="CommentReference"/>
        </w:rPr>
        <w:annotationRef/>
      </w:r>
      <w:r>
        <w:t>correct</w:t>
      </w:r>
    </w:p>
  </w:comment>
  <w:comment w:id="23" w:author="Munish Kumar" w:date="2022-08-16T16:27:00Z" w:initials="MK">
    <w:p w14:paraId="2C96544E" w14:textId="7BE308F6" w:rsidR="00F459B0" w:rsidRDefault="00F459B0">
      <w:pPr>
        <w:pStyle w:val="CommentText"/>
      </w:pPr>
      <w:r>
        <w:rPr>
          <w:rStyle w:val="CommentReference"/>
        </w:rPr>
        <w:annotationRef/>
      </w:r>
      <w:r>
        <w:t>all valid points</w:t>
      </w:r>
    </w:p>
  </w:comment>
  <w:comment w:id="24" w:author="Munish Kumar" w:date="2022-08-16T16:27:00Z" w:initials="MK">
    <w:p w14:paraId="11F151E1" w14:textId="34018855" w:rsidR="007B680A" w:rsidRDefault="007B680A">
      <w:pPr>
        <w:pStyle w:val="CommentText"/>
      </w:pPr>
      <w:r>
        <w:rPr>
          <w:rStyle w:val="CommentReference"/>
        </w:rPr>
        <w:annotationRef/>
      </w:r>
      <w:r>
        <w:t>yes this is always a challenge with sentiment analysis</w:t>
      </w:r>
    </w:p>
  </w:comment>
  <w:comment w:id="27" w:author="Munish Kumar" w:date="2022-08-16T16:28:00Z" w:initials="MK">
    <w:p w14:paraId="39D7FB0C" w14:textId="440CE7D3" w:rsidR="007B680A" w:rsidRDefault="007B680A">
      <w:pPr>
        <w:pStyle w:val="CommentText"/>
      </w:pPr>
      <w:r>
        <w:rPr>
          <w:rStyle w:val="CommentReference"/>
        </w:rPr>
        <w:annotationRef/>
      </w:r>
      <w:r>
        <w:t>so you ar elooking over a limited time scale.</w:t>
      </w:r>
    </w:p>
  </w:comment>
  <w:comment w:id="28" w:author="Munish Kumar" w:date="2022-08-16T16:28:00Z" w:initials="MK">
    <w:p w14:paraId="3E26588D" w14:textId="1008892E" w:rsidR="007B680A" w:rsidRDefault="007B680A">
      <w:pPr>
        <w:pStyle w:val="CommentText"/>
      </w:pPr>
      <w:r>
        <w:rPr>
          <w:rStyle w:val="CommentReference"/>
        </w:rPr>
        <w:annotationRef/>
      </w:r>
      <w:r>
        <w:t>Ok fair enough.</w:t>
      </w:r>
    </w:p>
  </w:comment>
  <w:comment w:id="29" w:author="Munish Kumar" w:date="2022-08-16T16:29:00Z" w:initials="MK">
    <w:p w14:paraId="328371A5" w14:textId="16F93A72" w:rsidR="007B680A" w:rsidRDefault="007B680A">
      <w:pPr>
        <w:pStyle w:val="CommentText"/>
      </w:pPr>
      <w:r>
        <w:rPr>
          <w:rStyle w:val="CommentReference"/>
        </w:rPr>
        <w:annotationRef/>
      </w:r>
      <w:r>
        <w:t>Good, very clear</w:t>
      </w:r>
    </w:p>
  </w:comment>
  <w:comment w:id="31" w:author="Munish Kumar" w:date="2022-08-16T16:30:00Z" w:initials="MK">
    <w:p w14:paraId="7243EEAB" w14:textId="0DEC30FC" w:rsidR="007B680A" w:rsidRDefault="007B680A">
      <w:pPr>
        <w:pStyle w:val="CommentText"/>
      </w:pPr>
      <w:r>
        <w:rPr>
          <w:rStyle w:val="CommentReference"/>
        </w:rPr>
        <w:annotationRef/>
      </w:r>
      <w:r>
        <w:t>So its meta-data that can be falsified. Got it</w:t>
      </w:r>
    </w:p>
  </w:comment>
  <w:comment w:id="32" w:author="Munish Kumar" w:date="2022-08-16T16:30:00Z" w:initials="MK">
    <w:p w14:paraId="391FDCC2" w14:textId="71271393" w:rsidR="007B680A" w:rsidRDefault="007B680A">
      <w:pPr>
        <w:pStyle w:val="CommentText"/>
      </w:pPr>
      <w:r>
        <w:rPr>
          <w:rStyle w:val="CommentReference"/>
        </w:rPr>
        <w:annotationRef/>
      </w:r>
      <w:r>
        <w:t>ok</w:t>
      </w:r>
    </w:p>
  </w:comment>
  <w:comment w:id="33" w:author="Munish Kumar" w:date="2022-08-16T16:30:00Z" w:initials="MK">
    <w:p w14:paraId="0326E7CA" w14:textId="1E130741" w:rsidR="007B680A" w:rsidRDefault="007B680A">
      <w:pPr>
        <w:pStyle w:val="CommentText"/>
      </w:pPr>
      <w:r>
        <w:rPr>
          <w:rStyle w:val="CommentReference"/>
        </w:rPr>
        <w:annotationRef/>
      </w:r>
      <w:r>
        <w:t>excellent</w:t>
      </w:r>
    </w:p>
  </w:comment>
  <w:comment w:id="34" w:author="Munish Kumar" w:date="2022-08-16T16:31:00Z" w:initials="MK">
    <w:p w14:paraId="255FF17B" w14:textId="77777777" w:rsidR="007B680A" w:rsidRDefault="007B680A">
      <w:pPr>
        <w:pStyle w:val="CommentText"/>
      </w:pPr>
      <w:r>
        <w:rPr>
          <w:rStyle w:val="CommentReference"/>
        </w:rPr>
        <w:annotationRef/>
      </w:r>
      <w:r>
        <w:t>ok so 2 things</w:t>
      </w:r>
    </w:p>
    <w:p w14:paraId="159D87CC" w14:textId="77777777" w:rsidR="007B680A" w:rsidRDefault="007B680A">
      <w:pPr>
        <w:pStyle w:val="CommentText"/>
      </w:pPr>
    </w:p>
    <w:p w14:paraId="401C7729" w14:textId="77777777" w:rsidR="007B680A" w:rsidRDefault="007B680A" w:rsidP="007B680A">
      <w:pPr>
        <w:pStyle w:val="CommentText"/>
        <w:numPr>
          <w:ilvl w:val="0"/>
          <w:numId w:val="1"/>
        </w:numPr>
      </w:pPr>
      <w:r>
        <w:t>You need to normalize the y-axis so I can compare each plot side by side</w:t>
      </w:r>
    </w:p>
    <w:p w14:paraId="5B0A03A8" w14:textId="43C464E8" w:rsidR="007B680A" w:rsidRDefault="007B680A" w:rsidP="007B680A">
      <w:pPr>
        <w:pStyle w:val="CommentText"/>
        <w:numPr>
          <w:ilvl w:val="0"/>
          <w:numId w:val="1"/>
        </w:numPr>
      </w:pPr>
      <w:r>
        <w:t xml:space="preserve">Can you explain the spikes in some of the weekly tweets? </w:t>
      </w:r>
    </w:p>
  </w:comment>
  <w:comment w:id="35" w:author="Munish Kumar" w:date="2022-08-16T16:32:00Z" w:initials="MK">
    <w:p w14:paraId="3751C6F5" w14:textId="5EBC3522" w:rsidR="004F7517" w:rsidRDefault="004F7517">
      <w:pPr>
        <w:pStyle w:val="CommentText"/>
      </w:pPr>
      <w:r>
        <w:rPr>
          <w:rStyle w:val="CommentReference"/>
        </w:rPr>
        <w:annotationRef/>
      </w:r>
      <w:r>
        <w:t>Awesome!!</w:t>
      </w:r>
    </w:p>
  </w:comment>
  <w:comment w:id="36" w:author="Munish Kumar" w:date="2022-08-16T16:32:00Z" w:initials="MK">
    <w:p w14:paraId="754F391B" w14:textId="12905EE6" w:rsidR="004F7517" w:rsidRDefault="004F7517">
      <w:pPr>
        <w:pStyle w:val="CommentText"/>
      </w:pPr>
      <w:r>
        <w:rPr>
          <w:rStyle w:val="CommentReference"/>
        </w:rPr>
        <w:annotationRef/>
      </w:r>
      <w:r>
        <w:t>Also one of the largest oil exporter as a member of OPEC+</w:t>
      </w:r>
    </w:p>
  </w:comment>
  <w:comment w:id="37" w:author="Munish Kumar" w:date="2022-08-16T16:33:00Z" w:initials="MK">
    <w:p w14:paraId="47956436" w14:textId="5DE8B22A" w:rsidR="004F7517" w:rsidRDefault="004F7517">
      <w:pPr>
        <w:pStyle w:val="CommentText"/>
      </w:pPr>
      <w:r>
        <w:rPr>
          <w:rStyle w:val="CommentReference"/>
        </w:rPr>
        <w:annotationRef/>
      </w:r>
      <w:r>
        <w:t>Good job</w:t>
      </w:r>
    </w:p>
  </w:comment>
  <w:comment w:id="38" w:author="Munish Kumar" w:date="2022-08-16T16:33:00Z" w:initials="MK">
    <w:p w14:paraId="4307DCF5" w14:textId="586E6079" w:rsidR="004F7517" w:rsidRDefault="004F7517">
      <w:pPr>
        <w:pStyle w:val="CommentText"/>
      </w:pPr>
      <w:r>
        <w:rPr>
          <w:rStyle w:val="CommentReference"/>
        </w:rPr>
        <w:annotationRef/>
      </w:r>
      <w:r>
        <w:t>So can you remove data from this?</w:t>
      </w:r>
    </w:p>
  </w:comment>
  <w:comment w:id="40" w:author="Munish Kumar" w:date="2022-08-16T16:34:00Z" w:initials="MK">
    <w:p w14:paraId="1D77EA2F" w14:textId="745D8BCF" w:rsidR="004F7517" w:rsidRDefault="004F7517">
      <w:pPr>
        <w:pStyle w:val="CommentText"/>
      </w:pPr>
      <w:r>
        <w:rPr>
          <w:rStyle w:val="CommentReference"/>
        </w:rPr>
        <w:annotationRef/>
      </w:r>
      <w:r>
        <w:t>This will be excellent to include actually.</w:t>
      </w:r>
    </w:p>
  </w:comment>
  <w:comment w:id="41" w:author="Munish Kumar" w:date="2022-08-16T16:35:00Z" w:initials="MK">
    <w:p w14:paraId="43C9830E" w14:textId="64D5A16F" w:rsidR="004F7517" w:rsidRDefault="004F7517">
      <w:pPr>
        <w:pStyle w:val="CommentText"/>
      </w:pPr>
      <w:r>
        <w:rPr>
          <w:rStyle w:val="CommentReference"/>
        </w:rPr>
        <w:annotationRef/>
      </w:r>
      <w:r>
        <w:t>good</w:t>
      </w:r>
    </w:p>
  </w:comment>
  <w:comment w:id="42" w:author="Munish Kumar" w:date="2022-08-16T16:36:00Z" w:initials="MK">
    <w:p w14:paraId="729EFFD4" w14:textId="3393A7A0" w:rsidR="004F7517" w:rsidRDefault="004F7517">
      <w:pPr>
        <w:pStyle w:val="CommentText"/>
      </w:pPr>
      <w:r>
        <w:rPr>
          <w:rStyle w:val="CommentReference"/>
        </w:rPr>
        <w:annotationRef/>
      </w:r>
      <w:r>
        <w:t>nice</w:t>
      </w:r>
    </w:p>
  </w:comment>
  <w:comment w:id="43" w:author="Munish Kumar" w:date="2022-08-16T16:36:00Z" w:initials="MK">
    <w:p w14:paraId="42928568" w14:textId="65398D75" w:rsidR="004F7517" w:rsidRDefault="004F7517">
      <w:pPr>
        <w:pStyle w:val="CommentText"/>
      </w:pPr>
      <w:r>
        <w:rPr>
          <w:rStyle w:val="CommentReference"/>
        </w:rPr>
        <w:annotationRef/>
      </w:r>
      <w:r>
        <w:t>very good</w:t>
      </w:r>
    </w:p>
  </w:comment>
  <w:comment w:id="45" w:author="Munish Kumar" w:date="2022-08-16T16:36:00Z" w:initials="MK">
    <w:p w14:paraId="6BF4A694" w14:textId="77770082" w:rsidR="004F7517" w:rsidRDefault="004F7517">
      <w:pPr>
        <w:pStyle w:val="CommentText"/>
      </w:pPr>
      <w:r>
        <w:rPr>
          <w:rStyle w:val="CommentReference"/>
        </w:rPr>
        <w:annotationRef/>
      </w:r>
      <w:r>
        <w:t>good</w:t>
      </w:r>
    </w:p>
  </w:comment>
  <w:comment w:id="46" w:author="Munish Kumar" w:date="2022-08-16T16:37:00Z" w:initials="MK">
    <w:p w14:paraId="484A0D5B" w14:textId="7CF1D798" w:rsidR="006A02E2" w:rsidRDefault="006A02E2">
      <w:pPr>
        <w:pStyle w:val="CommentText"/>
      </w:pPr>
      <w:r>
        <w:rPr>
          <w:rStyle w:val="CommentReference"/>
        </w:rPr>
        <w:annotationRef/>
      </w:r>
      <w:r>
        <w:t>ok</w:t>
      </w:r>
    </w:p>
  </w:comment>
  <w:comment w:id="47" w:author="Munish Kumar" w:date="2022-08-16T16:37:00Z" w:initials="MK">
    <w:p w14:paraId="64E8D3E2" w14:textId="42661D16" w:rsidR="006A02E2" w:rsidRDefault="006A02E2">
      <w:pPr>
        <w:pStyle w:val="CommentText"/>
      </w:pPr>
      <w:r>
        <w:rPr>
          <w:rStyle w:val="CommentReference"/>
        </w:rPr>
        <w:annotationRef/>
      </w:r>
      <w:r>
        <w:t>great</w:t>
      </w:r>
    </w:p>
  </w:comment>
  <w:comment w:id="49" w:author="Munish Kumar" w:date="2022-08-16T16:37:00Z" w:initials="MK">
    <w:p w14:paraId="6276B952" w14:textId="51B7E5AB" w:rsidR="006A02E2" w:rsidRDefault="006A02E2">
      <w:pPr>
        <w:pStyle w:val="CommentText"/>
      </w:pPr>
      <w:r>
        <w:rPr>
          <w:rStyle w:val="CommentReference"/>
        </w:rPr>
        <w:annotationRef/>
      </w:r>
      <w:r>
        <w:t>excelletn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593B23" w15:done="0"/>
  <w15:commentEx w15:paraId="0FD313A4" w15:done="0"/>
  <w15:commentEx w15:paraId="2123104E" w15:done="0"/>
  <w15:commentEx w15:paraId="666A739F" w15:done="0"/>
  <w15:commentEx w15:paraId="11D69646" w15:done="0"/>
  <w15:commentEx w15:paraId="6CE19A5F" w15:done="0"/>
  <w15:commentEx w15:paraId="546662BD" w15:done="0"/>
  <w15:commentEx w15:paraId="7044D937" w15:done="0"/>
  <w15:commentEx w15:paraId="1191DD34" w15:done="0"/>
  <w15:commentEx w15:paraId="40CAC2BC" w15:done="0"/>
  <w15:commentEx w15:paraId="20B9713D" w15:done="0"/>
  <w15:commentEx w15:paraId="07163D6E" w15:done="0"/>
  <w15:commentEx w15:paraId="3578C1AB" w15:done="0"/>
  <w15:commentEx w15:paraId="028407F3" w15:done="0"/>
  <w15:commentEx w15:paraId="08E017B4" w15:done="0"/>
  <w15:commentEx w15:paraId="09495C38" w15:done="0"/>
  <w15:commentEx w15:paraId="7F49E804" w15:done="0"/>
  <w15:commentEx w15:paraId="08C721FE" w15:done="0"/>
  <w15:commentEx w15:paraId="2C96544E" w15:done="0"/>
  <w15:commentEx w15:paraId="11F151E1" w15:done="0"/>
  <w15:commentEx w15:paraId="39D7FB0C" w15:done="0"/>
  <w15:commentEx w15:paraId="3E26588D" w15:done="0"/>
  <w15:commentEx w15:paraId="328371A5" w15:done="0"/>
  <w15:commentEx w15:paraId="7243EEAB" w15:done="0"/>
  <w15:commentEx w15:paraId="391FDCC2" w15:done="0"/>
  <w15:commentEx w15:paraId="0326E7CA" w15:done="0"/>
  <w15:commentEx w15:paraId="5B0A03A8" w15:done="0"/>
  <w15:commentEx w15:paraId="3751C6F5" w15:done="0"/>
  <w15:commentEx w15:paraId="754F391B" w15:done="0"/>
  <w15:commentEx w15:paraId="47956436" w15:done="0"/>
  <w15:commentEx w15:paraId="4307DCF5" w15:done="0"/>
  <w15:commentEx w15:paraId="1D77EA2F" w15:done="0"/>
  <w15:commentEx w15:paraId="43C9830E" w15:done="0"/>
  <w15:commentEx w15:paraId="729EFFD4" w15:done="0"/>
  <w15:commentEx w15:paraId="42928568" w15:done="0"/>
  <w15:commentEx w15:paraId="6BF4A694" w15:done="0"/>
  <w15:commentEx w15:paraId="484A0D5B" w15:done="0"/>
  <w15:commentEx w15:paraId="64E8D3E2" w15:done="0"/>
  <w15:commentEx w15:paraId="6276B9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640DA" w16cex:dateUtc="2022-08-16T08:14:00Z"/>
  <w16cex:commentExtensible w16cex:durableId="26A640F8" w16cex:dateUtc="2022-08-16T08:14:00Z"/>
  <w16cex:commentExtensible w16cex:durableId="26A64134" w16cex:dateUtc="2022-08-16T08:15:00Z"/>
  <w16cex:commentExtensible w16cex:durableId="26A64149" w16cex:dateUtc="2022-08-16T08:16:00Z"/>
  <w16cex:commentExtensible w16cex:durableId="26A64154" w16cex:dateUtc="2022-08-16T08:16:00Z"/>
  <w16cex:commentExtensible w16cex:durableId="26A64177" w16cex:dateUtc="2022-08-16T08:16:00Z"/>
  <w16cex:commentExtensible w16cex:durableId="26A641D9" w16cex:dateUtc="2022-08-16T08:18:00Z"/>
  <w16cex:commentExtensible w16cex:durableId="26A6421A" w16cex:dateUtc="2022-08-16T08:19:00Z"/>
  <w16cex:commentExtensible w16cex:durableId="26A6422D" w16cex:dateUtc="2022-08-16T08:19:00Z"/>
  <w16cex:commentExtensible w16cex:durableId="26A6427C" w16cex:dateUtc="2022-08-16T08:21:00Z"/>
  <w16cex:commentExtensible w16cex:durableId="26A64296" w16cex:dateUtc="2022-08-16T08:21:00Z"/>
  <w16cex:commentExtensible w16cex:durableId="26A642E3" w16cex:dateUtc="2022-08-16T08:22:00Z"/>
  <w16cex:commentExtensible w16cex:durableId="26A642F9" w16cex:dateUtc="2022-08-16T08:23:00Z"/>
  <w16cex:commentExtensible w16cex:durableId="26A64304" w16cex:dateUtc="2022-08-16T08:23:00Z"/>
  <w16cex:commentExtensible w16cex:durableId="26A6433C" w16cex:dateUtc="2022-08-16T08:24:00Z"/>
  <w16cex:commentExtensible w16cex:durableId="26A64346" w16cex:dateUtc="2022-08-16T08:24:00Z"/>
  <w16cex:commentExtensible w16cex:durableId="26A64371" w16cex:dateUtc="2022-08-16T08:25:00Z"/>
  <w16cex:commentExtensible w16cex:durableId="26A643C7" w16cex:dateUtc="2022-08-16T08:26:00Z"/>
  <w16cex:commentExtensible w16cex:durableId="26A643D4" w16cex:dateUtc="2022-08-16T08:27:00Z"/>
  <w16cex:commentExtensible w16cex:durableId="26A643FA" w16cex:dateUtc="2022-08-16T08:27:00Z"/>
  <w16cex:commentExtensible w16cex:durableId="26A64414" w16cex:dateUtc="2022-08-16T08:28:00Z"/>
  <w16cex:commentExtensible w16cex:durableId="26A64432" w16cex:dateUtc="2022-08-16T08:28:00Z"/>
  <w16cex:commentExtensible w16cex:durableId="26A64478" w16cex:dateUtc="2022-08-16T08:29:00Z"/>
  <w16cex:commentExtensible w16cex:durableId="26A64488" w16cex:dateUtc="2022-08-16T08:30:00Z"/>
  <w16cex:commentExtensible w16cex:durableId="26A644AA" w16cex:dateUtc="2022-08-16T08:30:00Z"/>
  <w16cex:commentExtensible w16cex:durableId="26A644C0" w16cex:dateUtc="2022-08-16T08:30:00Z"/>
  <w16cex:commentExtensible w16cex:durableId="26A644C8" w16cex:dateUtc="2022-08-16T08:31:00Z"/>
  <w16cex:commentExtensible w16cex:durableId="26A6450F" w16cex:dateUtc="2022-08-16T08:32:00Z"/>
  <w16cex:commentExtensible w16cex:durableId="26A64522" w16cex:dateUtc="2022-08-16T08:32:00Z"/>
  <w16cex:commentExtensible w16cex:durableId="26A6454A" w16cex:dateUtc="2022-08-16T08:33:00Z"/>
  <w16cex:commentExtensible w16cex:durableId="26A6455C" w16cex:dateUtc="2022-08-16T08:33:00Z"/>
  <w16cex:commentExtensible w16cex:durableId="26A6458D" w16cex:dateUtc="2022-08-16T08:34:00Z"/>
  <w16cex:commentExtensible w16cex:durableId="26A645E6" w16cex:dateUtc="2022-08-16T08:35:00Z"/>
  <w16cex:commentExtensible w16cex:durableId="26A645F5" w16cex:dateUtc="2022-08-16T08:36:00Z"/>
  <w16cex:commentExtensible w16cex:durableId="26A64610" w16cex:dateUtc="2022-08-16T08:36:00Z"/>
  <w16cex:commentExtensible w16cex:durableId="26A64629" w16cex:dateUtc="2022-08-16T08:36:00Z"/>
  <w16cex:commentExtensible w16cex:durableId="26A64644" w16cex:dateUtc="2022-08-16T08:37:00Z"/>
  <w16cex:commentExtensible w16cex:durableId="26A64650" w16cex:dateUtc="2022-08-16T08:37:00Z"/>
  <w16cex:commentExtensible w16cex:durableId="26A64658" w16cex:dateUtc="2022-08-16T0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593B23" w16cid:durableId="26A640DA"/>
  <w16cid:commentId w16cid:paraId="0FD313A4" w16cid:durableId="26A640F8"/>
  <w16cid:commentId w16cid:paraId="2123104E" w16cid:durableId="26A64134"/>
  <w16cid:commentId w16cid:paraId="666A739F" w16cid:durableId="26A64149"/>
  <w16cid:commentId w16cid:paraId="11D69646" w16cid:durableId="26A64154"/>
  <w16cid:commentId w16cid:paraId="6CE19A5F" w16cid:durableId="26A64177"/>
  <w16cid:commentId w16cid:paraId="546662BD" w16cid:durableId="26A641D9"/>
  <w16cid:commentId w16cid:paraId="7044D937" w16cid:durableId="26A6421A"/>
  <w16cid:commentId w16cid:paraId="1191DD34" w16cid:durableId="26A6422D"/>
  <w16cid:commentId w16cid:paraId="40CAC2BC" w16cid:durableId="26A6427C"/>
  <w16cid:commentId w16cid:paraId="20B9713D" w16cid:durableId="26A64296"/>
  <w16cid:commentId w16cid:paraId="07163D6E" w16cid:durableId="26A642E3"/>
  <w16cid:commentId w16cid:paraId="3578C1AB" w16cid:durableId="26A642F9"/>
  <w16cid:commentId w16cid:paraId="028407F3" w16cid:durableId="26A64304"/>
  <w16cid:commentId w16cid:paraId="08E017B4" w16cid:durableId="26A6433C"/>
  <w16cid:commentId w16cid:paraId="09495C38" w16cid:durableId="26A64346"/>
  <w16cid:commentId w16cid:paraId="7F49E804" w16cid:durableId="26A64371"/>
  <w16cid:commentId w16cid:paraId="08C721FE" w16cid:durableId="26A643C7"/>
  <w16cid:commentId w16cid:paraId="2C96544E" w16cid:durableId="26A643D4"/>
  <w16cid:commentId w16cid:paraId="11F151E1" w16cid:durableId="26A643FA"/>
  <w16cid:commentId w16cid:paraId="39D7FB0C" w16cid:durableId="26A64414"/>
  <w16cid:commentId w16cid:paraId="3E26588D" w16cid:durableId="26A64432"/>
  <w16cid:commentId w16cid:paraId="328371A5" w16cid:durableId="26A64478"/>
  <w16cid:commentId w16cid:paraId="7243EEAB" w16cid:durableId="26A64488"/>
  <w16cid:commentId w16cid:paraId="391FDCC2" w16cid:durableId="26A644AA"/>
  <w16cid:commentId w16cid:paraId="0326E7CA" w16cid:durableId="26A644C0"/>
  <w16cid:commentId w16cid:paraId="5B0A03A8" w16cid:durableId="26A644C8"/>
  <w16cid:commentId w16cid:paraId="3751C6F5" w16cid:durableId="26A6450F"/>
  <w16cid:commentId w16cid:paraId="754F391B" w16cid:durableId="26A64522"/>
  <w16cid:commentId w16cid:paraId="47956436" w16cid:durableId="26A6454A"/>
  <w16cid:commentId w16cid:paraId="4307DCF5" w16cid:durableId="26A6455C"/>
  <w16cid:commentId w16cid:paraId="1D77EA2F" w16cid:durableId="26A6458D"/>
  <w16cid:commentId w16cid:paraId="43C9830E" w16cid:durableId="26A645E6"/>
  <w16cid:commentId w16cid:paraId="729EFFD4" w16cid:durableId="26A645F5"/>
  <w16cid:commentId w16cid:paraId="42928568" w16cid:durableId="26A64610"/>
  <w16cid:commentId w16cid:paraId="6BF4A694" w16cid:durableId="26A64629"/>
  <w16cid:commentId w16cid:paraId="484A0D5B" w16cid:durableId="26A64644"/>
  <w16cid:commentId w16cid:paraId="64E8D3E2" w16cid:durableId="26A64650"/>
  <w16cid:commentId w16cid:paraId="6276B952" w16cid:durableId="26A646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4CAF" w14:textId="77777777" w:rsidR="00875750" w:rsidRDefault="00875750" w:rsidP="00C276FB">
      <w:r>
        <w:separator/>
      </w:r>
    </w:p>
  </w:endnote>
  <w:endnote w:type="continuationSeparator" w:id="0">
    <w:p w14:paraId="565B5BDF" w14:textId="77777777" w:rsidR="00875750" w:rsidRDefault="00875750" w:rsidP="00C2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586067"/>
      <w:docPartObj>
        <w:docPartGallery w:val="Page Numbers (Bottom of Page)"/>
        <w:docPartUnique/>
      </w:docPartObj>
    </w:sdtPr>
    <w:sdtEndPr>
      <w:rPr>
        <w:rStyle w:val="PageNumber"/>
      </w:rPr>
    </w:sdtEndPr>
    <w:sdtContent>
      <w:p w14:paraId="4D9276C7" w14:textId="617394D1" w:rsidR="00935C5B" w:rsidRDefault="00935C5B" w:rsidP="00C075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51477473"/>
      <w:docPartObj>
        <w:docPartGallery w:val="Page Numbers (Bottom of Page)"/>
        <w:docPartUnique/>
      </w:docPartObj>
    </w:sdtPr>
    <w:sdtEndPr>
      <w:rPr>
        <w:rStyle w:val="PageNumber"/>
      </w:rPr>
    </w:sdtEndPr>
    <w:sdtContent>
      <w:p w14:paraId="2EC6B643" w14:textId="0ED38514" w:rsidR="00935C5B" w:rsidRDefault="00935C5B"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2898106"/>
      <w:docPartObj>
        <w:docPartGallery w:val="Page Numbers (Bottom of Page)"/>
        <w:docPartUnique/>
      </w:docPartObj>
    </w:sdtPr>
    <w:sdtEndPr>
      <w:rPr>
        <w:rStyle w:val="PageNumber"/>
      </w:rPr>
    </w:sdtEndPr>
    <w:sdtContent>
      <w:p w14:paraId="5B17D2D8" w14:textId="7D9EDF52" w:rsidR="00935C5B" w:rsidRDefault="00935C5B"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64540250"/>
      <w:docPartObj>
        <w:docPartGallery w:val="Page Numbers (Bottom of Page)"/>
        <w:docPartUnique/>
      </w:docPartObj>
    </w:sdtPr>
    <w:sdtEndPr>
      <w:rPr>
        <w:rStyle w:val="PageNumber"/>
      </w:rPr>
    </w:sdtEndPr>
    <w:sdtContent>
      <w:p w14:paraId="09F6203D" w14:textId="18BACFEE" w:rsidR="00935C5B" w:rsidRDefault="00935C5B"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E7261" w14:textId="77777777" w:rsidR="00935C5B" w:rsidRDefault="00935C5B" w:rsidP="00935C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6751" w14:textId="74FFFE34" w:rsidR="00935C5B" w:rsidRDefault="00935C5B" w:rsidP="00935C5B">
    <w:pPr>
      <w:pStyle w:val="Footer"/>
      <w:framePr w:wrap="none" w:vAnchor="text" w:hAnchor="margin" w:xAlign="right" w:y="1"/>
      <w:rPr>
        <w:rStyle w:val="PageNumber"/>
      </w:rPr>
    </w:pPr>
  </w:p>
  <w:sdt>
    <w:sdtPr>
      <w:rPr>
        <w:rStyle w:val="PageNumber"/>
      </w:rPr>
      <w:id w:val="1516656904"/>
      <w:docPartObj>
        <w:docPartGallery w:val="Page Numbers (Bottom of Page)"/>
        <w:docPartUnique/>
      </w:docPartObj>
    </w:sdtPr>
    <w:sdtEndPr>
      <w:rPr>
        <w:rStyle w:val="PageNumber"/>
      </w:rPr>
    </w:sdtEndPr>
    <w:sdtContent>
      <w:p w14:paraId="7A1AE8DB" w14:textId="716F4E24" w:rsidR="00935C5B" w:rsidRDefault="00875750" w:rsidP="00935C5B">
        <w:pPr>
          <w:pStyle w:val="Footer"/>
          <w:framePr w:wrap="none" w:vAnchor="text" w:hAnchor="margin" w:xAlign="right" w:y="1"/>
          <w:ind w:right="360"/>
          <w:rPr>
            <w:rStyle w:val="PageNumber"/>
          </w:rPr>
        </w:pPr>
      </w:p>
    </w:sdtContent>
  </w:sdt>
  <w:p w14:paraId="6EDFA824" w14:textId="77777777" w:rsidR="00935C5B" w:rsidRDefault="00935C5B" w:rsidP="00935C5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9876162"/>
      <w:docPartObj>
        <w:docPartGallery w:val="Page Numbers (Bottom of Page)"/>
        <w:docPartUnique/>
      </w:docPartObj>
    </w:sdtPr>
    <w:sdtEndPr>
      <w:rPr>
        <w:rStyle w:val="PageNumber"/>
      </w:rPr>
    </w:sdtEndPr>
    <w:sdtContent>
      <w:p w14:paraId="626E1B10" w14:textId="482B635D" w:rsidR="00935C5B" w:rsidRDefault="00935C5B" w:rsidP="00935C5B">
        <w:pPr>
          <w:pStyle w:val="Footer"/>
          <w:framePr w:h="1067" w:hRule="exact" w:wrap="none" w:vAnchor="text" w:hAnchor="margin" w:xAlign="right" w:y="-19"/>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635033" w14:textId="77777777" w:rsidR="00935C5B" w:rsidRDefault="00935C5B" w:rsidP="00935C5B">
    <w:pPr>
      <w:pStyle w:val="Footer"/>
      <w:framePr w:h="1067" w:hRule="exact" w:wrap="none" w:vAnchor="text" w:hAnchor="margin" w:xAlign="right" w:y="-19"/>
      <w:ind w:right="360"/>
      <w:rPr>
        <w:rStyle w:val="PageNumber"/>
      </w:rPr>
    </w:pPr>
  </w:p>
  <w:sdt>
    <w:sdtPr>
      <w:rPr>
        <w:rStyle w:val="PageNumber"/>
      </w:rPr>
      <w:id w:val="1249706641"/>
      <w:docPartObj>
        <w:docPartGallery w:val="Page Numbers (Bottom of Page)"/>
        <w:docPartUnique/>
      </w:docPartObj>
    </w:sdtPr>
    <w:sdtEndPr>
      <w:rPr>
        <w:rStyle w:val="PageNumber"/>
      </w:rPr>
    </w:sdtEndPr>
    <w:sdtContent>
      <w:p w14:paraId="740897CE" w14:textId="77777777" w:rsidR="00935C5B" w:rsidRDefault="00875750" w:rsidP="00935C5B">
        <w:pPr>
          <w:pStyle w:val="Footer"/>
          <w:framePr w:h="1067" w:hRule="exact" w:wrap="none" w:vAnchor="text" w:hAnchor="margin" w:xAlign="right" w:y="-19"/>
          <w:ind w:right="360"/>
          <w:rPr>
            <w:rStyle w:val="PageNumber"/>
          </w:rPr>
        </w:pPr>
      </w:p>
    </w:sdtContent>
  </w:sdt>
  <w:p w14:paraId="08B4B8FE" w14:textId="77777777" w:rsidR="00935C5B" w:rsidRDefault="00935C5B" w:rsidP="00935C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FF61" w14:textId="77777777" w:rsidR="00875750" w:rsidRDefault="00875750" w:rsidP="00C276FB">
      <w:r>
        <w:separator/>
      </w:r>
    </w:p>
  </w:footnote>
  <w:footnote w:type="continuationSeparator" w:id="0">
    <w:p w14:paraId="434C9E9B" w14:textId="77777777" w:rsidR="00875750" w:rsidRDefault="00875750" w:rsidP="00C2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476"/>
    <w:multiLevelType w:val="hybridMultilevel"/>
    <w:tmpl w:val="30B85048"/>
    <w:lvl w:ilvl="0" w:tplc="5ACC9D6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095133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5F"/>
    <w:rsid w:val="00005F84"/>
    <w:rsid w:val="00015968"/>
    <w:rsid w:val="00016AA4"/>
    <w:rsid w:val="00017F80"/>
    <w:rsid w:val="000277A7"/>
    <w:rsid w:val="000322D4"/>
    <w:rsid w:val="000330E5"/>
    <w:rsid w:val="00033AF8"/>
    <w:rsid w:val="00041A30"/>
    <w:rsid w:val="0004793E"/>
    <w:rsid w:val="00047FEB"/>
    <w:rsid w:val="0005399C"/>
    <w:rsid w:val="00060E00"/>
    <w:rsid w:val="00073725"/>
    <w:rsid w:val="00075471"/>
    <w:rsid w:val="00076E3F"/>
    <w:rsid w:val="00082EAA"/>
    <w:rsid w:val="0009343D"/>
    <w:rsid w:val="00096033"/>
    <w:rsid w:val="000976D6"/>
    <w:rsid w:val="000A2598"/>
    <w:rsid w:val="000A446F"/>
    <w:rsid w:val="000A5CE5"/>
    <w:rsid w:val="000D0DD1"/>
    <w:rsid w:val="000E7025"/>
    <w:rsid w:val="000F03F0"/>
    <w:rsid w:val="000F6045"/>
    <w:rsid w:val="001133FD"/>
    <w:rsid w:val="0011700A"/>
    <w:rsid w:val="00120823"/>
    <w:rsid w:val="001208C1"/>
    <w:rsid w:val="00124556"/>
    <w:rsid w:val="00127A1B"/>
    <w:rsid w:val="0013038A"/>
    <w:rsid w:val="0013477F"/>
    <w:rsid w:val="001353D0"/>
    <w:rsid w:val="00141AD4"/>
    <w:rsid w:val="0015166F"/>
    <w:rsid w:val="001567E6"/>
    <w:rsid w:val="0016048C"/>
    <w:rsid w:val="0016500A"/>
    <w:rsid w:val="00173128"/>
    <w:rsid w:val="00174F37"/>
    <w:rsid w:val="001868B2"/>
    <w:rsid w:val="00190A72"/>
    <w:rsid w:val="001955C1"/>
    <w:rsid w:val="001956A3"/>
    <w:rsid w:val="001A4979"/>
    <w:rsid w:val="001B3BC6"/>
    <w:rsid w:val="001C109D"/>
    <w:rsid w:val="001C10D3"/>
    <w:rsid w:val="001D088E"/>
    <w:rsid w:val="001E0BD6"/>
    <w:rsid w:val="001E1D71"/>
    <w:rsid w:val="002010F3"/>
    <w:rsid w:val="00204F0D"/>
    <w:rsid w:val="0022055A"/>
    <w:rsid w:val="0022671A"/>
    <w:rsid w:val="00234968"/>
    <w:rsid w:val="0025577C"/>
    <w:rsid w:val="00263CC2"/>
    <w:rsid w:val="00265174"/>
    <w:rsid w:val="00266C75"/>
    <w:rsid w:val="00272B03"/>
    <w:rsid w:val="0027721D"/>
    <w:rsid w:val="00291EE5"/>
    <w:rsid w:val="00292501"/>
    <w:rsid w:val="00295095"/>
    <w:rsid w:val="002C623D"/>
    <w:rsid w:val="002C62D5"/>
    <w:rsid w:val="002C6626"/>
    <w:rsid w:val="002D189D"/>
    <w:rsid w:val="002D5808"/>
    <w:rsid w:val="002E0D7D"/>
    <w:rsid w:val="002E7F6B"/>
    <w:rsid w:val="002F7242"/>
    <w:rsid w:val="0030798B"/>
    <w:rsid w:val="00320F82"/>
    <w:rsid w:val="00335B28"/>
    <w:rsid w:val="00341C4C"/>
    <w:rsid w:val="0034553D"/>
    <w:rsid w:val="003546A7"/>
    <w:rsid w:val="00357DAB"/>
    <w:rsid w:val="00360FC1"/>
    <w:rsid w:val="00361664"/>
    <w:rsid w:val="00363DFF"/>
    <w:rsid w:val="0037331B"/>
    <w:rsid w:val="00374D19"/>
    <w:rsid w:val="00381FC4"/>
    <w:rsid w:val="003920D8"/>
    <w:rsid w:val="003A1613"/>
    <w:rsid w:val="003B29A1"/>
    <w:rsid w:val="003B63D7"/>
    <w:rsid w:val="003C62CB"/>
    <w:rsid w:val="003D7CB1"/>
    <w:rsid w:val="003E1745"/>
    <w:rsid w:val="003E4668"/>
    <w:rsid w:val="003E7376"/>
    <w:rsid w:val="003E7F15"/>
    <w:rsid w:val="00402144"/>
    <w:rsid w:val="0041013A"/>
    <w:rsid w:val="004134E0"/>
    <w:rsid w:val="004207AD"/>
    <w:rsid w:val="004254D7"/>
    <w:rsid w:val="004309F5"/>
    <w:rsid w:val="00453B58"/>
    <w:rsid w:val="004544F0"/>
    <w:rsid w:val="00462F16"/>
    <w:rsid w:val="00466EF1"/>
    <w:rsid w:val="00471E13"/>
    <w:rsid w:val="004773D3"/>
    <w:rsid w:val="004A3405"/>
    <w:rsid w:val="004B7C2E"/>
    <w:rsid w:val="004C3A25"/>
    <w:rsid w:val="004D3A11"/>
    <w:rsid w:val="004E1B68"/>
    <w:rsid w:val="004F394D"/>
    <w:rsid w:val="004F7517"/>
    <w:rsid w:val="005048EE"/>
    <w:rsid w:val="00506462"/>
    <w:rsid w:val="00513FB4"/>
    <w:rsid w:val="00515EC9"/>
    <w:rsid w:val="00516E35"/>
    <w:rsid w:val="005211AC"/>
    <w:rsid w:val="00524C91"/>
    <w:rsid w:val="00525EC3"/>
    <w:rsid w:val="0053170F"/>
    <w:rsid w:val="00533BE2"/>
    <w:rsid w:val="00557131"/>
    <w:rsid w:val="00576BED"/>
    <w:rsid w:val="00581E78"/>
    <w:rsid w:val="00585514"/>
    <w:rsid w:val="00592C3D"/>
    <w:rsid w:val="005A1CE2"/>
    <w:rsid w:val="005A1F0F"/>
    <w:rsid w:val="005A4125"/>
    <w:rsid w:val="005A502E"/>
    <w:rsid w:val="005A77AD"/>
    <w:rsid w:val="005F15B6"/>
    <w:rsid w:val="006001DE"/>
    <w:rsid w:val="00600740"/>
    <w:rsid w:val="00605D33"/>
    <w:rsid w:val="00633B7C"/>
    <w:rsid w:val="00642953"/>
    <w:rsid w:val="00654393"/>
    <w:rsid w:val="0065515D"/>
    <w:rsid w:val="0066535F"/>
    <w:rsid w:val="006778CB"/>
    <w:rsid w:val="006836C3"/>
    <w:rsid w:val="00684DB4"/>
    <w:rsid w:val="00686D44"/>
    <w:rsid w:val="00690C33"/>
    <w:rsid w:val="00693829"/>
    <w:rsid w:val="00694F35"/>
    <w:rsid w:val="00695748"/>
    <w:rsid w:val="006A02E2"/>
    <w:rsid w:val="006A1687"/>
    <w:rsid w:val="006A6A51"/>
    <w:rsid w:val="006B0FFF"/>
    <w:rsid w:val="006B2F3B"/>
    <w:rsid w:val="006C0EF1"/>
    <w:rsid w:val="006E03AB"/>
    <w:rsid w:val="006E6C5B"/>
    <w:rsid w:val="006F27EF"/>
    <w:rsid w:val="006F46A0"/>
    <w:rsid w:val="006F4717"/>
    <w:rsid w:val="006F7F82"/>
    <w:rsid w:val="0070533F"/>
    <w:rsid w:val="007247AC"/>
    <w:rsid w:val="00727C95"/>
    <w:rsid w:val="0073454B"/>
    <w:rsid w:val="007376E4"/>
    <w:rsid w:val="00742795"/>
    <w:rsid w:val="00753114"/>
    <w:rsid w:val="00787419"/>
    <w:rsid w:val="00795403"/>
    <w:rsid w:val="007A0020"/>
    <w:rsid w:val="007A0185"/>
    <w:rsid w:val="007A17AA"/>
    <w:rsid w:val="007A263E"/>
    <w:rsid w:val="007A3A10"/>
    <w:rsid w:val="007A45CE"/>
    <w:rsid w:val="007A4C7F"/>
    <w:rsid w:val="007A695E"/>
    <w:rsid w:val="007B680A"/>
    <w:rsid w:val="007C0820"/>
    <w:rsid w:val="007C407D"/>
    <w:rsid w:val="007C60A4"/>
    <w:rsid w:val="007F2D2C"/>
    <w:rsid w:val="007F6F6C"/>
    <w:rsid w:val="007F7819"/>
    <w:rsid w:val="00850423"/>
    <w:rsid w:val="00874964"/>
    <w:rsid w:val="00875750"/>
    <w:rsid w:val="00881CD9"/>
    <w:rsid w:val="00887B9B"/>
    <w:rsid w:val="00897188"/>
    <w:rsid w:val="008A1C94"/>
    <w:rsid w:val="008A2E28"/>
    <w:rsid w:val="008A4CEF"/>
    <w:rsid w:val="008B1652"/>
    <w:rsid w:val="008B2B6A"/>
    <w:rsid w:val="008C4213"/>
    <w:rsid w:val="008D2C6E"/>
    <w:rsid w:val="008D4A56"/>
    <w:rsid w:val="008E42BE"/>
    <w:rsid w:val="008E7F6B"/>
    <w:rsid w:val="008F6B31"/>
    <w:rsid w:val="009034FF"/>
    <w:rsid w:val="00926C58"/>
    <w:rsid w:val="0092703C"/>
    <w:rsid w:val="00935C5B"/>
    <w:rsid w:val="00941A95"/>
    <w:rsid w:val="00945434"/>
    <w:rsid w:val="0095155F"/>
    <w:rsid w:val="00957E8F"/>
    <w:rsid w:val="00957FEF"/>
    <w:rsid w:val="00962A37"/>
    <w:rsid w:val="00965AFE"/>
    <w:rsid w:val="009773F3"/>
    <w:rsid w:val="00990E00"/>
    <w:rsid w:val="009A02D1"/>
    <w:rsid w:val="009A097B"/>
    <w:rsid w:val="009B1FD2"/>
    <w:rsid w:val="009B4E65"/>
    <w:rsid w:val="009C129A"/>
    <w:rsid w:val="009E084D"/>
    <w:rsid w:val="009F55DA"/>
    <w:rsid w:val="009F7201"/>
    <w:rsid w:val="009F73EA"/>
    <w:rsid w:val="00A12513"/>
    <w:rsid w:val="00A15777"/>
    <w:rsid w:val="00A22DD0"/>
    <w:rsid w:val="00A32158"/>
    <w:rsid w:val="00A42895"/>
    <w:rsid w:val="00A43788"/>
    <w:rsid w:val="00A4399A"/>
    <w:rsid w:val="00A76B87"/>
    <w:rsid w:val="00A91559"/>
    <w:rsid w:val="00A96B4D"/>
    <w:rsid w:val="00A97204"/>
    <w:rsid w:val="00AA0383"/>
    <w:rsid w:val="00AA6350"/>
    <w:rsid w:val="00AB1EDA"/>
    <w:rsid w:val="00AC5AE0"/>
    <w:rsid w:val="00AC662A"/>
    <w:rsid w:val="00AD23EB"/>
    <w:rsid w:val="00AE5758"/>
    <w:rsid w:val="00B02330"/>
    <w:rsid w:val="00B02ABB"/>
    <w:rsid w:val="00B04077"/>
    <w:rsid w:val="00B17002"/>
    <w:rsid w:val="00B20EEC"/>
    <w:rsid w:val="00B33AC6"/>
    <w:rsid w:val="00B33AF9"/>
    <w:rsid w:val="00B3711E"/>
    <w:rsid w:val="00B46197"/>
    <w:rsid w:val="00B52018"/>
    <w:rsid w:val="00B5773F"/>
    <w:rsid w:val="00B57C5F"/>
    <w:rsid w:val="00B62BC7"/>
    <w:rsid w:val="00B7172F"/>
    <w:rsid w:val="00B75A6F"/>
    <w:rsid w:val="00B76ED6"/>
    <w:rsid w:val="00B81B3D"/>
    <w:rsid w:val="00B82644"/>
    <w:rsid w:val="00B862F3"/>
    <w:rsid w:val="00B87C06"/>
    <w:rsid w:val="00B90AD8"/>
    <w:rsid w:val="00B9689D"/>
    <w:rsid w:val="00BA2D1C"/>
    <w:rsid w:val="00BB0DD5"/>
    <w:rsid w:val="00BB27F8"/>
    <w:rsid w:val="00BD5489"/>
    <w:rsid w:val="00BD7524"/>
    <w:rsid w:val="00BF21CE"/>
    <w:rsid w:val="00BF6519"/>
    <w:rsid w:val="00C011FD"/>
    <w:rsid w:val="00C0239E"/>
    <w:rsid w:val="00C07EF9"/>
    <w:rsid w:val="00C10F2F"/>
    <w:rsid w:val="00C14578"/>
    <w:rsid w:val="00C17FBE"/>
    <w:rsid w:val="00C21B50"/>
    <w:rsid w:val="00C244C5"/>
    <w:rsid w:val="00C276FB"/>
    <w:rsid w:val="00C27A7B"/>
    <w:rsid w:val="00C31F93"/>
    <w:rsid w:val="00C34AB1"/>
    <w:rsid w:val="00C42993"/>
    <w:rsid w:val="00C45D98"/>
    <w:rsid w:val="00C54648"/>
    <w:rsid w:val="00C57795"/>
    <w:rsid w:val="00C64825"/>
    <w:rsid w:val="00C66007"/>
    <w:rsid w:val="00C667A5"/>
    <w:rsid w:val="00C74006"/>
    <w:rsid w:val="00C80E72"/>
    <w:rsid w:val="00C813E0"/>
    <w:rsid w:val="00C93D55"/>
    <w:rsid w:val="00C94BC0"/>
    <w:rsid w:val="00CB527D"/>
    <w:rsid w:val="00CC4530"/>
    <w:rsid w:val="00CD6D42"/>
    <w:rsid w:val="00CE3832"/>
    <w:rsid w:val="00CE3D5A"/>
    <w:rsid w:val="00CE7C57"/>
    <w:rsid w:val="00CF60F4"/>
    <w:rsid w:val="00CF6B10"/>
    <w:rsid w:val="00D00DE3"/>
    <w:rsid w:val="00D074CF"/>
    <w:rsid w:val="00D10D56"/>
    <w:rsid w:val="00D16F18"/>
    <w:rsid w:val="00D2719E"/>
    <w:rsid w:val="00D4507F"/>
    <w:rsid w:val="00D4584C"/>
    <w:rsid w:val="00D47F9B"/>
    <w:rsid w:val="00D60E9E"/>
    <w:rsid w:val="00D6205F"/>
    <w:rsid w:val="00D65513"/>
    <w:rsid w:val="00D66CFB"/>
    <w:rsid w:val="00D71142"/>
    <w:rsid w:val="00D85C03"/>
    <w:rsid w:val="00D915B0"/>
    <w:rsid w:val="00DA1545"/>
    <w:rsid w:val="00DA302E"/>
    <w:rsid w:val="00DA5A93"/>
    <w:rsid w:val="00DC0FA4"/>
    <w:rsid w:val="00DC28C9"/>
    <w:rsid w:val="00DC5B97"/>
    <w:rsid w:val="00DC65A2"/>
    <w:rsid w:val="00DD1197"/>
    <w:rsid w:val="00DE6A97"/>
    <w:rsid w:val="00E010A0"/>
    <w:rsid w:val="00E047E0"/>
    <w:rsid w:val="00E11DA8"/>
    <w:rsid w:val="00E22881"/>
    <w:rsid w:val="00E33410"/>
    <w:rsid w:val="00E45CE1"/>
    <w:rsid w:val="00E45D8C"/>
    <w:rsid w:val="00E56887"/>
    <w:rsid w:val="00E600C8"/>
    <w:rsid w:val="00E95C04"/>
    <w:rsid w:val="00E9765F"/>
    <w:rsid w:val="00EB50F8"/>
    <w:rsid w:val="00EC155C"/>
    <w:rsid w:val="00EC324B"/>
    <w:rsid w:val="00EC4649"/>
    <w:rsid w:val="00EC66BC"/>
    <w:rsid w:val="00ED684A"/>
    <w:rsid w:val="00EE4F0C"/>
    <w:rsid w:val="00EF7586"/>
    <w:rsid w:val="00F106CD"/>
    <w:rsid w:val="00F177C0"/>
    <w:rsid w:val="00F306C2"/>
    <w:rsid w:val="00F3299A"/>
    <w:rsid w:val="00F4304D"/>
    <w:rsid w:val="00F459B0"/>
    <w:rsid w:val="00F45B00"/>
    <w:rsid w:val="00F46E91"/>
    <w:rsid w:val="00F54443"/>
    <w:rsid w:val="00F55838"/>
    <w:rsid w:val="00F85A88"/>
    <w:rsid w:val="00F94741"/>
    <w:rsid w:val="00F94871"/>
    <w:rsid w:val="00FA48EE"/>
    <w:rsid w:val="00FB3090"/>
    <w:rsid w:val="00FB4B82"/>
    <w:rsid w:val="00FC58A7"/>
    <w:rsid w:val="00FC62E9"/>
    <w:rsid w:val="00FD0196"/>
    <w:rsid w:val="00FD1B0A"/>
    <w:rsid w:val="00FE356F"/>
    <w:rsid w:val="00FF331B"/>
    <w:rsid w:val="00FF3ABE"/>
    <w:rsid w:val="00FF74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88202"/>
  <w15:chartTrackingRefBased/>
  <w15:docId w15:val="{0EEB3E13-A716-934A-88AD-ACDFF0E4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FB"/>
    <w:pPr>
      <w:spacing w:line="480" w:lineRule="auto"/>
      <w:jc w:val="both"/>
    </w:pPr>
    <w:rPr>
      <w:rFonts w:ascii="Times New Roman" w:hAnsi="Times New Roman" w:cs="Times New Roman"/>
      <w:lang w:val="en-GB"/>
    </w:rPr>
  </w:style>
  <w:style w:type="paragraph" w:styleId="Heading1">
    <w:name w:val="heading 1"/>
    <w:basedOn w:val="BodyText"/>
    <w:next w:val="Normal"/>
    <w:link w:val="Heading1Char"/>
    <w:uiPriority w:val="9"/>
    <w:qFormat/>
    <w:rsid w:val="00D6205F"/>
    <w:pPr>
      <w:outlineLvl w:val="0"/>
    </w:pPr>
    <w:rPr>
      <w:b/>
      <w:bCs/>
      <w:u w:val="single"/>
    </w:rPr>
  </w:style>
  <w:style w:type="paragraph" w:styleId="Heading2">
    <w:name w:val="heading 2"/>
    <w:basedOn w:val="BodyText"/>
    <w:next w:val="Normal"/>
    <w:link w:val="Heading2Char"/>
    <w:uiPriority w:val="9"/>
    <w:unhideWhenUsed/>
    <w:qFormat/>
    <w:rsid w:val="00EC4649"/>
    <w:pPr>
      <w:outlineLvl w:val="1"/>
    </w:pPr>
    <w:rPr>
      <w:b/>
      <w:bCs/>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205F"/>
  </w:style>
  <w:style w:type="character" w:customStyle="1" w:styleId="BodyTextChar">
    <w:name w:val="Body Text Char"/>
    <w:basedOn w:val="DefaultParagraphFont"/>
    <w:link w:val="BodyText"/>
    <w:uiPriority w:val="1"/>
    <w:rsid w:val="00D6205F"/>
    <w:rPr>
      <w:rFonts w:ascii="Times New Roman" w:hAnsi="Times New Roman" w:cs="Times New Roman"/>
      <w:lang w:val="en-GB"/>
    </w:rPr>
  </w:style>
  <w:style w:type="paragraph" w:styleId="Header">
    <w:name w:val="header"/>
    <w:basedOn w:val="Normal"/>
    <w:link w:val="HeaderChar"/>
    <w:uiPriority w:val="99"/>
    <w:unhideWhenUsed/>
    <w:rsid w:val="00D6205F"/>
    <w:pPr>
      <w:tabs>
        <w:tab w:val="center" w:pos="4513"/>
        <w:tab w:val="right" w:pos="9026"/>
      </w:tabs>
    </w:pPr>
  </w:style>
  <w:style w:type="character" w:customStyle="1" w:styleId="HeaderChar">
    <w:name w:val="Header Char"/>
    <w:basedOn w:val="DefaultParagraphFont"/>
    <w:link w:val="Header"/>
    <w:uiPriority w:val="99"/>
    <w:rsid w:val="00D6205F"/>
    <w:rPr>
      <w:lang w:val="en-GB"/>
    </w:rPr>
  </w:style>
  <w:style w:type="paragraph" w:styleId="Footer">
    <w:name w:val="footer"/>
    <w:basedOn w:val="Normal"/>
    <w:link w:val="FooterChar"/>
    <w:uiPriority w:val="99"/>
    <w:unhideWhenUsed/>
    <w:rsid w:val="00D6205F"/>
    <w:pPr>
      <w:tabs>
        <w:tab w:val="center" w:pos="4513"/>
        <w:tab w:val="right" w:pos="9026"/>
      </w:tabs>
    </w:pPr>
  </w:style>
  <w:style w:type="character" w:customStyle="1" w:styleId="FooterChar">
    <w:name w:val="Footer Char"/>
    <w:basedOn w:val="DefaultParagraphFont"/>
    <w:link w:val="Footer"/>
    <w:uiPriority w:val="99"/>
    <w:rsid w:val="00D6205F"/>
    <w:rPr>
      <w:lang w:val="en-GB"/>
    </w:rPr>
  </w:style>
  <w:style w:type="character" w:customStyle="1" w:styleId="Heading1Char">
    <w:name w:val="Heading 1 Char"/>
    <w:basedOn w:val="DefaultParagraphFont"/>
    <w:link w:val="Heading1"/>
    <w:uiPriority w:val="9"/>
    <w:rsid w:val="00D6205F"/>
    <w:rPr>
      <w:rFonts w:ascii="Times New Roman" w:hAnsi="Times New Roman" w:cs="Times New Roman"/>
      <w:b/>
      <w:bCs/>
      <w:u w:val="single"/>
      <w:lang w:val="en-GB"/>
    </w:rPr>
  </w:style>
  <w:style w:type="paragraph" w:styleId="TOC1">
    <w:name w:val="toc 1"/>
    <w:basedOn w:val="Normal"/>
    <w:next w:val="Normal"/>
    <w:autoRedefine/>
    <w:uiPriority w:val="39"/>
    <w:unhideWhenUsed/>
    <w:rsid w:val="00263CC2"/>
    <w:pPr>
      <w:spacing w:after="100" w:line="360" w:lineRule="auto"/>
    </w:pPr>
    <w:rPr>
      <w:b/>
    </w:rPr>
  </w:style>
  <w:style w:type="character" w:styleId="Hyperlink">
    <w:name w:val="Hyperlink"/>
    <w:basedOn w:val="DefaultParagraphFont"/>
    <w:uiPriority w:val="99"/>
    <w:unhideWhenUsed/>
    <w:rsid w:val="00935C5B"/>
    <w:rPr>
      <w:color w:val="0563C1" w:themeColor="hyperlink"/>
      <w:u w:val="single"/>
    </w:rPr>
  </w:style>
  <w:style w:type="character" w:styleId="PageNumber">
    <w:name w:val="page number"/>
    <w:basedOn w:val="DefaultParagraphFont"/>
    <w:uiPriority w:val="99"/>
    <w:semiHidden/>
    <w:unhideWhenUsed/>
    <w:rsid w:val="00935C5B"/>
  </w:style>
  <w:style w:type="character" w:customStyle="1" w:styleId="Heading2Char">
    <w:name w:val="Heading 2 Char"/>
    <w:basedOn w:val="DefaultParagraphFont"/>
    <w:link w:val="Heading2"/>
    <w:uiPriority w:val="9"/>
    <w:rsid w:val="00EC4649"/>
    <w:rPr>
      <w:rFonts w:ascii="Times New Roman" w:hAnsi="Times New Roman" w:cs="Times New Roman"/>
      <w:b/>
      <w:bCs/>
    </w:rPr>
  </w:style>
  <w:style w:type="paragraph" w:styleId="TOC2">
    <w:name w:val="toc 2"/>
    <w:basedOn w:val="Normal"/>
    <w:next w:val="Normal"/>
    <w:autoRedefine/>
    <w:uiPriority w:val="39"/>
    <w:unhideWhenUsed/>
    <w:rsid w:val="00EC4649"/>
    <w:pPr>
      <w:spacing w:after="100" w:line="360" w:lineRule="auto"/>
      <w:ind w:left="240"/>
    </w:pPr>
  </w:style>
  <w:style w:type="table" w:styleId="TableGrid">
    <w:name w:val="Table Grid"/>
    <w:basedOn w:val="TableNormal"/>
    <w:uiPriority w:val="39"/>
    <w:rsid w:val="00B57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2D1C"/>
    <w:rPr>
      <w:sz w:val="16"/>
      <w:szCs w:val="16"/>
    </w:rPr>
  </w:style>
  <w:style w:type="paragraph" w:styleId="CommentText">
    <w:name w:val="annotation text"/>
    <w:basedOn w:val="Normal"/>
    <w:link w:val="CommentTextChar"/>
    <w:uiPriority w:val="99"/>
    <w:semiHidden/>
    <w:unhideWhenUsed/>
    <w:rsid w:val="00BA2D1C"/>
    <w:pPr>
      <w:spacing w:line="240" w:lineRule="auto"/>
    </w:pPr>
    <w:rPr>
      <w:sz w:val="20"/>
      <w:szCs w:val="20"/>
    </w:rPr>
  </w:style>
  <w:style w:type="character" w:customStyle="1" w:styleId="CommentTextChar">
    <w:name w:val="Comment Text Char"/>
    <w:basedOn w:val="DefaultParagraphFont"/>
    <w:link w:val="CommentText"/>
    <w:uiPriority w:val="99"/>
    <w:semiHidden/>
    <w:rsid w:val="00BA2D1C"/>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A2D1C"/>
    <w:rPr>
      <w:b/>
      <w:bCs/>
    </w:rPr>
  </w:style>
  <w:style w:type="character" w:customStyle="1" w:styleId="CommentSubjectChar">
    <w:name w:val="Comment Subject Char"/>
    <w:basedOn w:val="CommentTextChar"/>
    <w:link w:val="CommentSubject"/>
    <w:uiPriority w:val="99"/>
    <w:semiHidden/>
    <w:rsid w:val="00BA2D1C"/>
    <w:rPr>
      <w:rFonts w:ascii="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360">
      <w:bodyDiv w:val="1"/>
      <w:marLeft w:val="0"/>
      <w:marRight w:val="0"/>
      <w:marTop w:val="0"/>
      <w:marBottom w:val="0"/>
      <w:divBdr>
        <w:top w:val="none" w:sz="0" w:space="0" w:color="auto"/>
        <w:left w:val="none" w:sz="0" w:space="0" w:color="auto"/>
        <w:bottom w:val="none" w:sz="0" w:space="0" w:color="auto"/>
        <w:right w:val="none" w:sz="0" w:space="0" w:color="auto"/>
      </w:divBdr>
      <w:divsChild>
        <w:div w:id="565527447">
          <w:marLeft w:val="0"/>
          <w:marRight w:val="0"/>
          <w:marTop w:val="0"/>
          <w:marBottom w:val="0"/>
          <w:divBdr>
            <w:top w:val="none" w:sz="0" w:space="0" w:color="auto"/>
            <w:left w:val="none" w:sz="0" w:space="0" w:color="auto"/>
            <w:bottom w:val="none" w:sz="0" w:space="0" w:color="auto"/>
            <w:right w:val="none" w:sz="0" w:space="0" w:color="auto"/>
          </w:divBdr>
          <w:divsChild>
            <w:div w:id="1891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0499">
      <w:bodyDiv w:val="1"/>
      <w:marLeft w:val="0"/>
      <w:marRight w:val="0"/>
      <w:marTop w:val="0"/>
      <w:marBottom w:val="0"/>
      <w:divBdr>
        <w:top w:val="none" w:sz="0" w:space="0" w:color="auto"/>
        <w:left w:val="none" w:sz="0" w:space="0" w:color="auto"/>
        <w:bottom w:val="none" w:sz="0" w:space="0" w:color="auto"/>
        <w:right w:val="none" w:sz="0" w:space="0" w:color="auto"/>
      </w:divBdr>
    </w:div>
    <w:div w:id="120850701">
      <w:bodyDiv w:val="1"/>
      <w:marLeft w:val="0"/>
      <w:marRight w:val="0"/>
      <w:marTop w:val="0"/>
      <w:marBottom w:val="0"/>
      <w:divBdr>
        <w:top w:val="none" w:sz="0" w:space="0" w:color="auto"/>
        <w:left w:val="none" w:sz="0" w:space="0" w:color="auto"/>
        <w:bottom w:val="none" w:sz="0" w:space="0" w:color="auto"/>
        <w:right w:val="none" w:sz="0" w:space="0" w:color="auto"/>
      </w:divBdr>
      <w:divsChild>
        <w:div w:id="2137674865">
          <w:marLeft w:val="0"/>
          <w:marRight w:val="0"/>
          <w:marTop w:val="0"/>
          <w:marBottom w:val="0"/>
          <w:divBdr>
            <w:top w:val="none" w:sz="0" w:space="0" w:color="auto"/>
            <w:left w:val="none" w:sz="0" w:space="0" w:color="auto"/>
            <w:bottom w:val="none" w:sz="0" w:space="0" w:color="auto"/>
            <w:right w:val="none" w:sz="0" w:space="0" w:color="auto"/>
          </w:divBdr>
          <w:divsChild>
            <w:div w:id="13433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361">
      <w:bodyDiv w:val="1"/>
      <w:marLeft w:val="0"/>
      <w:marRight w:val="0"/>
      <w:marTop w:val="0"/>
      <w:marBottom w:val="0"/>
      <w:divBdr>
        <w:top w:val="none" w:sz="0" w:space="0" w:color="auto"/>
        <w:left w:val="none" w:sz="0" w:space="0" w:color="auto"/>
        <w:bottom w:val="none" w:sz="0" w:space="0" w:color="auto"/>
        <w:right w:val="none" w:sz="0" w:space="0" w:color="auto"/>
      </w:divBdr>
    </w:div>
    <w:div w:id="214589952">
      <w:bodyDiv w:val="1"/>
      <w:marLeft w:val="0"/>
      <w:marRight w:val="0"/>
      <w:marTop w:val="0"/>
      <w:marBottom w:val="0"/>
      <w:divBdr>
        <w:top w:val="none" w:sz="0" w:space="0" w:color="auto"/>
        <w:left w:val="none" w:sz="0" w:space="0" w:color="auto"/>
        <w:bottom w:val="none" w:sz="0" w:space="0" w:color="auto"/>
        <w:right w:val="none" w:sz="0" w:space="0" w:color="auto"/>
      </w:divBdr>
    </w:div>
    <w:div w:id="258489072">
      <w:bodyDiv w:val="1"/>
      <w:marLeft w:val="0"/>
      <w:marRight w:val="0"/>
      <w:marTop w:val="0"/>
      <w:marBottom w:val="0"/>
      <w:divBdr>
        <w:top w:val="none" w:sz="0" w:space="0" w:color="auto"/>
        <w:left w:val="none" w:sz="0" w:space="0" w:color="auto"/>
        <w:bottom w:val="none" w:sz="0" w:space="0" w:color="auto"/>
        <w:right w:val="none" w:sz="0" w:space="0" w:color="auto"/>
      </w:divBdr>
    </w:div>
    <w:div w:id="325523276">
      <w:bodyDiv w:val="1"/>
      <w:marLeft w:val="0"/>
      <w:marRight w:val="0"/>
      <w:marTop w:val="0"/>
      <w:marBottom w:val="0"/>
      <w:divBdr>
        <w:top w:val="none" w:sz="0" w:space="0" w:color="auto"/>
        <w:left w:val="none" w:sz="0" w:space="0" w:color="auto"/>
        <w:bottom w:val="none" w:sz="0" w:space="0" w:color="auto"/>
        <w:right w:val="none" w:sz="0" w:space="0" w:color="auto"/>
      </w:divBdr>
    </w:div>
    <w:div w:id="369308932">
      <w:bodyDiv w:val="1"/>
      <w:marLeft w:val="0"/>
      <w:marRight w:val="0"/>
      <w:marTop w:val="0"/>
      <w:marBottom w:val="0"/>
      <w:divBdr>
        <w:top w:val="none" w:sz="0" w:space="0" w:color="auto"/>
        <w:left w:val="none" w:sz="0" w:space="0" w:color="auto"/>
        <w:bottom w:val="none" w:sz="0" w:space="0" w:color="auto"/>
        <w:right w:val="none" w:sz="0" w:space="0" w:color="auto"/>
      </w:divBdr>
    </w:div>
    <w:div w:id="538392661">
      <w:bodyDiv w:val="1"/>
      <w:marLeft w:val="0"/>
      <w:marRight w:val="0"/>
      <w:marTop w:val="0"/>
      <w:marBottom w:val="0"/>
      <w:divBdr>
        <w:top w:val="none" w:sz="0" w:space="0" w:color="auto"/>
        <w:left w:val="none" w:sz="0" w:space="0" w:color="auto"/>
        <w:bottom w:val="none" w:sz="0" w:space="0" w:color="auto"/>
        <w:right w:val="none" w:sz="0" w:space="0" w:color="auto"/>
      </w:divBdr>
    </w:div>
    <w:div w:id="579751272">
      <w:bodyDiv w:val="1"/>
      <w:marLeft w:val="0"/>
      <w:marRight w:val="0"/>
      <w:marTop w:val="0"/>
      <w:marBottom w:val="0"/>
      <w:divBdr>
        <w:top w:val="none" w:sz="0" w:space="0" w:color="auto"/>
        <w:left w:val="none" w:sz="0" w:space="0" w:color="auto"/>
        <w:bottom w:val="none" w:sz="0" w:space="0" w:color="auto"/>
        <w:right w:val="none" w:sz="0" w:space="0" w:color="auto"/>
      </w:divBdr>
    </w:div>
    <w:div w:id="580604479">
      <w:bodyDiv w:val="1"/>
      <w:marLeft w:val="0"/>
      <w:marRight w:val="0"/>
      <w:marTop w:val="0"/>
      <w:marBottom w:val="0"/>
      <w:divBdr>
        <w:top w:val="none" w:sz="0" w:space="0" w:color="auto"/>
        <w:left w:val="none" w:sz="0" w:space="0" w:color="auto"/>
        <w:bottom w:val="none" w:sz="0" w:space="0" w:color="auto"/>
        <w:right w:val="none" w:sz="0" w:space="0" w:color="auto"/>
      </w:divBdr>
    </w:div>
    <w:div w:id="638463092">
      <w:bodyDiv w:val="1"/>
      <w:marLeft w:val="0"/>
      <w:marRight w:val="0"/>
      <w:marTop w:val="0"/>
      <w:marBottom w:val="0"/>
      <w:divBdr>
        <w:top w:val="none" w:sz="0" w:space="0" w:color="auto"/>
        <w:left w:val="none" w:sz="0" w:space="0" w:color="auto"/>
        <w:bottom w:val="none" w:sz="0" w:space="0" w:color="auto"/>
        <w:right w:val="none" w:sz="0" w:space="0" w:color="auto"/>
      </w:divBdr>
    </w:div>
    <w:div w:id="663704207">
      <w:bodyDiv w:val="1"/>
      <w:marLeft w:val="0"/>
      <w:marRight w:val="0"/>
      <w:marTop w:val="0"/>
      <w:marBottom w:val="0"/>
      <w:divBdr>
        <w:top w:val="none" w:sz="0" w:space="0" w:color="auto"/>
        <w:left w:val="none" w:sz="0" w:space="0" w:color="auto"/>
        <w:bottom w:val="none" w:sz="0" w:space="0" w:color="auto"/>
        <w:right w:val="none" w:sz="0" w:space="0" w:color="auto"/>
      </w:divBdr>
    </w:div>
    <w:div w:id="836386690">
      <w:bodyDiv w:val="1"/>
      <w:marLeft w:val="0"/>
      <w:marRight w:val="0"/>
      <w:marTop w:val="0"/>
      <w:marBottom w:val="0"/>
      <w:divBdr>
        <w:top w:val="none" w:sz="0" w:space="0" w:color="auto"/>
        <w:left w:val="none" w:sz="0" w:space="0" w:color="auto"/>
        <w:bottom w:val="none" w:sz="0" w:space="0" w:color="auto"/>
        <w:right w:val="none" w:sz="0" w:space="0" w:color="auto"/>
      </w:divBdr>
      <w:divsChild>
        <w:div w:id="1508397927">
          <w:marLeft w:val="0"/>
          <w:marRight w:val="0"/>
          <w:marTop w:val="0"/>
          <w:marBottom w:val="0"/>
          <w:divBdr>
            <w:top w:val="none" w:sz="0" w:space="0" w:color="auto"/>
            <w:left w:val="none" w:sz="0" w:space="0" w:color="auto"/>
            <w:bottom w:val="none" w:sz="0" w:space="0" w:color="auto"/>
            <w:right w:val="none" w:sz="0" w:space="0" w:color="auto"/>
          </w:divBdr>
          <w:divsChild>
            <w:div w:id="1629971298">
              <w:marLeft w:val="0"/>
              <w:marRight w:val="0"/>
              <w:marTop w:val="0"/>
              <w:marBottom w:val="0"/>
              <w:divBdr>
                <w:top w:val="none" w:sz="0" w:space="0" w:color="auto"/>
                <w:left w:val="none" w:sz="0" w:space="0" w:color="auto"/>
                <w:bottom w:val="none" w:sz="0" w:space="0" w:color="auto"/>
                <w:right w:val="none" w:sz="0" w:space="0" w:color="auto"/>
              </w:divBdr>
              <w:divsChild>
                <w:div w:id="10718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7794">
      <w:bodyDiv w:val="1"/>
      <w:marLeft w:val="0"/>
      <w:marRight w:val="0"/>
      <w:marTop w:val="0"/>
      <w:marBottom w:val="0"/>
      <w:divBdr>
        <w:top w:val="none" w:sz="0" w:space="0" w:color="auto"/>
        <w:left w:val="none" w:sz="0" w:space="0" w:color="auto"/>
        <w:bottom w:val="none" w:sz="0" w:space="0" w:color="auto"/>
        <w:right w:val="none" w:sz="0" w:space="0" w:color="auto"/>
      </w:divBdr>
    </w:div>
    <w:div w:id="897285225">
      <w:bodyDiv w:val="1"/>
      <w:marLeft w:val="0"/>
      <w:marRight w:val="0"/>
      <w:marTop w:val="0"/>
      <w:marBottom w:val="0"/>
      <w:divBdr>
        <w:top w:val="none" w:sz="0" w:space="0" w:color="auto"/>
        <w:left w:val="none" w:sz="0" w:space="0" w:color="auto"/>
        <w:bottom w:val="none" w:sz="0" w:space="0" w:color="auto"/>
        <w:right w:val="none" w:sz="0" w:space="0" w:color="auto"/>
      </w:divBdr>
    </w:div>
    <w:div w:id="914244151">
      <w:bodyDiv w:val="1"/>
      <w:marLeft w:val="0"/>
      <w:marRight w:val="0"/>
      <w:marTop w:val="0"/>
      <w:marBottom w:val="0"/>
      <w:divBdr>
        <w:top w:val="none" w:sz="0" w:space="0" w:color="auto"/>
        <w:left w:val="none" w:sz="0" w:space="0" w:color="auto"/>
        <w:bottom w:val="none" w:sz="0" w:space="0" w:color="auto"/>
        <w:right w:val="none" w:sz="0" w:space="0" w:color="auto"/>
      </w:divBdr>
    </w:div>
    <w:div w:id="915548875">
      <w:bodyDiv w:val="1"/>
      <w:marLeft w:val="0"/>
      <w:marRight w:val="0"/>
      <w:marTop w:val="0"/>
      <w:marBottom w:val="0"/>
      <w:divBdr>
        <w:top w:val="none" w:sz="0" w:space="0" w:color="auto"/>
        <w:left w:val="none" w:sz="0" w:space="0" w:color="auto"/>
        <w:bottom w:val="none" w:sz="0" w:space="0" w:color="auto"/>
        <w:right w:val="none" w:sz="0" w:space="0" w:color="auto"/>
      </w:divBdr>
    </w:div>
    <w:div w:id="935017980">
      <w:bodyDiv w:val="1"/>
      <w:marLeft w:val="0"/>
      <w:marRight w:val="0"/>
      <w:marTop w:val="0"/>
      <w:marBottom w:val="0"/>
      <w:divBdr>
        <w:top w:val="none" w:sz="0" w:space="0" w:color="auto"/>
        <w:left w:val="none" w:sz="0" w:space="0" w:color="auto"/>
        <w:bottom w:val="none" w:sz="0" w:space="0" w:color="auto"/>
        <w:right w:val="none" w:sz="0" w:space="0" w:color="auto"/>
      </w:divBdr>
    </w:div>
    <w:div w:id="949971373">
      <w:bodyDiv w:val="1"/>
      <w:marLeft w:val="0"/>
      <w:marRight w:val="0"/>
      <w:marTop w:val="0"/>
      <w:marBottom w:val="0"/>
      <w:divBdr>
        <w:top w:val="none" w:sz="0" w:space="0" w:color="auto"/>
        <w:left w:val="none" w:sz="0" w:space="0" w:color="auto"/>
        <w:bottom w:val="none" w:sz="0" w:space="0" w:color="auto"/>
        <w:right w:val="none" w:sz="0" w:space="0" w:color="auto"/>
      </w:divBdr>
    </w:div>
    <w:div w:id="1022823741">
      <w:bodyDiv w:val="1"/>
      <w:marLeft w:val="0"/>
      <w:marRight w:val="0"/>
      <w:marTop w:val="0"/>
      <w:marBottom w:val="0"/>
      <w:divBdr>
        <w:top w:val="none" w:sz="0" w:space="0" w:color="auto"/>
        <w:left w:val="none" w:sz="0" w:space="0" w:color="auto"/>
        <w:bottom w:val="none" w:sz="0" w:space="0" w:color="auto"/>
        <w:right w:val="none" w:sz="0" w:space="0" w:color="auto"/>
      </w:divBdr>
      <w:divsChild>
        <w:div w:id="739256655">
          <w:marLeft w:val="0"/>
          <w:marRight w:val="0"/>
          <w:marTop w:val="0"/>
          <w:marBottom w:val="0"/>
          <w:divBdr>
            <w:top w:val="none" w:sz="0" w:space="0" w:color="auto"/>
            <w:left w:val="none" w:sz="0" w:space="0" w:color="auto"/>
            <w:bottom w:val="none" w:sz="0" w:space="0" w:color="auto"/>
            <w:right w:val="none" w:sz="0" w:space="0" w:color="auto"/>
          </w:divBdr>
          <w:divsChild>
            <w:div w:id="18535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7580">
      <w:bodyDiv w:val="1"/>
      <w:marLeft w:val="0"/>
      <w:marRight w:val="0"/>
      <w:marTop w:val="0"/>
      <w:marBottom w:val="0"/>
      <w:divBdr>
        <w:top w:val="none" w:sz="0" w:space="0" w:color="auto"/>
        <w:left w:val="none" w:sz="0" w:space="0" w:color="auto"/>
        <w:bottom w:val="none" w:sz="0" w:space="0" w:color="auto"/>
        <w:right w:val="none" w:sz="0" w:space="0" w:color="auto"/>
      </w:divBdr>
    </w:div>
    <w:div w:id="1042948347">
      <w:bodyDiv w:val="1"/>
      <w:marLeft w:val="0"/>
      <w:marRight w:val="0"/>
      <w:marTop w:val="0"/>
      <w:marBottom w:val="0"/>
      <w:divBdr>
        <w:top w:val="none" w:sz="0" w:space="0" w:color="auto"/>
        <w:left w:val="none" w:sz="0" w:space="0" w:color="auto"/>
        <w:bottom w:val="none" w:sz="0" w:space="0" w:color="auto"/>
        <w:right w:val="none" w:sz="0" w:space="0" w:color="auto"/>
      </w:divBdr>
    </w:div>
    <w:div w:id="1088188867">
      <w:bodyDiv w:val="1"/>
      <w:marLeft w:val="0"/>
      <w:marRight w:val="0"/>
      <w:marTop w:val="0"/>
      <w:marBottom w:val="0"/>
      <w:divBdr>
        <w:top w:val="none" w:sz="0" w:space="0" w:color="auto"/>
        <w:left w:val="none" w:sz="0" w:space="0" w:color="auto"/>
        <w:bottom w:val="none" w:sz="0" w:space="0" w:color="auto"/>
        <w:right w:val="none" w:sz="0" w:space="0" w:color="auto"/>
      </w:divBdr>
      <w:divsChild>
        <w:div w:id="1376662473">
          <w:marLeft w:val="0"/>
          <w:marRight w:val="0"/>
          <w:marTop w:val="0"/>
          <w:marBottom w:val="0"/>
          <w:divBdr>
            <w:top w:val="none" w:sz="0" w:space="0" w:color="auto"/>
            <w:left w:val="none" w:sz="0" w:space="0" w:color="auto"/>
            <w:bottom w:val="none" w:sz="0" w:space="0" w:color="auto"/>
            <w:right w:val="none" w:sz="0" w:space="0" w:color="auto"/>
          </w:divBdr>
          <w:divsChild>
            <w:div w:id="5321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340">
      <w:bodyDiv w:val="1"/>
      <w:marLeft w:val="0"/>
      <w:marRight w:val="0"/>
      <w:marTop w:val="0"/>
      <w:marBottom w:val="0"/>
      <w:divBdr>
        <w:top w:val="none" w:sz="0" w:space="0" w:color="auto"/>
        <w:left w:val="none" w:sz="0" w:space="0" w:color="auto"/>
        <w:bottom w:val="none" w:sz="0" w:space="0" w:color="auto"/>
        <w:right w:val="none" w:sz="0" w:space="0" w:color="auto"/>
      </w:divBdr>
    </w:div>
    <w:div w:id="1274046911">
      <w:bodyDiv w:val="1"/>
      <w:marLeft w:val="0"/>
      <w:marRight w:val="0"/>
      <w:marTop w:val="0"/>
      <w:marBottom w:val="0"/>
      <w:divBdr>
        <w:top w:val="none" w:sz="0" w:space="0" w:color="auto"/>
        <w:left w:val="none" w:sz="0" w:space="0" w:color="auto"/>
        <w:bottom w:val="none" w:sz="0" w:space="0" w:color="auto"/>
        <w:right w:val="none" w:sz="0" w:space="0" w:color="auto"/>
      </w:divBdr>
      <w:divsChild>
        <w:div w:id="479274662">
          <w:marLeft w:val="0"/>
          <w:marRight w:val="0"/>
          <w:marTop w:val="0"/>
          <w:marBottom w:val="0"/>
          <w:divBdr>
            <w:top w:val="none" w:sz="0" w:space="0" w:color="auto"/>
            <w:left w:val="none" w:sz="0" w:space="0" w:color="auto"/>
            <w:bottom w:val="none" w:sz="0" w:space="0" w:color="auto"/>
            <w:right w:val="none" w:sz="0" w:space="0" w:color="auto"/>
          </w:divBdr>
          <w:divsChild>
            <w:div w:id="10613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5205">
      <w:bodyDiv w:val="1"/>
      <w:marLeft w:val="0"/>
      <w:marRight w:val="0"/>
      <w:marTop w:val="0"/>
      <w:marBottom w:val="0"/>
      <w:divBdr>
        <w:top w:val="none" w:sz="0" w:space="0" w:color="auto"/>
        <w:left w:val="none" w:sz="0" w:space="0" w:color="auto"/>
        <w:bottom w:val="none" w:sz="0" w:space="0" w:color="auto"/>
        <w:right w:val="none" w:sz="0" w:space="0" w:color="auto"/>
      </w:divBdr>
    </w:div>
    <w:div w:id="1382746030">
      <w:bodyDiv w:val="1"/>
      <w:marLeft w:val="0"/>
      <w:marRight w:val="0"/>
      <w:marTop w:val="0"/>
      <w:marBottom w:val="0"/>
      <w:divBdr>
        <w:top w:val="none" w:sz="0" w:space="0" w:color="auto"/>
        <w:left w:val="none" w:sz="0" w:space="0" w:color="auto"/>
        <w:bottom w:val="none" w:sz="0" w:space="0" w:color="auto"/>
        <w:right w:val="none" w:sz="0" w:space="0" w:color="auto"/>
      </w:divBdr>
    </w:div>
    <w:div w:id="1398279348">
      <w:bodyDiv w:val="1"/>
      <w:marLeft w:val="0"/>
      <w:marRight w:val="0"/>
      <w:marTop w:val="0"/>
      <w:marBottom w:val="0"/>
      <w:divBdr>
        <w:top w:val="none" w:sz="0" w:space="0" w:color="auto"/>
        <w:left w:val="none" w:sz="0" w:space="0" w:color="auto"/>
        <w:bottom w:val="none" w:sz="0" w:space="0" w:color="auto"/>
        <w:right w:val="none" w:sz="0" w:space="0" w:color="auto"/>
      </w:divBdr>
    </w:div>
    <w:div w:id="1399009614">
      <w:bodyDiv w:val="1"/>
      <w:marLeft w:val="0"/>
      <w:marRight w:val="0"/>
      <w:marTop w:val="0"/>
      <w:marBottom w:val="0"/>
      <w:divBdr>
        <w:top w:val="none" w:sz="0" w:space="0" w:color="auto"/>
        <w:left w:val="none" w:sz="0" w:space="0" w:color="auto"/>
        <w:bottom w:val="none" w:sz="0" w:space="0" w:color="auto"/>
        <w:right w:val="none" w:sz="0" w:space="0" w:color="auto"/>
      </w:divBdr>
    </w:div>
    <w:div w:id="1581021068">
      <w:bodyDiv w:val="1"/>
      <w:marLeft w:val="0"/>
      <w:marRight w:val="0"/>
      <w:marTop w:val="0"/>
      <w:marBottom w:val="0"/>
      <w:divBdr>
        <w:top w:val="none" w:sz="0" w:space="0" w:color="auto"/>
        <w:left w:val="none" w:sz="0" w:space="0" w:color="auto"/>
        <w:bottom w:val="none" w:sz="0" w:space="0" w:color="auto"/>
        <w:right w:val="none" w:sz="0" w:space="0" w:color="auto"/>
      </w:divBdr>
    </w:div>
    <w:div w:id="1634366837">
      <w:bodyDiv w:val="1"/>
      <w:marLeft w:val="0"/>
      <w:marRight w:val="0"/>
      <w:marTop w:val="0"/>
      <w:marBottom w:val="0"/>
      <w:divBdr>
        <w:top w:val="none" w:sz="0" w:space="0" w:color="auto"/>
        <w:left w:val="none" w:sz="0" w:space="0" w:color="auto"/>
        <w:bottom w:val="none" w:sz="0" w:space="0" w:color="auto"/>
        <w:right w:val="none" w:sz="0" w:space="0" w:color="auto"/>
      </w:divBdr>
    </w:div>
    <w:div w:id="1660116283">
      <w:bodyDiv w:val="1"/>
      <w:marLeft w:val="0"/>
      <w:marRight w:val="0"/>
      <w:marTop w:val="0"/>
      <w:marBottom w:val="0"/>
      <w:divBdr>
        <w:top w:val="none" w:sz="0" w:space="0" w:color="auto"/>
        <w:left w:val="none" w:sz="0" w:space="0" w:color="auto"/>
        <w:bottom w:val="none" w:sz="0" w:space="0" w:color="auto"/>
        <w:right w:val="none" w:sz="0" w:space="0" w:color="auto"/>
      </w:divBdr>
    </w:div>
    <w:div w:id="1677074544">
      <w:bodyDiv w:val="1"/>
      <w:marLeft w:val="0"/>
      <w:marRight w:val="0"/>
      <w:marTop w:val="0"/>
      <w:marBottom w:val="0"/>
      <w:divBdr>
        <w:top w:val="none" w:sz="0" w:space="0" w:color="auto"/>
        <w:left w:val="none" w:sz="0" w:space="0" w:color="auto"/>
        <w:bottom w:val="none" w:sz="0" w:space="0" w:color="auto"/>
        <w:right w:val="none" w:sz="0" w:space="0" w:color="auto"/>
      </w:divBdr>
    </w:div>
    <w:div w:id="1780828765">
      <w:bodyDiv w:val="1"/>
      <w:marLeft w:val="0"/>
      <w:marRight w:val="0"/>
      <w:marTop w:val="0"/>
      <w:marBottom w:val="0"/>
      <w:divBdr>
        <w:top w:val="none" w:sz="0" w:space="0" w:color="auto"/>
        <w:left w:val="none" w:sz="0" w:space="0" w:color="auto"/>
        <w:bottom w:val="none" w:sz="0" w:space="0" w:color="auto"/>
        <w:right w:val="none" w:sz="0" w:space="0" w:color="auto"/>
      </w:divBdr>
    </w:div>
    <w:div w:id="1825002237">
      <w:bodyDiv w:val="1"/>
      <w:marLeft w:val="0"/>
      <w:marRight w:val="0"/>
      <w:marTop w:val="0"/>
      <w:marBottom w:val="0"/>
      <w:divBdr>
        <w:top w:val="none" w:sz="0" w:space="0" w:color="auto"/>
        <w:left w:val="none" w:sz="0" w:space="0" w:color="auto"/>
        <w:bottom w:val="none" w:sz="0" w:space="0" w:color="auto"/>
        <w:right w:val="none" w:sz="0" w:space="0" w:color="auto"/>
      </w:divBdr>
    </w:div>
    <w:div w:id="1860000226">
      <w:bodyDiv w:val="1"/>
      <w:marLeft w:val="0"/>
      <w:marRight w:val="0"/>
      <w:marTop w:val="0"/>
      <w:marBottom w:val="0"/>
      <w:divBdr>
        <w:top w:val="none" w:sz="0" w:space="0" w:color="auto"/>
        <w:left w:val="none" w:sz="0" w:space="0" w:color="auto"/>
        <w:bottom w:val="none" w:sz="0" w:space="0" w:color="auto"/>
        <w:right w:val="none" w:sz="0" w:space="0" w:color="auto"/>
      </w:divBdr>
    </w:div>
    <w:div w:id="1928730291">
      <w:bodyDiv w:val="1"/>
      <w:marLeft w:val="0"/>
      <w:marRight w:val="0"/>
      <w:marTop w:val="0"/>
      <w:marBottom w:val="0"/>
      <w:divBdr>
        <w:top w:val="none" w:sz="0" w:space="0" w:color="auto"/>
        <w:left w:val="none" w:sz="0" w:space="0" w:color="auto"/>
        <w:bottom w:val="none" w:sz="0" w:space="0" w:color="auto"/>
        <w:right w:val="none" w:sz="0" w:space="0" w:color="auto"/>
      </w:divBdr>
    </w:div>
    <w:div w:id="1973976290">
      <w:bodyDiv w:val="1"/>
      <w:marLeft w:val="0"/>
      <w:marRight w:val="0"/>
      <w:marTop w:val="0"/>
      <w:marBottom w:val="0"/>
      <w:divBdr>
        <w:top w:val="none" w:sz="0" w:space="0" w:color="auto"/>
        <w:left w:val="none" w:sz="0" w:space="0" w:color="auto"/>
        <w:bottom w:val="none" w:sz="0" w:space="0" w:color="auto"/>
        <w:right w:val="none" w:sz="0" w:space="0" w:color="auto"/>
      </w:divBdr>
      <w:divsChild>
        <w:div w:id="589196806">
          <w:marLeft w:val="0"/>
          <w:marRight w:val="0"/>
          <w:marTop w:val="0"/>
          <w:marBottom w:val="0"/>
          <w:divBdr>
            <w:top w:val="none" w:sz="0" w:space="0" w:color="auto"/>
            <w:left w:val="none" w:sz="0" w:space="0" w:color="auto"/>
            <w:bottom w:val="none" w:sz="0" w:space="0" w:color="auto"/>
            <w:right w:val="none" w:sz="0" w:space="0" w:color="auto"/>
          </w:divBdr>
          <w:divsChild>
            <w:div w:id="2981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2AF64-56D5-6945-B198-795712F3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24</Pages>
  <Words>5226</Words>
  <Characters>29790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CALEB CHIA WE KEAT (UC-FT)</dc:creator>
  <cp:keywords/>
  <dc:description/>
  <cp:lastModifiedBy>Munish Kumar</cp:lastModifiedBy>
  <cp:revision>4</cp:revision>
  <dcterms:created xsi:type="dcterms:W3CDTF">2022-08-14T17:52:00Z</dcterms:created>
  <dcterms:modified xsi:type="dcterms:W3CDTF">2022-08-16T08:37:00Z</dcterms:modified>
</cp:coreProperties>
</file>