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EEBF2" w14:textId="77777777" w:rsidR="00FF1F3B" w:rsidRPr="005D3D9F" w:rsidRDefault="00FF1F3B" w:rsidP="00C76079">
      <w:pPr>
        <w:spacing w:line="360" w:lineRule="auto"/>
        <w:jc w:val="center"/>
        <w:rPr>
          <w:b/>
          <w:bCs/>
        </w:rPr>
      </w:pPr>
      <w:bookmarkStart w:id="0" w:name="_Hlk79984311"/>
      <w:bookmarkEnd w:id="0"/>
      <w:r w:rsidRPr="005D3D9F">
        <w:rPr>
          <w:b/>
          <w:bCs/>
        </w:rPr>
        <w:t>ANL488 PROJECT Final Report</w:t>
      </w:r>
    </w:p>
    <w:p w14:paraId="3F0EA703" w14:textId="77777777" w:rsidR="00FF1F3B" w:rsidRPr="005D3D9F" w:rsidRDefault="00FF1F3B" w:rsidP="00C76079">
      <w:pPr>
        <w:spacing w:line="360" w:lineRule="auto"/>
        <w:jc w:val="center"/>
      </w:pPr>
    </w:p>
    <w:p w14:paraId="302A00EC" w14:textId="063B411F" w:rsidR="00FF1F3B" w:rsidRPr="005D3D9F" w:rsidRDefault="00FF1F3B" w:rsidP="00C76079">
      <w:pPr>
        <w:spacing w:line="360" w:lineRule="auto"/>
        <w:jc w:val="center"/>
        <w:rPr>
          <w:b/>
          <w:bCs/>
          <w:color w:val="2855E4"/>
        </w:rPr>
      </w:pPr>
      <w:bookmarkStart w:id="1" w:name="_Hlk55362167"/>
      <w:bookmarkEnd w:id="1"/>
      <w:r>
        <w:rPr>
          <w:b/>
          <w:bCs/>
          <w:color w:val="2855E4"/>
        </w:rPr>
        <w:t>TIME SERIES FORECASTING OF CO2 EMISSIONS</w:t>
      </w:r>
    </w:p>
    <w:p w14:paraId="5672279D" w14:textId="77777777" w:rsidR="00FF1F3B" w:rsidRPr="005D3D9F" w:rsidRDefault="00FF1F3B" w:rsidP="00C76079">
      <w:pPr>
        <w:spacing w:line="360" w:lineRule="auto"/>
        <w:jc w:val="center"/>
        <w:rPr>
          <w:color w:val="2855E4"/>
        </w:rPr>
      </w:pPr>
    </w:p>
    <w:p w14:paraId="74668F9E" w14:textId="77777777" w:rsidR="00FF1F3B" w:rsidRPr="005D3D9F" w:rsidRDefault="00FF1F3B" w:rsidP="00C76079">
      <w:pPr>
        <w:spacing w:line="360" w:lineRule="auto"/>
        <w:jc w:val="center"/>
      </w:pPr>
      <w:r w:rsidRPr="005D3D9F">
        <w:rPr>
          <w:noProof/>
          <w:lang w:val="en-SG"/>
        </w:rPr>
        <w:drawing>
          <wp:inline distT="0" distB="0" distL="0" distR="0" wp14:anchorId="44BDC935" wp14:editId="3FDCC1DB">
            <wp:extent cx="4055165" cy="1943100"/>
            <wp:effectExtent l="0" t="0" r="2540" b="0"/>
            <wp:docPr id="50923266" name="Picture 5092326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9948" cy="1945392"/>
                    </a:xfrm>
                    <a:prstGeom prst="rect">
                      <a:avLst/>
                    </a:prstGeom>
                    <a:noFill/>
                    <a:ln>
                      <a:noFill/>
                    </a:ln>
                  </pic:spPr>
                </pic:pic>
              </a:graphicData>
            </a:graphic>
          </wp:inline>
        </w:drawing>
      </w:r>
    </w:p>
    <w:p w14:paraId="1DA09B95" w14:textId="77777777" w:rsidR="00FF1F3B" w:rsidRPr="005D3D9F" w:rsidRDefault="00FF1F3B" w:rsidP="00C76079">
      <w:pPr>
        <w:spacing w:line="360" w:lineRule="auto"/>
        <w:jc w:val="center"/>
      </w:pPr>
    </w:p>
    <w:p w14:paraId="357D6E48" w14:textId="77777777" w:rsidR="00FF1F3B" w:rsidRPr="005D3D9F" w:rsidRDefault="00FF1F3B" w:rsidP="00C76079">
      <w:pPr>
        <w:spacing w:line="360" w:lineRule="auto"/>
        <w:jc w:val="center"/>
        <w:rPr>
          <w:b/>
          <w:bCs/>
        </w:rPr>
      </w:pPr>
      <w:r w:rsidRPr="005D3D9F">
        <w:rPr>
          <w:b/>
          <w:bCs/>
        </w:rPr>
        <w:t>Submitted by</w:t>
      </w:r>
    </w:p>
    <w:p w14:paraId="27FCA11E" w14:textId="4EE5A1B0" w:rsidR="00FF1F3B" w:rsidRPr="005D3D9F" w:rsidRDefault="00FF1F3B" w:rsidP="00C76079">
      <w:pPr>
        <w:spacing w:line="360" w:lineRule="auto"/>
        <w:jc w:val="center"/>
        <w:rPr>
          <w:b/>
          <w:bCs/>
          <w:color w:val="2855E4"/>
        </w:rPr>
      </w:pPr>
      <w:r>
        <w:rPr>
          <w:b/>
          <w:bCs/>
          <w:color w:val="2855E4"/>
        </w:rPr>
        <w:t xml:space="preserve">Bryan Lim </w:t>
      </w:r>
      <w:proofErr w:type="spellStart"/>
      <w:r>
        <w:rPr>
          <w:b/>
          <w:bCs/>
          <w:color w:val="2855E4"/>
        </w:rPr>
        <w:t>Tze</w:t>
      </w:r>
      <w:proofErr w:type="spellEnd"/>
      <w:r>
        <w:rPr>
          <w:b/>
          <w:bCs/>
          <w:color w:val="2855E4"/>
        </w:rPr>
        <w:t xml:space="preserve"> Yuan</w:t>
      </w:r>
    </w:p>
    <w:p w14:paraId="21BDB106" w14:textId="53B2D35A" w:rsidR="00FF1F3B" w:rsidRPr="005D3D9F" w:rsidRDefault="00FF1F3B" w:rsidP="00C76079">
      <w:pPr>
        <w:spacing w:line="360" w:lineRule="auto"/>
        <w:jc w:val="center"/>
        <w:rPr>
          <w:b/>
          <w:bCs/>
          <w:color w:val="2855E4"/>
        </w:rPr>
      </w:pPr>
      <w:r>
        <w:rPr>
          <w:b/>
          <w:bCs/>
          <w:color w:val="2855E4"/>
        </w:rPr>
        <w:t>H1981079</w:t>
      </w:r>
    </w:p>
    <w:p w14:paraId="053D04B5" w14:textId="77777777" w:rsidR="00FF1F3B" w:rsidRPr="005D3D9F" w:rsidRDefault="00FF1F3B" w:rsidP="00C76079">
      <w:pPr>
        <w:spacing w:line="360" w:lineRule="auto"/>
        <w:jc w:val="center"/>
        <w:rPr>
          <w:b/>
          <w:bCs/>
        </w:rPr>
      </w:pPr>
    </w:p>
    <w:p w14:paraId="10EA38D9" w14:textId="77777777" w:rsidR="00FF1F3B" w:rsidRPr="005D3D9F" w:rsidRDefault="00FF1F3B" w:rsidP="00C76079">
      <w:pPr>
        <w:spacing w:line="360" w:lineRule="auto"/>
        <w:jc w:val="center"/>
        <w:rPr>
          <w:b/>
          <w:bCs/>
        </w:rPr>
      </w:pPr>
      <w:r w:rsidRPr="005D3D9F">
        <w:rPr>
          <w:b/>
          <w:bCs/>
        </w:rPr>
        <w:t>SCHOOL OF BUSINESS</w:t>
      </w:r>
    </w:p>
    <w:p w14:paraId="04938CF1" w14:textId="77777777" w:rsidR="00FF1F3B" w:rsidRPr="005D3D9F" w:rsidRDefault="00FF1F3B" w:rsidP="00C76079">
      <w:pPr>
        <w:spacing w:line="360" w:lineRule="auto"/>
        <w:jc w:val="center"/>
        <w:rPr>
          <w:b/>
          <w:bCs/>
        </w:rPr>
      </w:pPr>
      <w:r w:rsidRPr="005D3D9F">
        <w:rPr>
          <w:b/>
          <w:bCs/>
        </w:rPr>
        <w:t>Singapore University of Social Sciences</w:t>
      </w:r>
    </w:p>
    <w:p w14:paraId="2B929E31" w14:textId="77777777" w:rsidR="00FF1F3B" w:rsidRPr="005D3D9F" w:rsidRDefault="00FF1F3B" w:rsidP="00C76079">
      <w:pPr>
        <w:spacing w:line="360" w:lineRule="auto"/>
        <w:jc w:val="center"/>
        <w:rPr>
          <w:b/>
          <w:bCs/>
        </w:rPr>
      </w:pPr>
    </w:p>
    <w:p w14:paraId="32CB90D3" w14:textId="77777777" w:rsidR="00FF1F3B" w:rsidRPr="005D3D9F" w:rsidRDefault="00FF1F3B" w:rsidP="00C76079">
      <w:pPr>
        <w:spacing w:line="360" w:lineRule="auto"/>
        <w:jc w:val="center"/>
        <w:rPr>
          <w:b/>
          <w:bCs/>
        </w:rPr>
      </w:pPr>
      <w:r w:rsidRPr="005D3D9F">
        <w:rPr>
          <w:b/>
          <w:bCs/>
        </w:rPr>
        <w:t>Presented to Singapore University of Social Sciences</w:t>
      </w:r>
    </w:p>
    <w:p w14:paraId="467FAC05" w14:textId="77777777" w:rsidR="00FF1F3B" w:rsidRPr="005D3D9F" w:rsidRDefault="00FF1F3B" w:rsidP="00C76079">
      <w:pPr>
        <w:spacing w:line="360" w:lineRule="auto"/>
        <w:jc w:val="center"/>
        <w:rPr>
          <w:b/>
          <w:bCs/>
        </w:rPr>
      </w:pPr>
      <w:r w:rsidRPr="005D3D9F">
        <w:rPr>
          <w:b/>
          <w:bCs/>
        </w:rPr>
        <w:t>in partial fulfillment of the requirements for the</w:t>
      </w:r>
    </w:p>
    <w:p w14:paraId="2AF70C97" w14:textId="77777777" w:rsidR="00FF1F3B" w:rsidRPr="005D3D9F" w:rsidRDefault="00FF1F3B" w:rsidP="00C76079">
      <w:pPr>
        <w:spacing w:line="360" w:lineRule="auto"/>
        <w:jc w:val="center"/>
        <w:rPr>
          <w:b/>
          <w:bCs/>
        </w:rPr>
      </w:pPr>
      <w:r w:rsidRPr="005D3D9F">
        <w:rPr>
          <w:b/>
          <w:bCs/>
        </w:rPr>
        <w:t>Degree of Bachelor of Science in Business Analytics</w:t>
      </w:r>
    </w:p>
    <w:p w14:paraId="62AACF5A" w14:textId="77777777" w:rsidR="00FF1F3B" w:rsidRPr="005D3D9F" w:rsidRDefault="00FF1F3B" w:rsidP="00C76079">
      <w:pPr>
        <w:spacing w:line="360" w:lineRule="auto"/>
        <w:jc w:val="center"/>
        <w:rPr>
          <w:b/>
          <w:bCs/>
        </w:rPr>
      </w:pPr>
    </w:p>
    <w:p w14:paraId="4DE18902" w14:textId="77777777" w:rsidR="00FF1F3B" w:rsidRPr="005D3D9F" w:rsidRDefault="00FF1F3B" w:rsidP="00C76079">
      <w:pPr>
        <w:spacing w:line="360" w:lineRule="auto"/>
        <w:jc w:val="center"/>
        <w:rPr>
          <w:b/>
          <w:bCs/>
          <w:color w:val="2855E4"/>
        </w:rPr>
      </w:pPr>
      <w:r w:rsidRPr="005D3D9F">
        <w:rPr>
          <w:b/>
          <w:bCs/>
          <w:color w:val="2855E4"/>
        </w:rPr>
        <w:t>2022</w:t>
      </w:r>
    </w:p>
    <w:p w14:paraId="6051FF58" w14:textId="77777777" w:rsidR="00FF1F3B" w:rsidRDefault="00FF1F3B" w:rsidP="00C76079">
      <w:pPr>
        <w:pStyle w:val="TOC1"/>
        <w:tabs>
          <w:tab w:val="right" w:leader="dot" w:pos="9350"/>
        </w:tabs>
        <w:spacing w:line="360" w:lineRule="auto"/>
        <w:jc w:val="center"/>
        <w:rPr>
          <w:b/>
          <w:bCs/>
          <w:highlight w:val="white"/>
        </w:rPr>
      </w:pPr>
    </w:p>
    <w:p w14:paraId="758564EB" w14:textId="4934858B" w:rsidR="001712A0" w:rsidRDefault="001712A0" w:rsidP="00C76079">
      <w:pPr>
        <w:pStyle w:val="BodyText"/>
        <w:kinsoku w:val="0"/>
        <w:overflowPunct w:val="0"/>
        <w:spacing w:before="3" w:line="480" w:lineRule="auto"/>
        <w:ind w:left="0"/>
        <w:jc w:val="center"/>
        <w:rPr>
          <w:rFonts w:ascii="Times New Roman" w:hAnsi="Times New Roman" w:cs="Times New Roman"/>
          <w:b/>
          <w:bCs/>
          <w:sz w:val="19"/>
          <w:szCs w:val="19"/>
        </w:rPr>
      </w:pPr>
    </w:p>
    <w:p w14:paraId="492BADB7" w14:textId="2BB42BE9" w:rsidR="00FF1F3B" w:rsidRPr="00C812C7" w:rsidRDefault="00FF1F3B" w:rsidP="00C76079">
      <w:pPr>
        <w:widowControl/>
        <w:autoSpaceDE/>
        <w:autoSpaceDN/>
        <w:adjustRightInd/>
        <w:spacing w:after="160" w:line="259" w:lineRule="auto"/>
        <w:jc w:val="center"/>
        <w:rPr>
          <w:b/>
          <w:bCs/>
          <w:sz w:val="19"/>
          <w:szCs w:val="19"/>
        </w:rPr>
      </w:pPr>
      <w:r>
        <w:rPr>
          <w:b/>
          <w:bCs/>
          <w:sz w:val="19"/>
          <w:szCs w:val="19"/>
        </w:rPr>
        <w:br w:type="page"/>
      </w:r>
    </w:p>
    <w:p w14:paraId="197D7699" w14:textId="7CA9B076" w:rsidR="001712A0" w:rsidRPr="00C812C7" w:rsidRDefault="001712A0" w:rsidP="0011038A">
      <w:pPr>
        <w:pStyle w:val="BodyText"/>
        <w:kinsoku w:val="0"/>
        <w:overflowPunct w:val="0"/>
        <w:spacing w:before="69" w:line="480" w:lineRule="auto"/>
        <w:ind w:left="2920" w:right="2441"/>
        <w:jc w:val="both"/>
        <w:rPr>
          <w:rFonts w:ascii="Times New Roman" w:hAnsi="Times New Roman" w:cs="Times New Roman"/>
          <w:color w:val="000000"/>
        </w:rPr>
      </w:pPr>
      <w:r w:rsidRPr="00C812C7">
        <w:rPr>
          <w:rFonts w:ascii="Times New Roman" w:hAnsi="Times New Roman" w:cs="Times New Roman"/>
          <w:b/>
          <w:bCs/>
        </w:rPr>
        <w:lastRenderedPageBreak/>
        <w:t>ABSTRACT</w:t>
      </w:r>
    </w:p>
    <w:p w14:paraId="6ED4EC57" w14:textId="746E58BC" w:rsidR="00AD1C2F" w:rsidRDefault="006C0216" w:rsidP="005B2F0A">
      <w:pPr>
        <w:pStyle w:val="BodyText"/>
        <w:kinsoku w:val="0"/>
        <w:overflowPunct w:val="0"/>
        <w:spacing w:line="480" w:lineRule="auto"/>
        <w:ind w:left="0" w:right="231"/>
        <w:jc w:val="both"/>
        <w:rPr>
          <w:rFonts w:ascii="Times New Roman" w:hAnsi="Times New Roman" w:cs="Times New Roman"/>
        </w:rPr>
      </w:pPr>
      <w:r>
        <w:rPr>
          <w:rFonts w:ascii="Times New Roman" w:hAnsi="Times New Roman" w:cs="Times New Roman"/>
        </w:rPr>
        <w:t xml:space="preserve">The problem of the earths rising temperatures can largely be attributed to the increased output of Greenhouse Gases (GHG) emitted by countries. </w:t>
      </w:r>
      <w:r w:rsidR="006D6456">
        <w:rPr>
          <w:rFonts w:ascii="Times New Roman" w:hAnsi="Times New Roman" w:cs="Times New Roman"/>
        </w:rPr>
        <w:t>With the population inevitably growing, the problem of rising temperatures is further exacerbated, to keep up with the population’s standard of living. This potential rise in earths temperature could further worsen the consequences that we are already facing due to global warming.</w:t>
      </w:r>
    </w:p>
    <w:p w14:paraId="7C38FEA7" w14:textId="318E36FE" w:rsidR="006D6456" w:rsidRDefault="006D6456" w:rsidP="0011038A">
      <w:pPr>
        <w:pStyle w:val="BodyText"/>
        <w:kinsoku w:val="0"/>
        <w:overflowPunct w:val="0"/>
        <w:spacing w:line="480" w:lineRule="auto"/>
        <w:ind w:left="0" w:right="231"/>
        <w:jc w:val="both"/>
        <w:rPr>
          <w:rFonts w:ascii="Times New Roman" w:hAnsi="Times New Roman" w:cs="Times New Roman"/>
        </w:rPr>
      </w:pPr>
    </w:p>
    <w:p w14:paraId="37E07E86" w14:textId="3CF60800" w:rsidR="006D6456" w:rsidRDefault="006D6456" w:rsidP="0011038A">
      <w:pPr>
        <w:pStyle w:val="BodyText"/>
        <w:kinsoku w:val="0"/>
        <w:overflowPunct w:val="0"/>
        <w:spacing w:line="480" w:lineRule="auto"/>
        <w:ind w:left="0" w:right="231"/>
        <w:jc w:val="both"/>
        <w:rPr>
          <w:rFonts w:ascii="Times New Roman" w:hAnsi="Times New Roman" w:cs="Times New Roman"/>
        </w:rPr>
      </w:pPr>
      <w:r>
        <w:rPr>
          <w:rFonts w:ascii="Times New Roman" w:hAnsi="Times New Roman" w:cs="Times New Roman"/>
        </w:rPr>
        <w:t xml:space="preserve">This paper thus aims to give an idea of future levels of GHG emissions by forecasting co2 emissions from the top 5 co2 emitting countries, giving insight as to how future co2 levels might look and their consequences. </w:t>
      </w:r>
      <w:r w:rsidR="006A79A6">
        <w:rPr>
          <w:rFonts w:ascii="Times New Roman" w:hAnsi="Times New Roman" w:cs="Times New Roman"/>
        </w:rPr>
        <w:t xml:space="preserve">The dataset used for this forecast </w:t>
      </w:r>
      <w:r w:rsidR="008525BD">
        <w:rPr>
          <w:rFonts w:ascii="Times New Roman" w:hAnsi="Times New Roman" w:cs="Times New Roman"/>
        </w:rPr>
        <w:t xml:space="preserve">contains yearly co2 emission levels for all countries from the year 1960 to 2020. </w:t>
      </w:r>
    </w:p>
    <w:p w14:paraId="2E71D228" w14:textId="5F980380" w:rsidR="006C0216" w:rsidRDefault="006C0216" w:rsidP="0011038A">
      <w:pPr>
        <w:pStyle w:val="BodyText"/>
        <w:kinsoku w:val="0"/>
        <w:overflowPunct w:val="0"/>
        <w:spacing w:line="480" w:lineRule="auto"/>
        <w:ind w:left="0" w:right="231"/>
        <w:jc w:val="both"/>
        <w:rPr>
          <w:rFonts w:ascii="Times New Roman" w:hAnsi="Times New Roman" w:cs="Times New Roman"/>
        </w:rPr>
      </w:pPr>
    </w:p>
    <w:p w14:paraId="2DA3AC9A" w14:textId="459DB0FB" w:rsidR="001E042A" w:rsidRDefault="006A79A6" w:rsidP="0011038A">
      <w:pPr>
        <w:pStyle w:val="BodyText"/>
        <w:kinsoku w:val="0"/>
        <w:overflowPunct w:val="0"/>
        <w:spacing w:line="480" w:lineRule="auto"/>
        <w:ind w:left="0" w:right="231"/>
        <w:jc w:val="both"/>
        <w:rPr>
          <w:rFonts w:ascii="Times New Roman" w:hAnsi="Times New Roman" w:cs="Times New Roman"/>
        </w:rPr>
      </w:pPr>
      <w:r>
        <w:rPr>
          <w:rFonts w:ascii="Times New Roman" w:hAnsi="Times New Roman" w:cs="Times New Roman"/>
        </w:rPr>
        <w:t>The methods used in this study are multivariate LSTM, and univariate ARIMA</w:t>
      </w:r>
      <w:r w:rsidR="008525BD">
        <w:rPr>
          <w:rFonts w:ascii="Times New Roman" w:hAnsi="Times New Roman" w:cs="Times New Roman"/>
        </w:rPr>
        <w:t xml:space="preserve">, comparing a more recent Neural Network based model against a more traditional predictive modelling method. </w:t>
      </w:r>
      <w:r w:rsidR="001E042A">
        <w:rPr>
          <w:rFonts w:ascii="Times New Roman" w:hAnsi="Times New Roman" w:cs="Times New Roman"/>
        </w:rPr>
        <w:t xml:space="preserve">Comparing these 2 methods, we surmised that the more traditional method of forecasting, ARIMA, had better model accuracies overall. </w:t>
      </w:r>
    </w:p>
    <w:p w14:paraId="4AC7827F" w14:textId="77777777" w:rsidR="001E042A" w:rsidRDefault="001E042A" w:rsidP="0011038A">
      <w:pPr>
        <w:pStyle w:val="BodyText"/>
        <w:kinsoku w:val="0"/>
        <w:overflowPunct w:val="0"/>
        <w:spacing w:line="480" w:lineRule="auto"/>
        <w:ind w:left="0" w:right="231"/>
        <w:jc w:val="both"/>
        <w:rPr>
          <w:rFonts w:ascii="Times New Roman" w:hAnsi="Times New Roman" w:cs="Times New Roman"/>
        </w:rPr>
      </w:pPr>
    </w:p>
    <w:p w14:paraId="7032FB9B" w14:textId="4BD0F3F1" w:rsidR="00A07D53" w:rsidRPr="00C812C7" w:rsidRDefault="001E042A" w:rsidP="005B2F0A">
      <w:pPr>
        <w:pStyle w:val="BodyText"/>
        <w:kinsoku w:val="0"/>
        <w:overflowPunct w:val="0"/>
        <w:spacing w:line="480" w:lineRule="auto"/>
        <w:ind w:left="0" w:right="231"/>
        <w:jc w:val="both"/>
        <w:rPr>
          <w:rFonts w:ascii="Times New Roman" w:hAnsi="Times New Roman" w:cs="Times New Roman"/>
          <w:b/>
          <w:bCs/>
        </w:rPr>
      </w:pPr>
      <w:r>
        <w:rPr>
          <w:rFonts w:ascii="Times New Roman" w:hAnsi="Times New Roman" w:cs="Times New Roman"/>
        </w:rPr>
        <w:t xml:space="preserve">The results of both the models showed that the United States and Japan were shown to continue the trend of increasing co2 emissions up to the year 2040, going above historical highs, while Russia was shown to have </w:t>
      </w:r>
      <w:r w:rsidR="00AA4AC3">
        <w:rPr>
          <w:rFonts w:ascii="Times New Roman" w:hAnsi="Times New Roman" w:cs="Times New Roman"/>
        </w:rPr>
        <w:t>decreasing</w:t>
      </w:r>
      <w:r>
        <w:rPr>
          <w:rFonts w:ascii="Times New Roman" w:hAnsi="Times New Roman" w:cs="Times New Roman"/>
        </w:rPr>
        <w:t xml:space="preserve"> co2 emissions.</w:t>
      </w:r>
    </w:p>
    <w:p w14:paraId="50FC9F32" w14:textId="77777777" w:rsidR="00AD1C2F" w:rsidRPr="00C812C7" w:rsidRDefault="00AD1C2F" w:rsidP="0011038A">
      <w:pPr>
        <w:pStyle w:val="BodyText"/>
        <w:kinsoku w:val="0"/>
        <w:overflowPunct w:val="0"/>
        <w:spacing w:line="480" w:lineRule="auto"/>
        <w:ind w:left="264" w:right="231"/>
        <w:jc w:val="both"/>
        <w:rPr>
          <w:rFonts w:ascii="Times New Roman" w:hAnsi="Times New Roman" w:cs="Times New Roman"/>
          <w:b/>
          <w:bCs/>
        </w:rPr>
      </w:pPr>
    </w:p>
    <w:p w14:paraId="038A3BE6" w14:textId="77777777" w:rsidR="001712A0" w:rsidRDefault="001712A0" w:rsidP="0011038A">
      <w:pPr>
        <w:widowControl/>
        <w:autoSpaceDE/>
        <w:autoSpaceDN/>
        <w:adjustRightInd/>
        <w:spacing w:line="480" w:lineRule="auto"/>
        <w:jc w:val="both"/>
        <w:rPr>
          <w:color w:val="000000"/>
        </w:rPr>
      </w:pPr>
    </w:p>
    <w:p w14:paraId="7D3B7C5B" w14:textId="026BFB09" w:rsidR="00314F8A" w:rsidRPr="00C812C7" w:rsidRDefault="00314F8A" w:rsidP="0011038A">
      <w:pPr>
        <w:widowControl/>
        <w:autoSpaceDE/>
        <w:autoSpaceDN/>
        <w:adjustRightInd/>
        <w:spacing w:line="480" w:lineRule="auto"/>
        <w:jc w:val="both"/>
        <w:rPr>
          <w:color w:val="000000"/>
        </w:rPr>
        <w:sectPr w:rsidR="00314F8A" w:rsidRPr="00C812C7">
          <w:footerReference w:type="default" r:id="rId9"/>
          <w:pgSz w:w="12240" w:h="15840"/>
          <w:pgMar w:top="1500" w:right="1680" w:bottom="1120" w:left="1680" w:header="0" w:footer="937" w:gutter="0"/>
          <w:cols w:space="720"/>
        </w:sectPr>
      </w:pPr>
    </w:p>
    <w:p w14:paraId="6E1EB8C6" w14:textId="77777777" w:rsidR="001712A0" w:rsidRPr="00C812C7" w:rsidRDefault="001712A0" w:rsidP="0011038A">
      <w:pPr>
        <w:pStyle w:val="BodyText"/>
        <w:kinsoku w:val="0"/>
        <w:overflowPunct w:val="0"/>
        <w:spacing w:before="5" w:line="480" w:lineRule="auto"/>
        <w:ind w:left="0"/>
        <w:jc w:val="both"/>
        <w:rPr>
          <w:rFonts w:ascii="Times New Roman" w:hAnsi="Times New Roman" w:cs="Times New Roman"/>
          <w:i/>
          <w:iCs/>
          <w:sz w:val="18"/>
          <w:szCs w:val="18"/>
        </w:rPr>
      </w:pPr>
    </w:p>
    <w:p w14:paraId="2BA37EBD" w14:textId="52D24EB4" w:rsidR="001712A0" w:rsidRPr="00C812C7" w:rsidRDefault="001712A0" w:rsidP="0011038A">
      <w:pPr>
        <w:pStyle w:val="BodyText"/>
        <w:kinsoku w:val="0"/>
        <w:overflowPunct w:val="0"/>
        <w:spacing w:before="69" w:line="480" w:lineRule="auto"/>
        <w:ind w:left="2613" w:right="231"/>
        <w:jc w:val="both"/>
        <w:rPr>
          <w:rFonts w:ascii="Times New Roman" w:hAnsi="Times New Roman" w:cs="Times New Roman"/>
          <w:color w:val="000000"/>
        </w:rPr>
      </w:pPr>
      <w:r w:rsidRPr="00C812C7">
        <w:rPr>
          <w:rFonts w:ascii="Times New Roman" w:hAnsi="Times New Roman" w:cs="Times New Roman"/>
          <w:b/>
          <w:bCs/>
        </w:rPr>
        <w:t>TABLE OF CONTENTS</w:t>
      </w:r>
      <w:r w:rsidRPr="00C812C7">
        <w:rPr>
          <w:rFonts w:ascii="Times New Roman" w:hAnsi="Times New Roman" w:cs="Times New Roman"/>
          <w:b/>
          <w:bCs/>
          <w:spacing w:val="10"/>
        </w:rPr>
        <w:t xml:space="preserve"> </w:t>
      </w:r>
    </w:p>
    <w:sdt>
      <w:sdtPr>
        <w:rPr>
          <w:rFonts w:ascii="Times New Roman" w:eastAsia="Times New Roman" w:hAnsi="Times New Roman" w:cs="Times New Roman"/>
          <w:color w:val="auto"/>
          <w:sz w:val="24"/>
          <w:szCs w:val="24"/>
        </w:rPr>
        <w:id w:val="901795313"/>
        <w:docPartObj>
          <w:docPartGallery w:val="Table of Contents"/>
          <w:docPartUnique/>
        </w:docPartObj>
      </w:sdtPr>
      <w:sdtEndPr>
        <w:rPr>
          <w:b/>
          <w:bCs/>
          <w:noProof/>
        </w:rPr>
      </w:sdtEndPr>
      <w:sdtContent>
        <w:p w14:paraId="10B46BFE" w14:textId="55611577" w:rsidR="00C812C7" w:rsidRPr="009159A8" w:rsidRDefault="00C812C7" w:rsidP="0011038A">
          <w:pPr>
            <w:pStyle w:val="TOCHeading"/>
            <w:jc w:val="both"/>
            <w:rPr>
              <w:rFonts w:ascii="Times New Roman" w:hAnsi="Times New Roman" w:cs="Times New Roman"/>
            </w:rPr>
          </w:pPr>
        </w:p>
        <w:p w14:paraId="582923C8" w14:textId="592D35F2" w:rsidR="0011038A" w:rsidRDefault="00C812C7" w:rsidP="0011038A">
          <w:pPr>
            <w:pStyle w:val="TOC1"/>
            <w:tabs>
              <w:tab w:val="left" w:pos="1540"/>
              <w:tab w:val="right" w:leader="dot" w:pos="8870"/>
            </w:tabs>
            <w:jc w:val="both"/>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18651152" w:history="1">
            <w:r w:rsidR="0011038A" w:rsidRPr="00593777">
              <w:rPr>
                <w:rStyle w:val="Hyperlink"/>
                <w:b/>
                <w:bCs/>
                <w:noProof/>
              </w:rPr>
              <w:t>Chapter 1.0</w:t>
            </w:r>
            <w:r w:rsidR="0011038A">
              <w:rPr>
                <w:rFonts w:asciiTheme="minorHAnsi" w:eastAsiaTheme="minorEastAsia" w:hAnsiTheme="minorHAnsi" w:cstheme="minorBidi"/>
                <w:noProof/>
                <w:sz w:val="22"/>
                <w:szCs w:val="22"/>
                <w:lang w:val="en-GB" w:eastAsia="en-GB"/>
              </w:rPr>
              <w:tab/>
            </w:r>
            <w:r w:rsidR="0011038A" w:rsidRPr="00593777">
              <w:rPr>
                <w:rStyle w:val="Hyperlink"/>
                <w:b/>
                <w:bCs/>
                <w:noProof/>
              </w:rPr>
              <w:t>Introduction</w:t>
            </w:r>
            <w:r w:rsidR="0011038A">
              <w:rPr>
                <w:noProof/>
                <w:webHidden/>
              </w:rPr>
              <w:tab/>
            </w:r>
            <w:r w:rsidR="0011038A">
              <w:rPr>
                <w:noProof/>
                <w:webHidden/>
              </w:rPr>
              <w:fldChar w:fldCharType="begin"/>
            </w:r>
            <w:r w:rsidR="0011038A">
              <w:rPr>
                <w:noProof/>
                <w:webHidden/>
              </w:rPr>
              <w:instrText xml:space="preserve"> PAGEREF _Toc118651152 \h </w:instrText>
            </w:r>
            <w:r w:rsidR="0011038A">
              <w:rPr>
                <w:noProof/>
                <w:webHidden/>
              </w:rPr>
            </w:r>
            <w:r w:rsidR="0011038A">
              <w:rPr>
                <w:noProof/>
                <w:webHidden/>
              </w:rPr>
              <w:fldChar w:fldCharType="separate"/>
            </w:r>
            <w:r w:rsidR="0011038A">
              <w:rPr>
                <w:noProof/>
                <w:webHidden/>
              </w:rPr>
              <w:t>4</w:t>
            </w:r>
            <w:r w:rsidR="0011038A">
              <w:rPr>
                <w:noProof/>
                <w:webHidden/>
              </w:rPr>
              <w:fldChar w:fldCharType="end"/>
            </w:r>
          </w:hyperlink>
        </w:p>
        <w:p w14:paraId="3D4E99E8" w14:textId="351619E9" w:rsidR="0011038A" w:rsidRDefault="00000000" w:rsidP="0011038A">
          <w:pPr>
            <w:pStyle w:val="TOC1"/>
            <w:tabs>
              <w:tab w:val="left" w:pos="1540"/>
              <w:tab w:val="right" w:leader="dot" w:pos="8870"/>
            </w:tabs>
            <w:jc w:val="both"/>
            <w:rPr>
              <w:rFonts w:asciiTheme="minorHAnsi" w:eastAsiaTheme="minorEastAsia" w:hAnsiTheme="minorHAnsi" w:cstheme="minorBidi"/>
              <w:noProof/>
              <w:sz w:val="22"/>
              <w:szCs w:val="22"/>
              <w:lang w:val="en-GB" w:eastAsia="en-GB"/>
            </w:rPr>
          </w:pPr>
          <w:hyperlink w:anchor="_Toc118651153" w:history="1">
            <w:r w:rsidR="0011038A" w:rsidRPr="00593777">
              <w:rPr>
                <w:rStyle w:val="Hyperlink"/>
                <w:b/>
                <w:bCs/>
                <w:noProof/>
              </w:rPr>
              <w:t>Chapter 2.0</w:t>
            </w:r>
            <w:r w:rsidR="0011038A">
              <w:rPr>
                <w:rFonts w:asciiTheme="minorHAnsi" w:eastAsiaTheme="minorEastAsia" w:hAnsiTheme="minorHAnsi" w:cstheme="minorBidi"/>
                <w:noProof/>
                <w:sz w:val="22"/>
                <w:szCs w:val="22"/>
                <w:lang w:val="en-GB" w:eastAsia="en-GB"/>
              </w:rPr>
              <w:tab/>
            </w:r>
            <w:r w:rsidR="0011038A" w:rsidRPr="00593777">
              <w:rPr>
                <w:rStyle w:val="Hyperlink"/>
                <w:b/>
                <w:bCs/>
                <w:noProof/>
              </w:rPr>
              <w:t>Literature Review</w:t>
            </w:r>
            <w:r w:rsidR="0011038A">
              <w:rPr>
                <w:noProof/>
                <w:webHidden/>
              </w:rPr>
              <w:tab/>
            </w:r>
            <w:r w:rsidR="0011038A">
              <w:rPr>
                <w:noProof/>
                <w:webHidden/>
              </w:rPr>
              <w:fldChar w:fldCharType="begin"/>
            </w:r>
            <w:r w:rsidR="0011038A">
              <w:rPr>
                <w:noProof/>
                <w:webHidden/>
              </w:rPr>
              <w:instrText xml:space="preserve"> PAGEREF _Toc118651153 \h </w:instrText>
            </w:r>
            <w:r w:rsidR="0011038A">
              <w:rPr>
                <w:noProof/>
                <w:webHidden/>
              </w:rPr>
            </w:r>
            <w:r w:rsidR="0011038A">
              <w:rPr>
                <w:noProof/>
                <w:webHidden/>
              </w:rPr>
              <w:fldChar w:fldCharType="separate"/>
            </w:r>
            <w:r w:rsidR="0011038A">
              <w:rPr>
                <w:noProof/>
                <w:webHidden/>
              </w:rPr>
              <w:t>5</w:t>
            </w:r>
            <w:r w:rsidR="0011038A">
              <w:rPr>
                <w:noProof/>
                <w:webHidden/>
              </w:rPr>
              <w:fldChar w:fldCharType="end"/>
            </w:r>
          </w:hyperlink>
        </w:p>
        <w:p w14:paraId="0B73227D" w14:textId="13DB22A6" w:rsidR="0011038A" w:rsidRDefault="00000000" w:rsidP="0011038A">
          <w:pPr>
            <w:pStyle w:val="TOC1"/>
            <w:tabs>
              <w:tab w:val="left" w:pos="1540"/>
              <w:tab w:val="right" w:leader="dot" w:pos="8870"/>
            </w:tabs>
            <w:jc w:val="both"/>
            <w:rPr>
              <w:rFonts w:asciiTheme="minorHAnsi" w:eastAsiaTheme="minorEastAsia" w:hAnsiTheme="minorHAnsi" w:cstheme="minorBidi"/>
              <w:noProof/>
              <w:sz w:val="22"/>
              <w:szCs w:val="22"/>
              <w:lang w:val="en-GB" w:eastAsia="en-GB"/>
            </w:rPr>
          </w:pPr>
          <w:hyperlink w:anchor="_Toc118651154" w:history="1">
            <w:r w:rsidR="0011038A" w:rsidRPr="00593777">
              <w:rPr>
                <w:rStyle w:val="Hyperlink"/>
                <w:b/>
                <w:bCs/>
                <w:noProof/>
              </w:rPr>
              <w:t>Chapter 3.0</w:t>
            </w:r>
            <w:r w:rsidR="0011038A">
              <w:rPr>
                <w:rFonts w:asciiTheme="minorHAnsi" w:eastAsiaTheme="minorEastAsia" w:hAnsiTheme="minorHAnsi" w:cstheme="minorBidi"/>
                <w:noProof/>
                <w:sz w:val="22"/>
                <w:szCs w:val="22"/>
                <w:lang w:val="en-GB" w:eastAsia="en-GB"/>
              </w:rPr>
              <w:tab/>
            </w:r>
            <w:r w:rsidR="0011038A" w:rsidRPr="00593777">
              <w:rPr>
                <w:rStyle w:val="Hyperlink"/>
                <w:b/>
                <w:bCs/>
                <w:noProof/>
              </w:rPr>
              <w:t>Data Understanding and Preparation</w:t>
            </w:r>
            <w:r w:rsidR="0011038A">
              <w:rPr>
                <w:noProof/>
                <w:webHidden/>
              </w:rPr>
              <w:tab/>
            </w:r>
            <w:r w:rsidR="0011038A">
              <w:rPr>
                <w:noProof/>
                <w:webHidden/>
              </w:rPr>
              <w:fldChar w:fldCharType="begin"/>
            </w:r>
            <w:r w:rsidR="0011038A">
              <w:rPr>
                <w:noProof/>
                <w:webHidden/>
              </w:rPr>
              <w:instrText xml:space="preserve"> PAGEREF _Toc118651154 \h </w:instrText>
            </w:r>
            <w:r w:rsidR="0011038A">
              <w:rPr>
                <w:noProof/>
                <w:webHidden/>
              </w:rPr>
            </w:r>
            <w:r w:rsidR="0011038A">
              <w:rPr>
                <w:noProof/>
                <w:webHidden/>
              </w:rPr>
              <w:fldChar w:fldCharType="separate"/>
            </w:r>
            <w:r w:rsidR="0011038A">
              <w:rPr>
                <w:noProof/>
                <w:webHidden/>
              </w:rPr>
              <w:t>9</w:t>
            </w:r>
            <w:r w:rsidR="0011038A">
              <w:rPr>
                <w:noProof/>
                <w:webHidden/>
              </w:rPr>
              <w:fldChar w:fldCharType="end"/>
            </w:r>
          </w:hyperlink>
        </w:p>
        <w:p w14:paraId="5AFEDAA5" w14:textId="1311546A" w:rsidR="0011038A" w:rsidRDefault="00000000" w:rsidP="0011038A">
          <w:pPr>
            <w:pStyle w:val="TOC2"/>
            <w:tabs>
              <w:tab w:val="left" w:pos="1760"/>
              <w:tab w:val="right" w:leader="dot" w:pos="8870"/>
            </w:tabs>
            <w:jc w:val="both"/>
            <w:rPr>
              <w:rFonts w:cstheme="minorBidi"/>
              <w:noProof/>
              <w:lang w:val="en-GB" w:eastAsia="en-GB"/>
            </w:rPr>
          </w:pPr>
          <w:hyperlink w:anchor="_Toc118651155" w:history="1">
            <w:r w:rsidR="0011038A" w:rsidRPr="00593777">
              <w:rPr>
                <w:rStyle w:val="Hyperlink"/>
                <w:rFonts w:ascii="Times New Roman" w:hAnsi="Times New Roman"/>
                <w:b/>
                <w:bCs/>
                <w:noProof/>
                <w:lang w:val="en-SG" w:eastAsia="zh-CN"/>
              </w:rPr>
              <w:t>Chapter 3.1</w:t>
            </w:r>
            <w:r w:rsidR="0011038A">
              <w:rPr>
                <w:rFonts w:cstheme="minorBidi"/>
                <w:noProof/>
                <w:lang w:val="en-GB" w:eastAsia="en-GB"/>
              </w:rPr>
              <w:tab/>
            </w:r>
            <w:r w:rsidR="0011038A" w:rsidRPr="00593777">
              <w:rPr>
                <w:rStyle w:val="Hyperlink"/>
                <w:rFonts w:ascii="Times New Roman" w:hAnsi="Times New Roman"/>
                <w:b/>
                <w:bCs/>
                <w:noProof/>
                <w:lang w:val="en-SG" w:eastAsia="zh-CN"/>
              </w:rPr>
              <w:t>Data Exploration</w:t>
            </w:r>
            <w:r w:rsidR="0011038A">
              <w:rPr>
                <w:noProof/>
                <w:webHidden/>
              </w:rPr>
              <w:tab/>
            </w:r>
            <w:r w:rsidR="0011038A">
              <w:rPr>
                <w:noProof/>
                <w:webHidden/>
              </w:rPr>
              <w:fldChar w:fldCharType="begin"/>
            </w:r>
            <w:r w:rsidR="0011038A">
              <w:rPr>
                <w:noProof/>
                <w:webHidden/>
              </w:rPr>
              <w:instrText xml:space="preserve"> PAGEREF _Toc118651155 \h </w:instrText>
            </w:r>
            <w:r w:rsidR="0011038A">
              <w:rPr>
                <w:noProof/>
                <w:webHidden/>
              </w:rPr>
            </w:r>
            <w:r w:rsidR="0011038A">
              <w:rPr>
                <w:noProof/>
                <w:webHidden/>
              </w:rPr>
              <w:fldChar w:fldCharType="separate"/>
            </w:r>
            <w:r w:rsidR="0011038A">
              <w:rPr>
                <w:noProof/>
                <w:webHidden/>
              </w:rPr>
              <w:t>10</w:t>
            </w:r>
            <w:r w:rsidR="0011038A">
              <w:rPr>
                <w:noProof/>
                <w:webHidden/>
              </w:rPr>
              <w:fldChar w:fldCharType="end"/>
            </w:r>
          </w:hyperlink>
        </w:p>
        <w:p w14:paraId="7E16BF7C" w14:textId="3723AD1A" w:rsidR="0011038A" w:rsidRDefault="00000000" w:rsidP="0011038A">
          <w:pPr>
            <w:pStyle w:val="TOC2"/>
            <w:tabs>
              <w:tab w:val="left" w:pos="1760"/>
              <w:tab w:val="right" w:leader="dot" w:pos="8870"/>
            </w:tabs>
            <w:jc w:val="both"/>
            <w:rPr>
              <w:rFonts w:cstheme="minorBidi"/>
              <w:noProof/>
              <w:lang w:val="en-GB" w:eastAsia="en-GB"/>
            </w:rPr>
          </w:pPr>
          <w:hyperlink w:anchor="_Toc118651156" w:history="1">
            <w:r w:rsidR="0011038A" w:rsidRPr="00593777">
              <w:rPr>
                <w:rStyle w:val="Hyperlink"/>
                <w:rFonts w:ascii="Times New Roman" w:hAnsi="Times New Roman"/>
                <w:b/>
                <w:bCs/>
                <w:noProof/>
              </w:rPr>
              <w:t>Chapter 3.2</w:t>
            </w:r>
            <w:r w:rsidR="0011038A">
              <w:rPr>
                <w:rFonts w:cstheme="minorBidi"/>
                <w:noProof/>
                <w:lang w:val="en-GB" w:eastAsia="en-GB"/>
              </w:rPr>
              <w:tab/>
            </w:r>
            <w:r w:rsidR="0011038A" w:rsidRPr="00593777">
              <w:rPr>
                <w:rStyle w:val="Hyperlink"/>
                <w:rFonts w:ascii="Times New Roman" w:hAnsi="Times New Roman"/>
                <w:b/>
                <w:bCs/>
                <w:noProof/>
              </w:rPr>
              <w:t>Data Preparation</w:t>
            </w:r>
            <w:r w:rsidR="0011038A">
              <w:rPr>
                <w:noProof/>
                <w:webHidden/>
              </w:rPr>
              <w:tab/>
            </w:r>
            <w:r w:rsidR="0011038A">
              <w:rPr>
                <w:noProof/>
                <w:webHidden/>
              </w:rPr>
              <w:fldChar w:fldCharType="begin"/>
            </w:r>
            <w:r w:rsidR="0011038A">
              <w:rPr>
                <w:noProof/>
                <w:webHidden/>
              </w:rPr>
              <w:instrText xml:space="preserve"> PAGEREF _Toc118651156 \h </w:instrText>
            </w:r>
            <w:r w:rsidR="0011038A">
              <w:rPr>
                <w:noProof/>
                <w:webHidden/>
              </w:rPr>
            </w:r>
            <w:r w:rsidR="0011038A">
              <w:rPr>
                <w:noProof/>
                <w:webHidden/>
              </w:rPr>
              <w:fldChar w:fldCharType="separate"/>
            </w:r>
            <w:r w:rsidR="0011038A">
              <w:rPr>
                <w:noProof/>
                <w:webHidden/>
              </w:rPr>
              <w:t>12</w:t>
            </w:r>
            <w:r w:rsidR="0011038A">
              <w:rPr>
                <w:noProof/>
                <w:webHidden/>
              </w:rPr>
              <w:fldChar w:fldCharType="end"/>
            </w:r>
          </w:hyperlink>
        </w:p>
        <w:p w14:paraId="49BCE631" w14:textId="5950A450" w:rsidR="0011038A" w:rsidRDefault="00000000" w:rsidP="0011038A">
          <w:pPr>
            <w:pStyle w:val="TOC1"/>
            <w:tabs>
              <w:tab w:val="left" w:pos="1540"/>
              <w:tab w:val="right" w:leader="dot" w:pos="8870"/>
            </w:tabs>
            <w:jc w:val="both"/>
            <w:rPr>
              <w:rFonts w:asciiTheme="minorHAnsi" w:eastAsiaTheme="minorEastAsia" w:hAnsiTheme="minorHAnsi" w:cstheme="minorBidi"/>
              <w:noProof/>
              <w:sz w:val="22"/>
              <w:szCs w:val="22"/>
              <w:lang w:val="en-GB" w:eastAsia="en-GB"/>
            </w:rPr>
          </w:pPr>
          <w:hyperlink w:anchor="_Toc118651157" w:history="1">
            <w:r w:rsidR="0011038A" w:rsidRPr="00593777">
              <w:rPr>
                <w:rStyle w:val="Hyperlink"/>
                <w:b/>
                <w:bCs/>
                <w:noProof/>
              </w:rPr>
              <w:t>Chapter 4.0</w:t>
            </w:r>
            <w:r w:rsidR="0011038A">
              <w:rPr>
                <w:rFonts w:asciiTheme="minorHAnsi" w:eastAsiaTheme="minorEastAsia" w:hAnsiTheme="minorHAnsi" w:cstheme="minorBidi"/>
                <w:noProof/>
                <w:sz w:val="22"/>
                <w:szCs w:val="22"/>
                <w:lang w:val="en-GB" w:eastAsia="en-GB"/>
              </w:rPr>
              <w:tab/>
            </w:r>
            <w:r w:rsidR="0011038A" w:rsidRPr="00593777">
              <w:rPr>
                <w:rStyle w:val="Hyperlink"/>
                <w:b/>
                <w:bCs/>
                <w:noProof/>
              </w:rPr>
              <w:t>Modelling and Evaluation/Discussion</w:t>
            </w:r>
            <w:r w:rsidR="0011038A">
              <w:rPr>
                <w:noProof/>
                <w:webHidden/>
              </w:rPr>
              <w:tab/>
            </w:r>
            <w:r w:rsidR="0011038A">
              <w:rPr>
                <w:noProof/>
                <w:webHidden/>
              </w:rPr>
              <w:fldChar w:fldCharType="begin"/>
            </w:r>
            <w:r w:rsidR="0011038A">
              <w:rPr>
                <w:noProof/>
                <w:webHidden/>
              </w:rPr>
              <w:instrText xml:space="preserve"> PAGEREF _Toc118651157 \h </w:instrText>
            </w:r>
            <w:r w:rsidR="0011038A">
              <w:rPr>
                <w:noProof/>
                <w:webHidden/>
              </w:rPr>
            </w:r>
            <w:r w:rsidR="0011038A">
              <w:rPr>
                <w:noProof/>
                <w:webHidden/>
              </w:rPr>
              <w:fldChar w:fldCharType="separate"/>
            </w:r>
            <w:r w:rsidR="0011038A">
              <w:rPr>
                <w:noProof/>
                <w:webHidden/>
              </w:rPr>
              <w:t>17</w:t>
            </w:r>
            <w:r w:rsidR="0011038A">
              <w:rPr>
                <w:noProof/>
                <w:webHidden/>
              </w:rPr>
              <w:fldChar w:fldCharType="end"/>
            </w:r>
          </w:hyperlink>
        </w:p>
        <w:p w14:paraId="6ED7C03D" w14:textId="105A7A53" w:rsidR="0011038A" w:rsidRDefault="00000000" w:rsidP="0011038A">
          <w:pPr>
            <w:pStyle w:val="TOC2"/>
            <w:tabs>
              <w:tab w:val="left" w:pos="1760"/>
              <w:tab w:val="right" w:leader="dot" w:pos="8870"/>
            </w:tabs>
            <w:jc w:val="both"/>
            <w:rPr>
              <w:rFonts w:cstheme="minorBidi"/>
              <w:noProof/>
              <w:lang w:val="en-GB" w:eastAsia="en-GB"/>
            </w:rPr>
          </w:pPr>
          <w:hyperlink w:anchor="_Toc118651158" w:history="1">
            <w:r w:rsidR="0011038A" w:rsidRPr="00593777">
              <w:rPr>
                <w:rStyle w:val="Hyperlink"/>
                <w:rFonts w:ascii="Times New Roman" w:hAnsi="Times New Roman"/>
                <w:b/>
                <w:bCs/>
                <w:noProof/>
              </w:rPr>
              <w:t>Chapter 4.1</w:t>
            </w:r>
            <w:r w:rsidR="0011038A">
              <w:rPr>
                <w:rFonts w:cstheme="minorBidi"/>
                <w:noProof/>
                <w:lang w:val="en-GB" w:eastAsia="en-GB"/>
              </w:rPr>
              <w:tab/>
            </w:r>
            <w:r w:rsidR="0011038A" w:rsidRPr="00593777">
              <w:rPr>
                <w:rStyle w:val="Hyperlink"/>
                <w:rFonts w:ascii="Times New Roman" w:hAnsi="Times New Roman"/>
                <w:b/>
                <w:bCs/>
                <w:noProof/>
              </w:rPr>
              <w:t>LSTM</w:t>
            </w:r>
            <w:r w:rsidR="0011038A">
              <w:rPr>
                <w:noProof/>
                <w:webHidden/>
              </w:rPr>
              <w:tab/>
            </w:r>
            <w:r w:rsidR="0011038A">
              <w:rPr>
                <w:noProof/>
                <w:webHidden/>
              </w:rPr>
              <w:fldChar w:fldCharType="begin"/>
            </w:r>
            <w:r w:rsidR="0011038A">
              <w:rPr>
                <w:noProof/>
                <w:webHidden/>
              </w:rPr>
              <w:instrText xml:space="preserve"> PAGEREF _Toc118651158 \h </w:instrText>
            </w:r>
            <w:r w:rsidR="0011038A">
              <w:rPr>
                <w:noProof/>
                <w:webHidden/>
              </w:rPr>
            </w:r>
            <w:r w:rsidR="0011038A">
              <w:rPr>
                <w:noProof/>
                <w:webHidden/>
              </w:rPr>
              <w:fldChar w:fldCharType="separate"/>
            </w:r>
            <w:r w:rsidR="0011038A">
              <w:rPr>
                <w:noProof/>
                <w:webHidden/>
              </w:rPr>
              <w:t>17</w:t>
            </w:r>
            <w:r w:rsidR="0011038A">
              <w:rPr>
                <w:noProof/>
                <w:webHidden/>
              </w:rPr>
              <w:fldChar w:fldCharType="end"/>
            </w:r>
          </w:hyperlink>
        </w:p>
        <w:p w14:paraId="65F6C737" w14:textId="67420A59" w:rsidR="0011038A" w:rsidRDefault="00000000" w:rsidP="0011038A">
          <w:pPr>
            <w:pStyle w:val="TOC2"/>
            <w:tabs>
              <w:tab w:val="left" w:pos="1760"/>
              <w:tab w:val="right" w:leader="dot" w:pos="8870"/>
            </w:tabs>
            <w:jc w:val="both"/>
            <w:rPr>
              <w:rFonts w:cstheme="minorBidi"/>
              <w:noProof/>
              <w:lang w:val="en-GB" w:eastAsia="en-GB"/>
            </w:rPr>
          </w:pPr>
          <w:hyperlink w:anchor="_Toc118651159" w:history="1">
            <w:r w:rsidR="0011038A" w:rsidRPr="00593777">
              <w:rPr>
                <w:rStyle w:val="Hyperlink"/>
                <w:rFonts w:ascii="Times New Roman" w:hAnsi="Times New Roman"/>
                <w:b/>
                <w:bCs/>
                <w:noProof/>
              </w:rPr>
              <w:t>Chapter 4.2</w:t>
            </w:r>
            <w:r w:rsidR="0011038A">
              <w:rPr>
                <w:rFonts w:cstheme="minorBidi"/>
                <w:noProof/>
                <w:lang w:val="en-GB" w:eastAsia="en-GB"/>
              </w:rPr>
              <w:tab/>
            </w:r>
            <w:r w:rsidR="0011038A" w:rsidRPr="00593777">
              <w:rPr>
                <w:rStyle w:val="Hyperlink"/>
                <w:rFonts w:ascii="Times New Roman" w:hAnsi="Times New Roman"/>
                <w:b/>
                <w:bCs/>
                <w:noProof/>
              </w:rPr>
              <w:t>ARIMA</w:t>
            </w:r>
            <w:r w:rsidR="0011038A">
              <w:rPr>
                <w:noProof/>
                <w:webHidden/>
              </w:rPr>
              <w:tab/>
            </w:r>
            <w:r w:rsidR="0011038A">
              <w:rPr>
                <w:noProof/>
                <w:webHidden/>
              </w:rPr>
              <w:fldChar w:fldCharType="begin"/>
            </w:r>
            <w:r w:rsidR="0011038A">
              <w:rPr>
                <w:noProof/>
                <w:webHidden/>
              </w:rPr>
              <w:instrText xml:space="preserve"> PAGEREF _Toc118651159 \h </w:instrText>
            </w:r>
            <w:r w:rsidR="0011038A">
              <w:rPr>
                <w:noProof/>
                <w:webHidden/>
              </w:rPr>
            </w:r>
            <w:r w:rsidR="0011038A">
              <w:rPr>
                <w:noProof/>
                <w:webHidden/>
              </w:rPr>
              <w:fldChar w:fldCharType="separate"/>
            </w:r>
            <w:r w:rsidR="0011038A">
              <w:rPr>
                <w:noProof/>
                <w:webHidden/>
              </w:rPr>
              <w:t>28</w:t>
            </w:r>
            <w:r w:rsidR="0011038A">
              <w:rPr>
                <w:noProof/>
                <w:webHidden/>
              </w:rPr>
              <w:fldChar w:fldCharType="end"/>
            </w:r>
          </w:hyperlink>
        </w:p>
        <w:p w14:paraId="474567EA" w14:textId="29D4B5BC" w:rsidR="0011038A" w:rsidRDefault="00000000" w:rsidP="0011038A">
          <w:pPr>
            <w:pStyle w:val="TOC2"/>
            <w:tabs>
              <w:tab w:val="left" w:pos="1760"/>
              <w:tab w:val="right" w:leader="dot" w:pos="8870"/>
            </w:tabs>
            <w:jc w:val="both"/>
            <w:rPr>
              <w:rFonts w:cstheme="minorBidi"/>
              <w:noProof/>
              <w:lang w:val="en-GB" w:eastAsia="en-GB"/>
            </w:rPr>
          </w:pPr>
          <w:hyperlink w:anchor="_Toc118651160" w:history="1">
            <w:r w:rsidR="0011038A" w:rsidRPr="00593777">
              <w:rPr>
                <w:rStyle w:val="Hyperlink"/>
                <w:rFonts w:ascii="Times New Roman" w:hAnsi="Times New Roman"/>
                <w:b/>
                <w:bCs/>
                <w:noProof/>
              </w:rPr>
              <w:t>Chapter 4.3</w:t>
            </w:r>
            <w:r w:rsidR="0011038A">
              <w:rPr>
                <w:rFonts w:cstheme="minorBidi"/>
                <w:noProof/>
                <w:lang w:val="en-GB" w:eastAsia="en-GB"/>
              </w:rPr>
              <w:tab/>
            </w:r>
            <w:r w:rsidR="0011038A" w:rsidRPr="00593777">
              <w:rPr>
                <w:rStyle w:val="Hyperlink"/>
                <w:rFonts w:ascii="Times New Roman" w:hAnsi="Times New Roman"/>
                <w:b/>
                <w:bCs/>
                <w:noProof/>
              </w:rPr>
              <w:t>Model Evaluation</w:t>
            </w:r>
            <w:r w:rsidR="0011038A">
              <w:rPr>
                <w:noProof/>
                <w:webHidden/>
              </w:rPr>
              <w:tab/>
            </w:r>
            <w:r w:rsidR="0011038A">
              <w:rPr>
                <w:noProof/>
                <w:webHidden/>
              </w:rPr>
              <w:fldChar w:fldCharType="begin"/>
            </w:r>
            <w:r w:rsidR="0011038A">
              <w:rPr>
                <w:noProof/>
                <w:webHidden/>
              </w:rPr>
              <w:instrText xml:space="preserve"> PAGEREF _Toc118651160 \h </w:instrText>
            </w:r>
            <w:r w:rsidR="0011038A">
              <w:rPr>
                <w:noProof/>
                <w:webHidden/>
              </w:rPr>
            </w:r>
            <w:r w:rsidR="0011038A">
              <w:rPr>
                <w:noProof/>
                <w:webHidden/>
              </w:rPr>
              <w:fldChar w:fldCharType="separate"/>
            </w:r>
            <w:r w:rsidR="0011038A">
              <w:rPr>
                <w:noProof/>
                <w:webHidden/>
              </w:rPr>
              <w:t>33</w:t>
            </w:r>
            <w:r w:rsidR="0011038A">
              <w:rPr>
                <w:noProof/>
                <w:webHidden/>
              </w:rPr>
              <w:fldChar w:fldCharType="end"/>
            </w:r>
          </w:hyperlink>
        </w:p>
        <w:p w14:paraId="4CB05B2B" w14:textId="7EA590A4" w:rsidR="0011038A" w:rsidRDefault="00000000" w:rsidP="0011038A">
          <w:pPr>
            <w:pStyle w:val="TOC1"/>
            <w:tabs>
              <w:tab w:val="left" w:pos="1540"/>
              <w:tab w:val="right" w:leader="dot" w:pos="8870"/>
            </w:tabs>
            <w:jc w:val="both"/>
            <w:rPr>
              <w:rFonts w:asciiTheme="minorHAnsi" w:eastAsiaTheme="minorEastAsia" w:hAnsiTheme="minorHAnsi" w:cstheme="minorBidi"/>
              <w:noProof/>
              <w:sz w:val="22"/>
              <w:szCs w:val="22"/>
              <w:lang w:val="en-GB" w:eastAsia="en-GB"/>
            </w:rPr>
          </w:pPr>
          <w:hyperlink w:anchor="_Toc118651161" w:history="1">
            <w:r w:rsidR="0011038A" w:rsidRPr="00593777">
              <w:rPr>
                <w:rStyle w:val="Hyperlink"/>
                <w:b/>
                <w:bCs/>
                <w:noProof/>
              </w:rPr>
              <w:t>Chapter 5.0</w:t>
            </w:r>
            <w:r w:rsidR="0011038A">
              <w:rPr>
                <w:rFonts w:asciiTheme="minorHAnsi" w:eastAsiaTheme="minorEastAsia" w:hAnsiTheme="minorHAnsi" w:cstheme="minorBidi"/>
                <w:noProof/>
                <w:sz w:val="22"/>
                <w:szCs w:val="22"/>
                <w:lang w:val="en-GB" w:eastAsia="en-GB"/>
              </w:rPr>
              <w:tab/>
            </w:r>
            <w:r w:rsidR="0011038A" w:rsidRPr="00593777">
              <w:rPr>
                <w:rStyle w:val="Hyperlink"/>
                <w:b/>
                <w:bCs/>
                <w:noProof/>
              </w:rPr>
              <w:t>Conclusion</w:t>
            </w:r>
            <w:r w:rsidR="0011038A">
              <w:rPr>
                <w:noProof/>
                <w:webHidden/>
              </w:rPr>
              <w:tab/>
            </w:r>
            <w:r w:rsidR="0011038A">
              <w:rPr>
                <w:noProof/>
                <w:webHidden/>
              </w:rPr>
              <w:fldChar w:fldCharType="begin"/>
            </w:r>
            <w:r w:rsidR="0011038A">
              <w:rPr>
                <w:noProof/>
                <w:webHidden/>
              </w:rPr>
              <w:instrText xml:space="preserve"> PAGEREF _Toc118651161 \h </w:instrText>
            </w:r>
            <w:r w:rsidR="0011038A">
              <w:rPr>
                <w:noProof/>
                <w:webHidden/>
              </w:rPr>
            </w:r>
            <w:r w:rsidR="0011038A">
              <w:rPr>
                <w:noProof/>
                <w:webHidden/>
              </w:rPr>
              <w:fldChar w:fldCharType="separate"/>
            </w:r>
            <w:r w:rsidR="0011038A">
              <w:rPr>
                <w:noProof/>
                <w:webHidden/>
              </w:rPr>
              <w:t>34</w:t>
            </w:r>
            <w:r w:rsidR="0011038A">
              <w:rPr>
                <w:noProof/>
                <w:webHidden/>
              </w:rPr>
              <w:fldChar w:fldCharType="end"/>
            </w:r>
          </w:hyperlink>
        </w:p>
        <w:p w14:paraId="24A64E53" w14:textId="2BF78B11" w:rsidR="0011038A" w:rsidRDefault="00000000" w:rsidP="0011038A">
          <w:pPr>
            <w:pStyle w:val="TOC2"/>
            <w:tabs>
              <w:tab w:val="left" w:pos="1760"/>
              <w:tab w:val="right" w:leader="dot" w:pos="8870"/>
            </w:tabs>
            <w:jc w:val="both"/>
            <w:rPr>
              <w:rFonts w:cstheme="minorBidi"/>
              <w:noProof/>
              <w:lang w:val="en-GB" w:eastAsia="en-GB"/>
            </w:rPr>
          </w:pPr>
          <w:hyperlink w:anchor="_Toc118651162" w:history="1">
            <w:r w:rsidR="0011038A" w:rsidRPr="00593777">
              <w:rPr>
                <w:rStyle w:val="Hyperlink"/>
                <w:rFonts w:ascii="Times New Roman" w:hAnsi="Times New Roman"/>
                <w:b/>
                <w:bCs/>
                <w:noProof/>
              </w:rPr>
              <w:t>Chapter 5.1</w:t>
            </w:r>
            <w:r w:rsidR="0011038A">
              <w:rPr>
                <w:rFonts w:cstheme="minorBidi"/>
                <w:noProof/>
                <w:lang w:val="en-GB" w:eastAsia="en-GB"/>
              </w:rPr>
              <w:tab/>
            </w:r>
            <w:r w:rsidR="0011038A" w:rsidRPr="00593777">
              <w:rPr>
                <w:rStyle w:val="Hyperlink"/>
                <w:rFonts w:ascii="Times New Roman" w:hAnsi="Times New Roman"/>
                <w:b/>
                <w:bCs/>
                <w:noProof/>
              </w:rPr>
              <w:t>Limitations</w:t>
            </w:r>
            <w:r w:rsidR="0011038A">
              <w:rPr>
                <w:noProof/>
                <w:webHidden/>
              </w:rPr>
              <w:tab/>
            </w:r>
            <w:r w:rsidR="0011038A">
              <w:rPr>
                <w:noProof/>
                <w:webHidden/>
              </w:rPr>
              <w:fldChar w:fldCharType="begin"/>
            </w:r>
            <w:r w:rsidR="0011038A">
              <w:rPr>
                <w:noProof/>
                <w:webHidden/>
              </w:rPr>
              <w:instrText xml:space="preserve"> PAGEREF _Toc118651162 \h </w:instrText>
            </w:r>
            <w:r w:rsidR="0011038A">
              <w:rPr>
                <w:noProof/>
                <w:webHidden/>
              </w:rPr>
            </w:r>
            <w:r w:rsidR="0011038A">
              <w:rPr>
                <w:noProof/>
                <w:webHidden/>
              </w:rPr>
              <w:fldChar w:fldCharType="separate"/>
            </w:r>
            <w:r w:rsidR="0011038A">
              <w:rPr>
                <w:noProof/>
                <w:webHidden/>
              </w:rPr>
              <w:t>34</w:t>
            </w:r>
            <w:r w:rsidR="0011038A">
              <w:rPr>
                <w:noProof/>
                <w:webHidden/>
              </w:rPr>
              <w:fldChar w:fldCharType="end"/>
            </w:r>
          </w:hyperlink>
        </w:p>
        <w:p w14:paraId="1B17877E" w14:textId="13DFA0AD" w:rsidR="0011038A" w:rsidRDefault="00000000" w:rsidP="0011038A">
          <w:pPr>
            <w:pStyle w:val="TOC1"/>
            <w:tabs>
              <w:tab w:val="right" w:leader="dot" w:pos="8870"/>
            </w:tabs>
            <w:jc w:val="both"/>
            <w:rPr>
              <w:rFonts w:asciiTheme="minorHAnsi" w:eastAsiaTheme="minorEastAsia" w:hAnsiTheme="minorHAnsi" w:cstheme="minorBidi"/>
              <w:noProof/>
              <w:sz w:val="22"/>
              <w:szCs w:val="22"/>
              <w:lang w:val="en-GB" w:eastAsia="en-GB"/>
            </w:rPr>
          </w:pPr>
          <w:hyperlink w:anchor="_Toc118651163" w:history="1">
            <w:r w:rsidR="0011038A" w:rsidRPr="00593777">
              <w:rPr>
                <w:rStyle w:val="Hyperlink"/>
                <w:b/>
                <w:bCs/>
                <w:noProof/>
              </w:rPr>
              <w:t>References</w:t>
            </w:r>
            <w:r w:rsidR="0011038A">
              <w:rPr>
                <w:noProof/>
                <w:webHidden/>
              </w:rPr>
              <w:tab/>
            </w:r>
            <w:r w:rsidR="0011038A">
              <w:rPr>
                <w:noProof/>
                <w:webHidden/>
              </w:rPr>
              <w:fldChar w:fldCharType="begin"/>
            </w:r>
            <w:r w:rsidR="0011038A">
              <w:rPr>
                <w:noProof/>
                <w:webHidden/>
              </w:rPr>
              <w:instrText xml:space="preserve"> PAGEREF _Toc118651163 \h </w:instrText>
            </w:r>
            <w:r w:rsidR="0011038A">
              <w:rPr>
                <w:noProof/>
                <w:webHidden/>
              </w:rPr>
            </w:r>
            <w:r w:rsidR="0011038A">
              <w:rPr>
                <w:noProof/>
                <w:webHidden/>
              </w:rPr>
              <w:fldChar w:fldCharType="separate"/>
            </w:r>
            <w:r w:rsidR="0011038A">
              <w:rPr>
                <w:noProof/>
                <w:webHidden/>
              </w:rPr>
              <w:t>36</w:t>
            </w:r>
            <w:r w:rsidR="0011038A">
              <w:rPr>
                <w:noProof/>
                <w:webHidden/>
              </w:rPr>
              <w:fldChar w:fldCharType="end"/>
            </w:r>
          </w:hyperlink>
        </w:p>
        <w:p w14:paraId="749FB075" w14:textId="70B5AF3B" w:rsidR="00C812C7" w:rsidRDefault="00C812C7" w:rsidP="0011038A">
          <w:pPr>
            <w:jc w:val="both"/>
          </w:pPr>
          <w:r>
            <w:rPr>
              <w:b/>
              <w:bCs/>
              <w:noProof/>
            </w:rPr>
            <w:fldChar w:fldCharType="end"/>
          </w:r>
        </w:p>
      </w:sdtContent>
    </w:sdt>
    <w:p w14:paraId="0D577D51" w14:textId="77777777" w:rsidR="001712A0" w:rsidRPr="00C812C7" w:rsidRDefault="001712A0" w:rsidP="0011038A">
      <w:pPr>
        <w:pStyle w:val="BodyText"/>
        <w:kinsoku w:val="0"/>
        <w:overflowPunct w:val="0"/>
        <w:spacing w:line="480" w:lineRule="auto"/>
        <w:ind w:left="0"/>
        <w:jc w:val="both"/>
        <w:rPr>
          <w:rFonts w:ascii="Times New Roman" w:hAnsi="Times New Roman" w:cs="Times New Roman"/>
          <w:i/>
          <w:iCs/>
          <w:sz w:val="20"/>
          <w:szCs w:val="20"/>
        </w:rPr>
      </w:pPr>
    </w:p>
    <w:p w14:paraId="706F3B8E" w14:textId="77777777" w:rsidR="001712A0" w:rsidRPr="00C812C7" w:rsidRDefault="001712A0" w:rsidP="0011038A">
      <w:pPr>
        <w:pStyle w:val="BodyText"/>
        <w:kinsoku w:val="0"/>
        <w:overflowPunct w:val="0"/>
        <w:spacing w:before="11" w:line="480" w:lineRule="auto"/>
        <w:ind w:left="0"/>
        <w:jc w:val="both"/>
        <w:rPr>
          <w:rFonts w:ascii="Times New Roman" w:hAnsi="Times New Roman" w:cs="Times New Roman"/>
          <w:i/>
          <w:iCs/>
          <w:sz w:val="10"/>
          <w:szCs w:val="10"/>
        </w:rPr>
      </w:pPr>
    </w:p>
    <w:p w14:paraId="66269372" w14:textId="512430E6" w:rsidR="001712A0" w:rsidRPr="00C812C7" w:rsidRDefault="001712A0" w:rsidP="0011038A">
      <w:pPr>
        <w:pStyle w:val="BodyText"/>
        <w:kinsoku w:val="0"/>
        <w:overflowPunct w:val="0"/>
        <w:spacing w:line="480" w:lineRule="auto"/>
        <w:ind w:left="0" w:right="2912"/>
        <w:jc w:val="both"/>
        <w:rPr>
          <w:rFonts w:ascii="Times New Roman" w:hAnsi="Times New Roman" w:cs="Times New Roman"/>
          <w:sz w:val="21"/>
          <w:szCs w:val="21"/>
        </w:rPr>
      </w:pPr>
    </w:p>
    <w:p w14:paraId="70F358F3" w14:textId="77777777" w:rsidR="001712A0" w:rsidRPr="00C812C7" w:rsidRDefault="001712A0" w:rsidP="0011038A">
      <w:pPr>
        <w:pStyle w:val="BodyText"/>
        <w:kinsoku w:val="0"/>
        <w:overflowPunct w:val="0"/>
        <w:spacing w:line="480" w:lineRule="auto"/>
        <w:ind w:left="0"/>
        <w:jc w:val="both"/>
        <w:rPr>
          <w:rFonts w:ascii="Times New Roman" w:hAnsi="Times New Roman" w:cs="Times New Roman"/>
          <w:sz w:val="20"/>
          <w:szCs w:val="20"/>
        </w:rPr>
      </w:pPr>
    </w:p>
    <w:p w14:paraId="42A848A1" w14:textId="77777777" w:rsidR="001712A0" w:rsidRPr="00C812C7" w:rsidRDefault="001712A0" w:rsidP="0011038A">
      <w:pPr>
        <w:pStyle w:val="BodyText"/>
        <w:kinsoku w:val="0"/>
        <w:overflowPunct w:val="0"/>
        <w:spacing w:before="4" w:line="480" w:lineRule="auto"/>
        <w:ind w:left="0"/>
        <w:jc w:val="both"/>
        <w:rPr>
          <w:rFonts w:ascii="Times New Roman" w:hAnsi="Times New Roman" w:cs="Times New Roman"/>
          <w:sz w:val="16"/>
          <w:szCs w:val="16"/>
        </w:rPr>
      </w:pPr>
    </w:p>
    <w:p w14:paraId="4CF7271F" w14:textId="7474BB19" w:rsidR="001712A0" w:rsidRPr="00C812C7" w:rsidRDefault="001712A0" w:rsidP="0011038A">
      <w:pPr>
        <w:pStyle w:val="BodyText"/>
        <w:kinsoku w:val="0"/>
        <w:overflowPunct w:val="0"/>
        <w:spacing w:line="480" w:lineRule="auto"/>
        <w:ind w:left="112"/>
        <w:jc w:val="both"/>
        <w:rPr>
          <w:rFonts w:ascii="Times New Roman" w:hAnsi="Times New Roman" w:cs="Times New Roman"/>
          <w:sz w:val="2"/>
          <w:szCs w:val="2"/>
        </w:rPr>
      </w:pPr>
    </w:p>
    <w:p w14:paraId="40A4B9E9" w14:textId="77777777" w:rsidR="001712A0" w:rsidRPr="00C812C7" w:rsidRDefault="001712A0" w:rsidP="0011038A">
      <w:pPr>
        <w:widowControl/>
        <w:autoSpaceDE/>
        <w:autoSpaceDN/>
        <w:adjustRightInd/>
        <w:spacing w:line="480" w:lineRule="auto"/>
        <w:jc w:val="both"/>
        <w:rPr>
          <w:sz w:val="2"/>
          <w:szCs w:val="2"/>
        </w:rPr>
        <w:sectPr w:rsidR="001712A0" w:rsidRPr="00C812C7">
          <w:pgSz w:w="12240" w:h="15840"/>
          <w:pgMar w:top="1500" w:right="1680" w:bottom="1120" w:left="1680" w:header="0" w:footer="937" w:gutter="0"/>
          <w:cols w:space="720"/>
        </w:sectPr>
      </w:pPr>
    </w:p>
    <w:p w14:paraId="730CA9BB" w14:textId="32EFB0E5" w:rsidR="00C812C7" w:rsidRPr="00C812C7" w:rsidRDefault="00C812C7" w:rsidP="0011038A">
      <w:pPr>
        <w:pStyle w:val="Heading1"/>
        <w:spacing w:line="480" w:lineRule="auto"/>
        <w:jc w:val="both"/>
        <w:rPr>
          <w:rFonts w:ascii="Times New Roman" w:hAnsi="Times New Roman" w:cs="Times New Roman"/>
          <w:b/>
          <w:bCs/>
          <w:color w:val="0070C0"/>
          <w:sz w:val="24"/>
          <w:szCs w:val="24"/>
        </w:rPr>
      </w:pPr>
      <w:bookmarkStart w:id="2" w:name="_Toc118651152"/>
      <w:r w:rsidRPr="00C812C7">
        <w:rPr>
          <w:rFonts w:ascii="Times New Roman" w:hAnsi="Times New Roman" w:cs="Times New Roman"/>
          <w:b/>
          <w:bCs/>
          <w:color w:val="0070C0"/>
          <w:sz w:val="24"/>
          <w:szCs w:val="24"/>
        </w:rPr>
        <w:lastRenderedPageBreak/>
        <w:t xml:space="preserve">Chapter </w:t>
      </w:r>
      <w:r>
        <w:rPr>
          <w:rFonts w:ascii="Times New Roman" w:hAnsi="Times New Roman" w:cs="Times New Roman"/>
          <w:b/>
          <w:bCs/>
          <w:color w:val="0070C0"/>
          <w:sz w:val="24"/>
          <w:szCs w:val="24"/>
        </w:rPr>
        <w:t>1</w:t>
      </w:r>
      <w:r w:rsidRPr="00C812C7">
        <w:rPr>
          <w:rFonts w:ascii="Times New Roman" w:hAnsi="Times New Roman" w:cs="Times New Roman"/>
          <w:b/>
          <w:bCs/>
          <w:color w:val="0070C0"/>
          <w:sz w:val="24"/>
          <w:szCs w:val="24"/>
        </w:rPr>
        <w:t>.0</w:t>
      </w:r>
      <w:r w:rsidRPr="00C812C7">
        <w:rPr>
          <w:rFonts w:ascii="Times New Roman" w:hAnsi="Times New Roman" w:cs="Times New Roman"/>
          <w:b/>
          <w:bCs/>
          <w:color w:val="0070C0"/>
          <w:sz w:val="24"/>
          <w:szCs w:val="24"/>
        </w:rPr>
        <w:tab/>
      </w:r>
      <w:r>
        <w:rPr>
          <w:rFonts w:ascii="Times New Roman" w:hAnsi="Times New Roman" w:cs="Times New Roman"/>
          <w:b/>
          <w:bCs/>
          <w:color w:val="0070C0"/>
          <w:sz w:val="24"/>
          <w:szCs w:val="24"/>
        </w:rPr>
        <w:t>Introduction</w:t>
      </w:r>
      <w:bookmarkEnd w:id="2"/>
    </w:p>
    <w:p w14:paraId="07518ACC" w14:textId="77777777" w:rsidR="00314F8A" w:rsidRDefault="00314F8A" w:rsidP="0011038A">
      <w:pPr>
        <w:spacing w:line="480" w:lineRule="auto"/>
        <w:jc w:val="both"/>
      </w:pPr>
    </w:p>
    <w:p w14:paraId="5B3CCC85" w14:textId="32FFC2FB" w:rsidR="00BB6A4A" w:rsidRPr="00C812C7" w:rsidRDefault="00835B32" w:rsidP="005B2F0A">
      <w:pPr>
        <w:spacing w:line="480" w:lineRule="auto"/>
        <w:jc w:val="both"/>
      </w:pPr>
      <w:r w:rsidRPr="00C812C7">
        <w:t>Global warming, caused by concentrated</w:t>
      </w:r>
      <w:r w:rsidR="00BB6A4A" w:rsidRPr="00C812C7">
        <w:t xml:space="preserve"> </w:t>
      </w:r>
      <w:r w:rsidR="006C0216">
        <w:t>GHG</w:t>
      </w:r>
      <w:r w:rsidR="00BB6A4A" w:rsidRPr="00C812C7">
        <w:t xml:space="preserve"> emissions</w:t>
      </w:r>
      <w:r w:rsidRPr="00C812C7">
        <w:t>, has caused</w:t>
      </w:r>
      <w:r w:rsidR="00BB6A4A" w:rsidRPr="00C812C7">
        <w:t xml:space="preserve"> an unprecedented rise in</w:t>
      </w:r>
      <w:r w:rsidRPr="00C812C7">
        <w:t xml:space="preserve"> global temperatures in</w:t>
      </w:r>
      <w:r w:rsidR="00BB6A4A" w:rsidRPr="00C812C7">
        <w:t xml:space="preserve"> the recent decades</w:t>
      </w:r>
      <w:r w:rsidRPr="00C812C7">
        <w:t>.</w:t>
      </w:r>
      <w:r w:rsidR="00BB6A4A" w:rsidRPr="00C812C7">
        <w:t xml:space="preserve"> </w:t>
      </w:r>
      <w:r w:rsidR="0073407F" w:rsidRPr="00C812C7">
        <w:t>With</w:t>
      </w:r>
      <w:r w:rsidR="00BB6A4A" w:rsidRPr="00C812C7">
        <w:t xml:space="preserve"> an increase of </w:t>
      </w:r>
      <w:r w:rsidR="00936F1E" w:rsidRPr="00C812C7">
        <w:t xml:space="preserve">about </w:t>
      </w:r>
      <w:r w:rsidR="00BB6A4A" w:rsidRPr="00C812C7">
        <w:t>0.85 °C of land and ocean temperatures from 1880 to 2012 (Tang, 2019)</w:t>
      </w:r>
      <w:r w:rsidR="0073407F" w:rsidRPr="00C812C7">
        <w:t>, the earth is now the hottest it has ever been</w:t>
      </w:r>
      <w:r w:rsidR="00BB6A4A" w:rsidRPr="00C812C7">
        <w:t xml:space="preserve">. Some reports have also stated that the worlds temperatures between 1983 and 2012 have been the warmest in 800 years (IPCC, 2018). </w:t>
      </w:r>
    </w:p>
    <w:p w14:paraId="467EDEC3" w14:textId="77777777" w:rsidR="00BB6A4A" w:rsidRPr="00C812C7" w:rsidRDefault="00BB6A4A" w:rsidP="0011038A">
      <w:pPr>
        <w:spacing w:line="480" w:lineRule="auto"/>
        <w:jc w:val="both"/>
      </w:pPr>
    </w:p>
    <w:p w14:paraId="4FEF309B" w14:textId="4C82A076" w:rsidR="004672E7" w:rsidRPr="00C812C7" w:rsidRDefault="00534A25" w:rsidP="005B2F0A">
      <w:pPr>
        <w:spacing w:line="480" w:lineRule="auto"/>
        <w:jc w:val="both"/>
      </w:pPr>
      <w:r w:rsidRPr="00C812C7">
        <w:t xml:space="preserve">While </w:t>
      </w:r>
      <w:r w:rsidR="00947EF2" w:rsidRPr="00C812C7">
        <w:t>greenhouse</w:t>
      </w:r>
      <w:r w:rsidRPr="00C812C7">
        <w:t xml:space="preserve"> </w:t>
      </w:r>
      <w:r w:rsidR="00947EF2" w:rsidRPr="00C812C7">
        <w:t>g</w:t>
      </w:r>
      <w:r w:rsidRPr="00C812C7">
        <w:t xml:space="preserve">asses are key in </w:t>
      </w:r>
      <w:r w:rsidR="00947EF2" w:rsidRPr="00C812C7">
        <w:t>keeping</w:t>
      </w:r>
      <w:r w:rsidRPr="00C812C7">
        <w:t xml:space="preserve"> the planet inhabitable</w:t>
      </w:r>
      <w:r w:rsidR="009E7F99" w:rsidRPr="00C812C7">
        <w:t xml:space="preserve"> through </w:t>
      </w:r>
      <w:r w:rsidR="00947EF2" w:rsidRPr="00C812C7">
        <w:t>maintaining</w:t>
      </w:r>
      <w:r w:rsidR="009E7F99" w:rsidRPr="00C812C7">
        <w:t xml:space="preserve"> its temperature, the problem comes when there is an excess of said </w:t>
      </w:r>
      <w:r w:rsidR="008A4B39" w:rsidRPr="00C812C7">
        <w:t>g</w:t>
      </w:r>
      <w:r w:rsidR="009E7F99" w:rsidRPr="00C812C7">
        <w:t>asses.</w:t>
      </w:r>
      <w:r w:rsidR="00A353ED" w:rsidRPr="00C812C7">
        <w:t xml:space="preserve"> </w:t>
      </w:r>
      <w:r w:rsidR="004672E7" w:rsidRPr="00C812C7">
        <w:t xml:space="preserve">Excessive GHG emissions </w:t>
      </w:r>
      <w:r w:rsidR="0033658C" w:rsidRPr="00C812C7">
        <w:t xml:space="preserve">prevent heat from the Earth from escaping into space, due to its their heat trapping capabilities, which, over time, causes the </w:t>
      </w:r>
      <w:proofErr w:type="gramStart"/>
      <w:r w:rsidR="0033658C" w:rsidRPr="00C812C7">
        <w:t>aforementioned rise</w:t>
      </w:r>
      <w:proofErr w:type="gramEnd"/>
      <w:r w:rsidR="0033658C" w:rsidRPr="00C812C7">
        <w:t xml:space="preserve"> in temperature.</w:t>
      </w:r>
      <w:r w:rsidR="004672E7" w:rsidRPr="00C812C7">
        <w:t xml:space="preserve"> </w:t>
      </w:r>
    </w:p>
    <w:p w14:paraId="3926F5EC" w14:textId="77777777" w:rsidR="0033658C" w:rsidRPr="00C812C7" w:rsidRDefault="0033658C" w:rsidP="0011038A">
      <w:pPr>
        <w:spacing w:line="480" w:lineRule="auto"/>
        <w:jc w:val="both"/>
      </w:pPr>
    </w:p>
    <w:p w14:paraId="5CEE7005" w14:textId="5528BEA9" w:rsidR="0073407F" w:rsidRPr="00C812C7" w:rsidRDefault="0033658C" w:rsidP="005B2F0A">
      <w:pPr>
        <w:spacing w:line="480" w:lineRule="auto"/>
        <w:jc w:val="both"/>
      </w:pPr>
      <w:r w:rsidRPr="00C812C7">
        <w:t>This rise in temperature</w:t>
      </w:r>
      <w:r w:rsidR="00F716D4" w:rsidRPr="00C812C7">
        <w:t xml:space="preserve"> affects</w:t>
      </w:r>
      <w:r w:rsidRPr="00C812C7">
        <w:t xml:space="preserve"> </w:t>
      </w:r>
      <w:r w:rsidR="00936F1E" w:rsidRPr="00C812C7">
        <w:t xml:space="preserve">not only us but </w:t>
      </w:r>
      <w:r w:rsidR="00F716D4" w:rsidRPr="00C812C7">
        <w:t>also threatens</w:t>
      </w:r>
      <w:r w:rsidR="00936F1E" w:rsidRPr="00C812C7">
        <w:t xml:space="preserve"> the biodiversity of the planet</w:t>
      </w:r>
      <w:r w:rsidR="00F716D4" w:rsidRPr="00C812C7">
        <w:t>. Effects like</w:t>
      </w:r>
      <w:r w:rsidR="00F7719C" w:rsidRPr="00C812C7">
        <w:t xml:space="preserve"> rising </w:t>
      </w:r>
      <w:r w:rsidR="00BB6A4A" w:rsidRPr="00C812C7">
        <w:t xml:space="preserve">sea levels </w:t>
      </w:r>
      <w:r w:rsidR="00F716D4" w:rsidRPr="00C812C7">
        <w:t xml:space="preserve">as well as lengthened </w:t>
      </w:r>
      <w:r w:rsidR="00DC51B1" w:rsidRPr="00C812C7">
        <w:t>wildfire</w:t>
      </w:r>
      <w:r w:rsidR="00F716D4" w:rsidRPr="00C812C7">
        <w:t xml:space="preserve"> seasons are only some of the few consequences resulting from an increase in global temperature</w:t>
      </w:r>
      <w:r w:rsidR="00936F1E" w:rsidRPr="00C812C7">
        <w:t xml:space="preserve">. </w:t>
      </w:r>
    </w:p>
    <w:p w14:paraId="061C87E7" w14:textId="77777777" w:rsidR="0073407F" w:rsidRPr="00C812C7" w:rsidRDefault="0073407F" w:rsidP="0011038A">
      <w:pPr>
        <w:spacing w:line="480" w:lineRule="auto"/>
        <w:jc w:val="both"/>
      </w:pPr>
    </w:p>
    <w:p w14:paraId="1E0E522A" w14:textId="27B95147" w:rsidR="003A4E9A" w:rsidRPr="00C812C7" w:rsidRDefault="00DC51B1" w:rsidP="005B2F0A">
      <w:pPr>
        <w:spacing w:line="480" w:lineRule="auto"/>
        <w:jc w:val="both"/>
      </w:pPr>
      <w:commentRangeStart w:id="3"/>
      <w:r w:rsidRPr="00C812C7">
        <w:t xml:space="preserve">Unfortunately, </w:t>
      </w:r>
      <w:r w:rsidR="00BB6A4A" w:rsidRPr="00C812C7">
        <w:t xml:space="preserve">GHGs </w:t>
      </w:r>
      <w:r w:rsidRPr="00C812C7">
        <w:t>such as co2</w:t>
      </w:r>
      <w:r w:rsidR="00BB6A4A" w:rsidRPr="00C812C7">
        <w:t xml:space="preserve"> </w:t>
      </w:r>
      <w:r w:rsidRPr="00C812C7">
        <w:t>are</w:t>
      </w:r>
      <w:r w:rsidR="00BB6A4A" w:rsidRPr="00C812C7">
        <w:t xml:space="preserve"> a by-product of many industries</w:t>
      </w:r>
      <w:r w:rsidR="003A4E9A" w:rsidRPr="00C812C7">
        <w:t xml:space="preserve"> that are essential in maintaining our standard of living. For example,</w:t>
      </w:r>
      <w:r w:rsidR="00BB6A4A" w:rsidRPr="00C812C7">
        <w:t xml:space="preserve"> </w:t>
      </w:r>
      <w:r w:rsidR="003A4E9A" w:rsidRPr="00C812C7">
        <w:t xml:space="preserve">the </w:t>
      </w:r>
      <w:r w:rsidR="00BB6A4A" w:rsidRPr="00C812C7">
        <w:t>agriculture</w:t>
      </w:r>
      <w:r w:rsidR="003A4E9A" w:rsidRPr="00C812C7">
        <w:t xml:space="preserve"> industry</w:t>
      </w:r>
      <w:r w:rsidR="00BB6A4A" w:rsidRPr="00C812C7">
        <w:t xml:space="preserve">, </w:t>
      </w:r>
      <w:r w:rsidR="003A4E9A" w:rsidRPr="00C812C7">
        <w:t>is one</w:t>
      </w:r>
      <w:r w:rsidR="00BB6A4A" w:rsidRPr="00C812C7">
        <w:t xml:space="preserve"> of the biggest contributors of GHG emissions,</w:t>
      </w:r>
      <w:r w:rsidR="00970462" w:rsidRPr="00C812C7">
        <w:t xml:space="preserve"> and is</w:t>
      </w:r>
      <w:r w:rsidR="00BB6A4A" w:rsidRPr="00C812C7">
        <w:t xml:space="preserve"> responsible for more than a quarter of global emissions (</w:t>
      </w:r>
      <w:proofErr w:type="spellStart"/>
      <w:r w:rsidR="00BB6A4A" w:rsidRPr="00C812C7">
        <w:t>Homaira</w:t>
      </w:r>
      <w:proofErr w:type="spellEnd"/>
      <w:r w:rsidR="00BB6A4A" w:rsidRPr="00C812C7">
        <w:t xml:space="preserve"> &amp; Hassan, 2021).</w:t>
      </w:r>
      <w:r w:rsidRPr="00C812C7">
        <w:t xml:space="preserve"> </w:t>
      </w:r>
      <w:r w:rsidR="00BB6A4A" w:rsidRPr="00C812C7">
        <w:t xml:space="preserve">As the population inevitably grows, we are faced with the challenge of sustaining our necessities such as food and transport, whilst keeping rising temperatures in check. </w:t>
      </w:r>
      <w:commentRangeEnd w:id="3"/>
      <w:r w:rsidR="00A611E1">
        <w:rPr>
          <w:rStyle w:val="CommentReference"/>
          <w:lang w:val="en-SG" w:eastAsia="zh-CN"/>
        </w:rPr>
        <w:commentReference w:id="3"/>
      </w:r>
    </w:p>
    <w:p w14:paraId="1DB69885" w14:textId="692240B8" w:rsidR="003A4E9A" w:rsidRPr="00C812C7" w:rsidRDefault="003A4E9A" w:rsidP="0011038A">
      <w:pPr>
        <w:spacing w:line="480" w:lineRule="auto"/>
        <w:jc w:val="both"/>
      </w:pPr>
    </w:p>
    <w:p w14:paraId="6219B599" w14:textId="3F0A8B6B" w:rsidR="00A7312D" w:rsidRPr="00C812C7" w:rsidRDefault="00A7312D" w:rsidP="005B2F0A">
      <w:pPr>
        <w:spacing w:line="480" w:lineRule="auto"/>
        <w:jc w:val="both"/>
      </w:pPr>
      <w:r w:rsidRPr="00C812C7">
        <w:t xml:space="preserve">While GHG’s such as methane have higher heat trapping capabilities when compared to others </w:t>
      </w:r>
      <w:r w:rsidRPr="00C812C7">
        <w:lastRenderedPageBreak/>
        <w:t>such as co2 (</w:t>
      </w:r>
      <w:r w:rsidR="00AA4AC3">
        <w:t>UCAR, n.d.)</w:t>
      </w:r>
      <w:r w:rsidRPr="00C812C7">
        <w:t xml:space="preserve">  this study will focus solely on co2 emissions, due to it taking up the vast majority of overall GHG emissions, taking up almost 80% of total GHG emissions globally (</w:t>
      </w:r>
      <w:r w:rsidR="00AA4AC3">
        <w:t>C2ES, n.d.).</w:t>
      </w:r>
      <w:r w:rsidRPr="00C812C7">
        <w:t xml:space="preserve">  </w:t>
      </w:r>
    </w:p>
    <w:p w14:paraId="4BEA93D6" w14:textId="01366505" w:rsidR="002E295C" w:rsidRPr="00C812C7" w:rsidRDefault="002E295C" w:rsidP="0011038A">
      <w:pPr>
        <w:spacing w:line="480" w:lineRule="auto"/>
        <w:jc w:val="both"/>
      </w:pPr>
    </w:p>
    <w:p w14:paraId="1ECE0FFD" w14:textId="73E359DC" w:rsidR="002E295C" w:rsidRPr="00C812C7" w:rsidRDefault="002E295C" w:rsidP="005B2F0A">
      <w:pPr>
        <w:spacing w:line="480" w:lineRule="auto"/>
        <w:jc w:val="both"/>
      </w:pPr>
      <w:r w:rsidRPr="00C812C7">
        <w:t>We have seen a meteoric rise in atmospheric co2 levels since the 1960s, largely due to industrialization as well as population growth. Emissions have risen from about 11 billion tons of co2 per year in the 1960s, to 35 billion tons of co2 per year in the 2010s (</w:t>
      </w:r>
      <w:r w:rsidR="000F1F87">
        <w:t>Lindsey, 2022</w:t>
      </w:r>
      <w:r w:rsidRPr="00C812C7">
        <w:t xml:space="preserve">), a trend which has shown little to no signs of stopping. </w:t>
      </w:r>
    </w:p>
    <w:p w14:paraId="54C68E44" w14:textId="77777777" w:rsidR="00A7312D" w:rsidRPr="00C812C7" w:rsidRDefault="00A7312D" w:rsidP="0011038A">
      <w:pPr>
        <w:spacing w:line="480" w:lineRule="auto"/>
        <w:jc w:val="both"/>
      </w:pPr>
    </w:p>
    <w:p w14:paraId="0D091E06" w14:textId="105165C8" w:rsidR="002D438D" w:rsidRPr="00C812C7" w:rsidRDefault="00A7312D" w:rsidP="005B2F0A">
      <w:pPr>
        <w:spacing w:line="480" w:lineRule="auto"/>
        <w:jc w:val="both"/>
      </w:pPr>
      <w:r w:rsidRPr="00C812C7">
        <w:t>T</w:t>
      </w:r>
      <w:r w:rsidR="00BB6A4A" w:rsidRPr="00C812C7">
        <w:t xml:space="preserve">his report thus aims to discuss the future of </w:t>
      </w:r>
      <w:r w:rsidRPr="00C812C7">
        <w:t>co2</w:t>
      </w:r>
      <w:r w:rsidR="00BB6A4A" w:rsidRPr="00C812C7">
        <w:t xml:space="preserve"> emissions, should we continue this upward trend, through the application of </w:t>
      </w:r>
      <w:r w:rsidRPr="00C812C7">
        <w:t>forecasting</w:t>
      </w:r>
      <w:r w:rsidR="00BB6A4A" w:rsidRPr="00C812C7">
        <w:t xml:space="preserve">. More specifically, we will be conducting </w:t>
      </w:r>
      <w:r w:rsidR="002C4FF7" w:rsidRPr="00C812C7">
        <w:t>forecasting using 2 methods, Long Short-Term Memory (LSTM) and Autoregressive Integrated Moving Average (ARIMA).</w:t>
      </w:r>
      <w:r w:rsidR="00917981" w:rsidRPr="00C812C7">
        <w:t xml:space="preserve"> One of the goals of this study is to determine if newer models, such as LSTM, are better suited at forecasting than more traditional methods such as ARIMA.</w:t>
      </w:r>
      <w:r w:rsidR="002C4FF7" w:rsidRPr="00C812C7">
        <w:t xml:space="preserve"> Through comparing </w:t>
      </w:r>
      <w:r w:rsidR="00917981" w:rsidRPr="00C812C7">
        <w:t xml:space="preserve">the accuracy of </w:t>
      </w:r>
      <w:r w:rsidR="002C4FF7" w:rsidRPr="00C812C7">
        <w:t xml:space="preserve">both methods, we will be able to ascertain the </w:t>
      </w:r>
      <w:r w:rsidR="00331760" w:rsidRPr="00C812C7">
        <w:t>best model to use to attain as accurate a forecast as</w:t>
      </w:r>
      <w:commentRangeStart w:id="4"/>
      <w:r w:rsidR="00331760" w:rsidRPr="00C812C7">
        <w:t xml:space="preserve"> possible. For the purposes of this study, we will be</w:t>
      </w:r>
      <w:r w:rsidR="00BB6A4A" w:rsidRPr="00C812C7">
        <w:t xml:space="preserve"> </w:t>
      </w:r>
      <w:r w:rsidR="00331760" w:rsidRPr="00C812C7">
        <w:t>forecasting potential co2 emissions from the top</w:t>
      </w:r>
      <w:r w:rsidR="00BB6A4A" w:rsidRPr="00C812C7">
        <w:t xml:space="preserve"> 5 highest </w:t>
      </w:r>
      <w:r w:rsidR="00331760" w:rsidRPr="00C812C7">
        <w:t>co2</w:t>
      </w:r>
      <w:r w:rsidR="00BB6A4A" w:rsidRPr="00C812C7">
        <w:t xml:space="preserve"> producing countries </w:t>
      </w:r>
      <w:r w:rsidR="00331760" w:rsidRPr="00C812C7">
        <w:t>over</w:t>
      </w:r>
      <w:r w:rsidR="00BB6A4A" w:rsidRPr="00C812C7">
        <w:t xml:space="preserve"> the next </w:t>
      </w:r>
      <w:r w:rsidR="005C4BF2" w:rsidRPr="00C812C7">
        <w:t>20</w:t>
      </w:r>
      <w:r w:rsidR="00BB6A4A" w:rsidRPr="00C812C7">
        <w:t xml:space="preserve"> years.</w:t>
      </w:r>
    </w:p>
    <w:p w14:paraId="60E63075" w14:textId="63943676" w:rsidR="00F504A2" w:rsidRDefault="00F504A2">
      <w:pPr>
        <w:widowControl/>
        <w:autoSpaceDE/>
        <w:autoSpaceDN/>
        <w:adjustRightInd/>
        <w:spacing w:after="160" w:line="259" w:lineRule="auto"/>
      </w:pPr>
      <w:r>
        <w:br w:type="page"/>
      </w:r>
      <w:commentRangeEnd w:id="4"/>
      <w:r w:rsidR="00C35638">
        <w:rPr>
          <w:rStyle w:val="CommentReference"/>
          <w:lang w:val="en-SG" w:eastAsia="zh-CN"/>
        </w:rPr>
        <w:commentReference w:id="4"/>
      </w:r>
    </w:p>
    <w:p w14:paraId="0D199030" w14:textId="6BCE97D7" w:rsidR="002E295C" w:rsidRPr="00C812C7" w:rsidRDefault="002D438D" w:rsidP="0011038A">
      <w:pPr>
        <w:pStyle w:val="Heading1"/>
        <w:spacing w:line="480" w:lineRule="auto"/>
        <w:jc w:val="both"/>
        <w:rPr>
          <w:rFonts w:ascii="Times New Roman" w:hAnsi="Times New Roman" w:cs="Times New Roman"/>
          <w:b/>
          <w:bCs/>
          <w:color w:val="0070C0"/>
          <w:sz w:val="24"/>
          <w:szCs w:val="24"/>
        </w:rPr>
      </w:pPr>
      <w:bookmarkStart w:id="5" w:name="_Toc111452059"/>
      <w:bookmarkStart w:id="6" w:name="_Toc118651153"/>
      <w:r w:rsidRPr="00C812C7">
        <w:rPr>
          <w:rFonts w:ascii="Times New Roman" w:hAnsi="Times New Roman" w:cs="Times New Roman"/>
          <w:b/>
          <w:bCs/>
          <w:color w:val="0070C0"/>
          <w:sz w:val="24"/>
          <w:szCs w:val="24"/>
        </w:rPr>
        <w:lastRenderedPageBreak/>
        <w:t>Chapter 2.0</w:t>
      </w:r>
      <w:r w:rsidRPr="00C812C7">
        <w:rPr>
          <w:rFonts w:ascii="Times New Roman" w:hAnsi="Times New Roman" w:cs="Times New Roman"/>
          <w:b/>
          <w:bCs/>
          <w:color w:val="0070C0"/>
          <w:sz w:val="24"/>
          <w:szCs w:val="24"/>
        </w:rPr>
        <w:tab/>
        <w:t>Literature Review</w:t>
      </w:r>
      <w:bookmarkEnd w:id="5"/>
      <w:bookmarkEnd w:id="6"/>
    </w:p>
    <w:p w14:paraId="25E7A94A" w14:textId="77777777" w:rsidR="0011038A" w:rsidRDefault="0011038A" w:rsidP="0011038A">
      <w:pPr>
        <w:spacing w:line="480" w:lineRule="auto"/>
        <w:ind w:firstLine="720"/>
        <w:jc w:val="both"/>
      </w:pPr>
    </w:p>
    <w:p w14:paraId="4DD016A7" w14:textId="7F100DA0" w:rsidR="002E295C" w:rsidRPr="00C812C7" w:rsidRDefault="002E295C" w:rsidP="005B2F0A">
      <w:pPr>
        <w:spacing w:line="480" w:lineRule="auto"/>
        <w:jc w:val="both"/>
        <w:rPr>
          <w:b/>
          <w:bCs/>
          <w:lang w:val="en-SG"/>
        </w:rPr>
      </w:pPr>
      <w:r w:rsidRPr="00C812C7">
        <w:t>This chapter aims to</w:t>
      </w:r>
      <w:r w:rsidR="008127BA" w:rsidRPr="00C812C7">
        <w:t xml:space="preserve"> </w:t>
      </w:r>
      <w:r w:rsidR="00BD5EC5" w:rsidRPr="00C812C7">
        <w:t xml:space="preserve">discuss and </w:t>
      </w:r>
      <w:r w:rsidR="008127BA" w:rsidRPr="00C812C7">
        <w:t>review literatures</w:t>
      </w:r>
      <w:r w:rsidRPr="00C812C7">
        <w:t xml:space="preserve"> pertaining to time series forecasting</w:t>
      </w:r>
      <w:r w:rsidR="00BD5EC5" w:rsidRPr="00C812C7">
        <w:t xml:space="preserve">, as well as summarize their findings and insights on different forecasting methodologies.  </w:t>
      </w:r>
    </w:p>
    <w:p w14:paraId="4301E4A7" w14:textId="77777777" w:rsidR="002E295C" w:rsidRPr="00C812C7" w:rsidRDefault="002E295C" w:rsidP="0011038A">
      <w:pPr>
        <w:spacing w:line="480" w:lineRule="auto"/>
        <w:jc w:val="both"/>
        <w:rPr>
          <w:b/>
          <w:bCs/>
        </w:rPr>
      </w:pPr>
    </w:p>
    <w:p w14:paraId="331E25FB" w14:textId="436BBC54" w:rsidR="002E295C" w:rsidRPr="00C812C7" w:rsidRDefault="002E295C" w:rsidP="005B2F0A">
      <w:pPr>
        <w:spacing w:line="480" w:lineRule="auto"/>
        <w:jc w:val="both"/>
      </w:pPr>
      <w:proofErr w:type="spellStart"/>
      <w:r w:rsidRPr="00C812C7">
        <w:t>Radojević</w:t>
      </w:r>
      <w:proofErr w:type="spellEnd"/>
      <w:r w:rsidRPr="00C812C7">
        <w:t xml:space="preserve"> et al. (2013) conducted a study on GHG emissions in Serbia using Artificial Neural Networks (ANNs). Using the countries performance indicators such as GDP and energy consumption as input parameters, </w:t>
      </w:r>
      <w:proofErr w:type="spellStart"/>
      <w:r w:rsidRPr="00C812C7">
        <w:t>Radojević</w:t>
      </w:r>
      <w:proofErr w:type="spellEnd"/>
      <w:r w:rsidRPr="00C812C7">
        <w:t xml:space="preserve"> et al. (2013) used ANN to forecast GHG emissions.</w:t>
      </w:r>
    </w:p>
    <w:p w14:paraId="1724C0AB" w14:textId="77777777" w:rsidR="003162E4" w:rsidRPr="00C812C7" w:rsidRDefault="003162E4" w:rsidP="0011038A">
      <w:pPr>
        <w:spacing w:line="480" w:lineRule="auto"/>
        <w:jc w:val="both"/>
      </w:pPr>
    </w:p>
    <w:p w14:paraId="76264116" w14:textId="78002042" w:rsidR="002E295C" w:rsidRPr="00C812C7" w:rsidRDefault="002E295C" w:rsidP="005B2F0A">
      <w:pPr>
        <w:spacing w:line="480" w:lineRule="auto"/>
        <w:jc w:val="both"/>
      </w:pPr>
      <w:r w:rsidRPr="00C812C7">
        <w:t xml:space="preserve">The resulting model showed satisfactory results, having an R-Squared value of 0.9125, in essence having a relative error rate of less than 10%.  </w:t>
      </w:r>
      <w:proofErr w:type="spellStart"/>
      <w:r w:rsidRPr="00C812C7">
        <w:t>Radojević</w:t>
      </w:r>
      <w:proofErr w:type="spellEnd"/>
      <w:r w:rsidRPr="00C812C7">
        <w:t xml:space="preserve"> et al. (2013) states that ANN models are suitable for predicting GHG emissions, given the non-linear nature of the problem as well as not having strict mathematical relationships between the variables (</w:t>
      </w:r>
      <w:proofErr w:type="spellStart"/>
      <w:r w:rsidRPr="00C812C7">
        <w:t>Radojević</w:t>
      </w:r>
      <w:proofErr w:type="spellEnd"/>
      <w:r w:rsidRPr="00C812C7">
        <w:t xml:space="preserve"> et al., 2013) </w:t>
      </w:r>
    </w:p>
    <w:p w14:paraId="37E27066" w14:textId="77777777" w:rsidR="003162E4" w:rsidRPr="00C812C7" w:rsidRDefault="003162E4" w:rsidP="0011038A">
      <w:pPr>
        <w:spacing w:line="480" w:lineRule="auto"/>
        <w:jc w:val="both"/>
      </w:pPr>
      <w:commentRangeStart w:id="7"/>
    </w:p>
    <w:p w14:paraId="04EAA7E4" w14:textId="2428F749" w:rsidR="006A6FBB" w:rsidRPr="00C812C7" w:rsidRDefault="002E295C" w:rsidP="005B2F0A">
      <w:pPr>
        <w:spacing w:line="480" w:lineRule="auto"/>
        <w:jc w:val="both"/>
      </w:pPr>
      <w:r w:rsidRPr="00C812C7">
        <w:t xml:space="preserve">However, </w:t>
      </w:r>
      <w:proofErr w:type="spellStart"/>
      <w:r w:rsidRPr="00C812C7">
        <w:t>Radojević</w:t>
      </w:r>
      <w:proofErr w:type="spellEnd"/>
      <w:r w:rsidRPr="00C812C7">
        <w:t xml:space="preserve"> et al. (2013) also states that other ANN architectures, such as Recurrent Neural Networks (RNN) should be tested to improve the quality of the models, due to their ability to factor in previous values in a time series.</w:t>
      </w:r>
      <w:r w:rsidR="00092F7F" w:rsidRPr="00C812C7">
        <w:t xml:space="preserve"> </w:t>
      </w:r>
      <w:r w:rsidR="00631903" w:rsidRPr="00C812C7">
        <w:t xml:space="preserve">Thus, RNNs such as LSTM would suit our use case far better, given the </w:t>
      </w:r>
      <w:r w:rsidR="003162E4" w:rsidRPr="00C812C7">
        <w:t xml:space="preserve">upward trend of co2 emissions. Factoring in previous values in a time series may prove imperative in getting a more accurate forecast for future co2 emission levels. </w:t>
      </w:r>
      <w:commentRangeEnd w:id="7"/>
      <w:r w:rsidR="00C35638">
        <w:rPr>
          <w:rStyle w:val="CommentReference"/>
          <w:lang w:val="en-SG" w:eastAsia="zh-CN"/>
        </w:rPr>
        <w:commentReference w:id="7"/>
      </w:r>
    </w:p>
    <w:p w14:paraId="59FAEF9B" w14:textId="77777777" w:rsidR="002E295C" w:rsidRPr="00C812C7" w:rsidRDefault="002E295C" w:rsidP="0011038A">
      <w:pPr>
        <w:spacing w:line="480" w:lineRule="auto"/>
        <w:jc w:val="both"/>
      </w:pPr>
    </w:p>
    <w:p w14:paraId="0CE8FF9C" w14:textId="260208EB" w:rsidR="002E295C" w:rsidRPr="00C812C7" w:rsidRDefault="002E295C" w:rsidP="005B2F0A">
      <w:pPr>
        <w:spacing w:line="480" w:lineRule="auto"/>
        <w:jc w:val="both"/>
      </w:pPr>
      <w:proofErr w:type="spellStart"/>
      <w:r w:rsidRPr="00C812C7">
        <w:t>Siami-Namini</w:t>
      </w:r>
      <w:proofErr w:type="spellEnd"/>
      <w:r w:rsidRPr="00C812C7">
        <w:t xml:space="preserve"> et al. (2018) carried out a comparison between traditional forecasting methods and deep-learning algorithms for time series forecasting, specifically Auto-Regressive </w:t>
      </w:r>
      <w:r w:rsidRPr="00C812C7">
        <w:lastRenderedPageBreak/>
        <w:t>Integrated Moving Average (ARIMA) and Long Short-Term Memory (LSTM) respectively.</w:t>
      </w:r>
    </w:p>
    <w:p w14:paraId="371CD386" w14:textId="77777777" w:rsidR="003162E4" w:rsidRPr="00C812C7" w:rsidRDefault="003162E4" w:rsidP="0011038A">
      <w:pPr>
        <w:spacing w:line="480" w:lineRule="auto"/>
        <w:jc w:val="both"/>
      </w:pPr>
    </w:p>
    <w:p w14:paraId="383F76A9" w14:textId="12F9532F" w:rsidR="002E295C" w:rsidRPr="00C812C7" w:rsidRDefault="002E295C" w:rsidP="005B2F0A">
      <w:pPr>
        <w:spacing w:line="480" w:lineRule="auto"/>
        <w:jc w:val="both"/>
      </w:pPr>
      <w:proofErr w:type="spellStart"/>
      <w:r w:rsidRPr="00C812C7">
        <w:t>Siami-Namini</w:t>
      </w:r>
      <w:proofErr w:type="spellEnd"/>
      <w:r w:rsidRPr="00C812C7">
        <w:t xml:space="preserve"> et al. (2018) used the 2 techniques and conducted data mining on stocks from various indexes on Yahoo finance, predicting the “Adjusted Close” price based on previous closing prices in the time series, at a ratio of 70% training data to 30% testing data for both techniques. The following results from the 2 techniques were then assessed using metrics such as Root-Mean-Square Error (RMSE), comparing the accuracy of the 2 techniques. </w:t>
      </w:r>
    </w:p>
    <w:p w14:paraId="01F8DE10" w14:textId="77777777" w:rsidR="003162E4" w:rsidRPr="00C812C7" w:rsidRDefault="003162E4" w:rsidP="0011038A">
      <w:pPr>
        <w:spacing w:line="480" w:lineRule="auto"/>
        <w:jc w:val="both"/>
      </w:pPr>
    </w:p>
    <w:p w14:paraId="75B80E27" w14:textId="77777777" w:rsidR="002E295C" w:rsidRPr="00C812C7" w:rsidRDefault="002E295C" w:rsidP="005B2F0A">
      <w:pPr>
        <w:spacing w:line="480" w:lineRule="auto"/>
        <w:jc w:val="both"/>
      </w:pPr>
      <w:proofErr w:type="spellStart"/>
      <w:r w:rsidRPr="00C812C7">
        <w:t>Siami-Namini</w:t>
      </w:r>
      <w:proofErr w:type="spellEnd"/>
      <w:r w:rsidRPr="00C812C7">
        <w:t xml:space="preserve"> et al. (2018) found that LSTM performed vastly superior to ARIMA, with an estimated 84% - 87% reduction in error rates, likely due to the iterative nature of deep-learning algorithms like LSTM. </w:t>
      </w:r>
    </w:p>
    <w:p w14:paraId="3103E96D" w14:textId="77777777" w:rsidR="002E295C" w:rsidRPr="00C812C7" w:rsidRDefault="002E295C" w:rsidP="0011038A">
      <w:pPr>
        <w:spacing w:line="480" w:lineRule="auto"/>
        <w:jc w:val="both"/>
      </w:pPr>
    </w:p>
    <w:p w14:paraId="7E1ECCCA" w14:textId="77777777" w:rsidR="002E295C" w:rsidRPr="00C812C7" w:rsidRDefault="002E295C" w:rsidP="005B2F0A">
      <w:pPr>
        <w:spacing w:line="480" w:lineRule="auto"/>
        <w:jc w:val="both"/>
      </w:pPr>
      <w:r w:rsidRPr="00C812C7">
        <w:t xml:space="preserve">Similarly, Ludwig (2019) did a similar comparison of three different methods of predictive modelling: Adaptive Neuro-Fuzzy Inference System (ANFIS), Recurrent Neural Network (RNN) and LSTM. These 3 techniques were chosen thanks to their nonlinearity, as compared to traditional forecasting techniques such as ARIMA. </w:t>
      </w:r>
    </w:p>
    <w:p w14:paraId="7EA36B8C" w14:textId="77777777" w:rsidR="002E295C" w:rsidRPr="00C812C7" w:rsidRDefault="002E295C" w:rsidP="0011038A">
      <w:pPr>
        <w:spacing w:line="480" w:lineRule="auto"/>
        <w:jc w:val="both"/>
      </w:pPr>
    </w:p>
    <w:p w14:paraId="5E61D7F6" w14:textId="77777777" w:rsidR="002E295C" w:rsidRPr="00C812C7" w:rsidRDefault="002E295C" w:rsidP="005B2F0A">
      <w:pPr>
        <w:spacing w:line="480" w:lineRule="auto"/>
        <w:jc w:val="both"/>
      </w:pPr>
      <w:commentRangeStart w:id="8"/>
      <w:r w:rsidRPr="00C812C7">
        <w:t xml:space="preserve">Using time series data of GHG concentrations in 2,921 different grid cells in California, Ludwig (2019) used the 3 </w:t>
      </w:r>
      <w:proofErr w:type="gramStart"/>
      <w:r w:rsidRPr="00C812C7">
        <w:t>aforementioned techniques</w:t>
      </w:r>
      <w:proofErr w:type="gramEnd"/>
      <w:r w:rsidRPr="00C812C7">
        <w:t xml:space="preserve"> to forecast GHG emissions. Using evaluation measures such as Root Mean Squared Error (RMSE) and Mean Absolute Error</w:t>
      </w:r>
    </w:p>
    <w:p w14:paraId="6AA6ED2E" w14:textId="77777777" w:rsidR="002E295C" w:rsidRPr="00C812C7" w:rsidRDefault="002E295C" w:rsidP="0011038A">
      <w:pPr>
        <w:spacing w:line="480" w:lineRule="auto"/>
        <w:jc w:val="both"/>
      </w:pPr>
      <w:r w:rsidRPr="00C812C7">
        <w:t xml:space="preserve">(MAE), Ludwig (2019) found both ANFIS and LSTM to perform </w:t>
      </w:r>
      <w:proofErr w:type="spellStart"/>
      <w:r w:rsidRPr="00C812C7">
        <w:t>favourably</w:t>
      </w:r>
      <w:proofErr w:type="spellEnd"/>
      <w:r w:rsidRPr="00C812C7">
        <w:t xml:space="preserve">, with RNN performing the worst amongst the three. </w:t>
      </w:r>
      <w:commentRangeEnd w:id="8"/>
      <w:r w:rsidR="00C35638">
        <w:rPr>
          <w:rStyle w:val="CommentReference"/>
          <w:lang w:val="en-SG" w:eastAsia="zh-CN"/>
        </w:rPr>
        <w:commentReference w:id="8"/>
      </w:r>
    </w:p>
    <w:p w14:paraId="20E5DE5F" w14:textId="77777777" w:rsidR="002E295C" w:rsidRPr="00C812C7" w:rsidRDefault="002E295C" w:rsidP="0011038A">
      <w:pPr>
        <w:spacing w:line="480" w:lineRule="auto"/>
        <w:jc w:val="both"/>
      </w:pPr>
    </w:p>
    <w:p w14:paraId="2D90A221" w14:textId="77777777" w:rsidR="002E295C" w:rsidRPr="00C812C7" w:rsidRDefault="002E295C" w:rsidP="005B2F0A">
      <w:pPr>
        <w:spacing w:line="480" w:lineRule="auto"/>
        <w:jc w:val="both"/>
      </w:pPr>
      <w:r w:rsidRPr="00C812C7">
        <w:t xml:space="preserve">Ludwig (2019) attributed this difference in performance to RNNs shortcomings, that being the network only remembering the past few steps in the data sequence and is thus unsuitable for </w:t>
      </w:r>
      <w:r w:rsidRPr="00C812C7">
        <w:lastRenderedPageBreak/>
        <w:t>longer time series data (Ludwig, 2019). As for LSTM and ANFIS, it was found that ANFIS outperformed the other 2 when using RMSE as an evaluation measure, and LSTM outperformed the other 2 when using MAE as an evaluation measure.</w:t>
      </w:r>
    </w:p>
    <w:p w14:paraId="20A887A2" w14:textId="77777777" w:rsidR="002E295C" w:rsidRPr="00C812C7" w:rsidRDefault="002E295C" w:rsidP="0011038A">
      <w:pPr>
        <w:spacing w:line="480" w:lineRule="auto"/>
        <w:jc w:val="both"/>
      </w:pPr>
    </w:p>
    <w:p w14:paraId="296880A9" w14:textId="51246A0A" w:rsidR="00713379" w:rsidRPr="00C812C7" w:rsidRDefault="002E295C" w:rsidP="005B2F0A">
      <w:pPr>
        <w:spacing w:line="480" w:lineRule="auto"/>
        <w:jc w:val="both"/>
      </w:pPr>
      <w:commentRangeStart w:id="9"/>
      <w:r w:rsidRPr="00C812C7">
        <w:t>However, one notable observation is that LSTM took significantly longer to execute, as compared to ANFIS, with a run time of 150.39 seconds as compared to ANFIS’ 6.87 seconds (Ludwig, 2019).</w:t>
      </w:r>
      <w:commentRangeEnd w:id="9"/>
      <w:r w:rsidR="00C35638">
        <w:rPr>
          <w:rStyle w:val="CommentReference"/>
          <w:lang w:val="en-SG" w:eastAsia="zh-CN"/>
        </w:rPr>
        <w:commentReference w:id="9"/>
      </w:r>
    </w:p>
    <w:p w14:paraId="7D04D1E1" w14:textId="3CF4932F" w:rsidR="00713379" w:rsidRPr="00C812C7" w:rsidRDefault="00713379" w:rsidP="0011038A">
      <w:pPr>
        <w:spacing w:line="480" w:lineRule="auto"/>
        <w:jc w:val="both"/>
      </w:pPr>
    </w:p>
    <w:p w14:paraId="0E455EEA" w14:textId="05C4F88C" w:rsidR="00713379" w:rsidRPr="00C812C7" w:rsidRDefault="00713379" w:rsidP="005B2F0A">
      <w:pPr>
        <w:spacing w:line="480" w:lineRule="auto"/>
        <w:jc w:val="both"/>
      </w:pPr>
      <w:r w:rsidRPr="00C812C7">
        <w:t>While speed is generally an important factor when building models, this study prioritizes model accuracy over speed. The nature of this study aims to forecast co2 emissions for future years, and thus does not need any real-time updating of models, due to the annual nature of the data. Hence, LSTM is still an appropriate methodology to conduct forecasting with, despite Ludwig’s (2019) conclusion that LSTM is slower than other methods such as ANFIS.</w:t>
      </w:r>
    </w:p>
    <w:p w14:paraId="09FECD26" w14:textId="77777777" w:rsidR="00713379" w:rsidRPr="00C812C7" w:rsidRDefault="00713379" w:rsidP="0011038A">
      <w:pPr>
        <w:spacing w:line="480" w:lineRule="auto"/>
        <w:jc w:val="both"/>
      </w:pPr>
    </w:p>
    <w:p w14:paraId="3A0EB2D0" w14:textId="77777777" w:rsidR="002E295C" w:rsidRPr="00C812C7" w:rsidRDefault="002E295C" w:rsidP="005B2F0A">
      <w:pPr>
        <w:spacing w:line="480" w:lineRule="auto"/>
        <w:jc w:val="both"/>
      </w:pPr>
      <w:commentRangeStart w:id="10"/>
      <w:proofErr w:type="spellStart"/>
      <w:r w:rsidRPr="00C812C7">
        <w:t>Manowska</w:t>
      </w:r>
      <w:proofErr w:type="spellEnd"/>
      <w:r w:rsidRPr="00C812C7">
        <w:t xml:space="preserve"> (2020) used LSTM to conduct predictive modelling on electricity consumption in Poland. Using electrical consumption rates based on each different sector, </w:t>
      </w:r>
      <w:proofErr w:type="spellStart"/>
      <w:r w:rsidRPr="00C812C7">
        <w:t>Manowska</w:t>
      </w:r>
      <w:proofErr w:type="spellEnd"/>
      <w:r w:rsidRPr="00C812C7">
        <w:t xml:space="preserve"> (2020) was able to forecast electricity consumption with satisfactory results, using Mean Absolute Error (MAE), Root Mean Square Error (RMSE), and Mean Absolute Percentage Error (MAPE), as performance metrics.</w:t>
      </w:r>
    </w:p>
    <w:p w14:paraId="60EEAAC1" w14:textId="77777777" w:rsidR="002E295C" w:rsidRPr="00C812C7" w:rsidRDefault="002E295C" w:rsidP="0011038A">
      <w:pPr>
        <w:spacing w:line="480" w:lineRule="auto"/>
        <w:jc w:val="both"/>
      </w:pPr>
    </w:p>
    <w:p w14:paraId="3F199C1C" w14:textId="77777777" w:rsidR="002E295C" w:rsidRPr="00C812C7" w:rsidRDefault="002E295C" w:rsidP="005B2F0A">
      <w:pPr>
        <w:spacing w:line="480" w:lineRule="auto"/>
        <w:jc w:val="both"/>
      </w:pPr>
      <w:r w:rsidRPr="00C812C7">
        <w:t xml:space="preserve">More specifically, </w:t>
      </w:r>
      <w:proofErr w:type="spellStart"/>
      <w:r w:rsidRPr="00C812C7">
        <w:t>Manowska</w:t>
      </w:r>
      <w:proofErr w:type="spellEnd"/>
      <w:r w:rsidRPr="00C812C7">
        <w:t xml:space="preserve"> (2020) found that the LSTM model had a MAPE of 1%, lower than the assumed 5% error rate. </w:t>
      </w:r>
      <w:proofErr w:type="spellStart"/>
      <w:r w:rsidRPr="00C812C7">
        <w:t>Manowska</w:t>
      </w:r>
      <w:proofErr w:type="spellEnd"/>
      <w:r w:rsidRPr="00C812C7">
        <w:t xml:space="preserve"> (2020) also finds that certain industries such as the industry sector may </w:t>
      </w:r>
      <w:proofErr w:type="gramStart"/>
      <w:r w:rsidRPr="00C812C7">
        <w:t>actually decline</w:t>
      </w:r>
      <w:proofErr w:type="gramEnd"/>
      <w:r w:rsidRPr="00C812C7">
        <w:t xml:space="preserve"> in overall energy consumption, linking it to other factors such as legal regulations that are outside of the scope of the model. </w:t>
      </w:r>
      <w:commentRangeEnd w:id="10"/>
      <w:r w:rsidR="00C35638">
        <w:rPr>
          <w:rStyle w:val="CommentReference"/>
          <w:lang w:val="en-SG" w:eastAsia="zh-CN"/>
        </w:rPr>
        <w:commentReference w:id="10"/>
      </w:r>
    </w:p>
    <w:p w14:paraId="5486AA86" w14:textId="77777777" w:rsidR="002E295C" w:rsidRPr="00C812C7" w:rsidRDefault="002E295C" w:rsidP="0011038A">
      <w:pPr>
        <w:spacing w:line="480" w:lineRule="auto"/>
        <w:jc w:val="both"/>
      </w:pPr>
    </w:p>
    <w:p w14:paraId="4D48B40A" w14:textId="77777777" w:rsidR="002E295C" w:rsidRPr="00C812C7" w:rsidRDefault="002E295C" w:rsidP="005B2F0A">
      <w:pPr>
        <w:spacing w:line="480" w:lineRule="auto"/>
        <w:jc w:val="both"/>
      </w:pPr>
      <w:proofErr w:type="spellStart"/>
      <w:r w:rsidRPr="00C812C7">
        <w:lastRenderedPageBreak/>
        <w:t>Manowska</w:t>
      </w:r>
      <w:proofErr w:type="spellEnd"/>
      <w:r w:rsidRPr="00C812C7">
        <w:t xml:space="preserve"> (2020) also states that the model operates under many assumptions and its accuracy is subject to uncertainties such as technological development and the </w:t>
      </w:r>
      <w:proofErr w:type="gramStart"/>
      <w:r w:rsidRPr="00C812C7">
        <w:t>aforementioned legal</w:t>
      </w:r>
      <w:proofErr w:type="gramEnd"/>
      <w:r w:rsidRPr="00C812C7">
        <w:t xml:space="preserve"> regulations that may affect the credibility of the model.</w:t>
      </w:r>
    </w:p>
    <w:p w14:paraId="792FC9E8" w14:textId="4C1B4FF6" w:rsidR="002E295C" w:rsidRPr="00C812C7" w:rsidRDefault="002E295C" w:rsidP="0011038A">
      <w:pPr>
        <w:spacing w:line="480" w:lineRule="auto"/>
        <w:jc w:val="both"/>
      </w:pPr>
    </w:p>
    <w:p w14:paraId="4ED7682F" w14:textId="790CE944" w:rsidR="004C107D" w:rsidRPr="00C812C7" w:rsidRDefault="004C107D" w:rsidP="005B2F0A">
      <w:pPr>
        <w:spacing w:line="480" w:lineRule="auto"/>
        <w:jc w:val="both"/>
      </w:pPr>
      <w:r w:rsidRPr="00C812C7">
        <w:t xml:space="preserve">While not strictly pertaining to co2, insights gained from </w:t>
      </w:r>
      <w:proofErr w:type="spellStart"/>
      <w:r w:rsidRPr="00C812C7">
        <w:t>Manowska’s</w:t>
      </w:r>
      <w:proofErr w:type="spellEnd"/>
      <w:r w:rsidRPr="00C812C7">
        <w:t xml:space="preserve"> (2020) predictive modelling on electricity can still largely be used for our analysis</w:t>
      </w:r>
      <w:r w:rsidR="00C65D9D" w:rsidRPr="00C812C7">
        <w:t xml:space="preserve">, </w:t>
      </w:r>
      <w:r w:rsidR="00DC5DB1" w:rsidRPr="00C812C7">
        <w:t>considering that co2 is a by-product of generating said electricity</w:t>
      </w:r>
      <w:r w:rsidR="004A33C9" w:rsidRPr="00C812C7">
        <w:t xml:space="preserve">, accounting for about 38% of total energy-related co2 emissions in 2015 </w:t>
      </w:r>
      <w:r w:rsidR="00527A98" w:rsidRPr="00C812C7">
        <w:t>(</w:t>
      </w:r>
      <w:r w:rsidR="00527A98">
        <w:t>Goh</w:t>
      </w:r>
      <w:r w:rsidR="00527A98" w:rsidRPr="00C812C7">
        <w:t xml:space="preserve"> et al., </w:t>
      </w:r>
      <w:r w:rsidR="00527A98">
        <w:t>2018</w:t>
      </w:r>
      <w:r w:rsidR="00527A98" w:rsidRPr="00C812C7">
        <w:t>).</w:t>
      </w:r>
      <w:r w:rsidR="00C65D9D" w:rsidRPr="00C812C7">
        <w:t xml:space="preserve"> </w:t>
      </w:r>
    </w:p>
    <w:p w14:paraId="6B7DE670" w14:textId="77777777" w:rsidR="004C107D" w:rsidRPr="00C812C7" w:rsidRDefault="004C107D" w:rsidP="0011038A">
      <w:pPr>
        <w:spacing w:line="480" w:lineRule="auto"/>
        <w:jc w:val="both"/>
      </w:pPr>
    </w:p>
    <w:p w14:paraId="3961C729" w14:textId="77777777" w:rsidR="002E295C" w:rsidRPr="00C812C7" w:rsidRDefault="002E295C" w:rsidP="005B2F0A">
      <w:pPr>
        <w:spacing w:line="480" w:lineRule="auto"/>
        <w:jc w:val="both"/>
      </w:pPr>
      <w:proofErr w:type="spellStart"/>
      <w:r w:rsidRPr="00C812C7">
        <w:t>Homaira</w:t>
      </w:r>
      <w:proofErr w:type="spellEnd"/>
      <w:r w:rsidRPr="00C812C7">
        <w:t xml:space="preserve"> &amp; Hassan (2021) used ARIMA, LSTM, as well as a simple linear regression model to predict agricultural emissions in Malaysia.</w:t>
      </w:r>
    </w:p>
    <w:p w14:paraId="77224FBA" w14:textId="77777777" w:rsidR="002E295C" w:rsidRPr="00C812C7" w:rsidRDefault="002E295C" w:rsidP="0011038A">
      <w:pPr>
        <w:spacing w:line="480" w:lineRule="auto"/>
        <w:jc w:val="both"/>
      </w:pPr>
    </w:p>
    <w:p w14:paraId="7A59789F" w14:textId="77777777" w:rsidR="002E295C" w:rsidRPr="00C812C7" w:rsidRDefault="002E295C" w:rsidP="005B2F0A">
      <w:pPr>
        <w:spacing w:line="480" w:lineRule="auto"/>
        <w:jc w:val="both"/>
      </w:pPr>
      <w:proofErr w:type="spellStart"/>
      <w:r w:rsidRPr="00C812C7">
        <w:t>Homaira</w:t>
      </w:r>
      <w:proofErr w:type="spellEnd"/>
      <w:r w:rsidRPr="00C812C7">
        <w:t xml:space="preserve"> &amp; Hassan (2021) used datasets consisting of values such as temperature and total emissions from 2000 to 2017 to build their models. Once again, evaluations measures such as RMSE, MAE and MAPE were used to calculate the accuracy of the forecast. For the ARIMA model, evaluation measures such as Akaike Information Criterion (AIC) were used to find the best order of the model. </w:t>
      </w:r>
    </w:p>
    <w:p w14:paraId="557554E3" w14:textId="77777777" w:rsidR="002E295C" w:rsidRPr="00C812C7" w:rsidRDefault="002E295C" w:rsidP="0011038A">
      <w:pPr>
        <w:spacing w:line="480" w:lineRule="auto"/>
        <w:jc w:val="both"/>
      </w:pPr>
    </w:p>
    <w:p w14:paraId="11465C50" w14:textId="77777777" w:rsidR="002E295C" w:rsidRPr="00C812C7" w:rsidRDefault="002E295C" w:rsidP="005B2F0A">
      <w:pPr>
        <w:spacing w:line="480" w:lineRule="auto"/>
        <w:jc w:val="both"/>
      </w:pPr>
      <w:r w:rsidRPr="00C812C7">
        <w:t xml:space="preserve">All models were found to have satisfactory results, all of which forecasted a rising trend in emissions for </w:t>
      </w:r>
      <w:commentRangeStart w:id="11"/>
      <w:r w:rsidRPr="00C812C7">
        <w:t>Malaysia</w:t>
      </w:r>
      <w:commentRangeEnd w:id="11"/>
      <w:r w:rsidR="00C35638">
        <w:rPr>
          <w:rStyle w:val="CommentReference"/>
          <w:lang w:val="en-SG" w:eastAsia="zh-CN"/>
        </w:rPr>
        <w:commentReference w:id="11"/>
      </w:r>
      <w:r w:rsidRPr="00C812C7">
        <w:t xml:space="preserve">. </w:t>
      </w:r>
    </w:p>
    <w:p w14:paraId="58F8C3B8" w14:textId="0CF7DBC9" w:rsidR="002E295C" w:rsidRPr="00C812C7" w:rsidRDefault="002E295C" w:rsidP="0011038A">
      <w:pPr>
        <w:spacing w:line="480" w:lineRule="auto"/>
        <w:jc w:val="both"/>
      </w:pPr>
    </w:p>
    <w:p w14:paraId="5D536848" w14:textId="63D47F2D" w:rsidR="00EF5073" w:rsidRPr="00C812C7" w:rsidRDefault="005B2F0A" w:rsidP="005B2F0A">
      <w:pPr>
        <w:widowControl/>
        <w:autoSpaceDE/>
        <w:autoSpaceDN/>
        <w:adjustRightInd/>
        <w:spacing w:after="160" w:line="259" w:lineRule="auto"/>
      </w:pPr>
      <w:r>
        <w:br w:type="page"/>
      </w:r>
    </w:p>
    <w:p w14:paraId="2B2A01B5" w14:textId="2210D54C" w:rsidR="00C812C7" w:rsidRDefault="00C812C7" w:rsidP="0011038A">
      <w:pPr>
        <w:pStyle w:val="Heading1"/>
        <w:spacing w:line="480" w:lineRule="auto"/>
        <w:jc w:val="both"/>
        <w:rPr>
          <w:rFonts w:ascii="Times New Roman" w:hAnsi="Times New Roman" w:cs="Times New Roman"/>
          <w:b/>
          <w:bCs/>
          <w:color w:val="0070C0"/>
          <w:sz w:val="24"/>
          <w:szCs w:val="24"/>
        </w:rPr>
      </w:pPr>
      <w:bookmarkStart w:id="12" w:name="_Toc118651154"/>
      <w:r w:rsidRPr="00C812C7">
        <w:rPr>
          <w:rFonts w:ascii="Times New Roman" w:hAnsi="Times New Roman" w:cs="Times New Roman"/>
          <w:b/>
          <w:bCs/>
          <w:color w:val="0070C0"/>
          <w:sz w:val="24"/>
          <w:szCs w:val="24"/>
        </w:rPr>
        <w:lastRenderedPageBreak/>
        <w:t xml:space="preserve">Chapter </w:t>
      </w:r>
      <w:r>
        <w:rPr>
          <w:rFonts w:ascii="Times New Roman" w:hAnsi="Times New Roman" w:cs="Times New Roman"/>
          <w:b/>
          <w:bCs/>
          <w:color w:val="0070C0"/>
          <w:sz w:val="24"/>
          <w:szCs w:val="24"/>
        </w:rPr>
        <w:t>3</w:t>
      </w:r>
      <w:r w:rsidRPr="00C812C7">
        <w:rPr>
          <w:rFonts w:ascii="Times New Roman" w:hAnsi="Times New Roman" w:cs="Times New Roman"/>
          <w:b/>
          <w:bCs/>
          <w:color w:val="0070C0"/>
          <w:sz w:val="24"/>
          <w:szCs w:val="24"/>
        </w:rPr>
        <w:t>.0</w:t>
      </w:r>
      <w:r w:rsidRPr="00C812C7">
        <w:rPr>
          <w:rFonts w:ascii="Times New Roman" w:hAnsi="Times New Roman" w:cs="Times New Roman"/>
          <w:b/>
          <w:bCs/>
          <w:color w:val="0070C0"/>
          <w:sz w:val="24"/>
          <w:szCs w:val="24"/>
        </w:rPr>
        <w:tab/>
      </w:r>
      <w:r>
        <w:rPr>
          <w:rFonts w:ascii="Times New Roman" w:hAnsi="Times New Roman" w:cs="Times New Roman"/>
          <w:b/>
          <w:bCs/>
          <w:color w:val="0070C0"/>
          <w:sz w:val="24"/>
          <w:szCs w:val="24"/>
        </w:rPr>
        <w:t>Data Understanding and Preparation</w:t>
      </w:r>
      <w:bookmarkEnd w:id="12"/>
    </w:p>
    <w:p w14:paraId="7AD38B1D" w14:textId="77777777" w:rsidR="00A54D89" w:rsidRPr="00A54D89" w:rsidRDefault="00A54D89" w:rsidP="0011038A">
      <w:pPr>
        <w:jc w:val="both"/>
        <w:rPr>
          <w:lang w:val="en-SG" w:eastAsia="zh-CN"/>
        </w:rPr>
      </w:pPr>
    </w:p>
    <w:p w14:paraId="6861D62F" w14:textId="09E1A6E7" w:rsidR="00924992" w:rsidRPr="00C812C7" w:rsidRDefault="00C077BA" w:rsidP="0011038A">
      <w:pPr>
        <w:spacing w:line="480" w:lineRule="auto"/>
        <w:jc w:val="both"/>
      </w:pPr>
      <w:r w:rsidRPr="00C812C7">
        <w:t xml:space="preserve">For the purposes of this study, we will be </w:t>
      </w:r>
      <w:r w:rsidR="003819BF" w:rsidRPr="00C812C7">
        <w:t>using</w:t>
      </w:r>
      <w:r w:rsidRPr="00C812C7">
        <w:t xml:space="preserve"> one dataset</w:t>
      </w:r>
      <w:r w:rsidR="003819BF" w:rsidRPr="00C812C7">
        <w:t>,</w:t>
      </w:r>
      <w:r w:rsidR="00EF5073" w:rsidRPr="00C812C7">
        <w:t xml:space="preserve"> “owid-co2-</w:t>
      </w:r>
      <w:commentRangeStart w:id="13"/>
      <w:r w:rsidR="00EF5073" w:rsidRPr="00C812C7">
        <w:t>data</w:t>
      </w:r>
      <w:commentRangeEnd w:id="13"/>
      <w:r w:rsidR="00C35638">
        <w:rPr>
          <w:rStyle w:val="CommentReference"/>
          <w:lang w:val="en-SG" w:eastAsia="zh-CN"/>
        </w:rPr>
        <w:commentReference w:id="13"/>
      </w:r>
      <w:r w:rsidR="00EF5073" w:rsidRPr="00C812C7">
        <w:t>”</w:t>
      </w:r>
      <w:r w:rsidR="003819BF" w:rsidRPr="00C812C7">
        <w:t xml:space="preserve">. </w:t>
      </w:r>
      <w:r w:rsidR="00095E78" w:rsidRPr="00C812C7">
        <w:t xml:space="preserve">This dataset contains co2 and co2 equivalent emissions of 248 countries and regions. This dataset not only contains the total co2 emissions of </w:t>
      </w:r>
      <w:r w:rsidR="00917678" w:rsidRPr="00C812C7">
        <w:t>every</w:t>
      </w:r>
      <w:r w:rsidR="00095E78" w:rsidRPr="00C812C7">
        <w:t xml:space="preserve"> country, but also the</w:t>
      </w:r>
      <w:r w:rsidR="006C40C8" w:rsidRPr="00C812C7">
        <w:t xml:space="preserve"> </w:t>
      </w:r>
      <w:proofErr w:type="gramStart"/>
      <w:r w:rsidR="006C40C8" w:rsidRPr="00C812C7">
        <w:t>amount</w:t>
      </w:r>
      <w:proofErr w:type="gramEnd"/>
      <w:r w:rsidR="006C40C8" w:rsidRPr="00C812C7">
        <w:t xml:space="preserve"> of</w:t>
      </w:r>
      <w:r w:rsidR="00095E78" w:rsidRPr="00C812C7">
        <w:t xml:space="preserve"> emissions </w:t>
      </w:r>
      <w:r w:rsidR="006C40C8" w:rsidRPr="00C812C7">
        <w:t>from</w:t>
      </w:r>
      <w:r w:rsidR="00095E78" w:rsidRPr="00C812C7">
        <w:t xml:space="preserve"> specific industries, such as</w:t>
      </w:r>
      <w:r w:rsidR="006C40C8" w:rsidRPr="00C812C7">
        <w:t xml:space="preserve"> oil and coal</w:t>
      </w:r>
      <w:r w:rsidR="00095E78" w:rsidRPr="00C812C7">
        <w:t>. Th</w:t>
      </w:r>
      <w:r w:rsidR="006C40C8" w:rsidRPr="00C812C7">
        <w:t xml:space="preserve">is emission data is annual, </w:t>
      </w:r>
      <w:r w:rsidR="00924992" w:rsidRPr="00C812C7">
        <w:t>containing each countries emission amounts for each year, spanning as far back as 1750</w:t>
      </w:r>
      <w:r w:rsidR="000E4389" w:rsidRPr="00C812C7">
        <w:t>, all the way up to the year 2020.</w:t>
      </w:r>
      <w:r w:rsidR="00917678" w:rsidRPr="00C812C7">
        <w:t xml:space="preserve"> </w:t>
      </w:r>
      <w:r w:rsidR="00924992" w:rsidRPr="00C812C7">
        <w:t xml:space="preserve">A record of previous years data allows us to gain insight on the emission levels for each country and ascertain if there are any trends or seasonality with co2 emissions. Forecasting is also dependent on how much data we </w:t>
      </w:r>
      <w:proofErr w:type="gramStart"/>
      <w:r w:rsidR="00924992" w:rsidRPr="00C812C7">
        <w:t>have to</w:t>
      </w:r>
      <w:proofErr w:type="gramEnd"/>
      <w:r w:rsidR="00924992" w:rsidRPr="00C812C7">
        <w:t xml:space="preserve"> build the model off of.</w:t>
      </w:r>
    </w:p>
    <w:p w14:paraId="0DB5D9F4" w14:textId="77777777" w:rsidR="00917678" w:rsidRPr="00C812C7" w:rsidRDefault="00917678" w:rsidP="0011038A">
      <w:pPr>
        <w:spacing w:line="480" w:lineRule="auto"/>
        <w:jc w:val="both"/>
      </w:pPr>
    </w:p>
    <w:p w14:paraId="44B7FE4B" w14:textId="502433AC" w:rsidR="0065458A" w:rsidRPr="00C812C7" w:rsidRDefault="00924992" w:rsidP="0011038A">
      <w:pPr>
        <w:spacing w:line="480" w:lineRule="auto"/>
        <w:jc w:val="both"/>
      </w:pPr>
      <w:r w:rsidRPr="00C812C7">
        <w:t xml:space="preserve">The dataset is </w:t>
      </w:r>
      <w:r w:rsidR="000E4389" w:rsidRPr="00C812C7">
        <w:t xml:space="preserve">sourced from </w:t>
      </w:r>
      <w:proofErr w:type="spellStart"/>
      <w:r w:rsidR="000E4389" w:rsidRPr="00C812C7">
        <w:t>github</w:t>
      </w:r>
      <w:proofErr w:type="spellEnd"/>
      <w:r w:rsidR="000E4389" w:rsidRPr="00C812C7">
        <w:t xml:space="preserve"> and is </w:t>
      </w:r>
      <w:r w:rsidRPr="00C812C7">
        <w:t xml:space="preserve">a </w:t>
      </w:r>
      <w:r w:rsidR="00BB05D7" w:rsidRPr="00C812C7">
        <w:t>repository</w:t>
      </w:r>
      <w:r w:rsidR="00813C28" w:rsidRPr="00C812C7">
        <w:t xml:space="preserve"> of </w:t>
      </w:r>
      <w:r w:rsidRPr="00C812C7">
        <w:t>emission data from</w:t>
      </w:r>
      <w:r w:rsidR="00BB05D7" w:rsidRPr="00C812C7">
        <w:t xml:space="preserve"> various sources, such as</w:t>
      </w:r>
      <w:r w:rsidR="00813C28" w:rsidRPr="00C812C7">
        <w:t xml:space="preserve"> Our World in Data</w:t>
      </w:r>
      <w:r w:rsidR="000E4389" w:rsidRPr="00C812C7">
        <w:t xml:space="preserve"> and Global Carbon Project</w:t>
      </w:r>
      <w:r w:rsidR="00813C28" w:rsidRPr="00C812C7">
        <w:t>.</w:t>
      </w:r>
      <w:r w:rsidRPr="00C812C7">
        <w:t xml:space="preserve"> </w:t>
      </w:r>
      <w:r w:rsidR="0041591E" w:rsidRPr="00C812C7">
        <w:t>Organisations such as Our World in Data collect and publish these metrics</w:t>
      </w:r>
      <w:r w:rsidR="00C614C2" w:rsidRPr="00C812C7">
        <w:t xml:space="preserve"> gathered</w:t>
      </w:r>
      <w:r w:rsidR="0041591E" w:rsidRPr="00C812C7">
        <w:t xml:space="preserve"> from </w:t>
      </w:r>
      <w:r w:rsidR="00C614C2" w:rsidRPr="00C812C7">
        <w:t xml:space="preserve">research articles and </w:t>
      </w:r>
      <w:r w:rsidR="0041591E" w:rsidRPr="00C812C7">
        <w:t>official channels such as</w:t>
      </w:r>
      <w:r w:rsidRPr="00C812C7">
        <w:t xml:space="preserve"> government websites (Ritchie et al., 2022). </w:t>
      </w:r>
    </w:p>
    <w:p w14:paraId="281A4124" w14:textId="77777777" w:rsidR="00917678" w:rsidRPr="00C812C7" w:rsidRDefault="00917678" w:rsidP="0011038A">
      <w:pPr>
        <w:spacing w:line="480" w:lineRule="auto"/>
        <w:jc w:val="both"/>
      </w:pPr>
    </w:p>
    <w:p w14:paraId="6E07CB01" w14:textId="25A08C62" w:rsidR="00EF5073" w:rsidRPr="00C812C7" w:rsidRDefault="00924992" w:rsidP="0011038A">
      <w:pPr>
        <w:spacing w:line="480" w:lineRule="auto"/>
        <w:jc w:val="both"/>
        <w:rPr>
          <w:b/>
          <w:bCs/>
        </w:rPr>
      </w:pPr>
      <w:commentRangeStart w:id="14"/>
      <w:proofErr w:type="gramStart"/>
      <w:r w:rsidRPr="00C812C7">
        <w:t>Through the use of</w:t>
      </w:r>
      <w:proofErr w:type="gramEnd"/>
      <w:r w:rsidRPr="00C812C7">
        <w:t xml:space="preserve"> this dataset, we can conduct forecasting to gauge the likely levels of co2 emissions for the next 20 years</w:t>
      </w:r>
      <w:r w:rsidR="00917678" w:rsidRPr="00C812C7">
        <w:t xml:space="preserve">, by using historical levels </w:t>
      </w:r>
      <w:r w:rsidR="00783CE3" w:rsidRPr="00C812C7">
        <w:t>of co</w:t>
      </w:r>
      <w:r w:rsidR="00917678" w:rsidRPr="00C812C7">
        <w:t>2 emissions from the top 5 countries.</w:t>
      </w:r>
      <w:commentRangeEnd w:id="14"/>
      <w:r w:rsidR="00C35638">
        <w:rPr>
          <w:rStyle w:val="CommentReference"/>
          <w:lang w:val="en-SG" w:eastAsia="zh-CN"/>
        </w:rPr>
        <w:commentReference w:id="14"/>
      </w:r>
    </w:p>
    <w:p w14:paraId="3C03C6D8" w14:textId="6A1FC633" w:rsidR="005B2F0A" w:rsidRDefault="005B2F0A">
      <w:pPr>
        <w:widowControl/>
        <w:autoSpaceDE/>
        <w:autoSpaceDN/>
        <w:adjustRightInd/>
        <w:spacing w:after="160" w:line="259" w:lineRule="auto"/>
      </w:pPr>
      <w:r>
        <w:br w:type="page"/>
      </w:r>
    </w:p>
    <w:p w14:paraId="77F03271" w14:textId="54D27803" w:rsidR="00EF5073" w:rsidRDefault="00EF5073" w:rsidP="0011038A">
      <w:pPr>
        <w:pStyle w:val="Heading2"/>
        <w:jc w:val="both"/>
        <w:rPr>
          <w:rFonts w:ascii="Times New Roman" w:hAnsi="Times New Roman" w:cs="Times New Roman"/>
          <w:b/>
          <w:bCs/>
          <w:color w:val="0070C0"/>
          <w:sz w:val="24"/>
          <w:szCs w:val="24"/>
          <w:lang w:val="en-SG" w:eastAsia="zh-CN"/>
        </w:rPr>
      </w:pPr>
      <w:bookmarkStart w:id="15" w:name="_Chapter_3.2_Data"/>
      <w:bookmarkStart w:id="16" w:name="_Toc111452061"/>
      <w:bookmarkStart w:id="17" w:name="_Toc118651155"/>
      <w:bookmarkEnd w:id="15"/>
      <w:r w:rsidRPr="00EA7ACA">
        <w:rPr>
          <w:rFonts w:ascii="Times New Roman" w:hAnsi="Times New Roman" w:cs="Times New Roman"/>
          <w:b/>
          <w:bCs/>
          <w:color w:val="0070C0"/>
          <w:sz w:val="24"/>
          <w:szCs w:val="24"/>
          <w:lang w:val="en-SG" w:eastAsia="zh-CN"/>
        </w:rPr>
        <w:lastRenderedPageBreak/>
        <w:t>Chapter 3.1</w:t>
      </w:r>
      <w:r w:rsidRPr="00EA7ACA">
        <w:rPr>
          <w:rFonts w:ascii="Times New Roman" w:hAnsi="Times New Roman" w:cs="Times New Roman"/>
          <w:b/>
          <w:bCs/>
          <w:color w:val="0070C0"/>
          <w:sz w:val="24"/>
          <w:szCs w:val="24"/>
          <w:lang w:val="en-SG" w:eastAsia="zh-CN"/>
        </w:rPr>
        <w:tab/>
        <w:t>Data Exploration</w:t>
      </w:r>
      <w:bookmarkEnd w:id="16"/>
      <w:bookmarkEnd w:id="17"/>
    </w:p>
    <w:p w14:paraId="2952E84D" w14:textId="77777777" w:rsidR="00EA7ACA" w:rsidRPr="00EA7ACA" w:rsidRDefault="00EA7ACA" w:rsidP="0011038A">
      <w:pPr>
        <w:jc w:val="both"/>
        <w:rPr>
          <w:lang w:val="en-SG" w:eastAsia="zh-CN"/>
        </w:rPr>
      </w:pPr>
    </w:p>
    <w:p w14:paraId="54CC216B" w14:textId="147BA589" w:rsidR="00EF5073" w:rsidRPr="00C812C7" w:rsidRDefault="004F11DB" w:rsidP="0011038A">
      <w:pPr>
        <w:spacing w:line="480" w:lineRule="auto"/>
        <w:jc w:val="both"/>
      </w:pPr>
      <w:r w:rsidRPr="00C812C7">
        <w:rPr>
          <w:noProof/>
        </w:rPr>
        <w:drawing>
          <wp:anchor distT="0" distB="0" distL="114300" distR="114300" simplePos="0" relativeHeight="251661312" behindDoc="1" locked="0" layoutInCell="1" allowOverlap="1" wp14:anchorId="4E2A9B04" wp14:editId="41C2FE17">
            <wp:simplePos x="0" y="0"/>
            <wp:positionH relativeFrom="margin">
              <wp:posOffset>-755650</wp:posOffset>
            </wp:positionH>
            <wp:positionV relativeFrom="paragraph">
              <wp:posOffset>2654935</wp:posOffset>
            </wp:positionV>
            <wp:extent cx="7155815" cy="1628140"/>
            <wp:effectExtent l="0" t="0" r="6985" b="0"/>
            <wp:wrapTight wrapText="bothSides">
              <wp:wrapPolygon edited="0">
                <wp:start x="0" y="0"/>
                <wp:lineTo x="0" y="21229"/>
                <wp:lineTo x="21564" y="21229"/>
                <wp:lineTo x="215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55815" cy="1628140"/>
                    </a:xfrm>
                    <a:prstGeom prst="rect">
                      <a:avLst/>
                    </a:prstGeom>
                    <a:noFill/>
                  </pic:spPr>
                </pic:pic>
              </a:graphicData>
            </a:graphic>
            <wp14:sizeRelH relativeFrom="margin">
              <wp14:pctWidth>0</wp14:pctWidth>
            </wp14:sizeRelH>
            <wp14:sizeRelV relativeFrom="margin">
              <wp14:pctHeight>0</wp14:pctHeight>
            </wp14:sizeRelV>
          </wp:anchor>
        </w:drawing>
      </w:r>
      <w:r w:rsidR="00A43987" w:rsidRPr="00C812C7">
        <w:rPr>
          <w:noProof/>
        </w:rPr>
        <w:drawing>
          <wp:anchor distT="0" distB="0" distL="114300" distR="114300" simplePos="0" relativeHeight="251660288" behindDoc="0" locked="0" layoutInCell="1" allowOverlap="1" wp14:anchorId="5389D373" wp14:editId="177DB9D8">
            <wp:simplePos x="0" y="0"/>
            <wp:positionH relativeFrom="margin">
              <wp:align>center</wp:align>
            </wp:positionH>
            <wp:positionV relativeFrom="paragraph">
              <wp:posOffset>655982</wp:posOffset>
            </wp:positionV>
            <wp:extent cx="7259320" cy="1972945"/>
            <wp:effectExtent l="0" t="0" r="0" b="8255"/>
            <wp:wrapThrough wrapText="bothSides">
              <wp:wrapPolygon edited="0">
                <wp:start x="0" y="0"/>
                <wp:lineTo x="0" y="21482"/>
                <wp:lineTo x="21540" y="21482"/>
                <wp:lineTo x="2154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59320" cy="1972945"/>
                    </a:xfrm>
                    <a:prstGeom prst="rect">
                      <a:avLst/>
                    </a:prstGeom>
                    <a:noFill/>
                  </pic:spPr>
                </pic:pic>
              </a:graphicData>
            </a:graphic>
            <wp14:sizeRelH relativeFrom="margin">
              <wp14:pctWidth>0</wp14:pctWidth>
            </wp14:sizeRelH>
            <wp14:sizeRelV relativeFrom="margin">
              <wp14:pctHeight>0</wp14:pctHeight>
            </wp14:sizeRelV>
          </wp:anchor>
        </w:drawing>
      </w:r>
      <w:r w:rsidR="00EF5073" w:rsidRPr="00C812C7">
        <w:t>While this project aims to use Python to</w:t>
      </w:r>
      <w:r w:rsidRPr="00C812C7">
        <w:t xml:space="preserve"> build</w:t>
      </w:r>
      <w:r w:rsidR="00EC03DE" w:rsidRPr="00C812C7">
        <w:t xml:space="preserve"> an</w:t>
      </w:r>
      <w:r w:rsidRPr="00C812C7">
        <w:t xml:space="preserve"> LSTM and ARIMA model for forecasting</w:t>
      </w:r>
      <w:r w:rsidR="00EF5073" w:rsidRPr="00C812C7">
        <w:t xml:space="preserve">, preliminary data exploration will be done using SPSS </w:t>
      </w:r>
      <w:proofErr w:type="spellStart"/>
      <w:r w:rsidR="00EF5073" w:rsidRPr="00C812C7">
        <w:t>Modeller</w:t>
      </w:r>
      <w:proofErr w:type="spellEnd"/>
      <w:r w:rsidR="00EF5073" w:rsidRPr="00C812C7">
        <w:t xml:space="preserve">. </w:t>
      </w:r>
    </w:p>
    <w:p w14:paraId="21E49094" w14:textId="3ECED656" w:rsidR="00F504A2" w:rsidRPr="00C812C7" w:rsidRDefault="00F504A2" w:rsidP="00F504A2">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0</w:t>
      </w:r>
      <w:r w:rsidRPr="00C812C7">
        <w:rPr>
          <w:i/>
          <w:iCs/>
          <w:sz w:val="20"/>
          <w:szCs w:val="20"/>
        </w:rPr>
        <w:t xml:space="preserve"> </w:t>
      </w:r>
      <w:r>
        <w:rPr>
          <w:i/>
          <w:iCs/>
          <w:sz w:val="20"/>
          <w:szCs w:val="20"/>
        </w:rPr>
        <w:t xml:space="preserve">Data exploration </w:t>
      </w:r>
      <w:commentRangeStart w:id="18"/>
      <w:r>
        <w:rPr>
          <w:i/>
          <w:iCs/>
          <w:sz w:val="20"/>
          <w:szCs w:val="20"/>
        </w:rPr>
        <w:t>results</w:t>
      </w:r>
      <w:commentRangeEnd w:id="18"/>
      <w:r w:rsidR="00C35638">
        <w:rPr>
          <w:rStyle w:val="CommentReference"/>
          <w:lang w:val="en-SG" w:eastAsia="zh-CN"/>
        </w:rPr>
        <w:commentReference w:id="18"/>
      </w:r>
    </w:p>
    <w:p w14:paraId="362AF631" w14:textId="39A1BA80" w:rsidR="00EF5073" w:rsidRPr="00C812C7" w:rsidRDefault="00EF5073" w:rsidP="0011038A">
      <w:pPr>
        <w:spacing w:line="480" w:lineRule="auto"/>
        <w:jc w:val="both"/>
      </w:pPr>
    </w:p>
    <w:p w14:paraId="293373FE" w14:textId="2A3D8881" w:rsidR="00EF5073" w:rsidRPr="00C812C7" w:rsidRDefault="00EF5073" w:rsidP="0011038A">
      <w:pPr>
        <w:spacing w:line="480" w:lineRule="auto"/>
        <w:jc w:val="both"/>
      </w:pPr>
      <w:r w:rsidRPr="00C812C7">
        <w:t xml:space="preserve">Using the Data Audit Node, we find that the dataset has only 3.33% of the fields being complete, with several missing, extreme, as well as outlier values. </w:t>
      </w:r>
      <w:r w:rsidR="004F11DB" w:rsidRPr="00C812C7">
        <w:t>The</w:t>
      </w:r>
      <w:r w:rsidRPr="00C812C7">
        <w:t xml:space="preserve"> purpose of this study is to forecast future </w:t>
      </w:r>
      <w:r w:rsidR="004F11DB" w:rsidRPr="00C812C7">
        <w:t>co2</w:t>
      </w:r>
      <w:r w:rsidRPr="00C812C7">
        <w:t xml:space="preserve"> emissions based on </w:t>
      </w:r>
      <w:r w:rsidR="004F11DB" w:rsidRPr="00C812C7">
        <w:t>historical data. However, simply using the past co2 levels to forecast may not be entirely accurate, as there are likely other factors that affect co2 emissions, such as the Gross Domestic Product (GDP) and population of a country. Hence, for a more holistic approach to forecasting, we will be using a total of</w:t>
      </w:r>
      <w:r w:rsidRPr="00C812C7">
        <w:t xml:space="preserve"> </w:t>
      </w:r>
      <w:r w:rsidR="004F11DB" w:rsidRPr="00C812C7">
        <w:t>5</w:t>
      </w:r>
      <w:r w:rsidRPr="00C812C7">
        <w:t xml:space="preserve"> fields</w:t>
      </w:r>
      <w:r w:rsidR="004F11DB" w:rsidRPr="00C812C7">
        <w:t>, those being</w:t>
      </w:r>
      <w:r w:rsidRPr="00C812C7">
        <w:t xml:space="preserve">: “country”, which describes which country or region the </w:t>
      </w:r>
      <w:r w:rsidR="004F11DB" w:rsidRPr="00C812C7">
        <w:t>co2</w:t>
      </w:r>
      <w:r w:rsidRPr="00C812C7">
        <w:t xml:space="preserve"> emission comes from, “year” which is the date of the recorded </w:t>
      </w:r>
      <w:r w:rsidR="004F11DB" w:rsidRPr="00C812C7">
        <w:t>co2</w:t>
      </w:r>
      <w:r w:rsidRPr="00C812C7">
        <w:t xml:space="preserve"> level, “co2” which measures each countries production-based CO2 emissions in million </w:t>
      </w:r>
      <w:proofErr w:type="spellStart"/>
      <w:r w:rsidRPr="00C812C7">
        <w:t>tonnes</w:t>
      </w:r>
      <w:proofErr w:type="spellEnd"/>
      <w:r w:rsidRPr="00C812C7">
        <w:t xml:space="preserve"> annually</w:t>
      </w:r>
      <w:r w:rsidR="004F11DB" w:rsidRPr="00C812C7">
        <w:t>, “</w:t>
      </w:r>
      <w:proofErr w:type="spellStart"/>
      <w:r w:rsidR="004F11DB" w:rsidRPr="00C812C7">
        <w:t>gdp</w:t>
      </w:r>
      <w:proofErr w:type="spellEnd"/>
      <w:r w:rsidR="004F11DB" w:rsidRPr="00C812C7">
        <w:t xml:space="preserve">” which is the country’s GDP for that </w:t>
      </w:r>
      <w:r w:rsidR="005B2F0A" w:rsidRPr="00C812C7">
        <w:rPr>
          <w:noProof/>
        </w:rPr>
        <w:lastRenderedPageBreak/>
        <w:drawing>
          <wp:anchor distT="0" distB="0" distL="114300" distR="114300" simplePos="0" relativeHeight="251662336" behindDoc="1" locked="0" layoutInCell="1" allowOverlap="1" wp14:anchorId="682AD497" wp14:editId="5F70108F">
            <wp:simplePos x="0" y="0"/>
            <wp:positionH relativeFrom="margin">
              <wp:align>center</wp:align>
            </wp:positionH>
            <wp:positionV relativeFrom="paragraph">
              <wp:posOffset>407171</wp:posOffset>
            </wp:positionV>
            <wp:extent cx="6856095" cy="747395"/>
            <wp:effectExtent l="0" t="0" r="1905" b="0"/>
            <wp:wrapTight wrapText="bothSides">
              <wp:wrapPolygon edited="0">
                <wp:start x="0" y="0"/>
                <wp:lineTo x="0" y="20921"/>
                <wp:lineTo x="21546" y="20921"/>
                <wp:lineTo x="2154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6095" cy="747395"/>
                    </a:xfrm>
                    <a:prstGeom prst="rect">
                      <a:avLst/>
                    </a:prstGeom>
                    <a:noFill/>
                  </pic:spPr>
                </pic:pic>
              </a:graphicData>
            </a:graphic>
            <wp14:sizeRelH relativeFrom="margin">
              <wp14:pctWidth>0</wp14:pctWidth>
            </wp14:sizeRelH>
            <wp14:sizeRelV relativeFrom="margin">
              <wp14:pctHeight>0</wp14:pctHeight>
            </wp14:sizeRelV>
          </wp:anchor>
        </w:drawing>
      </w:r>
      <w:r w:rsidR="004F11DB" w:rsidRPr="00C812C7">
        <w:t>year, and “population” which is the country’s population for that year.</w:t>
      </w:r>
    </w:p>
    <w:p w14:paraId="03359609" w14:textId="13C588D7" w:rsidR="00F504A2" w:rsidRPr="00C812C7" w:rsidRDefault="00F504A2" w:rsidP="00F504A2">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1</w:t>
      </w:r>
      <w:r w:rsidRPr="00C812C7">
        <w:rPr>
          <w:i/>
          <w:iCs/>
          <w:sz w:val="20"/>
          <w:szCs w:val="20"/>
        </w:rPr>
        <w:t xml:space="preserve"> </w:t>
      </w:r>
      <w:r>
        <w:rPr>
          <w:i/>
          <w:iCs/>
          <w:sz w:val="20"/>
          <w:szCs w:val="20"/>
        </w:rPr>
        <w:t>Data exploration results cont.</w:t>
      </w:r>
    </w:p>
    <w:p w14:paraId="35F5A7F9" w14:textId="7A796477" w:rsidR="00EF5073" w:rsidRPr="00C812C7" w:rsidRDefault="00EF5073" w:rsidP="0011038A">
      <w:pPr>
        <w:spacing w:line="480" w:lineRule="auto"/>
        <w:jc w:val="both"/>
      </w:pPr>
    </w:p>
    <w:p w14:paraId="52AEED04" w14:textId="77777777" w:rsidR="005B2F0A" w:rsidRDefault="005B2F0A" w:rsidP="0011038A">
      <w:pPr>
        <w:spacing w:line="480" w:lineRule="auto"/>
        <w:jc w:val="both"/>
      </w:pPr>
    </w:p>
    <w:p w14:paraId="2C39C6FC" w14:textId="4867D6F9" w:rsidR="00EF5073" w:rsidRPr="00C812C7" w:rsidRDefault="00EF5073" w:rsidP="0011038A">
      <w:pPr>
        <w:spacing w:line="480" w:lineRule="auto"/>
        <w:jc w:val="both"/>
      </w:pPr>
      <w:commentRangeStart w:id="19"/>
      <w:r w:rsidRPr="00C812C7">
        <w:t xml:space="preserve">For the “co2” field, there are </w:t>
      </w:r>
      <w:proofErr w:type="gramStart"/>
      <w:r w:rsidRPr="00C812C7">
        <w:t>a number of</w:t>
      </w:r>
      <w:proofErr w:type="gramEnd"/>
      <w:r w:rsidRPr="00C812C7">
        <w:t xml:space="preserve"> outliers and extreme values (208 and 163 respectively). This is likely </w:t>
      </w:r>
      <w:proofErr w:type="gramStart"/>
      <w:r w:rsidRPr="00C812C7">
        <w:t>due to the fact that</w:t>
      </w:r>
      <w:proofErr w:type="gramEnd"/>
      <w:r w:rsidRPr="00C812C7">
        <w:t xml:space="preserve"> there is CO2 emission data for groups of countries, such as “Upper-middle-income countries”, as well as global CO2 emission levels. Emission data like these are a cumulation of multiple countries and will thus have much higher values than emissions from a single country. </w:t>
      </w:r>
      <w:commentRangeEnd w:id="19"/>
      <w:r w:rsidR="00C35638">
        <w:rPr>
          <w:rStyle w:val="CommentReference"/>
          <w:lang w:val="en-SG" w:eastAsia="zh-CN"/>
        </w:rPr>
        <w:commentReference w:id="19"/>
      </w:r>
    </w:p>
    <w:p w14:paraId="583A1A95" w14:textId="54306575" w:rsidR="00EC03DE" w:rsidRPr="00C812C7" w:rsidRDefault="00EC03DE" w:rsidP="0011038A">
      <w:pPr>
        <w:spacing w:line="480" w:lineRule="auto"/>
        <w:jc w:val="both"/>
      </w:pPr>
    </w:p>
    <w:p w14:paraId="5FB10CBF" w14:textId="0F066046" w:rsidR="00EC03DE" w:rsidRPr="00C812C7" w:rsidRDefault="00EC03DE" w:rsidP="0011038A">
      <w:pPr>
        <w:spacing w:line="480" w:lineRule="auto"/>
        <w:jc w:val="both"/>
      </w:pPr>
      <w:r w:rsidRPr="00C812C7">
        <w:t>“Population” and “</w:t>
      </w:r>
      <w:proofErr w:type="spellStart"/>
      <w:r w:rsidRPr="00C812C7">
        <w:t>gdp</w:t>
      </w:r>
      <w:proofErr w:type="spellEnd"/>
      <w:r w:rsidRPr="00C812C7">
        <w:t xml:space="preserve">” also have their data issues, with them only being 88% and 51% complete respectively. This is likely </w:t>
      </w:r>
      <w:proofErr w:type="gramStart"/>
      <w:r w:rsidRPr="00C812C7">
        <w:t>due to the fact that</w:t>
      </w:r>
      <w:proofErr w:type="gramEnd"/>
      <w:r w:rsidRPr="00C812C7">
        <w:t xml:space="preserve"> some rows may only contain co2 data for that country for that </w:t>
      </w:r>
      <w:r w:rsidR="00917981" w:rsidRPr="00C812C7">
        <w:t>year and</w:t>
      </w:r>
      <w:r w:rsidRPr="00C812C7">
        <w:t xml:space="preserve"> may not always have their </w:t>
      </w:r>
      <w:proofErr w:type="spellStart"/>
      <w:r w:rsidRPr="00C812C7">
        <w:t>gdp</w:t>
      </w:r>
      <w:proofErr w:type="spellEnd"/>
      <w:r w:rsidRPr="00C812C7">
        <w:t xml:space="preserve"> and population numbers available.</w:t>
      </w:r>
    </w:p>
    <w:p w14:paraId="3F938EFC" w14:textId="77777777" w:rsidR="00EF5073" w:rsidRPr="00C812C7" w:rsidRDefault="00EF5073" w:rsidP="0011038A">
      <w:pPr>
        <w:spacing w:line="480" w:lineRule="auto"/>
        <w:jc w:val="both"/>
      </w:pPr>
    </w:p>
    <w:p w14:paraId="1AE1206E" w14:textId="6CA6AA50" w:rsidR="00EF5073" w:rsidRDefault="00EF5073" w:rsidP="0011038A">
      <w:pPr>
        <w:pStyle w:val="Heading2"/>
        <w:jc w:val="both"/>
        <w:rPr>
          <w:rFonts w:ascii="Times New Roman" w:hAnsi="Times New Roman" w:cs="Times New Roman"/>
          <w:b/>
          <w:bCs/>
          <w:color w:val="4472C4" w:themeColor="accent1"/>
          <w:sz w:val="24"/>
          <w:szCs w:val="24"/>
        </w:rPr>
      </w:pPr>
      <w:bookmarkStart w:id="20" w:name="_Toc111452062"/>
      <w:bookmarkStart w:id="21" w:name="_Toc118651156"/>
      <w:r w:rsidRPr="00EA7ACA">
        <w:rPr>
          <w:rFonts w:ascii="Times New Roman" w:hAnsi="Times New Roman" w:cs="Times New Roman"/>
          <w:b/>
          <w:bCs/>
          <w:color w:val="4472C4" w:themeColor="accent1"/>
          <w:sz w:val="24"/>
          <w:szCs w:val="24"/>
        </w:rPr>
        <w:t>Chapter 3.2</w:t>
      </w:r>
      <w:r w:rsidRPr="00EA7ACA">
        <w:rPr>
          <w:rFonts w:ascii="Times New Roman" w:hAnsi="Times New Roman" w:cs="Times New Roman"/>
          <w:b/>
          <w:bCs/>
          <w:color w:val="4472C4" w:themeColor="accent1"/>
          <w:sz w:val="24"/>
          <w:szCs w:val="24"/>
        </w:rPr>
        <w:tab/>
        <w:t>Data Preparation</w:t>
      </w:r>
      <w:bookmarkEnd w:id="20"/>
      <w:bookmarkEnd w:id="21"/>
    </w:p>
    <w:p w14:paraId="50E09ED2" w14:textId="77777777" w:rsidR="00EA7ACA" w:rsidRPr="00EA7ACA" w:rsidRDefault="00EA7ACA" w:rsidP="0011038A">
      <w:pPr>
        <w:jc w:val="both"/>
      </w:pPr>
    </w:p>
    <w:p w14:paraId="49A5EF5B" w14:textId="64E90085" w:rsidR="00EF5073" w:rsidRPr="00C812C7" w:rsidRDefault="00EF5073" w:rsidP="0011038A">
      <w:pPr>
        <w:spacing w:line="480" w:lineRule="auto"/>
        <w:jc w:val="both"/>
      </w:pPr>
      <w:r w:rsidRPr="00C812C7">
        <w:t xml:space="preserve">Because the goal of this study is to forecast emissions for the top 5 </w:t>
      </w:r>
      <w:r w:rsidR="00917981" w:rsidRPr="00C812C7">
        <w:t>co2</w:t>
      </w:r>
      <w:r w:rsidRPr="00C812C7">
        <w:t xml:space="preserve"> producing countries, the data will need to be prepared before conducting forecasting.</w:t>
      </w:r>
      <w:r w:rsidR="00917981" w:rsidRPr="00C812C7">
        <w:t xml:space="preserve"> This data cleaning process applies to both the LSTM and ARIMA models, as they will both be using the same cleaned dataset. </w:t>
      </w:r>
    </w:p>
    <w:p w14:paraId="7DDC5643" w14:textId="77777777" w:rsidR="00EF5073" w:rsidRPr="00C812C7" w:rsidRDefault="00EF5073" w:rsidP="0011038A">
      <w:pPr>
        <w:spacing w:line="480" w:lineRule="auto"/>
        <w:jc w:val="both"/>
      </w:pPr>
    </w:p>
    <w:p w14:paraId="08E6513D" w14:textId="02F1193A" w:rsidR="00EF5073" w:rsidRPr="00C812C7" w:rsidRDefault="00EF5073" w:rsidP="0011038A">
      <w:pPr>
        <w:spacing w:line="480" w:lineRule="auto"/>
        <w:jc w:val="both"/>
      </w:pPr>
      <w:r w:rsidRPr="00C812C7">
        <w:t xml:space="preserve">After first importing the relevant libraries, the csv file is read and put it into a </w:t>
      </w:r>
      <w:proofErr w:type="spellStart"/>
      <w:r w:rsidRPr="00C812C7">
        <w:t>dataframe</w:t>
      </w:r>
      <w:proofErr w:type="spellEnd"/>
      <w:r w:rsidR="00917981" w:rsidRPr="00C812C7">
        <w:t>.</w:t>
      </w:r>
      <w:r w:rsidRPr="00C812C7">
        <w:t xml:space="preserve"> </w:t>
      </w:r>
    </w:p>
    <w:p w14:paraId="06C73F3F" w14:textId="453D4739" w:rsidR="00EF5073" w:rsidRPr="00C812C7" w:rsidRDefault="00917981" w:rsidP="0011038A">
      <w:pPr>
        <w:spacing w:line="480" w:lineRule="auto"/>
        <w:jc w:val="both"/>
      </w:pPr>
      <w:r w:rsidRPr="00C812C7">
        <w:rPr>
          <w:noProof/>
        </w:rPr>
        <w:lastRenderedPageBreak/>
        <w:drawing>
          <wp:inline distT="0" distB="0" distL="0" distR="0" wp14:anchorId="5AE227C1" wp14:editId="7A46F59E">
            <wp:extent cx="5731510" cy="40366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36695"/>
                    </a:xfrm>
                    <a:prstGeom prst="rect">
                      <a:avLst/>
                    </a:prstGeom>
                  </pic:spPr>
                </pic:pic>
              </a:graphicData>
            </a:graphic>
          </wp:inline>
        </w:drawing>
      </w:r>
    </w:p>
    <w:p w14:paraId="693816F6" w14:textId="3A657528" w:rsidR="00F504A2" w:rsidRPr="00C812C7" w:rsidRDefault="00F504A2" w:rsidP="00F504A2">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2</w:t>
      </w:r>
      <w:r w:rsidRPr="00C812C7">
        <w:rPr>
          <w:i/>
          <w:iCs/>
          <w:sz w:val="20"/>
          <w:szCs w:val="20"/>
        </w:rPr>
        <w:t xml:space="preserve"> </w:t>
      </w:r>
      <w:r>
        <w:rPr>
          <w:i/>
          <w:iCs/>
          <w:sz w:val="20"/>
          <w:szCs w:val="20"/>
        </w:rPr>
        <w:t>Importing and reading of data file</w:t>
      </w:r>
    </w:p>
    <w:p w14:paraId="24D1FC33" w14:textId="77777777" w:rsidR="00EF5073" w:rsidRPr="00C812C7" w:rsidRDefault="00EF5073" w:rsidP="0011038A">
      <w:pPr>
        <w:spacing w:line="480" w:lineRule="auto"/>
        <w:jc w:val="both"/>
      </w:pPr>
    </w:p>
    <w:p w14:paraId="26C4FFBA" w14:textId="66157179" w:rsidR="00EF5073" w:rsidRPr="00C812C7" w:rsidRDefault="00917981" w:rsidP="0011038A">
      <w:pPr>
        <w:spacing w:line="480" w:lineRule="auto"/>
        <w:jc w:val="both"/>
      </w:pPr>
      <w:commentRangeStart w:id="22"/>
      <w:r w:rsidRPr="00C812C7">
        <w:t>This</w:t>
      </w:r>
      <w:r w:rsidR="00EF5073" w:rsidRPr="00C812C7">
        <w:t xml:space="preserve"> study aims to </w:t>
      </w:r>
      <w:r w:rsidRPr="00C812C7">
        <w:t xml:space="preserve">conduct multivariate LSTM and univariate ARIMA for co2 </w:t>
      </w:r>
      <w:r w:rsidR="00EF5073" w:rsidRPr="00C812C7">
        <w:t xml:space="preserve">emissions. Hence, unneeded columns are filtered out as such: </w:t>
      </w:r>
      <w:commentRangeEnd w:id="22"/>
      <w:r w:rsidR="00C35638">
        <w:rPr>
          <w:rStyle w:val="CommentReference"/>
          <w:lang w:val="en-SG" w:eastAsia="zh-CN"/>
        </w:rPr>
        <w:commentReference w:id="22"/>
      </w:r>
    </w:p>
    <w:p w14:paraId="6E935C2F" w14:textId="77777777" w:rsidR="00EF5073" w:rsidRPr="00C812C7" w:rsidRDefault="00EF5073" w:rsidP="0011038A">
      <w:pPr>
        <w:spacing w:line="480" w:lineRule="auto"/>
        <w:jc w:val="both"/>
      </w:pPr>
    </w:p>
    <w:p w14:paraId="26445A35" w14:textId="4641A363" w:rsidR="00EF5073" w:rsidRDefault="00BE5ACE" w:rsidP="0011038A">
      <w:pPr>
        <w:spacing w:line="480" w:lineRule="auto"/>
        <w:jc w:val="both"/>
      </w:pPr>
      <w:r w:rsidRPr="00C812C7">
        <w:rPr>
          <w:noProof/>
        </w:rPr>
        <w:drawing>
          <wp:inline distT="0" distB="0" distL="0" distR="0" wp14:anchorId="15D5761C" wp14:editId="6C3CE31D">
            <wp:extent cx="5731510" cy="22840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84095"/>
                    </a:xfrm>
                    <a:prstGeom prst="rect">
                      <a:avLst/>
                    </a:prstGeom>
                  </pic:spPr>
                </pic:pic>
              </a:graphicData>
            </a:graphic>
          </wp:inline>
        </w:drawing>
      </w:r>
    </w:p>
    <w:p w14:paraId="4A902FF7" w14:textId="2896E4DE" w:rsidR="00F504A2" w:rsidRPr="00C812C7" w:rsidRDefault="00F504A2" w:rsidP="00F504A2">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3</w:t>
      </w:r>
      <w:r w:rsidRPr="00C812C7">
        <w:rPr>
          <w:i/>
          <w:iCs/>
          <w:sz w:val="20"/>
          <w:szCs w:val="20"/>
        </w:rPr>
        <w:t xml:space="preserve"> </w:t>
      </w:r>
      <w:r>
        <w:rPr>
          <w:i/>
          <w:iCs/>
          <w:sz w:val="20"/>
          <w:szCs w:val="20"/>
        </w:rPr>
        <w:t>Filtering out unnecessary fields</w:t>
      </w:r>
    </w:p>
    <w:p w14:paraId="5F25DCB0" w14:textId="77777777" w:rsidR="00F504A2" w:rsidRPr="00C812C7" w:rsidRDefault="00F504A2" w:rsidP="0011038A">
      <w:pPr>
        <w:spacing w:line="480" w:lineRule="auto"/>
        <w:jc w:val="both"/>
      </w:pPr>
    </w:p>
    <w:p w14:paraId="274562B8" w14:textId="20764396" w:rsidR="00EF5073" w:rsidRPr="00C812C7" w:rsidRDefault="00EF5073" w:rsidP="0011038A">
      <w:pPr>
        <w:spacing w:line="480" w:lineRule="auto"/>
        <w:jc w:val="both"/>
      </w:pPr>
      <w:r w:rsidRPr="00C812C7">
        <w:lastRenderedPageBreak/>
        <w:t>This leaves the country, the year</w:t>
      </w:r>
      <w:r w:rsidR="00BE5ACE" w:rsidRPr="00C812C7">
        <w:t>, the co2</w:t>
      </w:r>
      <w:r w:rsidRPr="00C812C7">
        <w:t xml:space="preserve"> emission level </w:t>
      </w:r>
      <w:r w:rsidR="00BE5ACE" w:rsidRPr="00C812C7">
        <w:t xml:space="preserve">that year, the </w:t>
      </w:r>
      <w:proofErr w:type="gramStart"/>
      <w:r w:rsidR="00BE5ACE" w:rsidRPr="00C812C7">
        <w:t>population</w:t>
      </w:r>
      <w:proofErr w:type="gramEnd"/>
      <w:r w:rsidR="00BE5ACE" w:rsidRPr="00C812C7">
        <w:t xml:space="preserve"> and GDP</w:t>
      </w:r>
      <w:r w:rsidRPr="00C812C7">
        <w:t>.</w:t>
      </w:r>
    </w:p>
    <w:p w14:paraId="2BE900EA" w14:textId="77777777" w:rsidR="00EF5073" w:rsidRPr="00C812C7" w:rsidRDefault="00EF5073" w:rsidP="0011038A">
      <w:pPr>
        <w:spacing w:line="480" w:lineRule="auto"/>
        <w:jc w:val="both"/>
      </w:pPr>
    </w:p>
    <w:p w14:paraId="24D4E335" w14:textId="1E15E0F5" w:rsidR="00EF5073" w:rsidRPr="00C812C7" w:rsidRDefault="00EF5073" w:rsidP="0011038A">
      <w:pPr>
        <w:spacing w:line="480" w:lineRule="auto"/>
        <w:jc w:val="both"/>
      </w:pPr>
      <w:r w:rsidRPr="00C812C7">
        <w:t xml:space="preserve">Rows that </w:t>
      </w:r>
      <w:r w:rsidR="00BE5ACE" w:rsidRPr="00C812C7">
        <w:t xml:space="preserve">contain a null or blank value for co2, population and </w:t>
      </w:r>
      <w:proofErr w:type="spellStart"/>
      <w:r w:rsidR="00BE5ACE" w:rsidRPr="00C812C7">
        <w:t>gdp</w:t>
      </w:r>
      <w:proofErr w:type="spellEnd"/>
      <w:r w:rsidR="00BE5ACE" w:rsidRPr="00C812C7">
        <w:t xml:space="preserve"> are filled with the previous year’s value. This will give a more accurate forecast, as </w:t>
      </w:r>
      <w:r w:rsidR="00B133F5" w:rsidRPr="00C812C7">
        <w:t xml:space="preserve">null values may affect the overall accuracy of the model. Co2, population and GDP are also factors that are unlikely to have large changes </w:t>
      </w:r>
      <w:r w:rsidR="00111E54" w:rsidRPr="00C812C7">
        <w:t>within a</w:t>
      </w:r>
      <w:r w:rsidR="00B133F5" w:rsidRPr="00C812C7">
        <w:t xml:space="preserve"> short span of time, hence using the previous year’s entry is suitable.</w:t>
      </w:r>
    </w:p>
    <w:p w14:paraId="161D25B3" w14:textId="0A02462B" w:rsidR="00EF5073" w:rsidRDefault="00BE5ACE" w:rsidP="004D45E7">
      <w:pPr>
        <w:spacing w:line="480" w:lineRule="auto"/>
        <w:jc w:val="center"/>
      </w:pPr>
      <w:r w:rsidRPr="00C812C7">
        <w:rPr>
          <w:noProof/>
        </w:rPr>
        <w:drawing>
          <wp:inline distT="0" distB="0" distL="0" distR="0" wp14:anchorId="67754800" wp14:editId="50FFC05F">
            <wp:extent cx="4405023" cy="18770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8252" cy="1882691"/>
                    </a:xfrm>
                    <a:prstGeom prst="rect">
                      <a:avLst/>
                    </a:prstGeom>
                  </pic:spPr>
                </pic:pic>
              </a:graphicData>
            </a:graphic>
          </wp:inline>
        </w:drawing>
      </w:r>
    </w:p>
    <w:p w14:paraId="0B2DE0F1" w14:textId="1EA13BA0" w:rsidR="004D45E7" w:rsidRPr="00C812C7" w:rsidRDefault="004D45E7" w:rsidP="004D45E7">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4</w:t>
      </w:r>
      <w:r w:rsidRPr="00C812C7">
        <w:rPr>
          <w:i/>
          <w:iCs/>
          <w:sz w:val="20"/>
          <w:szCs w:val="20"/>
        </w:rPr>
        <w:t xml:space="preserve"> </w:t>
      </w:r>
      <w:r>
        <w:rPr>
          <w:i/>
          <w:iCs/>
          <w:sz w:val="20"/>
          <w:szCs w:val="20"/>
        </w:rPr>
        <w:t>Forward fill data</w:t>
      </w:r>
    </w:p>
    <w:p w14:paraId="144A8DC8" w14:textId="77777777" w:rsidR="004D45E7" w:rsidRPr="00C812C7" w:rsidRDefault="004D45E7" w:rsidP="004D45E7">
      <w:pPr>
        <w:spacing w:line="480" w:lineRule="auto"/>
        <w:jc w:val="center"/>
      </w:pPr>
    </w:p>
    <w:p w14:paraId="773BF567" w14:textId="77777777" w:rsidR="00EF5073" w:rsidRPr="00C812C7" w:rsidRDefault="00EF5073" w:rsidP="0011038A">
      <w:pPr>
        <w:spacing w:line="480" w:lineRule="auto"/>
        <w:jc w:val="both"/>
      </w:pPr>
    </w:p>
    <w:p w14:paraId="52426528" w14:textId="77777777" w:rsidR="00EF5073" w:rsidRPr="00C812C7" w:rsidRDefault="00EF5073" w:rsidP="0011038A">
      <w:pPr>
        <w:spacing w:line="480" w:lineRule="auto"/>
        <w:jc w:val="both"/>
      </w:pPr>
      <w:r w:rsidRPr="00C812C7">
        <w:t xml:space="preserve">Afterwards, the </w:t>
      </w:r>
      <w:proofErr w:type="spellStart"/>
      <w:r w:rsidRPr="00C812C7">
        <w:t>dataframe</w:t>
      </w:r>
      <w:proofErr w:type="spellEnd"/>
      <w:r w:rsidRPr="00C812C7">
        <w:t xml:space="preserve"> is pivoted, giving a better look at the CO2 emissions from each country year over year:</w:t>
      </w:r>
    </w:p>
    <w:p w14:paraId="582F895E" w14:textId="55B3BD6F" w:rsidR="00EF5073" w:rsidRPr="00C812C7" w:rsidRDefault="00111E54" w:rsidP="0011038A">
      <w:pPr>
        <w:spacing w:line="480" w:lineRule="auto"/>
        <w:jc w:val="both"/>
      </w:pPr>
      <w:r w:rsidRPr="00C812C7">
        <w:rPr>
          <w:noProof/>
        </w:rPr>
        <w:drawing>
          <wp:inline distT="0" distB="0" distL="0" distR="0" wp14:anchorId="6B773CC3" wp14:editId="0CFCF71D">
            <wp:extent cx="5731510" cy="25323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32380"/>
                    </a:xfrm>
                    <a:prstGeom prst="rect">
                      <a:avLst/>
                    </a:prstGeom>
                  </pic:spPr>
                </pic:pic>
              </a:graphicData>
            </a:graphic>
          </wp:inline>
        </w:drawing>
      </w:r>
    </w:p>
    <w:p w14:paraId="2A792B4A" w14:textId="7B023F8A" w:rsidR="004D45E7" w:rsidRPr="00C812C7" w:rsidRDefault="004D45E7" w:rsidP="004D45E7">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5</w:t>
      </w:r>
      <w:r w:rsidRPr="00C812C7">
        <w:rPr>
          <w:i/>
          <w:iCs/>
          <w:sz w:val="20"/>
          <w:szCs w:val="20"/>
        </w:rPr>
        <w:t xml:space="preserve"> </w:t>
      </w:r>
      <w:r>
        <w:rPr>
          <w:i/>
          <w:iCs/>
          <w:sz w:val="20"/>
          <w:szCs w:val="20"/>
        </w:rPr>
        <w:t>Pivoting table</w:t>
      </w:r>
    </w:p>
    <w:p w14:paraId="32B5D32F" w14:textId="77777777" w:rsidR="00EF5073" w:rsidRPr="00C812C7" w:rsidRDefault="00EF5073" w:rsidP="0011038A">
      <w:pPr>
        <w:spacing w:line="480" w:lineRule="auto"/>
        <w:jc w:val="both"/>
      </w:pPr>
    </w:p>
    <w:p w14:paraId="04738B78" w14:textId="597BF201" w:rsidR="00EF5073" w:rsidRDefault="00111E54" w:rsidP="0011038A">
      <w:pPr>
        <w:spacing w:line="480" w:lineRule="auto"/>
        <w:jc w:val="both"/>
      </w:pPr>
      <w:r w:rsidRPr="00C812C7">
        <w:t>As mentioned earlier, we have seen an unprecedented rise in co2 emissions starting from around the year 1960. Hence</w:t>
      </w:r>
      <w:r w:rsidR="00EF5073" w:rsidRPr="00C812C7">
        <w:t xml:space="preserve">, </w:t>
      </w:r>
      <w:r w:rsidRPr="00C812C7">
        <w:t xml:space="preserve">we will be using data from the year 1960, </w:t>
      </w:r>
      <w:r w:rsidR="00EF5073" w:rsidRPr="00C812C7">
        <w:t>up to the latest year of record</w:t>
      </w:r>
      <w:r w:rsidRPr="00C812C7">
        <w:t xml:space="preserve">, </w:t>
      </w:r>
      <w:r w:rsidR="00EF5073" w:rsidRPr="00C812C7">
        <w:t>that being the year 2020.</w:t>
      </w:r>
    </w:p>
    <w:p w14:paraId="02FFF66B" w14:textId="77777777" w:rsidR="00085FA7" w:rsidRPr="00C812C7" w:rsidRDefault="00085FA7" w:rsidP="0011038A">
      <w:pPr>
        <w:spacing w:line="480" w:lineRule="auto"/>
        <w:jc w:val="both"/>
      </w:pPr>
    </w:p>
    <w:p w14:paraId="38A3115F" w14:textId="309D297C" w:rsidR="00111E54" w:rsidRDefault="00111E54" w:rsidP="0011038A">
      <w:pPr>
        <w:spacing w:line="480" w:lineRule="auto"/>
        <w:jc w:val="both"/>
      </w:pPr>
      <w:r w:rsidRPr="00C812C7">
        <w:rPr>
          <w:noProof/>
        </w:rPr>
        <w:drawing>
          <wp:inline distT="0" distB="0" distL="0" distR="0" wp14:anchorId="048DCF9C" wp14:editId="64472C7C">
            <wp:extent cx="5731510" cy="35833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83305"/>
                    </a:xfrm>
                    <a:prstGeom prst="rect">
                      <a:avLst/>
                    </a:prstGeom>
                  </pic:spPr>
                </pic:pic>
              </a:graphicData>
            </a:graphic>
          </wp:inline>
        </w:drawing>
      </w:r>
    </w:p>
    <w:p w14:paraId="669896AB" w14:textId="33096A11" w:rsidR="00085FA7" w:rsidRPr="00C812C7" w:rsidRDefault="00085FA7" w:rsidP="00085FA7">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6</w:t>
      </w:r>
      <w:r w:rsidRPr="00C812C7">
        <w:rPr>
          <w:i/>
          <w:iCs/>
          <w:sz w:val="20"/>
          <w:szCs w:val="20"/>
        </w:rPr>
        <w:t xml:space="preserve"> </w:t>
      </w:r>
      <w:r>
        <w:rPr>
          <w:i/>
          <w:iCs/>
          <w:sz w:val="20"/>
          <w:szCs w:val="20"/>
        </w:rPr>
        <w:t>Filtering out data before 1960</w:t>
      </w:r>
    </w:p>
    <w:p w14:paraId="184D3FE3" w14:textId="77777777" w:rsidR="00085FA7" w:rsidRPr="00C812C7" w:rsidRDefault="00085FA7" w:rsidP="0011038A">
      <w:pPr>
        <w:spacing w:line="480" w:lineRule="auto"/>
        <w:jc w:val="both"/>
      </w:pPr>
    </w:p>
    <w:p w14:paraId="7A6FA286" w14:textId="77777777" w:rsidR="00EF5073" w:rsidRPr="00C812C7" w:rsidRDefault="00EF5073" w:rsidP="0011038A">
      <w:pPr>
        <w:spacing w:line="480" w:lineRule="auto"/>
        <w:jc w:val="both"/>
      </w:pPr>
    </w:p>
    <w:p w14:paraId="27BADA34" w14:textId="3C484CC2" w:rsidR="00EF5073" w:rsidRPr="00C812C7" w:rsidRDefault="00EF5073" w:rsidP="0011038A">
      <w:pPr>
        <w:spacing w:line="480" w:lineRule="auto"/>
        <w:jc w:val="both"/>
      </w:pPr>
      <w:r w:rsidRPr="00C812C7">
        <w:t xml:space="preserve">Finding the top 5 GHG emitters, we sum up the total CO2 emissions for the past </w:t>
      </w:r>
      <w:r w:rsidR="00111E54" w:rsidRPr="00C812C7">
        <w:t>6</w:t>
      </w:r>
      <w:r w:rsidRPr="00C812C7">
        <w:t xml:space="preserve">0 years and list the highest results. </w:t>
      </w:r>
    </w:p>
    <w:p w14:paraId="4651C98B" w14:textId="3EF905D4" w:rsidR="00EF5073" w:rsidRDefault="00111E54" w:rsidP="005B2F0A">
      <w:pPr>
        <w:spacing w:line="480" w:lineRule="auto"/>
        <w:jc w:val="center"/>
      </w:pPr>
      <w:r w:rsidRPr="00C812C7">
        <w:rPr>
          <w:noProof/>
        </w:rPr>
        <w:lastRenderedPageBreak/>
        <w:drawing>
          <wp:inline distT="0" distB="0" distL="0" distR="0" wp14:anchorId="575183AF" wp14:editId="44327B24">
            <wp:extent cx="4747051" cy="31487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5520" cy="3160968"/>
                    </a:xfrm>
                    <a:prstGeom prst="rect">
                      <a:avLst/>
                    </a:prstGeom>
                  </pic:spPr>
                </pic:pic>
              </a:graphicData>
            </a:graphic>
          </wp:inline>
        </w:drawing>
      </w:r>
    </w:p>
    <w:p w14:paraId="1E29E073" w14:textId="5179FD24" w:rsidR="00141246" w:rsidRPr="00C812C7" w:rsidRDefault="00141246" w:rsidP="00141246">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7</w:t>
      </w:r>
      <w:r w:rsidRPr="00C812C7">
        <w:rPr>
          <w:i/>
          <w:iCs/>
          <w:sz w:val="20"/>
          <w:szCs w:val="20"/>
        </w:rPr>
        <w:t xml:space="preserve"> </w:t>
      </w:r>
      <w:r>
        <w:rPr>
          <w:i/>
          <w:iCs/>
          <w:sz w:val="20"/>
          <w:szCs w:val="20"/>
        </w:rPr>
        <w:t>Top emitting countries and regions</w:t>
      </w:r>
    </w:p>
    <w:p w14:paraId="726169EF" w14:textId="77777777" w:rsidR="00141246" w:rsidRPr="00C812C7" w:rsidRDefault="00141246" w:rsidP="005B2F0A">
      <w:pPr>
        <w:spacing w:line="480" w:lineRule="auto"/>
        <w:jc w:val="center"/>
      </w:pPr>
    </w:p>
    <w:p w14:paraId="4AADAC5E" w14:textId="19405488" w:rsidR="00EF5073" w:rsidRPr="00C812C7" w:rsidRDefault="00EF5073" w:rsidP="0011038A">
      <w:pPr>
        <w:spacing w:line="480" w:lineRule="auto"/>
        <w:jc w:val="both"/>
      </w:pPr>
      <w:r w:rsidRPr="00C812C7">
        <w:t>Unfortunately, due to the dataset containing global data as well as aggregated emissions, only rows that are part of the 195 countries (</w:t>
      </w:r>
      <w:proofErr w:type="spellStart"/>
      <w:r w:rsidRPr="00C812C7">
        <w:t>Worldometer</w:t>
      </w:r>
      <w:proofErr w:type="spellEnd"/>
      <w:r w:rsidRPr="00C812C7">
        <w:t xml:space="preserve">, n.d.). will be selected.  Doing this, the top 5 countries are: United States, </w:t>
      </w:r>
      <w:r w:rsidR="00111E54" w:rsidRPr="00C812C7">
        <w:t xml:space="preserve">China, </w:t>
      </w:r>
      <w:r w:rsidRPr="00C812C7">
        <w:t>Russia</w:t>
      </w:r>
      <w:r w:rsidR="00111E54" w:rsidRPr="00C812C7">
        <w:t xml:space="preserve">, </w:t>
      </w:r>
      <w:proofErr w:type="gramStart"/>
      <w:r w:rsidRPr="00C812C7">
        <w:t>Japan</w:t>
      </w:r>
      <w:proofErr w:type="gramEnd"/>
      <w:r w:rsidR="00111E54" w:rsidRPr="00C812C7">
        <w:t xml:space="preserve"> and </w:t>
      </w:r>
      <w:commentRangeStart w:id="23"/>
      <w:r w:rsidR="00111E54" w:rsidRPr="00C812C7">
        <w:t>Germany</w:t>
      </w:r>
      <w:commentRangeEnd w:id="23"/>
      <w:r w:rsidR="00C35638">
        <w:rPr>
          <w:rStyle w:val="CommentReference"/>
          <w:lang w:val="en-SG" w:eastAsia="zh-CN"/>
        </w:rPr>
        <w:commentReference w:id="23"/>
      </w:r>
      <w:r w:rsidRPr="00C812C7">
        <w:t xml:space="preserve">. </w:t>
      </w:r>
    </w:p>
    <w:p w14:paraId="1C64EB13" w14:textId="77777777" w:rsidR="00141246" w:rsidRPr="00C812C7" w:rsidRDefault="00141246" w:rsidP="0011038A">
      <w:pPr>
        <w:spacing w:line="480" w:lineRule="auto"/>
        <w:jc w:val="both"/>
      </w:pPr>
    </w:p>
    <w:p w14:paraId="21326191" w14:textId="6088318E" w:rsidR="00EF5073" w:rsidRPr="00C812C7" w:rsidRDefault="00EF5073" w:rsidP="0011038A">
      <w:pPr>
        <w:spacing w:line="480" w:lineRule="auto"/>
        <w:jc w:val="both"/>
      </w:pPr>
      <w:r w:rsidRPr="00C812C7">
        <w:t xml:space="preserve">The </w:t>
      </w:r>
      <w:r w:rsidR="00111E54" w:rsidRPr="00C812C7">
        <w:t>lowest emitters are as follows:</w:t>
      </w:r>
    </w:p>
    <w:p w14:paraId="24D5C96D" w14:textId="702DE435" w:rsidR="00EF5073" w:rsidRDefault="00111E54" w:rsidP="005B2F0A">
      <w:pPr>
        <w:spacing w:line="480" w:lineRule="auto"/>
        <w:jc w:val="center"/>
      </w:pPr>
      <w:r w:rsidRPr="00C812C7">
        <w:rPr>
          <w:noProof/>
        </w:rPr>
        <w:drawing>
          <wp:inline distT="0" distB="0" distL="0" distR="0" wp14:anchorId="53F0EB52" wp14:editId="51F67D92">
            <wp:extent cx="4020337" cy="256761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0879" cy="2574343"/>
                    </a:xfrm>
                    <a:prstGeom prst="rect">
                      <a:avLst/>
                    </a:prstGeom>
                  </pic:spPr>
                </pic:pic>
              </a:graphicData>
            </a:graphic>
          </wp:inline>
        </w:drawing>
      </w:r>
    </w:p>
    <w:p w14:paraId="1B8071D9" w14:textId="62F56C8C" w:rsidR="00141246" w:rsidRPr="00C812C7" w:rsidRDefault="00141246" w:rsidP="00141246">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8</w:t>
      </w:r>
      <w:r w:rsidRPr="00C812C7">
        <w:rPr>
          <w:i/>
          <w:iCs/>
          <w:sz w:val="20"/>
          <w:szCs w:val="20"/>
        </w:rPr>
        <w:t xml:space="preserve"> </w:t>
      </w:r>
      <w:r>
        <w:rPr>
          <w:i/>
          <w:iCs/>
          <w:sz w:val="20"/>
          <w:szCs w:val="20"/>
        </w:rPr>
        <w:t>Lowest emitting countries and regions</w:t>
      </w:r>
    </w:p>
    <w:p w14:paraId="15A39D48" w14:textId="781CB167" w:rsidR="00EF5073" w:rsidRPr="00C812C7" w:rsidRDefault="00EF5073" w:rsidP="0011038A">
      <w:pPr>
        <w:spacing w:line="480" w:lineRule="auto"/>
        <w:jc w:val="both"/>
      </w:pPr>
      <w:r w:rsidRPr="00C812C7">
        <w:lastRenderedPageBreak/>
        <w:t xml:space="preserve">Given this, </w:t>
      </w:r>
      <w:r w:rsidR="00111E54" w:rsidRPr="00C812C7">
        <w:t xml:space="preserve">we extract the co2, population and GDP values of the top 5 countries and put them into a single </w:t>
      </w:r>
      <w:proofErr w:type="spellStart"/>
      <w:r w:rsidR="00111E54" w:rsidRPr="00C812C7">
        <w:t>dataframe</w:t>
      </w:r>
      <w:proofErr w:type="spellEnd"/>
      <w:r w:rsidR="00111E54" w:rsidRPr="00C812C7">
        <w:t>. The final</w:t>
      </w:r>
      <w:r w:rsidRPr="00C812C7">
        <w:t xml:space="preserve"> </w:t>
      </w:r>
      <w:r w:rsidR="00111E54" w:rsidRPr="00C812C7">
        <w:t xml:space="preserve">cleaned </w:t>
      </w:r>
      <w:proofErr w:type="spellStart"/>
      <w:r w:rsidR="00111E54" w:rsidRPr="00C812C7">
        <w:t>dataframe</w:t>
      </w:r>
      <w:proofErr w:type="spellEnd"/>
      <w:r w:rsidR="00111E54" w:rsidRPr="00C812C7">
        <w:t xml:space="preserve"> used</w:t>
      </w:r>
      <w:r w:rsidRPr="00C812C7">
        <w:t xml:space="preserve"> to conduct time series forecasting on looks as such:</w:t>
      </w:r>
    </w:p>
    <w:p w14:paraId="40D59B9D" w14:textId="3D7AB9F6" w:rsidR="00EF5073" w:rsidRDefault="00111E54" w:rsidP="0011038A">
      <w:pPr>
        <w:spacing w:line="480" w:lineRule="auto"/>
        <w:jc w:val="both"/>
      </w:pPr>
      <w:r w:rsidRPr="00C812C7">
        <w:rPr>
          <w:noProof/>
        </w:rPr>
        <w:drawing>
          <wp:inline distT="0" distB="0" distL="0" distR="0" wp14:anchorId="35F15FBA" wp14:editId="7791F9D5">
            <wp:extent cx="5731510" cy="31032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03245"/>
                    </a:xfrm>
                    <a:prstGeom prst="rect">
                      <a:avLst/>
                    </a:prstGeom>
                  </pic:spPr>
                </pic:pic>
              </a:graphicData>
            </a:graphic>
          </wp:inline>
        </w:drawing>
      </w:r>
    </w:p>
    <w:p w14:paraId="42F6CDAB" w14:textId="204DC2FB" w:rsidR="0048260F" w:rsidRPr="00C812C7" w:rsidRDefault="0048260F" w:rsidP="0048260F">
      <w:pPr>
        <w:spacing w:line="480" w:lineRule="auto"/>
        <w:jc w:val="center"/>
        <w:rPr>
          <w:i/>
          <w:iCs/>
          <w:sz w:val="20"/>
          <w:szCs w:val="20"/>
        </w:rPr>
      </w:pPr>
      <w:r w:rsidRPr="00C812C7">
        <w:rPr>
          <w:i/>
          <w:iCs/>
          <w:sz w:val="20"/>
          <w:szCs w:val="20"/>
        </w:rPr>
        <w:t xml:space="preserve">Figure </w:t>
      </w:r>
      <w:r>
        <w:rPr>
          <w:i/>
          <w:iCs/>
          <w:sz w:val="20"/>
          <w:szCs w:val="20"/>
        </w:rPr>
        <w:t>3</w:t>
      </w:r>
      <w:r w:rsidRPr="00C812C7">
        <w:rPr>
          <w:i/>
          <w:iCs/>
          <w:sz w:val="20"/>
          <w:szCs w:val="20"/>
        </w:rPr>
        <w:t>.</w:t>
      </w:r>
      <w:r>
        <w:rPr>
          <w:i/>
          <w:iCs/>
          <w:sz w:val="20"/>
          <w:szCs w:val="20"/>
        </w:rPr>
        <w:t>9</w:t>
      </w:r>
      <w:r w:rsidRPr="00C812C7">
        <w:rPr>
          <w:i/>
          <w:iCs/>
          <w:sz w:val="20"/>
          <w:szCs w:val="20"/>
        </w:rPr>
        <w:t xml:space="preserve"> </w:t>
      </w:r>
      <w:r>
        <w:rPr>
          <w:i/>
          <w:iCs/>
          <w:sz w:val="20"/>
          <w:szCs w:val="20"/>
        </w:rPr>
        <w:t xml:space="preserve">Final </w:t>
      </w:r>
      <w:commentRangeStart w:id="24"/>
      <w:commentRangeStart w:id="25"/>
      <w:proofErr w:type="spellStart"/>
      <w:r>
        <w:rPr>
          <w:i/>
          <w:iCs/>
          <w:sz w:val="20"/>
          <w:szCs w:val="20"/>
        </w:rPr>
        <w:t>datafram</w:t>
      </w:r>
      <w:proofErr w:type="spellEnd"/>
      <w:r>
        <w:rPr>
          <w:i/>
          <w:iCs/>
          <w:sz w:val="20"/>
          <w:szCs w:val="20"/>
        </w:rPr>
        <w:t>e</w:t>
      </w:r>
      <w:commentRangeEnd w:id="24"/>
      <w:r w:rsidR="00C35638">
        <w:rPr>
          <w:rStyle w:val="CommentReference"/>
          <w:lang w:val="en-SG" w:eastAsia="zh-CN"/>
        </w:rPr>
        <w:commentReference w:id="24"/>
      </w:r>
      <w:commentRangeEnd w:id="25"/>
      <w:r w:rsidR="00C35638">
        <w:rPr>
          <w:rStyle w:val="CommentReference"/>
          <w:lang w:val="en-SG" w:eastAsia="zh-CN"/>
        </w:rPr>
        <w:commentReference w:id="25"/>
      </w:r>
    </w:p>
    <w:p w14:paraId="283CE3AB" w14:textId="77777777" w:rsidR="0048260F" w:rsidRPr="00C812C7" w:rsidRDefault="0048260F" w:rsidP="0011038A">
      <w:pPr>
        <w:spacing w:line="480" w:lineRule="auto"/>
        <w:jc w:val="both"/>
      </w:pPr>
    </w:p>
    <w:p w14:paraId="00C7EDCE" w14:textId="308FC0DD" w:rsidR="00FE06CE" w:rsidRPr="00C812C7" w:rsidRDefault="00FE06CE" w:rsidP="0011038A">
      <w:pPr>
        <w:widowControl/>
        <w:autoSpaceDE/>
        <w:autoSpaceDN/>
        <w:adjustRightInd/>
        <w:spacing w:after="160" w:line="480" w:lineRule="auto"/>
        <w:jc w:val="both"/>
      </w:pPr>
      <w:r w:rsidRPr="00C812C7">
        <w:br w:type="page"/>
      </w:r>
    </w:p>
    <w:p w14:paraId="1DB6F46C" w14:textId="5439BD86" w:rsidR="00FE06CE" w:rsidRDefault="00FE06CE" w:rsidP="0011038A">
      <w:pPr>
        <w:pStyle w:val="Heading1"/>
        <w:spacing w:line="480" w:lineRule="auto"/>
        <w:jc w:val="both"/>
        <w:rPr>
          <w:rFonts w:ascii="Times New Roman" w:hAnsi="Times New Roman" w:cs="Times New Roman"/>
          <w:b/>
          <w:bCs/>
          <w:color w:val="0070C0"/>
          <w:sz w:val="24"/>
          <w:szCs w:val="24"/>
        </w:rPr>
      </w:pPr>
      <w:bookmarkStart w:id="26" w:name="_Toc111452063"/>
      <w:bookmarkStart w:id="27" w:name="_Toc118651157"/>
      <w:r w:rsidRPr="00C812C7">
        <w:rPr>
          <w:rFonts w:ascii="Times New Roman" w:hAnsi="Times New Roman" w:cs="Times New Roman"/>
          <w:b/>
          <w:bCs/>
          <w:color w:val="0070C0"/>
          <w:sz w:val="24"/>
          <w:szCs w:val="24"/>
        </w:rPr>
        <w:lastRenderedPageBreak/>
        <w:t>Chapter 4.0</w:t>
      </w:r>
      <w:r w:rsidRPr="00C812C7">
        <w:rPr>
          <w:rFonts w:ascii="Times New Roman" w:hAnsi="Times New Roman" w:cs="Times New Roman"/>
          <w:b/>
          <w:bCs/>
          <w:color w:val="0070C0"/>
          <w:sz w:val="24"/>
          <w:szCs w:val="24"/>
        </w:rPr>
        <w:tab/>
        <w:t>Modelling and Evaluation</w:t>
      </w:r>
      <w:bookmarkEnd w:id="26"/>
      <w:r w:rsidRPr="00C812C7">
        <w:rPr>
          <w:rFonts w:ascii="Times New Roman" w:hAnsi="Times New Roman" w:cs="Times New Roman"/>
          <w:b/>
          <w:bCs/>
          <w:color w:val="0070C0"/>
          <w:sz w:val="24"/>
          <w:szCs w:val="24"/>
        </w:rPr>
        <w:t>/Discussion</w:t>
      </w:r>
      <w:bookmarkEnd w:id="27"/>
    </w:p>
    <w:p w14:paraId="46289259" w14:textId="77777777" w:rsidR="00EA7ACA" w:rsidRPr="00EA7ACA" w:rsidRDefault="00EA7ACA" w:rsidP="0011038A">
      <w:pPr>
        <w:jc w:val="both"/>
        <w:rPr>
          <w:lang w:val="en-SG" w:eastAsia="zh-CN"/>
        </w:rPr>
      </w:pPr>
    </w:p>
    <w:p w14:paraId="4D02BA73" w14:textId="5D531AF2" w:rsidR="00D60312" w:rsidRPr="00C812C7" w:rsidRDefault="00D60312" w:rsidP="0011038A">
      <w:pPr>
        <w:spacing w:line="480" w:lineRule="auto"/>
        <w:jc w:val="both"/>
      </w:pPr>
      <w:r w:rsidRPr="00C812C7">
        <w:t>This chapter goes through the building process</w:t>
      </w:r>
      <w:r w:rsidR="00D402F1" w:rsidRPr="00C812C7">
        <w:t xml:space="preserve"> and the results</w:t>
      </w:r>
      <w:r w:rsidRPr="00C812C7">
        <w:t xml:space="preserve"> for the LSTM and ARIMA models, </w:t>
      </w:r>
      <w:r w:rsidR="00D402F1" w:rsidRPr="00C812C7">
        <w:t>followed by evaluation and comparison of both models.</w:t>
      </w:r>
    </w:p>
    <w:p w14:paraId="583D985E" w14:textId="77777777" w:rsidR="00D402F1" w:rsidRPr="00C812C7" w:rsidRDefault="00D402F1" w:rsidP="0011038A">
      <w:pPr>
        <w:spacing w:line="480" w:lineRule="auto"/>
        <w:jc w:val="both"/>
      </w:pPr>
    </w:p>
    <w:p w14:paraId="3360B5AF" w14:textId="1980DC39" w:rsidR="00722A28" w:rsidRPr="00C812C7" w:rsidRDefault="00D60312" w:rsidP="0011038A">
      <w:pPr>
        <w:spacing w:line="480" w:lineRule="auto"/>
        <w:jc w:val="both"/>
      </w:pPr>
      <w:r w:rsidRPr="00C812C7">
        <w:t>Model</w:t>
      </w:r>
      <w:r w:rsidR="00A87720" w:rsidRPr="00C812C7">
        <w:t xml:space="preserve"> evaluation will be done in a similar manner to the previously discussed literature. Using Root Mean Square Error (RMSE)</w:t>
      </w:r>
      <w:r w:rsidR="00754937" w:rsidRPr="00C812C7">
        <w:t xml:space="preserve"> </w:t>
      </w:r>
      <w:r w:rsidR="00A87720" w:rsidRPr="00C812C7">
        <w:t>and Mean Absolute Percentage Error (MAPE) as performance metrics, we should be able to ascertain the overall accuracy of both the LSTM and ARIMA model.</w:t>
      </w:r>
      <w:r w:rsidR="00754937" w:rsidRPr="00C812C7">
        <w:t xml:space="preserve"> </w:t>
      </w:r>
    </w:p>
    <w:p w14:paraId="0C061FD0" w14:textId="6AF76921" w:rsidR="00722A28" w:rsidRPr="00C812C7" w:rsidRDefault="00722A28" w:rsidP="0011038A">
      <w:pPr>
        <w:spacing w:line="480" w:lineRule="auto"/>
        <w:jc w:val="both"/>
      </w:pPr>
    </w:p>
    <w:p w14:paraId="5DFAA9F0" w14:textId="7F5DD96C" w:rsidR="00FB02C4" w:rsidRDefault="00FB02C4" w:rsidP="0011038A">
      <w:pPr>
        <w:pStyle w:val="Heading2"/>
        <w:jc w:val="both"/>
        <w:rPr>
          <w:rFonts w:ascii="Times New Roman" w:hAnsi="Times New Roman" w:cs="Times New Roman"/>
          <w:b/>
          <w:bCs/>
          <w:color w:val="4472C4" w:themeColor="accent1"/>
          <w:sz w:val="24"/>
          <w:szCs w:val="24"/>
        </w:rPr>
      </w:pPr>
      <w:bookmarkStart w:id="28" w:name="_Toc118651158"/>
      <w:r w:rsidRPr="00EA7ACA">
        <w:rPr>
          <w:rFonts w:ascii="Times New Roman" w:hAnsi="Times New Roman" w:cs="Times New Roman"/>
          <w:b/>
          <w:bCs/>
          <w:color w:val="4472C4" w:themeColor="accent1"/>
          <w:sz w:val="24"/>
          <w:szCs w:val="24"/>
        </w:rPr>
        <w:t>Chapter 4.1</w:t>
      </w:r>
      <w:r w:rsidRPr="00EA7ACA">
        <w:rPr>
          <w:rFonts w:ascii="Times New Roman" w:hAnsi="Times New Roman" w:cs="Times New Roman"/>
          <w:b/>
          <w:bCs/>
          <w:color w:val="4472C4" w:themeColor="accent1"/>
          <w:sz w:val="24"/>
          <w:szCs w:val="24"/>
        </w:rPr>
        <w:tab/>
        <w:t>LSTM</w:t>
      </w:r>
      <w:bookmarkEnd w:id="28"/>
    </w:p>
    <w:p w14:paraId="4E6B1106" w14:textId="77777777" w:rsidR="00695417" w:rsidRPr="00695417" w:rsidRDefault="00695417" w:rsidP="0011038A">
      <w:pPr>
        <w:jc w:val="both"/>
      </w:pPr>
    </w:p>
    <w:p w14:paraId="0ECBA788" w14:textId="1C8BA535" w:rsidR="00FE06CE" w:rsidRPr="00C812C7" w:rsidRDefault="007042CA" w:rsidP="0011038A">
      <w:pPr>
        <w:spacing w:line="480" w:lineRule="auto"/>
        <w:jc w:val="both"/>
      </w:pPr>
      <w:r w:rsidRPr="00C812C7">
        <w:t>As evidenced by the literature reviews,</w:t>
      </w:r>
      <w:r w:rsidR="00FE06CE" w:rsidRPr="00C812C7">
        <w:t xml:space="preserve"> LSTM </w:t>
      </w:r>
      <w:r w:rsidRPr="00C812C7">
        <w:t>was</w:t>
      </w:r>
      <w:r w:rsidR="00FE06CE" w:rsidRPr="00C812C7">
        <w:t xml:space="preserve"> shown to be an appropriate predictive modelling technique to use, given the nonlinear nature of co2 emissions, as well as the LSTMs ability to handle sequential data. </w:t>
      </w:r>
    </w:p>
    <w:p w14:paraId="35E6CD25" w14:textId="77777777" w:rsidR="00FE06CE" w:rsidRPr="00C812C7" w:rsidRDefault="00FE06CE" w:rsidP="0011038A">
      <w:pPr>
        <w:spacing w:line="480" w:lineRule="auto"/>
        <w:jc w:val="both"/>
      </w:pPr>
    </w:p>
    <w:p w14:paraId="7258DBE1" w14:textId="77777777" w:rsidR="00FE06CE" w:rsidRPr="00C812C7" w:rsidRDefault="00FE06CE" w:rsidP="0011038A">
      <w:pPr>
        <w:spacing w:line="480" w:lineRule="auto"/>
        <w:jc w:val="both"/>
      </w:pPr>
      <w:commentRangeStart w:id="29"/>
      <w:r w:rsidRPr="00C812C7">
        <w:t>LSTM is a type of Recurrent Neural Network (RNN), which aims to predict the next value based on a sequence of past datapoints, by learning from them. Different from traditional feed-forward neural networks, RNNs hidden layers store information of the earlier sequence, allowing them to leverage past datapoints to predict future values (</w:t>
      </w:r>
      <w:proofErr w:type="spellStart"/>
      <w:r w:rsidRPr="00C812C7">
        <w:t>Siami-Namini</w:t>
      </w:r>
      <w:proofErr w:type="spellEnd"/>
      <w:r w:rsidRPr="00C812C7">
        <w:t xml:space="preserve"> et al., 2018).  However, typical RNNs suffer from what is called a vanishing gradient problem, whereby the network has trouble remembering datapoints the earlier on in the sequence, basing its predictions on only more recent datapoints (</w:t>
      </w:r>
      <w:proofErr w:type="spellStart"/>
      <w:r w:rsidRPr="00C812C7">
        <w:t>Kostadinov</w:t>
      </w:r>
      <w:proofErr w:type="spellEnd"/>
      <w:r w:rsidRPr="00C812C7">
        <w:t xml:space="preserve">, 2017). </w:t>
      </w:r>
    </w:p>
    <w:p w14:paraId="55F845F7" w14:textId="77777777" w:rsidR="00FE06CE" w:rsidRPr="00C812C7" w:rsidRDefault="00FE06CE" w:rsidP="0011038A">
      <w:pPr>
        <w:spacing w:line="480" w:lineRule="auto"/>
        <w:jc w:val="both"/>
      </w:pPr>
    </w:p>
    <w:p w14:paraId="30A0FF0E" w14:textId="52088FD1" w:rsidR="00FE06CE" w:rsidRPr="00C812C7" w:rsidRDefault="00FE06CE" w:rsidP="0011038A">
      <w:pPr>
        <w:spacing w:line="480" w:lineRule="auto"/>
        <w:jc w:val="both"/>
      </w:pPr>
      <w:r w:rsidRPr="00C812C7">
        <w:t xml:space="preserve">LSTM thus aims to solve this memory problem through additional features, such as each cell having gates that either drop, </w:t>
      </w:r>
      <w:proofErr w:type="gramStart"/>
      <w:r w:rsidRPr="00C812C7">
        <w:t>filter</w:t>
      </w:r>
      <w:proofErr w:type="gramEnd"/>
      <w:r w:rsidRPr="00C812C7">
        <w:t xml:space="preserve"> or add data for the subsequent cell (</w:t>
      </w:r>
      <w:proofErr w:type="spellStart"/>
      <w:r w:rsidRPr="00C812C7">
        <w:t>Siami-Namini</w:t>
      </w:r>
      <w:proofErr w:type="spellEnd"/>
      <w:r w:rsidRPr="00C812C7">
        <w:t xml:space="preserve"> et al., 2018). This forms something of a transport line between cells, transferring and gathering data. </w:t>
      </w:r>
      <w:r w:rsidRPr="00C812C7">
        <w:lastRenderedPageBreak/>
        <w:t xml:space="preserve">The three gates that alter each cells state are the Forget Gate, Memory/Input Gate, as well as the Output Gate. </w:t>
      </w:r>
    </w:p>
    <w:p w14:paraId="2D822D74" w14:textId="76167D86" w:rsidR="00162B19" w:rsidRPr="00C812C7" w:rsidRDefault="00162B19" w:rsidP="0011038A">
      <w:pPr>
        <w:spacing w:line="480" w:lineRule="auto"/>
        <w:jc w:val="both"/>
      </w:pPr>
    </w:p>
    <w:p w14:paraId="57DA7B55" w14:textId="47EA1650" w:rsidR="00162B19" w:rsidRPr="00C812C7" w:rsidRDefault="00162B19" w:rsidP="0011038A">
      <w:pPr>
        <w:spacing w:line="480" w:lineRule="auto"/>
        <w:jc w:val="both"/>
      </w:pPr>
      <w:r w:rsidRPr="00C812C7">
        <w:t xml:space="preserve">The diagram below from Dolphin (2020) shows the process behind each cell in an LSTM network. </w:t>
      </w:r>
      <w:commentRangeEnd w:id="29"/>
      <w:r w:rsidR="00C35638">
        <w:rPr>
          <w:rStyle w:val="CommentReference"/>
          <w:lang w:val="en-SG" w:eastAsia="zh-CN"/>
        </w:rPr>
        <w:commentReference w:id="29"/>
      </w:r>
    </w:p>
    <w:p w14:paraId="7264E248" w14:textId="77777777" w:rsidR="00162B19" w:rsidRPr="00C812C7" w:rsidRDefault="00162B19" w:rsidP="0011038A">
      <w:pPr>
        <w:spacing w:line="480" w:lineRule="auto"/>
        <w:jc w:val="both"/>
      </w:pPr>
    </w:p>
    <w:p w14:paraId="2B658C43" w14:textId="2349C74A" w:rsidR="00FE06CE" w:rsidRPr="00C812C7" w:rsidRDefault="00162B19" w:rsidP="005B2F0A">
      <w:pPr>
        <w:spacing w:line="480" w:lineRule="auto"/>
        <w:jc w:val="center"/>
      </w:pPr>
      <w:r w:rsidRPr="00C812C7">
        <w:rPr>
          <w:noProof/>
        </w:rPr>
        <w:drawing>
          <wp:inline distT="0" distB="0" distL="0" distR="0" wp14:anchorId="23B2D796" wp14:editId="2644DFA5">
            <wp:extent cx="4586522" cy="2347124"/>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766" cy="2352878"/>
                    </a:xfrm>
                    <a:prstGeom prst="rect">
                      <a:avLst/>
                    </a:prstGeom>
                    <a:noFill/>
                    <a:ln>
                      <a:noFill/>
                    </a:ln>
                  </pic:spPr>
                </pic:pic>
              </a:graphicData>
            </a:graphic>
          </wp:inline>
        </w:drawing>
      </w:r>
    </w:p>
    <w:p w14:paraId="606F2158" w14:textId="7E0BC33C" w:rsidR="00162B19" w:rsidRPr="00C812C7" w:rsidRDefault="0045275D" w:rsidP="005B2F0A">
      <w:pPr>
        <w:spacing w:line="480" w:lineRule="auto"/>
        <w:jc w:val="center"/>
        <w:rPr>
          <w:i/>
          <w:iCs/>
          <w:sz w:val="20"/>
          <w:szCs w:val="20"/>
        </w:rPr>
      </w:pPr>
      <w:r w:rsidRPr="00C812C7">
        <w:rPr>
          <w:i/>
          <w:iCs/>
          <w:sz w:val="20"/>
          <w:szCs w:val="20"/>
        </w:rPr>
        <w:t xml:space="preserve">Figure 4.1 </w:t>
      </w:r>
      <w:r w:rsidR="00162B19" w:rsidRPr="00C812C7">
        <w:rPr>
          <w:i/>
          <w:iCs/>
          <w:sz w:val="20"/>
          <w:szCs w:val="20"/>
        </w:rPr>
        <w:t>LSTM Diagram</w:t>
      </w:r>
    </w:p>
    <w:p w14:paraId="0D3DFE9F" w14:textId="77777777" w:rsidR="00162B19" w:rsidRPr="00C812C7" w:rsidRDefault="00162B19" w:rsidP="0011038A">
      <w:pPr>
        <w:spacing w:line="480" w:lineRule="auto"/>
        <w:jc w:val="both"/>
      </w:pPr>
    </w:p>
    <w:p w14:paraId="0E0B4F20" w14:textId="75978304" w:rsidR="000262A6" w:rsidRPr="00C812C7" w:rsidRDefault="00FE06CE" w:rsidP="0011038A">
      <w:pPr>
        <w:spacing w:line="480" w:lineRule="auto"/>
        <w:jc w:val="both"/>
      </w:pPr>
      <w:r w:rsidRPr="00C812C7">
        <w:t xml:space="preserve">The Forget Gate defines </w:t>
      </w:r>
      <w:r w:rsidR="000262A6" w:rsidRPr="00C812C7">
        <w:t>how much</w:t>
      </w:r>
      <w:r w:rsidRPr="00C812C7">
        <w:t xml:space="preserve"> information to forget and remember, and outputs a number between 1 and 0, with 1 being “remember everything” and 0 being “forget everything</w:t>
      </w:r>
      <w:r w:rsidR="000262A6" w:rsidRPr="00C812C7">
        <w:t xml:space="preserve">”, this value output is dependent on how relevant the Forget Gate deems the new input data to be, given the previous cells state. This value is then multiplied with the previous cells state, with a number close to 0 having a smaller effect (Dolphin, 2020). </w:t>
      </w:r>
    </w:p>
    <w:p w14:paraId="2DCF6D13" w14:textId="2A1AF176" w:rsidR="00162B19" w:rsidRPr="00C812C7" w:rsidRDefault="00162B19" w:rsidP="005B2F0A">
      <w:pPr>
        <w:spacing w:line="480" w:lineRule="auto"/>
        <w:jc w:val="center"/>
      </w:pPr>
      <w:r w:rsidRPr="00C812C7">
        <w:rPr>
          <w:noProof/>
        </w:rPr>
        <w:lastRenderedPageBreak/>
        <w:drawing>
          <wp:inline distT="0" distB="0" distL="0" distR="0" wp14:anchorId="65A3CB86" wp14:editId="56DEC5D6">
            <wp:extent cx="4134457" cy="212891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9418" cy="2131468"/>
                    </a:xfrm>
                    <a:prstGeom prst="rect">
                      <a:avLst/>
                    </a:prstGeom>
                    <a:noFill/>
                    <a:ln>
                      <a:noFill/>
                    </a:ln>
                  </pic:spPr>
                </pic:pic>
              </a:graphicData>
            </a:graphic>
          </wp:inline>
        </w:drawing>
      </w:r>
    </w:p>
    <w:p w14:paraId="65687803" w14:textId="2C49ECC8" w:rsidR="00162B19" w:rsidRPr="00C812C7" w:rsidRDefault="0045275D" w:rsidP="005B2F0A">
      <w:pPr>
        <w:spacing w:line="480" w:lineRule="auto"/>
        <w:jc w:val="center"/>
        <w:rPr>
          <w:i/>
          <w:iCs/>
          <w:sz w:val="20"/>
          <w:szCs w:val="20"/>
        </w:rPr>
      </w:pPr>
      <w:r w:rsidRPr="00C812C7">
        <w:rPr>
          <w:i/>
          <w:iCs/>
          <w:sz w:val="20"/>
          <w:szCs w:val="20"/>
        </w:rPr>
        <w:t xml:space="preserve">Figure 4.2 </w:t>
      </w:r>
      <w:r w:rsidR="00162B19" w:rsidRPr="00C812C7">
        <w:rPr>
          <w:i/>
          <w:iCs/>
          <w:sz w:val="20"/>
          <w:szCs w:val="20"/>
        </w:rPr>
        <w:t>Forget Gate</w:t>
      </w:r>
    </w:p>
    <w:p w14:paraId="66AE03F2" w14:textId="77777777" w:rsidR="00162B19" w:rsidRPr="00C812C7" w:rsidRDefault="00162B19" w:rsidP="0011038A">
      <w:pPr>
        <w:spacing w:line="480" w:lineRule="auto"/>
        <w:jc w:val="both"/>
      </w:pPr>
    </w:p>
    <w:p w14:paraId="353C572D" w14:textId="48C6C851" w:rsidR="000262A6" w:rsidRPr="00C812C7" w:rsidRDefault="00FE06CE" w:rsidP="0011038A">
      <w:pPr>
        <w:spacing w:line="480" w:lineRule="auto"/>
        <w:jc w:val="both"/>
      </w:pPr>
      <w:r w:rsidRPr="00C812C7">
        <w:t>The Memory/Input Gate</w:t>
      </w:r>
      <w:r w:rsidR="000262A6" w:rsidRPr="00C812C7">
        <w:t xml:space="preserve"> then</w:t>
      </w:r>
      <w:r w:rsidRPr="00C812C7">
        <w:t xml:space="preserve"> chooses </w:t>
      </w:r>
      <w:r w:rsidR="000262A6" w:rsidRPr="00C812C7">
        <w:t>what</w:t>
      </w:r>
      <w:r w:rsidRPr="00C812C7">
        <w:t xml:space="preserve"> information </w:t>
      </w:r>
      <w:r w:rsidR="000262A6" w:rsidRPr="00C812C7">
        <w:t xml:space="preserve">is </w:t>
      </w:r>
      <w:r w:rsidRPr="00C812C7">
        <w:t xml:space="preserve">to be added or updated in the </w:t>
      </w:r>
      <w:r w:rsidR="009D58B6" w:rsidRPr="00C812C7">
        <w:t>cell, by combining</w:t>
      </w:r>
      <w:r w:rsidR="000262A6" w:rsidRPr="00C812C7">
        <w:t xml:space="preserve"> the new input data with the previous cells hidden state</w:t>
      </w:r>
      <w:r w:rsidR="009D58B6" w:rsidRPr="00C812C7">
        <w:t xml:space="preserve"> to get an “update vector”</w:t>
      </w:r>
      <w:r w:rsidR="000262A6" w:rsidRPr="00C812C7">
        <w:t>.</w:t>
      </w:r>
      <w:r w:rsidR="009D58B6" w:rsidRPr="00C812C7">
        <w:t xml:space="preserve"> This update vector is then added to the current cell state, giving us a new cell state</w:t>
      </w:r>
      <w:r w:rsidR="009A30AE" w:rsidRPr="00C812C7">
        <w:t xml:space="preserve"> (Dolphin, 2020)</w:t>
      </w:r>
      <w:r w:rsidR="009D58B6" w:rsidRPr="00C812C7">
        <w:t xml:space="preserve">. </w:t>
      </w:r>
      <w:proofErr w:type="gramStart"/>
      <w:r w:rsidR="009D58B6" w:rsidRPr="00C812C7">
        <w:t>Similar to</w:t>
      </w:r>
      <w:proofErr w:type="gramEnd"/>
      <w:r w:rsidR="009D58B6" w:rsidRPr="00C812C7">
        <w:t xml:space="preserve"> the Forget Gate, the Memory and Input Gate filter out how much of the update vector is worth keeping, </w:t>
      </w:r>
      <w:r w:rsidR="000262A6" w:rsidRPr="00C812C7">
        <w:t xml:space="preserve">using tanh </w:t>
      </w:r>
      <w:r w:rsidR="00456B4C" w:rsidRPr="00C812C7">
        <w:t xml:space="preserve">and sigmoid activation functions. </w:t>
      </w:r>
      <w:r w:rsidR="000262A6" w:rsidRPr="00C812C7">
        <w:t xml:space="preserve"> </w:t>
      </w:r>
    </w:p>
    <w:p w14:paraId="0CFF9C6D" w14:textId="77777777" w:rsidR="009A30AE" w:rsidRPr="00C812C7" w:rsidRDefault="009A30AE" w:rsidP="0011038A">
      <w:pPr>
        <w:spacing w:line="480" w:lineRule="auto"/>
        <w:jc w:val="both"/>
      </w:pPr>
    </w:p>
    <w:p w14:paraId="1891CA50" w14:textId="07A237C3" w:rsidR="000262A6" w:rsidRPr="00C812C7" w:rsidRDefault="000262A6" w:rsidP="005B2F0A">
      <w:pPr>
        <w:spacing w:line="480" w:lineRule="auto"/>
        <w:jc w:val="center"/>
      </w:pPr>
      <w:r w:rsidRPr="00C812C7">
        <w:rPr>
          <w:noProof/>
        </w:rPr>
        <w:drawing>
          <wp:inline distT="0" distB="0" distL="0" distR="0" wp14:anchorId="5C0004A9" wp14:editId="70D25A3E">
            <wp:extent cx="4460682" cy="21954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6778" cy="2198492"/>
                    </a:xfrm>
                    <a:prstGeom prst="rect">
                      <a:avLst/>
                    </a:prstGeom>
                    <a:noFill/>
                    <a:ln>
                      <a:noFill/>
                    </a:ln>
                  </pic:spPr>
                </pic:pic>
              </a:graphicData>
            </a:graphic>
          </wp:inline>
        </w:drawing>
      </w:r>
    </w:p>
    <w:p w14:paraId="440EB90D" w14:textId="4CCECFF2" w:rsidR="000262A6" w:rsidRPr="00C812C7" w:rsidRDefault="0045275D" w:rsidP="005B2F0A">
      <w:pPr>
        <w:spacing w:line="480" w:lineRule="auto"/>
        <w:jc w:val="center"/>
        <w:rPr>
          <w:i/>
          <w:iCs/>
          <w:sz w:val="20"/>
          <w:szCs w:val="20"/>
        </w:rPr>
      </w:pPr>
      <w:r w:rsidRPr="00C812C7">
        <w:rPr>
          <w:i/>
          <w:iCs/>
          <w:sz w:val="20"/>
          <w:szCs w:val="20"/>
        </w:rPr>
        <w:t xml:space="preserve">Figure 4.3 </w:t>
      </w:r>
      <w:r w:rsidR="000262A6" w:rsidRPr="00C812C7">
        <w:rPr>
          <w:i/>
          <w:iCs/>
          <w:sz w:val="20"/>
          <w:szCs w:val="20"/>
        </w:rPr>
        <w:t>Memory/Input Gate</w:t>
      </w:r>
    </w:p>
    <w:p w14:paraId="740084BC" w14:textId="77777777" w:rsidR="000262A6" w:rsidRPr="00C812C7" w:rsidRDefault="000262A6" w:rsidP="0011038A">
      <w:pPr>
        <w:spacing w:line="480" w:lineRule="auto"/>
        <w:jc w:val="both"/>
      </w:pPr>
    </w:p>
    <w:p w14:paraId="71C2A773" w14:textId="359D9E17" w:rsidR="00FE06CE" w:rsidRPr="00C812C7" w:rsidRDefault="00865CEA" w:rsidP="0011038A">
      <w:pPr>
        <w:spacing w:line="480" w:lineRule="auto"/>
        <w:jc w:val="both"/>
      </w:pPr>
      <w:r w:rsidRPr="00C812C7">
        <w:t>Finally, the</w:t>
      </w:r>
      <w:r w:rsidR="00FE06CE" w:rsidRPr="00C812C7">
        <w:t xml:space="preserve"> Output Gate determines </w:t>
      </w:r>
      <w:r w:rsidR="009A30AE" w:rsidRPr="00C812C7">
        <w:t>the new hidden state of the cell by once again filtering the newly updated cell state from the previous step</w:t>
      </w:r>
      <w:r w:rsidR="00FE06CE" w:rsidRPr="00C812C7">
        <w:t>.</w:t>
      </w:r>
      <w:r w:rsidR="00701F64" w:rsidRPr="00C812C7">
        <w:t xml:space="preserve"> </w:t>
      </w:r>
    </w:p>
    <w:p w14:paraId="2EC60196" w14:textId="7D37995A" w:rsidR="001E25A5" w:rsidRPr="00C812C7" w:rsidRDefault="001E25A5" w:rsidP="0011038A">
      <w:pPr>
        <w:spacing w:line="480" w:lineRule="auto"/>
        <w:jc w:val="both"/>
      </w:pPr>
    </w:p>
    <w:p w14:paraId="507E991E" w14:textId="115178EA" w:rsidR="001E25A5" w:rsidRPr="00C812C7" w:rsidRDefault="00865CEA" w:rsidP="005B2F0A">
      <w:pPr>
        <w:spacing w:line="480" w:lineRule="auto"/>
        <w:jc w:val="center"/>
      </w:pPr>
      <w:r w:rsidRPr="00C812C7">
        <w:rPr>
          <w:noProof/>
        </w:rPr>
        <w:drawing>
          <wp:inline distT="0" distB="0" distL="0" distR="0" wp14:anchorId="62E1DB65" wp14:editId="56622EF8">
            <wp:extent cx="4230370" cy="21052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7189" cy="2108657"/>
                    </a:xfrm>
                    <a:prstGeom prst="rect">
                      <a:avLst/>
                    </a:prstGeom>
                    <a:noFill/>
                    <a:ln>
                      <a:noFill/>
                    </a:ln>
                  </pic:spPr>
                </pic:pic>
              </a:graphicData>
            </a:graphic>
          </wp:inline>
        </w:drawing>
      </w:r>
    </w:p>
    <w:p w14:paraId="7D986E50" w14:textId="5D81543F" w:rsidR="00701F64" w:rsidRPr="00C812C7" w:rsidRDefault="0045275D" w:rsidP="005B2F0A">
      <w:pPr>
        <w:spacing w:line="480" w:lineRule="auto"/>
        <w:jc w:val="center"/>
        <w:rPr>
          <w:i/>
          <w:iCs/>
          <w:sz w:val="20"/>
          <w:szCs w:val="20"/>
        </w:rPr>
      </w:pPr>
      <w:r w:rsidRPr="00C812C7">
        <w:rPr>
          <w:i/>
          <w:iCs/>
          <w:sz w:val="20"/>
          <w:szCs w:val="20"/>
        </w:rPr>
        <w:t xml:space="preserve">Figure 4.4 </w:t>
      </w:r>
      <w:r w:rsidR="00701F64" w:rsidRPr="00C812C7">
        <w:rPr>
          <w:i/>
          <w:iCs/>
          <w:sz w:val="20"/>
          <w:szCs w:val="20"/>
        </w:rPr>
        <w:t>Output Gate</w:t>
      </w:r>
    </w:p>
    <w:p w14:paraId="02A98997" w14:textId="78DCC264" w:rsidR="00FE06CE" w:rsidRPr="00C812C7" w:rsidRDefault="00FE06CE" w:rsidP="0011038A">
      <w:pPr>
        <w:spacing w:line="480" w:lineRule="auto"/>
        <w:jc w:val="both"/>
      </w:pPr>
    </w:p>
    <w:p w14:paraId="481A6D8A" w14:textId="6C4694B2" w:rsidR="009103D7" w:rsidRPr="00C812C7" w:rsidRDefault="009103D7" w:rsidP="0011038A">
      <w:pPr>
        <w:spacing w:line="480" w:lineRule="auto"/>
        <w:jc w:val="both"/>
      </w:pPr>
      <w:r w:rsidRPr="00C812C7">
        <w:t xml:space="preserve">The LSTM model will be using 3 inputs: namely the co2 levels of the country, the population as well as the GDP of said country. </w:t>
      </w:r>
      <w:r w:rsidR="005E4C0E" w:rsidRPr="00C812C7">
        <w:t>Predictive modeling and forecasting are conducted on all 3 inputs</w:t>
      </w:r>
      <w:r w:rsidRPr="00C812C7">
        <w:t xml:space="preserve">, but for the purposes of this study only the forecasted </w:t>
      </w:r>
      <w:r w:rsidR="005E4C0E" w:rsidRPr="00C812C7">
        <w:t xml:space="preserve">co2 levels will be looked at. </w:t>
      </w:r>
    </w:p>
    <w:p w14:paraId="6AC35E5B" w14:textId="6407C643" w:rsidR="005E4C0E" w:rsidRPr="00C812C7" w:rsidRDefault="005E4C0E" w:rsidP="0011038A">
      <w:pPr>
        <w:spacing w:line="480" w:lineRule="auto"/>
        <w:jc w:val="both"/>
      </w:pPr>
    </w:p>
    <w:p w14:paraId="194DE630" w14:textId="62186000" w:rsidR="005E4C0E" w:rsidRPr="00C812C7" w:rsidRDefault="005E4C0E" w:rsidP="0011038A">
      <w:pPr>
        <w:spacing w:line="480" w:lineRule="auto"/>
        <w:jc w:val="both"/>
      </w:pPr>
      <w:r w:rsidRPr="00C812C7">
        <w:t xml:space="preserve">Multivariate </w:t>
      </w:r>
      <w:commentRangeStart w:id="30"/>
      <w:r w:rsidRPr="00C812C7">
        <w:t>LSTM</w:t>
      </w:r>
      <w:commentRangeEnd w:id="30"/>
      <w:r w:rsidR="00C35638">
        <w:rPr>
          <w:rStyle w:val="CommentReference"/>
          <w:lang w:val="en-SG" w:eastAsia="zh-CN"/>
        </w:rPr>
        <w:commentReference w:id="30"/>
      </w:r>
      <w:r w:rsidRPr="00C812C7">
        <w:t xml:space="preserve"> is used in this case to provide a more holistic approach to forecasting of co2 values, as population and GDP of a country are likely factors in determining a country’s co2 emission levels.</w:t>
      </w:r>
    </w:p>
    <w:p w14:paraId="6C73C6FA" w14:textId="77777777" w:rsidR="00E76B40" w:rsidRPr="00C812C7" w:rsidRDefault="00E76B40" w:rsidP="0011038A">
      <w:pPr>
        <w:spacing w:line="480" w:lineRule="auto"/>
        <w:jc w:val="both"/>
      </w:pPr>
    </w:p>
    <w:p w14:paraId="4C39B49D" w14:textId="7218D024" w:rsidR="008B4E77" w:rsidRPr="00C812C7" w:rsidRDefault="008B4E77" w:rsidP="0011038A">
      <w:pPr>
        <w:spacing w:line="480" w:lineRule="auto"/>
        <w:jc w:val="both"/>
      </w:pPr>
      <w:r w:rsidRPr="00C812C7">
        <w:t>Below are the co2, GDP and population numbers</w:t>
      </w:r>
      <w:r w:rsidR="004D609B" w:rsidRPr="00C812C7">
        <w:t xml:space="preserve"> from the year 1960 to 2020</w:t>
      </w:r>
      <w:r w:rsidRPr="00C812C7">
        <w:t xml:space="preserve"> for </w:t>
      </w:r>
      <w:r w:rsidR="004D609B" w:rsidRPr="00C812C7">
        <w:t xml:space="preserve">the United States, China, Russia, </w:t>
      </w:r>
      <w:proofErr w:type="gramStart"/>
      <w:r w:rsidR="004D609B" w:rsidRPr="00C812C7">
        <w:t>Japan</w:t>
      </w:r>
      <w:proofErr w:type="gramEnd"/>
      <w:r w:rsidR="004D609B" w:rsidRPr="00C812C7">
        <w:t xml:space="preserve"> and Germany respectively:</w:t>
      </w:r>
    </w:p>
    <w:p w14:paraId="3CF5D968" w14:textId="3EA24D03" w:rsidR="0045275D" w:rsidRPr="00C812C7" w:rsidRDefault="0045275D" w:rsidP="0011038A">
      <w:pPr>
        <w:spacing w:line="480" w:lineRule="auto"/>
        <w:jc w:val="both"/>
      </w:pPr>
    </w:p>
    <w:p w14:paraId="73714AF2" w14:textId="5C552477" w:rsidR="0045275D" w:rsidRPr="00C812C7" w:rsidRDefault="0045275D" w:rsidP="0011038A">
      <w:pPr>
        <w:spacing w:line="480" w:lineRule="auto"/>
        <w:jc w:val="both"/>
      </w:pPr>
    </w:p>
    <w:p w14:paraId="4964E17D" w14:textId="3E2B66B4" w:rsidR="0045275D" w:rsidRPr="00C812C7" w:rsidRDefault="0045275D" w:rsidP="0011038A">
      <w:pPr>
        <w:spacing w:line="480" w:lineRule="auto"/>
        <w:jc w:val="both"/>
      </w:pPr>
    </w:p>
    <w:p w14:paraId="220FEF9E" w14:textId="58684D46" w:rsidR="0045275D" w:rsidRPr="00C812C7" w:rsidRDefault="0045275D" w:rsidP="0011038A">
      <w:pPr>
        <w:spacing w:line="480" w:lineRule="auto"/>
        <w:jc w:val="both"/>
      </w:pPr>
    </w:p>
    <w:p w14:paraId="34695E35" w14:textId="494FE0AF" w:rsidR="0045275D" w:rsidRPr="00C812C7" w:rsidRDefault="0045275D" w:rsidP="0011038A">
      <w:pPr>
        <w:spacing w:line="480" w:lineRule="auto"/>
        <w:jc w:val="both"/>
      </w:pPr>
    </w:p>
    <w:p w14:paraId="186B73B7" w14:textId="77777777" w:rsidR="0045275D" w:rsidRPr="00C812C7" w:rsidRDefault="0045275D" w:rsidP="0011038A">
      <w:pPr>
        <w:spacing w:line="480" w:lineRule="auto"/>
        <w:jc w:val="both"/>
      </w:pPr>
    </w:p>
    <w:p w14:paraId="15F03D22" w14:textId="210FF783" w:rsidR="005E4C0E" w:rsidRPr="00C812C7" w:rsidRDefault="0045275D" w:rsidP="0011038A">
      <w:pPr>
        <w:spacing w:line="480" w:lineRule="auto"/>
        <w:jc w:val="both"/>
        <w:rPr>
          <w:b/>
          <w:bCs/>
        </w:rPr>
      </w:pPr>
      <w:r w:rsidRPr="00C812C7">
        <w:rPr>
          <w:noProof/>
        </w:rPr>
        <w:lastRenderedPageBreak/>
        <w:drawing>
          <wp:anchor distT="0" distB="0" distL="114300" distR="114300" simplePos="0" relativeHeight="251663360" behindDoc="1" locked="0" layoutInCell="1" allowOverlap="1" wp14:anchorId="382D4DC5" wp14:editId="7C972F88">
            <wp:simplePos x="0" y="0"/>
            <wp:positionH relativeFrom="margin">
              <wp:align>left</wp:align>
            </wp:positionH>
            <wp:positionV relativeFrom="paragraph">
              <wp:posOffset>103035</wp:posOffset>
            </wp:positionV>
            <wp:extent cx="3012661" cy="1995778"/>
            <wp:effectExtent l="0" t="0" r="0" b="50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12661" cy="1995778"/>
                    </a:xfrm>
                    <a:prstGeom prst="rect">
                      <a:avLst/>
                    </a:prstGeom>
                  </pic:spPr>
                </pic:pic>
              </a:graphicData>
            </a:graphic>
            <wp14:sizeRelH relativeFrom="margin">
              <wp14:pctWidth>0</wp14:pctWidth>
            </wp14:sizeRelH>
            <wp14:sizeRelV relativeFrom="margin">
              <wp14:pctHeight>0</wp14:pctHeight>
            </wp14:sizeRelV>
          </wp:anchor>
        </w:drawing>
      </w:r>
      <w:r w:rsidRPr="00C812C7">
        <w:rPr>
          <w:b/>
          <w:bCs/>
          <w:noProof/>
        </w:rPr>
        <w:drawing>
          <wp:anchor distT="0" distB="0" distL="114300" distR="114300" simplePos="0" relativeHeight="251664384" behindDoc="0" locked="0" layoutInCell="1" allowOverlap="1" wp14:anchorId="202C3345" wp14:editId="50BC4C07">
            <wp:simplePos x="0" y="0"/>
            <wp:positionH relativeFrom="column">
              <wp:posOffset>3020585</wp:posOffset>
            </wp:positionH>
            <wp:positionV relativeFrom="paragraph">
              <wp:posOffset>129761</wp:posOffset>
            </wp:positionV>
            <wp:extent cx="2925197" cy="1940405"/>
            <wp:effectExtent l="0" t="0" r="8890"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25197" cy="1940405"/>
                    </a:xfrm>
                    <a:prstGeom prst="rect">
                      <a:avLst/>
                    </a:prstGeom>
                  </pic:spPr>
                </pic:pic>
              </a:graphicData>
            </a:graphic>
            <wp14:sizeRelH relativeFrom="margin">
              <wp14:pctWidth>0</wp14:pctWidth>
            </wp14:sizeRelH>
            <wp14:sizeRelV relativeFrom="margin">
              <wp14:pctHeight>0</wp14:pctHeight>
            </wp14:sizeRelV>
          </wp:anchor>
        </w:drawing>
      </w:r>
    </w:p>
    <w:p w14:paraId="5E9C4784" w14:textId="5278D917" w:rsidR="004D609B" w:rsidRPr="00C812C7" w:rsidRDefault="00E10066" w:rsidP="0011038A">
      <w:pPr>
        <w:spacing w:line="480" w:lineRule="auto"/>
        <w:ind w:left="5760"/>
        <w:jc w:val="both"/>
        <w:rPr>
          <w:i/>
          <w:iCs/>
        </w:rPr>
      </w:pPr>
      <w:r w:rsidRPr="00C812C7">
        <w:t xml:space="preserve">             </w:t>
      </w:r>
    </w:p>
    <w:p w14:paraId="538AB1F7" w14:textId="21605B4A" w:rsidR="002F6E50" w:rsidRPr="00C812C7" w:rsidRDefault="002F6E50" w:rsidP="0011038A">
      <w:pPr>
        <w:tabs>
          <w:tab w:val="left" w:pos="1778"/>
        </w:tabs>
        <w:spacing w:line="480" w:lineRule="auto"/>
        <w:jc w:val="both"/>
      </w:pPr>
    </w:p>
    <w:p w14:paraId="6E5817F1" w14:textId="5AE62039" w:rsidR="002F6E50" w:rsidRPr="00C812C7" w:rsidRDefault="002F6E50" w:rsidP="0011038A">
      <w:pPr>
        <w:spacing w:line="480" w:lineRule="auto"/>
        <w:jc w:val="both"/>
      </w:pPr>
    </w:p>
    <w:p w14:paraId="3D9714AA" w14:textId="77777777" w:rsidR="0045275D" w:rsidRPr="00C812C7" w:rsidRDefault="0045275D" w:rsidP="0011038A">
      <w:pPr>
        <w:tabs>
          <w:tab w:val="left" w:pos="2329"/>
        </w:tabs>
        <w:spacing w:line="480" w:lineRule="auto"/>
        <w:jc w:val="both"/>
      </w:pPr>
    </w:p>
    <w:p w14:paraId="1145B0BC" w14:textId="6D42FAA9" w:rsidR="00E10066" w:rsidRPr="00C812C7" w:rsidRDefault="00E10066" w:rsidP="0011038A">
      <w:pPr>
        <w:tabs>
          <w:tab w:val="left" w:pos="2329"/>
        </w:tabs>
        <w:spacing w:line="480" w:lineRule="auto"/>
        <w:jc w:val="both"/>
      </w:pPr>
      <w:r w:rsidRPr="00C812C7">
        <w:tab/>
      </w:r>
    </w:p>
    <w:p w14:paraId="08E7465B" w14:textId="2A8548DB" w:rsidR="00E10066" w:rsidRPr="00C812C7" w:rsidRDefault="00E10066" w:rsidP="0011038A">
      <w:pPr>
        <w:spacing w:line="480" w:lineRule="auto"/>
        <w:jc w:val="both"/>
        <w:rPr>
          <w:i/>
          <w:iCs/>
          <w:sz w:val="20"/>
          <w:szCs w:val="20"/>
        </w:rPr>
      </w:pPr>
      <w:r w:rsidRPr="00C812C7">
        <w:tab/>
      </w:r>
      <w:r w:rsidRPr="00C812C7">
        <w:tab/>
      </w:r>
      <w:r w:rsidR="0045275D" w:rsidRPr="00C812C7">
        <w:rPr>
          <w:i/>
          <w:iCs/>
          <w:sz w:val="20"/>
          <w:szCs w:val="20"/>
        </w:rPr>
        <w:t xml:space="preserve">Figure 4.5 </w:t>
      </w:r>
      <w:r w:rsidRPr="00C812C7">
        <w:rPr>
          <w:i/>
          <w:iCs/>
          <w:sz w:val="20"/>
          <w:szCs w:val="20"/>
        </w:rPr>
        <w:t>United States</w:t>
      </w:r>
      <w:r w:rsidRPr="00C812C7">
        <w:rPr>
          <w:i/>
          <w:iCs/>
          <w:sz w:val="20"/>
          <w:szCs w:val="20"/>
        </w:rPr>
        <w:tab/>
      </w:r>
      <w:r w:rsidRPr="00C812C7">
        <w:rPr>
          <w:i/>
          <w:iCs/>
          <w:sz w:val="20"/>
          <w:szCs w:val="20"/>
        </w:rPr>
        <w:tab/>
      </w:r>
      <w:r w:rsidRPr="00C812C7">
        <w:rPr>
          <w:i/>
          <w:iCs/>
          <w:sz w:val="20"/>
          <w:szCs w:val="20"/>
        </w:rPr>
        <w:tab/>
      </w:r>
      <w:r w:rsidRPr="00C812C7">
        <w:rPr>
          <w:i/>
          <w:iCs/>
          <w:sz w:val="20"/>
          <w:szCs w:val="20"/>
        </w:rPr>
        <w:tab/>
      </w:r>
      <w:r w:rsidRPr="00C812C7">
        <w:rPr>
          <w:i/>
          <w:iCs/>
          <w:sz w:val="20"/>
          <w:szCs w:val="20"/>
        </w:rPr>
        <w:tab/>
      </w:r>
      <w:r w:rsidR="0045275D" w:rsidRPr="00C812C7">
        <w:rPr>
          <w:i/>
          <w:iCs/>
          <w:sz w:val="20"/>
          <w:szCs w:val="20"/>
        </w:rPr>
        <w:t xml:space="preserve">Figure 4.6 </w:t>
      </w:r>
      <w:r w:rsidRPr="00C812C7">
        <w:rPr>
          <w:i/>
          <w:iCs/>
          <w:sz w:val="20"/>
          <w:szCs w:val="20"/>
        </w:rPr>
        <w:t>China</w:t>
      </w:r>
      <w:r w:rsidRPr="00C812C7">
        <w:rPr>
          <w:i/>
          <w:iCs/>
          <w:sz w:val="20"/>
          <w:szCs w:val="20"/>
        </w:rPr>
        <w:tab/>
      </w:r>
    </w:p>
    <w:p w14:paraId="5648D27F" w14:textId="011DBA8D" w:rsidR="0045275D" w:rsidRPr="00C812C7" w:rsidRDefault="0045275D" w:rsidP="0011038A">
      <w:pPr>
        <w:spacing w:line="480" w:lineRule="auto"/>
        <w:jc w:val="both"/>
        <w:rPr>
          <w:i/>
          <w:iCs/>
        </w:rPr>
      </w:pPr>
      <w:r w:rsidRPr="00C812C7">
        <w:rPr>
          <w:noProof/>
        </w:rPr>
        <w:drawing>
          <wp:anchor distT="0" distB="0" distL="114300" distR="114300" simplePos="0" relativeHeight="251666432" behindDoc="0" locked="0" layoutInCell="1" allowOverlap="1" wp14:anchorId="3A5B2427" wp14:editId="570899D4">
            <wp:simplePos x="0" y="0"/>
            <wp:positionH relativeFrom="margin">
              <wp:posOffset>2957885</wp:posOffset>
            </wp:positionH>
            <wp:positionV relativeFrom="paragraph">
              <wp:posOffset>194022</wp:posOffset>
            </wp:positionV>
            <wp:extent cx="2846567" cy="1923841"/>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49219" cy="1925633"/>
                    </a:xfrm>
                    <a:prstGeom prst="rect">
                      <a:avLst/>
                    </a:prstGeom>
                  </pic:spPr>
                </pic:pic>
              </a:graphicData>
            </a:graphic>
            <wp14:sizeRelH relativeFrom="margin">
              <wp14:pctWidth>0</wp14:pctWidth>
            </wp14:sizeRelH>
            <wp14:sizeRelV relativeFrom="margin">
              <wp14:pctHeight>0</wp14:pctHeight>
            </wp14:sizeRelV>
          </wp:anchor>
        </w:drawing>
      </w:r>
      <w:r w:rsidRPr="00C812C7">
        <w:rPr>
          <w:b/>
          <w:bCs/>
          <w:noProof/>
        </w:rPr>
        <w:drawing>
          <wp:anchor distT="0" distB="0" distL="114300" distR="114300" simplePos="0" relativeHeight="251665408" behindDoc="0" locked="0" layoutInCell="1" allowOverlap="1" wp14:anchorId="25098B9E" wp14:editId="0E2E39C4">
            <wp:simplePos x="0" y="0"/>
            <wp:positionH relativeFrom="margin">
              <wp:align>left</wp:align>
            </wp:positionH>
            <wp:positionV relativeFrom="paragraph">
              <wp:posOffset>218954</wp:posOffset>
            </wp:positionV>
            <wp:extent cx="2767054" cy="1868291"/>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67054" cy="1868291"/>
                    </a:xfrm>
                    <a:prstGeom prst="rect">
                      <a:avLst/>
                    </a:prstGeom>
                  </pic:spPr>
                </pic:pic>
              </a:graphicData>
            </a:graphic>
            <wp14:sizeRelH relativeFrom="margin">
              <wp14:pctWidth>0</wp14:pctWidth>
            </wp14:sizeRelH>
            <wp14:sizeRelV relativeFrom="margin">
              <wp14:pctHeight>0</wp14:pctHeight>
            </wp14:sizeRelV>
          </wp:anchor>
        </w:drawing>
      </w:r>
    </w:p>
    <w:p w14:paraId="6041B6FA" w14:textId="04A32060" w:rsidR="00E10066" w:rsidRPr="00C812C7" w:rsidRDefault="00E10066" w:rsidP="0011038A">
      <w:pPr>
        <w:spacing w:line="480" w:lineRule="auto"/>
        <w:jc w:val="both"/>
        <w:rPr>
          <w:b/>
          <w:bCs/>
        </w:rPr>
      </w:pPr>
    </w:p>
    <w:p w14:paraId="54158968" w14:textId="28A4B8ED" w:rsidR="00E10066" w:rsidRPr="00C812C7" w:rsidRDefault="00E10066" w:rsidP="0011038A">
      <w:pPr>
        <w:spacing w:line="480" w:lineRule="auto"/>
        <w:ind w:left="5760"/>
        <w:jc w:val="both"/>
        <w:rPr>
          <w:i/>
          <w:iCs/>
        </w:rPr>
      </w:pPr>
      <w:r w:rsidRPr="00C812C7">
        <w:t xml:space="preserve">             </w:t>
      </w:r>
    </w:p>
    <w:p w14:paraId="59454CE5" w14:textId="77777777" w:rsidR="00E10066" w:rsidRPr="00C812C7" w:rsidRDefault="00E10066" w:rsidP="0011038A">
      <w:pPr>
        <w:tabs>
          <w:tab w:val="left" w:pos="1778"/>
        </w:tabs>
        <w:spacing w:line="480" w:lineRule="auto"/>
        <w:jc w:val="both"/>
      </w:pPr>
    </w:p>
    <w:p w14:paraId="52A3DF88" w14:textId="77777777" w:rsidR="00E10066" w:rsidRPr="00C812C7" w:rsidRDefault="00E10066" w:rsidP="0011038A">
      <w:pPr>
        <w:spacing w:line="480" w:lineRule="auto"/>
        <w:jc w:val="both"/>
      </w:pPr>
    </w:p>
    <w:p w14:paraId="2545FC67" w14:textId="3BCB9F5C" w:rsidR="00E10066" w:rsidRPr="00C812C7" w:rsidRDefault="00E10066" w:rsidP="0011038A">
      <w:pPr>
        <w:tabs>
          <w:tab w:val="left" w:pos="2329"/>
        </w:tabs>
        <w:spacing w:line="480" w:lineRule="auto"/>
        <w:jc w:val="both"/>
      </w:pPr>
    </w:p>
    <w:p w14:paraId="08F0D111" w14:textId="6C8A651F" w:rsidR="00E10066" w:rsidRPr="00C812C7" w:rsidRDefault="00E10066" w:rsidP="0011038A">
      <w:pPr>
        <w:spacing w:line="480" w:lineRule="auto"/>
        <w:jc w:val="both"/>
        <w:rPr>
          <w:i/>
          <w:iCs/>
          <w:sz w:val="20"/>
          <w:szCs w:val="20"/>
        </w:rPr>
      </w:pPr>
      <w:r w:rsidRPr="00C812C7">
        <w:tab/>
      </w:r>
      <w:r w:rsidR="0045275D" w:rsidRPr="00C812C7">
        <w:t xml:space="preserve">        </w:t>
      </w:r>
      <w:r w:rsidRPr="00C812C7">
        <w:t xml:space="preserve">  </w:t>
      </w:r>
      <w:r w:rsidR="0045275D" w:rsidRPr="00C812C7">
        <w:rPr>
          <w:i/>
          <w:iCs/>
          <w:sz w:val="20"/>
          <w:szCs w:val="20"/>
        </w:rPr>
        <w:t xml:space="preserve">Figure 4.7 </w:t>
      </w:r>
      <w:r w:rsidRPr="00C812C7">
        <w:rPr>
          <w:i/>
          <w:iCs/>
          <w:sz w:val="20"/>
          <w:szCs w:val="20"/>
        </w:rPr>
        <w:t>Russia</w:t>
      </w:r>
      <w:r w:rsidRPr="00C812C7">
        <w:rPr>
          <w:i/>
          <w:iCs/>
          <w:sz w:val="20"/>
          <w:szCs w:val="20"/>
        </w:rPr>
        <w:tab/>
      </w:r>
      <w:r w:rsidRPr="00C812C7">
        <w:rPr>
          <w:i/>
          <w:iCs/>
          <w:sz w:val="20"/>
          <w:szCs w:val="20"/>
        </w:rPr>
        <w:tab/>
      </w:r>
      <w:r w:rsidRPr="00C812C7">
        <w:rPr>
          <w:i/>
          <w:iCs/>
          <w:sz w:val="20"/>
          <w:szCs w:val="20"/>
        </w:rPr>
        <w:tab/>
      </w:r>
      <w:r w:rsidRPr="00C812C7">
        <w:rPr>
          <w:i/>
          <w:iCs/>
          <w:sz w:val="20"/>
          <w:szCs w:val="20"/>
        </w:rPr>
        <w:tab/>
      </w:r>
      <w:r w:rsidRPr="00C812C7">
        <w:rPr>
          <w:i/>
          <w:iCs/>
          <w:sz w:val="20"/>
          <w:szCs w:val="20"/>
        </w:rPr>
        <w:tab/>
      </w:r>
      <w:r w:rsidR="0045275D" w:rsidRPr="00C812C7">
        <w:rPr>
          <w:i/>
          <w:iCs/>
          <w:sz w:val="20"/>
          <w:szCs w:val="20"/>
        </w:rPr>
        <w:t xml:space="preserve">         Figure </w:t>
      </w:r>
      <w:proofErr w:type="gramStart"/>
      <w:r w:rsidR="0045275D" w:rsidRPr="00C812C7">
        <w:rPr>
          <w:i/>
          <w:iCs/>
          <w:sz w:val="20"/>
          <w:szCs w:val="20"/>
        </w:rPr>
        <w:t xml:space="preserve">4.8  </w:t>
      </w:r>
      <w:r w:rsidRPr="00C812C7">
        <w:rPr>
          <w:i/>
          <w:iCs/>
          <w:sz w:val="20"/>
          <w:szCs w:val="20"/>
        </w:rPr>
        <w:t>Japan</w:t>
      </w:r>
      <w:proofErr w:type="gramEnd"/>
      <w:r w:rsidRPr="00C812C7">
        <w:rPr>
          <w:i/>
          <w:iCs/>
          <w:sz w:val="20"/>
          <w:szCs w:val="20"/>
        </w:rPr>
        <w:tab/>
      </w:r>
    </w:p>
    <w:p w14:paraId="1456556B" w14:textId="77777777" w:rsidR="0045275D" w:rsidRPr="00C812C7" w:rsidRDefault="0045275D" w:rsidP="0011038A">
      <w:pPr>
        <w:spacing w:line="480" w:lineRule="auto"/>
        <w:jc w:val="both"/>
        <w:rPr>
          <w:i/>
          <w:iCs/>
          <w:sz w:val="20"/>
          <w:szCs w:val="20"/>
        </w:rPr>
      </w:pPr>
    </w:p>
    <w:p w14:paraId="535E6612" w14:textId="0C64488E" w:rsidR="00E10066" w:rsidRPr="00C812C7" w:rsidRDefault="00E10066" w:rsidP="0011038A">
      <w:pPr>
        <w:spacing w:line="480" w:lineRule="auto"/>
        <w:jc w:val="both"/>
      </w:pPr>
      <w:r w:rsidRPr="00C812C7">
        <w:rPr>
          <w:noProof/>
        </w:rPr>
        <w:drawing>
          <wp:anchor distT="0" distB="0" distL="114300" distR="114300" simplePos="0" relativeHeight="251667456" behindDoc="0" locked="0" layoutInCell="1" allowOverlap="1" wp14:anchorId="7D49877A" wp14:editId="72A823C4">
            <wp:simplePos x="0" y="0"/>
            <wp:positionH relativeFrom="margin">
              <wp:align>center</wp:align>
            </wp:positionH>
            <wp:positionV relativeFrom="paragraph">
              <wp:posOffset>26974</wp:posOffset>
            </wp:positionV>
            <wp:extent cx="2920880" cy="1979875"/>
            <wp:effectExtent l="0" t="0" r="0" b="19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20880" cy="1979875"/>
                    </a:xfrm>
                    <a:prstGeom prst="rect">
                      <a:avLst/>
                    </a:prstGeom>
                  </pic:spPr>
                </pic:pic>
              </a:graphicData>
            </a:graphic>
            <wp14:sizeRelH relativeFrom="margin">
              <wp14:pctWidth>0</wp14:pctWidth>
            </wp14:sizeRelH>
            <wp14:sizeRelV relativeFrom="margin">
              <wp14:pctHeight>0</wp14:pctHeight>
            </wp14:sizeRelV>
          </wp:anchor>
        </w:drawing>
      </w:r>
    </w:p>
    <w:p w14:paraId="7E2EF5D5" w14:textId="0D6C3CC7" w:rsidR="00E10066" w:rsidRPr="00C812C7" w:rsidRDefault="00E10066" w:rsidP="0011038A">
      <w:pPr>
        <w:spacing w:line="480" w:lineRule="auto"/>
        <w:jc w:val="both"/>
      </w:pPr>
    </w:p>
    <w:p w14:paraId="2AA36981" w14:textId="5A13526D" w:rsidR="00E10066" w:rsidRPr="00C812C7" w:rsidRDefault="00E10066" w:rsidP="0011038A">
      <w:pPr>
        <w:spacing w:line="480" w:lineRule="auto"/>
        <w:jc w:val="both"/>
      </w:pPr>
    </w:p>
    <w:p w14:paraId="324E1443" w14:textId="786C210F" w:rsidR="00E10066" w:rsidRPr="00C812C7" w:rsidRDefault="00E10066" w:rsidP="0011038A">
      <w:pPr>
        <w:spacing w:line="480" w:lineRule="auto"/>
        <w:jc w:val="both"/>
      </w:pPr>
    </w:p>
    <w:p w14:paraId="673D2AAB" w14:textId="37711116" w:rsidR="00E10066" w:rsidRPr="00C812C7" w:rsidRDefault="00E10066" w:rsidP="0011038A">
      <w:pPr>
        <w:spacing w:line="480" w:lineRule="auto"/>
        <w:jc w:val="both"/>
      </w:pPr>
    </w:p>
    <w:p w14:paraId="07A94EA4" w14:textId="4BD584EE" w:rsidR="00E10066" w:rsidRPr="00C812C7" w:rsidRDefault="00E10066" w:rsidP="0011038A">
      <w:pPr>
        <w:spacing w:line="480" w:lineRule="auto"/>
        <w:jc w:val="both"/>
      </w:pPr>
    </w:p>
    <w:p w14:paraId="59596D6F" w14:textId="48E614FD" w:rsidR="00E10066" w:rsidRPr="00C812C7" w:rsidRDefault="0045275D" w:rsidP="005B2F0A">
      <w:pPr>
        <w:spacing w:line="480" w:lineRule="auto"/>
        <w:jc w:val="center"/>
        <w:rPr>
          <w:i/>
          <w:iCs/>
          <w:sz w:val="20"/>
          <w:szCs w:val="20"/>
        </w:rPr>
      </w:pPr>
      <w:r w:rsidRPr="00C812C7">
        <w:rPr>
          <w:i/>
          <w:iCs/>
          <w:sz w:val="20"/>
          <w:szCs w:val="20"/>
        </w:rPr>
        <w:t xml:space="preserve">Figure 4.9 </w:t>
      </w:r>
      <w:r w:rsidR="00E10066" w:rsidRPr="00C812C7">
        <w:rPr>
          <w:i/>
          <w:iCs/>
          <w:sz w:val="20"/>
          <w:szCs w:val="20"/>
        </w:rPr>
        <w:t>Germany</w:t>
      </w:r>
    </w:p>
    <w:p w14:paraId="1BFB64D8" w14:textId="77777777" w:rsidR="00E76B40" w:rsidRPr="00C812C7" w:rsidRDefault="00E76B40" w:rsidP="0011038A">
      <w:pPr>
        <w:spacing w:line="480" w:lineRule="auto"/>
        <w:jc w:val="both"/>
      </w:pPr>
    </w:p>
    <w:p w14:paraId="01F8DB6D" w14:textId="65C5987D" w:rsidR="00E76B40" w:rsidRPr="00C812C7" w:rsidRDefault="00E76B40" w:rsidP="0011038A">
      <w:pPr>
        <w:spacing w:line="480" w:lineRule="auto"/>
        <w:jc w:val="both"/>
      </w:pPr>
      <w:r w:rsidRPr="00C812C7">
        <w:t xml:space="preserve">The LSTM model is then trained and tested against the historical data for all 5 countries. </w:t>
      </w:r>
    </w:p>
    <w:p w14:paraId="6877E8D2" w14:textId="77777777" w:rsidR="00C04B65" w:rsidRPr="00C812C7" w:rsidRDefault="00C04B65" w:rsidP="0011038A">
      <w:pPr>
        <w:spacing w:line="480" w:lineRule="auto"/>
        <w:jc w:val="both"/>
      </w:pPr>
    </w:p>
    <w:p w14:paraId="60DE0DE6" w14:textId="141884D7" w:rsidR="00E10066" w:rsidRPr="00C812C7" w:rsidRDefault="00E76B40" w:rsidP="0011038A">
      <w:pPr>
        <w:spacing w:line="480" w:lineRule="auto"/>
        <w:jc w:val="both"/>
      </w:pPr>
      <w:r w:rsidRPr="00C812C7">
        <w:t xml:space="preserve">Normalization is done before fitting the data to the model, changing </w:t>
      </w:r>
      <w:proofErr w:type="gramStart"/>
      <w:r w:rsidRPr="00C812C7">
        <w:t>all of</w:t>
      </w:r>
      <w:proofErr w:type="gramEnd"/>
      <w:r w:rsidRPr="00C812C7">
        <w:t xml:space="preserve"> the values to be </w:t>
      </w:r>
      <w:r w:rsidRPr="00C812C7">
        <w:lastRenderedPageBreak/>
        <w:t>between 0 and 1. With the smallest value being normalized to 0, and the highest value being normalized to 1. This is applied to all 3 of the inputs. This is done</w:t>
      </w:r>
      <w:r w:rsidR="00133A2B" w:rsidRPr="00C812C7">
        <w:t xml:space="preserve"> to improve the accuracy of the model, </w:t>
      </w:r>
      <w:r w:rsidR="00C57D53" w:rsidRPr="00C812C7">
        <w:t xml:space="preserve">preventing the difference in scale between the numbers from affecting the model, whilst maintaining the ratio and distribution between the different fields. This is especially so in the case of GDP, which can range in the millions, whereas co2 emissions mostly range within the thousands. </w:t>
      </w:r>
    </w:p>
    <w:p w14:paraId="0BACD7A4" w14:textId="00D97683" w:rsidR="00C04B65" w:rsidRPr="00C812C7" w:rsidRDefault="00C04B65" w:rsidP="0011038A">
      <w:pPr>
        <w:spacing w:line="480" w:lineRule="auto"/>
        <w:jc w:val="both"/>
      </w:pPr>
      <w:commentRangeStart w:id="31"/>
    </w:p>
    <w:p w14:paraId="43BBC733" w14:textId="5AC1B8CE" w:rsidR="00814740" w:rsidRPr="00C812C7" w:rsidRDefault="00C04B65" w:rsidP="0011038A">
      <w:pPr>
        <w:spacing w:line="480" w:lineRule="auto"/>
        <w:jc w:val="both"/>
      </w:pPr>
      <w:r w:rsidRPr="00C812C7">
        <w:t xml:space="preserve">After the normalization, the data is then sequenced appropriately to fit the LSTM model. </w:t>
      </w:r>
      <w:r w:rsidR="00814740" w:rsidRPr="00C812C7">
        <w:t xml:space="preserve">The model will use 5 inputs (timesteps) with 3 features (co2, </w:t>
      </w:r>
      <w:proofErr w:type="spellStart"/>
      <w:r w:rsidR="00814740" w:rsidRPr="00C812C7">
        <w:t>gdp</w:t>
      </w:r>
      <w:proofErr w:type="spellEnd"/>
      <w:r w:rsidR="00814740" w:rsidRPr="00C812C7">
        <w:t xml:space="preserve"> &amp; population) to predict the next values of the 6</w:t>
      </w:r>
      <w:r w:rsidR="00814740" w:rsidRPr="00C812C7">
        <w:rPr>
          <w:vertAlign w:val="superscript"/>
        </w:rPr>
        <w:t>th</w:t>
      </w:r>
      <w:r w:rsidR="00814740" w:rsidRPr="00C812C7">
        <w:t xml:space="preserve"> timestep. Essentially, our input shape will be: [[a</w:t>
      </w:r>
      <w:proofErr w:type="gramStart"/>
      <w:r w:rsidR="00814740" w:rsidRPr="00C812C7">
        <w:t>1,b</w:t>
      </w:r>
      <w:proofErr w:type="gramEnd"/>
      <w:r w:rsidR="00814740" w:rsidRPr="00C812C7">
        <w:t>1,c1],[a2,b2,c2],[a3,b3,c3],[a4,b4,c4],[a5,b5,c5]]</w:t>
      </w:r>
    </w:p>
    <w:p w14:paraId="697933BF" w14:textId="50423495" w:rsidR="00814740" w:rsidRPr="00C812C7" w:rsidRDefault="00814740" w:rsidP="0011038A">
      <w:pPr>
        <w:spacing w:line="480" w:lineRule="auto"/>
        <w:jc w:val="both"/>
      </w:pPr>
      <w:r w:rsidRPr="00C812C7">
        <w:t xml:space="preserve">With our </w:t>
      </w:r>
      <w:proofErr w:type="spellStart"/>
      <w:r w:rsidRPr="00C812C7">
        <w:t>ouput</w:t>
      </w:r>
      <w:proofErr w:type="spellEnd"/>
      <w:r w:rsidRPr="00C812C7">
        <w:t xml:space="preserve"> shape being:</w:t>
      </w:r>
    </w:p>
    <w:p w14:paraId="31A44174" w14:textId="095DAB16" w:rsidR="00C04B65" w:rsidRPr="00C812C7" w:rsidRDefault="00814740" w:rsidP="0011038A">
      <w:pPr>
        <w:spacing w:line="480" w:lineRule="auto"/>
        <w:jc w:val="both"/>
      </w:pPr>
      <w:r w:rsidRPr="00C812C7">
        <w:t xml:space="preserve"> [a</w:t>
      </w:r>
      <w:proofErr w:type="gramStart"/>
      <w:r w:rsidRPr="00C812C7">
        <w:t>6,b</w:t>
      </w:r>
      <w:proofErr w:type="gramEnd"/>
      <w:r w:rsidRPr="00C812C7">
        <w:t>6,c6]</w:t>
      </w:r>
      <w:commentRangeEnd w:id="31"/>
      <w:r w:rsidR="00C35638">
        <w:rPr>
          <w:rStyle w:val="CommentReference"/>
          <w:lang w:val="en-SG" w:eastAsia="zh-CN"/>
        </w:rPr>
        <w:commentReference w:id="31"/>
      </w:r>
    </w:p>
    <w:p w14:paraId="38CC840F" w14:textId="42134D2E" w:rsidR="00E10066" w:rsidRPr="00C812C7" w:rsidRDefault="007C61DF" w:rsidP="0011038A">
      <w:pPr>
        <w:spacing w:line="480" w:lineRule="auto"/>
        <w:jc w:val="both"/>
      </w:pPr>
      <w:r w:rsidRPr="00C812C7">
        <w:t>w</w:t>
      </w:r>
      <w:r w:rsidR="00814740" w:rsidRPr="00C812C7">
        <w:t>hereby we take the co2, GDP and population of the first 5 years from 1960 to 1964 to predict the values in 1965, then using the values from 1961 to 1965 to predict the values in 1966, so on and so forth.</w:t>
      </w:r>
    </w:p>
    <w:p w14:paraId="0B0D5021" w14:textId="7984A9A6" w:rsidR="007C61DF" w:rsidRPr="00C812C7" w:rsidRDefault="007C61DF" w:rsidP="0011038A">
      <w:pPr>
        <w:spacing w:line="480" w:lineRule="auto"/>
        <w:jc w:val="both"/>
      </w:pPr>
    </w:p>
    <w:p w14:paraId="716D35D8" w14:textId="35DBE17D" w:rsidR="007C61DF" w:rsidRPr="00C812C7" w:rsidRDefault="007C61DF" w:rsidP="0011038A">
      <w:pPr>
        <w:spacing w:line="480" w:lineRule="auto"/>
        <w:jc w:val="both"/>
      </w:pPr>
      <w:r w:rsidRPr="00C812C7">
        <w:t xml:space="preserve">The model is then fit against these input and output values, </w:t>
      </w:r>
      <w:proofErr w:type="gramStart"/>
      <w:r w:rsidRPr="00C812C7">
        <w:t>learn</w:t>
      </w:r>
      <w:r w:rsidR="004B71FC" w:rsidRPr="00C812C7">
        <w:t>s</w:t>
      </w:r>
      <w:proofErr w:type="gramEnd"/>
      <w:r w:rsidRPr="00C812C7">
        <w:t xml:space="preserve"> and finally attempts to predict the values for each</w:t>
      </w:r>
      <w:r w:rsidR="004B71FC" w:rsidRPr="00C812C7">
        <w:t xml:space="preserve"> years given the previous 5 values. This predicted value is then compared with the actual value for that year, whereby we ascertain the accuracy of the model using the </w:t>
      </w:r>
      <w:proofErr w:type="gramStart"/>
      <w:r w:rsidR="004B71FC" w:rsidRPr="00C812C7">
        <w:t>aforementioned RMSE</w:t>
      </w:r>
      <w:proofErr w:type="gramEnd"/>
      <w:r w:rsidR="004B71FC" w:rsidRPr="00C812C7">
        <w:t xml:space="preserve"> and MAPE. </w:t>
      </w:r>
    </w:p>
    <w:p w14:paraId="154C80A1" w14:textId="32EF614D" w:rsidR="004B71FC" w:rsidRPr="00C812C7" w:rsidRDefault="004B71FC" w:rsidP="0011038A">
      <w:pPr>
        <w:spacing w:line="480" w:lineRule="auto"/>
        <w:jc w:val="both"/>
      </w:pPr>
    </w:p>
    <w:p w14:paraId="640E00A4" w14:textId="00669B80" w:rsidR="003A4379" w:rsidRPr="00C812C7" w:rsidRDefault="004B71FC" w:rsidP="0011038A">
      <w:pPr>
        <w:spacing w:line="480" w:lineRule="auto"/>
        <w:jc w:val="both"/>
      </w:pPr>
      <w:r w:rsidRPr="00C812C7">
        <w:t>The LSTM model is chosen to have 64 memory inputs,</w:t>
      </w:r>
      <w:r w:rsidR="003A4379" w:rsidRPr="00C812C7">
        <w:t xml:space="preserve"> with an output shape of 3, giving us the co2, GDP and population.</w:t>
      </w:r>
    </w:p>
    <w:p w14:paraId="6AEFD2E5" w14:textId="498CDF85" w:rsidR="003A4379" w:rsidRPr="00C812C7" w:rsidRDefault="003A4379" w:rsidP="005B2F0A">
      <w:pPr>
        <w:spacing w:line="480" w:lineRule="auto"/>
        <w:jc w:val="center"/>
      </w:pPr>
      <w:r w:rsidRPr="00C812C7">
        <w:rPr>
          <w:noProof/>
        </w:rPr>
        <w:lastRenderedPageBreak/>
        <w:drawing>
          <wp:inline distT="0" distB="0" distL="0" distR="0" wp14:anchorId="3C67C89C" wp14:editId="4A3FC9BB">
            <wp:extent cx="4110161" cy="1557119"/>
            <wp:effectExtent l="0" t="0" r="508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9918" cy="1560815"/>
                    </a:xfrm>
                    <a:prstGeom prst="rect">
                      <a:avLst/>
                    </a:prstGeom>
                  </pic:spPr>
                </pic:pic>
              </a:graphicData>
            </a:graphic>
          </wp:inline>
        </w:drawing>
      </w:r>
    </w:p>
    <w:p w14:paraId="66CFBCA1" w14:textId="03999D5C" w:rsidR="003A4379" w:rsidRPr="00C812C7" w:rsidRDefault="004B71FC" w:rsidP="0011038A">
      <w:pPr>
        <w:tabs>
          <w:tab w:val="center" w:pos="4513"/>
        </w:tabs>
        <w:spacing w:line="480" w:lineRule="auto"/>
        <w:jc w:val="both"/>
        <w:rPr>
          <w:i/>
          <w:iCs/>
          <w:sz w:val="20"/>
          <w:szCs w:val="20"/>
        </w:rPr>
      </w:pPr>
      <w:r w:rsidRPr="00C812C7">
        <w:t xml:space="preserve"> </w:t>
      </w:r>
      <w:r w:rsidR="00BB6E40" w:rsidRPr="00C812C7">
        <w:tab/>
      </w:r>
      <w:r w:rsidR="0045275D" w:rsidRPr="00C812C7">
        <w:rPr>
          <w:i/>
          <w:iCs/>
          <w:sz w:val="20"/>
          <w:szCs w:val="20"/>
        </w:rPr>
        <w:t>Figure 4.1</w:t>
      </w:r>
      <w:r w:rsidR="00704FEA" w:rsidRPr="00C812C7">
        <w:rPr>
          <w:i/>
          <w:iCs/>
          <w:sz w:val="20"/>
          <w:szCs w:val="20"/>
        </w:rPr>
        <w:t>0</w:t>
      </w:r>
      <w:r w:rsidR="0045275D" w:rsidRPr="00C812C7">
        <w:rPr>
          <w:i/>
          <w:iCs/>
          <w:sz w:val="20"/>
          <w:szCs w:val="20"/>
        </w:rPr>
        <w:t xml:space="preserve"> </w:t>
      </w:r>
      <w:r w:rsidR="00BB6E40" w:rsidRPr="00C812C7">
        <w:rPr>
          <w:i/>
          <w:iCs/>
          <w:sz w:val="20"/>
          <w:szCs w:val="20"/>
        </w:rPr>
        <w:t>Model Summary</w:t>
      </w:r>
      <w:r w:rsidR="00BB6E40" w:rsidRPr="00C812C7">
        <w:rPr>
          <w:i/>
          <w:iCs/>
          <w:sz w:val="20"/>
          <w:szCs w:val="20"/>
        </w:rPr>
        <w:br/>
      </w:r>
    </w:p>
    <w:p w14:paraId="5D93873A" w14:textId="255C1942" w:rsidR="003A4379" w:rsidRPr="00C812C7" w:rsidRDefault="003A4379" w:rsidP="0011038A">
      <w:pPr>
        <w:spacing w:line="480" w:lineRule="auto"/>
        <w:jc w:val="both"/>
      </w:pPr>
      <w:r w:rsidRPr="00C812C7">
        <w:t xml:space="preserve">The model is compiled using “Adam” as the optimizer with </w:t>
      </w:r>
      <w:r w:rsidR="008D781C" w:rsidRPr="00C812C7">
        <w:t xml:space="preserve">a </w:t>
      </w:r>
      <w:r w:rsidR="0054026A" w:rsidRPr="00C812C7">
        <w:t xml:space="preserve">default </w:t>
      </w:r>
      <w:r w:rsidRPr="00C812C7">
        <w:t>learning rate of 0.00</w:t>
      </w:r>
      <w:r w:rsidR="0054026A" w:rsidRPr="00C812C7">
        <w:t>1</w:t>
      </w:r>
      <w:r w:rsidRPr="00C812C7">
        <w:t xml:space="preserve">, </w:t>
      </w:r>
      <w:r w:rsidR="008D781C" w:rsidRPr="00C812C7">
        <w:t>through</w:t>
      </w:r>
      <w:r w:rsidRPr="00C812C7">
        <w:t xml:space="preserve"> </w:t>
      </w:r>
      <w:r w:rsidR="0054026A" w:rsidRPr="00C812C7">
        <w:t>2</w:t>
      </w:r>
      <w:r w:rsidRPr="00C812C7">
        <w:t xml:space="preserve">0 epochs. </w:t>
      </w:r>
    </w:p>
    <w:p w14:paraId="163739D0" w14:textId="5FB19AEE" w:rsidR="003A4379" w:rsidRPr="00C812C7" w:rsidRDefault="003A4379" w:rsidP="0011038A">
      <w:pPr>
        <w:spacing w:line="480" w:lineRule="auto"/>
        <w:jc w:val="both"/>
      </w:pPr>
    </w:p>
    <w:p w14:paraId="2AFC056A" w14:textId="67CEC05C" w:rsidR="00491886" w:rsidRPr="00C812C7" w:rsidRDefault="003A4379" w:rsidP="0011038A">
      <w:pPr>
        <w:spacing w:line="480" w:lineRule="auto"/>
        <w:jc w:val="both"/>
      </w:pPr>
      <w:r w:rsidRPr="00C812C7">
        <w:t>The Adam optimizer, one of the most popular algorithms, is chosen as it has a multitude of benefits</w:t>
      </w:r>
      <w:r w:rsidR="0072343E" w:rsidRPr="00C812C7">
        <w:t>, such as being computationally efficient, as well as being appropriate for non-stationary objectives (</w:t>
      </w:r>
      <w:hyperlink r:id="rId35" w:history="1">
        <w:r w:rsidR="0072343E" w:rsidRPr="00C812C7">
          <w:rPr>
            <w:rStyle w:val="Hyperlink"/>
          </w:rPr>
          <w:t>https://machinelearningmastery.com/adam-optimization-algorithm-for-deep-learning/</w:t>
        </w:r>
      </w:hyperlink>
      <w:r w:rsidR="0072343E" w:rsidRPr="00C812C7">
        <w:t xml:space="preserve">), which </w:t>
      </w:r>
      <w:r w:rsidR="008D781C" w:rsidRPr="00C812C7">
        <w:t>the</w:t>
      </w:r>
      <w:r w:rsidR="0072343E" w:rsidRPr="00C812C7">
        <w:t xml:space="preserve"> target is.</w:t>
      </w:r>
      <w:r w:rsidR="008D781C" w:rsidRPr="00C812C7">
        <w:t xml:space="preserve"> </w:t>
      </w:r>
    </w:p>
    <w:p w14:paraId="2517AF8A" w14:textId="07E3E99E" w:rsidR="008D781C" w:rsidRPr="00C812C7" w:rsidRDefault="008D781C" w:rsidP="0011038A">
      <w:pPr>
        <w:spacing w:line="480" w:lineRule="auto"/>
        <w:jc w:val="both"/>
      </w:pPr>
    </w:p>
    <w:p w14:paraId="4D8606EC" w14:textId="6BA87FD3" w:rsidR="0054026A" w:rsidRPr="00C812C7" w:rsidRDefault="0054026A" w:rsidP="0011038A">
      <w:pPr>
        <w:spacing w:line="480" w:lineRule="auto"/>
        <w:jc w:val="both"/>
      </w:pPr>
      <w:r w:rsidRPr="00C812C7">
        <w:t>To train the model, the data is split 60% for training and 20% for validation, with the remaining 20% being used to test the model as it is unseen data.</w:t>
      </w:r>
    </w:p>
    <w:p w14:paraId="483C8768" w14:textId="77777777" w:rsidR="0054026A" w:rsidRPr="00C812C7" w:rsidRDefault="0054026A" w:rsidP="0011038A">
      <w:pPr>
        <w:spacing w:line="480" w:lineRule="auto"/>
        <w:jc w:val="both"/>
      </w:pPr>
    </w:p>
    <w:p w14:paraId="19E87A27" w14:textId="0FD829BF" w:rsidR="008D781C" w:rsidRPr="00C812C7" w:rsidRDefault="008A382E" w:rsidP="0011038A">
      <w:pPr>
        <w:spacing w:line="480" w:lineRule="auto"/>
        <w:jc w:val="both"/>
      </w:pPr>
      <w:r w:rsidRPr="00C812C7">
        <w:t xml:space="preserve">Fitting the models for all 5 countries, we get </w:t>
      </w:r>
      <w:r w:rsidR="00BA2F91" w:rsidRPr="00C812C7">
        <w:t>the models accuracy for both the training data as well as the testing data.</w:t>
      </w:r>
      <w:r w:rsidR="00BB6E40" w:rsidRPr="00C812C7">
        <w:t xml:space="preserve"> </w:t>
      </w:r>
    </w:p>
    <w:p w14:paraId="72C638AF" w14:textId="39798989" w:rsidR="00BB6E40" w:rsidRPr="00C812C7" w:rsidRDefault="00BB6E40" w:rsidP="0011038A">
      <w:pPr>
        <w:spacing w:line="480" w:lineRule="auto"/>
        <w:jc w:val="both"/>
      </w:pPr>
    </w:p>
    <w:p w14:paraId="069E1F45" w14:textId="56D5FB95" w:rsidR="00BB6E40" w:rsidRPr="00C812C7" w:rsidRDefault="0093501B" w:rsidP="005B2F0A">
      <w:pPr>
        <w:spacing w:line="480" w:lineRule="auto"/>
        <w:jc w:val="center"/>
      </w:pPr>
      <w:r w:rsidRPr="00C812C7">
        <w:rPr>
          <w:noProof/>
        </w:rPr>
        <w:lastRenderedPageBreak/>
        <w:drawing>
          <wp:inline distT="0" distB="0" distL="0" distR="0" wp14:anchorId="5C1C91EA" wp14:editId="5B39291D">
            <wp:extent cx="2679590" cy="1840592"/>
            <wp:effectExtent l="0" t="0" r="698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0694" cy="1848220"/>
                    </a:xfrm>
                    <a:prstGeom prst="rect">
                      <a:avLst/>
                    </a:prstGeom>
                  </pic:spPr>
                </pic:pic>
              </a:graphicData>
            </a:graphic>
          </wp:inline>
        </w:drawing>
      </w:r>
      <w:r w:rsidRPr="00C812C7">
        <w:rPr>
          <w:noProof/>
        </w:rPr>
        <w:drawing>
          <wp:inline distT="0" distB="0" distL="0" distR="0" wp14:anchorId="021577F9" wp14:editId="4101547D">
            <wp:extent cx="2623930" cy="1819609"/>
            <wp:effectExtent l="0" t="0" r="508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2602" cy="1832557"/>
                    </a:xfrm>
                    <a:prstGeom prst="rect">
                      <a:avLst/>
                    </a:prstGeom>
                  </pic:spPr>
                </pic:pic>
              </a:graphicData>
            </a:graphic>
          </wp:inline>
        </w:drawing>
      </w:r>
    </w:p>
    <w:p w14:paraId="3C49111B" w14:textId="1467CA91" w:rsidR="00E10066" w:rsidRPr="00C812C7" w:rsidRDefault="00704FEA" w:rsidP="005B2F0A">
      <w:pPr>
        <w:tabs>
          <w:tab w:val="left" w:pos="1240"/>
          <w:tab w:val="left" w:pos="2504"/>
        </w:tabs>
        <w:spacing w:line="480" w:lineRule="auto"/>
        <w:jc w:val="center"/>
        <w:rPr>
          <w:i/>
          <w:iCs/>
        </w:rPr>
      </w:pPr>
      <w:r w:rsidRPr="00C812C7">
        <w:rPr>
          <w:i/>
          <w:iCs/>
          <w:sz w:val="20"/>
          <w:szCs w:val="20"/>
        </w:rPr>
        <w:t>Figure 4.11 United States training accuracy (left) and United States testing accuracy (right)</w:t>
      </w:r>
    </w:p>
    <w:p w14:paraId="3D6FA507" w14:textId="7F1AC83E" w:rsidR="0093501B" w:rsidRPr="00C812C7" w:rsidRDefault="0093501B" w:rsidP="005B2F0A">
      <w:pPr>
        <w:spacing w:line="480" w:lineRule="auto"/>
        <w:jc w:val="center"/>
      </w:pPr>
    </w:p>
    <w:p w14:paraId="4180F666" w14:textId="42F14E04" w:rsidR="0093501B" w:rsidRPr="00C812C7" w:rsidRDefault="003121B5" w:rsidP="005B2F0A">
      <w:pPr>
        <w:spacing w:line="480" w:lineRule="auto"/>
        <w:jc w:val="center"/>
      </w:pPr>
      <w:r w:rsidRPr="00C812C7">
        <w:rPr>
          <w:noProof/>
        </w:rPr>
        <w:drawing>
          <wp:inline distT="0" distB="0" distL="0" distR="0" wp14:anchorId="064340AC" wp14:editId="4DF5345C">
            <wp:extent cx="2759103" cy="194677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0409" cy="1954754"/>
                    </a:xfrm>
                    <a:prstGeom prst="rect">
                      <a:avLst/>
                    </a:prstGeom>
                  </pic:spPr>
                </pic:pic>
              </a:graphicData>
            </a:graphic>
          </wp:inline>
        </w:drawing>
      </w:r>
      <w:r w:rsidRPr="00C812C7">
        <w:rPr>
          <w:noProof/>
        </w:rPr>
        <w:drawing>
          <wp:inline distT="0" distB="0" distL="0" distR="0" wp14:anchorId="0FE78F4B" wp14:editId="3793FA2C">
            <wp:extent cx="2802976" cy="19878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432" cy="1992405"/>
                    </a:xfrm>
                    <a:prstGeom prst="rect">
                      <a:avLst/>
                    </a:prstGeom>
                  </pic:spPr>
                </pic:pic>
              </a:graphicData>
            </a:graphic>
          </wp:inline>
        </w:drawing>
      </w:r>
    </w:p>
    <w:p w14:paraId="41D9876C" w14:textId="7BF023CE" w:rsidR="00704FEA" w:rsidRPr="00C812C7" w:rsidRDefault="00704FEA" w:rsidP="005B2F0A">
      <w:pPr>
        <w:tabs>
          <w:tab w:val="left" w:pos="1240"/>
          <w:tab w:val="left" w:pos="2504"/>
        </w:tabs>
        <w:spacing w:line="480" w:lineRule="auto"/>
        <w:jc w:val="center"/>
        <w:rPr>
          <w:i/>
          <w:iCs/>
        </w:rPr>
      </w:pPr>
      <w:r w:rsidRPr="00C812C7">
        <w:rPr>
          <w:i/>
          <w:iCs/>
          <w:sz w:val="20"/>
          <w:szCs w:val="20"/>
        </w:rPr>
        <w:t>Figure 4.12 China training accuracy (left) and China testing accuracy (right)</w:t>
      </w:r>
    </w:p>
    <w:p w14:paraId="4D86B78E" w14:textId="443CA32B" w:rsidR="0093501B" w:rsidRPr="00C812C7" w:rsidRDefault="0093501B" w:rsidP="005B2F0A">
      <w:pPr>
        <w:spacing w:line="480" w:lineRule="auto"/>
        <w:jc w:val="center"/>
      </w:pPr>
    </w:p>
    <w:p w14:paraId="3465F9D6" w14:textId="40B442CE" w:rsidR="002F6E50" w:rsidRPr="00C812C7" w:rsidRDefault="00697B6A" w:rsidP="005B2F0A">
      <w:pPr>
        <w:spacing w:line="480" w:lineRule="auto"/>
        <w:jc w:val="center"/>
      </w:pPr>
      <w:r w:rsidRPr="00C812C7">
        <w:rPr>
          <w:noProof/>
        </w:rPr>
        <w:drawing>
          <wp:inline distT="0" distB="0" distL="0" distR="0" wp14:anchorId="7B90ACC0" wp14:editId="7F2054E2">
            <wp:extent cx="2814734" cy="1982104"/>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4738" cy="1989149"/>
                    </a:xfrm>
                    <a:prstGeom prst="rect">
                      <a:avLst/>
                    </a:prstGeom>
                  </pic:spPr>
                </pic:pic>
              </a:graphicData>
            </a:graphic>
          </wp:inline>
        </w:drawing>
      </w:r>
      <w:r w:rsidRPr="00C812C7">
        <w:rPr>
          <w:noProof/>
        </w:rPr>
        <w:drawing>
          <wp:inline distT="0" distB="0" distL="0" distR="0" wp14:anchorId="6A8C816E" wp14:editId="3EDD0922">
            <wp:extent cx="2814762" cy="1971061"/>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7064" cy="1979676"/>
                    </a:xfrm>
                    <a:prstGeom prst="rect">
                      <a:avLst/>
                    </a:prstGeom>
                  </pic:spPr>
                </pic:pic>
              </a:graphicData>
            </a:graphic>
          </wp:inline>
        </w:drawing>
      </w:r>
    </w:p>
    <w:p w14:paraId="3697A638" w14:textId="6802A68A" w:rsidR="00704FEA" w:rsidRPr="00C812C7" w:rsidRDefault="00704FEA" w:rsidP="005B2F0A">
      <w:pPr>
        <w:tabs>
          <w:tab w:val="left" w:pos="1240"/>
          <w:tab w:val="left" w:pos="2504"/>
        </w:tabs>
        <w:spacing w:line="480" w:lineRule="auto"/>
        <w:jc w:val="center"/>
        <w:rPr>
          <w:i/>
          <w:iCs/>
        </w:rPr>
      </w:pPr>
      <w:r w:rsidRPr="00C812C7">
        <w:rPr>
          <w:i/>
          <w:iCs/>
          <w:sz w:val="20"/>
          <w:szCs w:val="20"/>
        </w:rPr>
        <w:t>Figure 4.13 Russia training accuracy (left) and Russia testing accuracy (right)</w:t>
      </w:r>
    </w:p>
    <w:p w14:paraId="2E7908FB" w14:textId="429DB0E2" w:rsidR="003121B5" w:rsidRPr="00C812C7" w:rsidRDefault="003121B5" w:rsidP="0011038A">
      <w:pPr>
        <w:spacing w:line="480" w:lineRule="auto"/>
        <w:ind w:left="720" w:firstLine="720"/>
        <w:jc w:val="both"/>
      </w:pPr>
    </w:p>
    <w:p w14:paraId="49F67B1C" w14:textId="0FDDC2CF" w:rsidR="003121B5" w:rsidRPr="00C812C7" w:rsidRDefault="003121B5" w:rsidP="0011038A">
      <w:pPr>
        <w:spacing w:line="480" w:lineRule="auto"/>
        <w:jc w:val="both"/>
      </w:pPr>
    </w:p>
    <w:p w14:paraId="49872650" w14:textId="28B6A976" w:rsidR="003121B5" w:rsidRPr="00C812C7" w:rsidRDefault="00697B6A" w:rsidP="005B2F0A">
      <w:pPr>
        <w:spacing w:line="480" w:lineRule="auto"/>
        <w:jc w:val="center"/>
      </w:pPr>
      <w:r w:rsidRPr="00C812C7">
        <w:rPr>
          <w:noProof/>
        </w:rPr>
        <w:lastRenderedPageBreak/>
        <w:drawing>
          <wp:inline distT="0" distB="0" distL="0" distR="0" wp14:anchorId="03F6453D" wp14:editId="298E2198">
            <wp:extent cx="2725871" cy="1948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2763" cy="1952995"/>
                    </a:xfrm>
                    <a:prstGeom prst="rect">
                      <a:avLst/>
                    </a:prstGeom>
                  </pic:spPr>
                </pic:pic>
              </a:graphicData>
            </a:graphic>
          </wp:inline>
        </w:drawing>
      </w:r>
      <w:r w:rsidRPr="00C812C7">
        <w:rPr>
          <w:noProof/>
        </w:rPr>
        <w:drawing>
          <wp:inline distT="0" distB="0" distL="0" distR="0" wp14:anchorId="57E1DCD0" wp14:editId="2409D82B">
            <wp:extent cx="2613329" cy="1844703"/>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9812" cy="1849279"/>
                    </a:xfrm>
                    <a:prstGeom prst="rect">
                      <a:avLst/>
                    </a:prstGeom>
                  </pic:spPr>
                </pic:pic>
              </a:graphicData>
            </a:graphic>
          </wp:inline>
        </w:drawing>
      </w:r>
    </w:p>
    <w:p w14:paraId="7E15CFBE" w14:textId="7998C1C6" w:rsidR="003121B5" w:rsidRPr="00C812C7" w:rsidRDefault="00704FEA" w:rsidP="005B2F0A">
      <w:pPr>
        <w:tabs>
          <w:tab w:val="left" w:pos="1240"/>
          <w:tab w:val="left" w:pos="2504"/>
        </w:tabs>
        <w:spacing w:line="480" w:lineRule="auto"/>
        <w:jc w:val="center"/>
        <w:rPr>
          <w:i/>
          <w:iCs/>
        </w:rPr>
      </w:pPr>
      <w:r w:rsidRPr="00C812C7">
        <w:rPr>
          <w:i/>
          <w:iCs/>
          <w:sz w:val="20"/>
          <w:szCs w:val="20"/>
        </w:rPr>
        <w:t>Figure 4.14 Japan training accuracy (left) and Japan testing accuracy (right)</w:t>
      </w:r>
    </w:p>
    <w:p w14:paraId="2B8D7921" w14:textId="6D6CAB78" w:rsidR="003121B5" w:rsidRPr="00C812C7" w:rsidRDefault="003121B5" w:rsidP="005B2F0A">
      <w:pPr>
        <w:spacing w:line="480" w:lineRule="auto"/>
        <w:jc w:val="center"/>
      </w:pPr>
    </w:p>
    <w:p w14:paraId="7CFB1B8B" w14:textId="1321A1B0" w:rsidR="003121B5" w:rsidRPr="00C812C7" w:rsidRDefault="00280A07" w:rsidP="005B2F0A">
      <w:pPr>
        <w:spacing w:line="480" w:lineRule="auto"/>
        <w:jc w:val="center"/>
      </w:pPr>
      <w:r w:rsidRPr="00C812C7">
        <w:rPr>
          <w:noProof/>
        </w:rPr>
        <w:drawing>
          <wp:inline distT="0" distB="0" distL="0" distR="0" wp14:anchorId="27BA9AAE" wp14:editId="3E198389">
            <wp:extent cx="2776354" cy="1971923"/>
            <wp:effectExtent l="0" t="0" r="508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5781" cy="1978619"/>
                    </a:xfrm>
                    <a:prstGeom prst="rect">
                      <a:avLst/>
                    </a:prstGeom>
                  </pic:spPr>
                </pic:pic>
              </a:graphicData>
            </a:graphic>
          </wp:inline>
        </w:drawing>
      </w:r>
      <w:r w:rsidR="006C7EE4" w:rsidRPr="00C812C7">
        <w:rPr>
          <w:noProof/>
        </w:rPr>
        <w:drawing>
          <wp:inline distT="0" distB="0" distL="0" distR="0" wp14:anchorId="178DBA89" wp14:editId="5F85C0BA">
            <wp:extent cx="2685807" cy="1944149"/>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6013" cy="1951537"/>
                    </a:xfrm>
                    <a:prstGeom prst="rect">
                      <a:avLst/>
                    </a:prstGeom>
                  </pic:spPr>
                </pic:pic>
              </a:graphicData>
            </a:graphic>
          </wp:inline>
        </w:drawing>
      </w:r>
    </w:p>
    <w:p w14:paraId="150389CC" w14:textId="57FF5626" w:rsidR="00704FEA" w:rsidRPr="00C812C7" w:rsidRDefault="00704FEA" w:rsidP="005B2F0A">
      <w:pPr>
        <w:tabs>
          <w:tab w:val="left" w:pos="1240"/>
          <w:tab w:val="left" w:pos="2504"/>
        </w:tabs>
        <w:spacing w:line="480" w:lineRule="auto"/>
        <w:jc w:val="center"/>
        <w:rPr>
          <w:i/>
          <w:iCs/>
        </w:rPr>
      </w:pPr>
      <w:r w:rsidRPr="00C812C7">
        <w:rPr>
          <w:i/>
          <w:iCs/>
          <w:sz w:val="20"/>
          <w:szCs w:val="20"/>
        </w:rPr>
        <w:t>Figure 4.15 Germany training accuracy (left) and Germany testing accuracy (right)</w:t>
      </w:r>
    </w:p>
    <w:p w14:paraId="22BC35E6" w14:textId="296C8D60" w:rsidR="003121B5" w:rsidRPr="00C812C7" w:rsidRDefault="003121B5" w:rsidP="0011038A">
      <w:pPr>
        <w:spacing w:line="480" w:lineRule="auto"/>
        <w:jc w:val="both"/>
      </w:pPr>
    </w:p>
    <w:p w14:paraId="77083C7F" w14:textId="2E6F00C7" w:rsidR="003C1038" w:rsidRPr="00C812C7" w:rsidRDefault="003C1038" w:rsidP="0011038A">
      <w:pPr>
        <w:spacing w:line="480" w:lineRule="auto"/>
        <w:jc w:val="both"/>
      </w:pPr>
      <w:r w:rsidRPr="00C812C7">
        <w:t xml:space="preserve">Using the MAPE </w:t>
      </w:r>
      <w:r w:rsidR="00D12D02" w:rsidRPr="00C812C7">
        <w:t>of</w:t>
      </w:r>
      <w:r w:rsidRPr="00C812C7">
        <w:t xml:space="preserve"> the testing datasets, the LSTM models have varying levels of accuracy for all models. Both United States and Japan models accurately predicted the test data, with an MAPE of around 10% for both, meaning that each predicted value only deviated from the actual co2 value by about 10% on average.</w:t>
      </w:r>
    </w:p>
    <w:p w14:paraId="1205BEFD" w14:textId="77777777" w:rsidR="003C1038" w:rsidRPr="00C812C7" w:rsidRDefault="003C1038" w:rsidP="0011038A">
      <w:pPr>
        <w:spacing w:line="480" w:lineRule="auto"/>
        <w:jc w:val="both"/>
      </w:pPr>
    </w:p>
    <w:p w14:paraId="0317B374" w14:textId="0BE341FC" w:rsidR="003C1038" w:rsidRPr="00C812C7" w:rsidRDefault="003C1038" w:rsidP="0011038A">
      <w:pPr>
        <w:spacing w:line="480" w:lineRule="auto"/>
        <w:jc w:val="both"/>
      </w:pPr>
      <w:r w:rsidRPr="00C812C7">
        <w:t xml:space="preserve">However, the same cannot be said for China, </w:t>
      </w:r>
      <w:proofErr w:type="gramStart"/>
      <w:r w:rsidRPr="00C812C7">
        <w:t>Russia</w:t>
      </w:r>
      <w:proofErr w:type="gramEnd"/>
      <w:r w:rsidRPr="00C812C7">
        <w:t xml:space="preserve"> and Germany models, the least accurate of which is the China model, with an MAPE of almost 60%.</w:t>
      </w:r>
    </w:p>
    <w:p w14:paraId="28670E7B" w14:textId="77777777" w:rsidR="00704FEA" w:rsidRPr="00C812C7" w:rsidRDefault="00704FEA" w:rsidP="0011038A">
      <w:pPr>
        <w:spacing w:line="480" w:lineRule="auto"/>
        <w:jc w:val="both"/>
      </w:pPr>
    </w:p>
    <w:p w14:paraId="6407212F" w14:textId="601044AE" w:rsidR="003C1038" w:rsidRPr="00C812C7" w:rsidRDefault="003C1038" w:rsidP="0011038A">
      <w:pPr>
        <w:spacing w:line="480" w:lineRule="auto"/>
        <w:jc w:val="both"/>
      </w:pPr>
      <w:r w:rsidRPr="00C812C7">
        <w:t xml:space="preserve">This inaccuracy can likely be attributed to the sudden spikes and drops in co2 emissions from </w:t>
      </w:r>
      <w:r w:rsidRPr="00C812C7">
        <w:lastRenderedPageBreak/>
        <w:t xml:space="preserve">these three countries, with the United States and Japan’s co2 emissions being more stable. </w:t>
      </w:r>
    </w:p>
    <w:p w14:paraId="1C45CE2F" w14:textId="6875CA04" w:rsidR="003C10F5" w:rsidRPr="00C812C7" w:rsidRDefault="003074C8" w:rsidP="005B2F0A">
      <w:pPr>
        <w:widowControl/>
        <w:autoSpaceDE/>
        <w:autoSpaceDN/>
        <w:adjustRightInd/>
        <w:spacing w:after="160" w:line="480" w:lineRule="auto"/>
        <w:jc w:val="both"/>
      </w:pPr>
      <w:r w:rsidRPr="00C812C7">
        <w:t xml:space="preserve">Using the model to forecast co2 values up till the year 2040, </w:t>
      </w:r>
      <w:r w:rsidR="00D12D02" w:rsidRPr="00C812C7">
        <w:t xml:space="preserve">the model outputs </w:t>
      </w:r>
      <w:r w:rsidRPr="00C812C7">
        <w:t>the following results for the 5 countries:</w:t>
      </w:r>
    </w:p>
    <w:p w14:paraId="64497867" w14:textId="112C2FD1" w:rsidR="003074C8" w:rsidRPr="00C812C7" w:rsidRDefault="003074C8" w:rsidP="005B2F0A">
      <w:pPr>
        <w:spacing w:line="480" w:lineRule="auto"/>
        <w:jc w:val="center"/>
      </w:pPr>
      <w:r w:rsidRPr="00C812C7">
        <w:rPr>
          <w:noProof/>
        </w:rPr>
        <w:drawing>
          <wp:inline distT="0" distB="0" distL="0" distR="0" wp14:anchorId="23F17751" wp14:editId="6F63BB63">
            <wp:extent cx="2671638" cy="1709061"/>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4949" cy="1723973"/>
                    </a:xfrm>
                    <a:prstGeom prst="rect">
                      <a:avLst/>
                    </a:prstGeom>
                  </pic:spPr>
                </pic:pic>
              </a:graphicData>
            </a:graphic>
          </wp:inline>
        </w:drawing>
      </w:r>
      <w:r w:rsidR="00C507A9" w:rsidRPr="00C812C7">
        <w:rPr>
          <w:noProof/>
        </w:rPr>
        <w:drawing>
          <wp:inline distT="0" distB="0" distL="0" distR="0" wp14:anchorId="340956FD" wp14:editId="0F5A2AE4">
            <wp:extent cx="2711395" cy="171790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6554" cy="1727512"/>
                    </a:xfrm>
                    <a:prstGeom prst="rect">
                      <a:avLst/>
                    </a:prstGeom>
                  </pic:spPr>
                </pic:pic>
              </a:graphicData>
            </a:graphic>
          </wp:inline>
        </w:drawing>
      </w:r>
    </w:p>
    <w:p w14:paraId="14A3456D" w14:textId="22AF9B66" w:rsidR="00704FEA" w:rsidRPr="00C812C7" w:rsidRDefault="00704FEA" w:rsidP="005B2F0A">
      <w:pPr>
        <w:tabs>
          <w:tab w:val="left" w:pos="1240"/>
          <w:tab w:val="left" w:pos="2504"/>
        </w:tabs>
        <w:spacing w:line="480" w:lineRule="auto"/>
        <w:jc w:val="center"/>
        <w:rPr>
          <w:i/>
          <w:iCs/>
        </w:rPr>
      </w:pPr>
      <w:r w:rsidRPr="00C812C7">
        <w:rPr>
          <w:i/>
          <w:iCs/>
          <w:sz w:val="20"/>
          <w:szCs w:val="20"/>
        </w:rPr>
        <w:t>Figure 4.16 United States forecast (left) and China forecast (right)</w:t>
      </w:r>
    </w:p>
    <w:p w14:paraId="4D66B6E5" w14:textId="77777777" w:rsidR="003C10F5" w:rsidRPr="00C812C7" w:rsidRDefault="003C10F5" w:rsidP="005B2F0A">
      <w:pPr>
        <w:spacing w:line="480" w:lineRule="auto"/>
        <w:jc w:val="center"/>
      </w:pPr>
    </w:p>
    <w:p w14:paraId="5F844A5A" w14:textId="3DBFFEC2" w:rsidR="003C10F5" w:rsidRPr="00C812C7" w:rsidRDefault="00C507A9" w:rsidP="005B2F0A">
      <w:pPr>
        <w:spacing w:line="480" w:lineRule="auto"/>
        <w:jc w:val="center"/>
      </w:pPr>
      <w:r w:rsidRPr="00C812C7">
        <w:rPr>
          <w:noProof/>
        </w:rPr>
        <w:drawing>
          <wp:inline distT="0" distB="0" distL="0" distR="0" wp14:anchorId="522E8D9A" wp14:editId="26D4168B">
            <wp:extent cx="2854518" cy="1848781"/>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2626" cy="1860509"/>
                    </a:xfrm>
                    <a:prstGeom prst="rect">
                      <a:avLst/>
                    </a:prstGeom>
                  </pic:spPr>
                </pic:pic>
              </a:graphicData>
            </a:graphic>
          </wp:inline>
        </w:drawing>
      </w:r>
      <w:r w:rsidRPr="00C812C7">
        <w:rPr>
          <w:noProof/>
        </w:rPr>
        <w:drawing>
          <wp:inline distT="0" distB="0" distL="0" distR="0" wp14:anchorId="265CE302" wp14:editId="5DD16A8C">
            <wp:extent cx="2822713" cy="1815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5891" cy="1830559"/>
                    </a:xfrm>
                    <a:prstGeom prst="rect">
                      <a:avLst/>
                    </a:prstGeom>
                  </pic:spPr>
                </pic:pic>
              </a:graphicData>
            </a:graphic>
          </wp:inline>
        </w:drawing>
      </w:r>
    </w:p>
    <w:p w14:paraId="21C88988" w14:textId="70046398" w:rsidR="00704FEA" w:rsidRPr="00C812C7" w:rsidRDefault="00704FEA" w:rsidP="005B2F0A">
      <w:pPr>
        <w:tabs>
          <w:tab w:val="left" w:pos="1240"/>
          <w:tab w:val="left" w:pos="2504"/>
        </w:tabs>
        <w:spacing w:line="480" w:lineRule="auto"/>
        <w:jc w:val="center"/>
        <w:rPr>
          <w:i/>
          <w:iCs/>
        </w:rPr>
      </w:pPr>
      <w:r w:rsidRPr="00C812C7">
        <w:rPr>
          <w:i/>
          <w:iCs/>
          <w:sz w:val="20"/>
          <w:szCs w:val="20"/>
        </w:rPr>
        <w:t>Figure 4.17 Russia forecast (left) and Japan forecast (right)</w:t>
      </w:r>
    </w:p>
    <w:p w14:paraId="1AAD98BB" w14:textId="77777777" w:rsidR="00C507A9" w:rsidRPr="00C812C7" w:rsidRDefault="00C507A9" w:rsidP="005B2F0A">
      <w:pPr>
        <w:spacing w:line="480" w:lineRule="auto"/>
        <w:jc w:val="center"/>
      </w:pPr>
    </w:p>
    <w:p w14:paraId="4B931C0B" w14:textId="65A7BE1E" w:rsidR="00C507A9" w:rsidRPr="00C812C7" w:rsidRDefault="00C507A9" w:rsidP="005B2F0A">
      <w:pPr>
        <w:spacing w:line="480" w:lineRule="auto"/>
        <w:jc w:val="center"/>
      </w:pPr>
      <w:r w:rsidRPr="00C812C7">
        <w:rPr>
          <w:noProof/>
        </w:rPr>
        <w:drawing>
          <wp:inline distT="0" distB="0" distL="0" distR="0" wp14:anchorId="79C9CB9A" wp14:editId="28F921BE">
            <wp:extent cx="2701953" cy="173697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8078" cy="1740908"/>
                    </a:xfrm>
                    <a:prstGeom prst="rect">
                      <a:avLst/>
                    </a:prstGeom>
                  </pic:spPr>
                </pic:pic>
              </a:graphicData>
            </a:graphic>
          </wp:inline>
        </w:drawing>
      </w:r>
    </w:p>
    <w:p w14:paraId="736DA88A" w14:textId="289F27EE" w:rsidR="00704FEA" w:rsidRPr="00C812C7" w:rsidRDefault="00704FEA" w:rsidP="005B2F0A">
      <w:pPr>
        <w:tabs>
          <w:tab w:val="left" w:pos="1240"/>
          <w:tab w:val="left" w:pos="2504"/>
        </w:tabs>
        <w:spacing w:line="480" w:lineRule="auto"/>
        <w:jc w:val="center"/>
        <w:rPr>
          <w:i/>
          <w:iCs/>
        </w:rPr>
      </w:pPr>
      <w:r w:rsidRPr="00C812C7">
        <w:rPr>
          <w:i/>
          <w:iCs/>
          <w:sz w:val="20"/>
          <w:szCs w:val="20"/>
        </w:rPr>
        <w:t>Figure 4.18 Germany forecast</w:t>
      </w:r>
    </w:p>
    <w:p w14:paraId="64588FEC" w14:textId="77777777" w:rsidR="00C507A9" w:rsidRPr="00C812C7" w:rsidRDefault="00C507A9" w:rsidP="0011038A">
      <w:pPr>
        <w:spacing w:line="480" w:lineRule="auto"/>
        <w:jc w:val="both"/>
      </w:pPr>
    </w:p>
    <w:p w14:paraId="71606FF5" w14:textId="7AC4CD5B" w:rsidR="007952C3" w:rsidRPr="00C812C7" w:rsidRDefault="000D7831" w:rsidP="0011038A">
      <w:pPr>
        <w:spacing w:line="480" w:lineRule="auto"/>
        <w:jc w:val="both"/>
      </w:pPr>
      <w:r w:rsidRPr="00C812C7">
        <w:lastRenderedPageBreak/>
        <w:t xml:space="preserve">Looking at the forecasts, </w:t>
      </w:r>
      <w:r w:rsidR="00D12D02" w:rsidRPr="00C812C7">
        <w:t xml:space="preserve">both China and Russia </w:t>
      </w:r>
      <w:r w:rsidR="008B525B" w:rsidRPr="00C812C7">
        <w:t>are expected to decrease co2 emissions from the year 2020 to 2040, with a co2 levels of 3795 million tons and 1244 million tons of co2 emitted in the year 2040 respectively.</w:t>
      </w:r>
    </w:p>
    <w:p w14:paraId="6B071C55" w14:textId="0AD6E7E3" w:rsidR="008B525B" w:rsidRPr="00C812C7" w:rsidRDefault="008B525B" w:rsidP="0011038A">
      <w:pPr>
        <w:spacing w:line="480" w:lineRule="auto"/>
        <w:jc w:val="both"/>
      </w:pPr>
    </w:p>
    <w:p w14:paraId="718A9E71" w14:textId="54A3261C" w:rsidR="008B525B" w:rsidRPr="00C812C7" w:rsidRDefault="008B525B" w:rsidP="0011038A">
      <w:pPr>
        <w:spacing w:line="480" w:lineRule="auto"/>
        <w:jc w:val="both"/>
      </w:pPr>
      <w:r w:rsidRPr="00C812C7">
        <w:t>For the US and Japan, the model forecasts an increase in co2 emissions, with a forecasted 6540 million tons and 1464 million tons of co2 emitted in the year 2040 respectively.</w:t>
      </w:r>
    </w:p>
    <w:p w14:paraId="11F9E900" w14:textId="3B6C5CE6" w:rsidR="008B525B" w:rsidRPr="00C812C7" w:rsidRDefault="008B525B" w:rsidP="0011038A">
      <w:pPr>
        <w:spacing w:line="480" w:lineRule="auto"/>
        <w:jc w:val="both"/>
      </w:pPr>
    </w:p>
    <w:p w14:paraId="4734AA5D" w14:textId="507768F8" w:rsidR="008B525B" w:rsidRPr="00C812C7" w:rsidRDefault="008B525B" w:rsidP="0011038A">
      <w:pPr>
        <w:spacing w:line="480" w:lineRule="auto"/>
        <w:jc w:val="both"/>
      </w:pPr>
      <w:r w:rsidRPr="00C812C7">
        <w:t xml:space="preserve">For Germany, the model forecasts an increase in co2 emissions, but does not forecast it to hit levels higher </w:t>
      </w:r>
      <w:commentRangeStart w:id="32"/>
      <w:r w:rsidRPr="00C812C7">
        <w:t>than</w:t>
      </w:r>
      <w:commentRangeEnd w:id="32"/>
      <w:r w:rsidR="00C35638">
        <w:rPr>
          <w:rStyle w:val="CommentReference"/>
          <w:lang w:val="en-SG" w:eastAsia="zh-CN"/>
        </w:rPr>
        <w:commentReference w:id="32"/>
      </w:r>
      <w:r w:rsidRPr="00C812C7">
        <w:t xml:space="preserve"> its peak at around the year 1980. Germany is forecasted to emit 976 million tons of co2 in the year 2040. </w:t>
      </w:r>
    </w:p>
    <w:p w14:paraId="40B51E02" w14:textId="7F4D0D9C" w:rsidR="000D7831" w:rsidRPr="00C812C7" w:rsidRDefault="000D7831" w:rsidP="0011038A">
      <w:pPr>
        <w:spacing w:line="480" w:lineRule="auto"/>
        <w:jc w:val="both"/>
      </w:pPr>
    </w:p>
    <w:p w14:paraId="4A102689" w14:textId="68A34230" w:rsidR="000D7831" w:rsidRPr="00C812C7" w:rsidRDefault="000D7831" w:rsidP="0011038A">
      <w:pPr>
        <w:spacing w:line="480" w:lineRule="auto"/>
        <w:jc w:val="both"/>
      </w:pPr>
    </w:p>
    <w:p w14:paraId="66765EAA" w14:textId="1DAE2789" w:rsidR="00FB02C4" w:rsidRPr="00EA7ACA" w:rsidRDefault="00FB02C4" w:rsidP="0011038A">
      <w:pPr>
        <w:pStyle w:val="Heading2"/>
        <w:jc w:val="both"/>
        <w:rPr>
          <w:rFonts w:ascii="Times New Roman" w:hAnsi="Times New Roman" w:cs="Times New Roman"/>
          <w:b/>
          <w:bCs/>
          <w:color w:val="4472C4" w:themeColor="accent1"/>
          <w:sz w:val="24"/>
          <w:szCs w:val="24"/>
          <w:lang w:val="en-SG"/>
        </w:rPr>
      </w:pPr>
      <w:bookmarkStart w:id="33" w:name="_Toc118651159"/>
      <w:r w:rsidRPr="00EA7ACA">
        <w:rPr>
          <w:rFonts w:ascii="Times New Roman" w:hAnsi="Times New Roman" w:cs="Times New Roman"/>
          <w:b/>
          <w:bCs/>
          <w:color w:val="4472C4" w:themeColor="accent1"/>
          <w:sz w:val="24"/>
          <w:szCs w:val="24"/>
        </w:rPr>
        <w:t>Chapter 4.2</w:t>
      </w:r>
      <w:r w:rsidRPr="00EA7ACA">
        <w:rPr>
          <w:rFonts w:ascii="Times New Roman" w:hAnsi="Times New Roman" w:cs="Times New Roman"/>
          <w:b/>
          <w:bCs/>
          <w:color w:val="4472C4" w:themeColor="accent1"/>
          <w:sz w:val="24"/>
          <w:szCs w:val="24"/>
        </w:rPr>
        <w:tab/>
        <w:t>ARIMA</w:t>
      </w:r>
      <w:bookmarkEnd w:id="33"/>
    </w:p>
    <w:p w14:paraId="0EE5B777" w14:textId="77777777" w:rsidR="005B2F0A" w:rsidRDefault="005B2F0A" w:rsidP="0011038A">
      <w:pPr>
        <w:spacing w:line="480" w:lineRule="auto"/>
        <w:jc w:val="both"/>
      </w:pPr>
    </w:p>
    <w:p w14:paraId="4559A4EB" w14:textId="508DEC6F" w:rsidR="006D3DDA" w:rsidRDefault="00521BD9" w:rsidP="0011038A">
      <w:pPr>
        <w:spacing w:line="480" w:lineRule="auto"/>
        <w:jc w:val="both"/>
      </w:pPr>
      <w:r w:rsidRPr="00C812C7">
        <w:t xml:space="preserve">ARIMA gets its name from </w:t>
      </w:r>
      <w:r w:rsidR="006D3DDA" w:rsidRPr="00C812C7">
        <w:t xml:space="preserve">its 3 components: </w:t>
      </w:r>
      <w:proofErr w:type="spellStart"/>
      <w:r w:rsidR="006D3DDA" w:rsidRPr="00C812C7">
        <w:t>AutoRegressive</w:t>
      </w:r>
      <w:proofErr w:type="spellEnd"/>
      <w:r w:rsidR="006D3DDA" w:rsidRPr="00C812C7">
        <w:t xml:space="preserve"> (AR), Integrated (I) and Moving Average (MA). </w:t>
      </w:r>
    </w:p>
    <w:p w14:paraId="6FB44460" w14:textId="77777777" w:rsidR="005B2F0A" w:rsidRPr="00C812C7" w:rsidRDefault="005B2F0A" w:rsidP="0011038A">
      <w:pPr>
        <w:spacing w:line="480" w:lineRule="auto"/>
        <w:jc w:val="both"/>
      </w:pPr>
    </w:p>
    <w:p w14:paraId="1A226A54" w14:textId="0AC402E0" w:rsidR="006D3DDA" w:rsidRPr="00C812C7" w:rsidRDefault="006D3DDA" w:rsidP="0011038A">
      <w:pPr>
        <w:spacing w:line="480" w:lineRule="auto"/>
        <w:jc w:val="both"/>
      </w:pPr>
      <w:commentRangeStart w:id="34"/>
      <w:r w:rsidRPr="00C812C7">
        <w:t>Auto</w:t>
      </w:r>
      <w:r w:rsidR="005D66DA" w:rsidRPr="00C812C7">
        <w:t xml:space="preserve">regression deals with finding a correlation between a specific value and a prior/lagged value, essentially seeing if a variable, which in this case is the co2 emission level, has any correlation to its past values. </w:t>
      </w:r>
    </w:p>
    <w:p w14:paraId="1CAF0958" w14:textId="020630C4" w:rsidR="005D66DA" w:rsidRPr="00C812C7" w:rsidRDefault="005D66DA" w:rsidP="0011038A">
      <w:pPr>
        <w:spacing w:line="480" w:lineRule="auto"/>
        <w:jc w:val="both"/>
      </w:pPr>
    </w:p>
    <w:p w14:paraId="428980BB" w14:textId="1D28FD6F" w:rsidR="005D66DA" w:rsidRPr="00C812C7" w:rsidRDefault="005D66DA" w:rsidP="0011038A">
      <w:pPr>
        <w:spacing w:line="480" w:lineRule="auto"/>
        <w:jc w:val="both"/>
      </w:pPr>
      <w:r w:rsidRPr="00C812C7">
        <w:t>Integrated deals with making data stationary</w:t>
      </w:r>
      <w:r w:rsidR="00AF67D9" w:rsidRPr="00C812C7">
        <w:t>, essentially ensuring that properties of the data, such as mean and variance, are constant over time. This is useful in removing trend from a time series, such as in the case with the co2 emission levels</w:t>
      </w:r>
      <w:r w:rsidR="00340CAF" w:rsidRPr="00C812C7">
        <w:t>, giving us a more accurate forecast.</w:t>
      </w:r>
    </w:p>
    <w:p w14:paraId="488F495D" w14:textId="3BFE5DE9" w:rsidR="00336352" w:rsidRPr="00C812C7" w:rsidRDefault="00336352" w:rsidP="0011038A">
      <w:pPr>
        <w:spacing w:line="480" w:lineRule="auto"/>
        <w:jc w:val="both"/>
      </w:pPr>
    </w:p>
    <w:p w14:paraId="2865876B" w14:textId="4FCD3156" w:rsidR="00336352" w:rsidRPr="00C812C7" w:rsidRDefault="00336352" w:rsidP="0011038A">
      <w:pPr>
        <w:spacing w:line="480" w:lineRule="auto"/>
        <w:jc w:val="both"/>
      </w:pPr>
      <w:r w:rsidRPr="00C812C7">
        <w:t xml:space="preserve">Moving Average in an ARIMA model finds the dependency between a specific value, and the </w:t>
      </w:r>
      <w:r w:rsidRPr="00C812C7">
        <w:lastRenderedPageBreak/>
        <w:t>error from a moving average model applied to previous values.</w:t>
      </w:r>
    </w:p>
    <w:p w14:paraId="3CAC7A00" w14:textId="77777777" w:rsidR="00521BD9" w:rsidRPr="00C812C7" w:rsidRDefault="00521BD9" w:rsidP="0011038A">
      <w:pPr>
        <w:spacing w:line="480" w:lineRule="auto"/>
        <w:jc w:val="both"/>
      </w:pPr>
    </w:p>
    <w:p w14:paraId="4535DEF0" w14:textId="4DBD5D77" w:rsidR="00336352" w:rsidRPr="00C812C7" w:rsidRDefault="00336352" w:rsidP="0011038A">
      <w:pPr>
        <w:spacing w:line="480" w:lineRule="auto"/>
        <w:jc w:val="both"/>
      </w:pPr>
      <w:r w:rsidRPr="00C812C7">
        <w:t xml:space="preserve">ARIMA models are useful in forecasting time series data and is especially useful when trying to predict time series data that is non-stationary. For this study, Seasonal ARIMA is not used, due to our co2 emissions data being annual, and not displaying any seasonal effects.  </w:t>
      </w:r>
      <w:commentRangeEnd w:id="34"/>
      <w:r w:rsidR="001A2BEC">
        <w:rPr>
          <w:rStyle w:val="CommentReference"/>
          <w:lang w:val="en-SG" w:eastAsia="zh-CN"/>
        </w:rPr>
        <w:commentReference w:id="34"/>
      </w:r>
    </w:p>
    <w:p w14:paraId="40E4756A" w14:textId="12054368" w:rsidR="00336352" w:rsidRPr="00C812C7" w:rsidRDefault="00336352" w:rsidP="0011038A">
      <w:pPr>
        <w:spacing w:line="480" w:lineRule="auto"/>
        <w:jc w:val="both"/>
      </w:pPr>
    </w:p>
    <w:p w14:paraId="71C43D7B" w14:textId="73641599" w:rsidR="00AB6D06" w:rsidRPr="00C812C7" w:rsidRDefault="004D3805" w:rsidP="0011038A">
      <w:pPr>
        <w:spacing w:line="480" w:lineRule="auto"/>
        <w:jc w:val="both"/>
      </w:pPr>
      <w:r w:rsidRPr="00C812C7">
        <w:t xml:space="preserve">This study </w:t>
      </w:r>
      <w:r w:rsidR="00AB6D06" w:rsidRPr="00C812C7">
        <w:t>will use the</w:t>
      </w:r>
      <w:r w:rsidRPr="00C812C7">
        <w:t xml:space="preserve"> </w:t>
      </w:r>
      <w:r w:rsidR="00AB6D06" w:rsidRPr="00C812C7">
        <w:t>“</w:t>
      </w:r>
      <w:proofErr w:type="spellStart"/>
      <w:r w:rsidR="00AB6D06" w:rsidRPr="00C812C7">
        <w:t>pmdarima</w:t>
      </w:r>
      <w:proofErr w:type="spellEnd"/>
      <w:r w:rsidR="00AB6D06" w:rsidRPr="00C812C7">
        <w:t xml:space="preserve">” library to build the ARIMA model. The first step is to ascertain the best parameters for the ARIMA model, that being the p, </w:t>
      </w:r>
      <w:proofErr w:type="gramStart"/>
      <w:r w:rsidR="00AB6D06" w:rsidRPr="00C812C7">
        <w:t>d</w:t>
      </w:r>
      <w:proofErr w:type="gramEnd"/>
      <w:r w:rsidR="00AB6D06" w:rsidRPr="00C812C7">
        <w:t xml:space="preserve"> and q values. The p value indicates the</w:t>
      </w:r>
      <w:r w:rsidR="00045985" w:rsidRPr="00C812C7">
        <w:t xml:space="preserve"> lag order, d indicates the number of times the time series is differenced, and q is the moving average window size. </w:t>
      </w:r>
    </w:p>
    <w:p w14:paraId="619D72C2" w14:textId="70487722" w:rsidR="00045985" w:rsidRPr="00C812C7" w:rsidRDefault="00045985" w:rsidP="0011038A">
      <w:pPr>
        <w:spacing w:line="480" w:lineRule="auto"/>
        <w:jc w:val="both"/>
      </w:pPr>
    </w:p>
    <w:p w14:paraId="0AB66E1E" w14:textId="77777777" w:rsidR="004C1FD1" w:rsidRPr="00C812C7" w:rsidRDefault="00045985" w:rsidP="0011038A">
      <w:pPr>
        <w:spacing w:line="480" w:lineRule="auto"/>
        <w:jc w:val="both"/>
      </w:pPr>
      <w:r w:rsidRPr="00C812C7">
        <w:t xml:space="preserve">The </w:t>
      </w:r>
      <w:proofErr w:type="spellStart"/>
      <w:r w:rsidRPr="00C812C7">
        <w:t>pmdarima</w:t>
      </w:r>
      <w:proofErr w:type="spellEnd"/>
      <w:r w:rsidRPr="00C812C7">
        <w:t xml:space="preserve"> library uses Akaike Information Criterion (AIC) to determine the best p, </w:t>
      </w:r>
      <w:proofErr w:type="gramStart"/>
      <w:r w:rsidRPr="00C812C7">
        <w:t>d</w:t>
      </w:r>
      <w:proofErr w:type="gramEnd"/>
      <w:r w:rsidRPr="00C812C7">
        <w:t xml:space="preserve"> and q order. This process runs through different p, d and q combinations and finds the values that give us the lowest AIC value</w:t>
      </w:r>
      <w:r w:rsidR="00421F12" w:rsidRPr="00C812C7">
        <w:t>, this combination is then deemed to be the best order.</w:t>
      </w:r>
      <w:r w:rsidR="003B0DAC" w:rsidRPr="00C812C7">
        <w:t xml:space="preserve"> The library also uses Augmented Dicky-Fuller (ADF) test to determine the best d order for differencing. </w:t>
      </w:r>
    </w:p>
    <w:p w14:paraId="29161297" w14:textId="77777777" w:rsidR="004C1FD1" w:rsidRPr="00C812C7" w:rsidRDefault="004C1FD1" w:rsidP="0011038A">
      <w:pPr>
        <w:spacing w:line="480" w:lineRule="auto"/>
        <w:jc w:val="both"/>
      </w:pPr>
    </w:p>
    <w:p w14:paraId="270F3A74" w14:textId="697422F9" w:rsidR="00045985" w:rsidRPr="00C812C7" w:rsidRDefault="004C1FD1" w:rsidP="0011038A">
      <w:pPr>
        <w:spacing w:line="480" w:lineRule="auto"/>
        <w:jc w:val="both"/>
      </w:pPr>
      <w:r w:rsidRPr="00C812C7">
        <w:t xml:space="preserve">After determining the best order for all 5 models, the data is then split into training and testing datasets of 70% and 30% respectively. </w:t>
      </w:r>
      <w:r w:rsidR="00FE740F" w:rsidRPr="00C812C7">
        <w:t xml:space="preserve">The model is fit to the training data, and we ascertain the </w:t>
      </w:r>
      <w:r w:rsidR="0045275D" w:rsidRPr="00C812C7">
        <w:t>model’s</w:t>
      </w:r>
      <w:r w:rsidR="00FE740F" w:rsidRPr="00C812C7">
        <w:t xml:space="preserve"> accuracy by once again using RMSE and MAPE, comparing the predicted co2 values with the actual co2 values in the test dataset. </w:t>
      </w:r>
    </w:p>
    <w:p w14:paraId="44A8B60D" w14:textId="175CD9DB" w:rsidR="0045275D" w:rsidRPr="00C812C7" w:rsidRDefault="0045275D" w:rsidP="0011038A">
      <w:pPr>
        <w:spacing w:line="480" w:lineRule="auto"/>
        <w:jc w:val="both"/>
      </w:pPr>
    </w:p>
    <w:p w14:paraId="601E64D3" w14:textId="47503FDB" w:rsidR="0045275D" w:rsidRPr="00C812C7" w:rsidRDefault="0045275D" w:rsidP="0011038A">
      <w:pPr>
        <w:spacing w:line="480" w:lineRule="auto"/>
        <w:jc w:val="both"/>
      </w:pPr>
      <w:r w:rsidRPr="00C812C7">
        <w:t xml:space="preserve">Doing this, we get the following predictions: </w:t>
      </w:r>
    </w:p>
    <w:p w14:paraId="6CAE809C" w14:textId="07CB7BD7" w:rsidR="0045275D" w:rsidRPr="00C812C7" w:rsidRDefault="0045380C" w:rsidP="005B2F0A">
      <w:pPr>
        <w:spacing w:line="480" w:lineRule="auto"/>
        <w:jc w:val="center"/>
      </w:pPr>
      <w:r w:rsidRPr="00C812C7">
        <w:rPr>
          <w:noProof/>
        </w:rPr>
        <w:lastRenderedPageBreak/>
        <w:drawing>
          <wp:inline distT="0" distB="0" distL="0" distR="0" wp14:anchorId="245A896D" wp14:editId="2BF77CBA">
            <wp:extent cx="2887804" cy="2130950"/>
            <wp:effectExtent l="0" t="0" r="825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92033" cy="2134071"/>
                    </a:xfrm>
                    <a:prstGeom prst="rect">
                      <a:avLst/>
                    </a:prstGeom>
                  </pic:spPr>
                </pic:pic>
              </a:graphicData>
            </a:graphic>
          </wp:inline>
        </w:drawing>
      </w:r>
    </w:p>
    <w:p w14:paraId="4D5EFD4C" w14:textId="6CC1C492" w:rsidR="0045380C" w:rsidRPr="00C812C7" w:rsidRDefault="0045380C" w:rsidP="005B2F0A">
      <w:pPr>
        <w:tabs>
          <w:tab w:val="left" w:pos="1240"/>
          <w:tab w:val="left" w:pos="2504"/>
        </w:tabs>
        <w:spacing w:line="480" w:lineRule="auto"/>
        <w:jc w:val="center"/>
        <w:rPr>
          <w:i/>
          <w:iCs/>
          <w:sz w:val="20"/>
          <w:szCs w:val="20"/>
        </w:rPr>
      </w:pPr>
      <w:r w:rsidRPr="00C812C7">
        <w:rPr>
          <w:i/>
          <w:iCs/>
          <w:sz w:val="20"/>
          <w:szCs w:val="20"/>
        </w:rPr>
        <w:t>Figure 4.19 United States predictions with ARIMA (2,2,2)</w:t>
      </w:r>
    </w:p>
    <w:p w14:paraId="609F147E" w14:textId="77777777" w:rsidR="0045380C" w:rsidRPr="00C812C7" w:rsidRDefault="0045380C" w:rsidP="005B2F0A">
      <w:pPr>
        <w:tabs>
          <w:tab w:val="left" w:pos="1240"/>
          <w:tab w:val="left" w:pos="2504"/>
        </w:tabs>
        <w:spacing w:line="480" w:lineRule="auto"/>
        <w:jc w:val="center"/>
        <w:rPr>
          <w:i/>
          <w:iCs/>
        </w:rPr>
      </w:pPr>
    </w:p>
    <w:p w14:paraId="1FDA6086" w14:textId="7B6DAF9C" w:rsidR="00336352" w:rsidRPr="00C812C7" w:rsidRDefault="0045380C" w:rsidP="005B2F0A">
      <w:pPr>
        <w:spacing w:line="480" w:lineRule="auto"/>
        <w:jc w:val="center"/>
      </w:pPr>
      <w:r w:rsidRPr="00C812C7">
        <w:rPr>
          <w:noProof/>
        </w:rPr>
        <w:drawing>
          <wp:inline distT="0" distB="0" distL="0" distR="0" wp14:anchorId="39F6EFC1" wp14:editId="30B81220">
            <wp:extent cx="2924175" cy="2111501"/>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1436" cy="2116744"/>
                    </a:xfrm>
                    <a:prstGeom prst="rect">
                      <a:avLst/>
                    </a:prstGeom>
                  </pic:spPr>
                </pic:pic>
              </a:graphicData>
            </a:graphic>
          </wp:inline>
        </w:drawing>
      </w:r>
    </w:p>
    <w:p w14:paraId="51E1FE90" w14:textId="34F03028" w:rsidR="0045380C" w:rsidRPr="00C812C7" w:rsidRDefault="0045380C" w:rsidP="005B2F0A">
      <w:pPr>
        <w:tabs>
          <w:tab w:val="left" w:pos="1240"/>
          <w:tab w:val="left" w:pos="2504"/>
        </w:tabs>
        <w:spacing w:line="480" w:lineRule="auto"/>
        <w:jc w:val="center"/>
        <w:rPr>
          <w:i/>
          <w:iCs/>
          <w:sz w:val="20"/>
          <w:szCs w:val="20"/>
        </w:rPr>
      </w:pPr>
      <w:r w:rsidRPr="00C812C7">
        <w:rPr>
          <w:i/>
          <w:iCs/>
          <w:sz w:val="20"/>
          <w:szCs w:val="20"/>
        </w:rPr>
        <w:t>Figure 4.20 China predictions with ARIMA (0,2,2)</w:t>
      </w:r>
    </w:p>
    <w:p w14:paraId="7D742C6B" w14:textId="77777777" w:rsidR="0045380C" w:rsidRPr="00C812C7" w:rsidRDefault="0045380C" w:rsidP="005B2F0A">
      <w:pPr>
        <w:tabs>
          <w:tab w:val="left" w:pos="1240"/>
          <w:tab w:val="left" w:pos="2504"/>
        </w:tabs>
        <w:spacing w:line="480" w:lineRule="auto"/>
        <w:jc w:val="center"/>
        <w:rPr>
          <w:i/>
          <w:iCs/>
        </w:rPr>
      </w:pPr>
    </w:p>
    <w:p w14:paraId="6CFBD0F1" w14:textId="77777777" w:rsidR="0045380C" w:rsidRPr="00C812C7" w:rsidRDefault="0045380C" w:rsidP="005B2F0A">
      <w:pPr>
        <w:spacing w:line="480" w:lineRule="auto"/>
        <w:jc w:val="center"/>
      </w:pPr>
      <w:r w:rsidRPr="00C812C7">
        <w:rPr>
          <w:noProof/>
        </w:rPr>
        <w:drawing>
          <wp:inline distT="0" distB="0" distL="0" distR="0" wp14:anchorId="70CC347A" wp14:editId="6E1BE1C4">
            <wp:extent cx="2875851" cy="2116744"/>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2875851" cy="2116744"/>
                    </a:xfrm>
                    <a:prstGeom prst="rect">
                      <a:avLst/>
                    </a:prstGeom>
                  </pic:spPr>
                </pic:pic>
              </a:graphicData>
            </a:graphic>
          </wp:inline>
        </w:drawing>
      </w:r>
    </w:p>
    <w:p w14:paraId="138BAF2E" w14:textId="31C1254A" w:rsidR="0045380C" w:rsidRPr="00C812C7" w:rsidRDefault="0045380C" w:rsidP="005B2F0A">
      <w:pPr>
        <w:tabs>
          <w:tab w:val="left" w:pos="1240"/>
          <w:tab w:val="left" w:pos="2504"/>
        </w:tabs>
        <w:spacing w:line="480" w:lineRule="auto"/>
        <w:jc w:val="center"/>
        <w:rPr>
          <w:i/>
          <w:iCs/>
        </w:rPr>
      </w:pPr>
      <w:r w:rsidRPr="00C812C7">
        <w:rPr>
          <w:i/>
          <w:iCs/>
          <w:sz w:val="20"/>
          <w:szCs w:val="20"/>
        </w:rPr>
        <w:t>Figure 4.20 Russia predictions with ARIMA (0,2,1)</w:t>
      </w:r>
    </w:p>
    <w:p w14:paraId="5AFEEDFB" w14:textId="152294BD" w:rsidR="002F6E50" w:rsidRPr="00C812C7" w:rsidRDefault="002F6E50" w:rsidP="005B2F0A">
      <w:pPr>
        <w:spacing w:line="480" w:lineRule="auto"/>
        <w:jc w:val="center"/>
      </w:pPr>
    </w:p>
    <w:p w14:paraId="1EB70AD1" w14:textId="77777777" w:rsidR="0045380C" w:rsidRPr="00C812C7" w:rsidRDefault="0045380C" w:rsidP="005B2F0A">
      <w:pPr>
        <w:spacing w:line="480" w:lineRule="auto"/>
        <w:jc w:val="center"/>
      </w:pPr>
      <w:r w:rsidRPr="00C812C7">
        <w:rPr>
          <w:noProof/>
        </w:rPr>
        <w:lastRenderedPageBreak/>
        <w:drawing>
          <wp:inline distT="0" distB="0" distL="0" distR="0" wp14:anchorId="399D6455" wp14:editId="0DDFAA61">
            <wp:extent cx="2784819" cy="21167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a:extLst>
                        <a:ext uri="{28A0092B-C50C-407E-A947-70E740481C1C}">
                          <a14:useLocalDpi xmlns:a14="http://schemas.microsoft.com/office/drawing/2010/main" val="0"/>
                        </a:ext>
                      </a:extLst>
                    </a:blip>
                    <a:stretch>
                      <a:fillRect/>
                    </a:stretch>
                  </pic:blipFill>
                  <pic:spPr>
                    <a:xfrm>
                      <a:off x="0" y="0"/>
                      <a:ext cx="2784819" cy="2116744"/>
                    </a:xfrm>
                    <a:prstGeom prst="rect">
                      <a:avLst/>
                    </a:prstGeom>
                  </pic:spPr>
                </pic:pic>
              </a:graphicData>
            </a:graphic>
          </wp:inline>
        </w:drawing>
      </w:r>
    </w:p>
    <w:p w14:paraId="6F26ABE5" w14:textId="46769379" w:rsidR="0045380C" w:rsidRPr="00C812C7" w:rsidRDefault="0045380C" w:rsidP="005B2F0A">
      <w:pPr>
        <w:tabs>
          <w:tab w:val="left" w:pos="1240"/>
          <w:tab w:val="left" w:pos="2504"/>
        </w:tabs>
        <w:spacing w:line="480" w:lineRule="auto"/>
        <w:jc w:val="center"/>
        <w:rPr>
          <w:i/>
          <w:iCs/>
          <w:sz w:val="20"/>
          <w:szCs w:val="20"/>
        </w:rPr>
      </w:pPr>
      <w:r w:rsidRPr="00C812C7">
        <w:rPr>
          <w:i/>
          <w:iCs/>
          <w:sz w:val="20"/>
          <w:szCs w:val="20"/>
        </w:rPr>
        <w:t>Figure 4.21 Japan predictions with ARIMA (0,2,1)</w:t>
      </w:r>
    </w:p>
    <w:p w14:paraId="4E045CBA" w14:textId="5C44E65B" w:rsidR="0045380C" w:rsidRPr="00C812C7" w:rsidRDefault="0045380C" w:rsidP="005B2F0A">
      <w:pPr>
        <w:tabs>
          <w:tab w:val="left" w:pos="1240"/>
          <w:tab w:val="left" w:pos="2504"/>
        </w:tabs>
        <w:spacing w:line="480" w:lineRule="auto"/>
        <w:jc w:val="center"/>
        <w:rPr>
          <w:i/>
          <w:iCs/>
          <w:sz w:val="20"/>
          <w:szCs w:val="20"/>
        </w:rPr>
      </w:pPr>
    </w:p>
    <w:p w14:paraId="4CD87C64" w14:textId="77777777" w:rsidR="0045380C" w:rsidRPr="00C812C7" w:rsidRDefault="0045380C" w:rsidP="005B2F0A">
      <w:pPr>
        <w:spacing w:line="480" w:lineRule="auto"/>
        <w:jc w:val="center"/>
      </w:pPr>
      <w:r w:rsidRPr="00C812C7">
        <w:rPr>
          <w:noProof/>
        </w:rPr>
        <w:drawing>
          <wp:inline distT="0" distB="0" distL="0" distR="0" wp14:anchorId="41FB0E7E" wp14:editId="6CD3855E">
            <wp:extent cx="2784819" cy="2049740"/>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5">
                      <a:extLst>
                        <a:ext uri="{28A0092B-C50C-407E-A947-70E740481C1C}">
                          <a14:useLocalDpi xmlns:a14="http://schemas.microsoft.com/office/drawing/2010/main" val="0"/>
                        </a:ext>
                      </a:extLst>
                    </a:blip>
                    <a:stretch>
                      <a:fillRect/>
                    </a:stretch>
                  </pic:blipFill>
                  <pic:spPr>
                    <a:xfrm>
                      <a:off x="0" y="0"/>
                      <a:ext cx="2784819" cy="2049740"/>
                    </a:xfrm>
                    <a:prstGeom prst="rect">
                      <a:avLst/>
                    </a:prstGeom>
                  </pic:spPr>
                </pic:pic>
              </a:graphicData>
            </a:graphic>
          </wp:inline>
        </w:drawing>
      </w:r>
    </w:p>
    <w:p w14:paraId="2828D834" w14:textId="411CEC24" w:rsidR="0045380C" w:rsidRPr="00C812C7" w:rsidRDefault="0045380C" w:rsidP="005B2F0A">
      <w:pPr>
        <w:tabs>
          <w:tab w:val="left" w:pos="1240"/>
          <w:tab w:val="left" w:pos="2504"/>
        </w:tabs>
        <w:spacing w:line="480" w:lineRule="auto"/>
        <w:jc w:val="center"/>
        <w:rPr>
          <w:i/>
          <w:iCs/>
        </w:rPr>
      </w:pPr>
      <w:r w:rsidRPr="00C812C7">
        <w:rPr>
          <w:i/>
          <w:iCs/>
          <w:sz w:val="20"/>
          <w:szCs w:val="20"/>
        </w:rPr>
        <w:t>Figure 4.22 Germany predictions with ARIMA (0,1,0)</w:t>
      </w:r>
    </w:p>
    <w:p w14:paraId="3C34B38A" w14:textId="77777777" w:rsidR="0045380C" w:rsidRPr="00C812C7" w:rsidRDefault="0045380C" w:rsidP="005B2F0A">
      <w:pPr>
        <w:tabs>
          <w:tab w:val="left" w:pos="1240"/>
          <w:tab w:val="left" w:pos="2504"/>
        </w:tabs>
        <w:spacing w:line="480" w:lineRule="auto"/>
        <w:jc w:val="center"/>
        <w:rPr>
          <w:i/>
          <w:iCs/>
        </w:rPr>
      </w:pPr>
    </w:p>
    <w:p w14:paraId="4A26E194" w14:textId="59CA8509" w:rsidR="0045380C" w:rsidRPr="00C812C7" w:rsidRDefault="0045380C" w:rsidP="0011038A">
      <w:pPr>
        <w:spacing w:line="480" w:lineRule="auto"/>
        <w:jc w:val="both"/>
      </w:pPr>
      <w:r w:rsidRPr="00C812C7">
        <w:t xml:space="preserve">Using the MAPE values, the most of the ARIMA models have acceptable levels of accuracy, with most of them having an MAPE below 15%. However, the ARIMA model fails to accurately predict the co2 emission levels for China. This is likely attributed to the large spike in co2 emissions around the early 2000s, causing the models MAPE to be around 97%. </w:t>
      </w:r>
    </w:p>
    <w:p w14:paraId="5B2B7E4E" w14:textId="495E9411" w:rsidR="003C10F5" w:rsidRPr="00C812C7" w:rsidRDefault="003C10F5" w:rsidP="0011038A">
      <w:pPr>
        <w:spacing w:line="480" w:lineRule="auto"/>
        <w:jc w:val="both"/>
      </w:pPr>
    </w:p>
    <w:p w14:paraId="0DCE6B57" w14:textId="777BD439" w:rsidR="0045380C" w:rsidRPr="00C812C7" w:rsidRDefault="0045380C" w:rsidP="0011038A">
      <w:pPr>
        <w:spacing w:line="480" w:lineRule="auto"/>
        <w:jc w:val="both"/>
      </w:pPr>
      <w:r w:rsidRPr="00C812C7">
        <w:t>The forecast is then generated for all 5 of the countries:</w:t>
      </w:r>
    </w:p>
    <w:p w14:paraId="35EA5B83" w14:textId="77777777" w:rsidR="0045380C" w:rsidRPr="00C812C7" w:rsidRDefault="0045380C" w:rsidP="005B2F0A">
      <w:pPr>
        <w:spacing w:line="480" w:lineRule="auto"/>
        <w:jc w:val="center"/>
      </w:pPr>
      <w:r w:rsidRPr="00C812C7">
        <w:rPr>
          <w:noProof/>
        </w:rPr>
        <w:lastRenderedPageBreak/>
        <w:drawing>
          <wp:inline distT="0" distB="0" distL="0" distR="0" wp14:anchorId="250BA79F" wp14:editId="4D1B9D3E">
            <wp:extent cx="2694949" cy="170496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6">
                      <a:extLst>
                        <a:ext uri="{28A0092B-C50C-407E-A947-70E740481C1C}">
                          <a14:useLocalDpi xmlns:a14="http://schemas.microsoft.com/office/drawing/2010/main" val="0"/>
                        </a:ext>
                      </a:extLst>
                    </a:blip>
                    <a:stretch>
                      <a:fillRect/>
                    </a:stretch>
                  </pic:blipFill>
                  <pic:spPr>
                    <a:xfrm>
                      <a:off x="0" y="0"/>
                      <a:ext cx="2694949" cy="1704968"/>
                    </a:xfrm>
                    <a:prstGeom prst="rect">
                      <a:avLst/>
                    </a:prstGeom>
                  </pic:spPr>
                </pic:pic>
              </a:graphicData>
            </a:graphic>
          </wp:inline>
        </w:drawing>
      </w:r>
      <w:r w:rsidRPr="00C812C7">
        <w:rPr>
          <w:noProof/>
        </w:rPr>
        <w:drawing>
          <wp:inline distT="0" distB="0" distL="0" distR="0" wp14:anchorId="2F1AC5B6" wp14:editId="53357A57">
            <wp:extent cx="2726554" cy="1710106"/>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7">
                      <a:extLst>
                        <a:ext uri="{28A0092B-C50C-407E-A947-70E740481C1C}">
                          <a14:useLocalDpi xmlns:a14="http://schemas.microsoft.com/office/drawing/2010/main" val="0"/>
                        </a:ext>
                      </a:extLst>
                    </a:blip>
                    <a:stretch>
                      <a:fillRect/>
                    </a:stretch>
                  </pic:blipFill>
                  <pic:spPr>
                    <a:xfrm>
                      <a:off x="0" y="0"/>
                      <a:ext cx="2726554" cy="1710106"/>
                    </a:xfrm>
                    <a:prstGeom prst="rect">
                      <a:avLst/>
                    </a:prstGeom>
                  </pic:spPr>
                </pic:pic>
              </a:graphicData>
            </a:graphic>
          </wp:inline>
        </w:drawing>
      </w:r>
    </w:p>
    <w:p w14:paraId="7AC573A6" w14:textId="4404B60D" w:rsidR="0045380C" w:rsidRPr="00C812C7" w:rsidRDefault="0045380C" w:rsidP="005B2F0A">
      <w:pPr>
        <w:tabs>
          <w:tab w:val="left" w:pos="1240"/>
          <w:tab w:val="left" w:pos="2504"/>
        </w:tabs>
        <w:spacing w:line="480" w:lineRule="auto"/>
        <w:jc w:val="center"/>
        <w:rPr>
          <w:i/>
          <w:iCs/>
        </w:rPr>
      </w:pPr>
      <w:r w:rsidRPr="00C812C7">
        <w:rPr>
          <w:i/>
          <w:iCs/>
          <w:sz w:val="20"/>
          <w:szCs w:val="20"/>
        </w:rPr>
        <w:t>Figure 4.23 United States forecast (left) and China forecast (right)</w:t>
      </w:r>
    </w:p>
    <w:p w14:paraId="03F296F4" w14:textId="77777777" w:rsidR="0045380C" w:rsidRPr="00C812C7" w:rsidRDefault="0045380C" w:rsidP="005B2F0A">
      <w:pPr>
        <w:spacing w:line="480" w:lineRule="auto"/>
        <w:jc w:val="center"/>
      </w:pPr>
    </w:p>
    <w:p w14:paraId="0C95B4A2" w14:textId="71AFFFD9" w:rsidR="0045380C" w:rsidRPr="00C812C7" w:rsidRDefault="0045380C" w:rsidP="005B2F0A">
      <w:pPr>
        <w:spacing w:line="480" w:lineRule="auto"/>
        <w:jc w:val="center"/>
      </w:pPr>
      <w:r w:rsidRPr="00C812C7">
        <w:rPr>
          <w:noProof/>
        </w:rPr>
        <w:drawing>
          <wp:inline distT="0" distB="0" distL="0" distR="0" wp14:anchorId="23BE27C1" wp14:editId="2D556099">
            <wp:extent cx="2872626" cy="1791689"/>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8">
                      <a:extLst>
                        <a:ext uri="{28A0092B-C50C-407E-A947-70E740481C1C}">
                          <a14:useLocalDpi xmlns:a14="http://schemas.microsoft.com/office/drawing/2010/main" val="0"/>
                        </a:ext>
                      </a:extLst>
                    </a:blip>
                    <a:stretch>
                      <a:fillRect/>
                    </a:stretch>
                  </pic:blipFill>
                  <pic:spPr>
                    <a:xfrm>
                      <a:off x="0" y="0"/>
                      <a:ext cx="2872626" cy="1791689"/>
                    </a:xfrm>
                    <a:prstGeom prst="rect">
                      <a:avLst/>
                    </a:prstGeom>
                  </pic:spPr>
                </pic:pic>
              </a:graphicData>
            </a:graphic>
          </wp:inline>
        </w:drawing>
      </w:r>
      <w:r w:rsidRPr="00C812C7">
        <w:rPr>
          <w:noProof/>
        </w:rPr>
        <w:drawing>
          <wp:inline distT="0" distB="0" distL="0" distR="0" wp14:anchorId="33780E94" wp14:editId="50868756">
            <wp:extent cx="2778161" cy="1773141"/>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9">
                      <a:extLst>
                        <a:ext uri="{28A0092B-C50C-407E-A947-70E740481C1C}">
                          <a14:useLocalDpi xmlns:a14="http://schemas.microsoft.com/office/drawing/2010/main" val="0"/>
                        </a:ext>
                      </a:extLst>
                    </a:blip>
                    <a:stretch>
                      <a:fillRect/>
                    </a:stretch>
                  </pic:blipFill>
                  <pic:spPr>
                    <a:xfrm>
                      <a:off x="0" y="0"/>
                      <a:ext cx="2782906" cy="1776169"/>
                    </a:xfrm>
                    <a:prstGeom prst="rect">
                      <a:avLst/>
                    </a:prstGeom>
                  </pic:spPr>
                </pic:pic>
              </a:graphicData>
            </a:graphic>
          </wp:inline>
        </w:drawing>
      </w:r>
    </w:p>
    <w:p w14:paraId="663F61D9" w14:textId="72682CEC" w:rsidR="0045380C" w:rsidRPr="00C812C7" w:rsidRDefault="0045380C" w:rsidP="005B2F0A">
      <w:pPr>
        <w:tabs>
          <w:tab w:val="left" w:pos="1240"/>
          <w:tab w:val="left" w:pos="2504"/>
        </w:tabs>
        <w:spacing w:line="480" w:lineRule="auto"/>
        <w:jc w:val="center"/>
        <w:rPr>
          <w:i/>
          <w:iCs/>
        </w:rPr>
      </w:pPr>
      <w:r w:rsidRPr="00C812C7">
        <w:rPr>
          <w:i/>
          <w:iCs/>
          <w:sz w:val="20"/>
          <w:szCs w:val="20"/>
        </w:rPr>
        <w:t>Figure 4.24 Russia forecast (left) and Japan forecast (right)</w:t>
      </w:r>
    </w:p>
    <w:p w14:paraId="2899A81C" w14:textId="77777777" w:rsidR="0045380C" w:rsidRPr="00C812C7" w:rsidRDefault="0045380C" w:rsidP="005B2F0A">
      <w:pPr>
        <w:spacing w:line="480" w:lineRule="auto"/>
        <w:jc w:val="center"/>
      </w:pPr>
    </w:p>
    <w:p w14:paraId="29D311B1" w14:textId="77777777" w:rsidR="0045380C" w:rsidRPr="00C812C7" w:rsidRDefault="0045380C" w:rsidP="005B2F0A">
      <w:pPr>
        <w:spacing w:line="480" w:lineRule="auto"/>
        <w:jc w:val="center"/>
      </w:pPr>
      <w:r w:rsidRPr="00C812C7">
        <w:rPr>
          <w:noProof/>
        </w:rPr>
        <w:drawing>
          <wp:inline distT="0" distB="0" distL="0" distR="0" wp14:anchorId="27C591E1" wp14:editId="21D809BF">
            <wp:extent cx="2708078" cy="170636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0">
                      <a:extLst>
                        <a:ext uri="{28A0092B-C50C-407E-A947-70E740481C1C}">
                          <a14:useLocalDpi xmlns:a14="http://schemas.microsoft.com/office/drawing/2010/main" val="0"/>
                        </a:ext>
                      </a:extLst>
                    </a:blip>
                    <a:stretch>
                      <a:fillRect/>
                    </a:stretch>
                  </pic:blipFill>
                  <pic:spPr>
                    <a:xfrm>
                      <a:off x="0" y="0"/>
                      <a:ext cx="2708078" cy="1706365"/>
                    </a:xfrm>
                    <a:prstGeom prst="rect">
                      <a:avLst/>
                    </a:prstGeom>
                  </pic:spPr>
                </pic:pic>
              </a:graphicData>
            </a:graphic>
          </wp:inline>
        </w:drawing>
      </w:r>
    </w:p>
    <w:p w14:paraId="215A6CC6" w14:textId="5FD453C0" w:rsidR="0045380C" w:rsidRPr="00C812C7" w:rsidRDefault="0045380C" w:rsidP="005B2F0A">
      <w:pPr>
        <w:tabs>
          <w:tab w:val="left" w:pos="1240"/>
          <w:tab w:val="left" w:pos="2504"/>
        </w:tabs>
        <w:spacing w:line="480" w:lineRule="auto"/>
        <w:jc w:val="center"/>
        <w:rPr>
          <w:i/>
          <w:iCs/>
        </w:rPr>
      </w:pPr>
      <w:r w:rsidRPr="00C812C7">
        <w:rPr>
          <w:i/>
          <w:iCs/>
          <w:sz w:val="20"/>
          <w:szCs w:val="20"/>
        </w:rPr>
        <w:t>Figure 4.25 Germany forecast</w:t>
      </w:r>
    </w:p>
    <w:p w14:paraId="64897941" w14:textId="77777777" w:rsidR="0045380C" w:rsidRPr="00C812C7" w:rsidRDefault="0045380C" w:rsidP="0011038A">
      <w:pPr>
        <w:spacing w:line="480" w:lineRule="auto"/>
        <w:jc w:val="both"/>
      </w:pPr>
    </w:p>
    <w:p w14:paraId="35211FF2" w14:textId="01389C9E" w:rsidR="00EE186C" w:rsidRPr="00C812C7" w:rsidRDefault="00FA21ED" w:rsidP="0011038A">
      <w:pPr>
        <w:spacing w:line="480" w:lineRule="auto"/>
        <w:jc w:val="both"/>
      </w:pPr>
      <w:r w:rsidRPr="00C812C7">
        <w:t>Looking at the forecasts, the</w:t>
      </w:r>
      <w:r w:rsidR="00EE186C" w:rsidRPr="00C812C7">
        <w:t xml:space="preserve"> United States, </w:t>
      </w:r>
      <w:proofErr w:type="gramStart"/>
      <w:r w:rsidR="00EE186C" w:rsidRPr="00C812C7">
        <w:t>China</w:t>
      </w:r>
      <w:proofErr w:type="gramEnd"/>
      <w:r w:rsidR="00EE186C" w:rsidRPr="00C812C7">
        <w:t xml:space="preserve"> and Japan are forecasted to </w:t>
      </w:r>
      <w:r w:rsidR="005B71BE" w:rsidRPr="00C812C7">
        <w:t>have a rise in co2 emissions from the years 2021 to 2040</w:t>
      </w:r>
      <w:r w:rsidRPr="00C812C7">
        <w:t>, with Russia being the only one to decrease their co2 emissions, emitting 1459 million tons of co2 in the year 2040.</w:t>
      </w:r>
    </w:p>
    <w:p w14:paraId="52D36373" w14:textId="788845F0" w:rsidR="00EE186C" w:rsidRPr="00C812C7" w:rsidRDefault="00EE186C" w:rsidP="0011038A">
      <w:pPr>
        <w:spacing w:line="480" w:lineRule="auto"/>
        <w:jc w:val="both"/>
      </w:pPr>
      <w:r w:rsidRPr="00C812C7">
        <w:lastRenderedPageBreak/>
        <w:t xml:space="preserve">For Germany, the model forecasts </w:t>
      </w:r>
      <w:r w:rsidR="007E7237" w:rsidRPr="00C812C7">
        <w:t>that its co2 emissions will stay the same</w:t>
      </w:r>
      <w:r w:rsidRPr="00C812C7">
        <w:t>,</w:t>
      </w:r>
      <w:r w:rsidR="007E7237" w:rsidRPr="00C812C7">
        <w:t xml:space="preserve"> at a level of 916 million tons of co2 emitted every year until the year 2040.</w:t>
      </w:r>
      <w:r w:rsidRPr="00C812C7">
        <w:t xml:space="preserve"> </w:t>
      </w:r>
      <w:r w:rsidR="007E7237" w:rsidRPr="00C812C7">
        <w:t xml:space="preserve">However, the reason for this stagnation is </w:t>
      </w:r>
      <w:r w:rsidR="00747E4D" w:rsidRPr="00C812C7">
        <w:t>because</w:t>
      </w:r>
      <w:r w:rsidR="007E7237" w:rsidRPr="00C812C7">
        <w:t xml:space="preserve"> it is an ARIMA model of (0,1,0) meaning that the time series is only differenced. </w:t>
      </w:r>
      <w:r w:rsidRPr="00C812C7">
        <w:t xml:space="preserve"> </w:t>
      </w:r>
    </w:p>
    <w:p w14:paraId="35B159D3" w14:textId="6997E8BD" w:rsidR="00EE186C" w:rsidRPr="00C812C7" w:rsidRDefault="00EE186C" w:rsidP="0011038A">
      <w:pPr>
        <w:spacing w:line="480" w:lineRule="auto"/>
        <w:jc w:val="both"/>
      </w:pPr>
    </w:p>
    <w:p w14:paraId="40999117" w14:textId="3A0B19BA" w:rsidR="00F37E08" w:rsidRPr="00EA7ACA" w:rsidRDefault="00F37E08" w:rsidP="0011038A">
      <w:pPr>
        <w:pStyle w:val="Heading2"/>
        <w:jc w:val="both"/>
        <w:rPr>
          <w:rFonts w:ascii="Times New Roman" w:hAnsi="Times New Roman" w:cs="Times New Roman"/>
          <w:b/>
          <w:bCs/>
          <w:color w:val="4472C4" w:themeColor="accent1"/>
          <w:sz w:val="24"/>
          <w:szCs w:val="24"/>
          <w:lang w:val="en-SG"/>
        </w:rPr>
      </w:pPr>
      <w:bookmarkStart w:id="35" w:name="_Toc118651160"/>
      <w:r w:rsidRPr="00EA7ACA">
        <w:rPr>
          <w:rFonts w:ascii="Times New Roman" w:hAnsi="Times New Roman" w:cs="Times New Roman"/>
          <w:b/>
          <w:bCs/>
          <w:color w:val="4472C4" w:themeColor="accent1"/>
          <w:sz w:val="24"/>
          <w:szCs w:val="24"/>
        </w:rPr>
        <w:t>Chapter 4.3</w:t>
      </w:r>
      <w:r w:rsidRPr="00EA7ACA">
        <w:rPr>
          <w:rFonts w:ascii="Times New Roman" w:hAnsi="Times New Roman" w:cs="Times New Roman"/>
          <w:b/>
          <w:bCs/>
          <w:color w:val="4472C4" w:themeColor="accent1"/>
          <w:sz w:val="24"/>
          <w:szCs w:val="24"/>
        </w:rPr>
        <w:tab/>
        <w:t>Model Evaluation</w:t>
      </w:r>
      <w:bookmarkEnd w:id="35"/>
    </w:p>
    <w:p w14:paraId="03C8921A" w14:textId="77777777" w:rsidR="00F37E08" w:rsidRPr="00C812C7" w:rsidRDefault="00F37E08" w:rsidP="0011038A">
      <w:pPr>
        <w:spacing w:line="480" w:lineRule="auto"/>
        <w:jc w:val="both"/>
      </w:pPr>
    </w:p>
    <w:p w14:paraId="0C883783" w14:textId="56E70310" w:rsidR="00747E4D" w:rsidRPr="00C812C7" w:rsidRDefault="00747E4D" w:rsidP="0011038A">
      <w:pPr>
        <w:spacing w:line="480" w:lineRule="auto"/>
        <w:jc w:val="both"/>
      </w:pPr>
      <w:r w:rsidRPr="00C812C7">
        <w:t xml:space="preserve">Looking at both model accuracies, </w:t>
      </w:r>
      <w:r w:rsidR="00F37E08" w:rsidRPr="00C812C7">
        <w:t>overall,</w:t>
      </w:r>
      <w:r w:rsidRPr="00C812C7">
        <w:t xml:space="preserve"> the ARIMA model </w:t>
      </w:r>
      <w:r w:rsidR="00F37E08" w:rsidRPr="00C812C7">
        <w:t>performed better than the LSTM model</w:t>
      </w:r>
      <w:r w:rsidR="005C5FF3" w:rsidRPr="00C812C7">
        <w:t xml:space="preserve"> when strictly looking at the MAPE for the testing data. However, given the fact that the ARIMA model is univariate, and is also only predicting a linear rise/fall in co2 emission levels, </w:t>
      </w:r>
      <w:r w:rsidR="004E1C50" w:rsidRPr="00C812C7">
        <w:t xml:space="preserve">LSTM may prove to be a more accurate model overall. </w:t>
      </w:r>
    </w:p>
    <w:p w14:paraId="3995CF30" w14:textId="77777777" w:rsidR="005C5FF3" w:rsidRPr="00C812C7" w:rsidRDefault="005C5FF3" w:rsidP="0011038A">
      <w:pPr>
        <w:spacing w:line="480" w:lineRule="auto"/>
        <w:jc w:val="both"/>
      </w:pPr>
    </w:p>
    <w:p w14:paraId="05F55770" w14:textId="4FE98E9C" w:rsidR="005C5FF3" w:rsidRPr="00C812C7" w:rsidRDefault="005C5FF3" w:rsidP="0011038A">
      <w:pPr>
        <w:spacing w:line="480" w:lineRule="auto"/>
        <w:jc w:val="both"/>
      </w:pPr>
      <w:r w:rsidRPr="00C812C7">
        <w:t>Both the LSTM and ARIMA model both struggle wit</w:t>
      </w:r>
      <w:r w:rsidR="004E1C50" w:rsidRPr="00C812C7">
        <w:t xml:space="preserve">h data with </w:t>
      </w:r>
      <w:r w:rsidR="008526E6" w:rsidRPr="00C812C7">
        <w:t xml:space="preserve">large spikes and dips between values, as evidenced by both models’ inability to properly predict China’s co2 emissions. </w:t>
      </w:r>
    </w:p>
    <w:p w14:paraId="75052FCE" w14:textId="07F7141B" w:rsidR="005C5FF3" w:rsidRPr="00C812C7" w:rsidRDefault="008526E6" w:rsidP="005B2F0A">
      <w:pPr>
        <w:widowControl/>
        <w:autoSpaceDE/>
        <w:autoSpaceDN/>
        <w:adjustRightInd/>
        <w:spacing w:after="160" w:line="480" w:lineRule="auto"/>
        <w:jc w:val="both"/>
      </w:pPr>
      <w:r w:rsidRPr="00C812C7">
        <w:br w:type="page"/>
      </w:r>
    </w:p>
    <w:p w14:paraId="6B37F11C" w14:textId="2DF5F909" w:rsidR="00EE186C" w:rsidRPr="00C812C7" w:rsidRDefault="00747E4D" w:rsidP="0011038A">
      <w:pPr>
        <w:pStyle w:val="Heading1"/>
        <w:spacing w:line="480" w:lineRule="auto"/>
        <w:jc w:val="both"/>
        <w:rPr>
          <w:rFonts w:ascii="Times New Roman" w:hAnsi="Times New Roman" w:cs="Times New Roman"/>
          <w:b/>
          <w:bCs/>
          <w:color w:val="0070C0"/>
          <w:sz w:val="24"/>
          <w:szCs w:val="24"/>
        </w:rPr>
      </w:pPr>
      <w:bookmarkStart w:id="36" w:name="_Toc118651161"/>
      <w:r w:rsidRPr="00C812C7">
        <w:rPr>
          <w:rFonts w:ascii="Times New Roman" w:hAnsi="Times New Roman" w:cs="Times New Roman"/>
          <w:b/>
          <w:bCs/>
          <w:color w:val="0070C0"/>
          <w:sz w:val="24"/>
          <w:szCs w:val="24"/>
        </w:rPr>
        <w:lastRenderedPageBreak/>
        <w:t xml:space="preserve">Chapter </w:t>
      </w:r>
      <w:r w:rsidR="00F37E08" w:rsidRPr="00C812C7">
        <w:rPr>
          <w:rFonts w:ascii="Times New Roman" w:hAnsi="Times New Roman" w:cs="Times New Roman"/>
          <w:b/>
          <w:bCs/>
          <w:color w:val="0070C0"/>
          <w:sz w:val="24"/>
          <w:szCs w:val="24"/>
        </w:rPr>
        <w:t>5</w:t>
      </w:r>
      <w:r w:rsidR="005C5FF3" w:rsidRPr="00C812C7">
        <w:rPr>
          <w:rFonts w:ascii="Times New Roman" w:hAnsi="Times New Roman" w:cs="Times New Roman"/>
          <w:b/>
          <w:bCs/>
          <w:color w:val="0070C0"/>
          <w:sz w:val="24"/>
          <w:szCs w:val="24"/>
        </w:rPr>
        <w:t>.</w:t>
      </w:r>
      <w:r w:rsidR="000E2A6D" w:rsidRPr="00C812C7">
        <w:rPr>
          <w:rFonts w:ascii="Times New Roman" w:hAnsi="Times New Roman" w:cs="Times New Roman"/>
          <w:b/>
          <w:bCs/>
          <w:color w:val="0070C0"/>
          <w:sz w:val="24"/>
          <w:szCs w:val="24"/>
        </w:rPr>
        <w:t>0</w:t>
      </w:r>
      <w:r w:rsidRPr="00C812C7">
        <w:rPr>
          <w:rFonts w:ascii="Times New Roman" w:hAnsi="Times New Roman" w:cs="Times New Roman"/>
          <w:b/>
          <w:bCs/>
          <w:color w:val="0070C0"/>
          <w:sz w:val="24"/>
          <w:szCs w:val="24"/>
        </w:rPr>
        <w:tab/>
      </w:r>
      <w:commentRangeStart w:id="37"/>
      <w:r w:rsidRPr="00C812C7">
        <w:rPr>
          <w:rFonts w:ascii="Times New Roman" w:hAnsi="Times New Roman" w:cs="Times New Roman"/>
          <w:b/>
          <w:bCs/>
          <w:color w:val="0070C0"/>
          <w:sz w:val="24"/>
          <w:szCs w:val="24"/>
        </w:rPr>
        <w:t>Conclusion</w:t>
      </w:r>
      <w:bookmarkEnd w:id="36"/>
      <w:commentRangeEnd w:id="37"/>
      <w:r w:rsidR="001A2BEC">
        <w:rPr>
          <w:rStyle w:val="CommentReference"/>
          <w:rFonts w:ascii="Times New Roman" w:eastAsia="Times New Roman" w:hAnsi="Times New Roman" w:cs="Times New Roman"/>
          <w:color w:val="auto"/>
        </w:rPr>
        <w:commentReference w:id="37"/>
      </w:r>
    </w:p>
    <w:p w14:paraId="3B730FD5" w14:textId="0EB197ED" w:rsidR="008526E6" w:rsidRPr="00C812C7" w:rsidRDefault="008526E6" w:rsidP="0011038A">
      <w:pPr>
        <w:spacing w:line="480" w:lineRule="auto"/>
        <w:jc w:val="both"/>
        <w:rPr>
          <w:lang w:val="en-SG" w:eastAsia="zh-CN"/>
        </w:rPr>
      </w:pPr>
      <w:r w:rsidRPr="00C812C7">
        <w:rPr>
          <w:lang w:val="en-SG" w:eastAsia="zh-CN"/>
        </w:rPr>
        <w:t xml:space="preserve">The problem of rising GHG emissions is a hard one to tackle, especially given the potential factors that affect </w:t>
      </w:r>
      <w:r w:rsidR="0090699E" w:rsidRPr="00C812C7">
        <w:rPr>
          <w:lang w:val="en-SG" w:eastAsia="zh-CN"/>
        </w:rPr>
        <w:t>emission levels in a country, such as a countries level of development.</w:t>
      </w:r>
    </w:p>
    <w:p w14:paraId="6C053D01" w14:textId="6AF733D4" w:rsidR="0090699E" w:rsidRPr="00C812C7" w:rsidRDefault="0090699E" w:rsidP="0011038A">
      <w:pPr>
        <w:spacing w:line="480" w:lineRule="auto"/>
        <w:jc w:val="both"/>
        <w:rPr>
          <w:lang w:val="en-SG" w:eastAsia="zh-CN"/>
        </w:rPr>
      </w:pPr>
    </w:p>
    <w:p w14:paraId="5113E149" w14:textId="630A57B2" w:rsidR="00355E9E" w:rsidRPr="00C812C7" w:rsidRDefault="00F07C1B" w:rsidP="0011038A">
      <w:pPr>
        <w:spacing w:line="480" w:lineRule="auto"/>
        <w:jc w:val="both"/>
        <w:rPr>
          <w:lang w:val="en-SG" w:eastAsia="zh-CN"/>
        </w:rPr>
      </w:pPr>
      <w:r w:rsidRPr="00C812C7">
        <w:rPr>
          <w:lang w:val="en-SG" w:eastAsia="zh-CN"/>
        </w:rPr>
        <w:t xml:space="preserve">While both models had varying forecasts for the 5 different countries, the most concerning countries are the United States and Japan, with both country’s co2 emission levels forecasted to </w:t>
      </w:r>
      <w:proofErr w:type="gramStart"/>
      <w:r w:rsidRPr="00C812C7">
        <w:rPr>
          <w:lang w:val="en-SG" w:eastAsia="zh-CN"/>
        </w:rPr>
        <w:t>rise up</w:t>
      </w:r>
      <w:proofErr w:type="gramEnd"/>
      <w:r w:rsidRPr="00C812C7">
        <w:rPr>
          <w:lang w:val="en-SG" w:eastAsia="zh-CN"/>
        </w:rPr>
        <w:t xml:space="preserve"> till the year 2040, hitting historically high levels of emissions.</w:t>
      </w:r>
      <w:r w:rsidR="000E2A6D" w:rsidRPr="00C812C7">
        <w:rPr>
          <w:lang w:val="en-SG" w:eastAsia="zh-CN"/>
        </w:rPr>
        <w:t xml:space="preserve"> </w:t>
      </w:r>
      <w:r w:rsidR="00355E9E" w:rsidRPr="00C812C7">
        <w:rPr>
          <w:lang w:val="en-SG" w:eastAsia="zh-CN"/>
        </w:rPr>
        <w:t>Russia was also the only country in which both models had predicted a decrease in co2 levels.</w:t>
      </w:r>
    </w:p>
    <w:p w14:paraId="052CADD7" w14:textId="3ECB3030" w:rsidR="00355E9E" w:rsidRPr="00C812C7" w:rsidRDefault="00355E9E" w:rsidP="0011038A">
      <w:pPr>
        <w:spacing w:line="480" w:lineRule="auto"/>
        <w:jc w:val="both"/>
      </w:pPr>
    </w:p>
    <w:p w14:paraId="14047CEE" w14:textId="1BBAD601" w:rsidR="00355E9E" w:rsidRPr="00C812C7" w:rsidRDefault="00355E9E" w:rsidP="0011038A">
      <w:pPr>
        <w:spacing w:line="480" w:lineRule="auto"/>
        <w:jc w:val="both"/>
      </w:pPr>
      <w:r w:rsidRPr="00C812C7">
        <w:t xml:space="preserve">Predictive modelling and forecasting </w:t>
      </w:r>
      <w:r w:rsidR="000E2A6D" w:rsidRPr="00C812C7">
        <w:t>have</w:t>
      </w:r>
      <w:r w:rsidRPr="00C812C7">
        <w:t xml:space="preserve"> enabled us to see the potential levels of </w:t>
      </w:r>
      <w:r w:rsidR="000E2A6D" w:rsidRPr="00C812C7">
        <w:t xml:space="preserve">co2 emissions by the year 2040. Insights like these allow us to ascertain which country may need to further their efforts in reducing co2 emissions, and potentially tackle underlying issues that cause excess co2 emissions. </w:t>
      </w:r>
    </w:p>
    <w:p w14:paraId="69B09FEE" w14:textId="77777777" w:rsidR="00C812C7" w:rsidRPr="00C812C7" w:rsidRDefault="00C812C7" w:rsidP="0011038A">
      <w:pPr>
        <w:spacing w:line="480" w:lineRule="auto"/>
        <w:jc w:val="both"/>
      </w:pPr>
    </w:p>
    <w:p w14:paraId="6D0CD2F0" w14:textId="2A7FD6EE" w:rsidR="005C5FF3" w:rsidRDefault="005C5FF3" w:rsidP="0011038A">
      <w:pPr>
        <w:pStyle w:val="Heading2"/>
        <w:jc w:val="both"/>
        <w:rPr>
          <w:rFonts w:ascii="Times New Roman" w:hAnsi="Times New Roman" w:cs="Times New Roman"/>
          <w:b/>
          <w:bCs/>
          <w:color w:val="4472C4" w:themeColor="accent1"/>
          <w:sz w:val="24"/>
          <w:szCs w:val="24"/>
        </w:rPr>
      </w:pPr>
      <w:bookmarkStart w:id="38" w:name="_Toc118651162"/>
      <w:r w:rsidRPr="00EA7ACA">
        <w:rPr>
          <w:rFonts w:ascii="Times New Roman" w:hAnsi="Times New Roman" w:cs="Times New Roman"/>
          <w:b/>
          <w:bCs/>
          <w:color w:val="4472C4" w:themeColor="accent1"/>
          <w:sz w:val="24"/>
          <w:szCs w:val="24"/>
        </w:rPr>
        <w:t>Chapter 5.</w:t>
      </w:r>
      <w:r w:rsidR="000E2A6D" w:rsidRPr="00EA7ACA">
        <w:rPr>
          <w:rFonts w:ascii="Times New Roman" w:hAnsi="Times New Roman" w:cs="Times New Roman"/>
          <w:b/>
          <w:bCs/>
          <w:color w:val="4472C4" w:themeColor="accent1"/>
          <w:sz w:val="24"/>
          <w:szCs w:val="24"/>
        </w:rPr>
        <w:t>1</w:t>
      </w:r>
      <w:r w:rsidRPr="00EA7ACA">
        <w:rPr>
          <w:rFonts w:ascii="Times New Roman" w:hAnsi="Times New Roman" w:cs="Times New Roman"/>
          <w:b/>
          <w:bCs/>
          <w:color w:val="4472C4" w:themeColor="accent1"/>
          <w:sz w:val="24"/>
          <w:szCs w:val="24"/>
        </w:rPr>
        <w:tab/>
        <w:t>Limitations</w:t>
      </w:r>
      <w:bookmarkEnd w:id="38"/>
    </w:p>
    <w:p w14:paraId="0565418E" w14:textId="77777777" w:rsidR="00EA7ACA" w:rsidRPr="00EA7ACA" w:rsidRDefault="00EA7ACA" w:rsidP="0011038A">
      <w:pPr>
        <w:jc w:val="both"/>
      </w:pPr>
    </w:p>
    <w:p w14:paraId="08B50379" w14:textId="7DFB516C" w:rsidR="00F07C1B" w:rsidRDefault="00F07C1B" w:rsidP="0011038A">
      <w:pPr>
        <w:spacing w:line="480" w:lineRule="auto"/>
        <w:jc w:val="both"/>
      </w:pPr>
      <w:r w:rsidRPr="00C812C7">
        <w:t xml:space="preserve">There are </w:t>
      </w:r>
      <w:r w:rsidR="000E2A6D" w:rsidRPr="00C812C7">
        <w:t>two main</w:t>
      </w:r>
      <w:r w:rsidRPr="00C812C7">
        <w:t xml:space="preserve"> limitations to this study. </w:t>
      </w:r>
    </w:p>
    <w:p w14:paraId="2D6F8D14" w14:textId="77777777" w:rsidR="00EA7ACA" w:rsidRPr="00C812C7" w:rsidRDefault="00EA7ACA" w:rsidP="0011038A">
      <w:pPr>
        <w:spacing w:line="480" w:lineRule="auto"/>
        <w:jc w:val="both"/>
      </w:pPr>
    </w:p>
    <w:p w14:paraId="43DE2ABB" w14:textId="2ABECFE1" w:rsidR="00F07C1B" w:rsidRPr="00C812C7" w:rsidRDefault="006644A0" w:rsidP="0011038A">
      <w:pPr>
        <w:spacing w:line="480" w:lineRule="auto"/>
        <w:jc w:val="both"/>
      </w:pPr>
      <w:r w:rsidRPr="00C812C7">
        <w:t>The</w:t>
      </w:r>
      <w:r w:rsidR="003C7F0D" w:rsidRPr="00C812C7">
        <w:t xml:space="preserve"> first limitation is that the</w:t>
      </w:r>
      <w:r w:rsidRPr="00C812C7">
        <w:t xml:space="preserve"> ARIMA model is univariate, only using the historical co2 emission levels to forecast future levels</w:t>
      </w:r>
      <w:r w:rsidR="003C7F0D" w:rsidRPr="00C812C7">
        <w:t xml:space="preserve">. This could potentially affect the accuracy of the model, as it does not take external factors such as a country’s GDP and population into account. </w:t>
      </w:r>
    </w:p>
    <w:p w14:paraId="61FFA02A" w14:textId="26B063AB" w:rsidR="006644A0" w:rsidRPr="00C812C7" w:rsidRDefault="006644A0" w:rsidP="0011038A">
      <w:pPr>
        <w:spacing w:line="480" w:lineRule="auto"/>
        <w:jc w:val="both"/>
      </w:pPr>
    </w:p>
    <w:p w14:paraId="57EC6CFD" w14:textId="559DA9BC" w:rsidR="006644A0" w:rsidRPr="00C812C7" w:rsidRDefault="003C7F0D" w:rsidP="0011038A">
      <w:pPr>
        <w:spacing w:line="480" w:lineRule="auto"/>
        <w:jc w:val="both"/>
      </w:pPr>
      <w:r w:rsidRPr="00C812C7">
        <w:t>The second limitation comes from the fact that c</w:t>
      </w:r>
      <w:r w:rsidR="006644A0" w:rsidRPr="00C812C7">
        <w:t xml:space="preserve">o2 emission levels are highly dependent on </w:t>
      </w:r>
      <w:proofErr w:type="gramStart"/>
      <w:r w:rsidR="006644A0" w:rsidRPr="00C812C7">
        <w:t xml:space="preserve">a </w:t>
      </w:r>
      <w:r w:rsidRPr="00C812C7">
        <w:t>number</w:t>
      </w:r>
      <w:r w:rsidR="006644A0" w:rsidRPr="00C812C7">
        <w:t xml:space="preserve"> of</w:t>
      </w:r>
      <w:proofErr w:type="gramEnd"/>
      <w:r w:rsidR="006644A0" w:rsidRPr="00C812C7">
        <w:t xml:space="preserve"> factors, </w:t>
      </w:r>
      <w:r w:rsidRPr="00C812C7">
        <w:t xml:space="preserve">and forecasting using historical data co2 emission levels may not yield the best results. External factors that affect co2 emissions could present a problem when trying to attain as accurate of a forecast as possible, one example being a country’s policies and laws on </w:t>
      </w:r>
      <w:r w:rsidRPr="00C812C7">
        <w:lastRenderedPageBreak/>
        <w:t xml:space="preserve">GHG emissions. Elements like these play a large role in the amount of GHGs produced by a country, with no discernable way to </w:t>
      </w:r>
      <w:r w:rsidR="004A59D4" w:rsidRPr="00C812C7">
        <w:t xml:space="preserve">factor them into our model, unlike GDP and population which can be quantified. </w:t>
      </w:r>
    </w:p>
    <w:p w14:paraId="64BDA893" w14:textId="77777777" w:rsidR="002F6E50" w:rsidRPr="00C812C7" w:rsidRDefault="002F6E50" w:rsidP="0011038A">
      <w:pPr>
        <w:spacing w:line="480" w:lineRule="auto"/>
        <w:jc w:val="both"/>
      </w:pPr>
    </w:p>
    <w:p w14:paraId="773B10A0" w14:textId="2FF9B6C6" w:rsidR="00A87720" w:rsidRPr="00C812C7" w:rsidRDefault="00A87720" w:rsidP="0011038A">
      <w:pPr>
        <w:spacing w:line="480" w:lineRule="auto"/>
        <w:jc w:val="both"/>
      </w:pPr>
    </w:p>
    <w:p w14:paraId="19E58C18" w14:textId="163C371C" w:rsidR="00A87720" w:rsidRPr="00C812C7" w:rsidRDefault="00A87720" w:rsidP="0011038A">
      <w:pPr>
        <w:spacing w:line="480" w:lineRule="auto"/>
        <w:jc w:val="both"/>
      </w:pPr>
    </w:p>
    <w:p w14:paraId="1F1ADE1A" w14:textId="64C7565F" w:rsidR="00A87720" w:rsidRPr="00C812C7" w:rsidRDefault="00A87720" w:rsidP="0011038A">
      <w:pPr>
        <w:spacing w:line="480" w:lineRule="auto"/>
        <w:jc w:val="both"/>
      </w:pPr>
    </w:p>
    <w:p w14:paraId="193E7D6D" w14:textId="64377986" w:rsidR="00A87720" w:rsidRPr="00C812C7" w:rsidRDefault="00A54D89" w:rsidP="0011038A">
      <w:pPr>
        <w:widowControl/>
        <w:autoSpaceDE/>
        <w:autoSpaceDN/>
        <w:adjustRightInd/>
        <w:spacing w:after="160" w:line="259" w:lineRule="auto"/>
        <w:jc w:val="both"/>
      </w:pPr>
      <w:r>
        <w:br w:type="page"/>
      </w:r>
    </w:p>
    <w:bookmarkStart w:id="39" w:name="_Toc118651163" w:displacedByCustomXml="next"/>
    <w:sdt>
      <w:sdtPr>
        <w:rPr>
          <w:rFonts w:ascii="Times New Roman" w:eastAsia="Times New Roman" w:hAnsi="Times New Roman" w:cs="Times New Roman"/>
          <w:color w:val="auto"/>
          <w:sz w:val="24"/>
          <w:szCs w:val="24"/>
          <w:lang w:val="en-US" w:eastAsia="en-US"/>
        </w:rPr>
        <w:id w:val="-225846912"/>
        <w:docPartObj>
          <w:docPartGallery w:val="Bibliographies"/>
          <w:docPartUnique/>
        </w:docPartObj>
      </w:sdtPr>
      <w:sdtContent>
        <w:p w14:paraId="0E53419E" w14:textId="78308AAE" w:rsidR="009159A8" w:rsidRPr="009159A8" w:rsidRDefault="009159A8" w:rsidP="0011038A">
          <w:pPr>
            <w:pStyle w:val="Heading1"/>
            <w:jc w:val="both"/>
            <w:rPr>
              <w:rFonts w:ascii="Times New Roman" w:hAnsi="Times New Roman" w:cs="Times New Roman"/>
              <w:b/>
              <w:bCs/>
            </w:rPr>
          </w:pPr>
          <w:r w:rsidRPr="009159A8">
            <w:rPr>
              <w:rFonts w:ascii="Times New Roman" w:hAnsi="Times New Roman" w:cs="Times New Roman"/>
              <w:b/>
              <w:bCs/>
            </w:rPr>
            <w:t>References</w:t>
          </w:r>
          <w:bookmarkEnd w:id="39"/>
        </w:p>
        <w:sdt>
          <w:sdtPr>
            <w:rPr>
              <w:lang w:val="en-US" w:eastAsia="en-US"/>
            </w:rPr>
            <w:id w:val="-573587230"/>
            <w:bibliography/>
          </w:sdtPr>
          <w:sdtContent>
            <w:p w14:paraId="0CBCDBD6" w14:textId="77777777" w:rsidR="009159A8" w:rsidRPr="00AA4AC3" w:rsidRDefault="009159A8" w:rsidP="0011038A">
              <w:pPr>
                <w:pStyle w:val="NormalWeb"/>
                <w:ind w:left="567" w:hanging="567"/>
                <w:jc w:val="both"/>
                <w:rPr>
                  <w:lang w:val="en-GB"/>
                </w:rPr>
              </w:pPr>
              <w:r>
                <w:t xml:space="preserve">C2ES (n.d.) </w:t>
              </w:r>
              <w:r>
                <w:rPr>
                  <w:i/>
                  <w:iCs/>
                </w:rPr>
                <w:t>Global emissions</w:t>
              </w:r>
              <w:r>
                <w:t xml:space="preserve">, </w:t>
              </w:r>
              <w:proofErr w:type="spellStart"/>
              <w:r>
                <w:rPr>
                  <w:i/>
                  <w:iCs/>
                </w:rPr>
                <w:t>Center</w:t>
              </w:r>
              <w:proofErr w:type="spellEnd"/>
              <w:r>
                <w:rPr>
                  <w:i/>
                  <w:iCs/>
                </w:rPr>
                <w:t xml:space="preserve"> for Climate and Energy Solutions</w:t>
              </w:r>
              <w:r>
                <w:t xml:space="preserve">. Available at: https://www.c2es.org/content/international-emissions/# (Accessed: November 6, 2022). </w:t>
              </w:r>
            </w:p>
            <w:p w14:paraId="444A5724" w14:textId="77777777" w:rsidR="009159A8" w:rsidRPr="00695417" w:rsidRDefault="009159A8" w:rsidP="0011038A">
              <w:pPr>
                <w:pStyle w:val="NormalWeb"/>
                <w:ind w:left="567" w:hanging="567"/>
                <w:jc w:val="both"/>
                <w:rPr>
                  <w:lang w:val="en-GB"/>
                </w:rPr>
              </w:pPr>
              <w:r>
                <w:t xml:space="preserve">Dolphin, R. (2020) </w:t>
              </w:r>
              <w:r>
                <w:rPr>
                  <w:i/>
                  <w:iCs/>
                </w:rPr>
                <w:t>LSTM networks | A detailed explanation | towards data science</w:t>
              </w:r>
              <w:r>
                <w:t xml:space="preserve">, </w:t>
              </w:r>
              <w:r>
                <w:rPr>
                  <w:i/>
                  <w:iCs/>
                </w:rPr>
                <w:t>Towards Data Science</w:t>
              </w:r>
              <w:r>
                <w:t xml:space="preserve">. Available at: https://towardsdatascience.com/lstm-networks-a-detailed-explanation-8fae6aefc7f9 (Accessed: November 6, 2022). </w:t>
              </w:r>
            </w:p>
            <w:p w14:paraId="72FDD4F8" w14:textId="77777777" w:rsidR="009159A8" w:rsidRDefault="009159A8" w:rsidP="0011038A">
              <w:pPr>
                <w:pStyle w:val="NormalWeb"/>
                <w:ind w:left="567" w:hanging="567"/>
                <w:jc w:val="both"/>
                <w:rPr>
                  <w:color w:val="222222"/>
                  <w:shd w:val="clear" w:color="auto" w:fill="FFFFFF"/>
                </w:rPr>
              </w:pPr>
              <w:r w:rsidRPr="00527A98">
                <w:rPr>
                  <w:color w:val="222222"/>
                  <w:shd w:val="clear" w:color="auto" w:fill="FFFFFF"/>
                </w:rPr>
                <w:t>Goh, T., Ang, B. W., &amp; Xu, X. Y. (2018</w:t>
              </w:r>
              <w:r w:rsidRPr="00527A98">
                <w:rPr>
                  <w:i/>
                  <w:iCs/>
                  <w:color w:val="222222"/>
                  <w:shd w:val="clear" w:color="auto" w:fill="FFFFFF"/>
                </w:rPr>
                <w:t>). Quantifying drivers of CO2 emissions from electricity generation–Current practices and future extensions.</w:t>
              </w:r>
              <w:r w:rsidRPr="00527A98">
                <w:rPr>
                  <w:color w:val="222222"/>
                  <w:shd w:val="clear" w:color="auto" w:fill="FFFFFF"/>
                </w:rPr>
                <w:t xml:space="preserve"> Applied Energy, 231, 1191-1204.</w:t>
              </w:r>
            </w:p>
            <w:p w14:paraId="0EE02695" w14:textId="73517713" w:rsidR="009159A8" w:rsidRDefault="009159A8" w:rsidP="0011038A">
              <w:pPr>
                <w:pStyle w:val="NormalWeb"/>
                <w:ind w:left="567" w:hanging="567"/>
                <w:jc w:val="both"/>
              </w:pPr>
              <w:proofErr w:type="spellStart"/>
              <w:r>
                <w:rPr>
                  <w:color w:val="222222"/>
                  <w:shd w:val="clear" w:color="auto" w:fill="FFFFFF"/>
                </w:rPr>
                <w:t>Homaira</w:t>
              </w:r>
              <w:proofErr w:type="spellEnd"/>
              <w:r>
                <w:rPr>
                  <w:color w:val="222222"/>
                  <w:shd w:val="clear" w:color="auto" w:fill="FFFFFF"/>
                </w:rPr>
                <w:t xml:space="preserve">, M., &amp; Hassan, R. (2021). </w:t>
              </w:r>
              <w:r w:rsidR="00746526" w:rsidRPr="00746526">
                <w:rPr>
                  <w:color w:val="222222"/>
                  <w:shd w:val="clear" w:color="auto" w:fill="FFFFFF"/>
                </w:rPr>
                <w:t>Prediction of Agricultural Emissions in Malaysia Using Machine Learning Algorithms</w:t>
              </w:r>
              <w:r>
                <w:rPr>
                  <w:color w:val="222222"/>
                  <w:shd w:val="clear" w:color="auto" w:fill="FFFFFF"/>
                </w:rPr>
                <w:t>. </w:t>
              </w:r>
              <w:r>
                <w:rPr>
                  <w:i/>
                  <w:iCs/>
                  <w:color w:val="222222"/>
                  <w:shd w:val="clear" w:color="auto" w:fill="FFFFFF"/>
                </w:rPr>
                <w:t>International Journal on Perceptive and Cognitive Computing</w:t>
              </w:r>
              <w:r>
                <w:rPr>
                  <w:color w:val="222222"/>
                  <w:shd w:val="clear" w:color="auto" w:fill="FFFFFF"/>
                </w:rPr>
                <w:t>, </w:t>
              </w:r>
              <w:r>
                <w:rPr>
                  <w:i/>
                  <w:iCs/>
                  <w:color w:val="222222"/>
                  <w:shd w:val="clear" w:color="auto" w:fill="FFFFFF"/>
                </w:rPr>
                <w:t>7</w:t>
              </w:r>
              <w:r>
                <w:rPr>
                  <w:color w:val="222222"/>
                  <w:shd w:val="clear" w:color="auto" w:fill="FFFFFF"/>
                </w:rPr>
                <w:t>(1), 33-40.</w:t>
              </w:r>
            </w:p>
            <w:p w14:paraId="4834D89A" w14:textId="77777777" w:rsidR="009159A8" w:rsidRDefault="009159A8" w:rsidP="0011038A">
              <w:pPr>
                <w:pStyle w:val="NormalWeb"/>
                <w:ind w:left="567" w:hanging="567"/>
                <w:jc w:val="both"/>
              </w:pPr>
              <w:r>
                <w:t xml:space="preserve">IPCC. (2018).  </w:t>
              </w:r>
              <w:r>
                <w:rPr>
                  <w:i/>
                  <w:iCs/>
                </w:rPr>
                <w:t>Climate Change 2013: The Physical Science Basis</w:t>
              </w:r>
              <w:r>
                <w:t xml:space="preserve">. Retrieved August 14, 2022, from https://www.ipcc.ch/report/ar5/wg1/. </w:t>
              </w:r>
            </w:p>
            <w:p w14:paraId="2E6667CF" w14:textId="77777777" w:rsidR="009159A8" w:rsidRDefault="009159A8" w:rsidP="0011038A">
              <w:pPr>
                <w:pStyle w:val="NormalWeb"/>
                <w:ind w:left="567" w:hanging="567"/>
                <w:jc w:val="both"/>
                <w:rPr>
                  <w:lang w:val="en-GB" w:eastAsia="en-GB"/>
                </w:rPr>
              </w:pPr>
              <w:proofErr w:type="spellStart"/>
              <w:r>
                <w:t>Kostadinov</w:t>
              </w:r>
              <w:proofErr w:type="spellEnd"/>
              <w:r>
                <w:t xml:space="preserve">, S. (2017). </w:t>
              </w:r>
              <w:proofErr w:type="gramStart"/>
              <w:r>
                <w:rPr>
                  <w:i/>
                  <w:iCs/>
                </w:rPr>
                <w:t>How</w:t>
              </w:r>
              <w:proofErr w:type="gramEnd"/>
              <w:r>
                <w:rPr>
                  <w:i/>
                  <w:iCs/>
                </w:rPr>
                <w:t xml:space="preserve"> recurrent neural networks work</w:t>
              </w:r>
              <w:r>
                <w:t xml:space="preserve">. Medium. Retrieved August 14, 2022, from https://towardsdatascience.com/learn-how-recurrent-neural-networks-work-84e975feaaf7 </w:t>
              </w:r>
            </w:p>
            <w:p w14:paraId="29A93E34" w14:textId="77777777" w:rsidR="009159A8" w:rsidRPr="000F1F87" w:rsidRDefault="009159A8" w:rsidP="0011038A">
              <w:pPr>
                <w:pStyle w:val="NormalWeb"/>
                <w:ind w:left="567" w:hanging="567"/>
                <w:jc w:val="both"/>
                <w:rPr>
                  <w:lang w:val="en-GB"/>
                </w:rPr>
              </w:pPr>
              <w:bookmarkStart w:id="40" w:name="_Toc111452066"/>
              <w:r>
                <w:t xml:space="preserve">Lindsey, R. (2022) </w:t>
              </w:r>
              <w:r>
                <w:rPr>
                  <w:i/>
                  <w:iCs/>
                </w:rPr>
                <w:t>Climate change: Atmospheric carbon dioxide</w:t>
              </w:r>
              <w:r>
                <w:t xml:space="preserve">, </w:t>
              </w:r>
              <w:r>
                <w:rPr>
                  <w:i/>
                  <w:iCs/>
                </w:rPr>
                <w:t>NOAA Climate.gov</w:t>
              </w:r>
              <w:r>
                <w:t xml:space="preserve">. Available at: https://www.climate.gov/news-features/understanding-climate/climate-change-atmospheric-carbon-dioxide# (Accessed: November 6, 2022). </w:t>
              </w:r>
            </w:p>
            <w:p w14:paraId="5CC407BD" w14:textId="77777777" w:rsidR="009159A8" w:rsidRDefault="009159A8" w:rsidP="0011038A">
              <w:pPr>
                <w:ind w:left="567" w:hanging="567"/>
                <w:jc w:val="both"/>
                <w:rPr>
                  <w:lang w:val="en-SG" w:eastAsia="zh-CN"/>
                </w:rPr>
              </w:pPr>
              <w:r>
                <w:rPr>
                  <w:shd w:val="clear" w:color="auto" w:fill="FFFFFF"/>
                </w:rPr>
                <w:t>Ludwig, S. A. (2019). Comparison of time series approaches applied to greenhouse gas analysis: ANFIS, RNN, and LSTM. In </w:t>
              </w:r>
              <w:r>
                <w:rPr>
                  <w:i/>
                  <w:iCs/>
                  <w:shd w:val="clear" w:color="auto" w:fill="FFFFFF"/>
                </w:rPr>
                <w:t>2019 IEEE International Conference on Fuzzy Systems (FUZZ-IEEE)</w:t>
              </w:r>
              <w:r>
                <w:rPr>
                  <w:shd w:val="clear" w:color="auto" w:fill="FFFFFF"/>
                </w:rPr>
                <w:t> (pp. 1-6). IEEE.</w:t>
              </w:r>
              <w:bookmarkEnd w:id="40"/>
            </w:p>
            <w:p w14:paraId="692D9587" w14:textId="77777777" w:rsidR="009159A8" w:rsidRDefault="009159A8" w:rsidP="0011038A">
              <w:pPr>
                <w:jc w:val="both"/>
                <w:rPr>
                  <w:shd w:val="clear" w:color="auto" w:fill="FFFFFF"/>
                </w:rPr>
              </w:pPr>
              <w:bookmarkStart w:id="41" w:name="_Toc111452030"/>
              <w:bookmarkStart w:id="42" w:name="_Toc111452067"/>
            </w:p>
            <w:p w14:paraId="6769B600" w14:textId="63FFD8D0" w:rsidR="009159A8" w:rsidRDefault="009159A8" w:rsidP="0011038A">
              <w:pPr>
                <w:ind w:left="567" w:hanging="567"/>
                <w:jc w:val="both"/>
                <w:rPr>
                  <w:shd w:val="clear" w:color="auto" w:fill="FFFFFF"/>
                </w:rPr>
              </w:pPr>
              <w:proofErr w:type="spellStart"/>
              <w:r>
                <w:rPr>
                  <w:shd w:val="clear" w:color="auto" w:fill="FFFFFF"/>
                </w:rPr>
                <w:t>Manowska</w:t>
              </w:r>
              <w:proofErr w:type="spellEnd"/>
              <w:r>
                <w:rPr>
                  <w:shd w:val="clear" w:color="auto" w:fill="FFFFFF"/>
                </w:rPr>
                <w:t>, A. (2020). Using the LSTM network to forecast the demand for electricity in Poland. </w:t>
              </w:r>
              <w:r>
                <w:rPr>
                  <w:i/>
                  <w:iCs/>
                  <w:shd w:val="clear" w:color="auto" w:fill="FFFFFF"/>
                </w:rPr>
                <w:t>Applied Sciences</w:t>
              </w:r>
              <w:r>
                <w:rPr>
                  <w:shd w:val="clear" w:color="auto" w:fill="FFFFFF"/>
                </w:rPr>
                <w:t>, </w:t>
              </w:r>
              <w:r>
                <w:rPr>
                  <w:i/>
                  <w:iCs/>
                  <w:shd w:val="clear" w:color="auto" w:fill="FFFFFF"/>
                </w:rPr>
                <w:t>10</w:t>
              </w:r>
              <w:r>
                <w:rPr>
                  <w:shd w:val="clear" w:color="auto" w:fill="FFFFFF"/>
                </w:rPr>
                <w:t>(23), 8455.</w:t>
              </w:r>
              <w:bookmarkEnd w:id="41"/>
              <w:bookmarkEnd w:id="42"/>
            </w:p>
            <w:p w14:paraId="5D77FDC2" w14:textId="77777777" w:rsidR="009159A8" w:rsidRDefault="009159A8" w:rsidP="0011038A">
              <w:pPr>
                <w:pStyle w:val="NormalWeb"/>
                <w:ind w:left="567" w:hanging="567"/>
                <w:jc w:val="both"/>
                <w:rPr>
                  <w:color w:val="222222"/>
                  <w:shd w:val="clear" w:color="auto" w:fill="FFFFFF"/>
                </w:rPr>
              </w:pPr>
              <w:proofErr w:type="spellStart"/>
              <w:r>
                <w:rPr>
                  <w:color w:val="222222"/>
                  <w:shd w:val="clear" w:color="auto" w:fill="FFFFFF"/>
                </w:rPr>
                <w:t>Radojević</w:t>
              </w:r>
              <w:proofErr w:type="spellEnd"/>
              <w:r>
                <w:rPr>
                  <w:color w:val="222222"/>
                  <w:shd w:val="clear" w:color="auto" w:fill="FFFFFF"/>
                </w:rPr>
                <w:t xml:space="preserve">, D., </w:t>
              </w:r>
              <w:proofErr w:type="spellStart"/>
              <w:r>
                <w:rPr>
                  <w:color w:val="222222"/>
                  <w:shd w:val="clear" w:color="auto" w:fill="FFFFFF"/>
                </w:rPr>
                <w:t>Pocajt</w:t>
              </w:r>
              <w:proofErr w:type="spellEnd"/>
              <w:r>
                <w:rPr>
                  <w:color w:val="222222"/>
                  <w:shd w:val="clear" w:color="auto" w:fill="FFFFFF"/>
                </w:rPr>
                <w:t xml:space="preserve">, V., </w:t>
              </w:r>
              <w:proofErr w:type="spellStart"/>
              <w:r>
                <w:rPr>
                  <w:color w:val="222222"/>
                  <w:shd w:val="clear" w:color="auto" w:fill="FFFFFF"/>
                </w:rPr>
                <w:t>Popović</w:t>
              </w:r>
              <w:proofErr w:type="spellEnd"/>
              <w:r>
                <w:rPr>
                  <w:color w:val="222222"/>
                  <w:shd w:val="clear" w:color="auto" w:fill="FFFFFF"/>
                </w:rPr>
                <w:t xml:space="preserve">, I., </w:t>
              </w:r>
              <w:proofErr w:type="spellStart"/>
              <w:r>
                <w:rPr>
                  <w:color w:val="222222"/>
                  <w:shd w:val="clear" w:color="auto" w:fill="FFFFFF"/>
                </w:rPr>
                <w:t>Perić-Grujić</w:t>
              </w:r>
              <w:proofErr w:type="spellEnd"/>
              <w:r>
                <w:rPr>
                  <w:color w:val="222222"/>
                  <w:shd w:val="clear" w:color="auto" w:fill="FFFFFF"/>
                </w:rPr>
                <w:t xml:space="preserve">, A., &amp; </w:t>
              </w:r>
              <w:proofErr w:type="spellStart"/>
              <w:r>
                <w:rPr>
                  <w:color w:val="222222"/>
                  <w:shd w:val="clear" w:color="auto" w:fill="FFFFFF"/>
                </w:rPr>
                <w:t>Ristić</w:t>
              </w:r>
              <w:proofErr w:type="spellEnd"/>
              <w:r>
                <w:rPr>
                  <w:color w:val="222222"/>
                  <w:shd w:val="clear" w:color="auto" w:fill="FFFFFF"/>
                </w:rPr>
                <w:t>, M. (2013). Forecasting of greenhouse gas emissions in Serbia using artificial neural networks. </w:t>
              </w:r>
              <w:r>
                <w:rPr>
                  <w:i/>
                  <w:iCs/>
                  <w:color w:val="222222"/>
                  <w:shd w:val="clear" w:color="auto" w:fill="FFFFFF"/>
                </w:rPr>
                <w:t>Energy Sources, Part A: Recovery, Utilization, and Environmental Effects</w:t>
              </w:r>
              <w:r>
                <w:rPr>
                  <w:color w:val="222222"/>
                  <w:shd w:val="clear" w:color="auto" w:fill="FFFFFF"/>
                </w:rPr>
                <w:t>, </w:t>
              </w:r>
              <w:r>
                <w:rPr>
                  <w:i/>
                  <w:iCs/>
                  <w:color w:val="222222"/>
                  <w:shd w:val="clear" w:color="auto" w:fill="FFFFFF"/>
                </w:rPr>
                <w:t>35</w:t>
              </w:r>
              <w:r>
                <w:rPr>
                  <w:color w:val="222222"/>
                  <w:shd w:val="clear" w:color="auto" w:fill="FFFFFF"/>
                </w:rPr>
                <w:t>(8), 733-740.</w:t>
              </w:r>
            </w:p>
            <w:p w14:paraId="5F4EDA8F" w14:textId="77777777" w:rsidR="009159A8" w:rsidRDefault="009159A8" w:rsidP="0011038A">
              <w:pPr>
                <w:pStyle w:val="NormalWeb"/>
                <w:ind w:left="567" w:hanging="567"/>
                <w:jc w:val="both"/>
              </w:pPr>
              <w:r>
                <w:rPr>
                  <w:color w:val="24292F"/>
                  <w:shd w:val="clear" w:color="auto" w:fill="FFFFFF"/>
                </w:rPr>
                <w:t xml:space="preserve">Ritchie, H., </w:t>
              </w:r>
              <w:proofErr w:type="spellStart"/>
              <w:r>
                <w:rPr>
                  <w:color w:val="24292F"/>
                  <w:shd w:val="clear" w:color="auto" w:fill="FFFFFF"/>
                </w:rPr>
                <w:t>Roser</w:t>
              </w:r>
              <w:proofErr w:type="spellEnd"/>
              <w:r>
                <w:rPr>
                  <w:color w:val="24292F"/>
                  <w:shd w:val="clear" w:color="auto" w:fill="FFFFFF"/>
                </w:rPr>
                <w:t>, M., Mathieu, E., Macdonald, B. &amp; Rosado, P. (2022). </w:t>
              </w:r>
              <w:r>
                <w:rPr>
                  <w:rStyle w:val="Emphasis"/>
                  <w:rFonts w:eastAsiaTheme="majorEastAsia"/>
                  <w:color w:val="24292F"/>
                  <w:shd w:val="clear" w:color="auto" w:fill="FFFFFF"/>
                </w:rPr>
                <w:t>Data on CO2 and Greenhouse Gas Emissions by Our World in Data.</w:t>
              </w:r>
              <w:r>
                <w:rPr>
                  <w:color w:val="24292F"/>
                  <w:shd w:val="clear" w:color="auto" w:fill="FFFFFF"/>
                </w:rPr>
                <w:t> </w:t>
              </w:r>
              <w:proofErr w:type="spellStart"/>
              <w:r>
                <w:rPr>
                  <w:color w:val="24292F"/>
                  <w:shd w:val="clear" w:color="auto" w:fill="FFFFFF"/>
                </w:rPr>
                <w:t>Github</w:t>
              </w:r>
              <w:proofErr w:type="spellEnd"/>
              <w:r>
                <w:rPr>
                  <w:color w:val="24292F"/>
                  <w:shd w:val="clear" w:color="auto" w:fill="FFFFFF"/>
                </w:rPr>
                <w:t xml:space="preserve">. </w:t>
              </w:r>
              <w:r>
                <w:t xml:space="preserve">Retrieved August 14, 2022, from </w:t>
              </w:r>
              <w:hyperlink r:id="rId61" w:history="1">
                <w:r>
                  <w:rPr>
                    <w:rStyle w:val="Hyperlink"/>
                  </w:rPr>
                  <w:t>https://github.com/owid/co2-data</w:t>
                </w:r>
              </w:hyperlink>
              <w:r>
                <w:t xml:space="preserve"> </w:t>
              </w:r>
            </w:p>
            <w:p w14:paraId="6F238D0B" w14:textId="1129EEAB" w:rsidR="009159A8" w:rsidRDefault="009159A8" w:rsidP="0011038A">
              <w:pPr>
                <w:ind w:left="567" w:hanging="567"/>
                <w:jc w:val="both"/>
                <w:rPr>
                  <w:shd w:val="clear" w:color="auto" w:fill="FFFFFF"/>
                </w:rPr>
              </w:pPr>
              <w:bookmarkStart w:id="43" w:name="_Toc111452031"/>
              <w:bookmarkStart w:id="44" w:name="_Toc111452068"/>
              <w:proofErr w:type="spellStart"/>
              <w:r>
                <w:rPr>
                  <w:shd w:val="clear" w:color="auto" w:fill="FFFFFF"/>
                </w:rPr>
                <w:t>Siami-Namini</w:t>
              </w:r>
              <w:proofErr w:type="spellEnd"/>
              <w:r>
                <w:rPr>
                  <w:shd w:val="clear" w:color="auto" w:fill="FFFFFF"/>
                </w:rPr>
                <w:t xml:space="preserve">, S., </w:t>
              </w:r>
              <w:proofErr w:type="spellStart"/>
              <w:r>
                <w:rPr>
                  <w:shd w:val="clear" w:color="auto" w:fill="FFFFFF"/>
                </w:rPr>
                <w:t>Tavakoli</w:t>
              </w:r>
              <w:proofErr w:type="spellEnd"/>
              <w:r>
                <w:rPr>
                  <w:shd w:val="clear" w:color="auto" w:fill="FFFFFF"/>
                </w:rPr>
                <w:t xml:space="preserve">, N., &amp; </w:t>
              </w:r>
              <w:proofErr w:type="spellStart"/>
              <w:r>
                <w:rPr>
                  <w:shd w:val="clear" w:color="auto" w:fill="FFFFFF"/>
                </w:rPr>
                <w:t>Namin</w:t>
              </w:r>
              <w:proofErr w:type="spellEnd"/>
              <w:r>
                <w:rPr>
                  <w:shd w:val="clear" w:color="auto" w:fill="FFFFFF"/>
                </w:rPr>
                <w:t>, A. S. (2018). A comparison of ARIMA and LSTM in forecasting time series. In </w:t>
              </w:r>
              <w:r>
                <w:rPr>
                  <w:i/>
                  <w:iCs/>
                  <w:shd w:val="clear" w:color="auto" w:fill="FFFFFF"/>
                </w:rPr>
                <w:t>2018 17th IEEE international conference on machine learning and applications (ICMLA)</w:t>
              </w:r>
              <w:r>
                <w:rPr>
                  <w:shd w:val="clear" w:color="auto" w:fill="FFFFFF"/>
                </w:rPr>
                <w:t> (pp. 1394-1401). IEEE.</w:t>
              </w:r>
              <w:bookmarkEnd w:id="43"/>
              <w:bookmarkEnd w:id="44"/>
            </w:p>
            <w:p w14:paraId="10B5C494" w14:textId="77777777" w:rsidR="009159A8" w:rsidRDefault="009159A8" w:rsidP="0011038A">
              <w:pPr>
                <w:ind w:left="567" w:hanging="567"/>
                <w:jc w:val="both"/>
              </w:pPr>
            </w:p>
            <w:p w14:paraId="41E6CAD1" w14:textId="77777777" w:rsidR="009159A8" w:rsidRDefault="009159A8" w:rsidP="0011038A">
              <w:pPr>
                <w:ind w:left="567" w:hanging="567"/>
                <w:jc w:val="both"/>
                <w:rPr>
                  <w:shd w:val="clear" w:color="auto" w:fill="FFFFFF"/>
                </w:rPr>
              </w:pPr>
              <w:bookmarkStart w:id="45" w:name="_Toc111452032"/>
              <w:bookmarkStart w:id="46" w:name="_Toc111452069"/>
              <w:r>
                <w:rPr>
                  <w:shd w:val="clear" w:color="auto" w:fill="FFFFFF"/>
                </w:rPr>
                <w:t xml:space="preserve">Tang, K. H. D. (2019). Climate change in Malaysia: Trends, contributors, impacts, </w:t>
              </w:r>
              <w:proofErr w:type="gramStart"/>
              <w:r>
                <w:rPr>
                  <w:shd w:val="clear" w:color="auto" w:fill="FFFFFF"/>
                </w:rPr>
                <w:t>mitigation</w:t>
              </w:r>
              <w:proofErr w:type="gramEnd"/>
              <w:r>
                <w:rPr>
                  <w:shd w:val="clear" w:color="auto" w:fill="FFFFFF"/>
                </w:rPr>
                <w:t xml:space="preserve"> and adaptations. </w:t>
              </w:r>
              <w:r>
                <w:rPr>
                  <w:i/>
                  <w:iCs/>
                  <w:shd w:val="clear" w:color="auto" w:fill="FFFFFF"/>
                </w:rPr>
                <w:t>Science of the Total Environment</w:t>
              </w:r>
              <w:r>
                <w:rPr>
                  <w:shd w:val="clear" w:color="auto" w:fill="FFFFFF"/>
                </w:rPr>
                <w:t>, </w:t>
              </w:r>
              <w:r>
                <w:rPr>
                  <w:i/>
                  <w:iCs/>
                  <w:shd w:val="clear" w:color="auto" w:fill="FFFFFF"/>
                </w:rPr>
                <w:t>650</w:t>
              </w:r>
              <w:r>
                <w:rPr>
                  <w:shd w:val="clear" w:color="auto" w:fill="FFFFFF"/>
                </w:rPr>
                <w:t>, 1858-1871.</w:t>
              </w:r>
              <w:bookmarkEnd w:id="45"/>
              <w:bookmarkEnd w:id="46"/>
            </w:p>
            <w:p w14:paraId="4DFF9C73" w14:textId="77777777" w:rsidR="009159A8" w:rsidRPr="00AA4AC3" w:rsidRDefault="009159A8" w:rsidP="0011038A">
              <w:pPr>
                <w:pStyle w:val="NormalWeb"/>
                <w:ind w:left="567" w:hanging="567"/>
                <w:jc w:val="both"/>
                <w:rPr>
                  <w:lang w:val="en-GB"/>
                </w:rPr>
              </w:pPr>
              <w:r>
                <w:lastRenderedPageBreak/>
                <w:t xml:space="preserve">UCAR (n.d.) </w:t>
              </w:r>
              <w:r>
                <w:rPr>
                  <w:i/>
                  <w:iCs/>
                </w:rPr>
                <w:t>Some Greenhouse Gases Are Stronger than Others</w:t>
              </w:r>
              <w:r>
                <w:t xml:space="preserve">, </w:t>
              </w:r>
              <w:r>
                <w:rPr>
                  <w:i/>
                  <w:iCs/>
                </w:rPr>
                <w:t xml:space="preserve">Some Greenhouse Gases Are Stronger than Others | </w:t>
              </w:r>
              <w:proofErr w:type="spellStart"/>
              <w:r>
                <w:rPr>
                  <w:i/>
                  <w:iCs/>
                </w:rPr>
                <w:t>Center</w:t>
              </w:r>
              <w:proofErr w:type="spellEnd"/>
              <w:r>
                <w:rPr>
                  <w:i/>
                  <w:iCs/>
                </w:rPr>
                <w:t xml:space="preserve"> for Science Education</w:t>
              </w:r>
              <w:r>
                <w:t xml:space="preserve">. Available at: https://scied.ucar.edu/learning-zone/how-climate-works/some-greenhouse-gases-are-stronger-others (Accessed: November 6, 2022). </w:t>
              </w:r>
            </w:p>
            <w:p w14:paraId="6221D086" w14:textId="77777777" w:rsidR="009159A8" w:rsidRDefault="009159A8" w:rsidP="0011038A">
              <w:pPr>
                <w:pStyle w:val="NormalWeb"/>
                <w:ind w:left="567" w:hanging="567"/>
                <w:jc w:val="both"/>
                <w:rPr>
                  <w:lang w:val="en-GB" w:eastAsia="en-GB"/>
                </w:rPr>
              </w:pPr>
              <w:proofErr w:type="spellStart"/>
              <w:r>
                <w:t>Worldometer</w:t>
              </w:r>
              <w:proofErr w:type="spellEnd"/>
              <w:r>
                <w:t xml:space="preserve">. (n.d.). </w:t>
              </w:r>
              <w:r>
                <w:rPr>
                  <w:i/>
                  <w:iCs/>
                </w:rPr>
                <w:t>Alphabetical list of countries</w:t>
              </w:r>
              <w:r>
                <w:t xml:space="preserve">. </w:t>
              </w:r>
              <w:proofErr w:type="spellStart"/>
              <w:r>
                <w:t>Worldometer</w:t>
              </w:r>
              <w:proofErr w:type="spellEnd"/>
              <w:r>
                <w:t xml:space="preserve">. Retrieved August 14, 2022, from https://www.worldometers.info/geography/alphabetical-list-of-countries/ </w:t>
              </w:r>
            </w:p>
            <w:p w14:paraId="2B090C1D" w14:textId="4649A256" w:rsidR="009159A8" w:rsidRDefault="00000000" w:rsidP="0011038A">
              <w:pPr>
                <w:jc w:val="both"/>
              </w:pPr>
            </w:p>
          </w:sdtContent>
        </w:sdt>
      </w:sdtContent>
    </w:sdt>
    <w:p w14:paraId="6C0BE5AC" w14:textId="77777777" w:rsidR="00A87720" w:rsidRPr="00C812C7" w:rsidRDefault="00A87720" w:rsidP="0011038A">
      <w:pPr>
        <w:spacing w:line="480" w:lineRule="auto"/>
        <w:jc w:val="both"/>
      </w:pPr>
    </w:p>
    <w:p w14:paraId="15E69A61" w14:textId="77777777" w:rsidR="00EF5073" w:rsidRPr="00C812C7" w:rsidRDefault="00EF5073" w:rsidP="0011038A">
      <w:pPr>
        <w:spacing w:line="480" w:lineRule="auto"/>
        <w:jc w:val="both"/>
      </w:pPr>
    </w:p>
    <w:sectPr w:rsidR="00EF5073" w:rsidRPr="00C812C7" w:rsidSect="00D54DE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unish Kumar" w:date="2022-11-10T19:03:00Z" w:initials="MK">
    <w:p w14:paraId="33718DF2" w14:textId="77777777" w:rsidR="00A611E1" w:rsidRDefault="00A611E1" w:rsidP="009D7B48">
      <w:pPr>
        <w:pStyle w:val="CommentText"/>
      </w:pPr>
      <w:r>
        <w:rPr>
          <w:rStyle w:val="CommentReference"/>
        </w:rPr>
        <w:annotationRef/>
      </w:r>
      <w:r>
        <w:t>ok</w:t>
      </w:r>
    </w:p>
  </w:comment>
  <w:comment w:id="4" w:author="Munish Kumar" w:date="2022-11-10T19:57:00Z" w:initials="MK">
    <w:p w14:paraId="7CA0F12F" w14:textId="77777777" w:rsidR="00C35638" w:rsidRDefault="00C35638" w:rsidP="003D77B6">
      <w:pPr>
        <w:pStyle w:val="CommentText"/>
      </w:pPr>
      <w:r>
        <w:rPr>
          <w:rStyle w:val="CommentReference"/>
        </w:rPr>
        <w:annotationRef/>
      </w:r>
      <w:r>
        <w:t>ok</w:t>
      </w:r>
    </w:p>
  </w:comment>
  <w:comment w:id="7" w:author="Munish Kumar" w:date="2022-11-10T19:57:00Z" w:initials="MK">
    <w:p w14:paraId="106B484F" w14:textId="77777777" w:rsidR="00C35638" w:rsidRDefault="00C35638" w:rsidP="006C6428">
      <w:pPr>
        <w:pStyle w:val="CommentText"/>
      </w:pPr>
      <w:r>
        <w:rPr>
          <w:rStyle w:val="CommentReference"/>
        </w:rPr>
        <w:annotationRef/>
      </w:r>
      <w:r>
        <w:t>good</w:t>
      </w:r>
    </w:p>
  </w:comment>
  <w:comment w:id="8" w:author="Munish Kumar" w:date="2022-11-10T20:00:00Z" w:initials="MK">
    <w:p w14:paraId="1133A52D" w14:textId="77777777" w:rsidR="00C35638" w:rsidRDefault="00C35638" w:rsidP="008B3EA4">
      <w:pPr>
        <w:pStyle w:val="CommentText"/>
      </w:pPr>
      <w:r>
        <w:rPr>
          <w:rStyle w:val="CommentReference"/>
        </w:rPr>
        <w:annotationRef/>
      </w:r>
      <w:r>
        <w:t>ok</w:t>
      </w:r>
    </w:p>
  </w:comment>
  <w:comment w:id="9" w:author="Munish Kumar" w:date="2022-11-10T20:00:00Z" w:initials="MK">
    <w:p w14:paraId="643FEE52" w14:textId="77777777" w:rsidR="00C35638" w:rsidRDefault="00C35638" w:rsidP="00867C73">
      <w:pPr>
        <w:pStyle w:val="CommentText"/>
      </w:pPr>
      <w:r>
        <w:rPr>
          <w:rStyle w:val="CommentReference"/>
        </w:rPr>
        <w:annotationRef/>
      </w:r>
      <w:r>
        <w:t>ok</w:t>
      </w:r>
    </w:p>
  </w:comment>
  <w:comment w:id="10" w:author="Munish Kumar" w:date="2022-11-10T20:00:00Z" w:initials="MK">
    <w:p w14:paraId="1A5D8C4E" w14:textId="77777777" w:rsidR="00C35638" w:rsidRDefault="00C35638" w:rsidP="00636278">
      <w:pPr>
        <w:pStyle w:val="CommentText"/>
      </w:pPr>
      <w:r>
        <w:rPr>
          <w:rStyle w:val="CommentReference"/>
        </w:rPr>
        <w:annotationRef/>
      </w:r>
      <w:r>
        <w:t>ok</w:t>
      </w:r>
    </w:p>
  </w:comment>
  <w:comment w:id="11" w:author="Munish Kumar" w:date="2022-11-10T20:01:00Z" w:initials="MK">
    <w:p w14:paraId="73C240F6" w14:textId="77777777" w:rsidR="00C35638" w:rsidRDefault="00C35638" w:rsidP="00886C0A">
      <w:pPr>
        <w:pStyle w:val="CommentText"/>
      </w:pPr>
      <w:r>
        <w:rPr>
          <w:rStyle w:val="CommentReference"/>
        </w:rPr>
        <w:annotationRef/>
      </w:r>
      <w:r>
        <w:t>I thik whats missing here is summarizing why you have chosen the appraochyou are taking in this paper.</w:t>
      </w:r>
    </w:p>
  </w:comment>
  <w:comment w:id="13" w:author="Munish Kumar" w:date="2022-11-10T20:01:00Z" w:initials="MK">
    <w:p w14:paraId="046C48E1" w14:textId="77777777" w:rsidR="00C35638" w:rsidRDefault="00C35638" w:rsidP="00F47D77">
      <w:pPr>
        <w:pStyle w:val="CommentText"/>
      </w:pPr>
      <w:r>
        <w:rPr>
          <w:rStyle w:val="CommentReference"/>
        </w:rPr>
        <w:annotationRef/>
      </w:r>
      <w:r>
        <w:t>Referece?</w:t>
      </w:r>
    </w:p>
  </w:comment>
  <w:comment w:id="14" w:author="Munish Kumar" w:date="2022-11-10T20:02:00Z" w:initials="MK">
    <w:p w14:paraId="39237EE5" w14:textId="77777777" w:rsidR="00C35638" w:rsidRDefault="00C35638" w:rsidP="00BB6936">
      <w:pPr>
        <w:pStyle w:val="CommentText"/>
      </w:pPr>
      <w:r>
        <w:rPr>
          <w:rStyle w:val="CommentReference"/>
        </w:rPr>
        <w:annotationRef/>
      </w:r>
      <w:r>
        <w:t>ok</w:t>
      </w:r>
    </w:p>
  </w:comment>
  <w:comment w:id="18" w:author="Munish Kumar" w:date="2022-11-10T20:02:00Z" w:initials="MK">
    <w:p w14:paraId="3026E785" w14:textId="77777777" w:rsidR="00C35638" w:rsidRDefault="00C35638" w:rsidP="00713F2A">
      <w:pPr>
        <w:pStyle w:val="CommentText"/>
      </w:pPr>
      <w:r>
        <w:rPr>
          <w:rStyle w:val="CommentReference"/>
        </w:rPr>
        <w:annotationRef/>
      </w:r>
      <w:r>
        <w:t>Cannot read</w:t>
      </w:r>
    </w:p>
  </w:comment>
  <w:comment w:id="19" w:author="Munish Kumar" w:date="2022-11-10T20:02:00Z" w:initials="MK">
    <w:p w14:paraId="31500F65" w14:textId="77777777" w:rsidR="00C35638" w:rsidRDefault="00C35638" w:rsidP="000F733C">
      <w:pPr>
        <w:pStyle w:val="CommentText"/>
      </w:pPr>
      <w:r>
        <w:rPr>
          <w:rStyle w:val="CommentReference"/>
        </w:rPr>
        <w:annotationRef/>
      </w:r>
      <w:r>
        <w:t>ok</w:t>
      </w:r>
    </w:p>
  </w:comment>
  <w:comment w:id="22" w:author="Munish Kumar" w:date="2022-11-10T20:03:00Z" w:initials="MK">
    <w:p w14:paraId="0FC45903" w14:textId="77777777" w:rsidR="00C35638" w:rsidRDefault="00C35638">
      <w:pPr>
        <w:pStyle w:val="CommentText"/>
      </w:pPr>
      <w:r>
        <w:rPr>
          <w:rStyle w:val="CommentReference"/>
        </w:rPr>
        <w:annotationRef/>
      </w:r>
      <w:r>
        <w:t>Ok</w:t>
      </w:r>
      <w:r>
        <w:br/>
      </w:r>
    </w:p>
    <w:p w14:paraId="1A2ADC8A" w14:textId="77777777" w:rsidR="00C35638" w:rsidRDefault="00C35638" w:rsidP="00231245">
      <w:pPr>
        <w:pStyle w:val="CommentText"/>
      </w:pPr>
      <w:r>
        <w:t>As this is a thesis, I don’t need to see screenshots like this. The focus should be on the anlaysis and interpretaiton. While execution is important of course, it will naturally come across in your interp of the data</w:t>
      </w:r>
    </w:p>
  </w:comment>
  <w:comment w:id="23" w:author="Munish Kumar" w:date="2022-11-10T20:03:00Z" w:initials="MK">
    <w:p w14:paraId="13C62B26" w14:textId="77777777" w:rsidR="00C35638" w:rsidRDefault="00C35638" w:rsidP="009D3734">
      <w:pPr>
        <w:pStyle w:val="CommentText"/>
      </w:pPr>
      <w:r>
        <w:rPr>
          <w:rStyle w:val="CommentReference"/>
        </w:rPr>
        <w:annotationRef/>
      </w:r>
      <w:r>
        <w:t>ok</w:t>
      </w:r>
    </w:p>
  </w:comment>
  <w:comment w:id="24" w:author="Munish Kumar" w:date="2022-11-10T20:04:00Z" w:initials="MK">
    <w:p w14:paraId="414D1555" w14:textId="77777777" w:rsidR="00C35638" w:rsidRDefault="00C35638" w:rsidP="00780C2C">
      <w:pPr>
        <w:pStyle w:val="CommentText"/>
      </w:pPr>
      <w:r>
        <w:rPr>
          <w:rStyle w:val="CommentReference"/>
        </w:rPr>
        <w:annotationRef/>
      </w:r>
      <w:r>
        <w:t>ok</w:t>
      </w:r>
    </w:p>
  </w:comment>
  <w:comment w:id="25" w:author="Munish Kumar" w:date="2022-11-10T20:04:00Z" w:initials="MK">
    <w:p w14:paraId="79934FCB" w14:textId="77777777" w:rsidR="00C35638" w:rsidRDefault="00C35638" w:rsidP="006D7253">
      <w:pPr>
        <w:pStyle w:val="CommentText"/>
      </w:pPr>
      <w:r>
        <w:rPr>
          <w:rStyle w:val="CommentReference"/>
        </w:rPr>
        <w:annotationRef/>
      </w:r>
      <w:r>
        <w:t>Do you have a summary of how many rows, columns, names of columsn etc?</w:t>
      </w:r>
    </w:p>
  </w:comment>
  <w:comment w:id="29" w:author="Munish Kumar" w:date="2022-11-10T20:04:00Z" w:initials="MK">
    <w:p w14:paraId="469444F9" w14:textId="77777777" w:rsidR="00C35638" w:rsidRDefault="00C35638" w:rsidP="008721C1">
      <w:pPr>
        <w:pStyle w:val="CommentText"/>
      </w:pPr>
      <w:r>
        <w:rPr>
          <w:rStyle w:val="CommentReference"/>
        </w:rPr>
        <w:annotationRef/>
      </w:r>
      <w:r>
        <w:t>good</w:t>
      </w:r>
    </w:p>
  </w:comment>
  <w:comment w:id="30" w:author="Munish Kumar" w:date="2022-11-10T20:05:00Z" w:initials="MK">
    <w:p w14:paraId="4EB80CCB" w14:textId="77777777" w:rsidR="00C35638" w:rsidRDefault="00C35638" w:rsidP="0074050A">
      <w:pPr>
        <w:pStyle w:val="CommentText"/>
      </w:pPr>
      <w:r>
        <w:rPr>
          <w:rStyle w:val="CommentReference"/>
        </w:rPr>
        <w:annotationRef/>
      </w:r>
      <w:r>
        <w:t>good</w:t>
      </w:r>
    </w:p>
  </w:comment>
  <w:comment w:id="31" w:author="Munish Kumar" w:date="2022-11-10T20:05:00Z" w:initials="MK">
    <w:p w14:paraId="46009A43" w14:textId="77777777" w:rsidR="00C35638" w:rsidRDefault="00C35638" w:rsidP="003D6359">
      <w:pPr>
        <w:pStyle w:val="CommentText"/>
      </w:pPr>
      <w:r>
        <w:rPr>
          <w:rStyle w:val="CommentReference"/>
        </w:rPr>
        <w:annotationRef/>
      </w:r>
      <w:r>
        <w:t>good</w:t>
      </w:r>
    </w:p>
  </w:comment>
  <w:comment w:id="32" w:author="Munish Kumar" w:date="2022-11-10T20:06:00Z" w:initials="MK">
    <w:p w14:paraId="10FEBB1B" w14:textId="77777777" w:rsidR="00C35638" w:rsidRDefault="00C35638" w:rsidP="008B0A07">
      <w:pPr>
        <w:pStyle w:val="CommentText"/>
      </w:pPr>
      <w:r>
        <w:rPr>
          <w:rStyle w:val="CommentReference"/>
        </w:rPr>
        <w:annotationRef/>
      </w:r>
      <w:r>
        <w:t>Ok; will be looking for reasons in your discussion section?</w:t>
      </w:r>
    </w:p>
  </w:comment>
  <w:comment w:id="34" w:author="Munish Kumar" w:date="2022-11-10T20:07:00Z" w:initials="MK">
    <w:p w14:paraId="44DC7AFC" w14:textId="77777777" w:rsidR="001A2BEC" w:rsidRDefault="001A2BEC" w:rsidP="00111C41">
      <w:pPr>
        <w:pStyle w:val="CommentText"/>
      </w:pPr>
      <w:r>
        <w:rPr>
          <w:rStyle w:val="CommentReference"/>
        </w:rPr>
        <w:annotationRef/>
      </w:r>
      <w:r>
        <w:t>good</w:t>
      </w:r>
    </w:p>
  </w:comment>
  <w:comment w:id="37" w:author="Munish Kumar" w:date="2022-11-10T20:08:00Z" w:initials="MK">
    <w:p w14:paraId="72BEC62A" w14:textId="77777777" w:rsidR="001A2BEC" w:rsidRDefault="001A2BEC" w:rsidP="00B362EC">
      <w:pPr>
        <w:pStyle w:val="CommentText"/>
      </w:pPr>
      <w:r>
        <w:rPr>
          <w:rStyle w:val="CommentReference"/>
        </w:rPr>
        <w:annotationRef/>
      </w:r>
      <w:r>
        <w:t>Not much discussion or analyss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718DF2" w15:done="0"/>
  <w15:commentEx w15:paraId="7CA0F12F" w15:done="0"/>
  <w15:commentEx w15:paraId="106B484F" w15:done="0"/>
  <w15:commentEx w15:paraId="1133A52D" w15:done="0"/>
  <w15:commentEx w15:paraId="643FEE52" w15:done="0"/>
  <w15:commentEx w15:paraId="1A5D8C4E" w15:done="0"/>
  <w15:commentEx w15:paraId="73C240F6" w15:done="0"/>
  <w15:commentEx w15:paraId="046C48E1" w15:done="0"/>
  <w15:commentEx w15:paraId="39237EE5" w15:done="0"/>
  <w15:commentEx w15:paraId="3026E785" w15:done="0"/>
  <w15:commentEx w15:paraId="31500F65" w15:done="0"/>
  <w15:commentEx w15:paraId="1A2ADC8A" w15:done="0"/>
  <w15:commentEx w15:paraId="13C62B26" w15:done="0"/>
  <w15:commentEx w15:paraId="414D1555" w15:done="0"/>
  <w15:commentEx w15:paraId="79934FCB" w15:paraIdParent="414D1555" w15:done="0"/>
  <w15:commentEx w15:paraId="469444F9" w15:done="0"/>
  <w15:commentEx w15:paraId="4EB80CCB" w15:done="0"/>
  <w15:commentEx w15:paraId="46009A43" w15:done="0"/>
  <w15:commentEx w15:paraId="10FEBB1B" w15:done="0"/>
  <w15:commentEx w15:paraId="44DC7AFC" w15:done="0"/>
  <w15:commentEx w15:paraId="72BEC6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7C969" w16cex:dateUtc="2022-11-10T11:03:00Z"/>
  <w16cex:commentExtensible w16cex:durableId="2717D60C" w16cex:dateUtc="2022-11-10T11:57:00Z"/>
  <w16cex:commentExtensible w16cex:durableId="2717D626" w16cex:dateUtc="2022-11-10T11:57:00Z"/>
  <w16cex:commentExtensible w16cex:durableId="2717D6DC" w16cex:dateUtc="2022-11-10T12:00:00Z"/>
  <w16cex:commentExtensible w16cex:durableId="2717D6E5" w16cex:dateUtc="2022-11-10T12:00:00Z"/>
  <w16cex:commentExtensible w16cex:durableId="2717D6EE" w16cex:dateUtc="2022-11-10T12:00:00Z"/>
  <w16cex:commentExtensible w16cex:durableId="2717D716" w16cex:dateUtc="2022-11-10T12:01:00Z"/>
  <w16cex:commentExtensible w16cex:durableId="2717D726" w16cex:dateUtc="2022-11-10T12:01:00Z"/>
  <w16cex:commentExtensible w16cex:durableId="2717D739" w16cex:dateUtc="2022-11-10T12:02:00Z"/>
  <w16cex:commentExtensible w16cex:durableId="2717D742" w16cex:dateUtc="2022-11-10T12:02:00Z"/>
  <w16cex:commentExtensible w16cex:durableId="2717D75A" w16cex:dateUtc="2022-11-10T12:02:00Z"/>
  <w16cex:commentExtensible w16cex:durableId="2717D798" w16cex:dateUtc="2022-11-10T12:03:00Z"/>
  <w16cex:commentExtensible w16cex:durableId="2717D7AF" w16cex:dateUtc="2022-11-10T12:03:00Z"/>
  <w16cex:commentExtensible w16cex:durableId="2717D7B8" w16cex:dateUtc="2022-11-10T12:04:00Z"/>
  <w16cex:commentExtensible w16cex:durableId="2717D7C9" w16cex:dateUtc="2022-11-10T12:04:00Z"/>
  <w16cex:commentExtensible w16cex:durableId="2717D7E5" w16cex:dateUtc="2022-11-10T12:04:00Z"/>
  <w16cex:commentExtensible w16cex:durableId="2717D7F4" w16cex:dateUtc="2022-11-10T12:05:00Z"/>
  <w16cex:commentExtensible w16cex:durableId="2717D814" w16cex:dateUtc="2022-11-10T12:05:00Z"/>
  <w16cex:commentExtensible w16cex:durableId="2717D85D" w16cex:dateUtc="2022-11-10T12:06:00Z"/>
  <w16cex:commentExtensible w16cex:durableId="2717D871" w16cex:dateUtc="2022-11-10T12:07:00Z"/>
  <w16cex:commentExtensible w16cex:durableId="2717D8AE" w16cex:dateUtc="2022-11-10T12: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18DF2" w16cid:durableId="2717C969"/>
  <w16cid:commentId w16cid:paraId="7CA0F12F" w16cid:durableId="2717D60C"/>
  <w16cid:commentId w16cid:paraId="106B484F" w16cid:durableId="2717D626"/>
  <w16cid:commentId w16cid:paraId="1133A52D" w16cid:durableId="2717D6DC"/>
  <w16cid:commentId w16cid:paraId="643FEE52" w16cid:durableId="2717D6E5"/>
  <w16cid:commentId w16cid:paraId="1A5D8C4E" w16cid:durableId="2717D6EE"/>
  <w16cid:commentId w16cid:paraId="73C240F6" w16cid:durableId="2717D716"/>
  <w16cid:commentId w16cid:paraId="046C48E1" w16cid:durableId="2717D726"/>
  <w16cid:commentId w16cid:paraId="39237EE5" w16cid:durableId="2717D739"/>
  <w16cid:commentId w16cid:paraId="3026E785" w16cid:durableId="2717D742"/>
  <w16cid:commentId w16cid:paraId="31500F65" w16cid:durableId="2717D75A"/>
  <w16cid:commentId w16cid:paraId="1A2ADC8A" w16cid:durableId="2717D798"/>
  <w16cid:commentId w16cid:paraId="13C62B26" w16cid:durableId="2717D7AF"/>
  <w16cid:commentId w16cid:paraId="414D1555" w16cid:durableId="2717D7B8"/>
  <w16cid:commentId w16cid:paraId="79934FCB" w16cid:durableId="2717D7C9"/>
  <w16cid:commentId w16cid:paraId="469444F9" w16cid:durableId="2717D7E5"/>
  <w16cid:commentId w16cid:paraId="4EB80CCB" w16cid:durableId="2717D7F4"/>
  <w16cid:commentId w16cid:paraId="46009A43" w16cid:durableId="2717D814"/>
  <w16cid:commentId w16cid:paraId="10FEBB1B" w16cid:durableId="2717D85D"/>
  <w16cid:commentId w16cid:paraId="44DC7AFC" w16cid:durableId="2717D871"/>
  <w16cid:commentId w16cid:paraId="72BEC62A" w16cid:durableId="2717D8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D8F8A" w14:textId="77777777" w:rsidR="004815CF" w:rsidRDefault="004815CF" w:rsidP="00C812C7">
      <w:r>
        <w:separator/>
      </w:r>
    </w:p>
  </w:endnote>
  <w:endnote w:type="continuationSeparator" w:id="0">
    <w:p w14:paraId="42959EB8" w14:textId="77777777" w:rsidR="004815CF" w:rsidRDefault="004815CF" w:rsidP="00C812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2091988"/>
      <w:docPartObj>
        <w:docPartGallery w:val="Page Numbers (Bottom of Page)"/>
        <w:docPartUnique/>
      </w:docPartObj>
    </w:sdtPr>
    <w:sdtEndPr>
      <w:rPr>
        <w:noProof/>
      </w:rPr>
    </w:sdtEndPr>
    <w:sdtContent>
      <w:p w14:paraId="2842451D" w14:textId="7F894505" w:rsidR="00C812C7" w:rsidRDefault="00C812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4255B9" w14:textId="77777777" w:rsidR="00C812C7" w:rsidRDefault="00C812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96E1C" w14:textId="77777777" w:rsidR="004815CF" w:rsidRDefault="004815CF" w:rsidP="00C812C7">
      <w:r>
        <w:separator/>
      </w:r>
    </w:p>
  </w:footnote>
  <w:footnote w:type="continuationSeparator" w:id="0">
    <w:p w14:paraId="49DCD8B0" w14:textId="77777777" w:rsidR="004815CF" w:rsidRDefault="004815CF" w:rsidP="00C812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B56CB6"/>
    <w:multiLevelType w:val="hybridMultilevel"/>
    <w:tmpl w:val="1C88F4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D056E14"/>
    <w:multiLevelType w:val="hybridMultilevel"/>
    <w:tmpl w:val="BC082A30"/>
    <w:lvl w:ilvl="0" w:tplc="48B60276">
      <w:numFmt w:val="bullet"/>
      <w:lvlText w:val="-"/>
      <w:lvlJc w:val="left"/>
      <w:pPr>
        <w:ind w:left="624" w:hanging="360"/>
      </w:pPr>
      <w:rPr>
        <w:rFonts w:ascii="Palatino Linotype" w:eastAsia="Times New Roman" w:hAnsi="Palatino Linotype" w:cs="Palatino Linotype" w:hint="default"/>
      </w:rPr>
    </w:lvl>
    <w:lvl w:ilvl="1" w:tplc="08090003">
      <w:start w:val="1"/>
      <w:numFmt w:val="bullet"/>
      <w:lvlText w:val="o"/>
      <w:lvlJc w:val="left"/>
      <w:pPr>
        <w:ind w:left="1344" w:hanging="360"/>
      </w:pPr>
      <w:rPr>
        <w:rFonts w:ascii="Courier New" w:hAnsi="Courier New" w:cs="Courier New" w:hint="default"/>
      </w:rPr>
    </w:lvl>
    <w:lvl w:ilvl="2" w:tplc="08090005">
      <w:start w:val="1"/>
      <w:numFmt w:val="bullet"/>
      <w:lvlText w:val=""/>
      <w:lvlJc w:val="left"/>
      <w:pPr>
        <w:ind w:left="2064" w:hanging="360"/>
      </w:pPr>
      <w:rPr>
        <w:rFonts w:ascii="Wingdings" w:hAnsi="Wingdings" w:hint="default"/>
      </w:rPr>
    </w:lvl>
    <w:lvl w:ilvl="3" w:tplc="08090001">
      <w:start w:val="1"/>
      <w:numFmt w:val="bullet"/>
      <w:lvlText w:val=""/>
      <w:lvlJc w:val="left"/>
      <w:pPr>
        <w:ind w:left="2784" w:hanging="360"/>
      </w:pPr>
      <w:rPr>
        <w:rFonts w:ascii="Symbol" w:hAnsi="Symbol" w:hint="default"/>
      </w:rPr>
    </w:lvl>
    <w:lvl w:ilvl="4" w:tplc="08090003" w:tentative="1">
      <w:start w:val="1"/>
      <w:numFmt w:val="bullet"/>
      <w:lvlText w:val="o"/>
      <w:lvlJc w:val="left"/>
      <w:pPr>
        <w:ind w:left="3504" w:hanging="360"/>
      </w:pPr>
      <w:rPr>
        <w:rFonts w:ascii="Courier New" w:hAnsi="Courier New" w:cs="Courier New" w:hint="default"/>
      </w:rPr>
    </w:lvl>
    <w:lvl w:ilvl="5" w:tplc="08090005" w:tentative="1">
      <w:start w:val="1"/>
      <w:numFmt w:val="bullet"/>
      <w:lvlText w:val=""/>
      <w:lvlJc w:val="left"/>
      <w:pPr>
        <w:ind w:left="4224" w:hanging="360"/>
      </w:pPr>
      <w:rPr>
        <w:rFonts w:ascii="Wingdings" w:hAnsi="Wingdings" w:hint="default"/>
      </w:rPr>
    </w:lvl>
    <w:lvl w:ilvl="6" w:tplc="08090001" w:tentative="1">
      <w:start w:val="1"/>
      <w:numFmt w:val="bullet"/>
      <w:lvlText w:val=""/>
      <w:lvlJc w:val="left"/>
      <w:pPr>
        <w:ind w:left="4944" w:hanging="360"/>
      </w:pPr>
      <w:rPr>
        <w:rFonts w:ascii="Symbol" w:hAnsi="Symbol" w:hint="default"/>
      </w:rPr>
    </w:lvl>
    <w:lvl w:ilvl="7" w:tplc="08090003" w:tentative="1">
      <w:start w:val="1"/>
      <w:numFmt w:val="bullet"/>
      <w:lvlText w:val="o"/>
      <w:lvlJc w:val="left"/>
      <w:pPr>
        <w:ind w:left="5664" w:hanging="360"/>
      </w:pPr>
      <w:rPr>
        <w:rFonts w:ascii="Courier New" w:hAnsi="Courier New" w:cs="Courier New" w:hint="default"/>
      </w:rPr>
    </w:lvl>
    <w:lvl w:ilvl="8" w:tplc="08090005" w:tentative="1">
      <w:start w:val="1"/>
      <w:numFmt w:val="bullet"/>
      <w:lvlText w:val=""/>
      <w:lvlJc w:val="left"/>
      <w:pPr>
        <w:ind w:left="6384" w:hanging="360"/>
      </w:pPr>
      <w:rPr>
        <w:rFonts w:ascii="Wingdings" w:hAnsi="Wingdings" w:hint="default"/>
      </w:rPr>
    </w:lvl>
  </w:abstractNum>
  <w:num w:numId="1" w16cid:durableId="177735659">
    <w:abstractNumId w:val="1"/>
  </w:num>
  <w:num w:numId="2" w16cid:durableId="175998547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8BC"/>
    <w:rsid w:val="000262A6"/>
    <w:rsid w:val="00045985"/>
    <w:rsid w:val="00085FA7"/>
    <w:rsid w:val="0009143A"/>
    <w:rsid w:val="00092F7F"/>
    <w:rsid w:val="00095E78"/>
    <w:rsid w:val="000B30F9"/>
    <w:rsid w:val="000B48BC"/>
    <w:rsid w:val="000D7831"/>
    <w:rsid w:val="000E2A6D"/>
    <w:rsid w:val="000E4389"/>
    <w:rsid w:val="000F1F87"/>
    <w:rsid w:val="0011038A"/>
    <w:rsid w:val="00111E54"/>
    <w:rsid w:val="00133A2B"/>
    <w:rsid w:val="00141246"/>
    <w:rsid w:val="00162B19"/>
    <w:rsid w:val="001712A0"/>
    <w:rsid w:val="001836FB"/>
    <w:rsid w:val="001A2BEC"/>
    <w:rsid w:val="001E042A"/>
    <w:rsid w:val="001E25A5"/>
    <w:rsid w:val="001F45CF"/>
    <w:rsid w:val="0022221A"/>
    <w:rsid w:val="0023321B"/>
    <w:rsid w:val="00255C45"/>
    <w:rsid w:val="00280A07"/>
    <w:rsid w:val="002A0DCC"/>
    <w:rsid w:val="002C4FF7"/>
    <w:rsid w:val="002C7601"/>
    <w:rsid w:val="002D438D"/>
    <w:rsid w:val="002E295C"/>
    <w:rsid w:val="002F6E50"/>
    <w:rsid w:val="00302F4F"/>
    <w:rsid w:val="003074C8"/>
    <w:rsid w:val="003121B5"/>
    <w:rsid w:val="00314F8A"/>
    <w:rsid w:val="003162E4"/>
    <w:rsid w:val="00331760"/>
    <w:rsid w:val="00336352"/>
    <w:rsid w:val="0033658C"/>
    <w:rsid w:val="00340CAF"/>
    <w:rsid w:val="00355E9E"/>
    <w:rsid w:val="003819BF"/>
    <w:rsid w:val="003A4379"/>
    <w:rsid w:val="003A4E9A"/>
    <w:rsid w:val="003B0DAC"/>
    <w:rsid w:val="003C1038"/>
    <w:rsid w:val="003C10F5"/>
    <w:rsid w:val="003C7F0D"/>
    <w:rsid w:val="0041591E"/>
    <w:rsid w:val="00421F12"/>
    <w:rsid w:val="00422131"/>
    <w:rsid w:val="0045275D"/>
    <w:rsid w:val="0045380C"/>
    <w:rsid w:val="00456B4C"/>
    <w:rsid w:val="004672E7"/>
    <w:rsid w:val="004815CF"/>
    <w:rsid w:val="0048260F"/>
    <w:rsid w:val="00491886"/>
    <w:rsid w:val="004A33C9"/>
    <w:rsid w:val="004A59D4"/>
    <w:rsid w:val="004B71FC"/>
    <w:rsid w:val="004C107D"/>
    <w:rsid w:val="004C1FD1"/>
    <w:rsid w:val="004D3805"/>
    <w:rsid w:val="004D45E7"/>
    <w:rsid w:val="004D609B"/>
    <w:rsid w:val="004E1C50"/>
    <w:rsid w:val="004F11DB"/>
    <w:rsid w:val="00521BD9"/>
    <w:rsid w:val="00527A98"/>
    <w:rsid w:val="00534A25"/>
    <w:rsid w:val="0054026A"/>
    <w:rsid w:val="00573F19"/>
    <w:rsid w:val="005B2F0A"/>
    <w:rsid w:val="005B71BE"/>
    <w:rsid w:val="005C4BF2"/>
    <w:rsid w:val="005C5FF3"/>
    <w:rsid w:val="005D66DA"/>
    <w:rsid w:val="005E4C0E"/>
    <w:rsid w:val="00631903"/>
    <w:rsid w:val="0065458A"/>
    <w:rsid w:val="006545E9"/>
    <w:rsid w:val="006644A0"/>
    <w:rsid w:val="00695417"/>
    <w:rsid w:val="0069572B"/>
    <w:rsid w:val="00697B6A"/>
    <w:rsid w:val="006A6FBB"/>
    <w:rsid w:val="006A79A6"/>
    <w:rsid w:val="006C0216"/>
    <w:rsid w:val="006C40C8"/>
    <w:rsid w:val="006C7EE4"/>
    <w:rsid w:val="006D3DDA"/>
    <w:rsid w:val="006D6456"/>
    <w:rsid w:val="00701F64"/>
    <w:rsid w:val="007042CA"/>
    <w:rsid w:val="00704FEA"/>
    <w:rsid w:val="00713379"/>
    <w:rsid w:val="00722A28"/>
    <w:rsid w:val="0072343E"/>
    <w:rsid w:val="0073407F"/>
    <w:rsid w:val="00746526"/>
    <w:rsid w:val="00747E4D"/>
    <w:rsid w:val="00754937"/>
    <w:rsid w:val="007708B9"/>
    <w:rsid w:val="00783CE3"/>
    <w:rsid w:val="007952C3"/>
    <w:rsid w:val="007961DF"/>
    <w:rsid w:val="007A5BFF"/>
    <w:rsid w:val="007C61DF"/>
    <w:rsid w:val="007C6EF7"/>
    <w:rsid w:val="007E7237"/>
    <w:rsid w:val="008127BA"/>
    <w:rsid w:val="00813C28"/>
    <w:rsid w:val="00814740"/>
    <w:rsid w:val="00835B32"/>
    <w:rsid w:val="00836D22"/>
    <w:rsid w:val="008525BD"/>
    <w:rsid w:val="008526E6"/>
    <w:rsid w:val="00865CEA"/>
    <w:rsid w:val="008778CD"/>
    <w:rsid w:val="008A382E"/>
    <w:rsid w:val="008A4B39"/>
    <w:rsid w:val="008B4E77"/>
    <w:rsid w:val="008B525B"/>
    <w:rsid w:val="008D781C"/>
    <w:rsid w:val="0090699E"/>
    <w:rsid w:val="009103D7"/>
    <w:rsid w:val="009159A8"/>
    <w:rsid w:val="00917678"/>
    <w:rsid w:val="00917981"/>
    <w:rsid w:val="0092423D"/>
    <w:rsid w:val="00924992"/>
    <w:rsid w:val="0093501B"/>
    <w:rsid w:val="00936F1E"/>
    <w:rsid w:val="00947EF2"/>
    <w:rsid w:val="00970462"/>
    <w:rsid w:val="009A30AE"/>
    <w:rsid w:val="009D0DF9"/>
    <w:rsid w:val="009D5591"/>
    <w:rsid w:val="009D58B6"/>
    <w:rsid w:val="009E7F99"/>
    <w:rsid w:val="00A02639"/>
    <w:rsid w:val="00A07D53"/>
    <w:rsid w:val="00A353ED"/>
    <w:rsid w:val="00A403E2"/>
    <w:rsid w:val="00A43987"/>
    <w:rsid w:val="00A54D89"/>
    <w:rsid w:val="00A611E1"/>
    <w:rsid w:val="00A7312D"/>
    <w:rsid w:val="00A80712"/>
    <w:rsid w:val="00A82B24"/>
    <w:rsid w:val="00A87720"/>
    <w:rsid w:val="00AA4AC3"/>
    <w:rsid w:val="00AB6D06"/>
    <w:rsid w:val="00AD1C2F"/>
    <w:rsid w:val="00AF67D9"/>
    <w:rsid w:val="00B133F5"/>
    <w:rsid w:val="00B84902"/>
    <w:rsid w:val="00BA2F91"/>
    <w:rsid w:val="00BB05D7"/>
    <w:rsid w:val="00BB6A4A"/>
    <w:rsid w:val="00BB6E40"/>
    <w:rsid w:val="00BD5EC5"/>
    <w:rsid w:val="00BE5ACE"/>
    <w:rsid w:val="00C04B65"/>
    <w:rsid w:val="00C077BA"/>
    <w:rsid w:val="00C322B9"/>
    <w:rsid w:val="00C35638"/>
    <w:rsid w:val="00C507A9"/>
    <w:rsid w:val="00C57D53"/>
    <w:rsid w:val="00C614C2"/>
    <w:rsid w:val="00C65D9D"/>
    <w:rsid w:val="00C76079"/>
    <w:rsid w:val="00C812C7"/>
    <w:rsid w:val="00CF25D3"/>
    <w:rsid w:val="00D12D02"/>
    <w:rsid w:val="00D402F1"/>
    <w:rsid w:val="00D54DE5"/>
    <w:rsid w:val="00D60312"/>
    <w:rsid w:val="00DC51B1"/>
    <w:rsid w:val="00DC5DB1"/>
    <w:rsid w:val="00E10066"/>
    <w:rsid w:val="00E76265"/>
    <w:rsid w:val="00E76B40"/>
    <w:rsid w:val="00EA7ACA"/>
    <w:rsid w:val="00EC03DE"/>
    <w:rsid w:val="00ED0E04"/>
    <w:rsid w:val="00EE186C"/>
    <w:rsid w:val="00EE6F54"/>
    <w:rsid w:val="00EF5073"/>
    <w:rsid w:val="00F00BCD"/>
    <w:rsid w:val="00F07C1B"/>
    <w:rsid w:val="00F37E08"/>
    <w:rsid w:val="00F504A2"/>
    <w:rsid w:val="00F651A6"/>
    <w:rsid w:val="00F716D4"/>
    <w:rsid w:val="00F7719C"/>
    <w:rsid w:val="00FA21ED"/>
    <w:rsid w:val="00FB02C4"/>
    <w:rsid w:val="00FE06CE"/>
    <w:rsid w:val="00FE740F"/>
    <w:rsid w:val="00FF1F3B"/>
  </w:rsids>
  <m:mathPr>
    <m:mathFont m:val="Cambria Math"/>
    <m:brkBin m:val="before"/>
    <m:brkBinSub m:val="--"/>
    <m:smallFrac m:val="0"/>
    <m:dispDef/>
    <m:lMargin m:val="0"/>
    <m:rMargin m:val="0"/>
    <m:defJc m:val="centerGroup"/>
    <m:wrapIndent m:val="1440"/>
    <m:intLim m:val="subSup"/>
    <m:naryLim m:val="undOvr"/>
  </m:mathPr>
  <w:themeFontLang w:val="en-S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9F9B3"/>
  <w15:chartTrackingRefBased/>
  <w15:docId w15:val="{FCFAC756-7310-42BF-BCAD-C039B0CC2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8260F"/>
    <w:pPr>
      <w:widowControl w:val="0"/>
      <w:autoSpaceDE w:val="0"/>
      <w:autoSpaceDN w:val="0"/>
      <w:adjustRightInd w:val="0"/>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D438D"/>
    <w:pPr>
      <w:keepNext/>
      <w:keepLines/>
      <w:widowControl/>
      <w:autoSpaceDE/>
      <w:autoSpaceDN/>
      <w:adjustRightInd/>
      <w:spacing w:before="240"/>
      <w:outlineLvl w:val="0"/>
    </w:pPr>
    <w:rPr>
      <w:rFonts w:asciiTheme="majorHAnsi" w:eastAsiaTheme="majorEastAsia" w:hAnsiTheme="majorHAnsi" w:cstheme="majorBidi"/>
      <w:color w:val="2F5496" w:themeColor="accent1" w:themeShade="BF"/>
      <w:sz w:val="32"/>
      <w:szCs w:val="32"/>
      <w:lang w:val="en-SG" w:eastAsia="zh-CN"/>
    </w:rPr>
  </w:style>
  <w:style w:type="paragraph" w:styleId="Heading2">
    <w:name w:val="heading 2"/>
    <w:basedOn w:val="Normal"/>
    <w:next w:val="Normal"/>
    <w:link w:val="Heading2Char"/>
    <w:uiPriority w:val="9"/>
    <w:unhideWhenUsed/>
    <w:qFormat/>
    <w:rsid w:val="00EA7A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7AC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1712A0"/>
    <w:pPr>
      <w:ind w:left="840"/>
    </w:pPr>
    <w:rPr>
      <w:rFonts w:ascii="Palatino Linotype" w:hAnsi="Palatino Linotype" w:cs="Palatino Linotype"/>
    </w:rPr>
  </w:style>
  <w:style w:type="character" w:customStyle="1" w:styleId="BodyTextChar">
    <w:name w:val="Body Text Char"/>
    <w:basedOn w:val="DefaultParagraphFont"/>
    <w:link w:val="BodyText"/>
    <w:uiPriority w:val="1"/>
    <w:rsid w:val="001712A0"/>
    <w:rPr>
      <w:rFonts w:ascii="Palatino Linotype" w:eastAsia="Times New Roman" w:hAnsi="Palatino Linotype" w:cs="Palatino Linotype"/>
      <w:sz w:val="24"/>
      <w:szCs w:val="24"/>
      <w:lang w:val="en-US"/>
    </w:rPr>
  </w:style>
  <w:style w:type="paragraph" w:customStyle="1" w:styleId="TableParagraph">
    <w:name w:val="Table Paragraph"/>
    <w:basedOn w:val="Normal"/>
    <w:uiPriority w:val="1"/>
    <w:qFormat/>
    <w:rsid w:val="001712A0"/>
  </w:style>
  <w:style w:type="paragraph" w:styleId="NormalWeb">
    <w:name w:val="Normal (Web)"/>
    <w:basedOn w:val="Normal"/>
    <w:uiPriority w:val="99"/>
    <w:unhideWhenUsed/>
    <w:rsid w:val="00F651A6"/>
    <w:pPr>
      <w:widowControl/>
      <w:autoSpaceDE/>
      <w:autoSpaceDN/>
      <w:adjustRightInd/>
      <w:spacing w:before="100" w:beforeAutospacing="1" w:after="100" w:afterAutospacing="1"/>
    </w:pPr>
    <w:rPr>
      <w:lang w:val="en-SG" w:eastAsia="zh-CN"/>
    </w:rPr>
  </w:style>
  <w:style w:type="paragraph" w:styleId="ListParagraph">
    <w:name w:val="List Paragraph"/>
    <w:basedOn w:val="Normal"/>
    <w:uiPriority w:val="34"/>
    <w:qFormat/>
    <w:rsid w:val="00255C45"/>
    <w:pPr>
      <w:ind w:left="720"/>
      <w:contextualSpacing/>
    </w:pPr>
  </w:style>
  <w:style w:type="character" w:customStyle="1" w:styleId="Heading1Char">
    <w:name w:val="Heading 1 Char"/>
    <w:basedOn w:val="DefaultParagraphFont"/>
    <w:link w:val="Heading1"/>
    <w:uiPriority w:val="9"/>
    <w:rsid w:val="002D438D"/>
    <w:rPr>
      <w:rFonts w:asciiTheme="majorHAnsi" w:eastAsiaTheme="majorEastAsia" w:hAnsiTheme="majorHAnsi" w:cstheme="majorBidi"/>
      <w:color w:val="2F5496" w:themeColor="accent1" w:themeShade="BF"/>
      <w:sz w:val="32"/>
      <w:szCs w:val="32"/>
      <w:lang w:val="en-SG" w:eastAsia="zh-CN"/>
    </w:rPr>
  </w:style>
  <w:style w:type="paragraph" w:styleId="CommentText">
    <w:name w:val="annotation text"/>
    <w:basedOn w:val="Normal"/>
    <w:link w:val="CommentTextChar"/>
    <w:uiPriority w:val="99"/>
    <w:unhideWhenUsed/>
    <w:rsid w:val="002D438D"/>
    <w:pPr>
      <w:widowControl/>
      <w:autoSpaceDE/>
      <w:autoSpaceDN/>
      <w:adjustRightInd/>
    </w:pPr>
    <w:rPr>
      <w:sz w:val="20"/>
      <w:szCs w:val="20"/>
      <w:lang w:val="en-SG" w:eastAsia="zh-CN"/>
    </w:rPr>
  </w:style>
  <w:style w:type="character" w:customStyle="1" w:styleId="CommentTextChar">
    <w:name w:val="Comment Text Char"/>
    <w:basedOn w:val="DefaultParagraphFont"/>
    <w:link w:val="CommentText"/>
    <w:uiPriority w:val="99"/>
    <w:rsid w:val="002D438D"/>
    <w:rPr>
      <w:rFonts w:ascii="Times New Roman" w:eastAsia="Times New Roman" w:hAnsi="Times New Roman" w:cs="Times New Roman"/>
      <w:sz w:val="20"/>
      <w:szCs w:val="20"/>
      <w:lang w:val="en-SG" w:eastAsia="zh-CN"/>
    </w:rPr>
  </w:style>
  <w:style w:type="character" w:styleId="CommentReference">
    <w:name w:val="annotation reference"/>
    <w:basedOn w:val="DefaultParagraphFont"/>
    <w:uiPriority w:val="99"/>
    <w:semiHidden/>
    <w:unhideWhenUsed/>
    <w:rsid w:val="002D438D"/>
    <w:rPr>
      <w:sz w:val="16"/>
      <w:szCs w:val="16"/>
    </w:rPr>
  </w:style>
  <w:style w:type="character" w:styleId="Hyperlink">
    <w:name w:val="Hyperlink"/>
    <w:basedOn w:val="DefaultParagraphFont"/>
    <w:uiPriority w:val="99"/>
    <w:unhideWhenUsed/>
    <w:rsid w:val="00835B32"/>
    <w:rPr>
      <w:color w:val="0563C1" w:themeColor="hyperlink"/>
      <w:u w:val="single"/>
    </w:rPr>
  </w:style>
  <w:style w:type="character" w:styleId="UnresolvedMention">
    <w:name w:val="Unresolved Mention"/>
    <w:basedOn w:val="DefaultParagraphFont"/>
    <w:uiPriority w:val="99"/>
    <w:semiHidden/>
    <w:unhideWhenUsed/>
    <w:rsid w:val="00835B3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3A4379"/>
    <w:pPr>
      <w:widowControl w:val="0"/>
      <w:autoSpaceDE w:val="0"/>
      <w:autoSpaceDN w:val="0"/>
      <w:adjustRightInd w:val="0"/>
    </w:pPr>
    <w:rPr>
      <w:b/>
      <w:bCs/>
      <w:lang w:val="en-US" w:eastAsia="en-US"/>
    </w:rPr>
  </w:style>
  <w:style w:type="character" w:customStyle="1" w:styleId="CommentSubjectChar">
    <w:name w:val="Comment Subject Char"/>
    <w:basedOn w:val="CommentTextChar"/>
    <w:link w:val="CommentSubject"/>
    <w:uiPriority w:val="99"/>
    <w:semiHidden/>
    <w:rsid w:val="003A4379"/>
    <w:rPr>
      <w:rFonts w:ascii="Times New Roman" w:eastAsia="Times New Roman" w:hAnsi="Times New Roman" w:cs="Times New Roman"/>
      <w:b/>
      <w:bCs/>
      <w:sz w:val="20"/>
      <w:szCs w:val="20"/>
      <w:lang w:val="en-US" w:eastAsia="zh-CN"/>
    </w:rPr>
  </w:style>
  <w:style w:type="paragraph" w:styleId="Header">
    <w:name w:val="header"/>
    <w:basedOn w:val="Normal"/>
    <w:link w:val="HeaderChar"/>
    <w:uiPriority w:val="99"/>
    <w:unhideWhenUsed/>
    <w:rsid w:val="00C812C7"/>
    <w:pPr>
      <w:tabs>
        <w:tab w:val="center" w:pos="4513"/>
        <w:tab w:val="right" w:pos="9026"/>
      </w:tabs>
    </w:pPr>
  </w:style>
  <w:style w:type="character" w:customStyle="1" w:styleId="HeaderChar">
    <w:name w:val="Header Char"/>
    <w:basedOn w:val="DefaultParagraphFont"/>
    <w:link w:val="Header"/>
    <w:uiPriority w:val="99"/>
    <w:rsid w:val="00C812C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812C7"/>
    <w:pPr>
      <w:tabs>
        <w:tab w:val="center" w:pos="4513"/>
        <w:tab w:val="right" w:pos="9026"/>
      </w:tabs>
    </w:pPr>
  </w:style>
  <w:style w:type="character" w:customStyle="1" w:styleId="FooterChar">
    <w:name w:val="Footer Char"/>
    <w:basedOn w:val="DefaultParagraphFont"/>
    <w:link w:val="Footer"/>
    <w:uiPriority w:val="99"/>
    <w:rsid w:val="00C812C7"/>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C812C7"/>
    <w:pPr>
      <w:spacing w:line="259" w:lineRule="auto"/>
      <w:outlineLvl w:val="9"/>
    </w:pPr>
    <w:rPr>
      <w:lang w:val="en-US" w:eastAsia="en-US"/>
    </w:rPr>
  </w:style>
  <w:style w:type="paragraph" w:styleId="TOC1">
    <w:name w:val="toc 1"/>
    <w:basedOn w:val="Normal"/>
    <w:next w:val="Normal"/>
    <w:autoRedefine/>
    <w:uiPriority w:val="39"/>
    <w:unhideWhenUsed/>
    <w:rsid w:val="00C812C7"/>
    <w:pPr>
      <w:spacing w:after="100"/>
    </w:pPr>
  </w:style>
  <w:style w:type="paragraph" w:styleId="TOC2">
    <w:name w:val="toc 2"/>
    <w:basedOn w:val="Normal"/>
    <w:next w:val="Normal"/>
    <w:autoRedefine/>
    <w:uiPriority w:val="39"/>
    <w:unhideWhenUsed/>
    <w:rsid w:val="00A54D89"/>
    <w:pPr>
      <w:widowControl/>
      <w:autoSpaceDE/>
      <w:autoSpaceDN/>
      <w:adjustRightInd/>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A54D89"/>
    <w:pPr>
      <w:widowControl/>
      <w:autoSpaceDE/>
      <w:autoSpaceDN/>
      <w:adjustRightInd/>
      <w:spacing w:after="100" w:line="259" w:lineRule="auto"/>
      <w:ind w:left="44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EA7ACA"/>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EA7ACA"/>
    <w:rPr>
      <w:rFonts w:asciiTheme="majorHAnsi" w:eastAsiaTheme="majorEastAsia" w:hAnsiTheme="majorHAnsi" w:cstheme="majorBidi"/>
      <w:color w:val="1F3763" w:themeColor="accent1" w:themeShade="7F"/>
      <w:sz w:val="24"/>
      <w:szCs w:val="24"/>
      <w:lang w:val="en-US"/>
    </w:rPr>
  </w:style>
  <w:style w:type="character" w:styleId="Emphasis">
    <w:name w:val="Emphasis"/>
    <w:basedOn w:val="DefaultParagraphFont"/>
    <w:uiPriority w:val="20"/>
    <w:qFormat/>
    <w:rsid w:val="007961DF"/>
    <w:rPr>
      <w:i/>
      <w:iCs/>
    </w:rPr>
  </w:style>
  <w:style w:type="character" w:styleId="FollowedHyperlink">
    <w:name w:val="FollowedHyperlink"/>
    <w:basedOn w:val="DefaultParagraphFont"/>
    <w:uiPriority w:val="99"/>
    <w:semiHidden/>
    <w:unhideWhenUsed/>
    <w:rsid w:val="00783C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58700">
      <w:bodyDiv w:val="1"/>
      <w:marLeft w:val="0"/>
      <w:marRight w:val="0"/>
      <w:marTop w:val="0"/>
      <w:marBottom w:val="0"/>
      <w:divBdr>
        <w:top w:val="none" w:sz="0" w:space="0" w:color="auto"/>
        <w:left w:val="none" w:sz="0" w:space="0" w:color="auto"/>
        <w:bottom w:val="none" w:sz="0" w:space="0" w:color="auto"/>
        <w:right w:val="none" w:sz="0" w:space="0" w:color="auto"/>
      </w:divBdr>
    </w:div>
    <w:div w:id="101416066">
      <w:bodyDiv w:val="1"/>
      <w:marLeft w:val="0"/>
      <w:marRight w:val="0"/>
      <w:marTop w:val="0"/>
      <w:marBottom w:val="0"/>
      <w:divBdr>
        <w:top w:val="none" w:sz="0" w:space="0" w:color="auto"/>
        <w:left w:val="none" w:sz="0" w:space="0" w:color="auto"/>
        <w:bottom w:val="none" w:sz="0" w:space="0" w:color="auto"/>
        <w:right w:val="none" w:sz="0" w:space="0" w:color="auto"/>
      </w:divBdr>
    </w:div>
    <w:div w:id="507643251">
      <w:bodyDiv w:val="1"/>
      <w:marLeft w:val="0"/>
      <w:marRight w:val="0"/>
      <w:marTop w:val="0"/>
      <w:marBottom w:val="0"/>
      <w:divBdr>
        <w:top w:val="none" w:sz="0" w:space="0" w:color="auto"/>
        <w:left w:val="none" w:sz="0" w:space="0" w:color="auto"/>
        <w:bottom w:val="none" w:sz="0" w:space="0" w:color="auto"/>
        <w:right w:val="none" w:sz="0" w:space="0" w:color="auto"/>
      </w:divBdr>
    </w:div>
    <w:div w:id="580914748">
      <w:bodyDiv w:val="1"/>
      <w:marLeft w:val="0"/>
      <w:marRight w:val="0"/>
      <w:marTop w:val="0"/>
      <w:marBottom w:val="0"/>
      <w:divBdr>
        <w:top w:val="none" w:sz="0" w:space="0" w:color="auto"/>
        <w:left w:val="none" w:sz="0" w:space="0" w:color="auto"/>
        <w:bottom w:val="none" w:sz="0" w:space="0" w:color="auto"/>
        <w:right w:val="none" w:sz="0" w:space="0" w:color="auto"/>
      </w:divBdr>
    </w:div>
    <w:div w:id="587538306">
      <w:bodyDiv w:val="1"/>
      <w:marLeft w:val="0"/>
      <w:marRight w:val="0"/>
      <w:marTop w:val="0"/>
      <w:marBottom w:val="0"/>
      <w:divBdr>
        <w:top w:val="none" w:sz="0" w:space="0" w:color="auto"/>
        <w:left w:val="none" w:sz="0" w:space="0" w:color="auto"/>
        <w:bottom w:val="none" w:sz="0" w:space="0" w:color="auto"/>
        <w:right w:val="none" w:sz="0" w:space="0" w:color="auto"/>
      </w:divBdr>
    </w:div>
    <w:div w:id="617219735">
      <w:bodyDiv w:val="1"/>
      <w:marLeft w:val="0"/>
      <w:marRight w:val="0"/>
      <w:marTop w:val="0"/>
      <w:marBottom w:val="0"/>
      <w:divBdr>
        <w:top w:val="none" w:sz="0" w:space="0" w:color="auto"/>
        <w:left w:val="none" w:sz="0" w:space="0" w:color="auto"/>
        <w:bottom w:val="none" w:sz="0" w:space="0" w:color="auto"/>
        <w:right w:val="none" w:sz="0" w:space="0" w:color="auto"/>
      </w:divBdr>
    </w:div>
    <w:div w:id="631136940">
      <w:bodyDiv w:val="1"/>
      <w:marLeft w:val="0"/>
      <w:marRight w:val="0"/>
      <w:marTop w:val="0"/>
      <w:marBottom w:val="0"/>
      <w:divBdr>
        <w:top w:val="none" w:sz="0" w:space="0" w:color="auto"/>
        <w:left w:val="none" w:sz="0" w:space="0" w:color="auto"/>
        <w:bottom w:val="none" w:sz="0" w:space="0" w:color="auto"/>
        <w:right w:val="none" w:sz="0" w:space="0" w:color="auto"/>
      </w:divBdr>
    </w:div>
    <w:div w:id="680469080">
      <w:bodyDiv w:val="1"/>
      <w:marLeft w:val="0"/>
      <w:marRight w:val="0"/>
      <w:marTop w:val="0"/>
      <w:marBottom w:val="0"/>
      <w:divBdr>
        <w:top w:val="none" w:sz="0" w:space="0" w:color="auto"/>
        <w:left w:val="none" w:sz="0" w:space="0" w:color="auto"/>
        <w:bottom w:val="none" w:sz="0" w:space="0" w:color="auto"/>
        <w:right w:val="none" w:sz="0" w:space="0" w:color="auto"/>
      </w:divBdr>
    </w:div>
    <w:div w:id="1006177838">
      <w:bodyDiv w:val="1"/>
      <w:marLeft w:val="0"/>
      <w:marRight w:val="0"/>
      <w:marTop w:val="0"/>
      <w:marBottom w:val="0"/>
      <w:divBdr>
        <w:top w:val="none" w:sz="0" w:space="0" w:color="auto"/>
        <w:left w:val="none" w:sz="0" w:space="0" w:color="auto"/>
        <w:bottom w:val="none" w:sz="0" w:space="0" w:color="auto"/>
        <w:right w:val="none" w:sz="0" w:space="0" w:color="auto"/>
      </w:divBdr>
    </w:div>
    <w:div w:id="1713924048">
      <w:bodyDiv w:val="1"/>
      <w:marLeft w:val="0"/>
      <w:marRight w:val="0"/>
      <w:marTop w:val="0"/>
      <w:marBottom w:val="0"/>
      <w:divBdr>
        <w:top w:val="none" w:sz="0" w:space="0" w:color="auto"/>
        <w:left w:val="none" w:sz="0" w:space="0" w:color="auto"/>
        <w:bottom w:val="none" w:sz="0" w:space="0" w:color="auto"/>
        <w:right w:val="none" w:sz="0" w:space="0" w:color="auto"/>
      </w:divBdr>
    </w:div>
    <w:div w:id="203785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yperlink" Target="https://github.com/owid/co2-data"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machinelearningmastery.com/adam-optimization-algorithm-for-deep-learning/"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3DC17-DFE6-49E8-8441-498F7243A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24265</TotalTime>
  <Pages>37</Pages>
  <Words>5131</Words>
  <Characters>29253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LIM TZE YUAN BRYAN (UC-FT)</dc:creator>
  <cp:keywords/>
  <dc:description/>
  <cp:lastModifiedBy>Munish Kumar</cp:lastModifiedBy>
  <cp:revision>76</cp:revision>
  <dcterms:created xsi:type="dcterms:W3CDTF">2022-10-20T11:34:00Z</dcterms:created>
  <dcterms:modified xsi:type="dcterms:W3CDTF">2022-11-10T12:08:00Z</dcterms:modified>
</cp:coreProperties>
</file>