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079EC" w14:textId="77777777" w:rsidR="00A104B7" w:rsidRDefault="00A104B7" w:rsidP="00A104B7">
      <w:pPr>
        <w:pStyle w:val="BodyText"/>
        <w:kinsoku w:val="0"/>
        <w:overflowPunct w:val="0"/>
        <w:spacing w:line="720" w:lineRule="auto"/>
        <w:ind w:left="3144" w:right="1251" w:hanging="757"/>
        <w:rPr>
          <w:rFonts w:ascii="Arial" w:hAnsi="Arial" w:cs="Arial"/>
          <w:b/>
          <w:bCs/>
          <w:spacing w:val="-3"/>
          <w:sz w:val="27"/>
          <w:szCs w:val="27"/>
        </w:rPr>
      </w:pPr>
    </w:p>
    <w:p w14:paraId="4AFE41D2" w14:textId="6AE965BA" w:rsidR="00A104B7" w:rsidRDefault="00DF78D8" w:rsidP="00A104B7">
      <w:pPr>
        <w:pStyle w:val="BodyText"/>
        <w:kinsoku w:val="0"/>
        <w:overflowPunct w:val="0"/>
        <w:spacing w:line="720" w:lineRule="auto"/>
        <w:ind w:left="3144" w:right="1251" w:hanging="757"/>
        <w:rPr>
          <w:rFonts w:ascii="Arial" w:hAnsi="Arial" w:cs="Arial"/>
          <w:b/>
          <w:bCs/>
          <w:spacing w:val="-3"/>
          <w:sz w:val="27"/>
          <w:szCs w:val="27"/>
        </w:rPr>
      </w:pPr>
      <w:r>
        <w:rPr>
          <w:rFonts w:ascii="Arial" w:hAnsi="Arial" w:cs="Arial"/>
          <w:b/>
          <w:bCs/>
          <w:spacing w:val="-3"/>
          <w:sz w:val="27"/>
          <w:szCs w:val="27"/>
        </w:rPr>
        <w:t xml:space="preserve">ANL </w:t>
      </w:r>
      <w:r>
        <w:rPr>
          <w:rFonts w:ascii="Arial" w:hAnsi="Arial" w:cs="Arial"/>
          <w:b/>
          <w:bCs/>
          <w:sz w:val="27"/>
          <w:szCs w:val="27"/>
        </w:rPr>
        <w:t>488 PROJECT</w:t>
      </w:r>
      <w:r>
        <w:rPr>
          <w:rFonts w:ascii="Arial" w:hAnsi="Arial" w:cs="Arial"/>
          <w:b/>
          <w:bCs/>
          <w:spacing w:val="1"/>
          <w:sz w:val="27"/>
          <w:szCs w:val="27"/>
        </w:rPr>
        <w:t xml:space="preserve"> </w:t>
      </w:r>
      <w:r>
        <w:rPr>
          <w:rFonts w:ascii="Arial" w:hAnsi="Arial" w:cs="Arial"/>
          <w:b/>
          <w:bCs/>
          <w:spacing w:val="-3"/>
          <w:sz w:val="27"/>
          <w:szCs w:val="27"/>
        </w:rPr>
        <w:t>PROPOSA</w:t>
      </w:r>
      <w:r w:rsidR="00A104B7">
        <w:rPr>
          <w:rFonts w:ascii="Arial" w:hAnsi="Arial" w:cs="Arial"/>
          <w:b/>
          <w:bCs/>
          <w:spacing w:val="-3"/>
          <w:sz w:val="27"/>
          <w:szCs w:val="27"/>
        </w:rPr>
        <w:t>L</w:t>
      </w:r>
    </w:p>
    <w:p w14:paraId="6792D060" w14:textId="03C64377" w:rsidR="00DF78D8" w:rsidRDefault="00A104B7" w:rsidP="00DF78D8">
      <w:pPr>
        <w:pStyle w:val="BodyText"/>
        <w:kinsoku w:val="0"/>
        <w:overflowPunct w:val="0"/>
        <w:ind w:left="0"/>
        <w:jc w:val="center"/>
        <w:rPr>
          <w:rFonts w:ascii="Arial" w:hAnsi="Arial" w:cs="Arial"/>
          <w:b/>
          <w:bCs/>
          <w:sz w:val="20"/>
          <w:szCs w:val="20"/>
        </w:rPr>
      </w:pPr>
      <w:r w:rsidRPr="00A104B7">
        <w:rPr>
          <w:rFonts w:ascii="Arial" w:hAnsi="Arial" w:cs="Arial"/>
          <w:b/>
          <w:bCs/>
          <w:color w:val="3366FF"/>
          <w:sz w:val="27"/>
          <w:szCs w:val="27"/>
        </w:rPr>
        <w:t>Modeling Energy Mix and Average Monthly Household Electricity Consumption in Singapore using Monte Carlo Simulation</w:t>
      </w:r>
    </w:p>
    <w:p w14:paraId="0650E7FE" w14:textId="77777777" w:rsidR="00DF78D8" w:rsidRDefault="00DF78D8" w:rsidP="00DF78D8">
      <w:pPr>
        <w:pStyle w:val="BodyText"/>
        <w:kinsoku w:val="0"/>
        <w:overflowPunct w:val="0"/>
        <w:spacing w:before="11"/>
        <w:ind w:left="0"/>
        <w:jc w:val="center"/>
        <w:rPr>
          <w:rFonts w:ascii="Arial" w:hAnsi="Arial" w:cs="Arial"/>
          <w:b/>
          <w:bCs/>
          <w:sz w:val="26"/>
          <w:szCs w:val="26"/>
        </w:rPr>
      </w:pPr>
    </w:p>
    <w:p w14:paraId="68E0AB13" w14:textId="29F0377E" w:rsidR="00DF78D8" w:rsidRDefault="00DF78D8" w:rsidP="00DF78D8">
      <w:pPr>
        <w:pStyle w:val="BodyText"/>
        <w:kinsoku w:val="0"/>
        <w:overflowPunct w:val="0"/>
        <w:spacing w:line="1097" w:lineRule="exact"/>
        <w:ind w:left="676"/>
        <w:jc w:val="center"/>
        <w:rPr>
          <w:rFonts w:ascii="Arial" w:hAnsi="Arial" w:cs="Arial"/>
          <w:position w:val="-22"/>
          <w:sz w:val="20"/>
          <w:szCs w:val="20"/>
        </w:rPr>
      </w:pPr>
      <w:r>
        <w:rPr>
          <w:noProof/>
          <w:lang w:val="en-SG" w:eastAsia="en-SG"/>
        </w:rPr>
        <w:drawing>
          <wp:anchor distT="0" distB="0" distL="114300" distR="114300" simplePos="0" relativeHeight="251659264" behindDoc="0" locked="0" layoutInCell="1" allowOverlap="1" wp14:anchorId="15FBB235" wp14:editId="7AC67129">
            <wp:simplePos x="0" y="0"/>
            <wp:positionH relativeFrom="margin">
              <wp:posOffset>1747520</wp:posOffset>
            </wp:positionH>
            <wp:positionV relativeFrom="margin">
              <wp:posOffset>2367280</wp:posOffset>
            </wp:positionV>
            <wp:extent cx="2076450" cy="1091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FF3C3" w14:textId="77777777" w:rsidR="00DF78D8" w:rsidRDefault="00DF78D8" w:rsidP="00DF78D8">
      <w:pPr>
        <w:pStyle w:val="BodyText"/>
        <w:kinsoku w:val="0"/>
        <w:overflowPunct w:val="0"/>
        <w:ind w:left="0"/>
        <w:jc w:val="center"/>
        <w:rPr>
          <w:rFonts w:ascii="Arial" w:hAnsi="Arial" w:cs="Arial"/>
          <w:b/>
          <w:bCs/>
          <w:sz w:val="20"/>
          <w:szCs w:val="20"/>
        </w:rPr>
      </w:pPr>
    </w:p>
    <w:p w14:paraId="15073CFC" w14:textId="77777777" w:rsidR="00DF78D8" w:rsidRDefault="00DF78D8" w:rsidP="00DF78D8">
      <w:pPr>
        <w:pStyle w:val="BodyText"/>
        <w:kinsoku w:val="0"/>
        <w:overflowPunct w:val="0"/>
        <w:ind w:left="0"/>
        <w:jc w:val="center"/>
        <w:rPr>
          <w:rFonts w:ascii="Arial" w:hAnsi="Arial" w:cs="Arial"/>
          <w:b/>
          <w:bCs/>
          <w:sz w:val="20"/>
          <w:szCs w:val="20"/>
        </w:rPr>
      </w:pPr>
    </w:p>
    <w:p w14:paraId="51BB4B6A" w14:textId="77777777" w:rsidR="00DF78D8" w:rsidRDefault="00DF78D8" w:rsidP="00DF78D8">
      <w:pPr>
        <w:pStyle w:val="BodyText"/>
        <w:kinsoku w:val="0"/>
        <w:overflowPunct w:val="0"/>
        <w:ind w:left="0"/>
        <w:jc w:val="center"/>
        <w:rPr>
          <w:rFonts w:ascii="Arial" w:hAnsi="Arial" w:cs="Arial"/>
          <w:b/>
          <w:bCs/>
          <w:sz w:val="20"/>
          <w:szCs w:val="20"/>
        </w:rPr>
      </w:pPr>
    </w:p>
    <w:p w14:paraId="1949005F" w14:textId="77777777" w:rsidR="00DF78D8" w:rsidRDefault="00DF78D8" w:rsidP="00DF78D8">
      <w:pPr>
        <w:pStyle w:val="BodyText"/>
        <w:kinsoku w:val="0"/>
        <w:overflowPunct w:val="0"/>
        <w:ind w:left="0"/>
        <w:jc w:val="center"/>
        <w:rPr>
          <w:rFonts w:ascii="Arial" w:hAnsi="Arial" w:cs="Arial"/>
          <w:b/>
          <w:bCs/>
          <w:sz w:val="20"/>
          <w:szCs w:val="20"/>
        </w:rPr>
      </w:pPr>
    </w:p>
    <w:p w14:paraId="209FEE57" w14:textId="77777777" w:rsidR="00DF78D8" w:rsidRDefault="00DF78D8" w:rsidP="00DF78D8">
      <w:pPr>
        <w:pStyle w:val="BodyText"/>
        <w:kinsoku w:val="0"/>
        <w:overflowPunct w:val="0"/>
        <w:ind w:left="0"/>
        <w:jc w:val="center"/>
        <w:rPr>
          <w:rFonts w:ascii="Arial" w:hAnsi="Arial" w:cs="Arial"/>
          <w:b/>
          <w:bCs/>
          <w:sz w:val="20"/>
          <w:szCs w:val="20"/>
        </w:rPr>
      </w:pPr>
    </w:p>
    <w:p w14:paraId="3287516E" w14:textId="77777777" w:rsidR="00DF78D8" w:rsidRDefault="00DF78D8" w:rsidP="00DF78D8">
      <w:pPr>
        <w:pStyle w:val="BodyText"/>
        <w:kinsoku w:val="0"/>
        <w:overflowPunct w:val="0"/>
        <w:ind w:left="0"/>
        <w:jc w:val="center"/>
        <w:rPr>
          <w:rFonts w:ascii="Arial" w:hAnsi="Arial" w:cs="Arial"/>
          <w:b/>
          <w:bCs/>
          <w:sz w:val="20"/>
          <w:szCs w:val="20"/>
        </w:rPr>
      </w:pPr>
    </w:p>
    <w:p w14:paraId="0C4BA9ED" w14:textId="77777777" w:rsidR="00DF78D8" w:rsidRDefault="00DF78D8" w:rsidP="00DF78D8">
      <w:pPr>
        <w:pStyle w:val="BodyText"/>
        <w:kinsoku w:val="0"/>
        <w:overflowPunct w:val="0"/>
        <w:ind w:left="0"/>
        <w:jc w:val="center"/>
        <w:rPr>
          <w:rFonts w:ascii="Arial" w:hAnsi="Arial" w:cs="Arial"/>
          <w:b/>
          <w:bCs/>
          <w:sz w:val="20"/>
          <w:szCs w:val="20"/>
        </w:rPr>
      </w:pPr>
    </w:p>
    <w:p w14:paraId="4DC2AF15" w14:textId="77777777" w:rsidR="00DF78D8" w:rsidRDefault="00DF78D8" w:rsidP="00DF78D8">
      <w:pPr>
        <w:pStyle w:val="BodyText"/>
        <w:kinsoku w:val="0"/>
        <w:overflowPunct w:val="0"/>
        <w:spacing w:before="6"/>
        <w:ind w:left="0"/>
        <w:jc w:val="center"/>
        <w:rPr>
          <w:rFonts w:ascii="Arial" w:hAnsi="Arial" w:cs="Arial"/>
          <w:b/>
          <w:bCs/>
          <w:sz w:val="20"/>
          <w:szCs w:val="20"/>
        </w:rPr>
      </w:pPr>
    </w:p>
    <w:p w14:paraId="7FE2052B"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54D60E39"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37D51FA0"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3A2BE0CC"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40C38522" w14:textId="731110D3" w:rsidR="00DF78D8" w:rsidRDefault="00DF78D8" w:rsidP="00DF78D8">
      <w:pPr>
        <w:pStyle w:val="BodyText"/>
        <w:kinsoku w:val="0"/>
        <w:overflowPunct w:val="0"/>
        <w:spacing w:before="66"/>
        <w:ind w:left="2920" w:right="2912" w:hanging="5"/>
        <w:jc w:val="center"/>
        <w:rPr>
          <w:rFonts w:ascii="Arial" w:hAnsi="Arial" w:cs="Arial"/>
          <w:b/>
          <w:bCs/>
          <w:sz w:val="27"/>
          <w:szCs w:val="27"/>
        </w:rPr>
      </w:pPr>
      <w:r>
        <w:rPr>
          <w:rFonts w:ascii="Arial" w:hAnsi="Arial" w:cs="Arial"/>
          <w:b/>
          <w:bCs/>
          <w:sz w:val="27"/>
          <w:szCs w:val="27"/>
        </w:rPr>
        <w:t>Submitted</w:t>
      </w:r>
      <w:r>
        <w:rPr>
          <w:rFonts w:ascii="Arial" w:hAnsi="Arial" w:cs="Arial"/>
          <w:b/>
          <w:bCs/>
          <w:spacing w:val="-5"/>
          <w:sz w:val="27"/>
          <w:szCs w:val="27"/>
        </w:rPr>
        <w:t xml:space="preserve"> </w:t>
      </w:r>
      <w:r>
        <w:rPr>
          <w:rFonts w:ascii="Arial" w:hAnsi="Arial" w:cs="Arial"/>
          <w:b/>
          <w:bCs/>
          <w:sz w:val="27"/>
          <w:szCs w:val="27"/>
        </w:rPr>
        <w:t>by</w:t>
      </w:r>
    </w:p>
    <w:p w14:paraId="164AF49F" w14:textId="35CF8BB2" w:rsidR="00DF78D8" w:rsidRDefault="00DF78D8" w:rsidP="00DF78D8">
      <w:pPr>
        <w:pStyle w:val="BodyText"/>
        <w:kinsoku w:val="0"/>
        <w:overflowPunct w:val="0"/>
        <w:spacing w:before="66"/>
        <w:ind w:left="2920" w:right="2912" w:hanging="5"/>
        <w:jc w:val="center"/>
        <w:rPr>
          <w:rFonts w:ascii="Arial" w:hAnsi="Arial" w:cs="Arial"/>
          <w:b/>
          <w:bCs/>
          <w:sz w:val="27"/>
          <w:szCs w:val="27"/>
        </w:rPr>
      </w:pPr>
      <w:r>
        <w:rPr>
          <w:rFonts w:ascii="Arial" w:hAnsi="Arial" w:cs="Arial"/>
          <w:b/>
          <w:bCs/>
          <w:sz w:val="27"/>
          <w:szCs w:val="27"/>
        </w:rPr>
        <w:t>Ernest Pek Jun Wei</w:t>
      </w:r>
    </w:p>
    <w:p w14:paraId="762EF611" w14:textId="4F3C6E7B" w:rsidR="00DF78D8" w:rsidRDefault="00DF78D8" w:rsidP="00DF78D8">
      <w:pPr>
        <w:pStyle w:val="BodyText"/>
        <w:kinsoku w:val="0"/>
        <w:overflowPunct w:val="0"/>
        <w:spacing w:before="66"/>
        <w:ind w:left="2920" w:right="2912" w:hanging="5"/>
        <w:jc w:val="center"/>
        <w:rPr>
          <w:rFonts w:ascii="Arial" w:hAnsi="Arial" w:cs="Arial"/>
          <w:color w:val="000000"/>
          <w:sz w:val="27"/>
          <w:szCs w:val="27"/>
        </w:rPr>
      </w:pPr>
      <w:r>
        <w:rPr>
          <w:rFonts w:ascii="Arial" w:hAnsi="Arial" w:cs="Arial"/>
          <w:b/>
          <w:bCs/>
          <w:sz w:val="27"/>
          <w:szCs w:val="27"/>
        </w:rPr>
        <w:t>B1981095</w:t>
      </w:r>
    </w:p>
    <w:p w14:paraId="27D72E4A" w14:textId="77777777" w:rsidR="00DF78D8" w:rsidRDefault="00DF78D8" w:rsidP="00DF78D8">
      <w:pPr>
        <w:pStyle w:val="BodyText"/>
        <w:kinsoku w:val="0"/>
        <w:overflowPunct w:val="0"/>
        <w:ind w:left="0"/>
        <w:jc w:val="center"/>
        <w:rPr>
          <w:rFonts w:ascii="Arial" w:hAnsi="Arial" w:cs="Arial"/>
          <w:b/>
          <w:bCs/>
          <w:sz w:val="26"/>
          <w:szCs w:val="26"/>
        </w:rPr>
      </w:pPr>
    </w:p>
    <w:p w14:paraId="0517848F" w14:textId="77777777" w:rsidR="00DF78D8" w:rsidRDefault="00DF78D8" w:rsidP="00DF78D8">
      <w:pPr>
        <w:pStyle w:val="BodyText"/>
        <w:kinsoku w:val="0"/>
        <w:overflowPunct w:val="0"/>
        <w:ind w:left="0"/>
        <w:jc w:val="center"/>
        <w:rPr>
          <w:rFonts w:ascii="Arial" w:hAnsi="Arial" w:cs="Arial"/>
          <w:b/>
          <w:bCs/>
          <w:sz w:val="26"/>
          <w:szCs w:val="26"/>
        </w:rPr>
      </w:pPr>
    </w:p>
    <w:p w14:paraId="724513D9" w14:textId="77777777" w:rsidR="00DF78D8" w:rsidRDefault="00DF78D8" w:rsidP="00DF78D8">
      <w:pPr>
        <w:pStyle w:val="BodyText"/>
        <w:kinsoku w:val="0"/>
        <w:overflowPunct w:val="0"/>
        <w:ind w:left="0"/>
        <w:jc w:val="center"/>
        <w:rPr>
          <w:rFonts w:ascii="Arial" w:hAnsi="Arial" w:cs="Arial"/>
          <w:b/>
          <w:bCs/>
          <w:sz w:val="26"/>
          <w:szCs w:val="26"/>
        </w:rPr>
      </w:pPr>
    </w:p>
    <w:p w14:paraId="5F176AFC" w14:textId="77777777" w:rsidR="00DF78D8" w:rsidRDefault="00DF78D8" w:rsidP="00DF78D8">
      <w:pPr>
        <w:pStyle w:val="BodyText"/>
        <w:kinsoku w:val="0"/>
        <w:overflowPunct w:val="0"/>
        <w:ind w:left="0"/>
        <w:jc w:val="center"/>
        <w:rPr>
          <w:rFonts w:ascii="Arial" w:hAnsi="Arial" w:cs="Arial"/>
          <w:b/>
          <w:bCs/>
          <w:sz w:val="26"/>
          <w:szCs w:val="26"/>
        </w:rPr>
      </w:pPr>
    </w:p>
    <w:p w14:paraId="207028D4" w14:textId="77777777" w:rsidR="00DF78D8" w:rsidRDefault="00DF78D8" w:rsidP="00DF78D8">
      <w:pPr>
        <w:pStyle w:val="BodyText"/>
        <w:kinsoku w:val="0"/>
        <w:overflowPunct w:val="0"/>
        <w:ind w:left="0"/>
        <w:jc w:val="center"/>
        <w:rPr>
          <w:rFonts w:ascii="Arial" w:hAnsi="Arial" w:cs="Arial"/>
          <w:b/>
          <w:bCs/>
          <w:sz w:val="28"/>
          <w:szCs w:val="28"/>
        </w:rPr>
      </w:pPr>
    </w:p>
    <w:p w14:paraId="09DB1A58" w14:textId="77777777" w:rsidR="00DF78D8" w:rsidRDefault="00DF78D8" w:rsidP="00DF78D8">
      <w:pPr>
        <w:pStyle w:val="BodyText"/>
        <w:kinsoku w:val="0"/>
        <w:overflowPunct w:val="0"/>
        <w:ind w:left="2920" w:right="2912"/>
        <w:jc w:val="center"/>
        <w:rPr>
          <w:rFonts w:ascii="Arial" w:hAnsi="Arial" w:cs="Arial"/>
          <w:spacing w:val="-3"/>
          <w:sz w:val="27"/>
          <w:szCs w:val="27"/>
        </w:rPr>
      </w:pPr>
      <w:r>
        <w:rPr>
          <w:rFonts w:ascii="Arial" w:hAnsi="Arial" w:cs="Arial"/>
          <w:b/>
          <w:bCs/>
          <w:spacing w:val="-3"/>
          <w:sz w:val="27"/>
          <w:szCs w:val="27"/>
        </w:rPr>
        <w:t xml:space="preserve">SCHOOL </w:t>
      </w:r>
      <w:r>
        <w:rPr>
          <w:rFonts w:ascii="Arial" w:hAnsi="Arial" w:cs="Arial"/>
          <w:b/>
          <w:bCs/>
          <w:sz w:val="27"/>
          <w:szCs w:val="27"/>
        </w:rPr>
        <w:t>OF</w:t>
      </w:r>
      <w:r>
        <w:rPr>
          <w:rFonts w:ascii="Arial" w:hAnsi="Arial" w:cs="Arial"/>
          <w:b/>
          <w:bCs/>
          <w:spacing w:val="-3"/>
          <w:sz w:val="27"/>
          <w:szCs w:val="27"/>
        </w:rPr>
        <w:t xml:space="preserve"> </w:t>
      </w:r>
      <w:r>
        <w:rPr>
          <w:rFonts w:ascii="Arial" w:hAnsi="Arial" w:cs="Arial"/>
          <w:b/>
          <w:bCs/>
          <w:sz w:val="27"/>
          <w:szCs w:val="27"/>
        </w:rPr>
        <w:t xml:space="preserve">BUSINESS </w:t>
      </w:r>
      <w:r>
        <w:rPr>
          <w:rFonts w:ascii="Arial" w:hAnsi="Arial" w:cs="Arial"/>
          <w:b/>
          <w:bCs/>
          <w:spacing w:val="-3"/>
          <w:sz w:val="27"/>
          <w:szCs w:val="27"/>
        </w:rPr>
        <w:t>Singapore University of Social Sciences</w:t>
      </w:r>
    </w:p>
    <w:p w14:paraId="358E66D4" w14:textId="77777777" w:rsidR="00DF78D8" w:rsidRDefault="00DF78D8" w:rsidP="00DF78D8">
      <w:pPr>
        <w:pStyle w:val="BodyText"/>
        <w:kinsoku w:val="0"/>
        <w:overflowPunct w:val="0"/>
        <w:ind w:left="0"/>
        <w:jc w:val="center"/>
        <w:rPr>
          <w:rFonts w:ascii="Arial" w:hAnsi="Arial" w:cs="Arial"/>
          <w:b/>
          <w:bCs/>
          <w:sz w:val="26"/>
          <w:szCs w:val="26"/>
        </w:rPr>
      </w:pPr>
    </w:p>
    <w:p w14:paraId="330BAA15" w14:textId="77777777" w:rsidR="00DF78D8" w:rsidRDefault="00DF78D8" w:rsidP="00DF78D8">
      <w:pPr>
        <w:pStyle w:val="BodyText"/>
        <w:kinsoku w:val="0"/>
        <w:overflowPunct w:val="0"/>
        <w:ind w:left="0"/>
        <w:jc w:val="center"/>
        <w:rPr>
          <w:rFonts w:ascii="Arial" w:hAnsi="Arial" w:cs="Arial"/>
          <w:b/>
          <w:bCs/>
          <w:sz w:val="26"/>
          <w:szCs w:val="26"/>
        </w:rPr>
      </w:pPr>
    </w:p>
    <w:p w14:paraId="6188C404" w14:textId="77777777" w:rsidR="00DF78D8" w:rsidRDefault="00DF78D8" w:rsidP="00DF78D8">
      <w:pPr>
        <w:pStyle w:val="BodyText"/>
        <w:kinsoku w:val="0"/>
        <w:overflowPunct w:val="0"/>
        <w:spacing w:before="231"/>
        <w:ind w:left="1370" w:right="1370"/>
        <w:jc w:val="center"/>
        <w:rPr>
          <w:rFonts w:ascii="Arial" w:hAnsi="Arial" w:cs="Arial"/>
          <w:sz w:val="27"/>
          <w:szCs w:val="27"/>
        </w:rPr>
      </w:pPr>
      <w:r>
        <w:rPr>
          <w:rFonts w:ascii="Arial" w:hAnsi="Arial" w:cs="Arial"/>
          <w:b/>
          <w:bCs/>
          <w:sz w:val="27"/>
          <w:szCs w:val="27"/>
        </w:rPr>
        <w:t>Presented to Singapore University of Social Sciences in partial</w:t>
      </w:r>
      <w:r>
        <w:rPr>
          <w:rFonts w:ascii="Arial" w:hAnsi="Arial" w:cs="Arial"/>
          <w:b/>
          <w:bCs/>
          <w:spacing w:val="-18"/>
          <w:sz w:val="27"/>
          <w:szCs w:val="27"/>
        </w:rPr>
        <w:t xml:space="preserve"> </w:t>
      </w:r>
      <w:r>
        <w:rPr>
          <w:rFonts w:ascii="Arial" w:hAnsi="Arial" w:cs="Arial"/>
          <w:b/>
          <w:bCs/>
          <w:sz w:val="27"/>
          <w:szCs w:val="27"/>
        </w:rPr>
        <w:t>fulfillment of the requirements for</w:t>
      </w:r>
      <w:r>
        <w:rPr>
          <w:rFonts w:ascii="Arial" w:hAnsi="Arial" w:cs="Arial"/>
          <w:b/>
          <w:bCs/>
          <w:spacing w:val="-5"/>
          <w:sz w:val="27"/>
          <w:szCs w:val="27"/>
        </w:rPr>
        <w:t xml:space="preserve"> </w:t>
      </w:r>
      <w:r>
        <w:rPr>
          <w:rFonts w:ascii="Arial" w:hAnsi="Arial" w:cs="Arial"/>
          <w:b/>
          <w:bCs/>
          <w:sz w:val="27"/>
          <w:szCs w:val="27"/>
        </w:rPr>
        <w:t>the</w:t>
      </w:r>
    </w:p>
    <w:p w14:paraId="56D4A5DE" w14:textId="77777777" w:rsidR="00DF78D8" w:rsidRDefault="00DF78D8" w:rsidP="00DF78D8">
      <w:pPr>
        <w:pStyle w:val="BodyText"/>
        <w:kinsoku w:val="0"/>
        <w:overflowPunct w:val="0"/>
        <w:ind w:left="2486" w:right="2487"/>
        <w:jc w:val="center"/>
        <w:rPr>
          <w:rFonts w:ascii="Arial" w:hAnsi="Arial" w:cs="Arial"/>
          <w:sz w:val="27"/>
          <w:szCs w:val="27"/>
        </w:rPr>
      </w:pPr>
      <w:r>
        <w:rPr>
          <w:rFonts w:ascii="Arial" w:hAnsi="Arial" w:cs="Arial"/>
          <w:b/>
          <w:bCs/>
          <w:sz w:val="27"/>
          <w:szCs w:val="27"/>
        </w:rPr>
        <w:t>Degree of Bachelor of</w:t>
      </w:r>
      <w:r>
        <w:rPr>
          <w:rFonts w:ascii="Arial" w:hAnsi="Arial" w:cs="Arial"/>
          <w:b/>
          <w:bCs/>
          <w:spacing w:val="-5"/>
          <w:sz w:val="27"/>
          <w:szCs w:val="27"/>
        </w:rPr>
        <w:t xml:space="preserve"> </w:t>
      </w:r>
      <w:r>
        <w:rPr>
          <w:rFonts w:ascii="Arial" w:hAnsi="Arial" w:cs="Arial"/>
          <w:b/>
          <w:bCs/>
          <w:sz w:val="27"/>
          <w:szCs w:val="27"/>
        </w:rPr>
        <w:t>Science in Business</w:t>
      </w:r>
      <w:r>
        <w:rPr>
          <w:rFonts w:ascii="Arial" w:hAnsi="Arial" w:cs="Arial"/>
          <w:b/>
          <w:bCs/>
          <w:spacing w:val="-6"/>
          <w:sz w:val="27"/>
          <w:szCs w:val="27"/>
        </w:rPr>
        <w:t xml:space="preserve"> </w:t>
      </w:r>
      <w:r>
        <w:rPr>
          <w:rFonts w:ascii="Arial" w:hAnsi="Arial" w:cs="Arial"/>
          <w:b/>
          <w:bCs/>
          <w:sz w:val="27"/>
          <w:szCs w:val="27"/>
        </w:rPr>
        <w:t>Analytics</w:t>
      </w:r>
    </w:p>
    <w:p w14:paraId="36EC1C60" w14:textId="77777777" w:rsidR="00DF78D8" w:rsidRDefault="00DF78D8" w:rsidP="00DF78D8">
      <w:pPr>
        <w:pStyle w:val="BodyText"/>
        <w:kinsoku w:val="0"/>
        <w:overflowPunct w:val="0"/>
        <w:spacing w:before="9"/>
        <w:ind w:left="0"/>
        <w:jc w:val="center"/>
        <w:rPr>
          <w:rFonts w:ascii="Arial" w:hAnsi="Arial" w:cs="Arial"/>
          <w:b/>
          <w:bCs/>
        </w:rPr>
      </w:pPr>
    </w:p>
    <w:p w14:paraId="35052E22" w14:textId="36A04F5E" w:rsidR="00DF78D8" w:rsidRPr="004038F3" w:rsidRDefault="00DF78D8" w:rsidP="004038F3">
      <w:pPr>
        <w:pStyle w:val="BodyText"/>
        <w:kinsoku w:val="0"/>
        <w:overflowPunct w:val="0"/>
        <w:ind w:left="2914" w:right="2912"/>
        <w:jc w:val="center"/>
        <w:rPr>
          <w:rFonts w:ascii="Arial" w:hAnsi="Arial" w:cs="Arial"/>
          <w:b/>
          <w:bCs/>
          <w:color w:val="3366FF"/>
          <w:sz w:val="27"/>
          <w:szCs w:val="27"/>
        </w:rPr>
      </w:pPr>
      <w:r>
        <w:rPr>
          <w:rFonts w:ascii="Arial" w:hAnsi="Arial" w:cs="Arial"/>
          <w:b/>
          <w:bCs/>
          <w:color w:val="3366FF"/>
          <w:sz w:val="27"/>
          <w:szCs w:val="27"/>
        </w:rPr>
        <w:t>2023</w:t>
      </w:r>
    </w:p>
    <w:sdt>
      <w:sdtPr>
        <w:rPr>
          <w:rFonts w:asciiTheme="minorHAnsi" w:eastAsiaTheme="minorEastAsia" w:hAnsiTheme="minorHAnsi" w:cstheme="minorBidi"/>
          <w:color w:val="auto"/>
          <w:sz w:val="22"/>
          <w:szCs w:val="22"/>
          <w:lang w:val="en-SG" w:eastAsia="zh-CN"/>
        </w:rPr>
        <w:id w:val="-453095762"/>
        <w:docPartObj>
          <w:docPartGallery w:val="Table of Contents"/>
          <w:docPartUnique/>
        </w:docPartObj>
      </w:sdtPr>
      <w:sdtEndPr>
        <w:rPr>
          <w:rFonts w:ascii="Times New Roman" w:hAnsi="Times New Roman" w:cs="Times New Roman"/>
          <w:b/>
          <w:bCs/>
          <w:noProof/>
        </w:rPr>
      </w:sdtEndPr>
      <w:sdtContent>
        <w:p w14:paraId="237EA1BC" w14:textId="01676E8D" w:rsidR="00A104B7" w:rsidRPr="000835F0" w:rsidRDefault="00A104B7">
          <w:pPr>
            <w:pStyle w:val="TOCHeading"/>
            <w:rPr>
              <w:rFonts w:ascii="Times New Roman" w:hAnsi="Times New Roman" w:cs="Times New Roman"/>
            </w:rPr>
          </w:pPr>
          <w:r w:rsidRPr="000835F0">
            <w:rPr>
              <w:rFonts w:ascii="Times New Roman" w:hAnsi="Times New Roman" w:cs="Times New Roman"/>
            </w:rPr>
            <w:t>Contents</w:t>
          </w:r>
        </w:p>
        <w:p w14:paraId="2338753E" w14:textId="199903EE" w:rsidR="000835F0" w:rsidRDefault="00A104B7">
          <w:pPr>
            <w:pStyle w:val="TOC1"/>
            <w:tabs>
              <w:tab w:val="right" w:leader="dot" w:pos="9016"/>
            </w:tabs>
            <w:rPr>
              <w:noProof/>
            </w:rPr>
          </w:pPr>
          <w:r w:rsidRPr="000835F0">
            <w:rPr>
              <w:rFonts w:ascii="Times New Roman" w:hAnsi="Times New Roman" w:cs="Times New Roman"/>
            </w:rPr>
            <w:fldChar w:fldCharType="begin"/>
          </w:r>
          <w:r w:rsidRPr="000835F0">
            <w:rPr>
              <w:rFonts w:ascii="Times New Roman" w:hAnsi="Times New Roman" w:cs="Times New Roman"/>
            </w:rPr>
            <w:instrText xml:space="preserve"> TOC \o "1-3" \h \z \u </w:instrText>
          </w:r>
          <w:r w:rsidRPr="000835F0">
            <w:rPr>
              <w:rFonts w:ascii="Times New Roman" w:hAnsi="Times New Roman" w:cs="Times New Roman"/>
            </w:rPr>
            <w:fldChar w:fldCharType="separate"/>
          </w:r>
          <w:hyperlink w:anchor="_Toc127223726" w:history="1">
            <w:r w:rsidR="000835F0" w:rsidRPr="00DD65DB">
              <w:rPr>
                <w:rStyle w:val="Hyperlink"/>
                <w:rFonts w:ascii="Times New Roman" w:hAnsi="Times New Roman" w:cs="Times New Roman"/>
                <w:b/>
                <w:bCs/>
                <w:smallCaps/>
                <w:noProof/>
                <w:spacing w:val="5"/>
              </w:rPr>
              <w:t>Introduction</w:t>
            </w:r>
            <w:r w:rsidR="000835F0">
              <w:rPr>
                <w:noProof/>
                <w:webHidden/>
              </w:rPr>
              <w:tab/>
            </w:r>
            <w:r w:rsidR="000835F0">
              <w:rPr>
                <w:noProof/>
                <w:webHidden/>
              </w:rPr>
              <w:fldChar w:fldCharType="begin"/>
            </w:r>
            <w:r w:rsidR="000835F0">
              <w:rPr>
                <w:noProof/>
                <w:webHidden/>
              </w:rPr>
              <w:instrText xml:space="preserve"> PAGEREF _Toc127223726 \h </w:instrText>
            </w:r>
            <w:r w:rsidR="000835F0">
              <w:rPr>
                <w:noProof/>
                <w:webHidden/>
              </w:rPr>
            </w:r>
            <w:r w:rsidR="000835F0">
              <w:rPr>
                <w:noProof/>
                <w:webHidden/>
              </w:rPr>
              <w:fldChar w:fldCharType="separate"/>
            </w:r>
            <w:r w:rsidR="000835F0">
              <w:rPr>
                <w:noProof/>
                <w:webHidden/>
              </w:rPr>
              <w:t>1</w:t>
            </w:r>
            <w:r w:rsidR="000835F0">
              <w:rPr>
                <w:noProof/>
                <w:webHidden/>
              </w:rPr>
              <w:fldChar w:fldCharType="end"/>
            </w:r>
          </w:hyperlink>
        </w:p>
        <w:p w14:paraId="47F69148" w14:textId="3E0FC074" w:rsidR="000835F0" w:rsidRDefault="0079785A">
          <w:pPr>
            <w:pStyle w:val="TOC1"/>
            <w:tabs>
              <w:tab w:val="right" w:leader="dot" w:pos="9016"/>
            </w:tabs>
            <w:rPr>
              <w:noProof/>
            </w:rPr>
          </w:pPr>
          <w:hyperlink w:anchor="_Toc127223727" w:history="1">
            <w:r w:rsidR="000835F0" w:rsidRPr="00DD65DB">
              <w:rPr>
                <w:rStyle w:val="Hyperlink"/>
                <w:rFonts w:ascii="Times New Roman" w:hAnsi="Times New Roman" w:cs="Times New Roman"/>
                <w:noProof/>
              </w:rPr>
              <w:t>Business Problem and Objective:</w:t>
            </w:r>
            <w:r w:rsidR="000835F0">
              <w:rPr>
                <w:noProof/>
                <w:webHidden/>
              </w:rPr>
              <w:tab/>
            </w:r>
            <w:r w:rsidR="000835F0">
              <w:rPr>
                <w:noProof/>
                <w:webHidden/>
              </w:rPr>
              <w:fldChar w:fldCharType="begin"/>
            </w:r>
            <w:r w:rsidR="000835F0">
              <w:rPr>
                <w:noProof/>
                <w:webHidden/>
              </w:rPr>
              <w:instrText xml:space="preserve"> PAGEREF _Toc127223727 \h </w:instrText>
            </w:r>
            <w:r w:rsidR="000835F0">
              <w:rPr>
                <w:noProof/>
                <w:webHidden/>
              </w:rPr>
            </w:r>
            <w:r w:rsidR="000835F0">
              <w:rPr>
                <w:noProof/>
                <w:webHidden/>
              </w:rPr>
              <w:fldChar w:fldCharType="separate"/>
            </w:r>
            <w:r w:rsidR="000835F0">
              <w:rPr>
                <w:noProof/>
                <w:webHidden/>
              </w:rPr>
              <w:t>3</w:t>
            </w:r>
            <w:r w:rsidR="000835F0">
              <w:rPr>
                <w:noProof/>
                <w:webHidden/>
              </w:rPr>
              <w:fldChar w:fldCharType="end"/>
            </w:r>
          </w:hyperlink>
        </w:p>
        <w:p w14:paraId="5930551D" w14:textId="26DBF22E" w:rsidR="000835F0" w:rsidRDefault="0079785A">
          <w:pPr>
            <w:pStyle w:val="TOC1"/>
            <w:tabs>
              <w:tab w:val="right" w:leader="dot" w:pos="9016"/>
            </w:tabs>
            <w:rPr>
              <w:noProof/>
            </w:rPr>
          </w:pPr>
          <w:hyperlink w:anchor="_Toc127223728" w:history="1">
            <w:r w:rsidR="000835F0" w:rsidRPr="00DD65DB">
              <w:rPr>
                <w:rStyle w:val="Hyperlink"/>
                <w:rFonts w:ascii="Times New Roman" w:hAnsi="Times New Roman" w:cs="Times New Roman"/>
                <w:noProof/>
              </w:rPr>
              <w:t>Literature Review</w:t>
            </w:r>
            <w:r w:rsidR="000835F0">
              <w:rPr>
                <w:noProof/>
                <w:webHidden/>
              </w:rPr>
              <w:tab/>
            </w:r>
            <w:r w:rsidR="000835F0">
              <w:rPr>
                <w:noProof/>
                <w:webHidden/>
              </w:rPr>
              <w:fldChar w:fldCharType="begin"/>
            </w:r>
            <w:r w:rsidR="000835F0">
              <w:rPr>
                <w:noProof/>
                <w:webHidden/>
              </w:rPr>
              <w:instrText xml:space="preserve"> PAGEREF _Toc127223728 \h </w:instrText>
            </w:r>
            <w:r w:rsidR="000835F0">
              <w:rPr>
                <w:noProof/>
                <w:webHidden/>
              </w:rPr>
            </w:r>
            <w:r w:rsidR="000835F0">
              <w:rPr>
                <w:noProof/>
                <w:webHidden/>
              </w:rPr>
              <w:fldChar w:fldCharType="separate"/>
            </w:r>
            <w:r w:rsidR="000835F0">
              <w:rPr>
                <w:noProof/>
                <w:webHidden/>
              </w:rPr>
              <w:t>3</w:t>
            </w:r>
            <w:r w:rsidR="000835F0">
              <w:rPr>
                <w:noProof/>
                <w:webHidden/>
              </w:rPr>
              <w:fldChar w:fldCharType="end"/>
            </w:r>
          </w:hyperlink>
        </w:p>
        <w:p w14:paraId="2E3E3132" w14:textId="6CF22EA8" w:rsidR="000835F0" w:rsidRDefault="0079785A">
          <w:pPr>
            <w:pStyle w:val="TOC2"/>
            <w:tabs>
              <w:tab w:val="right" w:leader="dot" w:pos="9016"/>
            </w:tabs>
            <w:rPr>
              <w:noProof/>
            </w:rPr>
          </w:pPr>
          <w:hyperlink w:anchor="_Toc127223729" w:history="1">
            <w:r w:rsidR="000835F0" w:rsidRPr="00DD65DB">
              <w:rPr>
                <w:rStyle w:val="Hyperlink"/>
                <w:rFonts w:ascii="Times New Roman" w:hAnsi="Times New Roman" w:cs="Times New Roman"/>
                <w:noProof/>
              </w:rPr>
              <w:t>Article 1: Integration of Regression Analysis and Monte Carlo Simulation for Probabilistic Energy Policy Guidelines in Pakistan</w:t>
            </w:r>
            <w:r w:rsidR="000835F0">
              <w:rPr>
                <w:noProof/>
                <w:webHidden/>
              </w:rPr>
              <w:tab/>
            </w:r>
            <w:r w:rsidR="000835F0">
              <w:rPr>
                <w:noProof/>
                <w:webHidden/>
              </w:rPr>
              <w:fldChar w:fldCharType="begin"/>
            </w:r>
            <w:r w:rsidR="000835F0">
              <w:rPr>
                <w:noProof/>
                <w:webHidden/>
              </w:rPr>
              <w:instrText xml:space="preserve"> PAGEREF _Toc127223729 \h </w:instrText>
            </w:r>
            <w:r w:rsidR="000835F0">
              <w:rPr>
                <w:noProof/>
                <w:webHidden/>
              </w:rPr>
            </w:r>
            <w:r w:rsidR="000835F0">
              <w:rPr>
                <w:noProof/>
                <w:webHidden/>
              </w:rPr>
              <w:fldChar w:fldCharType="separate"/>
            </w:r>
            <w:r w:rsidR="000835F0">
              <w:rPr>
                <w:noProof/>
                <w:webHidden/>
              </w:rPr>
              <w:t>4</w:t>
            </w:r>
            <w:r w:rsidR="000835F0">
              <w:rPr>
                <w:noProof/>
                <w:webHidden/>
              </w:rPr>
              <w:fldChar w:fldCharType="end"/>
            </w:r>
          </w:hyperlink>
        </w:p>
        <w:p w14:paraId="22F22814" w14:textId="7819902B" w:rsidR="000835F0" w:rsidRDefault="0079785A">
          <w:pPr>
            <w:pStyle w:val="TOC2"/>
            <w:tabs>
              <w:tab w:val="right" w:leader="dot" w:pos="9016"/>
            </w:tabs>
            <w:rPr>
              <w:noProof/>
            </w:rPr>
          </w:pPr>
          <w:hyperlink w:anchor="_Toc127223730" w:history="1">
            <w:r w:rsidR="000835F0" w:rsidRPr="00DD65DB">
              <w:rPr>
                <w:rStyle w:val="Hyperlink"/>
                <w:rFonts w:ascii="Times New Roman" w:hAnsi="Times New Roman" w:cs="Times New Roman"/>
                <w:noProof/>
              </w:rPr>
              <w:t>Article 2: Electricity Price Forecasting Using Monte Carlo Simulation: The Case of Lithuania</w:t>
            </w:r>
            <w:r w:rsidR="000835F0">
              <w:rPr>
                <w:noProof/>
                <w:webHidden/>
              </w:rPr>
              <w:tab/>
            </w:r>
            <w:r w:rsidR="000835F0">
              <w:rPr>
                <w:noProof/>
                <w:webHidden/>
              </w:rPr>
              <w:fldChar w:fldCharType="begin"/>
            </w:r>
            <w:r w:rsidR="000835F0">
              <w:rPr>
                <w:noProof/>
                <w:webHidden/>
              </w:rPr>
              <w:instrText xml:space="preserve"> PAGEREF _Toc127223730 \h </w:instrText>
            </w:r>
            <w:r w:rsidR="000835F0">
              <w:rPr>
                <w:noProof/>
                <w:webHidden/>
              </w:rPr>
            </w:r>
            <w:r w:rsidR="000835F0">
              <w:rPr>
                <w:noProof/>
                <w:webHidden/>
              </w:rPr>
              <w:fldChar w:fldCharType="separate"/>
            </w:r>
            <w:r w:rsidR="000835F0">
              <w:rPr>
                <w:noProof/>
                <w:webHidden/>
              </w:rPr>
              <w:t>5</w:t>
            </w:r>
            <w:r w:rsidR="000835F0">
              <w:rPr>
                <w:noProof/>
                <w:webHidden/>
              </w:rPr>
              <w:fldChar w:fldCharType="end"/>
            </w:r>
          </w:hyperlink>
        </w:p>
        <w:p w14:paraId="3EF843BC" w14:textId="52F73650" w:rsidR="000835F0" w:rsidRDefault="0079785A">
          <w:pPr>
            <w:pStyle w:val="TOC2"/>
            <w:tabs>
              <w:tab w:val="right" w:leader="dot" w:pos="9016"/>
            </w:tabs>
            <w:rPr>
              <w:noProof/>
            </w:rPr>
          </w:pPr>
          <w:hyperlink w:anchor="_Toc127223731" w:history="1">
            <w:r w:rsidR="000835F0" w:rsidRPr="00DD65DB">
              <w:rPr>
                <w:rStyle w:val="Hyperlink"/>
                <w:rFonts w:ascii="Times New Roman" w:hAnsi="Times New Roman" w:cs="Times New Roman"/>
                <w:noProof/>
              </w:rPr>
              <w:t>Article 3: ElecSim: Monte-Carlo Open-Source Agent-Based Model to Inform Policy for Long-Term Electricity Planning</w:t>
            </w:r>
            <w:r w:rsidR="000835F0">
              <w:rPr>
                <w:noProof/>
                <w:webHidden/>
              </w:rPr>
              <w:tab/>
            </w:r>
            <w:r w:rsidR="000835F0">
              <w:rPr>
                <w:noProof/>
                <w:webHidden/>
              </w:rPr>
              <w:fldChar w:fldCharType="begin"/>
            </w:r>
            <w:r w:rsidR="000835F0">
              <w:rPr>
                <w:noProof/>
                <w:webHidden/>
              </w:rPr>
              <w:instrText xml:space="preserve"> PAGEREF _Toc127223731 \h </w:instrText>
            </w:r>
            <w:r w:rsidR="000835F0">
              <w:rPr>
                <w:noProof/>
                <w:webHidden/>
              </w:rPr>
            </w:r>
            <w:r w:rsidR="000835F0">
              <w:rPr>
                <w:noProof/>
                <w:webHidden/>
              </w:rPr>
              <w:fldChar w:fldCharType="separate"/>
            </w:r>
            <w:r w:rsidR="000835F0">
              <w:rPr>
                <w:noProof/>
                <w:webHidden/>
              </w:rPr>
              <w:t>6</w:t>
            </w:r>
            <w:r w:rsidR="000835F0">
              <w:rPr>
                <w:noProof/>
                <w:webHidden/>
              </w:rPr>
              <w:fldChar w:fldCharType="end"/>
            </w:r>
          </w:hyperlink>
        </w:p>
        <w:p w14:paraId="554B4D2D" w14:textId="464A127F" w:rsidR="000835F0" w:rsidRDefault="0079785A">
          <w:pPr>
            <w:pStyle w:val="TOC1"/>
            <w:tabs>
              <w:tab w:val="right" w:leader="dot" w:pos="9016"/>
            </w:tabs>
            <w:rPr>
              <w:noProof/>
            </w:rPr>
          </w:pPr>
          <w:hyperlink w:anchor="_Toc127223732" w:history="1">
            <w:r w:rsidR="000835F0" w:rsidRPr="00DD65DB">
              <w:rPr>
                <w:rStyle w:val="Hyperlink"/>
                <w:rFonts w:ascii="Times New Roman" w:hAnsi="Times New Roman" w:cs="Times New Roman"/>
                <w:noProof/>
              </w:rPr>
              <w:t>Data Understanding and Preparation</w:t>
            </w:r>
            <w:r w:rsidR="000835F0">
              <w:rPr>
                <w:noProof/>
                <w:webHidden/>
              </w:rPr>
              <w:tab/>
            </w:r>
            <w:r w:rsidR="000835F0">
              <w:rPr>
                <w:noProof/>
                <w:webHidden/>
              </w:rPr>
              <w:fldChar w:fldCharType="begin"/>
            </w:r>
            <w:r w:rsidR="000835F0">
              <w:rPr>
                <w:noProof/>
                <w:webHidden/>
              </w:rPr>
              <w:instrText xml:space="preserve"> PAGEREF _Toc127223732 \h </w:instrText>
            </w:r>
            <w:r w:rsidR="000835F0">
              <w:rPr>
                <w:noProof/>
                <w:webHidden/>
              </w:rPr>
            </w:r>
            <w:r w:rsidR="000835F0">
              <w:rPr>
                <w:noProof/>
                <w:webHidden/>
              </w:rPr>
              <w:fldChar w:fldCharType="separate"/>
            </w:r>
            <w:r w:rsidR="000835F0">
              <w:rPr>
                <w:noProof/>
                <w:webHidden/>
              </w:rPr>
              <w:t>8</w:t>
            </w:r>
            <w:r w:rsidR="000835F0">
              <w:rPr>
                <w:noProof/>
                <w:webHidden/>
              </w:rPr>
              <w:fldChar w:fldCharType="end"/>
            </w:r>
          </w:hyperlink>
        </w:p>
        <w:p w14:paraId="44DC94EF" w14:textId="12F6B26C" w:rsidR="000835F0" w:rsidRDefault="0079785A">
          <w:pPr>
            <w:pStyle w:val="TOC2"/>
            <w:tabs>
              <w:tab w:val="right" w:leader="dot" w:pos="9016"/>
            </w:tabs>
            <w:rPr>
              <w:noProof/>
            </w:rPr>
          </w:pPr>
          <w:hyperlink w:anchor="_Toc127223733" w:history="1">
            <w:r w:rsidR="000835F0" w:rsidRPr="00DD65DB">
              <w:rPr>
                <w:rStyle w:val="Hyperlink"/>
                <w:rFonts w:ascii="Times New Roman" w:hAnsi="Times New Roman" w:cs="Times New Roman"/>
                <w:noProof/>
              </w:rPr>
              <w:t>a. Outlier Replacement:</w:t>
            </w:r>
            <w:r w:rsidR="000835F0">
              <w:rPr>
                <w:noProof/>
                <w:webHidden/>
              </w:rPr>
              <w:tab/>
            </w:r>
            <w:r w:rsidR="000835F0">
              <w:rPr>
                <w:noProof/>
                <w:webHidden/>
              </w:rPr>
              <w:fldChar w:fldCharType="begin"/>
            </w:r>
            <w:r w:rsidR="000835F0">
              <w:rPr>
                <w:noProof/>
                <w:webHidden/>
              </w:rPr>
              <w:instrText xml:space="preserve"> PAGEREF _Toc127223733 \h </w:instrText>
            </w:r>
            <w:r w:rsidR="000835F0">
              <w:rPr>
                <w:noProof/>
                <w:webHidden/>
              </w:rPr>
            </w:r>
            <w:r w:rsidR="000835F0">
              <w:rPr>
                <w:noProof/>
                <w:webHidden/>
              </w:rPr>
              <w:fldChar w:fldCharType="separate"/>
            </w:r>
            <w:r w:rsidR="000835F0">
              <w:rPr>
                <w:noProof/>
                <w:webHidden/>
              </w:rPr>
              <w:t>9</w:t>
            </w:r>
            <w:r w:rsidR="000835F0">
              <w:rPr>
                <w:noProof/>
                <w:webHidden/>
              </w:rPr>
              <w:fldChar w:fldCharType="end"/>
            </w:r>
          </w:hyperlink>
        </w:p>
        <w:p w14:paraId="5D4A69A4" w14:textId="1CE30B90" w:rsidR="000835F0" w:rsidRDefault="0079785A">
          <w:pPr>
            <w:pStyle w:val="TOC2"/>
            <w:tabs>
              <w:tab w:val="right" w:leader="dot" w:pos="9016"/>
            </w:tabs>
            <w:rPr>
              <w:noProof/>
            </w:rPr>
          </w:pPr>
          <w:hyperlink w:anchor="_Toc127223734" w:history="1">
            <w:r w:rsidR="000835F0" w:rsidRPr="00DD65DB">
              <w:rPr>
                <w:rStyle w:val="Hyperlink"/>
                <w:rFonts w:ascii="Times New Roman" w:hAnsi="Times New Roman" w:cs="Times New Roman"/>
                <w:noProof/>
              </w:rPr>
              <w:t>b. Missing Value Replacement:</w:t>
            </w:r>
            <w:r w:rsidR="000835F0">
              <w:rPr>
                <w:noProof/>
                <w:webHidden/>
              </w:rPr>
              <w:tab/>
            </w:r>
            <w:r w:rsidR="000835F0">
              <w:rPr>
                <w:noProof/>
                <w:webHidden/>
              </w:rPr>
              <w:fldChar w:fldCharType="begin"/>
            </w:r>
            <w:r w:rsidR="000835F0">
              <w:rPr>
                <w:noProof/>
                <w:webHidden/>
              </w:rPr>
              <w:instrText xml:space="preserve"> PAGEREF _Toc127223734 \h </w:instrText>
            </w:r>
            <w:r w:rsidR="000835F0">
              <w:rPr>
                <w:noProof/>
                <w:webHidden/>
              </w:rPr>
            </w:r>
            <w:r w:rsidR="000835F0">
              <w:rPr>
                <w:noProof/>
                <w:webHidden/>
              </w:rPr>
              <w:fldChar w:fldCharType="separate"/>
            </w:r>
            <w:r w:rsidR="000835F0">
              <w:rPr>
                <w:noProof/>
                <w:webHidden/>
              </w:rPr>
              <w:t>9</w:t>
            </w:r>
            <w:r w:rsidR="000835F0">
              <w:rPr>
                <w:noProof/>
                <w:webHidden/>
              </w:rPr>
              <w:fldChar w:fldCharType="end"/>
            </w:r>
          </w:hyperlink>
        </w:p>
        <w:p w14:paraId="0AC3AA19" w14:textId="1DC595B1" w:rsidR="000835F0" w:rsidRDefault="0079785A">
          <w:pPr>
            <w:pStyle w:val="TOC1"/>
            <w:tabs>
              <w:tab w:val="right" w:leader="dot" w:pos="9016"/>
            </w:tabs>
            <w:rPr>
              <w:noProof/>
            </w:rPr>
          </w:pPr>
          <w:hyperlink w:anchor="_Toc127223735" w:history="1">
            <w:r w:rsidR="000835F0" w:rsidRPr="00DD65DB">
              <w:rPr>
                <w:rStyle w:val="Hyperlink"/>
                <w:rFonts w:ascii="Times New Roman" w:hAnsi="Times New Roman" w:cs="Times New Roman"/>
                <w:noProof/>
              </w:rPr>
              <w:t>Proposed Modelling and Evaluation</w:t>
            </w:r>
            <w:r w:rsidR="000835F0">
              <w:rPr>
                <w:noProof/>
                <w:webHidden/>
              </w:rPr>
              <w:tab/>
            </w:r>
            <w:r w:rsidR="000835F0">
              <w:rPr>
                <w:noProof/>
                <w:webHidden/>
              </w:rPr>
              <w:fldChar w:fldCharType="begin"/>
            </w:r>
            <w:r w:rsidR="000835F0">
              <w:rPr>
                <w:noProof/>
                <w:webHidden/>
              </w:rPr>
              <w:instrText xml:space="preserve"> PAGEREF _Toc127223735 \h </w:instrText>
            </w:r>
            <w:r w:rsidR="000835F0">
              <w:rPr>
                <w:noProof/>
                <w:webHidden/>
              </w:rPr>
            </w:r>
            <w:r w:rsidR="000835F0">
              <w:rPr>
                <w:noProof/>
                <w:webHidden/>
              </w:rPr>
              <w:fldChar w:fldCharType="separate"/>
            </w:r>
            <w:r w:rsidR="000835F0">
              <w:rPr>
                <w:noProof/>
                <w:webHidden/>
              </w:rPr>
              <w:t>10</w:t>
            </w:r>
            <w:r w:rsidR="000835F0">
              <w:rPr>
                <w:noProof/>
                <w:webHidden/>
              </w:rPr>
              <w:fldChar w:fldCharType="end"/>
            </w:r>
          </w:hyperlink>
        </w:p>
        <w:p w14:paraId="0F613BAE" w14:textId="66F96D70" w:rsidR="000835F0" w:rsidRDefault="0079785A">
          <w:pPr>
            <w:pStyle w:val="TOC2"/>
            <w:tabs>
              <w:tab w:val="right" w:leader="dot" w:pos="9016"/>
            </w:tabs>
            <w:rPr>
              <w:noProof/>
            </w:rPr>
          </w:pPr>
          <w:hyperlink w:anchor="_Toc127223736" w:history="1">
            <w:r w:rsidR="000835F0" w:rsidRPr="00DD65DB">
              <w:rPr>
                <w:rStyle w:val="Hyperlink"/>
                <w:rFonts w:ascii="Times New Roman" w:hAnsi="Times New Roman" w:cs="Times New Roman"/>
                <w:noProof/>
              </w:rPr>
              <w:t>Modelling the Energy Mix:</w:t>
            </w:r>
            <w:r w:rsidR="000835F0">
              <w:rPr>
                <w:noProof/>
                <w:webHidden/>
              </w:rPr>
              <w:tab/>
            </w:r>
            <w:r w:rsidR="000835F0">
              <w:rPr>
                <w:noProof/>
                <w:webHidden/>
              </w:rPr>
              <w:fldChar w:fldCharType="begin"/>
            </w:r>
            <w:r w:rsidR="000835F0">
              <w:rPr>
                <w:noProof/>
                <w:webHidden/>
              </w:rPr>
              <w:instrText xml:space="preserve"> PAGEREF _Toc127223736 \h </w:instrText>
            </w:r>
            <w:r w:rsidR="000835F0">
              <w:rPr>
                <w:noProof/>
                <w:webHidden/>
              </w:rPr>
            </w:r>
            <w:r w:rsidR="000835F0">
              <w:rPr>
                <w:noProof/>
                <w:webHidden/>
              </w:rPr>
              <w:fldChar w:fldCharType="separate"/>
            </w:r>
            <w:r w:rsidR="000835F0">
              <w:rPr>
                <w:noProof/>
                <w:webHidden/>
              </w:rPr>
              <w:t>10</w:t>
            </w:r>
            <w:r w:rsidR="000835F0">
              <w:rPr>
                <w:noProof/>
                <w:webHidden/>
              </w:rPr>
              <w:fldChar w:fldCharType="end"/>
            </w:r>
          </w:hyperlink>
        </w:p>
        <w:p w14:paraId="203B3756" w14:textId="66D0CC77" w:rsidR="000835F0" w:rsidRDefault="0079785A">
          <w:pPr>
            <w:pStyle w:val="TOC3"/>
            <w:tabs>
              <w:tab w:val="right" w:leader="dot" w:pos="9016"/>
            </w:tabs>
            <w:rPr>
              <w:noProof/>
            </w:rPr>
          </w:pPr>
          <w:hyperlink w:anchor="_Toc127223737" w:history="1">
            <w:r w:rsidR="000835F0" w:rsidRPr="00DD65DB">
              <w:rPr>
                <w:rStyle w:val="Hyperlink"/>
                <w:rFonts w:ascii="Times New Roman" w:hAnsi="Times New Roman" w:cs="Times New Roman"/>
                <w:noProof/>
              </w:rPr>
              <w:t>a. Probability Distribution Estimation:</w:t>
            </w:r>
            <w:r w:rsidR="000835F0">
              <w:rPr>
                <w:noProof/>
                <w:webHidden/>
              </w:rPr>
              <w:tab/>
            </w:r>
            <w:r w:rsidR="000835F0">
              <w:rPr>
                <w:noProof/>
                <w:webHidden/>
              </w:rPr>
              <w:fldChar w:fldCharType="begin"/>
            </w:r>
            <w:r w:rsidR="000835F0">
              <w:rPr>
                <w:noProof/>
                <w:webHidden/>
              </w:rPr>
              <w:instrText xml:space="preserve"> PAGEREF _Toc127223737 \h </w:instrText>
            </w:r>
            <w:r w:rsidR="000835F0">
              <w:rPr>
                <w:noProof/>
                <w:webHidden/>
              </w:rPr>
            </w:r>
            <w:r w:rsidR="000835F0">
              <w:rPr>
                <w:noProof/>
                <w:webHidden/>
              </w:rPr>
              <w:fldChar w:fldCharType="separate"/>
            </w:r>
            <w:r w:rsidR="000835F0">
              <w:rPr>
                <w:noProof/>
                <w:webHidden/>
              </w:rPr>
              <w:t>10</w:t>
            </w:r>
            <w:r w:rsidR="000835F0">
              <w:rPr>
                <w:noProof/>
                <w:webHidden/>
              </w:rPr>
              <w:fldChar w:fldCharType="end"/>
            </w:r>
          </w:hyperlink>
        </w:p>
        <w:p w14:paraId="1AC6AFC4" w14:textId="7B5DC184" w:rsidR="000835F0" w:rsidRDefault="0079785A">
          <w:pPr>
            <w:pStyle w:val="TOC3"/>
            <w:tabs>
              <w:tab w:val="right" w:leader="dot" w:pos="9016"/>
            </w:tabs>
            <w:rPr>
              <w:noProof/>
            </w:rPr>
          </w:pPr>
          <w:hyperlink w:anchor="_Toc127223738" w:history="1">
            <w:r w:rsidR="000835F0" w:rsidRPr="00DD65DB">
              <w:rPr>
                <w:rStyle w:val="Hyperlink"/>
                <w:rFonts w:ascii="Times New Roman" w:hAnsi="Times New Roman" w:cs="Times New Roman"/>
                <w:noProof/>
              </w:rPr>
              <w:t>b. Random Sample Generation:</w:t>
            </w:r>
            <w:r w:rsidR="000835F0">
              <w:rPr>
                <w:noProof/>
                <w:webHidden/>
              </w:rPr>
              <w:tab/>
            </w:r>
            <w:r w:rsidR="000835F0">
              <w:rPr>
                <w:noProof/>
                <w:webHidden/>
              </w:rPr>
              <w:fldChar w:fldCharType="begin"/>
            </w:r>
            <w:r w:rsidR="000835F0">
              <w:rPr>
                <w:noProof/>
                <w:webHidden/>
              </w:rPr>
              <w:instrText xml:space="preserve"> PAGEREF _Toc127223738 \h </w:instrText>
            </w:r>
            <w:r w:rsidR="000835F0">
              <w:rPr>
                <w:noProof/>
                <w:webHidden/>
              </w:rPr>
            </w:r>
            <w:r w:rsidR="000835F0">
              <w:rPr>
                <w:noProof/>
                <w:webHidden/>
              </w:rPr>
              <w:fldChar w:fldCharType="separate"/>
            </w:r>
            <w:r w:rsidR="000835F0">
              <w:rPr>
                <w:noProof/>
                <w:webHidden/>
              </w:rPr>
              <w:t>11</w:t>
            </w:r>
            <w:r w:rsidR="000835F0">
              <w:rPr>
                <w:noProof/>
                <w:webHidden/>
              </w:rPr>
              <w:fldChar w:fldCharType="end"/>
            </w:r>
          </w:hyperlink>
        </w:p>
        <w:p w14:paraId="5351BDA8" w14:textId="6B0B9AB6" w:rsidR="000835F0" w:rsidRDefault="0079785A">
          <w:pPr>
            <w:pStyle w:val="TOC3"/>
            <w:tabs>
              <w:tab w:val="right" w:leader="dot" w:pos="9016"/>
            </w:tabs>
            <w:rPr>
              <w:noProof/>
            </w:rPr>
          </w:pPr>
          <w:hyperlink w:anchor="_Toc127223739" w:history="1">
            <w:r w:rsidR="000835F0" w:rsidRPr="00DD65DB">
              <w:rPr>
                <w:rStyle w:val="Hyperlink"/>
                <w:rFonts w:ascii="Times New Roman" w:hAnsi="Times New Roman" w:cs="Times New Roman"/>
                <w:noProof/>
              </w:rPr>
              <w:t>c. Probability Distribution of the Future Energy Mix Estimation:</w:t>
            </w:r>
            <w:r w:rsidR="000835F0">
              <w:rPr>
                <w:noProof/>
                <w:webHidden/>
              </w:rPr>
              <w:tab/>
            </w:r>
            <w:r w:rsidR="000835F0">
              <w:rPr>
                <w:noProof/>
                <w:webHidden/>
              </w:rPr>
              <w:fldChar w:fldCharType="begin"/>
            </w:r>
            <w:r w:rsidR="000835F0">
              <w:rPr>
                <w:noProof/>
                <w:webHidden/>
              </w:rPr>
              <w:instrText xml:space="preserve"> PAGEREF _Toc127223739 \h </w:instrText>
            </w:r>
            <w:r w:rsidR="000835F0">
              <w:rPr>
                <w:noProof/>
                <w:webHidden/>
              </w:rPr>
            </w:r>
            <w:r w:rsidR="000835F0">
              <w:rPr>
                <w:noProof/>
                <w:webHidden/>
              </w:rPr>
              <w:fldChar w:fldCharType="separate"/>
            </w:r>
            <w:r w:rsidR="000835F0">
              <w:rPr>
                <w:noProof/>
                <w:webHidden/>
              </w:rPr>
              <w:t>11</w:t>
            </w:r>
            <w:r w:rsidR="000835F0">
              <w:rPr>
                <w:noProof/>
                <w:webHidden/>
              </w:rPr>
              <w:fldChar w:fldCharType="end"/>
            </w:r>
          </w:hyperlink>
        </w:p>
        <w:p w14:paraId="01E5AC81" w14:textId="260D7BBD" w:rsidR="000835F0" w:rsidRDefault="0079785A">
          <w:pPr>
            <w:pStyle w:val="TOC2"/>
            <w:tabs>
              <w:tab w:val="right" w:leader="dot" w:pos="9016"/>
            </w:tabs>
            <w:rPr>
              <w:noProof/>
            </w:rPr>
          </w:pPr>
          <w:hyperlink w:anchor="_Toc127223740" w:history="1">
            <w:r w:rsidR="000835F0" w:rsidRPr="00DD65DB">
              <w:rPr>
                <w:rStyle w:val="Hyperlink"/>
                <w:rFonts w:ascii="Times New Roman" w:hAnsi="Times New Roman" w:cs="Times New Roman"/>
                <w:noProof/>
              </w:rPr>
              <w:t>Modelling Average Monthly Household Consumption:</w:t>
            </w:r>
            <w:r w:rsidR="000835F0">
              <w:rPr>
                <w:noProof/>
                <w:webHidden/>
              </w:rPr>
              <w:tab/>
            </w:r>
            <w:r w:rsidR="000835F0">
              <w:rPr>
                <w:noProof/>
                <w:webHidden/>
              </w:rPr>
              <w:fldChar w:fldCharType="begin"/>
            </w:r>
            <w:r w:rsidR="000835F0">
              <w:rPr>
                <w:noProof/>
                <w:webHidden/>
              </w:rPr>
              <w:instrText xml:space="preserve"> PAGEREF _Toc127223740 \h </w:instrText>
            </w:r>
            <w:r w:rsidR="000835F0">
              <w:rPr>
                <w:noProof/>
                <w:webHidden/>
              </w:rPr>
            </w:r>
            <w:r w:rsidR="000835F0">
              <w:rPr>
                <w:noProof/>
                <w:webHidden/>
              </w:rPr>
              <w:fldChar w:fldCharType="separate"/>
            </w:r>
            <w:r w:rsidR="000835F0">
              <w:rPr>
                <w:noProof/>
                <w:webHidden/>
              </w:rPr>
              <w:t>12</w:t>
            </w:r>
            <w:r w:rsidR="000835F0">
              <w:rPr>
                <w:noProof/>
                <w:webHidden/>
              </w:rPr>
              <w:fldChar w:fldCharType="end"/>
            </w:r>
          </w:hyperlink>
        </w:p>
        <w:p w14:paraId="63177580" w14:textId="121A2A00" w:rsidR="000835F0" w:rsidRDefault="0079785A">
          <w:pPr>
            <w:pStyle w:val="TOC3"/>
            <w:tabs>
              <w:tab w:val="right" w:leader="dot" w:pos="9016"/>
            </w:tabs>
            <w:rPr>
              <w:noProof/>
            </w:rPr>
          </w:pPr>
          <w:hyperlink w:anchor="_Toc127223741" w:history="1">
            <w:r w:rsidR="000835F0" w:rsidRPr="00DD65DB">
              <w:rPr>
                <w:rStyle w:val="Hyperlink"/>
                <w:rFonts w:ascii="Times New Roman" w:hAnsi="Times New Roman" w:cs="Times New Roman"/>
                <w:noProof/>
              </w:rPr>
              <w:t>a. Stationary Time Series Creation:</w:t>
            </w:r>
            <w:r w:rsidR="000835F0">
              <w:rPr>
                <w:noProof/>
                <w:webHidden/>
              </w:rPr>
              <w:tab/>
            </w:r>
            <w:r w:rsidR="000835F0">
              <w:rPr>
                <w:noProof/>
                <w:webHidden/>
              </w:rPr>
              <w:fldChar w:fldCharType="begin"/>
            </w:r>
            <w:r w:rsidR="000835F0">
              <w:rPr>
                <w:noProof/>
                <w:webHidden/>
              </w:rPr>
              <w:instrText xml:space="preserve"> PAGEREF _Toc127223741 \h </w:instrText>
            </w:r>
            <w:r w:rsidR="000835F0">
              <w:rPr>
                <w:noProof/>
                <w:webHidden/>
              </w:rPr>
            </w:r>
            <w:r w:rsidR="000835F0">
              <w:rPr>
                <w:noProof/>
                <w:webHidden/>
              </w:rPr>
              <w:fldChar w:fldCharType="separate"/>
            </w:r>
            <w:r w:rsidR="000835F0">
              <w:rPr>
                <w:noProof/>
                <w:webHidden/>
              </w:rPr>
              <w:t>12</w:t>
            </w:r>
            <w:r w:rsidR="000835F0">
              <w:rPr>
                <w:noProof/>
                <w:webHidden/>
              </w:rPr>
              <w:fldChar w:fldCharType="end"/>
            </w:r>
          </w:hyperlink>
        </w:p>
        <w:p w14:paraId="1603A8E4" w14:textId="22107C49" w:rsidR="000835F0" w:rsidRDefault="0079785A">
          <w:pPr>
            <w:pStyle w:val="TOC3"/>
            <w:tabs>
              <w:tab w:val="right" w:leader="dot" w:pos="9016"/>
            </w:tabs>
            <w:rPr>
              <w:noProof/>
            </w:rPr>
          </w:pPr>
          <w:hyperlink w:anchor="_Toc127223742" w:history="1">
            <w:r w:rsidR="000835F0" w:rsidRPr="00DD65DB">
              <w:rPr>
                <w:rStyle w:val="Hyperlink"/>
                <w:rFonts w:ascii="Times New Roman" w:hAnsi="Times New Roman" w:cs="Times New Roman"/>
                <w:noProof/>
              </w:rPr>
              <w:t>b. ARIMA or SARIMA Model Identification:</w:t>
            </w:r>
            <w:r w:rsidR="000835F0">
              <w:rPr>
                <w:noProof/>
                <w:webHidden/>
              </w:rPr>
              <w:tab/>
            </w:r>
            <w:r w:rsidR="000835F0">
              <w:rPr>
                <w:noProof/>
                <w:webHidden/>
              </w:rPr>
              <w:fldChar w:fldCharType="begin"/>
            </w:r>
            <w:r w:rsidR="000835F0">
              <w:rPr>
                <w:noProof/>
                <w:webHidden/>
              </w:rPr>
              <w:instrText xml:space="preserve"> PAGEREF _Toc127223742 \h </w:instrText>
            </w:r>
            <w:r w:rsidR="000835F0">
              <w:rPr>
                <w:noProof/>
                <w:webHidden/>
              </w:rPr>
            </w:r>
            <w:r w:rsidR="000835F0">
              <w:rPr>
                <w:noProof/>
                <w:webHidden/>
              </w:rPr>
              <w:fldChar w:fldCharType="separate"/>
            </w:r>
            <w:r w:rsidR="000835F0">
              <w:rPr>
                <w:noProof/>
                <w:webHidden/>
              </w:rPr>
              <w:t>13</w:t>
            </w:r>
            <w:r w:rsidR="000835F0">
              <w:rPr>
                <w:noProof/>
                <w:webHidden/>
              </w:rPr>
              <w:fldChar w:fldCharType="end"/>
            </w:r>
          </w:hyperlink>
        </w:p>
        <w:p w14:paraId="2572E0D6" w14:textId="13955FEF" w:rsidR="000835F0" w:rsidRDefault="0079785A">
          <w:pPr>
            <w:pStyle w:val="TOC3"/>
            <w:tabs>
              <w:tab w:val="right" w:leader="dot" w:pos="9016"/>
            </w:tabs>
            <w:rPr>
              <w:noProof/>
            </w:rPr>
          </w:pPr>
          <w:hyperlink w:anchor="_Toc127223743" w:history="1">
            <w:r w:rsidR="000835F0" w:rsidRPr="00DD65DB">
              <w:rPr>
                <w:rStyle w:val="Hyperlink"/>
                <w:rFonts w:ascii="Times New Roman" w:hAnsi="Times New Roman" w:cs="Times New Roman"/>
                <w:noProof/>
              </w:rPr>
              <w:t>c. ARIMA or SARIMA Model Fitting:</w:t>
            </w:r>
            <w:r w:rsidR="000835F0">
              <w:rPr>
                <w:noProof/>
                <w:webHidden/>
              </w:rPr>
              <w:tab/>
            </w:r>
            <w:r w:rsidR="000835F0">
              <w:rPr>
                <w:noProof/>
                <w:webHidden/>
              </w:rPr>
              <w:fldChar w:fldCharType="begin"/>
            </w:r>
            <w:r w:rsidR="000835F0">
              <w:rPr>
                <w:noProof/>
                <w:webHidden/>
              </w:rPr>
              <w:instrText xml:space="preserve"> PAGEREF _Toc127223743 \h </w:instrText>
            </w:r>
            <w:r w:rsidR="000835F0">
              <w:rPr>
                <w:noProof/>
                <w:webHidden/>
              </w:rPr>
            </w:r>
            <w:r w:rsidR="000835F0">
              <w:rPr>
                <w:noProof/>
                <w:webHidden/>
              </w:rPr>
              <w:fldChar w:fldCharType="separate"/>
            </w:r>
            <w:r w:rsidR="000835F0">
              <w:rPr>
                <w:noProof/>
                <w:webHidden/>
              </w:rPr>
              <w:t>13</w:t>
            </w:r>
            <w:r w:rsidR="000835F0">
              <w:rPr>
                <w:noProof/>
                <w:webHidden/>
              </w:rPr>
              <w:fldChar w:fldCharType="end"/>
            </w:r>
          </w:hyperlink>
        </w:p>
        <w:p w14:paraId="43283973" w14:textId="343926E3" w:rsidR="000835F0" w:rsidRDefault="0079785A">
          <w:pPr>
            <w:pStyle w:val="TOC3"/>
            <w:tabs>
              <w:tab w:val="right" w:leader="dot" w:pos="9016"/>
            </w:tabs>
            <w:rPr>
              <w:noProof/>
            </w:rPr>
          </w:pPr>
          <w:hyperlink w:anchor="_Toc127223744" w:history="1">
            <w:r w:rsidR="000835F0" w:rsidRPr="00DD65DB">
              <w:rPr>
                <w:rStyle w:val="Hyperlink"/>
                <w:rFonts w:ascii="Times New Roman" w:hAnsi="Times New Roman" w:cs="Times New Roman"/>
                <w:noProof/>
              </w:rPr>
              <w:t>d. Random Sample Generation:</w:t>
            </w:r>
            <w:r w:rsidR="000835F0">
              <w:rPr>
                <w:noProof/>
                <w:webHidden/>
              </w:rPr>
              <w:tab/>
            </w:r>
            <w:r w:rsidR="000835F0">
              <w:rPr>
                <w:noProof/>
                <w:webHidden/>
              </w:rPr>
              <w:fldChar w:fldCharType="begin"/>
            </w:r>
            <w:r w:rsidR="000835F0">
              <w:rPr>
                <w:noProof/>
                <w:webHidden/>
              </w:rPr>
              <w:instrText xml:space="preserve"> PAGEREF _Toc127223744 \h </w:instrText>
            </w:r>
            <w:r w:rsidR="000835F0">
              <w:rPr>
                <w:noProof/>
                <w:webHidden/>
              </w:rPr>
            </w:r>
            <w:r w:rsidR="000835F0">
              <w:rPr>
                <w:noProof/>
                <w:webHidden/>
              </w:rPr>
              <w:fldChar w:fldCharType="separate"/>
            </w:r>
            <w:r w:rsidR="000835F0">
              <w:rPr>
                <w:noProof/>
                <w:webHidden/>
              </w:rPr>
              <w:t>14</w:t>
            </w:r>
            <w:r w:rsidR="000835F0">
              <w:rPr>
                <w:noProof/>
                <w:webHidden/>
              </w:rPr>
              <w:fldChar w:fldCharType="end"/>
            </w:r>
          </w:hyperlink>
        </w:p>
        <w:p w14:paraId="7930C418" w14:textId="097A9591" w:rsidR="000835F0" w:rsidRDefault="0079785A">
          <w:pPr>
            <w:pStyle w:val="TOC2"/>
            <w:tabs>
              <w:tab w:val="right" w:leader="dot" w:pos="9016"/>
            </w:tabs>
            <w:rPr>
              <w:noProof/>
            </w:rPr>
          </w:pPr>
          <w:hyperlink w:anchor="_Toc127223745" w:history="1">
            <w:r w:rsidR="000835F0" w:rsidRPr="00DD65DB">
              <w:rPr>
                <w:rStyle w:val="Hyperlink"/>
                <w:rFonts w:ascii="Times New Roman" w:hAnsi="Times New Roman" w:cs="Times New Roman"/>
                <w:noProof/>
              </w:rPr>
              <w:t>Integrating the Two Models:</w:t>
            </w:r>
            <w:r w:rsidR="000835F0">
              <w:rPr>
                <w:noProof/>
                <w:webHidden/>
              </w:rPr>
              <w:tab/>
            </w:r>
            <w:r w:rsidR="000835F0">
              <w:rPr>
                <w:noProof/>
                <w:webHidden/>
              </w:rPr>
              <w:fldChar w:fldCharType="begin"/>
            </w:r>
            <w:r w:rsidR="000835F0">
              <w:rPr>
                <w:noProof/>
                <w:webHidden/>
              </w:rPr>
              <w:instrText xml:space="preserve"> PAGEREF _Toc127223745 \h </w:instrText>
            </w:r>
            <w:r w:rsidR="000835F0">
              <w:rPr>
                <w:noProof/>
                <w:webHidden/>
              </w:rPr>
            </w:r>
            <w:r w:rsidR="000835F0">
              <w:rPr>
                <w:noProof/>
                <w:webHidden/>
              </w:rPr>
              <w:fldChar w:fldCharType="separate"/>
            </w:r>
            <w:r w:rsidR="000835F0">
              <w:rPr>
                <w:noProof/>
                <w:webHidden/>
              </w:rPr>
              <w:t>14</w:t>
            </w:r>
            <w:r w:rsidR="000835F0">
              <w:rPr>
                <w:noProof/>
                <w:webHidden/>
              </w:rPr>
              <w:fldChar w:fldCharType="end"/>
            </w:r>
          </w:hyperlink>
        </w:p>
        <w:p w14:paraId="5EDFCC52" w14:textId="517ED6CE" w:rsidR="000835F0" w:rsidRDefault="0079785A">
          <w:pPr>
            <w:pStyle w:val="TOC3"/>
            <w:tabs>
              <w:tab w:val="right" w:leader="dot" w:pos="9016"/>
            </w:tabs>
            <w:rPr>
              <w:noProof/>
            </w:rPr>
          </w:pPr>
          <w:hyperlink w:anchor="_Toc127223746" w:history="1">
            <w:r w:rsidR="000835F0" w:rsidRPr="00DD65DB">
              <w:rPr>
                <w:rStyle w:val="Hyperlink"/>
                <w:rFonts w:ascii="Times New Roman" w:hAnsi="Times New Roman" w:cs="Times New Roman"/>
                <w:noProof/>
              </w:rPr>
              <w:t>a. Results Integration:</w:t>
            </w:r>
            <w:r w:rsidR="000835F0">
              <w:rPr>
                <w:noProof/>
                <w:webHidden/>
              </w:rPr>
              <w:tab/>
            </w:r>
            <w:r w:rsidR="000835F0">
              <w:rPr>
                <w:noProof/>
                <w:webHidden/>
              </w:rPr>
              <w:fldChar w:fldCharType="begin"/>
            </w:r>
            <w:r w:rsidR="000835F0">
              <w:rPr>
                <w:noProof/>
                <w:webHidden/>
              </w:rPr>
              <w:instrText xml:space="preserve"> PAGEREF _Toc127223746 \h </w:instrText>
            </w:r>
            <w:r w:rsidR="000835F0">
              <w:rPr>
                <w:noProof/>
                <w:webHidden/>
              </w:rPr>
            </w:r>
            <w:r w:rsidR="000835F0">
              <w:rPr>
                <w:noProof/>
                <w:webHidden/>
              </w:rPr>
              <w:fldChar w:fldCharType="separate"/>
            </w:r>
            <w:r w:rsidR="000835F0">
              <w:rPr>
                <w:noProof/>
                <w:webHidden/>
              </w:rPr>
              <w:t>14</w:t>
            </w:r>
            <w:r w:rsidR="000835F0">
              <w:rPr>
                <w:noProof/>
                <w:webHidden/>
              </w:rPr>
              <w:fldChar w:fldCharType="end"/>
            </w:r>
          </w:hyperlink>
        </w:p>
        <w:p w14:paraId="4AAE4C84" w14:textId="43B00EBC" w:rsidR="000835F0" w:rsidRDefault="0079785A">
          <w:pPr>
            <w:pStyle w:val="TOC3"/>
            <w:tabs>
              <w:tab w:val="right" w:leader="dot" w:pos="9016"/>
            </w:tabs>
            <w:rPr>
              <w:noProof/>
            </w:rPr>
          </w:pPr>
          <w:hyperlink w:anchor="_Toc127223747" w:history="1">
            <w:r w:rsidR="000835F0" w:rsidRPr="00DD65DB">
              <w:rPr>
                <w:rStyle w:val="Hyperlink"/>
                <w:rFonts w:ascii="Times New Roman" w:hAnsi="Times New Roman" w:cs="Times New Roman"/>
                <w:noProof/>
              </w:rPr>
              <w:t>b. Probability Calculation:</w:t>
            </w:r>
            <w:r w:rsidR="000835F0">
              <w:rPr>
                <w:noProof/>
                <w:webHidden/>
              </w:rPr>
              <w:tab/>
            </w:r>
            <w:r w:rsidR="000835F0">
              <w:rPr>
                <w:noProof/>
                <w:webHidden/>
              </w:rPr>
              <w:fldChar w:fldCharType="begin"/>
            </w:r>
            <w:r w:rsidR="000835F0">
              <w:rPr>
                <w:noProof/>
                <w:webHidden/>
              </w:rPr>
              <w:instrText xml:space="preserve"> PAGEREF _Toc127223747 \h </w:instrText>
            </w:r>
            <w:r w:rsidR="000835F0">
              <w:rPr>
                <w:noProof/>
                <w:webHidden/>
              </w:rPr>
            </w:r>
            <w:r w:rsidR="000835F0">
              <w:rPr>
                <w:noProof/>
                <w:webHidden/>
              </w:rPr>
              <w:fldChar w:fldCharType="separate"/>
            </w:r>
            <w:r w:rsidR="000835F0">
              <w:rPr>
                <w:noProof/>
                <w:webHidden/>
              </w:rPr>
              <w:t>15</w:t>
            </w:r>
            <w:r w:rsidR="000835F0">
              <w:rPr>
                <w:noProof/>
                <w:webHidden/>
              </w:rPr>
              <w:fldChar w:fldCharType="end"/>
            </w:r>
          </w:hyperlink>
        </w:p>
        <w:p w14:paraId="1BBA3EEB" w14:textId="442CBE4E" w:rsidR="000835F0" w:rsidRDefault="0079785A">
          <w:pPr>
            <w:pStyle w:val="TOC1"/>
            <w:tabs>
              <w:tab w:val="right" w:leader="dot" w:pos="9016"/>
            </w:tabs>
            <w:rPr>
              <w:noProof/>
            </w:rPr>
          </w:pPr>
          <w:hyperlink w:anchor="_Toc127223748" w:history="1">
            <w:r w:rsidR="000835F0" w:rsidRPr="00DD65DB">
              <w:rPr>
                <w:rStyle w:val="Hyperlink"/>
                <w:noProof/>
              </w:rPr>
              <w:t>Proposed Schedule</w:t>
            </w:r>
            <w:r w:rsidR="000835F0">
              <w:rPr>
                <w:noProof/>
                <w:webHidden/>
              </w:rPr>
              <w:tab/>
            </w:r>
            <w:r w:rsidR="000835F0">
              <w:rPr>
                <w:noProof/>
                <w:webHidden/>
              </w:rPr>
              <w:fldChar w:fldCharType="begin"/>
            </w:r>
            <w:r w:rsidR="000835F0">
              <w:rPr>
                <w:noProof/>
                <w:webHidden/>
              </w:rPr>
              <w:instrText xml:space="preserve"> PAGEREF _Toc127223748 \h </w:instrText>
            </w:r>
            <w:r w:rsidR="000835F0">
              <w:rPr>
                <w:noProof/>
                <w:webHidden/>
              </w:rPr>
            </w:r>
            <w:r w:rsidR="000835F0">
              <w:rPr>
                <w:noProof/>
                <w:webHidden/>
              </w:rPr>
              <w:fldChar w:fldCharType="separate"/>
            </w:r>
            <w:r w:rsidR="000835F0">
              <w:rPr>
                <w:noProof/>
                <w:webHidden/>
              </w:rPr>
              <w:t>16</w:t>
            </w:r>
            <w:r w:rsidR="000835F0">
              <w:rPr>
                <w:noProof/>
                <w:webHidden/>
              </w:rPr>
              <w:fldChar w:fldCharType="end"/>
            </w:r>
          </w:hyperlink>
        </w:p>
        <w:p w14:paraId="530C847A" w14:textId="7ABFC584" w:rsidR="000835F0" w:rsidRDefault="0079785A">
          <w:pPr>
            <w:pStyle w:val="TOC1"/>
            <w:tabs>
              <w:tab w:val="right" w:leader="dot" w:pos="9016"/>
            </w:tabs>
            <w:rPr>
              <w:noProof/>
            </w:rPr>
          </w:pPr>
          <w:hyperlink w:anchor="_Toc127223749" w:history="1">
            <w:r w:rsidR="000835F0" w:rsidRPr="00DD65DB">
              <w:rPr>
                <w:rStyle w:val="Hyperlink"/>
                <w:noProof/>
              </w:rPr>
              <w:t>References</w:t>
            </w:r>
            <w:r w:rsidR="000835F0">
              <w:rPr>
                <w:noProof/>
                <w:webHidden/>
              </w:rPr>
              <w:tab/>
            </w:r>
            <w:r w:rsidR="000835F0">
              <w:rPr>
                <w:noProof/>
                <w:webHidden/>
              </w:rPr>
              <w:fldChar w:fldCharType="begin"/>
            </w:r>
            <w:r w:rsidR="000835F0">
              <w:rPr>
                <w:noProof/>
                <w:webHidden/>
              </w:rPr>
              <w:instrText xml:space="preserve"> PAGEREF _Toc127223749 \h </w:instrText>
            </w:r>
            <w:r w:rsidR="000835F0">
              <w:rPr>
                <w:noProof/>
                <w:webHidden/>
              </w:rPr>
            </w:r>
            <w:r w:rsidR="000835F0">
              <w:rPr>
                <w:noProof/>
                <w:webHidden/>
              </w:rPr>
              <w:fldChar w:fldCharType="separate"/>
            </w:r>
            <w:r w:rsidR="000835F0">
              <w:rPr>
                <w:noProof/>
                <w:webHidden/>
              </w:rPr>
              <w:t>17</w:t>
            </w:r>
            <w:r w:rsidR="000835F0">
              <w:rPr>
                <w:noProof/>
                <w:webHidden/>
              </w:rPr>
              <w:fldChar w:fldCharType="end"/>
            </w:r>
          </w:hyperlink>
        </w:p>
        <w:p w14:paraId="0D495A63" w14:textId="2243249F" w:rsidR="004038F3" w:rsidRPr="000835F0" w:rsidRDefault="00A104B7" w:rsidP="004038F3">
          <w:pPr>
            <w:rPr>
              <w:rFonts w:ascii="Times New Roman" w:hAnsi="Times New Roman" w:cs="Times New Roman"/>
            </w:rPr>
            <w:sectPr w:rsidR="004038F3" w:rsidRPr="000835F0">
              <w:pgSz w:w="11906" w:h="16838"/>
              <w:pgMar w:top="1440" w:right="1440" w:bottom="1440" w:left="1440" w:header="708" w:footer="708" w:gutter="0"/>
              <w:cols w:space="708"/>
              <w:docGrid w:linePitch="360"/>
            </w:sectPr>
          </w:pPr>
          <w:r w:rsidRPr="000835F0">
            <w:rPr>
              <w:rFonts w:ascii="Times New Roman" w:hAnsi="Times New Roman" w:cs="Times New Roman"/>
              <w:b/>
              <w:bCs/>
              <w:noProof/>
            </w:rPr>
            <w:fldChar w:fldCharType="end"/>
          </w:r>
        </w:p>
      </w:sdtContent>
    </w:sdt>
    <w:p w14:paraId="2EBB6909" w14:textId="67CB6A1B" w:rsidR="00676CA1" w:rsidRPr="000835F0" w:rsidRDefault="00676CA1" w:rsidP="00A104B7">
      <w:pPr>
        <w:pStyle w:val="Heading1"/>
        <w:rPr>
          <w:rStyle w:val="IntenseReference"/>
          <w:rFonts w:ascii="Times New Roman" w:hAnsi="Times New Roman" w:cs="Times New Roman"/>
        </w:rPr>
      </w:pPr>
      <w:bookmarkStart w:id="0" w:name="_Toc127223726"/>
      <w:r w:rsidRPr="000835F0">
        <w:rPr>
          <w:rStyle w:val="IntenseReference"/>
          <w:rFonts w:ascii="Times New Roman" w:hAnsi="Times New Roman" w:cs="Times New Roman"/>
        </w:rPr>
        <w:lastRenderedPageBreak/>
        <w:t>Introduction</w:t>
      </w:r>
      <w:bookmarkEnd w:id="0"/>
    </w:p>
    <w:p w14:paraId="20DB6B2B" w14:textId="2F45CFFF" w:rsidR="0014376D"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energy sector plays a critical role in the development and growth of modern city-states. As urbanization and population growth continue, it is essential to make informed decisions about electricity policy and planning so that a secure, reliable, and affordable energy supply can be provided. Accurate forecasting of electricity demand is crucial for the proper design, construction, and operation of energy infrastructure as well as for effective energy policies, programs, and </w:t>
      </w:r>
      <w:commentRangeStart w:id="1"/>
      <w:r w:rsidRPr="000835F0">
        <w:rPr>
          <w:rFonts w:ascii="Times New Roman" w:hAnsi="Times New Roman" w:cs="Times New Roman"/>
          <w:sz w:val="24"/>
          <w:szCs w:val="24"/>
        </w:rPr>
        <w:t>implementation</w:t>
      </w:r>
      <w:commentRangeEnd w:id="1"/>
      <w:r w:rsidR="00D65257">
        <w:rPr>
          <w:rStyle w:val="CommentReference"/>
        </w:rPr>
        <w:commentReference w:id="1"/>
      </w:r>
      <w:r w:rsidRPr="000835F0">
        <w:rPr>
          <w:rFonts w:ascii="Times New Roman" w:hAnsi="Times New Roman" w:cs="Times New Roman"/>
          <w:sz w:val="24"/>
          <w:szCs w:val="24"/>
        </w:rPr>
        <w:t>.</w:t>
      </w:r>
    </w:p>
    <w:p w14:paraId="24493AC9" w14:textId="77777777" w:rsidR="00DF78D8" w:rsidRPr="000835F0" w:rsidRDefault="00DF78D8" w:rsidP="0014376D">
      <w:pPr>
        <w:spacing w:line="480" w:lineRule="auto"/>
        <w:rPr>
          <w:rFonts w:ascii="Times New Roman" w:hAnsi="Times New Roman" w:cs="Times New Roman"/>
          <w:sz w:val="24"/>
          <w:szCs w:val="24"/>
        </w:rPr>
      </w:pPr>
    </w:p>
    <w:p w14:paraId="0EEA688E" w14:textId="635F4F61" w:rsidR="00DF78D8"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Researchers have turned to Monte Carlo simulation to account for uncertainty and variability that may impact future energy demand. Monte Carlo simulation is a statistical approach that allows for the incorporation of multiple scenarios and variables into projections, making it a valuable tool in energy demand forecasting. </w:t>
      </w:r>
    </w:p>
    <w:p w14:paraId="5A752E81" w14:textId="77777777" w:rsidR="009B78DE" w:rsidRPr="000835F0" w:rsidRDefault="009B78DE" w:rsidP="0014376D">
      <w:pPr>
        <w:spacing w:line="480" w:lineRule="auto"/>
        <w:rPr>
          <w:rFonts w:ascii="Times New Roman" w:hAnsi="Times New Roman" w:cs="Times New Roman"/>
          <w:sz w:val="24"/>
          <w:szCs w:val="24"/>
        </w:rPr>
      </w:pPr>
    </w:p>
    <w:p w14:paraId="0D56E540" w14:textId="33AB0156" w:rsidR="00DF78D8" w:rsidRPr="000835F0" w:rsidRDefault="00DF78D8" w:rsidP="0014376D">
      <w:pPr>
        <w:spacing w:line="480" w:lineRule="auto"/>
        <w:rPr>
          <w:rFonts w:ascii="Times New Roman" w:hAnsi="Times New Roman" w:cs="Times New Roman"/>
          <w:sz w:val="24"/>
          <w:szCs w:val="24"/>
        </w:rPr>
      </w:pPr>
      <w:commentRangeStart w:id="2"/>
      <w:r w:rsidRPr="000835F0">
        <w:rPr>
          <w:rFonts w:ascii="Times New Roman" w:hAnsi="Times New Roman" w:cs="Times New Roman"/>
          <w:sz w:val="24"/>
          <w:szCs w:val="24"/>
        </w:rPr>
        <w:t>Monte Carlo simulation is a technique for making predictions about the future, based on historical data and trends</w:t>
      </w:r>
      <w:commentRangeEnd w:id="2"/>
      <w:r w:rsidR="00D65257">
        <w:rPr>
          <w:rStyle w:val="CommentReference"/>
        </w:rPr>
        <w:commentReference w:id="2"/>
      </w:r>
      <w:r w:rsidRPr="000835F0">
        <w:rPr>
          <w:rFonts w:ascii="Times New Roman" w:hAnsi="Times New Roman" w:cs="Times New Roman"/>
          <w:sz w:val="24"/>
          <w:szCs w:val="24"/>
        </w:rPr>
        <w:t>. The idea is to generate multiple scenarios and variables to account for the uncertainty and variability that may impact future demand. Monte Carlo simulation allows for the estimation of the probability distribution of future energy demand based on historical data and trends. This information is then used to make predictions about future consumption patterns, considering different scenarios and variables.</w:t>
      </w:r>
    </w:p>
    <w:p w14:paraId="4CE8712A" w14:textId="77777777" w:rsidR="00DF78D8" w:rsidRPr="000835F0" w:rsidRDefault="00DF78D8" w:rsidP="0014376D">
      <w:pPr>
        <w:spacing w:line="480" w:lineRule="auto"/>
        <w:rPr>
          <w:rFonts w:ascii="Times New Roman" w:hAnsi="Times New Roman" w:cs="Times New Roman"/>
          <w:sz w:val="24"/>
          <w:szCs w:val="24"/>
        </w:rPr>
      </w:pPr>
    </w:p>
    <w:p w14:paraId="620685BF" w14:textId="5DFE1E83" w:rsidR="00DF78D8" w:rsidRPr="000835F0" w:rsidRDefault="00DF78D8" w:rsidP="0014376D">
      <w:pPr>
        <w:spacing w:line="480" w:lineRule="auto"/>
        <w:rPr>
          <w:rFonts w:ascii="Times New Roman" w:hAnsi="Times New Roman" w:cs="Times New Roman"/>
          <w:sz w:val="24"/>
          <w:szCs w:val="24"/>
        </w:rPr>
      </w:pPr>
      <w:commentRangeStart w:id="3"/>
      <w:r w:rsidRPr="000835F0">
        <w:rPr>
          <w:rFonts w:ascii="Times New Roman" w:hAnsi="Times New Roman" w:cs="Times New Roman"/>
          <w:sz w:val="24"/>
          <w:szCs w:val="24"/>
        </w:rPr>
        <w:t xml:space="preserve">Monte Carlo simulation is a model-based method for predicting future energy demand. </w:t>
      </w:r>
      <w:commentRangeEnd w:id="3"/>
      <w:r w:rsidR="00D65257">
        <w:rPr>
          <w:rStyle w:val="CommentReference"/>
        </w:rPr>
        <w:commentReference w:id="3"/>
      </w:r>
      <w:r w:rsidRPr="000835F0">
        <w:rPr>
          <w:rFonts w:ascii="Times New Roman" w:hAnsi="Times New Roman" w:cs="Times New Roman"/>
          <w:sz w:val="24"/>
          <w:szCs w:val="24"/>
        </w:rPr>
        <w:t xml:space="preserve">It allows for the incorporation of multiple scenarios and variables, which can be used to assess the impact of different factors on future energy demand, such as changes in population growth, economic growth, and energy efficiency measures. Additionally, Monte Carlo </w:t>
      </w:r>
      <w:r w:rsidRPr="000835F0">
        <w:rPr>
          <w:rFonts w:ascii="Times New Roman" w:hAnsi="Times New Roman" w:cs="Times New Roman"/>
          <w:sz w:val="24"/>
          <w:szCs w:val="24"/>
        </w:rPr>
        <w:lastRenderedPageBreak/>
        <w:t>simulation can be used to assess the impact of different energy policies and programs on future energy demand.</w:t>
      </w:r>
    </w:p>
    <w:p w14:paraId="62B1219B" w14:textId="5EC36C2B" w:rsidR="00676CA1" w:rsidRPr="000835F0" w:rsidRDefault="0014376D" w:rsidP="0014376D">
      <w:pPr>
        <w:spacing w:line="480" w:lineRule="auto"/>
        <w:rPr>
          <w:rFonts w:ascii="Times New Roman" w:hAnsi="Times New Roman" w:cs="Times New Roman"/>
          <w:sz w:val="24"/>
          <w:szCs w:val="24"/>
        </w:rPr>
      </w:pPr>
      <w:commentRangeStart w:id="4"/>
      <w:r w:rsidRPr="000835F0">
        <w:rPr>
          <w:rFonts w:ascii="Times New Roman" w:hAnsi="Times New Roman" w:cs="Times New Roman"/>
          <w:sz w:val="24"/>
          <w:szCs w:val="24"/>
        </w:rPr>
        <w:t>In this study, Monte Carlo simulation will be used to model the probability distribution of the future energy mix and average monthly household electricity consumption in Singapore. The study will analyse historical electricity consumption data and make predictions about future consumption patterns based on trends and patterns in the data. The results of this study will provide valuable insights into the challenges and opportunities of ensuring a stable and sustainable energy supply in a rapidly growing city-state.</w:t>
      </w:r>
      <w:commentRangeEnd w:id="4"/>
      <w:r w:rsidR="00D65257">
        <w:rPr>
          <w:rStyle w:val="CommentReference"/>
        </w:rPr>
        <w:commentReference w:id="4"/>
      </w:r>
    </w:p>
    <w:p w14:paraId="59D78FF5" w14:textId="53C7E3FA" w:rsidR="00676CA1" w:rsidRPr="000835F0" w:rsidRDefault="00676CA1" w:rsidP="00876C8F">
      <w:pPr>
        <w:spacing w:line="480" w:lineRule="auto"/>
        <w:rPr>
          <w:rFonts w:ascii="Times New Roman" w:hAnsi="Times New Roman" w:cs="Times New Roman"/>
          <w:sz w:val="24"/>
          <w:szCs w:val="24"/>
        </w:rPr>
      </w:pPr>
    </w:p>
    <w:p w14:paraId="3681C7CF" w14:textId="77777777" w:rsidR="00876C8F" w:rsidRPr="000835F0" w:rsidRDefault="00876C8F" w:rsidP="00876C8F">
      <w:pPr>
        <w:spacing w:line="480" w:lineRule="auto"/>
        <w:rPr>
          <w:rFonts w:ascii="Times New Roman" w:hAnsi="Times New Roman" w:cs="Times New Roman"/>
          <w:sz w:val="24"/>
          <w:szCs w:val="24"/>
        </w:rPr>
      </w:pPr>
    </w:p>
    <w:p w14:paraId="3BD0340F" w14:textId="3D69EC48" w:rsidR="00676CA1" w:rsidRPr="000835F0" w:rsidRDefault="00676CA1" w:rsidP="00876C8F">
      <w:pPr>
        <w:spacing w:line="480" w:lineRule="auto"/>
        <w:rPr>
          <w:rFonts w:ascii="Times New Roman" w:hAnsi="Times New Roman" w:cs="Times New Roman"/>
          <w:sz w:val="24"/>
          <w:szCs w:val="24"/>
        </w:rPr>
      </w:pPr>
    </w:p>
    <w:p w14:paraId="129FF339" w14:textId="5C85E4C7" w:rsidR="0022662A" w:rsidRPr="000835F0" w:rsidRDefault="0022662A" w:rsidP="00876C8F">
      <w:pPr>
        <w:spacing w:line="480" w:lineRule="auto"/>
        <w:rPr>
          <w:rFonts w:ascii="Times New Roman" w:hAnsi="Times New Roman" w:cs="Times New Roman"/>
          <w:sz w:val="24"/>
          <w:szCs w:val="24"/>
        </w:rPr>
      </w:pPr>
    </w:p>
    <w:p w14:paraId="17A67EF0" w14:textId="69606C17" w:rsidR="009B78DE" w:rsidRPr="000835F0" w:rsidRDefault="009B78DE" w:rsidP="00876C8F">
      <w:pPr>
        <w:spacing w:line="480" w:lineRule="auto"/>
        <w:rPr>
          <w:rFonts w:ascii="Times New Roman" w:hAnsi="Times New Roman" w:cs="Times New Roman"/>
          <w:sz w:val="24"/>
          <w:szCs w:val="24"/>
        </w:rPr>
      </w:pPr>
    </w:p>
    <w:p w14:paraId="331FA352" w14:textId="3B515DFB" w:rsidR="009B78DE" w:rsidRPr="000835F0" w:rsidRDefault="009B78DE" w:rsidP="00876C8F">
      <w:pPr>
        <w:spacing w:line="480" w:lineRule="auto"/>
        <w:rPr>
          <w:rFonts w:ascii="Times New Roman" w:hAnsi="Times New Roman" w:cs="Times New Roman"/>
          <w:sz w:val="24"/>
          <w:szCs w:val="24"/>
        </w:rPr>
      </w:pPr>
    </w:p>
    <w:p w14:paraId="3B8F2918" w14:textId="05B84DC0" w:rsidR="009B78DE" w:rsidRPr="000835F0" w:rsidRDefault="009B78DE" w:rsidP="00876C8F">
      <w:pPr>
        <w:spacing w:line="480" w:lineRule="auto"/>
        <w:rPr>
          <w:rFonts w:ascii="Times New Roman" w:hAnsi="Times New Roman" w:cs="Times New Roman"/>
          <w:sz w:val="24"/>
          <w:szCs w:val="24"/>
        </w:rPr>
      </w:pPr>
    </w:p>
    <w:p w14:paraId="0A8B6EA2" w14:textId="3BA2BD00" w:rsidR="009B78DE" w:rsidRPr="000835F0" w:rsidRDefault="009B78DE" w:rsidP="00876C8F">
      <w:pPr>
        <w:spacing w:line="480" w:lineRule="auto"/>
        <w:rPr>
          <w:rFonts w:ascii="Times New Roman" w:hAnsi="Times New Roman" w:cs="Times New Roman"/>
          <w:sz w:val="24"/>
          <w:szCs w:val="24"/>
        </w:rPr>
      </w:pPr>
    </w:p>
    <w:p w14:paraId="6D398456" w14:textId="13B5C599" w:rsidR="009B78DE" w:rsidRPr="000835F0" w:rsidRDefault="009B78DE" w:rsidP="00876C8F">
      <w:pPr>
        <w:spacing w:line="480" w:lineRule="auto"/>
        <w:rPr>
          <w:rFonts w:ascii="Times New Roman" w:hAnsi="Times New Roman" w:cs="Times New Roman"/>
          <w:sz w:val="24"/>
          <w:szCs w:val="24"/>
        </w:rPr>
      </w:pPr>
    </w:p>
    <w:p w14:paraId="3F6A4889" w14:textId="5E26EACC" w:rsidR="009B78DE" w:rsidRPr="000835F0" w:rsidRDefault="009B78DE" w:rsidP="00876C8F">
      <w:pPr>
        <w:spacing w:line="480" w:lineRule="auto"/>
        <w:rPr>
          <w:rFonts w:ascii="Times New Roman" w:hAnsi="Times New Roman" w:cs="Times New Roman"/>
          <w:sz w:val="24"/>
          <w:szCs w:val="24"/>
        </w:rPr>
      </w:pPr>
    </w:p>
    <w:p w14:paraId="160A7884" w14:textId="3E9865F0" w:rsidR="009B78DE" w:rsidRPr="000835F0" w:rsidRDefault="009B78DE" w:rsidP="00876C8F">
      <w:pPr>
        <w:spacing w:line="480" w:lineRule="auto"/>
        <w:rPr>
          <w:rFonts w:ascii="Times New Roman" w:hAnsi="Times New Roman" w:cs="Times New Roman"/>
          <w:sz w:val="24"/>
          <w:szCs w:val="24"/>
        </w:rPr>
      </w:pPr>
    </w:p>
    <w:p w14:paraId="778B761C" w14:textId="77777777" w:rsidR="009B78DE" w:rsidRPr="000835F0" w:rsidRDefault="009B78DE" w:rsidP="00876C8F">
      <w:pPr>
        <w:spacing w:line="480" w:lineRule="auto"/>
        <w:rPr>
          <w:rFonts w:ascii="Times New Roman" w:hAnsi="Times New Roman" w:cs="Times New Roman"/>
          <w:sz w:val="24"/>
          <w:szCs w:val="24"/>
        </w:rPr>
      </w:pPr>
    </w:p>
    <w:p w14:paraId="2758026A" w14:textId="43E432AF" w:rsidR="00221E72" w:rsidRPr="000835F0" w:rsidRDefault="00221E72" w:rsidP="00A104B7">
      <w:pPr>
        <w:pStyle w:val="Heading1"/>
        <w:rPr>
          <w:rFonts w:ascii="Times New Roman" w:hAnsi="Times New Roman" w:cs="Times New Roman"/>
        </w:rPr>
      </w:pPr>
      <w:bookmarkStart w:id="5" w:name="_Toc127223727"/>
      <w:r w:rsidRPr="000835F0">
        <w:rPr>
          <w:rFonts w:ascii="Times New Roman" w:hAnsi="Times New Roman" w:cs="Times New Roman"/>
        </w:rPr>
        <w:lastRenderedPageBreak/>
        <w:t>Business Problem</w:t>
      </w:r>
      <w:r w:rsidR="00BC75E9" w:rsidRPr="000835F0">
        <w:rPr>
          <w:rFonts w:ascii="Times New Roman" w:hAnsi="Times New Roman" w:cs="Times New Roman"/>
        </w:rPr>
        <w:t xml:space="preserve"> and Objective</w:t>
      </w:r>
      <w:r w:rsidRPr="000835F0">
        <w:rPr>
          <w:rFonts w:ascii="Times New Roman" w:hAnsi="Times New Roman" w:cs="Times New Roman"/>
        </w:rPr>
        <w:t>:</w:t>
      </w:r>
      <w:bookmarkEnd w:id="5"/>
    </w:p>
    <w:p w14:paraId="6698933A" w14:textId="5E4068FD" w:rsidR="00221E72"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The proposed academic study aims to address the complex challenge of forecasting electricity demand in Singapore</w:t>
      </w:r>
      <w:commentRangeStart w:id="6"/>
      <w:r w:rsidRPr="000835F0">
        <w:rPr>
          <w:rFonts w:ascii="Times New Roman" w:hAnsi="Times New Roman" w:cs="Times New Roman"/>
          <w:sz w:val="24"/>
          <w:szCs w:val="24"/>
        </w:rPr>
        <w:t>, a rapidly growing and developing city-stat</w:t>
      </w:r>
      <w:commentRangeEnd w:id="6"/>
      <w:r w:rsidR="00D65257">
        <w:rPr>
          <w:rStyle w:val="CommentReference"/>
        </w:rPr>
        <w:commentReference w:id="6"/>
      </w:r>
      <w:r w:rsidRPr="000835F0">
        <w:rPr>
          <w:rFonts w:ascii="Times New Roman" w:hAnsi="Times New Roman" w:cs="Times New Roman"/>
          <w:sz w:val="24"/>
          <w:szCs w:val="24"/>
        </w:rPr>
        <w:t xml:space="preserve">e. The demand for electricity continues to increase as the city-state </w:t>
      </w:r>
      <w:commentRangeStart w:id="7"/>
      <w:r w:rsidRPr="000835F0">
        <w:rPr>
          <w:rFonts w:ascii="Times New Roman" w:hAnsi="Times New Roman" w:cs="Times New Roman"/>
          <w:sz w:val="24"/>
          <w:szCs w:val="24"/>
        </w:rPr>
        <w:t>urbanizes</w:t>
      </w:r>
      <w:commentRangeEnd w:id="7"/>
      <w:r w:rsidR="00D65257">
        <w:rPr>
          <w:rStyle w:val="CommentReference"/>
        </w:rPr>
        <w:commentReference w:id="7"/>
      </w:r>
      <w:r w:rsidRPr="000835F0">
        <w:rPr>
          <w:rFonts w:ascii="Times New Roman" w:hAnsi="Times New Roman" w:cs="Times New Roman"/>
          <w:sz w:val="24"/>
          <w:szCs w:val="24"/>
        </w:rPr>
        <w:t>, making it essential to make informed decisions about energy policy and planning to ensure a secure, reliable, and affordable energy supply.</w:t>
      </w:r>
    </w:p>
    <w:p w14:paraId="2AEBD62A" w14:textId="0DED0837" w:rsidR="00BC75E9"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Accurate forecasting of electricity demand is critical for the proper design, construction, and operation of energy infrastructure, as well as the development of effective energy policies and programs. </w:t>
      </w:r>
      <w:commentRangeStart w:id="8"/>
      <w:r w:rsidRPr="000835F0">
        <w:rPr>
          <w:rFonts w:ascii="Times New Roman" w:hAnsi="Times New Roman" w:cs="Times New Roman"/>
          <w:sz w:val="24"/>
          <w:szCs w:val="24"/>
        </w:rPr>
        <w:t>However, traditional forecasting methods are limited in their ability to account for the uncertainty and variability that may impact future energy demand</w:t>
      </w:r>
      <w:commentRangeEnd w:id="8"/>
      <w:r w:rsidR="00D65257">
        <w:rPr>
          <w:rStyle w:val="CommentReference"/>
        </w:rPr>
        <w:commentReference w:id="8"/>
      </w:r>
      <w:r w:rsidRPr="000835F0">
        <w:rPr>
          <w:rFonts w:ascii="Times New Roman" w:hAnsi="Times New Roman" w:cs="Times New Roman"/>
          <w:sz w:val="24"/>
          <w:szCs w:val="24"/>
        </w:rPr>
        <w:t xml:space="preserve">. To address this challenge, the study proposes the use of </w:t>
      </w:r>
      <w:commentRangeStart w:id="9"/>
      <w:r w:rsidRPr="000835F0">
        <w:rPr>
          <w:rFonts w:ascii="Times New Roman" w:hAnsi="Times New Roman" w:cs="Times New Roman"/>
          <w:sz w:val="24"/>
          <w:szCs w:val="24"/>
        </w:rPr>
        <w:t>Monte Carlo simulation as a method for making informed predictions about the future energy mix and average monthly household electricity consumption in Singapore.</w:t>
      </w:r>
      <w:commentRangeEnd w:id="9"/>
      <w:r w:rsidR="00D65257">
        <w:rPr>
          <w:rStyle w:val="CommentReference"/>
        </w:rPr>
        <w:commentReference w:id="9"/>
      </w:r>
    </w:p>
    <w:p w14:paraId="610BBA03" w14:textId="646FC884" w:rsidR="00676CA1"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Monte Carlo simulation is a statistical method that allows for multiple scenarios and variables to be incorporated into projections. This makes it possible to account for the uncertainty and variability that may impact future energy demand. By using Monte Carlo simulation to analyse historical electricity consumption data, the proposed study aims to provide valuable insights into the future energy mix and average monthly household electricity consumption in Singapore.</w:t>
      </w:r>
    </w:p>
    <w:p w14:paraId="7BBBBC5C" w14:textId="764129AB" w:rsidR="0022662A"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The results of the simulation will provide valuable insights into the challenges and opportunities of ensuring a stable and sustainable energy supply in Singapore, advancing the academic understanding of electricity demand forecasting and its application in energy policy and planning.</w:t>
      </w:r>
    </w:p>
    <w:p w14:paraId="3CE86AB9" w14:textId="77777777" w:rsidR="000835F0" w:rsidRPr="000835F0" w:rsidRDefault="000835F0" w:rsidP="00876C8F">
      <w:pPr>
        <w:spacing w:line="480" w:lineRule="auto"/>
        <w:rPr>
          <w:rFonts w:ascii="Times New Roman" w:hAnsi="Times New Roman" w:cs="Times New Roman"/>
          <w:sz w:val="24"/>
          <w:szCs w:val="24"/>
        </w:rPr>
      </w:pPr>
    </w:p>
    <w:p w14:paraId="048E6B2F" w14:textId="4228D407" w:rsidR="00676CA1" w:rsidRPr="000835F0" w:rsidRDefault="00876C8F" w:rsidP="00A104B7">
      <w:pPr>
        <w:pStyle w:val="Heading1"/>
        <w:rPr>
          <w:rFonts w:ascii="Times New Roman" w:hAnsi="Times New Roman" w:cs="Times New Roman"/>
        </w:rPr>
      </w:pPr>
      <w:bookmarkStart w:id="10" w:name="_Toc127223728"/>
      <w:r w:rsidRPr="000835F0">
        <w:rPr>
          <w:rFonts w:ascii="Times New Roman" w:hAnsi="Times New Roman" w:cs="Times New Roman"/>
        </w:rPr>
        <w:lastRenderedPageBreak/>
        <w:t>Literature Review</w:t>
      </w:r>
      <w:bookmarkEnd w:id="10"/>
    </w:p>
    <w:p w14:paraId="335AD5DA" w14:textId="77777777" w:rsidR="004038F3" w:rsidRPr="000835F0" w:rsidRDefault="004038F3" w:rsidP="004038F3">
      <w:pPr>
        <w:rPr>
          <w:rFonts w:ascii="Times New Roman" w:hAnsi="Times New Roman" w:cs="Times New Roman"/>
        </w:rPr>
      </w:pPr>
    </w:p>
    <w:p w14:paraId="2A323E0A" w14:textId="3F8C49A8" w:rsidR="006B6478" w:rsidRPr="000835F0" w:rsidRDefault="004038F3" w:rsidP="00A104B7">
      <w:pPr>
        <w:pStyle w:val="Heading2"/>
        <w:rPr>
          <w:rFonts w:ascii="Times New Roman" w:hAnsi="Times New Roman" w:cs="Times New Roman"/>
        </w:rPr>
      </w:pPr>
      <w:bookmarkStart w:id="11" w:name="_Toc127223729"/>
      <w:r w:rsidRPr="000835F0">
        <w:rPr>
          <w:rFonts w:ascii="Times New Roman" w:hAnsi="Times New Roman" w:cs="Times New Roman"/>
        </w:rPr>
        <w:t xml:space="preserve">Article 1: </w:t>
      </w:r>
      <w:r w:rsidR="006B6478" w:rsidRPr="000835F0">
        <w:rPr>
          <w:rFonts w:ascii="Times New Roman" w:hAnsi="Times New Roman" w:cs="Times New Roman"/>
        </w:rPr>
        <w:t>Integration of Regression Analysis and Monte Carlo Simulation for Probabilistic Energy Policy Guidelines in Pakistan</w:t>
      </w:r>
      <w:bookmarkEnd w:id="11"/>
    </w:p>
    <w:p w14:paraId="03F29098" w14:textId="77777777" w:rsidR="004038F3" w:rsidRPr="000835F0" w:rsidRDefault="004038F3" w:rsidP="004038F3">
      <w:pPr>
        <w:rPr>
          <w:rFonts w:ascii="Times New Roman" w:hAnsi="Times New Roman" w:cs="Times New Roman"/>
        </w:rPr>
      </w:pPr>
    </w:p>
    <w:p w14:paraId="7C59FA8B" w14:textId="41C50018" w:rsidR="0022662A" w:rsidRPr="000835F0" w:rsidRDefault="0022662A" w:rsidP="0022662A">
      <w:pPr>
        <w:spacing w:line="480" w:lineRule="auto"/>
        <w:rPr>
          <w:rFonts w:ascii="Times New Roman" w:hAnsi="Times New Roman" w:cs="Times New Roman"/>
          <w:sz w:val="24"/>
          <w:szCs w:val="24"/>
        </w:rPr>
      </w:pPr>
      <w:r w:rsidRPr="000835F0">
        <w:rPr>
          <w:rFonts w:ascii="Times New Roman" w:hAnsi="Times New Roman" w:cs="Times New Roman"/>
          <w:sz w:val="24"/>
          <w:szCs w:val="24"/>
        </w:rPr>
        <w:t>Pakistan is currently facing a severe energy crisis, due in part to the country's lack of power. The objective of this study is to develop a predictive model for energy demand and supply in the country. The study focuses on the later stages of the Integrated Energy Planning (IEP) process, including demand analysis, energy supply, energy balance, and policy formulation. It aims to integrate a stochastic approach to account for uncertainties in data measurement methods and tools, as well as previous policies in Pakistan.</w:t>
      </w:r>
    </w:p>
    <w:p w14:paraId="1254B073" w14:textId="59CBD162" w:rsidR="0022662A" w:rsidRPr="000835F0" w:rsidRDefault="0022662A" w:rsidP="0022662A">
      <w:pPr>
        <w:spacing w:line="480" w:lineRule="auto"/>
        <w:rPr>
          <w:rFonts w:ascii="Times New Roman" w:hAnsi="Times New Roman" w:cs="Times New Roman"/>
          <w:sz w:val="24"/>
          <w:szCs w:val="24"/>
        </w:rPr>
      </w:pPr>
      <w:commentRangeStart w:id="12"/>
      <w:r w:rsidRPr="000835F0">
        <w:rPr>
          <w:rFonts w:ascii="Times New Roman" w:hAnsi="Times New Roman" w:cs="Times New Roman"/>
          <w:sz w:val="24"/>
          <w:szCs w:val="24"/>
        </w:rPr>
        <w:t>The methodology of this study consists of three steps: data sources, statistical analysis, and stochastic analysis. Historical data for energy demand and supply were collected from various sources, and regression analysis was performed to develop energy supply and demand models. The best fit model was selected based on R-square value, residual plot, and p-value; the exponential equation was found to be the best fit for historical population data from Pakistan. Monte Carlo simulation (MCS) was performed using a random number generator to produce uncertainty values around the best fit model's predictions; these predictions were then used in stochastic analysis with the MCS results. Overall, 86% of the original energy supply value could be achieved or exceeded by 2025 according to these results.</w:t>
      </w:r>
      <w:commentRangeEnd w:id="12"/>
      <w:r w:rsidR="00D65257">
        <w:rPr>
          <w:rStyle w:val="CommentReference"/>
        </w:rPr>
        <w:commentReference w:id="12"/>
      </w:r>
    </w:p>
    <w:p w14:paraId="223A62A4" w14:textId="00A97B64" w:rsidR="0022662A" w:rsidRPr="000835F0" w:rsidRDefault="0022662A" w:rsidP="0022662A">
      <w:pPr>
        <w:spacing w:line="480" w:lineRule="auto"/>
        <w:rPr>
          <w:rFonts w:ascii="Times New Roman" w:hAnsi="Times New Roman" w:cs="Times New Roman"/>
          <w:sz w:val="24"/>
          <w:szCs w:val="24"/>
        </w:rPr>
      </w:pPr>
      <w:r w:rsidRPr="000835F0">
        <w:rPr>
          <w:rFonts w:ascii="Times New Roman" w:hAnsi="Times New Roman" w:cs="Times New Roman"/>
          <w:sz w:val="24"/>
          <w:szCs w:val="24"/>
        </w:rPr>
        <w:t>The study's results indicated that Pakistan is expected to be heavily dependent on natural gas in 2050 and that there will also be a significant increase in the supply of oil, coal, and hydroelectricity. The contribution of renewable energy will continue to be low. The Consumer Price Index (CPI) is expected to increase by 36.46% by 2050; transmission and distribution losses in the country are projected to decrease by 18.36%.</w:t>
      </w:r>
    </w:p>
    <w:p w14:paraId="211AB36A" w14:textId="0A1DF5F3" w:rsidR="00676CA1" w:rsidRPr="000835F0" w:rsidRDefault="0022662A"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 xml:space="preserve">The study offers several policy implications for Pakistan's energy sector, including incorporating data uncertainty and success likelihood into energy policymaking, developing capacity building programs for renewable energy resources, and emphasizing indigenous energy resources. The results of this study can help Pakistan's policymakers make informed decisions about the future supply of the country's energy sources </w:t>
      </w:r>
      <w:commentRangeStart w:id="13"/>
      <w:r w:rsidRPr="000835F0">
        <w:rPr>
          <w:rFonts w:ascii="Times New Roman" w:hAnsi="Times New Roman" w:cs="Times New Roman"/>
          <w:sz w:val="24"/>
          <w:szCs w:val="24"/>
        </w:rPr>
        <w:t>and</w:t>
      </w:r>
      <w:commentRangeEnd w:id="13"/>
      <w:r w:rsidR="008405BF">
        <w:rPr>
          <w:rStyle w:val="CommentReference"/>
        </w:rPr>
        <w:commentReference w:id="13"/>
      </w:r>
      <w:r w:rsidRPr="000835F0">
        <w:rPr>
          <w:rFonts w:ascii="Times New Roman" w:hAnsi="Times New Roman" w:cs="Times New Roman"/>
          <w:sz w:val="24"/>
          <w:szCs w:val="24"/>
        </w:rPr>
        <w:t xml:space="preserve"> provide a foundation for further research in the field of demand and supply modelling.</w:t>
      </w:r>
    </w:p>
    <w:p w14:paraId="646AFF80" w14:textId="0BA1D38A" w:rsidR="00B613E9" w:rsidRPr="000835F0" w:rsidRDefault="006B6478" w:rsidP="00A104B7">
      <w:pPr>
        <w:pStyle w:val="Heading2"/>
        <w:rPr>
          <w:rFonts w:ascii="Times New Roman" w:hAnsi="Times New Roman" w:cs="Times New Roman"/>
        </w:rPr>
      </w:pPr>
      <w:bookmarkStart w:id="14" w:name="_Toc127223730"/>
      <w:r w:rsidRPr="000835F0">
        <w:rPr>
          <w:rFonts w:ascii="Times New Roman" w:hAnsi="Times New Roman" w:cs="Times New Roman"/>
          <w:sz w:val="24"/>
          <w:szCs w:val="24"/>
        </w:rPr>
        <w:t>Article 2</w:t>
      </w:r>
      <w:r w:rsidR="00B613E9" w:rsidRPr="000835F0">
        <w:rPr>
          <w:rFonts w:ascii="Times New Roman" w:hAnsi="Times New Roman" w:cs="Times New Roman"/>
          <w:sz w:val="24"/>
          <w:szCs w:val="24"/>
        </w:rPr>
        <w:t>:</w:t>
      </w:r>
      <w:r w:rsidR="00B613E9" w:rsidRPr="000835F0">
        <w:rPr>
          <w:rFonts w:ascii="Times New Roman" w:hAnsi="Times New Roman" w:cs="Times New Roman"/>
        </w:rPr>
        <w:t xml:space="preserve"> Electricity Price Forecasting Using Monte Carlo Simulation: The Case of Lithuania</w:t>
      </w:r>
      <w:bookmarkEnd w:id="14"/>
    </w:p>
    <w:p w14:paraId="5A3D1113" w14:textId="77777777" w:rsidR="004038F3" w:rsidRPr="000835F0" w:rsidRDefault="004038F3" w:rsidP="004038F3">
      <w:pPr>
        <w:rPr>
          <w:rFonts w:ascii="Times New Roman" w:hAnsi="Times New Roman" w:cs="Times New Roman"/>
        </w:rPr>
      </w:pPr>
    </w:p>
    <w:p w14:paraId="017BAFCD" w14:textId="1418FE1F" w:rsidR="00B613E9" w:rsidRPr="000835F0" w:rsidRDefault="006D7DEB"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t>Tat (2018)</w:t>
      </w:r>
      <w:r w:rsidR="00B613E9" w:rsidRPr="000835F0">
        <w:rPr>
          <w:rFonts w:ascii="Times New Roman" w:hAnsi="Times New Roman" w:cs="Times New Roman"/>
          <w:sz w:val="24"/>
          <w:szCs w:val="24"/>
        </w:rPr>
        <w:t xml:space="preserve"> presented a forecasting model for electricity prices in the Lithuanian day-ahead power market. The </w:t>
      </w:r>
      <w:commentRangeStart w:id="15"/>
      <w:r w:rsidR="00B613E9" w:rsidRPr="000835F0">
        <w:rPr>
          <w:rFonts w:ascii="Times New Roman" w:hAnsi="Times New Roman" w:cs="Times New Roman"/>
          <w:sz w:val="24"/>
          <w:szCs w:val="24"/>
        </w:rPr>
        <w:t xml:space="preserve">model is based on the Mean-Reverting Jump-Diffusion process introduced by R. </w:t>
      </w:r>
      <w:proofErr w:type="spellStart"/>
      <w:r w:rsidR="00B613E9" w:rsidRPr="000835F0">
        <w:rPr>
          <w:rFonts w:ascii="Times New Roman" w:hAnsi="Times New Roman" w:cs="Times New Roman"/>
          <w:sz w:val="24"/>
          <w:szCs w:val="24"/>
        </w:rPr>
        <w:t>Weron</w:t>
      </w:r>
      <w:proofErr w:type="spellEnd"/>
      <w:r w:rsidR="00B613E9" w:rsidRPr="000835F0">
        <w:rPr>
          <w:rFonts w:ascii="Times New Roman" w:hAnsi="Times New Roman" w:cs="Times New Roman"/>
          <w:sz w:val="24"/>
          <w:szCs w:val="24"/>
        </w:rPr>
        <w:t xml:space="preserve"> (2005),</w:t>
      </w:r>
      <w:commentRangeEnd w:id="15"/>
      <w:r w:rsidR="008405BF">
        <w:rPr>
          <w:rStyle w:val="CommentReference"/>
        </w:rPr>
        <w:commentReference w:id="15"/>
      </w:r>
      <w:r w:rsidR="00B613E9" w:rsidRPr="000835F0">
        <w:rPr>
          <w:rFonts w:ascii="Times New Roman" w:hAnsi="Times New Roman" w:cs="Times New Roman"/>
          <w:sz w:val="24"/>
          <w:szCs w:val="24"/>
        </w:rPr>
        <w:t xml:space="preserve"> with a modification to account for price spikes. Price spikes in electricity prices refer to sudden and significant increases or decreases in spot prices that occur due to changes in generation capacity, consumption, or transmission grid outages.</w:t>
      </w:r>
    </w:p>
    <w:p w14:paraId="1DD9A1D0" w14:textId="77777777" w:rsidR="00D676D8" w:rsidRPr="000835F0" w:rsidRDefault="00D676D8" w:rsidP="00B613E9">
      <w:pPr>
        <w:spacing w:line="480" w:lineRule="auto"/>
        <w:rPr>
          <w:rFonts w:ascii="Times New Roman" w:hAnsi="Times New Roman" w:cs="Times New Roman"/>
          <w:sz w:val="24"/>
          <w:szCs w:val="24"/>
        </w:rPr>
      </w:pPr>
    </w:p>
    <w:p w14:paraId="7750C023" w14:textId="5D8D7E70" w:rsidR="00B613E9" w:rsidRPr="000835F0" w:rsidRDefault="006D7DEB"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Tat (2018) </w:t>
      </w:r>
      <w:r w:rsidR="00B613E9" w:rsidRPr="000835F0">
        <w:rPr>
          <w:rFonts w:ascii="Times New Roman" w:hAnsi="Times New Roman" w:cs="Times New Roman"/>
          <w:sz w:val="24"/>
          <w:szCs w:val="24"/>
        </w:rPr>
        <w:t xml:space="preserve">expressed a function that defines price spikes and their sizes based on changes in forecasted consumption, generation, export, and import. This was used to improve the accuracy of the model, </w:t>
      </w:r>
      <w:commentRangeStart w:id="16"/>
      <w:r w:rsidR="00B613E9" w:rsidRPr="000835F0">
        <w:rPr>
          <w:rFonts w:ascii="Times New Roman" w:hAnsi="Times New Roman" w:cs="Times New Roman"/>
          <w:sz w:val="24"/>
          <w:szCs w:val="24"/>
        </w:rPr>
        <w:t>which was tested with Monte Carlo simulation techniques</w:t>
      </w:r>
      <w:commentRangeEnd w:id="16"/>
      <w:r w:rsidR="008405BF">
        <w:rPr>
          <w:rStyle w:val="CommentReference"/>
        </w:rPr>
        <w:commentReference w:id="16"/>
      </w:r>
      <w:r w:rsidR="00B613E9" w:rsidRPr="000835F0">
        <w:rPr>
          <w:rFonts w:ascii="Times New Roman" w:hAnsi="Times New Roman" w:cs="Times New Roman"/>
          <w:sz w:val="24"/>
          <w:szCs w:val="24"/>
        </w:rPr>
        <w:t>. The mean-reversion model with the price spikes factor was able to accurately predict the general trend as well as capture most of the price spikes. The correlation coefficient of 0.81 between the model's predictions and actual electricity prices indicates a strong relationship between the two.</w:t>
      </w:r>
    </w:p>
    <w:p w14:paraId="6FE7F6A2" w14:textId="73C4EBBA" w:rsidR="00B613E9" w:rsidRPr="000835F0" w:rsidRDefault="00B613E9" w:rsidP="00B613E9">
      <w:pPr>
        <w:spacing w:line="480" w:lineRule="auto"/>
        <w:rPr>
          <w:rFonts w:ascii="Times New Roman" w:hAnsi="Times New Roman" w:cs="Times New Roman"/>
          <w:sz w:val="24"/>
          <w:szCs w:val="24"/>
        </w:rPr>
      </w:pPr>
    </w:p>
    <w:p w14:paraId="64943900" w14:textId="77777777" w:rsidR="004038F3" w:rsidRPr="000835F0" w:rsidRDefault="004038F3" w:rsidP="00B613E9">
      <w:pPr>
        <w:spacing w:line="480" w:lineRule="auto"/>
        <w:rPr>
          <w:rFonts w:ascii="Times New Roman" w:hAnsi="Times New Roman" w:cs="Times New Roman"/>
          <w:sz w:val="24"/>
          <w:szCs w:val="24"/>
        </w:rPr>
      </w:pPr>
    </w:p>
    <w:p w14:paraId="77D8C124" w14:textId="30ED965F" w:rsidR="00B613E9" w:rsidRPr="000835F0" w:rsidRDefault="00B613E9"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In conclusion, the use of Monte Carlo simulation techniques in forecasting electricity prices can be a useful tool for decision-making in the electricity market. The achieved results suggest that the mean-reversion model with the price spikes factor is effective in predicting both the general trend and price spikes in the Lithuanian day-ahead power market.</w:t>
      </w:r>
    </w:p>
    <w:p w14:paraId="517674A5" w14:textId="255BADB6" w:rsidR="00B613E9" w:rsidRPr="000835F0" w:rsidRDefault="005C6426" w:rsidP="00A104B7">
      <w:pPr>
        <w:pStyle w:val="Heading2"/>
        <w:rPr>
          <w:rFonts w:ascii="Times New Roman" w:hAnsi="Times New Roman" w:cs="Times New Roman"/>
        </w:rPr>
      </w:pPr>
      <w:bookmarkStart w:id="17" w:name="_Toc127223731"/>
      <w:r w:rsidRPr="000835F0">
        <w:rPr>
          <w:rFonts w:ascii="Times New Roman" w:hAnsi="Times New Roman" w:cs="Times New Roman"/>
        </w:rPr>
        <w:t xml:space="preserve">Article 3: </w:t>
      </w:r>
      <w:proofErr w:type="spellStart"/>
      <w:r w:rsidRPr="000835F0">
        <w:rPr>
          <w:rFonts w:ascii="Times New Roman" w:hAnsi="Times New Roman" w:cs="Times New Roman"/>
        </w:rPr>
        <w:t>ElecSim</w:t>
      </w:r>
      <w:proofErr w:type="spellEnd"/>
      <w:r w:rsidRPr="000835F0">
        <w:rPr>
          <w:rFonts w:ascii="Times New Roman" w:hAnsi="Times New Roman" w:cs="Times New Roman"/>
        </w:rPr>
        <w:t>: Monte-Carlo Open-Source Agent-Based Model to Inform Policy for Long-Term Electricity Planning</w:t>
      </w:r>
      <w:bookmarkEnd w:id="17"/>
    </w:p>
    <w:p w14:paraId="4923EA7F" w14:textId="77777777" w:rsidR="004038F3" w:rsidRPr="000835F0" w:rsidRDefault="004038F3" w:rsidP="004038F3">
      <w:pPr>
        <w:rPr>
          <w:rFonts w:ascii="Times New Roman" w:hAnsi="Times New Roman" w:cs="Times New Roman"/>
        </w:rPr>
      </w:pPr>
    </w:p>
    <w:p w14:paraId="632543A6" w14:textId="63A37908" w:rsidR="005C6426"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Agent-based modelling (ABMs) has been used to model electricity markets in the early 2000s, when researchers first developed ABMs. Since then, numerous studies have explored the suitability of agent-based models for modelling liberalized electricity markets. The key advantage of agent-based modelling is that it incorporates </w:t>
      </w:r>
      <w:commentRangeStart w:id="18"/>
      <w:r w:rsidRPr="000835F0">
        <w:rPr>
          <w:rFonts w:ascii="Times New Roman" w:hAnsi="Times New Roman" w:cs="Times New Roman"/>
          <w:sz w:val="24"/>
          <w:szCs w:val="24"/>
        </w:rPr>
        <w:t>imperfect information and heterogeneous actors</w:t>
      </w:r>
      <w:commentRangeEnd w:id="18"/>
      <w:r w:rsidR="008405BF">
        <w:rPr>
          <w:rStyle w:val="CommentReference"/>
        </w:rPr>
        <w:commentReference w:id="18"/>
      </w:r>
      <w:r w:rsidRPr="000835F0">
        <w:rPr>
          <w:rFonts w:ascii="Times New Roman" w:hAnsi="Times New Roman" w:cs="Times New Roman"/>
          <w:sz w:val="24"/>
          <w:szCs w:val="24"/>
        </w:rPr>
        <w:t>; thus, it is well suited for modelling liberalized electricity markets.</w:t>
      </w:r>
    </w:p>
    <w:p w14:paraId="7AA4C62D" w14:textId="77777777" w:rsidR="00D676D8" w:rsidRPr="000835F0" w:rsidRDefault="00D676D8" w:rsidP="005C6426">
      <w:pPr>
        <w:spacing w:line="480" w:lineRule="auto"/>
        <w:rPr>
          <w:rFonts w:ascii="Times New Roman" w:hAnsi="Times New Roman" w:cs="Times New Roman"/>
          <w:sz w:val="24"/>
          <w:szCs w:val="24"/>
        </w:rPr>
      </w:pPr>
    </w:p>
    <w:p w14:paraId="6DE9D2C2" w14:textId="7F5027BD" w:rsidR="005C6426"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model, developed in the late 1980s by David Clark, is an agent-based simulation of the UK electricity market that incorporates imperfect information through forecasting of electricity demand and future fuel and electricity prices. This allows agents to take risk on their investments. The model leads to more realistic market conditions than traditional methods, which have been criticized for not reflecting reality well enough.</w:t>
      </w:r>
    </w:p>
    <w:p w14:paraId="41118368" w14:textId="77777777" w:rsidR="00D676D8" w:rsidRPr="000835F0" w:rsidRDefault="00D676D8" w:rsidP="005C6426">
      <w:pPr>
        <w:spacing w:line="480" w:lineRule="auto"/>
        <w:rPr>
          <w:rFonts w:ascii="Times New Roman" w:hAnsi="Times New Roman" w:cs="Times New Roman"/>
          <w:sz w:val="24"/>
          <w:szCs w:val="24"/>
        </w:rPr>
      </w:pPr>
    </w:p>
    <w:p w14:paraId="1A9FC034" w14:textId="3F119221" w:rsidR="00D676D8"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results of the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model demonstrate that increasing carbon taxes can induce investment in low-carbon technologies, leading to an increase in the use of such technologies. The simulation also shows that early decisions on carbon tax have a long-term impact on energy mix. The results also show that stochastic implementation of the model leads to a significant improvement in accuracy compared to the non-stochastic case.</w:t>
      </w:r>
    </w:p>
    <w:p w14:paraId="74A7D784" w14:textId="55EA2EFA" w:rsidR="00676CA1" w:rsidRPr="000835F0" w:rsidRDefault="00D676D8"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 xml:space="preserve">In conclusion, agent-based modelling of electricity markets is a promising tool for predicting the impact of carbon taxes on investment in low-carbon technologies. The use of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has provided valuable insights into the impact of carbon taxes on investment in low-carbon technologies and the importance of early decisions on carbon taxes. Future work in this field will involve comparing agent-learning techniques and integrating higher temporal and spatial resolution to model changes in daily demand, capacity factors by region and transmission </w:t>
      </w:r>
      <w:commentRangeStart w:id="19"/>
      <w:r w:rsidRPr="000835F0">
        <w:rPr>
          <w:rFonts w:ascii="Times New Roman" w:hAnsi="Times New Roman" w:cs="Times New Roman"/>
          <w:sz w:val="24"/>
          <w:szCs w:val="24"/>
        </w:rPr>
        <w:t>effects</w:t>
      </w:r>
      <w:commentRangeEnd w:id="19"/>
      <w:r w:rsidR="008405BF">
        <w:rPr>
          <w:rStyle w:val="CommentReference"/>
        </w:rPr>
        <w:commentReference w:id="19"/>
      </w:r>
      <w:r w:rsidRPr="000835F0">
        <w:rPr>
          <w:rFonts w:ascii="Times New Roman" w:hAnsi="Times New Roman" w:cs="Times New Roman"/>
          <w:sz w:val="24"/>
          <w:szCs w:val="24"/>
        </w:rPr>
        <w:t>.</w:t>
      </w:r>
    </w:p>
    <w:p w14:paraId="3DC9ABBB" w14:textId="7CCDF51A" w:rsidR="00676CA1" w:rsidRPr="000835F0" w:rsidRDefault="00676CA1" w:rsidP="00876C8F">
      <w:pPr>
        <w:spacing w:line="480" w:lineRule="auto"/>
        <w:rPr>
          <w:rFonts w:ascii="Times New Roman" w:hAnsi="Times New Roman" w:cs="Times New Roman"/>
          <w:sz w:val="24"/>
          <w:szCs w:val="24"/>
        </w:rPr>
      </w:pPr>
    </w:p>
    <w:p w14:paraId="0440F44A" w14:textId="4AE86884" w:rsidR="00676CA1" w:rsidRPr="000835F0" w:rsidRDefault="00676CA1" w:rsidP="00876C8F">
      <w:pPr>
        <w:spacing w:line="480" w:lineRule="auto"/>
        <w:rPr>
          <w:rFonts w:ascii="Times New Roman" w:hAnsi="Times New Roman" w:cs="Times New Roman"/>
          <w:sz w:val="24"/>
          <w:szCs w:val="24"/>
        </w:rPr>
      </w:pPr>
    </w:p>
    <w:p w14:paraId="50FE5B2E" w14:textId="48FCDBA3" w:rsidR="00676CA1" w:rsidRPr="000835F0" w:rsidRDefault="00676CA1" w:rsidP="00876C8F">
      <w:pPr>
        <w:spacing w:line="480" w:lineRule="auto"/>
        <w:rPr>
          <w:rFonts w:ascii="Times New Roman" w:hAnsi="Times New Roman" w:cs="Times New Roman"/>
          <w:sz w:val="24"/>
          <w:szCs w:val="24"/>
        </w:rPr>
      </w:pPr>
    </w:p>
    <w:p w14:paraId="2782D395" w14:textId="60FBCD06" w:rsidR="00676CA1" w:rsidRPr="000835F0" w:rsidRDefault="00676CA1" w:rsidP="00876C8F">
      <w:pPr>
        <w:spacing w:line="480" w:lineRule="auto"/>
        <w:rPr>
          <w:rFonts w:ascii="Times New Roman" w:hAnsi="Times New Roman" w:cs="Times New Roman"/>
          <w:sz w:val="24"/>
          <w:szCs w:val="24"/>
        </w:rPr>
      </w:pPr>
    </w:p>
    <w:p w14:paraId="36F54D7A" w14:textId="7BAA032E" w:rsidR="00676CA1" w:rsidRPr="000835F0" w:rsidRDefault="00676CA1" w:rsidP="00876C8F">
      <w:pPr>
        <w:spacing w:line="480" w:lineRule="auto"/>
        <w:rPr>
          <w:rFonts w:ascii="Times New Roman" w:hAnsi="Times New Roman" w:cs="Times New Roman"/>
          <w:sz w:val="24"/>
          <w:szCs w:val="24"/>
        </w:rPr>
      </w:pPr>
    </w:p>
    <w:p w14:paraId="4448EEF3" w14:textId="3D03C834" w:rsidR="00676CA1" w:rsidRPr="000835F0" w:rsidRDefault="00676CA1" w:rsidP="00876C8F">
      <w:pPr>
        <w:spacing w:line="480" w:lineRule="auto"/>
        <w:rPr>
          <w:rFonts w:ascii="Times New Roman" w:hAnsi="Times New Roman" w:cs="Times New Roman"/>
          <w:sz w:val="24"/>
          <w:szCs w:val="24"/>
        </w:rPr>
      </w:pPr>
    </w:p>
    <w:p w14:paraId="55244A42" w14:textId="6C4197DF" w:rsidR="00676CA1" w:rsidRPr="000835F0" w:rsidRDefault="00676CA1" w:rsidP="00876C8F">
      <w:pPr>
        <w:spacing w:line="480" w:lineRule="auto"/>
        <w:rPr>
          <w:rFonts w:ascii="Times New Roman" w:hAnsi="Times New Roman" w:cs="Times New Roman"/>
          <w:sz w:val="24"/>
          <w:szCs w:val="24"/>
        </w:rPr>
      </w:pPr>
    </w:p>
    <w:p w14:paraId="2B6C344F" w14:textId="07A258FC" w:rsidR="00676CA1" w:rsidRPr="000835F0" w:rsidRDefault="00676CA1" w:rsidP="00876C8F">
      <w:pPr>
        <w:spacing w:line="480" w:lineRule="auto"/>
        <w:rPr>
          <w:rFonts w:ascii="Times New Roman" w:hAnsi="Times New Roman" w:cs="Times New Roman"/>
          <w:sz w:val="24"/>
          <w:szCs w:val="24"/>
        </w:rPr>
      </w:pPr>
    </w:p>
    <w:p w14:paraId="08768F5D" w14:textId="41216508" w:rsidR="00BD7BB3" w:rsidRPr="000835F0" w:rsidRDefault="00BD7BB3" w:rsidP="00876C8F">
      <w:pPr>
        <w:spacing w:line="480" w:lineRule="auto"/>
        <w:rPr>
          <w:rFonts w:ascii="Times New Roman" w:hAnsi="Times New Roman" w:cs="Times New Roman"/>
          <w:sz w:val="24"/>
          <w:szCs w:val="24"/>
        </w:rPr>
      </w:pPr>
    </w:p>
    <w:p w14:paraId="392DADC9" w14:textId="2870D59B" w:rsidR="00D676D8" w:rsidRPr="000835F0" w:rsidRDefault="00D676D8" w:rsidP="00876C8F">
      <w:pPr>
        <w:spacing w:line="480" w:lineRule="auto"/>
        <w:rPr>
          <w:rFonts w:ascii="Times New Roman" w:hAnsi="Times New Roman" w:cs="Times New Roman"/>
          <w:sz w:val="24"/>
          <w:szCs w:val="24"/>
        </w:rPr>
      </w:pPr>
    </w:p>
    <w:p w14:paraId="0BBF7022" w14:textId="4A3D6D24" w:rsidR="00D676D8" w:rsidRPr="000835F0" w:rsidRDefault="00D676D8" w:rsidP="00876C8F">
      <w:pPr>
        <w:spacing w:line="480" w:lineRule="auto"/>
        <w:rPr>
          <w:rFonts w:ascii="Times New Roman" w:hAnsi="Times New Roman" w:cs="Times New Roman"/>
          <w:sz w:val="24"/>
          <w:szCs w:val="24"/>
        </w:rPr>
      </w:pPr>
    </w:p>
    <w:p w14:paraId="3190DF09" w14:textId="1DC937C2" w:rsidR="00D676D8" w:rsidRPr="000835F0" w:rsidRDefault="00D676D8" w:rsidP="00876C8F">
      <w:pPr>
        <w:spacing w:line="480" w:lineRule="auto"/>
        <w:rPr>
          <w:rFonts w:ascii="Times New Roman" w:hAnsi="Times New Roman" w:cs="Times New Roman"/>
          <w:sz w:val="24"/>
          <w:szCs w:val="24"/>
        </w:rPr>
      </w:pPr>
    </w:p>
    <w:p w14:paraId="4F040E9B" w14:textId="77777777" w:rsidR="00D676D8" w:rsidRPr="000835F0" w:rsidRDefault="00D676D8" w:rsidP="00876C8F">
      <w:pPr>
        <w:spacing w:line="480" w:lineRule="auto"/>
        <w:rPr>
          <w:rFonts w:ascii="Times New Roman" w:hAnsi="Times New Roman" w:cs="Times New Roman"/>
          <w:sz w:val="24"/>
          <w:szCs w:val="24"/>
        </w:rPr>
      </w:pPr>
    </w:p>
    <w:p w14:paraId="0D3123D8" w14:textId="01E7D9A4" w:rsidR="00876C8F" w:rsidRPr="000835F0" w:rsidRDefault="00876C8F" w:rsidP="00A104B7">
      <w:pPr>
        <w:pStyle w:val="Heading1"/>
        <w:rPr>
          <w:rFonts w:ascii="Times New Roman" w:hAnsi="Times New Roman" w:cs="Times New Roman"/>
        </w:rPr>
      </w:pPr>
      <w:bookmarkStart w:id="20" w:name="_Toc127223732"/>
      <w:r w:rsidRPr="000835F0">
        <w:rPr>
          <w:rFonts w:ascii="Times New Roman" w:hAnsi="Times New Roman" w:cs="Times New Roman"/>
        </w:rPr>
        <w:lastRenderedPageBreak/>
        <w:t>Data Understanding and Preparation</w:t>
      </w:r>
      <w:bookmarkEnd w:id="20"/>
    </w:p>
    <w:p w14:paraId="36951157" w14:textId="77777777" w:rsidR="004038F3" w:rsidRPr="000835F0" w:rsidRDefault="004038F3" w:rsidP="004038F3">
      <w:pPr>
        <w:rPr>
          <w:rFonts w:ascii="Times New Roman" w:hAnsi="Times New Roman" w:cs="Times New Roman"/>
        </w:rPr>
      </w:pPr>
    </w:p>
    <w:p w14:paraId="39740163" w14:textId="225AB594" w:rsidR="00482350" w:rsidRPr="000835F0" w:rsidRDefault="00E86993"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first step in the modelling process is to clean and pre-process the data to ensure that it is ready for analysis. This involves removing any missing values, outliers, or other data anomalies.</w:t>
      </w:r>
      <w:r w:rsidR="00482350" w:rsidRPr="000835F0">
        <w:rPr>
          <w:rFonts w:ascii="Times New Roman" w:hAnsi="Times New Roman" w:cs="Times New Roman"/>
          <w:sz w:val="24"/>
          <w:szCs w:val="24"/>
        </w:rPr>
        <w:t xml:space="preserve"> Data preparation is an important step in any data analysis project as it helps to ensure that the data is in a suitable form for analysis. In this project, the data preparation was done using IBM SPSS Modeller's Auto Data Prep </w:t>
      </w:r>
      <w:commentRangeStart w:id="21"/>
      <w:r w:rsidR="00482350" w:rsidRPr="000835F0">
        <w:rPr>
          <w:rFonts w:ascii="Times New Roman" w:hAnsi="Times New Roman" w:cs="Times New Roman"/>
          <w:sz w:val="24"/>
          <w:szCs w:val="24"/>
        </w:rPr>
        <w:t>node</w:t>
      </w:r>
      <w:commentRangeEnd w:id="21"/>
      <w:r w:rsidR="008405BF">
        <w:rPr>
          <w:rStyle w:val="CommentReference"/>
        </w:rPr>
        <w:commentReference w:id="21"/>
      </w:r>
      <w:r w:rsidR="00482350" w:rsidRPr="000835F0">
        <w:rPr>
          <w:rFonts w:ascii="Times New Roman" w:hAnsi="Times New Roman" w:cs="Times New Roman"/>
          <w:sz w:val="24"/>
          <w:szCs w:val="24"/>
        </w:rPr>
        <w:t>.</w:t>
      </w:r>
    </w:p>
    <w:p w14:paraId="0CF4C529" w14:textId="77777777" w:rsidR="009B78DE" w:rsidRPr="000835F0" w:rsidRDefault="009B78DE" w:rsidP="00482350">
      <w:pPr>
        <w:spacing w:line="480" w:lineRule="auto"/>
        <w:rPr>
          <w:rFonts w:ascii="Times New Roman" w:hAnsi="Times New Roman" w:cs="Times New Roman"/>
          <w:sz w:val="24"/>
          <w:szCs w:val="24"/>
        </w:rPr>
      </w:pPr>
    </w:p>
    <w:p w14:paraId="09E18520" w14:textId="77777777" w:rsidR="004038F3" w:rsidRPr="000835F0" w:rsidRDefault="004038F3" w:rsidP="004038F3">
      <w:pPr>
        <w:keepNext/>
        <w:spacing w:line="480" w:lineRule="auto"/>
        <w:jc w:val="center"/>
        <w:rPr>
          <w:rFonts w:ascii="Times New Roman" w:hAnsi="Times New Roman" w:cs="Times New Roman"/>
        </w:rPr>
      </w:pPr>
      <w:r w:rsidRPr="000835F0">
        <w:rPr>
          <w:rFonts w:ascii="Times New Roman" w:hAnsi="Times New Roman" w:cs="Times New Roman"/>
          <w:noProof/>
          <w:sz w:val="24"/>
          <w:szCs w:val="24"/>
          <w:lang w:eastAsia="en-SG"/>
        </w:rPr>
        <w:drawing>
          <wp:inline distT="0" distB="0" distL="0" distR="0" wp14:anchorId="4024702D" wp14:editId="50F04E8E">
            <wp:extent cx="3223539"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539" cy="2415749"/>
                    </a:xfrm>
                    <a:prstGeom prst="rect">
                      <a:avLst/>
                    </a:prstGeom>
                  </pic:spPr>
                </pic:pic>
              </a:graphicData>
            </a:graphic>
          </wp:inline>
        </w:drawing>
      </w:r>
    </w:p>
    <w:p w14:paraId="32660A7C" w14:textId="1E8521ED" w:rsidR="00482350" w:rsidRPr="000835F0" w:rsidRDefault="004038F3" w:rsidP="004038F3">
      <w:pPr>
        <w:pStyle w:val="Caption"/>
        <w:jc w:val="center"/>
        <w:rPr>
          <w:rFonts w:ascii="Times New Roman" w:hAnsi="Times New Roman" w:cs="Times New Roman"/>
          <w:sz w:val="20"/>
          <w:szCs w:val="20"/>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1</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Using the Auto Data Prep Node in IBM SPSS Modeller</w:t>
      </w:r>
    </w:p>
    <w:p w14:paraId="55F173AC" w14:textId="2AEF75F0" w:rsidR="004038F3" w:rsidRPr="000835F0" w:rsidRDefault="004038F3" w:rsidP="004038F3">
      <w:pPr>
        <w:rPr>
          <w:rFonts w:ascii="Times New Roman" w:hAnsi="Times New Roman" w:cs="Times New Roman"/>
        </w:rPr>
      </w:pPr>
    </w:p>
    <w:p w14:paraId="3F8C339B" w14:textId="68BE1B6A" w:rsidR="004038F3" w:rsidRPr="000835F0" w:rsidRDefault="004038F3" w:rsidP="004038F3">
      <w:pPr>
        <w:rPr>
          <w:rFonts w:ascii="Times New Roman" w:hAnsi="Times New Roman" w:cs="Times New Roman"/>
        </w:rPr>
      </w:pPr>
    </w:p>
    <w:p w14:paraId="602E9310" w14:textId="6E02C139" w:rsidR="004038F3" w:rsidRPr="000835F0" w:rsidRDefault="004038F3" w:rsidP="004038F3">
      <w:pPr>
        <w:rPr>
          <w:rFonts w:ascii="Times New Roman" w:hAnsi="Times New Roman" w:cs="Times New Roman"/>
        </w:rPr>
      </w:pPr>
    </w:p>
    <w:p w14:paraId="7ABB885C" w14:textId="18205971" w:rsidR="004038F3" w:rsidRPr="000835F0" w:rsidRDefault="004038F3" w:rsidP="004038F3">
      <w:pPr>
        <w:rPr>
          <w:rFonts w:ascii="Times New Roman" w:hAnsi="Times New Roman" w:cs="Times New Roman"/>
        </w:rPr>
      </w:pPr>
    </w:p>
    <w:p w14:paraId="2C13FEDF" w14:textId="676E3D1B" w:rsidR="004038F3" w:rsidRPr="000835F0" w:rsidRDefault="004038F3" w:rsidP="004038F3">
      <w:pPr>
        <w:rPr>
          <w:rFonts w:ascii="Times New Roman" w:hAnsi="Times New Roman" w:cs="Times New Roman"/>
        </w:rPr>
      </w:pPr>
    </w:p>
    <w:p w14:paraId="0B2B2714" w14:textId="3F7656F2" w:rsidR="004038F3" w:rsidRPr="000835F0" w:rsidRDefault="004038F3" w:rsidP="004038F3">
      <w:pPr>
        <w:rPr>
          <w:rFonts w:ascii="Times New Roman" w:hAnsi="Times New Roman" w:cs="Times New Roman"/>
        </w:rPr>
      </w:pPr>
    </w:p>
    <w:p w14:paraId="39F250AA" w14:textId="138C705D" w:rsidR="004038F3" w:rsidRPr="000835F0" w:rsidRDefault="004038F3" w:rsidP="004038F3">
      <w:pPr>
        <w:rPr>
          <w:rFonts w:ascii="Times New Roman" w:hAnsi="Times New Roman" w:cs="Times New Roman"/>
        </w:rPr>
      </w:pPr>
    </w:p>
    <w:p w14:paraId="0DBF5BA8" w14:textId="49924A9F" w:rsidR="004038F3" w:rsidRPr="000835F0" w:rsidRDefault="004038F3" w:rsidP="004038F3">
      <w:pPr>
        <w:rPr>
          <w:rFonts w:ascii="Times New Roman" w:hAnsi="Times New Roman" w:cs="Times New Roman"/>
        </w:rPr>
      </w:pPr>
    </w:p>
    <w:p w14:paraId="0C45823B" w14:textId="2A14A25C" w:rsidR="004038F3" w:rsidRPr="000835F0" w:rsidRDefault="004038F3" w:rsidP="004038F3">
      <w:pPr>
        <w:rPr>
          <w:rFonts w:ascii="Times New Roman" w:hAnsi="Times New Roman" w:cs="Times New Roman"/>
        </w:rPr>
      </w:pPr>
    </w:p>
    <w:p w14:paraId="2ECC739C" w14:textId="77777777" w:rsidR="004038F3" w:rsidRPr="000835F0" w:rsidRDefault="004038F3" w:rsidP="004038F3">
      <w:pPr>
        <w:rPr>
          <w:rFonts w:ascii="Times New Roman" w:hAnsi="Times New Roman" w:cs="Times New Roman"/>
        </w:rPr>
      </w:pPr>
    </w:p>
    <w:p w14:paraId="1C6999C2" w14:textId="77777777" w:rsidR="004038F3" w:rsidRPr="000835F0" w:rsidRDefault="004038F3" w:rsidP="009B78DE">
      <w:pPr>
        <w:rPr>
          <w:rFonts w:ascii="Times New Roman" w:hAnsi="Times New Roman" w:cs="Times New Roman"/>
        </w:rPr>
      </w:pPr>
      <w:r w:rsidRPr="000835F0">
        <w:rPr>
          <w:rFonts w:ascii="Times New Roman" w:hAnsi="Times New Roman" w:cs="Times New Roman"/>
          <w:noProof/>
          <w:lang w:eastAsia="en-SG"/>
        </w:rPr>
        <w:lastRenderedPageBreak/>
        <w:drawing>
          <wp:inline distT="0" distB="0" distL="0" distR="0" wp14:anchorId="50B96898" wp14:editId="711B14E9">
            <wp:extent cx="5731510" cy="2837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7815"/>
                    </a:xfrm>
                    <a:prstGeom prst="rect">
                      <a:avLst/>
                    </a:prstGeom>
                  </pic:spPr>
                </pic:pic>
              </a:graphicData>
            </a:graphic>
          </wp:inline>
        </w:drawing>
      </w:r>
    </w:p>
    <w:p w14:paraId="32EAA9A6" w14:textId="57B8D54D" w:rsidR="004038F3" w:rsidRPr="000835F0" w:rsidRDefault="004038F3" w:rsidP="004038F3">
      <w:pPr>
        <w:pStyle w:val="Caption"/>
        <w:rPr>
          <w:rFonts w:ascii="Times New Roman" w:hAnsi="Times New Roman" w:cs="Times New Roman"/>
          <w:sz w:val="20"/>
          <w:szCs w:val="20"/>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2</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Settings on the Auto Data Prep Node</w:t>
      </w:r>
    </w:p>
    <w:p w14:paraId="68DBBF44" w14:textId="77777777" w:rsidR="009B78DE" w:rsidRPr="000835F0" w:rsidRDefault="009B78DE" w:rsidP="009B78DE">
      <w:pPr>
        <w:rPr>
          <w:rFonts w:ascii="Times New Roman" w:hAnsi="Times New Roman" w:cs="Times New Roman"/>
        </w:rPr>
      </w:pPr>
    </w:p>
    <w:p w14:paraId="623F4B1B" w14:textId="5D7A2BAE" w:rsidR="00482350" w:rsidRPr="000835F0" w:rsidRDefault="00482350" w:rsidP="00A104B7">
      <w:pPr>
        <w:pStyle w:val="Heading2"/>
        <w:rPr>
          <w:rFonts w:ascii="Times New Roman" w:hAnsi="Times New Roman" w:cs="Times New Roman"/>
        </w:rPr>
      </w:pPr>
      <w:bookmarkStart w:id="22" w:name="_Toc127223733"/>
      <w:r w:rsidRPr="000835F0">
        <w:rPr>
          <w:rFonts w:ascii="Times New Roman" w:hAnsi="Times New Roman" w:cs="Times New Roman"/>
        </w:rPr>
        <w:t>a. Outlier Replacement:</w:t>
      </w:r>
      <w:bookmarkEnd w:id="22"/>
    </w:p>
    <w:p w14:paraId="7C06564D" w14:textId="3C569FDA" w:rsidR="00482350" w:rsidRPr="000835F0" w:rsidRDefault="00482350"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first step in the data preparation process was to replace outlier values in the continuous fields. Outliers are values that are significantly different from the rest of the data and can have a large impact on the results of the analysis. In IBM SPSS Modeller's Auto Data Prep node, the outlier values were replaced using a standard deviation approach. The outlier </w:t>
      </w:r>
      <w:proofErr w:type="spellStart"/>
      <w:r w:rsidRPr="000835F0">
        <w:rPr>
          <w:rFonts w:ascii="Times New Roman" w:hAnsi="Times New Roman" w:cs="Times New Roman"/>
          <w:sz w:val="24"/>
          <w:szCs w:val="24"/>
        </w:rPr>
        <w:t>cutoff</w:t>
      </w:r>
      <w:proofErr w:type="spellEnd"/>
      <w:r w:rsidRPr="000835F0">
        <w:rPr>
          <w:rFonts w:ascii="Times New Roman" w:hAnsi="Times New Roman" w:cs="Times New Roman"/>
          <w:sz w:val="24"/>
          <w:szCs w:val="24"/>
        </w:rPr>
        <w:t xml:space="preserve"> values were set to 3.0 standard deviations, which means that any value that is more than 3 standard deviations away from the mean was considered an outlier and was replaced.</w:t>
      </w:r>
    </w:p>
    <w:p w14:paraId="1A29B1C6" w14:textId="77777777" w:rsidR="00482350" w:rsidRPr="000835F0" w:rsidRDefault="00482350" w:rsidP="00482350">
      <w:pPr>
        <w:spacing w:line="480" w:lineRule="auto"/>
        <w:rPr>
          <w:rFonts w:ascii="Times New Roman" w:hAnsi="Times New Roman" w:cs="Times New Roman"/>
          <w:sz w:val="24"/>
          <w:szCs w:val="24"/>
        </w:rPr>
      </w:pPr>
    </w:p>
    <w:p w14:paraId="4C95BEB0" w14:textId="77777777" w:rsidR="00482350" w:rsidRPr="000835F0" w:rsidRDefault="00482350" w:rsidP="00A104B7">
      <w:pPr>
        <w:pStyle w:val="Heading2"/>
        <w:rPr>
          <w:rFonts w:ascii="Times New Roman" w:hAnsi="Times New Roman" w:cs="Times New Roman"/>
        </w:rPr>
      </w:pPr>
      <w:bookmarkStart w:id="23" w:name="_Toc127223734"/>
      <w:r w:rsidRPr="000835F0">
        <w:rPr>
          <w:rFonts w:ascii="Times New Roman" w:hAnsi="Times New Roman" w:cs="Times New Roman"/>
        </w:rPr>
        <w:t>b. Missing Value Replacement:</w:t>
      </w:r>
      <w:bookmarkEnd w:id="23"/>
    </w:p>
    <w:p w14:paraId="7AD950A6" w14:textId="27C143E6" w:rsidR="00E86993" w:rsidRPr="000835F0" w:rsidRDefault="00482350"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The next step in the data preparation process was to replace missing values in the continuous fields. Missing values can occur for a variety of reasons, such as data entry errors or missing data. In IBM SPSS Modeller's Auto Data Prep node, the missing values were replaced with the mean of the field. This was done to ensure that the data was complete and ready for analysis.</w:t>
      </w:r>
    </w:p>
    <w:p w14:paraId="5C20A492" w14:textId="77777777" w:rsidR="004038F3" w:rsidRPr="000835F0" w:rsidRDefault="004038F3" w:rsidP="00876C8F">
      <w:pPr>
        <w:spacing w:line="480" w:lineRule="auto"/>
        <w:rPr>
          <w:rFonts w:ascii="Times New Roman" w:hAnsi="Times New Roman" w:cs="Times New Roman"/>
          <w:sz w:val="24"/>
          <w:szCs w:val="24"/>
        </w:rPr>
      </w:pPr>
    </w:p>
    <w:p w14:paraId="20E9346A" w14:textId="2BA30286" w:rsidR="002505DF" w:rsidRPr="000835F0" w:rsidRDefault="002505DF" w:rsidP="00A104B7">
      <w:pPr>
        <w:pStyle w:val="Heading1"/>
        <w:rPr>
          <w:rFonts w:ascii="Times New Roman" w:hAnsi="Times New Roman" w:cs="Times New Roman"/>
        </w:rPr>
      </w:pPr>
      <w:bookmarkStart w:id="24" w:name="_Toc127223735"/>
      <w:r w:rsidRPr="000835F0">
        <w:rPr>
          <w:rFonts w:ascii="Times New Roman" w:hAnsi="Times New Roman" w:cs="Times New Roman"/>
        </w:rPr>
        <w:lastRenderedPageBreak/>
        <w:t>Proposed Modelling and Evaluation</w:t>
      </w:r>
      <w:bookmarkEnd w:id="24"/>
    </w:p>
    <w:p w14:paraId="33A40DE1" w14:textId="57B474AD" w:rsidR="00E86993" w:rsidRPr="000835F0" w:rsidRDefault="00E86993" w:rsidP="00E86993">
      <w:pPr>
        <w:spacing w:line="480" w:lineRule="auto"/>
        <w:rPr>
          <w:rFonts w:ascii="Times New Roman" w:hAnsi="Times New Roman" w:cs="Times New Roman"/>
          <w:sz w:val="24"/>
          <w:szCs w:val="24"/>
        </w:rPr>
      </w:pPr>
      <w:commentRangeStart w:id="25"/>
      <w:r w:rsidRPr="000835F0">
        <w:rPr>
          <w:rFonts w:ascii="Times New Roman" w:hAnsi="Times New Roman" w:cs="Times New Roman"/>
          <w:sz w:val="24"/>
          <w:szCs w:val="24"/>
        </w:rPr>
        <w:t>In this project, we aim to model the energy mix and average monthly household consumption in Singapore from July 2022 to December 2023. The energy mix will be modelled based on the historical data for Steam Plant, Combined-Cycle Plants, Solar PV, and Others, while the average monthly household consumption will be modelled using a time series approach</w:t>
      </w:r>
      <w:commentRangeEnd w:id="25"/>
      <w:r w:rsidR="008405BF">
        <w:rPr>
          <w:rStyle w:val="CommentReference"/>
        </w:rPr>
        <w:commentReference w:id="25"/>
      </w:r>
      <w:r w:rsidRPr="000835F0">
        <w:rPr>
          <w:rFonts w:ascii="Times New Roman" w:hAnsi="Times New Roman" w:cs="Times New Roman"/>
          <w:sz w:val="24"/>
          <w:szCs w:val="24"/>
        </w:rPr>
        <w:t>. The results of both models will be combined to simulate the future energy mix and consumption levels in Singapore.</w:t>
      </w:r>
    </w:p>
    <w:p w14:paraId="40ECFB65" w14:textId="77777777" w:rsidR="00E86993" w:rsidRPr="000835F0" w:rsidRDefault="00E86993" w:rsidP="00E86993">
      <w:pPr>
        <w:spacing w:line="480" w:lineRule="auto"/>
        <w:rPr>
          <w:rFonts w:ascii="Times New Roman" w:hAnsi="Times New Roman" w:cs="Times New Roman"/>
          <w:sz w:val="24"/>
          <w:szCs w:val="24"/>
        </w:rPr>
      </w:pPr>
    </w:p>
    <w:p w14:paraId="7F43B084" w14:textId="286A64AE" w:rsidR="00E86993" w:rsidRPr="000835F0" w:rsidRDefault="00E86993" w:rsidP="00A104B7">
      <w:pPr>
        <w:pStyle w:val="Heading2"/>
        <w:rPr>
          <w:rFonts w:ascii="Times New Roman" w:hAnsi="Times New Roman" w:cs="Times New Roman"/>
        </w:rPr>
      </w:pPr>
      <w:bookmarkStart w:id="26" w:name="_Toc127223736"/>
      <w:r w:rsidRPr="000835F0">
        <w:rPr>
          <w:rFonts w:ascii="Times New Roman" w:hAnsi="Times New Roman" w:cs="Times New Roman"/>
        </w:rPr>
        <w:t>Modelling the Energy Mix:</w:t>
      </w:r>
      <w:bookmarkEnd w:id="26"/>
    </w:p>
    <w:p w14:paraId="0A4A767D" w14:textId="70416349" w:rsidR="00E86993" w:rsidRPr="000835F0" w:rsidRDefault="00E86993" w:rsidP="00E86993">
      <w:pPr>
        <w:spacing w:line="480" w:lineRule="auto"/>
        <w:rPr>
          <w:rFonts w:ascii="Times New Roman" w:hAnsi="Times New Roman" w:cs="Times New Roman"/>
          <w:sz w:val="24"/>
          <w:szCs w:val="24"/>
        </w:rPr>
      </w:pPr>
      <w:commentRangeStart w:id="27"/>
      <w:r w:rsidRPr="000835F0">
        <w:rPr>
          <w:rFonts w:ascii="Times New Roman" w:hAnsi="Times New Roman" w:cs="Times New Roman"/>
          <w:sz w:val="24"/>
          <w:szCs w:val="24"/>
        </w:rPr>
        <w:t xml:space="preserve">The energy mix in a country is the proportion of energy produced from different sources such as coal, natural gas, renewable energy, and others. Understanding the future energy mix is </w:t>
      </w:r>
      <w:commentRangeEnd w:id="27"/>
      <w:r w:rsidR="008405BF">
        <w:rPr>
          <w:rStyle w:val="CommentReference"/>
        </w:rPr>
        <w:commentReference w:id="27"/>
      </w:r>
      <w:r w:rsidRPr="000835F0">
        <w:rPr>
          <w:rFonts w:ascii="Times New Roman" w:hAnsi="Times New Roman" w:cs="Times New Roman"/>
          <w:sz w:val="24"/>
          <w:szCs w:val="24"/>
        </w:rPr>
        <w:t>important for energy planning and decision-making. In this project, the focus is on modelling the future energy mix in Singapore from July 2022 to December 20</w:t>
      </w:r>
      <w:r w:rsidR="0013274E" w:rsidRPr="000835F0">
        <w:rPr>
          <w:rFonts w:ascii="Times New Roman" w:hAnsi="Times New Roman" w:cs="Times New Roman"/>
          <w:sz w:val="24"/>
          <w:szCs w:val="24"/>
        </w:rPr>
        <w:t>32</w:t>
      </w:r>
      <w:r w:rsidRPr="000835F0">
        <w:rPr>
          <w:rFonts w:ascii="Times New Roman" w:hAnsi="Times New Roman" w:cs="Times New Roman"/>
          <w:sz w:val="24"/>
          <w:szCs w:val="24"/>
        </w:rPr>
        <w:t>.</w:t>
      </w:r>
    </w:p>
    <w:p w14:paraId="4F8C62BB" w14:textId="77777777" w:rsidR="00E86993" w:rsidRPr="000835F0" w:rsidRDefault="00E86993" w:rsidP="00E86993">
      <w:pPr>
        <w:spacing w:line="480" w:lineRule="auto"/>
        <w:rPr>
          <w:rFonts w:ascii="Times New Roman" w:hAnsi="Times New Roman" w:cs="Times New Roman"/>
          <w:sz w:val="24"/>
          <w:szCs w:val="24"/>
        </w:rPr>
      </w:pPr>
    </w:p>
    <w:p w14:paraId="65B0574D" w14:textId="77777777" w:rsidR="00E86993" w:rsidRPr="000835F0" w:rsidRDefault="00E86993" w:rsidP="00A104B7">
      <w:pPr>
        <w:pStyle w:val="Heading3"/>
        <w:rPr>
          <w:rFonts w:ascii="Times New Roman" w:hAnsi="Times New Roman" w:cs="Times New Roman"/>
        </w:rPr>
      </w:pPr>
      <w:bookmarkStart w:id="28" w:name="_Toc127223737"/>
      <w:r w:rsidRPr="000835F0">
        <w:rPr>
          <w:rFonts w:ascii="Times New Roman" w:hAnsi="Times New Roman" w:cs="Times New Roman"/>
        </w:rPr>
        <w:t>a. Probability Distribution Estimation:</w:t>
      </w:r>
      <w:bookmarkEnd w:id="28"/>
    </w:p>
    <w:p w14:paraId="39120029"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To model the energy mix, the first step is to estimate the probability distribution for each energy source (Steam Plant, Combined-Cycle Plants, Solar PV, and Others). This is done using the historical data and statistical techniques such as maximum likelihood estimation. Maximum likelihood estimation is a statistical method that is used to estimate the parameters of a probability distribution that best fit the data.</w:t>
      </w:r>
    </w:p>
    <w:p w14:paraId="029D00E9" w14:textId="51457ACE" w:rsidR="00E86993" w:rsidRPr="000835F0" w:rsidRDefault="00E86993" w:rsidP="00E86993">
      <w:pPr>
        <w:spacing w:line="480" w:lineRule="auto"/>
        <w:rPr>
          <w:rFonts w:ascii="Times New Roman" w:hAnsi="Times New Roman" w:cs="Times New Roman"/>
          <w:sz w:val="24"/>
          <w:szCs w:val="24"/>
        </w:rPr>
      </w:pPr>
    </w:p>
    <w:p w14:paraId="71850846" w14:textId="179B64A9" w:rsidR="009B78DE" w:rsidRPr="000835F0" w:rsidRDefault="009B78DE" w:rsidP="00E86993">
      <w:pPr>
        <w:spacing w:line="480" w:lineRule="auto"/>
        <w:rPr>
          <w:rFonts w:ascii="Times New Roman" w:hAnsi="Times New Roman" w:cs="Times New Roman"/>
          <w:sz w:val="24"/>
          <w:szCs w:val="24"/>
        </w:rPr>
      </w:pPr>
    </w:p>
    <w:p w14:paraId="3F716B5B" w14:textId="77777777" w:rsidR="009B78DE" w:rsidRPr="000835F0" w:rsidRDefault="009B78DE" w:rsidP="00E86993">
      <w:pPr>
        <w:spacing w:line="480" w:lineRule="auto"/>
        <w:rPr>
          <w:rFonts w:ascii="Times New Roman" w:hAnsi="Times New Roman" w:cs="Times New Roman"/>
          <w:sz w:val="24"/>
          <w:szCs w:val="24"/>
        </w:rPr>
      </w:pPr>
    </w:p>
    <w:p w14:paraId="5C38A038"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The estimation of the probability distribution involves calculating the mean and variance of each energy source based on the historical data. The mean and variance are used to describe the shape and spread of the distribution, respectively. For example, if the mean and variance of the Steam Plant energy source are higher than those of the Combined-Cycle Plants, it suggests that the Steam Plant energy source is likely to produce more energy in the future.</w:t>
      </w:r>
    </w:p>
    <w:p w14:paraId="03675952" w14:textId="77777777" w:rsidR="00E86993" w:rsidRPr="000835F0" w:rsidRDefault="00E86993" w:rsidP="00E86993">
      <w:pPr>
        <w:spacing w:line="480" w:lineRule="auto"/>
        <w:rPr>
          <w:rFonts w:ascii="Times New Roman" w:hAnsi="Times New Roman" w:cs="Times New Roman"/>
          <w:sz w:val="24"/>
          <w:szCs w:val="24"/>
        </w:rPr>
      </w:pPr>
    </w:p>
    <w:p w14:paraId="2EDA4228" w14:textId="77777777" w:rsidR="00E86993" w:rsidRPr="000835F0" w:rsidRDefault="00E86993" w:rsidP="00A104B7">
      <w:pPr>
        <w:pStyle w:val="Heading3"/>
        <w:rPr>
          <w:rFonts w:ascii="Times New Roman" w:hAnsi="Times New Roman" w:cs="Times New Roman"/>
        </w:rPr>
      </w:pPr>
      <w:bookmarkStart w:id="29" w:name="_Toc127223738"/>
      <w:r w:rsidRPr="000835F0">
        <w:rPr>
          <w:rFonts w:ascii="Times New Roman" w:hAnsi="Times New Roman" w:cs="Times New Roman"/>
        </w:rPr>
        <w:t>b. Random Sample Generation:</w:t>
      </w:r>
      <w:bookmarkEnd w:id="29"/>
    </w:p>
    <w:p w14:paraId="0628C82F"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Once the probability distributions for each energy source have been estimated, the next step is to generate random samples of the energy mix for future periods (July 2022 to December 2023). This is done by randomly sampling from the estimated distributions for each energy source. The process is repeated several times (1000 times) to get a large number of samples of the future energy </w:t>
      </w:r>
      <w:commentRangeStart w:id="30"/>
      <w:r w:rsidRPr="000835F0">
        <w:rPr>
          <w:rFonts w:ascii="Times New Roman" w:hAnsi="Times New Roman" w:cs="Times New Roman"/>
          <w:sz w:val="24"/>
          <w:szCs w:val="24"/>
        </w:rPr>
        <w:t>mix</w:t>
      </w:r>
      <w:commentRangeEnd w:id="30"/>
      <w:r w:rsidR="008405BF">
        <w:rPr>
          <w:rStyle w:val="CommentReference"/>
        </w:rPr>
        <w:commentReference w:id="30"/>
      </w:r>
      <w:r w:rsidRPr="000835F0">
        <w:rPr>
          <w:rFonts w:ascii="Times New Roman" w:hAnsi="Times New Roman" w:cs="Times New Roman"/>
          <w:sz w:val="24"/>
          <w:szCs w:val="24"/>
        </w:rPr>
        <w:t>.</w:t>
      </w:r>
    </w:p>
    <w:p w14:paraId="659469C5" w14:textId="77777777" w:rsidR="00E86993" w:rsidRPr="000835F0" w:rsidRDefault="00E86993" w:rsidP="00E86993">
      <w:pPr>
        <w:spacing w:line="480" w:lineRule="auto"/>
        <w:rPr>
          <w:rFonts w:ascii="Times New Roman" w:hAnsi="Times New Roman" w:cs="Times New Roman"/>
          <w:sz w:val="24"/>
          <w:szCs w:val="24"/>
        </w:rPr>
      </w:pPr>
    </w:p>
    <w:p w14:paraId="09AA9B56"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Random sampling is an important step in Monte Carlo simulation, which is a statistical method that is used to model complex systems by generating random samples of possible outcomes. In this case, the random samples of the energy mix represent different scenarios for the future energy mix in Singapore.</w:t>
      </w:r>
    </w:p>
    <w:p w14:paraId="7115F3E0" w14:textId="77777777" w:rsidR="00E86993" w:rsidRPr="000835F0" w:rsidRDefault="00E86993" w:rsidP="00E86993">
      <w:pPr>
        <w:spacing w:line="480" w:lineRule="auto"/>
        <w:rPr>
          <w:rFonts w:ascii="Times New Roman" w:hAnsi="Times New Roman" w:cs="Times New Roman"/>
          <w:sz w:val="24"/>
          <w:szCs w:val="24"/>
        </w:rPr>
      </w:pPr>
    </w:p>
    <w:p w14:paraId="7239DD12" w14:textId="77777777" w:rsidR="00E86993" w:rsidRPr="000835F0" w:rsidRDefault="00E86993" w:rsidP="00A104B7">
      <w:pPr>
        <w:pStyle w:val="Heading3"/>
        <w:rPr>
          <w:rFonts w:ascii="Times New Roman" w:hAnsi="Times New Roman" w:cs="Times New Roman"/>
        </w:rPr>
      </w:pPr>
      <w:bookmarkStart w:id="31" w:name="_Toc127223739"/>
      <w:r w:rsidRPr="000835F0">
        <w:rPr>
          <w:rFonts w:ascii="Times New Roman" w:hAnsi="Times New Roman" w:cs="Times New Roman"/>
        </w:rPr>
        <w:t>c. Probability Distribution of the Future Energy Mix Estimation:</w:t>
      </w:r>
      <w:bookmarkEnd w:id="31"/>
    </w:p>
    <w:p w14:paraId="30E2EFC1" w14:textId="662855E0" w:rsidR="00E86993" w:rsidRPr="000835F0" w:rsidRDefault="00E86993" w:rsidP="00E86993">
      <w:pPr>
        <w:spacing w:line="480" w:lineRule="auto"/>
        <w:rPr>
          <w:rFonts w:ascii="Times New Roman" w:hAnsi="Times New Roman" w:cs="Times New Roman"/>
          <w:sz w:val="24"/>
          <w:szCs w:val="24"/>
        </w:rPr>
      </w:pPr>
      <w:commentRangeStart w:id="32"/>
      <w:r w:rsidRPr="000835F0">
        <w:rPr>
          <w:rFonts w:ascii="Times New Roman" w:hAnsi="Times New Roman" w:cs="Times New Roman"/>
          <w:sz w:val="24"/>
          <w:szCs w:val="24"/>
        </w:rPr>
        <w:t>The final step in modelling the energy mix is to estimate the probability distribution of the future energy mix. This is done by aggregating the samples and calculating the frequency of each energy mix scenario. The frequency of each energy mix scenario represents the probability of that scenario occurring in the future.</w:t>
      </w:r>
      <w:commentRangeEnd w:id="32"/>
      <w:r w:rsidR="008405BF">
        <w:rPr>
          <w:rStyle w:val="CommentReference"/>
        </w:rPr>
        <w:commentReference w:id="32"/>
      </w:r>
    </w:p>
    <w:p w14:paraId="0D148E77" w14:textId="77777777" w:rsidR="00E86993" w:rsidRPr="000835F0" w:rsidRDefault="00E86993" w:rsidP="00E86993">
      <w:pPr>
        <w:spacing w:line="480" w:lineRule="auto"/>
        <w:rPr>
          <w:rFonts w:ascii="Times New Roman" w:hAnsi="Times New Roman" w:cs="Times New Roman"/>
          <w:sz w:val="24"/>
          <w:szCs w:val="24"/>
        </w:rPr>
      </w:pPr>
    </w:p>
    <w:p w14:paraId="68AA2C6A"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For example, if the frequency of a scenario where the Steam Plant energy source produces the most energy is higher than that of a scenario where the Combined-Cycle Plants energy source produces the most energy, it suggests that the Steam Plant energy source is more likely to produce the most energy in the future.</w:t>
      </w:r>
    </w:p>
    <w:p w14:paraId="6376DFC2" w14:textId="77777777" w:rsidR="00E86993" w:rsidRPr="000835F0" w:rsidRDefault="00E86993" w:rsidP="00E86993">
      <w:pPr>
        <w:spacing w:line="480" w:lineRule="auto"/>
        <w:rPr>
          <w:rFonts w:ascii="Times New Roman" w:hAnsi="Times New Roman" w:cs="Times New Roman"/>
          <w:sz w:val="24"/>
          <w:szCs w:val="24"/>
        </w:rPr>
      </w:pPr>
    </w:p>
    <w:p w14:paraId="30883493" w14:textId="30BAD68A" w:rsidR="0013274E" w:rsidRPr="000835F0" w:rsidRDefault="0013274E" w:rsidP="00A104B7">
      <w:pPr>
        <w:pStyle w:val="Heading2"/>
        <w:rPr>
          <w:rFonts w:ascii="Times New Roman" w:hAnsi="Times New Roman" w:cs="Times New Roman"/>
        </w:rPr>
      </w:pPr>
      <w:bookmarkStart w:id="33" w:name="_Toc127223740"/>
      <w:r w:rsidRPr="000835F0">
        <w:rPr>
          <w:rFonts w:ascii="Times New Roman" w:hAnsi="Times New Roman" w:cs="Times New Roman"/>
        </w:rPr>
        <w:t>Modelling Average Monthly Household Consumption:</w:t>
      </w:r>
      <w:bookmarkEnd w:id="33"/>
    </w:p>
    <w:p w14:paraId="7455C1F1" w14:textId="6EF69446"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Average monthly household consumption refers to the average amount of electricity consumed by households in a particular region or country over a given period. Understanding the future trend and patterns in average monthly household consumption is important for energy planning and decision-making. In this </w:t>
      </w:r>
      <w:commentRangeStart w:id="34"/>
      <w:r w:rsidRPr="000835F0">
        <w:rPr>
          <w:rFonts w:ascii="Times New Roman" w:hAnsi="Times New Roman" w:cs="Times New Roman"/>
          <w:sz w:val="24"/>
          <w:szCs w:val="24"/>
        </w:rPr>
        <w:t>project, the focus is on modelling average monthly household consumption in Singapore from July 2022 to December 2023.</w:t>
      </w:r>
      <w:commentRangeEnd w:id="34"/>
      <w:r w:rsidR="00AB5E64">
        <w:rPr>
          <w:rStyle w:val="CommentReference"/>
        </w:rPr>
        <w:commentReference w:id="34"/>
      </w:r>
    </w:p>
    <w:p w14:paraId="18FE32E3" w14:textId="77777777" w:rsidR="0013274E" w:rsidRPr="000835F0" w:rsidRDefault="0013274E" w:rsidP="0013274E">
      <w:pPr>
        <w:spacing w:line="480" w:lineRule="auto"/>
        <w:rPr>
          <w:rFonts w:ascii="Times New Roman" w:hAnsi="Times New Roman" w:cs="Times New Roman"/>
          <w:sz w:val="24"/>
          <w:szCs w:val="24"/>
        </w:rPr>
      </w:pPr>
    </w:p>
    <w:p w14:paraId="6AF2FD83" w14:textId="77777777" w:rsidR="0013274E" w:rsidRPr="000835F0" w:rsidRDefault="0013274E" w:rsidP="00A104B7">
      <w:pPr>
        <w:pStyle w:val="Heading3"/>
        <w:rPr>
          <w:rFonts w:ascii="Times New Roman" w:hAnsi="Times New Roman" w:cs="Times New Roman"/>
        </w:rPr>
      </w:pPr>
      <w:bookmarkStart w:id="35" w:name="_Toc127223741"/>
      <w:r w:rsidRPr="000835F0">
        <w:rPr>
          <w:rFonts w:ascii="Times New Roman" w:hAnsi="Times New Roman" w:cs="Times New Roman"/>
        </w:rPr>
        <w:t>a. Stationary Time Series Creation:</w:t>
      </w:r>
      <w:bookmarkEnd w:id="35"/>
    </w:p>
    <w:p w14:paraId="06F47CA2" w14:textId="508C69B1"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first step in modelling average monthly household consumption is to create a stationary time series. A time series is considered stationary if its statistical properties such as mean, and variance do not change over time. Non-stationary time series can be difficult to model as the underlying trend and patterns in the data are not constant.</w:t>
      </w:r>
    </w:p>
    <w:p w14:paraId="6C5E1802" w14:textId="77777777" w:rsidR="0013274E" w:rsidRPr="000835F0" w:rsidRDefault="0013274E" w:rsidP="0013274E">
      <w:pPr>
        <w:spacing w:line="480" w:lineRule="auto"/>
        <w:rPr>
          <w:rFonts w:ascii="Times New Roman" w:hAnsi="Times New Roman" w:cs="Times New Roman"/>
          <w:sz w:val="24"/>
          <w:szCs w:val="24"/>
        </w:rPr>
      </w:pPr>
    </w:p>
    <w:p w14:paraId="70CBF7AA"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To make the time series stationary, any trend and seasonality in the data must be removed. This can be done by differencing the data or by using a transformation such as taking the log of the data. The choice of transformation depends on the properties of the data and the type of model that is being used.</w:t>
      </w:r>
    </w:p>
    <w:p w14:paraId="5BE9272C" w14:textId="0FC70942" w:rsidR="0013274E" w:rsidRPr="000835F0" w:rsidRDefault="0013274E" w:rsidP="0013274E">
      <w:pPr>
        <w:spacing w:line="480" w:lineRule="auto"/>
        <w:rPr>
          <w:rFonts w:ascii="Times New Roman" w:hAnsi="Times New Roman" w:cs="Times New Roman"/>
          <w:sz w:val="24"/>
          <w:szCs w:val="24"/>
        </w:rPr>
      </w:pPr>
    </w:p>
    <w:p w14:paraId="61BADA81" w14:textId="77777777" w:rsidR="004038F3" w:rsidRPr="000835F0" w:rsidRDefault="004038F3" w:rsidP="0013274E">
      <w:pPr>
        <w:spacing w:line="480" w:lineRule="auto"/>
        <w:rPr>
          <w:rFonts w:ascii="Times New Roman" w:hAnsi="Times New Roman" w:cs="Times New Roman"/>
          <w:sz w:val="24"/>
          <w:szCs w:val="24"/>
        </w:rPr>
      </w:pPr>
    </w:p>
    <w:p w14:paraId="1A90AAEA" w14:textId="77777777" w:rsidR="0013274E" w:rsidRPr="000835F0" w:rsidRDefault="0013274E" w:rsidP="00A104B7">
      <w:pPr>
        <w:pStyle w:val="Heading3"/>
        <w:rPr>
          <w:rFonts w:ascii="Times New Roman" w:hAnsi="Times New Roman" w:cs="Times New Roman"/>
        </w:rPr>
      </w:pPr>
      <w:bookmarkStart w:id="36" w:name="_Toc127223742"/>
      <w:r w:rsidRPr="000835F0">
        <w:rPr>
          <w:rFonts w:ascii="Times New Roman" w:hAnsi="Times New Roman" w:cs="Times New Roman"/>
        </w:rPr>
        <w:lastRenderedPageBreak/>
        <w:t>b. ARIMA or SARIMA Model Identification:</w:t>
      </w:r>
      <w:bookmarkEnd w:id="36"/>
    </w:p>
    <w:p w14:paraId="3AF98403" w14:textId="47B0E31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Once the time series has been made stationary, the next step is to identify the appropriate </w:t>
      </w:r>
      <w:commentRangeStart w:id="37"/>
      <w:r w:rsidRPr="000835F0">
        <w:rPr>
          <w:rFonts w:ascii="Times New Roman" w:hAnsi="Times New Roman" w:cs="Times New Roman"/>
          <w:sz w:val="24"/>
          <w:szCs w:val="24"/>
        </w:rPr>
        <w:t>ARIMA or SARIMA model for the data. ARIMA (</w:t>
      </w:r>
      <w:proofErr w:type="spellStart"/>
      <w:r w:rsidRPr="000835F0">
        <w:rPr>
          <w:rFonts w:ascii="Times New Roman" w:hAnsi="Times New Roman" w:cs="Times New Roman"/>
          <w:sz w:val="24"/>
          <w:szCs w:val="24"/>
        </w:rPr>
        <w:t>AutoRegressive</w:t>
      </w:r>
      <w:proofErr w:type="spellEnd"/>
      <w:r w:rsidRPr="000835F0">
        <w:rPr>
          <w:rFonts w:ascii="Times New Roman" w:hAnsi="Times New Roman" w:cs="Times New Roman"/>
          <w:sz w:val="24"/>
          <w:szCs w:val="24"/>
        </w:rPr>
        <w:t xml:space="preserve"> Integrated Moving Average) models are commonly used to model time series data with a stationary mean and variance. SARIMA (Seasonal ARIMA) models are similar to ARIMA models but also incorporate seasonality in the data.</w:t>
      </w:r>
      <w:commentRangeEnd w:id="37"/>
      <w:r w:rsidR="00AB5E64">
        <w:rPr>
          <w:rStyle w:val="CommentReference"/>
        </w:rPr>
        <w:commentReference w:id="37"/>
      </w:r>
    </w:p>
    <w:p w14:paraId="114A38FD" w14:textId="77777777" w:rsidR="0013274E" w:rsidRPr="000835F0" w:rsidRDefault="0013274E" w:rsidP="0013274E">
      <w:pPr>
        <w:spacing w:line="480" w:lineRule="auto"/>
        <w:rPr>
          <w:rFonts w:ascii="Times New Roman" w:hAnsi="Times New Roman" w:cs="Times New Roman"/>
          <w:sz w:val="24"/>
          <w:szCs w:val="24"/>
        </w:rPr>
      </w:pPr>
    </w:p>
    <w:p w14:paraId="677909D7"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identification of the appropriate ARIMA or SARIMA model is done using the ACF (Autocorrelation Function) and PACF (Partial Autocorrelation Function) plots. These plots provide information about the relationship between the data and its lagged values, which is useful in selecting the appropriate model.</w:t>
      </w:r>
    </w:p>
    <w:p w14:paraId="297B6555" w14:textId="77777777" w:rsidR="0013274E" w:rsidRPr="000835F0" w:rsidRDefault="0013274E" w:rsidP="0013274E">
      <w:pPr>
        <w:spacing w:line="480" w:lineRule="auto"/>
        <w:rPr>
          <w:rFonts w:ascii="Times New Roman" w:hAnsi="Times New Roman" w:cs="Times New Roman"/>
          <w:sz w:val="24"/>
          <w:szCs w:val="24"/>
        </w:rPr>
      </w:pPr>
    </w:p>
    <w:p w14:paraId="7DEB3AC0" w14:textId="77777777" w:rsidR="0013274E" w:rsidRPr="000835F0" w:rsidRDefault="0013274E" w:rsidP="00A104B7">
      <w:pPr>
        <w:pStyle w:val="Heading3"/>
        <w:rPr>
          <w:rFonts w:ascii="Times New Roman" w:hAnsi="Times New Roman" w:cs="Times New Roman"/>
        </w:rPr>
      </w:pPr>
      <w:bookmarkStart w:id="38" w:name="_Toc127223743"/>
      <w:r w:rsidRPr="000835F0">
        <w:rPr>
          <w:rFonts w:ascii="Times New Roman" w:hAnsi="Times New Roman" w:cs="Times New Roman"/>
        </w:rPr>
        <w:t>c. ARIMA or SARIMA Model Fitting:</w:t>
      </w:r>
      <w:bookmarkEnd w:id="38"/>
    </w:p>
    <w:p w14:paraId="4439E5E4"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Once the appropriate ARIMA or SARIMA model has been identified, the next step is to fit the model to the stationary time series data. This involves estimating the parameters of the model that best fit the data. The parameters are estimated using optimization algorithms such as gradient descent or least squares.</w:t>
      </w:r>
    </w:p>
    <w:p w14:paraId="563B5468" w14:textId="77777777" w:rsidR="004038F3" w:rsidRPr="000835F0" w:rsidRDefault="004038F3" w:rsidP="004038F3">
      <w:pPr>
        <w:keepNext/>
        <w:spacing w:line="480" w:lineRule="auto"/>
        <w:jc w:val="center"/>
        <w:rPr>
          <w:rFonts w:ascii="Times New Roman" w:hAnsi="Times New Roman" w:cs="Times New Roman"/>
        </w:rPr>
      </w:pPr>
      <w:r w:rsidRPr="000835F0">
        <w:rPr>
          <w:rFonts w:ascii="Times New Roman" w:hAnsi="Times New Roman" w:cs="Times New Roman"/>
          <w:noProof/>
          <w:sz w:val="24"/>
          <w:szCs w:val="24"/>
          <w:lang w:eastAsia="en-SG"/>
        </w:rPr>
        <w:drawing>
          <wp:inline distT="0" distB="0" distL="0" distR="0" wp14:anchorId="31B08BB4" wp14:editId="36603B69">
            <wp:extent cx="3398520" cy="22509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5239" cy="2262042"/>
                    </a:xfrm>
                    <a:prstGeom prst="rect">
                      <a:avLst/>
                    </a:prstGeom>
                  </pic:spPr>
                </pic:pic>
              </a:graphicData>
            </a:graphic>
          </wp:inline>
        </w:drawing>
      </w:r>
    </w:p>
    <w:p w14:paraId="0FB9C3E0" w14:textId="24D3F95F" w:rsidR="0013274E" w:rsidRPr="000835F0" w:rsidRDefault="004038F3" w:rsidP="004038F3">
      <w:pPr>
        <w:pStyle w:val="Caption"/>
        <w:jc w:val="center"/>
        <w:rPr>
          <w:rFonts w:ascii="Times New Roman" w:hAnsi="Times New Roman" w:cs="Times New Roman"/>
          <w:sz w:val="28"/>
          <w:szCs w:val="28"/>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3</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A trial ARIMA test forecast</w:t>
      </w:r>
    </w:p>
    <w:p w14:paraId="1DE60EFD" w14:textId="77777777" w:rsidR="0013274E" w:rsidRPr="000835F0" w:rsidRDefault="0013274E" w:rsidP="00A104B7">
      <w:pPr>
        <w:pStyle w:val="Heading3"/>
        <w:rPr>
          <w:rFonts w:ascii="Times New Roman" w:hAnsi="Times New Roman" w:cs="Times New Roman"/>
        </w:rPr>
      </w:pPr>
      <w:bookmarkStart w:id="39" w:name="_Toc127223744"/>
      <w:r w:rsidRPr="000835F0">
        <w:rPr>
          <w:rFonts w:ascii="Times New Roman" w:hAnsi="Times New Roman" w:cs="Times New Roman"/>
        </w:rPr>
        <w:lastRenderedPageBreak/>
        <w:t>d. Random Sample Generation:</w:t>
      </w:r>
      <w:bookmarkEnd w:id="39"/>
    </w:p>
    <w:p w14:paraId="1B08305F" w14:textId="2C2D3EB6" w:rsidR="00876C8F"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final step in modelling average monthly household consumption is to generate random samples of future consumption levels. This is done by using the fitted ARIMA or SARIMA model to simulate the time series. The model is used to generate a large number of random samples of future consumption levels, which represent different scenarios for the future trend and patterns in average monthly household consumption.</w:t>
      </w:r>
    </w:p>
    <w:p w14:paraId="788175E1" w14:textId="77777777" w:rsidR="0013274E" w:rsidRPr="000835F0" w:rsidRDefault="0013274E" w:rsidP="00A104B7">
      <w:pPr>
        <w:pStyle w:val="Heading2"/>
        <w:rPr>
          <w:rFonts w:ascii="Times New Roman" w:hAnsi="Times New Roman" w:cs="Times New Roman"/>
        </w:rPr>
      </w:pPr>
      <w:bookmarkStart w:id="40" w:name="_Toc127223745"/>
      <w:r w:rsidRPr="000835F0">
        <w:rPr>
          <w:rFonts w:ascii="Times New Roman" w:hAnsi="Times New Roman" w:cs="Times New Roman"/>
        </w:rPr>
        <w:t>Integrating the Two Models:</w:t>
      </w:r>
      <w:bookmarkEnd w:id="40"/>
    </w:p>
    <w:p w14:paraId="1994217E" w14:textId="101C091B"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final step in this project is to integrate the results of the energy mix and average monthly household consumption models. This integration provides a comprehensive view of the future energy mix and consumption levels in Singapore from July 2022 to December 2032.</w:t>
      </w:r>
    </w:p>
    <w:p w14:paraId="62D58FDA" w14:textId="77777777" w:rsidR="0013274E" w:rsidRPr="000835F0" w:rsidRDefault="0013274E" w:rsidP="0013274E">
      <w:pPr>
        <w:spacing w:line="480" w:lineRule="auto"/>
        <w:rPr>
          <w:rFonts w:ascii="Times New Roman" w:hAnsi="Times New Roman" w:cs="Times New Roman"/>
          <w:sz w:val="24"/>
          <w:szCs w:val="24"/>
        </w:rPr>
      </w:pPr>
    </w:p>
    <w:p w14:paraId="35FC7710" w14:textId="77777777" w:rsidR="0013274E" w:rsidRPr="000835F0" w:rsidRDefault="0013274E" w:rsidP="00A104B7">
      <w:pPr>
        <w:pStyle w:val="Heading3"/>
        <w:rPr>
          <w:rFonts w:ascii="Times New Roman" w:hAnsi="Times New Roman" w:cs="Times New Roman"/>
        </w:rPr>
      </w:pPr>
      <w:bookmarkStart w:id="41" w:name="_Toc127223746"/>
      <w:r w:rsidRPr="000835F0">
        <w:rPr>
          <w:rFonts w:ascii="Times New Roman" w:hAnsi="Times New Roman" w:cs="Times New Roman"/>
        </w:rPr>
        <w:t>a. Results Integration:</w:t>
      </w:r>
      <w:bookmarkEnd w:id="41"/>
    </w:p>
    <w:p w14:paraId="317064A0" w14:textId="7B96DD0B"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results of the energy mix and average monthly household consumption models are combined to simulate the future energy mix and consumption levels in Singapore. This is done by considering the different scenarios for the future </w:t>
      </w:r>
      <w:commentRangeStart w:id="42"/>
      <w:r w:rsidRPr="000835F0">
        <w:rPr>
          <w:rFonts w:ascii="Times New Roman" w:hAnsi="Times New Roman" w:cs="Times New Roman"/>
          <w:sz w:val="24"/>
          <w:szCs w:val="24"/>
        </w:rPr>
        <w:t>energy</w:t>
      </w:r>
      <w:commentRangeEnd w:id="42"/>
      <w:r w:rsidR="00AB5E64">
        <w:rPr>
          <w:rStyle w:val="CommentReference"/>
        </w:rPr>
        <w:commentReference w:id="42"/>
      </w:r>
      <w:r w:rsidRPr="000835F0">
        <w:rPr>
          <w:rFonts w:ascii="Times New Roman" w:hAnsi="Times New Roman" w:cs="Times New Roman"/>
          <w:sz w:val="24"/>
          <w:szCs w:val="24"/>
        </w:rPr>
        <w:t xml:space="preserve"> mix and consumption levels generated by the two models.</w:t>
      </w:r>
    </w:p>
    <w:p w14:paraId="3FD1105D" w14:textId="77777777" w:rsidR="0013274E" w:rsidRPr="000835F0" w:rsidRDefault="0013274E" w:rsidP="0013274E">
      <w:pPr>
        <w:spacing w:line="480" w:lineRule="auto"/>
        <w:rPr>
          <w:rFonts w:ascii="Times New Roman" w:hAnsi="Times New Roman" w:cs="Times New Roman"/>
          <w:sz w:val="24"/>
          <w:szCs w:val="24"/>
        </w:rPr>
      </w:pPr>
    </w:p>
    <w:p w14:paraId="4F32FD3F" w14:textId="5C85F636"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For example, if the energy mix model generates a scenario where the Steam Plant energy source produces the most energy and the average monthly household consumption model generates a scenario where the consumption levels are high, then the integration of the two models would suggest that the future energy mix in Singapore is likely to be dominated by the Steam Plant energy source and the consumption levels are likely to be high.</w:t>
      </w:r>
    </w:p>
    <w:p w14:paraId="1A4369FC" w14:textId="77777777" w:rsidR="004038F3" w:rsidRPr="000835F0" w:rsidRDefault="004038F3" w:rsidP="0013274E">
      <w:pPr>
        <w:spacing w:line="480" w:lineRule="auto"/>
        <w:rPr>
          <w:rFonts w:ascii="Times New Roman" w:hAnsi="Times New Roman" w:cs="Times New Roman"/>
          <w:sz w:val="24"/>
          <w:szCs w:val="24"/>
        </w:rPr>
      </w:pPr>
    </w:p>
    <w:p w14:paraId="722A4B8D" w14:textId="77777777" w:rsidR="0013274E" w:rsidRPr="000835F0" w:rsidRDefault="0013274E" w:rsidP="00A104B7">
      <w:pPr>
        <w:pStyle w:val="Heading3"/>
        <w:rPr>
          <w:rFonts w:ascii="Times New Roman" w:hAnsi="Times New Roman" w:cs="Times New Roman"/>
        </w:rPr>
      </w:pPr>
      <w:bookmarkStart w:id="43" w:name="_Toc127223747"/>
      <w:r w:rsidRPr="000835F0">
        <w:rPr>
          <w:rFonts w:ascii="Times New Roman" w:hAnsi="Times New Roman" w:cs="Times New Roman"/>
        </w:rPr>
        <w:lastRenderedPageBreak/>
        <w:t>b. Probability Calculation:</w:t>
      </w:r>
      <w:bookmarkEnd w:id="43"/>
    </w:p>
    <w:p w14:paraId="5BA14F1D"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final step in integrating the two models is to calculate the probability of each scenario. The probability of each scenario is calculated by aggregating the samples from both models and calculating the frequency of each scenario. The frequency of each scenario represents the probability of that scenario occurring in the future.</w:t>
      </w:r>
    </w:p>
    <w:p w14:paraId="56650525" w14:textId="77777777" w:rsidR="0013274E" w:rsidRPr="000835F0" w:rsidRDefault="0013274E" w:rsidP="0013274E">
      <w:pPr>
        <w:spacing w:line="480" w:lineRule="auto"/>
        <w:rPr>
          <w:rFonts w:ascii="Times New Roman" w:hAnsi="Times New Roman" w:cs="Times New Roman"/>
          <w:sz w:val="24"/>
          <w:szCs w:val="24"/>
        </w:rPr>
      </w:pPr>
    </w:p>
    <w:p w14:paraId="07EBC33E" w14:textId="15F7D928" w:rsidR="00876C8F"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For example, if a scenario where the Steam Plant energy source produces the most energy and the consumption levels are high occur frequently in the aggregated samples, then it is considered to be a likely scenario with a high </w:t>
      </w:r>
      <w:commentRangeStart w:id="44"/>
      <w:r w:rsidRPr="000835F0">
        <w:rPr>
          <w:rFonts w:ascii="Times New Roman" w:hAnsi="Times New Roman" w:cs="Times New Roman"/>
          <w:sz w:val="24"/>
          <w:szCs w:val="24"/>
        </w:rPr>
        <w:t>probability</w:t>
      </w:r>
      <w:commentRangeEnd w:id="44"/>
      <w:r w:rsidR="00AB5E64">
        <w:rPr>
          <w:rStyle w:val="CommentReference"/>
        </w:rPr>
        <w:commentReference w:id="44"/>
      </w:r>
      <w:r w:rsidRPr="000835F0">
        <w:rPr>
          <w:rFonts w:ascii="Times New Roman" w:hAnsi="Times New Roman" w:cs="Times New Roman"/>
          <w:sz w:val="24"/>
          <w:szCs w:val="24"/>
        </w:rPr>
        <w:t>.</w:t>
      </w:r>
    </w:p>
    <w:p w14:paraId="60528B0D" w14:textId="77777777" w:rsidR="00491D9D" w:rsidRPr="000835F0" w:rsidRDefault="00491D9D" w:rsidP="0013274E">
      <w:pPr>
        <w:spacing w:line="480" w:lineRule="auto"/>
        <w:rPr>
          <w:rFonts w:ascii="Times New Roman" w:hAnsi="Times New Roman" w:cs="Times New Roman"/>
          <w:sz w:val="24"/>
          <w:szCs w:val="24"/>
        </w:rPr>
      </w:pPr>
    </w:p>
    <w:p w14:paraId="5FFA6D30" w14:textId="4825B693" w:rsidR="00676CA1" w:rsidRPr="000835F0" w:rsidRDefault="00491D9D"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In summary, integrating the two models involves combining the results of the energy mix and average monthly household consumption models and calculating the probability of each scenario. The results of this integration will allow us to gain valuable insights into the future energy mix and consumption levels in Singapore and may inform decision-making and planning for the energy sector.</w:t>
      </w:r>
    </w:p>
    <w:p w14:paraId="64387370" w14:textId="64B17E21" w:rsidR="00EC7659" w:rsidRDefault="00EC7659" w:rsidP="00876C8F">
      <w:pPr>
        <w:spacing w:line="480" w:lineRule="auto"/>
        <w:rPr>
          <w:rFonts w:ascii="Times New Roman" w:hAnsi="Times New Roman" w:cs="Times New Roman"/>
          <w:sz w:val="24"/>
          <w:szCs w:val="24"/>
        </w:rPr>
      </w:pPr>
    </w:p>
    <w:p w14:paraId="0840AE27" w14:textId="3465D2CE" w:rsidR="00EC7659" w:rsidRDefault="00EC7659" w:rsidP="00876C8F">
      <w:pPr>
        <w:spacing w:line="480" w:lineRule="auto"/>
        <w:rPr>
          <w:rFonts w:ascii="Times New Roman" w:hAnsi="Times New Roman" w:cs="Times New Roman"/>
          <w:sz w:val="24"/>
          <w:szCs w:val="24"/>
        </w:rPr>
      </w:pPr>
    </w:p>
    <w:p w14:paraId="4154EAFF" w14:textId="71C82162" w:rsidR="00EC7659" w:rsidRDefault="00EC7659" w:rsidP="00876C8F">
      <w:pPr>
        <w:spacing w:line="480" w:lineRule="auto"/>
        <w:rPr>
          <w:rFonts w:ascii="Times New Roman" w:hAnsi="Times New Roman" w:cs="Times New Roman"/>
          <w:sz w:val="24"/>
          <w:szCs w:val="24"/>
        </w:rPr>
      </w:pPr>
    </w:p>
    <w:p w14:paraId="25B5AA42" w14:textId="455170FB" w:rsidR="00EC7659" w:rsidRDefault="00EC7659" w:rsidP="00876C8F">
      <w:pPr>
        <w:spacing w:line="480" w:lineRule="auto"/>
        <w:rPr>
          <w:rFonts w:ascii="Times New Roman" w:hAnsi="Times New Roman" w:cs="Times New Roman"/>
          <w:sz w:val="24"/>
          <w:szCs w:val="24"/>
        </w:rPr>
      </w:pPr>
    </w:p>
    <w:p w14:paraId="60682034" w14:textId="15A84EA0" w:rsidR="00EC7659" w:rsidRDefault="00EC7659" w:rsidP="00876C8F">
      <w:pPr>
        <w:spacing w:line="480" w:lineRule="auto"/>
        <w:rPr>
          <w:rFonts w:ascii="Times New Roman" w:hAnsi="Times New Roman" w:cs="Times New Roman"/>
          <w:sz w:val="24"/>
          <w:szCs w:val="24"/>
        </w:rPr>
      </w:pPr>
    </w:p>
    <w:p w14:paraId="74DCFA88" w14:textId="5C842C44" w:rsidR="00EC7659" w:rsidRDefault="00EC7659" w:rsidP="00876C8F">
      <w:pPr>
        <w:spacing w:line="480" w:lineRule="auto"/>
        <w:rPr>
          <w:rFonts w:ascii="Times New Roman" w:hAnsi="Times New Roman" w:cs="Times New Roman"/>
          <w:sz w:val="24"/>
          <w:szCs w:val="24"/>
        </w:rPr>
      </w:pPr>
    </w:p>
    <w:p w14:paraId="76879BE9" w14:textId="77777777" w:rsidR="004038F3" w:rsidRDefault="004038F3" w:rsidP="00876C8F">
      <w:pPr>
        <w:spacing w:line="480" w:lineRule="auto"/>
        <w:rPr>
          <w:rFonts w:ascii="Times New Roman" w:hAnsi="Times New Roman" w:cs="Times New Roman"/>
          <w:sz w:val="24"/>
          <w:szCs w:val="24"/>
        </w:rPr>
      </w:pPr>
    </w:p>
    <w:p w14:paraId="23D2EC8B" w14:textId="32A5792B" w:rsidR="00482350" w:rsidRDefault="00482350" w:rsidP="00A104B7">
      <w:pPr>
        <w:pStyle w:val="Heading1"/>
      </w:pPr>
      <w:bookmarkStart w:id="45" w:name="_Toc127223748"/>
      <w:r w:rsidRPr="00482350">
        <w:lastRenderedPageBreak/>
        <w:t>Proposed Schedule</w:t>
      </w:r>
      <w:bookmarkEnd w:id="45"/>
    </w:p>
    <w:p w14:paraId="11263C6B" w14:textId="77777777" w:rsidR="009B78DE" w:rsidRPr="009B78DE" w:rsidRDefault="009B78DE" w:rsidP="009B78DE"/>
    <w:p w14:paraId="41627DA8" w14:textId="1E1FCFF7" w:rsidR="002D13E4" w:rsidRPr="002D13E4" w:rsidRDefault="002D13E4" w:rsidP="002D13E4">
      <w:r w:rsidRPr="002D13E4">
        <w:t>Th</w:t>
      </w:r>
      <w:r w:rsidR="009B78DE">
        <w:t>is is the</w:t>
      </w:r>
      <w:r w:rsidRPr="002D13E4">
        <w:t xml:space="preserve"> project milestone</w:t>
      </w:r>
      <w:r w:rsidR="009B78DE">
        <w:t>s</w:t>
      </w:r>
      <w:r w:rsidRPr="002D13E4">
        <w:t>:</w:t>
      </w:r>
    </w:p>
    <w:tbl>
      <w:tblPr>
        <w:tblW w:w="9580" w:type="dxa"/>
        <w:jc w:val="center"/>
        <w:tblLook w:val="04A0" w:firstRow="1" w:lastRow="0" w:firstColumn="1" w:lastColumn="0" w:noHBand="0" w:noVBand="1"/>
      </w:tblPr>
      <w:tblGrid>
        <w:gridCol w:w="1220"/>
        <w:gridCol w:w="1310"/>
        <w:gridCol w:w="7140"/>
      </w:tblGrid>
      <w:tr w:rsidR="009B78DE" w:rsidRPr="009B78DE" w14:paraId="77347BAC" w14:textId="77777777" w:rsidTr="009B78DE">
        <w:trPr>
          <w:trHeight w:val="312"/>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26DB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Start Date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A072293"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End Date</w:t>
            </w:r>
          </w:p>
        </w:tc>
        <w:tc>
          <w:tcPr>
            <w:tcW w:w="7140" w:type="dxa"/>
            <w:tcBorders>
              <w:top w:val="single" w:sz="4" w:space="0" w:color="auto"/>
              <w:left w:val="nil"/>
              <w:bottom w:val="single" w:sz="4" w:space="0" w:color="auto"/>
              <w:right w:val="single" w:sz="4" w:space="0" w:color="auto"/>
            </w:tcBorders>
            <w:shd w:val="clear" w:color="auto" w:fill="auto"/>
            <w:noWrap/>
            <w:vAlign w:val="bottom"/>
            <w:hideMark/>
          </w:tcPr>
          <w:p w14:paraId="5EC6443B"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Description</w:t>
            </w:r>
          </w:p>
        </w:tc>
      </w:tr>
      <w:tr w:rsidR="009B78DE" w:rsidRPr="009B78DE" w14:paraId="0EBC1C12"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79796F"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6/12/2022</w:t>
            </w:r>
          </w:p>
        </w:tc>
        <w:tc>
          <w:tcPr>
            <w:tcW w:w="1220" w:type="dxa"/>
            <w:tcBorders>
              <w:top w:val="nil"/>
              <w:left w:val="nil"/>
              <w:bottom w:val="single" w:sz="4" w:space="0" w:color="auto"/>
              <w:right w:val="single" w:sz="4" w:space="0" w:color="auto"/>
            </w:tcBorders>
            <w:shd w:val="clear" w:color="auto" w:fill="auto"/>
            <w:noWrap/>
            <w:vAlign w:val="bottom"/>
            <w:hideMark/>
          </w:tcPr>
          <w:p w14:paraId="56346C38"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7140" w:type="dxa"/>
            <w:tcBorders>
              <w:top w:val="nil"/>
              <w:left w:val="nil"/>
              <w:bottom w:val="single" w:sz="4" w:space="0" w:color="auto"/>
              <w:right w:val="single" w:sz="4" w:space="0" w:color="auto"/>
            </w:tcBorders>
            <w:shd w:val="clear" w:color="auto" w:fill="auto"/>
            <w:noWrap/>
            <w:vAlign w:val="bottom"/>
            <w:hideMark/>
          </w:tcPr>
          <w:p w14:paraId="3428727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Submit project intention survey</w:t>
            </w:r>
          </w:p>
        </w:tc>
      </w:tr>
      <w:tr w:rsidR="009B78DE" w:rsidRPr="009B78DE" w14:paraId="3A5CAB27"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8D9409"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1220" w:type="dxa"/>
            <w:tcBorders>
              <w:top w:val="nil"/>
              <w:left w:val="nil"/>
              <w:bottom w:val="single" w:sz="4" w:space="0" w:color="auto"/>
              <w:right w:val="single" w:sz="4" w:space="0" w:color="auto"/>
            </w:tcBorders>
            <w:shd w:val="clear" w:color="auto" w:fill="auto"/>
            <w:noWrap/>
            <w:vAlign w:val="bottom"/>
            <w:hideMark/>
          </w:tcPr>
          <w:p w14:paraId="0F7511A3"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7140" w:type="dxa"/>
            <w:tcBorders>
              <w:top w:val="nil"/>
              <w:left w:val="nil"/>
              <w:bottom w:val="single" w:sz="4" w:space="0" w:color="auto"/>
              <w:right w:val="single" w:sz="4" w:space="0" w:color="auto"/>
            </w:tcBorders>
            <w:shd w:val="clear" w:color="auto" w:fill="auto"/>
            <w:noWrap/>
            <w:vAlign w:val="bottom"/>
            <w:hideMark/>
          </w:tcPr>
          <w:p w14:paraId="1932511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1st Seminar and Briefing</w:t>
            </w:r>
          </w:p>
        </w:tc>
      </w:tr>
      <w:tr w:rsidR="009B78DE" w:rsidRPr="009B78DE" w14:paraId="1B43A0A9"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1ED6EE"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1220" w:type="dxa"/>
            <w:tcBorders>
              <w:top w:val="nil"/>
              <w:left w:val="nil"/>
              <w:bottom w:val="single" w:sz="4" w:space="0" w:color="auto"/>
              <w:right w:val="single" w:sz="4" w:space="0" w:color="auto"/>
            </w:tcBorders>
            <w:shd w:val="clear" w:color="auto" w:fill="auto"/>
            <w:noWrap/>
            <w:vAlign w:val="bottom"/>
            <w:hideMark/>
          </w:tcPr>
          <w:p w14:paraId="0A28212F"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7140" w:type="dxa"/>
            <w:tcBorders>
              <w:top w:val="nil"/>
              <w:left w:val="nil"/>
              <w:bottom w:val="single" w:sz="4" w:space="0" w:color="auto"/>
              <w:right w:val="single" w:sz="4" w:space="0" w:color="auto"/>
            </w:tcBorders>
            <w:shd w:val="clear" w:color="auto" w:fill="auto"/>
            <w:noWrap/>
            <w:vAlign w:val="bottom"/>
            <w:hideMark/>
          </w:tcPr>
          <w:p w14:paraId="408DCEC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Proposal</w:t>
            </w:r>
          </w:p>
        </w:tc>
      </w:tr>
      <w:tr w:rsidR="009B78DE" w:rsidRPr="009B78DE" w14:paraId="2BCD4D7F"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C77357C"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20/3/2023</w:t>
            </w:r>
          </w:p>
        </w:tc>
        <w:tc>
          <w:tcPr>
            <w:tcW w:w="1220" w:type="dxa"/>
            <w:tcBorders>
              <w:top w:val="nil"/>
              <w:left w:val="nil"/>
              <w:bottom w:val="single" w:sz="4" w:space="0" w:color="auto"/>
              <w:right w:val="single" w:sz="4" w:space="0" w:color="auto"/>
            </w:tcBorders>
            <w:shd w:val="clear" w:color="auto" w:fill="auto"/>
            <w:noWrap/>
            <w:vAlign w:val="bottom"/>
            <w:hideMark/>
          </w:tcPr>
          <w:p w14:paraId="544B9177"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7140" w:type="dxa"/>
            <w:tcBorders>
              <w:top w:val="nil"/>
              <w:left w:val="nil"/>
              <w:bottom w:val="single" w:sz="4" w:space="0" w:color="auto"/>
              <w:right w:val="single" w:sz="4" w:space="0" w:color="auto"/>
            </w:tcBorders>
            <w:shd w:val="clear" w:color="auto" w:fill="auto"/>
            <w:noWrap/>
            <w:vAlign w:val="bottom"/>
            <w:hideMark/>
          </w:tcPr>
          <w:p w14:paraId="72185DA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Oral Presentation</w:t>
            </w:r>
          </w:p>
        </w:tc>
      </w:tr>
      <w:tr w:rsidR="009B78DE" w:rsidRPr="009B78DE" w14:paraId="7B77F6A5"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2D0C8"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1220" w:type="dxa"/>
            <w:tcBorders>
              <w:top w:val="nil"/>
              <w:left w:val="nil"/>
              <w:bottom w:val="single" w:sz="4" w:space="0" w:color="auto"/>
              <w:right w:val="single" w:sz="4" w:space="0" w:color="auto"/>
            </w:tcBorders>
            <w:shd w:val="clear" w:color="auto" w:fill="auto"/>
            <w:noWrap/>
            <w:vAlign w:val="bottom"/>
            <w:hideMark/>
          </w:tcPr>
          <w:p w14:paraId="18B08C15"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8/5/2023</w:t>
            </w:r>
          </w:p>
        </w:tc>
        <w:tc>
          <w:tcPr>
            <w:tcW w:w="7140" w:type="dxa"/>
            <w:tcBorders>
              <w:top w:val="nil"/>
              <w:left w:val="nil"/>
              <w:bottom w:val="single" w:sz="4" w:space="0" w:color="auto"/>
              <w:right w:val="single" w:sz="4" w:space="0" w:color="auto"/>
            </w:tcBorders>
            <w:shd w:val="clear" w:color="auto" w:fill="auto"/>
            <w:noWrap/>
            <w:vAlign w:val="bottom"/>
            <w:hideMark/>
          </w:tcPr>
          <w:p w14:paraId="47FACC2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Final Report Submission</w:t>
            </w:r>
          </w:p>
        </w:tc>
      </w:tr>
    </w:tbl>
    <w:p w14:paraId="086D6F40" w14:textId="77777777" w:rsidR="00482350" w:rsidRPr="00482350" w:rsidRDefault="00482350" w:rsidP="00876C8F">
      <w:pPr>
        <w:spacing w:line="480" w:lineRule="auto"/>
        <w:rPr>
          <w:rFonts w:ascii="Times New Roman" w:hAnsi="Times New Roman" w:cs="Times New Roman"/>
          <w:b/>
          <w:bCs/>
          <w:sz w:val="28"/>
          <w:szCs w:val="28"/>
        </w:rPr>
      </w:pPr>
    </w:p>
    <w:p w14:paraId="3D7E4180" w14:textId="7779E5E3" w:rsidR="00EC7659" w:rsidRDefault="009B78DE" w:rsidP="00876C8F">
      <w:pPr>
        <w:spacing w:line="480" w:lineRule="auto"/>
        <w:rPr>
          <w:rFonts w:ascii="Times New Roman" w:hAnsi="Times New Roman" w:cs="Times New Roman"/>
          <w:sz w:val="24"/>
          <w:szCs w:val="24"/>
        </w:rPr>
      </w:pPr>
      <w:r>
        <w:rPr>
          <w:rFonts w:ascii="Times New Roman" w:hAnsi="Times New Roman" w:cs="Times New Roman"/>
          <w:sz w:val="24"/>
          <w:szCs w:val="24"/>
        </w:rPr>
        <w:t>This is the proposed project timeline</w:t>
      </w:r>
      <w:r w:rsidR="002D13E4" w:rsidRPr="002D13E4">
        <w:rPr>
          <w:rFonts w:ascii="Times New Roman" w:hAnsi="Times New Roman" w:cs="Times New Roman"/>
          <w:sz w:val="24"/>
          <w:szCs w:val="24"/>
        </w:rPr>
        <w:t>:</w:t>
      </w:r>
    </w:p>
    <w:tbl>
      <w:tblPr>
        <w:tblW w:w="9858" w:type="dxa"/>
        <w:jc w:val="center"/>
        <w:tblLook w:val="04A0" w:firstRow="1" w:lastRow="0" w:firstColumn="1" w:lastColumn="0" w:noHBand="0" w:noVBand="1"/>
      </w:tblPr>
      <w:tblGrid>
        <w:gridCol w:w="1310"/>
        <w:gridCol w:w="1310"/>
        <w:gridCol w:w="6447"/>
        <w:gridCol w:w="1070"/>
      </w:tblGrid>
      <w:tr w:rsidR="009B78DE" w:rsidRPr="009B78DE" w14:paraId="1295902C" w14:textId="77777777" w:rsidTr="009B78DE">
        <w:trPr>
          <w:trHeight w:val="312"/>
          <w:jc w:val="center"/>
        </w:trPr>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443F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Start Date</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18E04B5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End Date</w:t>
            </w:r>
          </w:p>
        </w:tc>
        <w:tc>
          <w:tcPr>
            <w:tcW w:w="6447" w:type="dxa"/>
            <w:tcBorders>
              <w:top w:val="single" w:sz="4" w:space="0" w:color="auto"/>
              <w:left w:val="nil"/>
              <w:bottom w:val="single" w:sz="4" w:space="0" w:color="auto"/>
              <w:right w:val="single" w:sz="4" w:space="0" w:color="auto"/>
            </w:tcBorders>
            <w:shd w:val="clear" w:color="auto" w:fill="auto"/>
            <w:noWrap/>
            <w:vAlign w:val="bottom"/>
            <w:hideMark/>
          </w:tcPr>
          <w:p w14:paraId="6FB76F6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Description</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6B395C44"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Duration</w:t>
            </w:r>
          </w:p>
        </w:tc>
      </w:tr>
      <w:tr w:rsidR="009B78DE" w:rsidRPr="009B78DE" w14:paraId="7181010F"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0EC8980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6/12/2022</w:t>
            </w:r>
          </w:p>
        </w:tc>
        <w:tc>
          <w:tcPr>
            <w:tcW w:w="1310" w:type="dxa"/>
            <w:tcBorders>
              <w:top w:val="nil"/>
              <w:left w:val="nil"/>
              <w:bottom w:val="single" w:sz="4" w:space="0" w:color="auto"/>
              <w:right w:val="single" w:sz="4" w:space="0" w:color="auto"/>
            </w:tcBorders>
            <w:shd w:val="clear" w:color="auto" w:fill="auto"/>
            <w:noWrap/>
            <w:vAlign w:val="bottom"/>
            <w:hideMark/>
          </w:tcPr>
          <w:p w14:paraId="407C957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6447" w:type="dxa"/>
            <w:tcBorders>
              <w:top w:val="nil"/>
              <w:left w:val="nil"/>
              <w:bottom w:val="single" w:sz="4" w:space="0" w:color="auto"/>
              <w:right w:val="single" w:sz="4" w:space="0" w:color="auto"/>
            </w:tcBorders>
            <w:shd w:val="clear" w:color="auto" w:fill="auto"/>
            <w:noWrap/>
            <w:vAlign w:val="bottom"/>
            <w:hideMark/>
          </w:tcPr>
          <w:p w14:paraId="067FB38E" w14:textId="78AAC66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Project topic and </w:t>
            </w:r>
            <w:r>
              <w:rPr>
                <w:rFonts w:ascii="Times New Roman" w:eastAsia="Times New Roman" w:hAnsi="Times New Roman" w:cs="Times New Roman"/>
                <w:color w:val="000000"/>
                <w:sz w:val="24"/>
                <w:szCs w:val="24"/>
              </w:rPr>
              <w:t>Identification of Project Supervisor</w:t>
            </w:r>
            <w:r w:rsidRPr="009B78DE">
              <w:rPr>
                <w:rFonts w:ascii="Times New Roman" w:eastAsia="Times New Roman" w:hAnsi="Times New Roman" w:cs="Times New Roman"/>
                <w:color w:val="000000"/>
                <w:sz w:val="24"/>
                <w:szCs w:val="24"/>
              </w:rPr>
              <w:t xml:space="preserve"> </w:t>
            </w:r>
          </w:p>
        </w:tc>
        <w:tc>
          <w:tcPr>
            <w:tcW w:w="1070" w:type="dxa"/>
            <w:tcBorders>
              <w:top w:val="nil"/>
              <w:left w:val="nil"/>
              <w:bottom w:val="single" w:sz="4" w:space="0" w:color="auto"/>
              <w:right w:val="single" w:sz="4" w:space="0" w:color="auto"/>
            </w:tcBorders>
            <w:shd w:val="clear" w:color="auto" w:fill="auto"/>
            <w:noWrap/>
            <w:vAlign w:val="bottom"/>
            <w:hideMark/>
          </w:tcPr>
          <w:p w14:paraId="6C180B93"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w:t>
            </w:r>
          </w:p>
        </w:tc>
      </w:tr>
      <w:tr w:rsidR="009B78DE" w:rsidRPr="009B78DE" w14:paraId="15A720E4"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7D12839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1310" w:type="dxa"/>
            <w:tcBorders>
              <w:top w:val="nil"/>
              <w:left w:val="nil"/>
              <w:bottom w:val="single" w:sz="4" w:space="0" w:color="auto"/>
              <w:right w:val="single" w:sz="4" w:space="0" w:color="auto"/>
            </w:tcBorders>
            <w:shd w:val="clear" w:color="auto" w:fill="auto"/>
            <w:noWrap/>
            <w:vAlign w:val="bottom"/>
            <w:hideMark/>
          </w:tcPr>
          <w:p w14:paraId="4A506F9C"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6447" w:type="dxa"/>
            <w:tcBorders>
              <w:top w:val="nil"/>
              <w:left w:val="nil"/>
              <w:bottom w:val="single" w:sz="4" w:space="0" w:color="auto"/>
              <w:right w:val="single" w:sz="4" w:space="0" w:color="auto"/>
            </w:tcBorders>
            <w:shd w:val="clear" w:color="auto" w:fill="auto"/>
            <w:noWrap/>
            <w:vAlign w:val="bottom"/>
            <w:hideMark/>
          </w:tcPr>
          <w:p w14:paraId="0AD68F76" w14:textId="14D6EA08"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T</w:t>
            </w:r>
            <w:r w:rsidRPr="009B78DE">
              <w:rPr>
                <w:rFonts w:ascii="Times New Roman" w:eastAsia="Times New Roman" w:hAnsi="Times New Roman" w:cs="Times New Roman"/>
                <w:color w:val="000000"/>
                <w:sz w:val="24"/>
                <w:szCs w:val="24"/>
              </w:rPr>
              <w:t xml:space="preserve">opic </w:t>
            </w:r>
            <w:r>
              <w:rPr>
                <w:rFonts w:ascii="Times New Roman" w:eastAsia="Times New Roman" w:hAnsi="Times New Roman" w:cs="Times New Roman"/>
                <w:color w:val="000000"/>
                <w:sz w:val="24"/>
                <w:szCs w:val="24"/>
              </w:rPr>
              <w:t>Research</w:t>
            </w:r>
            <w:r w:rsidRPr="009B78DE">
              <w:rPr>
                <w:rFonts w:ascii="Times New Roman" w:eastAsia="Times New Roman" w:hAnsi="Times New Roman" w:cs="Times New Roman"/>
                <w:color w:val="000000"/>
                <w:sz w:val="24"/>
                <w:szCs w:val="24"/>
              </w:rPr>
              <w:t xml:space="preserve"> </w:t>
            </w:r>
          </w:p>
        </w:tc>
        <w:tc>
          <w:tcPr>
            <w:tcW w:w="1070" w:type="dxa"/>
            <w:tcBorders>
              <w:top w:val="nil"/>
              <w:left w:val="nil"/>
              <w:bottom w:val="single" w:sz="4" w:space="0" w:color="auto"/>
              <w:right w:val="single" w:sz="4" w:space="0" w:color="auto"/>
            </w:tcBorders>
            <w:shd w:val="clear" w:color="auto" w:fill="auto"/>
            <w:noWrap/>
            <w:vAlign w:val="bottom"/>
            <w:hideMark/>
          </w:tcPr>
          <w:p w14:paraId="644A68E6"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9</w:t>
            </w:r>
          </w:p>
        </w:tc>
      </w:tr>
      <w:tr w:rsidR="009B78DE" w:rsidRPr="009B78DE" w14:paraId="4F4CC627"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47A57C6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1310" w:type="dxa"/>
            <w:tcBorders>
              <w:top w:val="nil"/>
              <w:left w:val="nil"/>
              <w:bottom w:val="single" w:sz="4" w:space="0" w:color="auto"/>
              <w:right w:val="single" w:sz="4" w:space="0" w:color="auto"/>
            </w:tcBorders>
            <w:shd w:val="clear" w:color="auto" w:fill="auto"/>
            <w:noWrap/>
            <w:vAlign w:val="bottom"/>
            <w:hideMark/>
          </w:tcPr>
          <w:p w14:paraId="32A36B3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6447" w:type="dxa"/>
            <w:tcBorders>
              <w:top w:val="nil"/>
              <w:left w:val="nil"/>
              <w:bottom w:val="single" w:sz="4" w:space="0" w:color="auto"/>
              <w:right w:val="single" w:sz="4" w:space="0" w:color="auto"/>
            </w:tcBorders>
            <w:shd w:val="clear" w:color="auto" w:fill="auto"/>
            <w:noWrap/>
            <w:vAlign w:val="bottom"/>
            <w:hideMark/>
          </w:tcPr>
          <w:p w14:paraId="4255F6D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Briefing with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76EBCE0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w:t>
            </w:r>
          </w:p>
        </w:tc>
      </w:tr>
      <w:tr w:rsidR="009B78DE" w:rsidRPr="009B78DE" w14:paraId="7F90079C"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4F5AA2B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1310" w:type="dxa"/>
            <w:tcBorders>
              <w:top w:val="nil"/>
              <w:left w:val="nil"/>
              <w:bottom w:val="single" w:sz="4" w:space="0" w:color="auto"/>
              <w:right w:val="single" w:sz="4" w:space="0" w:color="auto"/>
            </w:tcBorders>
            <w:shd w:val="clear" w:color="auto" w:fill="auto"/>
            <w:noWrap/>
            <w:vAlign w:val="bottom"/>
            <w:hideMark/>
          </w:tcPr>
          <w:p w14:paraId="6320B9B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6447" w:type="dxa"/>
            <w:tcBorders>
              <w:top w:val="nil"/>
              <w:left w:val="nil"/>
              <w:bottom w:val="single" w:sz="4" w:space="0" w:color="auto"/>
              <w:right w:val="single" w:sz="4" w:space="0" w:color="auto"/>
            </w:tcBorders>
            <w:shd w:val="clear" w:color="auto" w:fill="auto"/>
            <w:noWrap/>
            <w:vAlign w:val="bottom"/>
            <w:hideMark/>
          </w:tcPr>
          <w:p w14:paraId="79828C8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Sourcing for Data and working on Proposal</w:t>
            </w:r>
          </w:p>
        </w:tc>
        <w:tc>
          <w:tcPr>
            <w:tcW w:w="1070" w:type="dxa"/>
            <w:tcBorders>
              <w:top w:val="nil"/>
              <w:left w:val="nil"/>
              <w:bottom w:val="single" w:sz="4" w:space="0" w:color="auto"/>
              <w:right w:val="single" w:sz="4" w:space="0" w:color="auto"/>
            </w:tcBorders>
            <w:shd w:val="clear" w:color="auto" w:fill="auto"/>
            <w:noWrap/>
            <w:vAlign w:val="bottom"/>
            <w:hideMark/>
          </w:tcPr>
          <w:p w14:paraId="205532F1"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41</w:t>
            </w:r>
          </w:p>
        </w:tc>
      </w:tr>
      <w:tr w:rsidR="009B78DE" w:rsidRPr="009B78DE" w14:paraId="2177072D"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5380F77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1310" w:type="dxa"/>
            <w:tcBorders>
              <w:top w:val="nil"/>
              <w:left w:val="nil"/>
              <w:bottom w:val="single" w:sz="4" w:space="0" w:color="auto"/>
              <w:right w:val="single" w:sz="4" w:space="0" w:color="auto"/>
            </w:tcBorders>
            <w:shd w:val="clear" w:color="auto" w:fill="auto"/>
            <w:noWrap/>
            <w:vAlign w:val="bottom"/>
            <w:hideMark/>
          </w:tcPr>
          <w:p w14:paraId="15A34E2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6447" w:type="dxa"/>
            <w:tcBorders>
              <w:top w:val="nil"/>
              <w:left w:val="nil"/>
              <w:bottom w:val="single" w:sz="4" w:space="0" w:color="auto"/>
              <w:right w:val="single" w:sz="4" w:space="0" w:color="auto"/>
            </w:tcBorders>
            <w:shd w:val="clear" w:color="auto" w:fill="auto"/>
            <w:noWrap/>
            <w:vAlign w:val="bottom"/>
            <w:hideMark/>
          </w:tcPr>
          <w:p w14:paraId="34F9FC8B"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1st Meeting with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755A3A2F"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w:t>
            </w:r>
          </w:p>
        </w:tc>
      </w:tr>
      <w:tr w:rsidR="009B78DE" w:rsidRPr="009B78DE" w14:paraId="2E19EE1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6E5B049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1310" w:type="dxa"/>
            <w:tcBorders>
              <w:top w:val="nil"/>
              <w:left w:val="nil"/>
              <w:bottom w:val="single" w:sz="4" w:space="0" w:color="auto"/>
              <w:right w:val="single" w:sz="4" w:space="0" w:color="auto"/>
            </w:tcBorders>
            <w:shd w:val="clear" w:color="auto" w:fill="auto"/>
            <w:noWrap/>
            <w:vAlign w:val="bottom"/>
            <w:hideMark/>
          </w:tcPr>
          <w:p w14:paraId="34CCEEE0"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6447" w:type="dxa"/>
            <w:tcBorders>
              <w:top w:val="nil"/>
              <w:left w:val="nil"/>
              <w:bottom w:val="single" w:sz="4" w:space="0" w:color="auto"/>
              <w:right w:val="single" w:sz="4" w:space="0" w:color="auto"/>
            </w:tcBorders>
            <w:shd w:val="clear" w:color="auto" w:fill="auto"/>
            <w:vAlign w:val="bottom"/>
            <w:hideMark/>
          </w:tcPr>
          <w:p w14:paraId="34F4DA5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Revision of proposal </w:t>
            </w:r>
            <w:bookmarkStart w:id="46" w:name="_GoBack"/>
            <w:r w:rsidRPr="009B78DE">
              <w:rPr>
                <w:rFonts w:ascii="Times New Roman" w:eastAsia="Times New Roman" w:hAnsi="Times New Roman" w:cs="Times New Roman"/>
                <w:color w:val="000000"/>
                <w:sz w:val="24"/>
                <w:szCs w:val="24"/>
              </w:rPr>
              <w:t xml:space="preserve">based </w:t>
            </w:r>
            <w:bookmarkEnd w:id="46"/>
            <w:r w:rsidRPr="009B78DE">
              <w:rPr>
                <w:rFonts w:ascii="Times New Roman" w:eastAsia="Times New Roman" w:hAnsi="Times New Roman" w:cs="Times New Roman"/>
                <w:color w:val="000000"/>
                <w:sz w:val="24"/>
                <w:szCs w:val="24"/>
              </w:rPr>
              <w:t>on feedback from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3068588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11</w:t>
            </w:r>
          </w:p>
        </w:tc>
      </w:tr>
      <w:tr w:rsidR="009B78DE" w:rsidRPr="009B78DE" w14:paraId="346A3ABC"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33D0C70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1310" w:type="dxa"/>
            <w:tcBorders>
              <w:top w:val="nil"/>
              <w:left w:val="nil"/>
              <w:bottom w:val="single" w:sz="4" w:space="0" w:color="auto"/>
              <w:right w:val="single" w:sz="4" w:space="0" w:color="auto"/>
            </w:tcBorders>
            <w:shd w:val="clear" w:color="auto" w:fill="auto"/>
            <w:noWrap/>
            <w:vAlign w:val="bottom"/>
            <w:hideMark/>
          </w:tcPr>
          <w:p w14:paraId="6B6FE7A6"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20/2/2023</w:t>
            </w:r>
          </w:p>
        </w:tc>
        <w:tc>
          <w:tcPr>
            <w:tcW w:w="6447" w:type="dxa"/>
            <w:tcBorders>
              <w:top w:val="nil"/>
              <w:left w:val="nil"/>
              <w:bottom w:val="single" w:sz="4" w:space="0" w:color="auto"/>
              <w:right w:val="single" w:sz="4" w:space="0" w:color="auto"/>
            </w:tcBorders>
            <w:shd w:val="clear" w:color="auto" w:fill="auto"/>
            <w:noWrap/>
            <w:vAlign w:val="bottom"/>
            <w:hideMark/>
          </w:tcPr>
          <w:p w14:paraId="3F16CD8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Data Exploration and Preparation </w:t>
            </w:r>
          </w:p>
        </w:tc>
        <w:tc>
          <w:tcPr>
            <w:tcW w:w="1070" w:type="dxa"/>
            <w:tcBorders>
              <w:top w:val="nil"/>
              <w:left w:val="nil"/>
              <w:bottom w:val="single" w:sz="4" w:space="0" w:color="auto"/>
              <w:right w:val="single" w:sz="4" w:space="0" w:color="auto"/>
            </w:tcBorders>
            <w:shd w:val="clear" w:color="auto" w:fill="auto"/>
            <w:noWrap/>
            <w:vAlign w:val="bottom"/>
            <w:hideMark/>
          </w:tcPr>
          <w:p w14:paraId="68D7A88E"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w:t>
            </w:r>
          </w:p>
        </w:tc>
      </w:tr>
      <w:tr w:rsidR="009B78DE" w:rsidRPr="009B78DE" w14:paraId="036CBA4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6A5C0E6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21/2/2023</w:t>
            </w:r>
          </w:p>
        </w:tc>
        <w:tc>
          <w:tcPr>
            <w:tcW w:w="1310" w:type="dxa"/>
            <w:tcBorders>
              <w:top w:val="nil"/>
              <w:left w:val="nil"/>
              <w:bottom w:val="single" w:sz="4" w:space="0" w:color="auto"/>
              <w:right w:val="single" w:sz="4" w:space="0" w:color="auto"/>
            </w:tcBorders>
            <w:shd w:val="clear" w:color="auto" w:fill="auto"/>
            <w:noWrap/>
            <w:vAlign w:val="bottom"/>
            <w:hideMark/>
          </w:tcPr>
          <w:p w14:paraId="68A1193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7/3/2023</w:t>
            </w:r>
          </w:p>
        </w:tc>
        <w:tc>
          <w:tcPr>
            <w:tcW w:w="6447" w:type="dxa"/>
            <w:tcBorders>
              <w:top w:val="nil"/>
              <w:left w:val="nil"/>
              <w:bottom w:val="single" w:sz="4" w:space="0" w:color="auto"/>
              <w:right w:val="single" w:sz="4" w:space="0" w:color="auto"/>
            </w:tcBorders>
            <w:shd w:val="clear" w:color="auto" w:fill="auto"/>
            <w:noWrap/>
            <w:vAlign w:val="bottom"/>
            <w:hideMark/>
          </w:tcPr>
          <w:p w14:paraId="0750919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Modelling and Evaluation</w:t>
            </w:r>
          </w:p>
        </w:tc>
        <w:tc>
          <w:tcPr>
            <w:tcW w:w="1070" w:type="dxa"/>
            <w:tcBorders>
              <w:top w:val="nil"/>
              <w:left w:val="nil"/>
              <w:bottom w:val="single" w:sz="4" w:space="0" w:color="auto"/>
              <w:right w:val="single" w:sz="4" w:space="0" w:color="auto"/>
            </w:tcBorders>
            <w:shd w:val="clear" w:color="auto" w:fill="auto"/>
            <w:noWrap/>
            <w:vAlign w:val="bottom"/>
            <w:hideMark/>
          </w:tcPr>
          <w:p w14:paraId="38ED51E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w:t>
            </w:r>
          </w:p>
        </w:tc>
      </w:tr>
      <w:tr w:rsidR="009B78DE" w:rsidRPr="009B78DE" w14:paraId="72D479DA"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7D34079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8/3/2023</w:t>
            </w:r>
          </w:p>
        </w:tc>
        <w:tc>
          <w:tcPr>
            <w:tcW w:w="1310" w:type="dxa"/>
            <w:tcBorders>
              <w:top w:val="nil"/>
              <w:left w:val="nil"/>
              <w:bottom w:val="single" w:sz="4" w:space="0" w:color="auto"/>
              <w:right w:val="single" w:sz="4" w:space="0" w:color="auto"/>
            </w:tcBorders>
            <w:shd w:val="clear" w:color="auto" w:fill="auto"/>
            <w:noWrap/>
            <w:vAlign w:val="bottom"/>
            <w:hideMark/>
          </w:tcPr>
          <w:p w14:paraId="50133F9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19/3/2023</w:t>
            </w:r>
          </w:p>
        </w:tc>
        <w:tc>
          <w:tcPr>
            <w:tcW w:w="6447" w:type="dxa"/>
            <w:tcBorders>
              <w:top w:val="nil"/>
              <w:left w:val="nil"/>
              <w:bottom w:val="single" w:sz="4" w:space="0" w:color="auto"/>
              <w:right w:val="single" w:sz="4" w:space="0" w:color="auto"/>
            </w:tcBorders>
            <w:shd w:val="clear" w:color="auto" w:fill="auto"/>
            <w:noWrap/>
            <w:vAlign w:val="bottom"/>
            <w:hideMark/>
          </w:tcPr>
          <w:p w14:paraId="0D7B255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Preparation for Oral Presentation</w:t>
            </w:r>
          </w:p>
        </w:tc>
        <w:tc>
          <w:tcPr>
            <w:tcW w:w="1070" w:type="dxa"/>
            <w:tcBorders>
              <w:top w:val="nil"/>
              <w:left w:val="nil"/>
              <w:bottom w:val="single" w:sz="4" w:space="0" w:color="auto"/>
              <w:right w:val="single" w:sz="4" w:space="0" w:color="auto"/>
            </w:tcBorders>
            <w:shd w:val="clear" w:color="auto" w:fill="auto"/>
            <w:noWrap/>
            <w:vAlign w:val="bottom"/>
            <w:hideMark/>
          </w:tcPr>
          <w:p w14:paraId="4854A897"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11</w:t>
            </w:r>
          </w:p>
        </w:tc>
      </w:tr>
      <w:tr w:rsidR="009B78DE" w:rsidRPr="009B78DE" w14:paraId="63ECD4D5"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5C53879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20/3/2023</w:t>
            </w:r>
          </w:p>
        </w:tc>
        <w:tc>
          <w:tcPr>
            <w:tcW w:w="1310" w:type="dxa"/>
            <w:tcBorders>
              <w:top w:val="nil"/>
              <w:left w:val="nil"/>
              <w:bottom w:val="single" w:sz="4" w:space="0" w:color="auto"/>
              <w:right w:val="single" w:sz="4" w:space="0" w:color="auto"/>
            </w:tcBorders>
            <w:shd w:val="clear" w:color="auto" w:fill="auto"/>
            <w:noWrap/>
            <w:vAlign w:val="bottom"/>
            <w:hideMark/>
          </w:tcPr>
          <w:p w14:paraId="0B85C589"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6447" w:type="dxa"/>
            <w:tcBorders>
              <w:top w:val="nil"/>
              <w:left w:val="nil"/>
              <w:bottom w:val="single" w:sz="4" w:space="0" w:color="auto"/>
              <w:right w:val="single" w:sz="4" w:space="0" w:color="auto"/>
            </w:tcBorders>
            <w:shd w:val="clear" w:color="auto" w:fill="auto"/>
            <w:noWrap/>
            <w:vAlign w:val="bottom"/>
            <w:hideMark/>
          </w:tcPr>
          <w:p w14:paraId="25F7E12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Oral Presentation</w:t>
            </w:r>
          </w:p>
        </w:tc>
        <w:tc>
          <w:tcPr>
            <w:tcW w:w="1070" w:type="dxa"/>
            <w:tcBorders>
              <w:top w:val="nil"/>
              <w:left w:val="nil"/>
              <w:bottom w:val="single" w:sz="4" w:space="0" w:color="auto"/>
              <w:right w:val="single" w:sz="4" w:space="0" w:color="auto"/>
            </w:tcBorders>
            <w:shd w:val="clear" w:color="auto" w:fill="auto"/>
            <w:noWrap/>
            <w:vAlign w:val="bottom"/>
            <w:hideMark/>
          </w:tcPr>
          <w:p w14:paraId="31855A7A"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4</w:t>
            </w:r>
          </w:p>
        </w:tc>
      </w:tr>
      <w:tr w:rsidR="009B78DE" w:rsidRPr="009B78DE" w14:paraId="73E0D51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0FADD96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25/3/2023</w:t>
            </w:r>
          </w:p>
        </w:tc>
        <w:tc>
          <w:tcPr>
            <w:tcW w:w="1310" w:type="dxa"/>
            <w:tcBorders>
              <w:top w:val="nil"/>
              <w:left w:val="nil"/>
              <w:bottom w:val="single" w:sz="4" w:space="0" w:color="auto"/>
              <w:right w:val="single" w:sz="4" w:space="0" w:color="auto"/>
            </w:tcBorders>
            <w:shd w:val="clear" w:color="auto" w:fill="auto"/>
            <w:noWrap/>
            <w:vAlign w:val="bottom"/>
            <w:hideMark/>
          </w:tcPr>
          <w:p w14:paraId="1B7A1F1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1/4/2023</w:t>
            </w:r>
          </w:p>
        </w:tc>
        <w:tc>
          <w:tcPr>
            <w:tcW w:w="6447" w:type="dxa"/>
            <w:tcBorders>
              <w:top w:val="nil"/>
              <w:left w:val="nil"/>
              <w:bottom w:val="single" w:sz="4" w:space="0" w:color="auto"/>
              <w:right w:val="single" w:sz="4" w:space="0" w:color="auto"/>
            </w:tcBorders>
            <w:shd w:val="clear" w:color="auto" w:fill="auto"/>
            <w:noWrap/>
            <w:vAlign w:val="bottom"/>
            <w:hideMark/>
          </w:tcPr>
          <w:p w14:paraId="37073A3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Revision of Project </w:t>
            </w:r>
          </w:p>
        </w:tc>
        <w:tc>
          <w:tcPr>
            <w:tcW w:w="1070" w:type="dxa"/>
            <w:tcBorders>
              <w:top w:val="nil"/>
              <w:left w:val="nil"/>
              <w:bottom w:val="single" w:sz="4" w:space="0" w:color="auto"/>
              <w:right w:val="single" w:sz="4" w:space="0" w:color="auto"/>
            </w:tcBorders>
            <w:shd w:val="clear" w:color="auto" w:fill="auto"/>
            <w:noWrap/>
            <w:vAlign w:val="bottom"/>
            <w:hideMark/>
          </w:tcPr>
          <w:p w14:paraId="2B51957E"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w:t>
            </w:r>
          </w:p>
        </w:tc>
      </w:tr>
      <w:tr w:rsidR="009B78DE" w:rsidRPr="009B78DE" w14:paraId="54EDBBDB"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135CD1A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2/4/2023</w:t>
            </w:r>
          </w:p>
        </w:tc>
        <w:tc>
          <w:tcPr>
            <w:tcW w:w="1310" w:type="dxa"/>
            <w:tcBorders>
              <w:top w:val="nil"/>
              <w:left w:val="nil"/>
              <w:bottom w:val="single" w:sz="4" w:space="0" w:color="auto"/>
              <w:right w:val="single" w:sz="4" w:space="0" w:color="auto"/>
            </w:tcBorders>
            <w:shd w:val="clear" w:color="auto" w:fill="auto"/>
            <w:noWrap/>
            <w:vAlign w:val="bottom"/>
            <w:hideMark/>
          </w:tcPr>
          <w:p w14:paraId="6AE35039"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22/4/2023</w:t>
            </w:r>
          </w:p>
        </w:tc>
        <w:tc>
          <w:tcPr>
            <w:tcW w:w="6447" w:type="dxa"/>
            <w:tcBorders>
              <w:top w:val="nil"/>
              <w:left w:val="nil"/>
              <w:bottom w:val="single" w:sz="4" w:space="0" w:color="auto"/>
              <w:right w:val="single" w:sz="4" w:space="0" w:color="auto"/>
            </w:tcBorders>
            <w:shd w:val="clear" w:color="auto" w:fill="auto"/>
            <w:noWrap/>
            <w:vAlign w:val="bottom"/>
            <w:hideMark/>
          </w:tcPr>
          <w:p w14:paraId="2D899E2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Preparation for Final Report</w:t>
            </w:r>
          </w:p>
        </w:tc>
        <w:tc>
          <w:tcPr>
            <w:tcW w:w="1070" w:type="dxa"/>
            <w:tcBorders>
              <w:top w:val="nil"/>
              <w:left w:val="nil"/>
              <w:bottom w:val="single" w:sz="4" w:space="0" w:color="auto"/>
              <w:right w:val="single" w:sz="4" w:space="0" w:color="auto"/>
            </w:tcBorders>
            <w:shd w:val="clear" w:color="auto" w:fill="auto"/>
            <w:noWrap/>
            <w:vAlign w:val="bottom"/>
            <w:hideMark/>
          </w:tcPr>
          <w:p w14:paraId="138448E9"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w:t>
            </w:r>
          </w:p>
        </w:tc>
      </w:tr>
      <w:tr w:rsidR="009B78DE" w:rsidRPr="009B78DE" w14:paraId="64563564"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3F4C96A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23/4/2023</w:t>
            </w:r>
          </w:p>
        </w:tc>
        <w:tc>
          <w:tcPr>
            <w:tcW w:w="1310" w:type="dxa"/>
            <w:tcBorders>
              <w:top w:val="nil"/>
              <w:left w:val="nil"/>
              <w:bottom w:val="single" w:sz="4" w:space="0" w:color="auto"/>
              <w:right w:val="single" w:sz="4" w:space="0" w:color="auto"/>
            </w:tcBorders>
            <w:shd w:val="clear" w:color="auto" w:fill="auto"/>
            <w:noWrap/>
            <w:vAlign w:val="bottom"/>
            <w:hideMark/>
          </w:tcPr>
          <w:p w14:paraId="783C533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8/5/2023</w:t>
            </w:r>
          </w:p>
        </w:tc>
        <w:tc>
          <w:tcPr>
            <w:tcW w:w="6447" w:type="dxa"/>
            <w:tcBorders>
              <w:top w:val="nil"/>
              <w:left w:val="nil"/>
              <w:bottom w:val="single" w:sz="4" w:space="0" w:color="auto"/>
              <w:right w:val="single" w:sz="4" w:space="0" w:color="auto"/>
            </w:tcBorders>
            <w:shd w:val="clear" w:color="auto" w:fill="auto"/>
            <w:noWrap/>
            <w:vAlign w:val="bottom"/>
            <w:hideMark/>
          </w:tcPr>
          <w:p w14:paraId="3D50666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Finalisation of Final Report</w:t>
            </w:r>
          </w:p>
        </w:tc>
        <w:tc>
          <w:tcPr>
            <w:tcW w:w="1070" w:type="dxa"/>
            <w:tcBorders>
              <w:top w:val="nil"/>
              <w:left w:val="nil"/>
              <w:bottom w:val="single" w:sz="4" w:space="0" w:color="auto"/>
              <w:right w:val="single" w:sz="4" w:space="0" w:color="auto"/>
            </w:tcBorders>
            <w:shd w:val="clear" w:color="auto" w:fill="auto"/>
            <w:noWrap/>
            <w:vAlign w:val="bottom"/>
            <w:hideMark/>
          </w:tcPr>
          <w:p w14:paraId="50764587"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15</w:t>
            </w:r>
          </w:p>
        </w:tc>
      </w:tr>
    </w:tbl>
    <w:p w14:paraId="39ADE53F" w14:textId="77777777" w:rsidR="002D13E4" w:rsidRDefault="002D13E4" w:rsidP="00876C8F">
      <w:pPr>
        <w:spacing w:line="480" w:lineRule="auto"/>
        <w:rPr>
          <w:rFonts w:ascii="Times New Roman" w:hAnsi="Times New Roman" w:cs="Times New Roman"/>
          <w:sz w:val="24"/>
          <w:szCs w:val="24"/>
        </w:rPr>
      </w:pPr>
    </w:p>
    <w:p w14:paraId="528C5B63" w14:textId="77FA7017" w:rsidR="0013274E" w:rsidRDefault="0013274E" w:rsidP="00876C8F">
      <w:pPr>
        <w:spacing w:line="480" w:lineRule="auto"/>
        <w:rPr>
          <w:rFonts w:ascii="Times New Roman" w:hAnsi="Times New Roman" w:cs="Times New Roman"/>
          <w:sz w:val="24"/>
          <w:szCs w:val="24"/>
        </w:rPr>
      </w:pPr>
    </w:p>
    <w:p w14:paraId="5DAB1E23" w14:textId="08B00141" w:rsidR="00482350" w:rsidRDefault="00482350" w:rsidP="00876C8F">
      <w:pPr>
        <w:spacing w:line="480" w:lineRule="auto"/>
        <w:rPr>
          <w:rFonts w:ascii="Times New Roman" w:hAnsi="Times New Roman" w:cs="Times New Roman"/>
          <w:sz w:val="24"/>
          <w:szCs w:val="24"/>
        </w:rPr>
      </w:pPr>
    </w:p>
    <w:p w14:paraId="632CDA9A" w14:textId="4ACB246E" w:rsidR="00482350" w:rsidRDefault="00482350" w:rsidP="00876C8F">
      <w:pPr>
        <w:spacing w:line="480" w:lineRule="auto"/>
        <w:rPr>
          <w:rFonts w:ascii="Times New Roman" w:hAnsi="Times New Roman" w:cs="Times New Roman"/>
          <w:sz w:val="24"/>
          <w:szCs w:val="24"/>
        </w:rPr>
      </w:pPr>
    </w:p>
    <w:p w14:paraId="6E416BAC" w14:textId="5ECC8BE9" w:rsidR="00482350" w:rsidRDefault="00482350" w:rsidP="00876C8F">
      <w:pPr>
        <w:spacing w:line="480" w:lineRule="auto"/>
        <w:rPr>
          <w:rFonts w:ascii="Times New Roman" w:hAnsi="Times New Roman" w:cs="Times New Roman"/>
          <w:sz w:val="24"/>
          <w:szCs w:val="24"/>
        </w:rPr>
      </w:pPr>
    </w:p>
    <w:p w14:paraId="68204F2C" w14:textId="3A8A298B" w:rsidR="00482350" w:rsidRDefault="00482350" w:rsidP="00876C8F">
      <w:pPr>
        <w:spacing w:line="480" w:lineRule="auto"/>
        <w:rPr>
          <w:rFonts w:ascii="Times New Roman" w:hAnsi="Times New Roman" w:cs="Times New Roman"/>
          <w:sz w:val="24"/>
          <w:szCs w:val="24"/>
        </w:rPr>
      </w:pPr>
    </w:p>
    <w:p w14:paraId="66FC54C7" w14:textId="77777777" w:rsidR="004038F3" w:rsidRPr="00876C8F" w:rsidRDefault="004038F3" w:rsidP="00876C8F">
      <w:pPr>
        <w:spacing w:line="480" w:lineRule="auto"/>
        <w:rPr>
          <w:rFonts w:ascii="Times New Roman" w:hAnsi="Times New Roman" w:cs="Times New Roman"/>
          <w:sz w:val="24"/>
          <w:szCs w:val="24"/>
        </w:rPr>
      </w:pPr>
    </w:p>
    <w:p w14:paraId="7E367126" w14:textId="48A5A0B3" w:rsidR="00676CA1" w:rsidRPr="0013274E" w:rsidRDefault="00676CA1" w:rsidP="00A104B7">
      <w:pPr>
        <w:pStyle w:val="Heading1"/>
      </w:pPr>
      <w:bookmarkStart w:id="47" w:name="_Toc127223749"/>
      <w:r w:rsidRPr="0013274E">
        <w:lastRenderedPageBreak/>
        <w:t>References</w:t>
      </w:r>
      <w:bookmarkEnd w:id="47"/>
    </w:p>
    <w:p w14:paraId="4C7F0D8D" w14:textId="55D2DBB4" w:rsidR="0022662A" w:rsidRDefault="0022662A" w:rsidP="0022662A">
      <w:pPr>
        <w:pStyle w:val="NormalWeb"/>
        <w:spacing w:before="0" w:beforeAutospacing="0" w:after="0" w:afterAutospacing="0" w:line="480" w:lineRule="atLeast"/>
        <w:ind w:left="720" w:hanging="720"/>
        <w:rPr>
          <w:color w:val="000000"/>
        </w:rPr>
      </w:pPr>
      <w:r w:rsidRPr="00482350">
        <w:rPr>
          <w:color w:val="000000"/>
        </w:rPr>
        <w:t>Sajid, Z., Javaid, A., Khan, M. K., Sadiq, H., &amp; Hamid, U. (2021). Integration of Regression Analysis and Monte Carlo Simulation for Probabilistic Energy Policy Guidelines in Pakistan. </w:t>
      </w:r>
      <w:r w:rsidRPr="00482350">
        <w:rPr>
          <w:i/>
          <w:iCs/>
          <w:color w:val="000000"/>
        </w:rPr>
        <w:t>Resources</w:t>
      </w:r>
      <w:r w:rsidRPr="00482350">
        <w:rPr>
          <w:color w:val="000000"/>
        </w:rPr>
        <w:t>, </w:t>
      </w:r>
      <w:r w:rsidRPr="00482350">
        <w:rPr>
          <w:i/>
          <w:iCs/>
          <w:color w:val="000000"/>
        </w:rPr>
        <w:t>10</w:t>
      </w:r>
      <w:r w:rsidRPr="00482350">
        <w:rPr>
          <w:color w:val="000000"/>
        </w:rPr>
        <w:t xml:space="preserve">(9), 88. </w:t>
      </w:r>
      <w:hyperlink r:id="rId14" w:history="1">
        <w:r w:rsidR="009B78DE" w:rsidRPr="000F1390">
          <w:rPr>
            <w:rStyle w:val="Hyperlink"/>
          </w:rPr>
          <w:t>https://doi.org/10.3390/resources10090088</w:t>
        </w:r>
      </w:hyperlink>
    </w:p>
    <w:p w14:paraId="4137BA0E" w14:textId="7E4F24A5" w:rsidR="0022662A" w:rsidRPr="00482350" w:rsidRDefault="0022662A" w:rsidP="0022662A">
      <w:pPr>
        <w:pStyle w:val="NormalWeb"/>
        <w:rPr>
          <w:color w:val="000000"/>
        </w:rPr>
      </w:pPr>
    </w:p>
    <w:p w14:paraId="6C825BB1" w14:textId="7106C931" w:rsidR="006D7DEB" w:rsidRDefault="006D7DEB" w:rsidP="006D7DEB">
      <w:pPr>
        <w:pStyle w:val="NormalWeb"/>
        <w:spacing w:before="0" w:beforeAutospacing="0" w:after="0" w:afterAutospacing="0" w:line="480" w:lineRule="atLeast"/>
        <w:ind w:left="720" w:hanging="720"/>
        <w:rPr>
          <w:color w:val="000000"/>
        </w:rPr>
      </w:pPr>
      <w:r w:rsidRPr="00482350">
        <w:rPr>
          <w:color w:val="000000"/>
        </w:rPr>
        <w:t>Tat, A. N. (2018). Electricity Price Forecasting Using Monte Carlo Simulation: The Case of Lithuania. </w:t>
      </w:r>
      <w:proofErr w:type="spellStart"/>
      <w:r w:rsidRPr="00482350">
        <w:rPr>
          <w:i/>
          <w:iCs/>
          <w:color w:val="000000"/>
        </w:rPr>
        <w:t>Ekonomika</w:t>
      </w:r>
      <w:proofErr w:type="spellEnd"/>
      <w:r w:rsidRPr="00482350">
        <w:rPr>
          <w:i/>
          <w:iCs/>
          <w:color w:val="000000"/>
        </w:rPr>
        <w:t xml:space="preserve"> (Economics)</w:t>
      </w:r>
      <w:r w:rsidRPr="00482350">
        <w:rPr>
          <w:color w:val="000000"/>
        </w:rPr>
        <w:t>, </w:t>
      </w:r>
      <w:r w:rsidRPr="00482350">
        <w:rPr>
          <w:i/>
          <w:iCs/>
          <w:color w:val="000000"/>
        </w:rPr>
        <w:t>97</w:t>
      </w:r>
      <w:r w:rsidRPr="00482350">
        <w:rPr>
          <w:color w:val="000000"/>
        </w:rPr>
        <w:t xml:space="preserve">(1), 76–86. </w:t>
      </w:r>
      <w:hyperlink r:id="rId15" w:history="1">
        <w:r w:rsidR="009B78DE" w:rsidRPr="000F1390">
          <w:rPr>
            <w:rStyle w:val="Hyperlink"/>
          </w:rPr>
          <w:t>https://doi.org/10.15388/ekon.2018.1.11780</w:t>
        </w:r>
      </w:hyperlink>
    </w:p>
    <w:p w14:paraId="6004852B" w14:textId="452DD8EC" w:rsidR="006D7DEB" w:rsidRPr="00482350" w:rsidRDefault="006D7DEB" w:rsidP="006D7DEB">
      <w:pPr>
        <w:pStyle w:val="NormalWeb"/>
        <w:rPr>
          <w:color w:val="000000"/>
        </w:rPr>
      </w:pPr>
    </w:p>
    <w:p w14:paraId="6BB47660" w14:textId="710B9D12" w:rsidR="00D676D8" w:rsidRDefault="00D676D8" w:rsidP="00D676D8">
      <w:pPr>
        <w:pStyle w:val="NormalWeb"/>
        <w:spacing w:before="0" w:beforeAutospacing="0" w:after="0" w:afterAutospacing="0" w:line="480" w:lineRule="atLeast"/>
        <w:ind w:left="720" w:hanging="720"/>
        <w:rPr>
          <w:color w:val="000000"/>
        </w:rPr>
      </w:pPr>
      <w:r w:rsidRPr="00482350">
        <w:rPr>
          <w:color w:val="000000"/>
        </w:rPr>
        <w:t xml:space="preserve">Kell, A., Forshaw, M., &amp; McGough, A. S. (2019). </w:t>
      </w:r>
      <w:proofErr w:type="spellStart"/>
      <w:r w:rsidRPr="00482350">
        <w:rPr>
          <w:color w:val="000000"/>
        </w:rPr>
        <w:t>ElecSim</w:t>
      </w:r>
      <w:proofErr w:type="spellEnd"/>
      <w:r w:rsidRPr="00482350">
        <w:rPr>
          <w:color w:val="000000"/>
        </w:rPr>
        <w:t>. </w:t>
      </w:r>
      <w:r w:rsidRPr="00482350">
        <w:rPr>
          <w:i/>
          <w:iCs/>
          <w:color w:val="000000"/>
        </w:rPr>
        <w:t>Proceedings of the Tenth ACM International Conference on Future Energy Systems</w:t>
      </w:r>
      <w:r w:rsidRPr="00482350">
        <w:rPr>
          <w:color w:val="000000"/>
        </w:rPr>
        <w:t xml:space="preserve">. </w:t>
      </w:r>
      <w:hyperlink r:id="rId16" w:history="1">
        <w:r w:rsidR="009B78DE" w:rsidRPr="000F1390">
          <w:rPr>
            <w:rStyle w:val="Hyperlink"/>
          </w:rPr>
          <w:t>https://doi.org/10.1145/3307772.3335321</w:t>
        </w:r>
      </w:hyperlink>
    </w:p>
    <w:p w14:paraId="6595BCCA" w14:textId="77777777" w:rsidR="00CB4B95" w:rsidRDefault="00CB4B95" w:rsidP="00D676D8">
      <w:pPr>
        <w:pStyle w:val="NormalWeb"/>
        <w:spacing w:before="0" w:beforeAutospacing="0" w:after="0" w:afterAutospacing="0" w:line="480" w:lineRule="atLeast"/>
        <w:ind w:left="720" w:hanging="720"/>
        <w:rPr>
          <w:color w:val="000000"/>
        </w:rPr>
      </w:pPr>
    </w:p>
    <w:p w14:paraId="137701F9" w14:textId="03DC0F2A" w:rsidR="009B78DE" w:rsidRPr="00CB4B95" w:rsidRDefault="00CB4B95" w:rsidP="00CB4B95">
      <w:pPr>
        <w:pStyle w:val="NormalWeb"/>
        <w:spacing w:before="0" w:beforeAutospacing="0" w:after="0" w:afterAutospacing="0" w:line="480" w:lineRule="atLeast"/>
        <w:ind w:left="720" w:hanging="720"/>
        <w:rPr>
          <w:color w:val="000000"/>
        </w:rPr>
      </w:pPr>
      <w:proofErr w:type="spellStart"/>
      <w:r w:rsidRPr="00CB4B95">
        <w:rPr>
          <w:color w:val="000000"/>
        </w:rPr>
        <w:t>Dimoulkas</w:t>
      </w:r>
      <w:proofErr w:type="spellEnd"/>
      <w:r w:rsidRPr="00CB4B95">
        <w:rPr>
          <w:color w:val="000000"/>
        </w:rPr>
        <w:t xml:space="preserve">, I., &amp; </w:t>
      </w:r>
      <w:proofErr w:type="spellStart"/>
      <w:r w:rsidRPr="00CB4B95">
        <w:rPr>
          <w:color w:val="000000"/>
        </w:rPr>
        <w:t>Amelin</w:t>
      </w:r>
      <w:proofErr w:type="spellEnd"/>
      <w:r w:rsidRPr="00CB4B95">
        <w:rPr>
          <w:color w:val="000000"/>
        </w:rPr>
        <w:t>, M. (2017). Monte Carlo simulation of district heating system short-term operation in electricity markets. </w:t>
      </w:r>
      <w:proofErr w:type="spellStart"/>
      <w:r w:rsidRPr="00CB4B95">
        <w:rPr>
          <w:i/>
          <w:iCs/>
          <w:color w:val="000000"/>
        </w:rPr>
        <w:t>Energetika</w:t>
      </w:r>
      <w:proofErr w:type="spellEnd"/>
      <w:r w:rsidRPr="00CB4B95">
        <w:rPr>
          <w:color w:val="000000"/>
        </w:rPr>
        <w:t>, </w:t>
      </w:r>
      <w:r w:rsidRPr="00CB4B95">
        <w:rPr>
          <w:i/>
          <w:iCs/>
          <w:color w:val="000000"/>
        </w:rPr>
        <w:t>63</w:t>
      </w:r>
      <w:r w:rsidRPr="00CB4B95">
        <w:rPr>
          <w:color w:val="000000"/>
        </w:rPr>
        <w:t xml:space="preserve">(3). </w:t>
      </w:r>
      <w:hyperlink r:id="rId17" w:history="1">
        <w:r w:rsidRPr="00CB4B95">
          <w:rPr>
            <w:rStyle w:val="Hyperlink"/>
          </w:rPr>
          <w:t>https://doi.org/10.6001/energetika.v63i3.3560</w:t>
        </w:r>
      </w:hyperlink>
    </w:p>
    <w:p w14:paraId="2C3E673F" w14:textId="77777777" w:rsidR="00CB4B95" w:rsidRPr="00CB4B95" w:rsidRDefault="00CB4B95" w:rsidP="00CB4B95">
      <w:pPr>
        <w:pStyle w:val="NormalWeb"/>
        <w:spacing w:before="0" w:beforeAutospacing="0" w:after="0" w:afterAutospacing="0" w:line="480" w:lineRule="atLeast"/>
        <w:ind w:left="720" w:hanging="720"/>
        <w:rPr>
          <w:rFonts w:ascii="Calibri" w:hAnsi="Calibri" w:cs="Calibri"/>
          <w:color w:val="000000"/>
          <w:sz w:val="27"/>
          <w:szCs w:val="27"/>
        </w:rPr>
      </w:pPr>
    </w:p>
    <w:p w14:paraId="37E3C506" w14:textId="2CE00A18" w:rsidR="009B78DE" w:rsidRPr="009B78DE" w:rsidRDefault="00D676D8" w:rsidP="009B78DE">
      <w:pPr>
        <w:pStyle w:val="NormalWeb"/>
        <w:spacing w:before="0" w:beforeAutospacing="0" w:after="0" w:afterAutospacing="0" w:line="480" w:lineRule="atLeast"/>
        <w:ind w:left="720" w:hanging="720"/>
        <w:rPr>
          <w:color w:val="000000"/>
        </w:rPr>
      </w:pPr>
      <w:r w:rsidRPr="009B78DE">
        <w:rPr>
          <w:color w:val="000000"/>
        </w:rPr>
        <w:t>‌</w:t>
      </w:r>
      <w:r w:rsidR="009B78DE" w:rsidRPr="009B78DE">
        <w:rPr>
          <w:i/>
          <w:iCs/>
          <w:color w:val="000000"/>
        </w:rPr>
        <w:t xml:space="preserve"> Rules for identifying ARIMA models</w:t>
      </w:r>
      <w:r w:rsidR="009B78DE" w:rsidRPr="009B78DE">
        <w:rPr>
          <w:color w:val="000000"/>
        </w:rPr>
        <w:t xml:space="preserve">. (n.d.). People.duke.edu. </w:t>
      </w:r>
      <w:hyperlink r:id="rId18" w:anchor=":~:text=Rules%20for%20identifying%20ARIMA%20models&amp;text=General%20seasonal%20models%3A%20ARIMA%20(0" w:history="1">
        <w:r w:rsidR="009B78DE" w:rsidRPr="009B78DE">
          <w:rPr>
            <w:rStyle w:val="Hyperlink"/>
          </w:rPr>
          <w:t>https://people.duke.edu/~rnau/arimrule.htm#:~:text=Rules%20for%20identifying%20ARIMA%20models&amp;text=General%20seasonal%20models%3A%20ARIMA%20(0</w:t>
        </w:r>
      </w:hyperlink>
    </w:p>
    <w:p w14:paraId="07BB2BF3" w14:textId="77777777" w:rsidR="009B78DE" w:rsidRPr="009B78DE" w:rsidRDefault="009B78DE" w:rsidP="009B78DE">
      <w:pPr>
        <w:pStyle w:val="NormalWeb"/>
        <w:spacing w:before="0" w:beforeAutospacing="0" w:after="0" w:afterAutospacing="0" w:line="480" w:lineRule="atLeast"/>
        <w:ind w:left="720" w:hanging="720"/>
        <w:rPr>
          <w:color w:val="000000"/>
        </w:rPr>
      </w:pPr>
    </w:p>
    <w:p w14:paraId="2ED1CA85" w14:textId="458FC270" w:rsidR="009B78DE" w:rsidRDefault="009B78DE" w:rsidP="009B78D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9B78DE">
        <w:rPr>
          <w:i/>
          <w:iCs/>
          <w:color w:val="000000"/>
        </w:rPr>
        <w:t xml:space="preserve"> Plant Mix for Electricity Generation</w:t>
      </w:r>
      <w:r w:rsidRPr="009B78DE">
        <w:rPr>
          <w:color w:val="000000"/>
        </w:rPr>
        <w:t xml:space="preserve">. (n.d.). </w:t>
      </w:r>
      <w:r w:rsidR="00CB4B95">
        <w:rPr>
          <w:color w:val="000000"/>
        </w:rPr>
        <w:t>w</w:t>
      </w:r>
      <w:r w:rsidRPr="009B78DE">
        <w:rPr>
          <w:color w:val="000000"/>
        </w:rPr>
        <w:t xml:space="preserve">ww.ema.gov.sg. Retrieved February 13, 2023, from </w:t>
      </w:r>
      <w:hyperlink r:id="rId19" w:history="1">
        <w:r w:rsidRPr="009B78DE">
          <w:rPr>
            <w:rStyle w:val="Hyperlink"/>
          </w:rPr>
          <w:t>https://www.ema.gov.sg/TemStatistic.aspx?pagesid=20140926wbNYp2Yh8iqy&amp;pagemode=live&amp;sta_sid=20140802NEeM2zyMguvz</w:t>
        </w:r>
      </w:hyperlink>
    </w:p>
    <w:p w14:paraId="21C07CF2" w14:textId="77777777" w:rsidR="009B78DE" w:rsidRDefault="009B78DE" w:rsidP="009B78DE">
      <w:pPr>
        <w:pStyle w:val="NormalWeb"/>
        <w:spacing w:before="0" w:beforeAutospacing="0" w:after="0" w:afterAutospacing="0" w:line="480" w:lineRule="atLeast"/>
        <w:ind w:left="720" w:hanging="720"/>
        <w:rPr>
          <w:rFonts w:ascii="Calibri" w:hAnsi="Calibri" w:cs="Calibri"/>
          <w:color w:val="000000"/>
          <w:sz w:val="27"/>
          <w:szCs w:val="27"/>
        </w:rPr>
      </w:pPr>
    </w:p>
    <w:p w14:paraId="5E636481" w14:textId="0ED3230B" w:rsidR="00CB4B95" w:rsidRDefault="009B78DE" w:rsidP="00CB4B95">
      <w:pPr>
        <w:pStyle w:val="NormalWeb"/>
        <w:spacing w:before="0" w:beforeAutospacing="0" w:after="0" w:afterAutospacing="0" w:line="480" w:lineRule="atLeast"/>
        <w:ind w:left="720" w:hanging="720"/>
        <w:rPr>
          <w:color w:val="000000"/>
        </w:rPr>
      </w:pPr>
      <w:r>
        <w:rPr>
          <w:rFonts w:ascii="Calibri" w:hAnsi="Calibri" w:cs="Calibri"/>
          <w:color w:val="000000"/>
          <w:sz w:val="27"/>
          <w:szCs w:val="27"/>
        </w:rPr>
        <w:lastRenderedPageBreak/>
        <w:t>‌</w:t>
      </w:r>
      <w:r w:rsidR="00CB4B95" w:rsidRPr="00CB4B95">
        <w:rPr>
          <w:rFonts w:ascii="Calibri" w:hAnsi="Calibri" w:cs="Calibri"/>
          <w:i/>
          <w:iCs/>
          <w:color w:val="000000"/>
          <w:sz w:val="27"/>
          <w:szCs w:val="27"/>
        </w:rPr>
        <w:t xml:space="preserve"> </w:t>
      </w:r>
      <w:r w:rsidR="00CB4B95" w:rsidRPr="00CB4B95">
        <w:rPr>
          <w:i/>
          <w:iCs/>
          <w:color w:val="000000"/>
        </w:rPr>
        <w:t>Average Monthly Household Electricity Consumption by Dwelling Type</w:t>
      </w:r>
      <w:r w:rsidR="00CB4B95" w:rsidRPr="00CB4B95">
        <w:rPr>
          <w:color w:val="000000"/>
        </w:rPr>
        <w:t xml:space="preserve">. (n.d.). </w:t>
      </w:r>
      <w:r w:rsidR="00CB4B95">
        <w:rPr>
          <w:color w:val="000000"/>
        </w:rPr>
        <w:t>w</w:t>
      </w:r>
      <w:r w:rsidR="00CB4B95" w:rsidRPr="00CB4B95">
        <w:rPr>
          <w:color w:val="000000"/>
        </w:rPr>
        <w:t xml:space="preserve">ww.ema.gov.sg. </w:t>
      </w:r>
      <w:hyperlink r:id="rId20" w:history="1">
        <w:r w:rsidR="00CB4B95" w:rsidRPr="00CB4B95">
          <w:rPr>
            <w:rStyle w:val="Hyperlink"/>
          </w:rPr>
          <w:t>https://www.ema.gov.sg/statistic.aspx?sta_sid=20140617E32XNb1d0Iqa</w:t>
        </w:r>
      </w:hyperlink>
    </w:p>
    <w:p w14:paraId="54F41E42" w14:textId="77777777" w:rsidR="00CB4B95" w:rsidRPr="00CB4B95" w:rsidRDefault="00CB4B95" w:rsidP="00CB4B95">
      <w:pPr>
        <w:pStyle w:val="NormalWeb"/>
        <w:spacing w:before="0" w:beforeAutospacing="0" w:after="0" w:afterAutospacing="0" w:line="480" w:lineRule="atLeast"/>
        <w:ind w:left="720" w:hanging="720"/>
        <w:rPr>
          <w:color w:val="000000"/>
        </w:rPr>
      </w:pPr>
    </w:p>
    <w:p w14:paraId="461ADB39" w14:textId="133BD62D" w:rsidR="00CB4B95" w:rsidRPr="00CB4B95" w:rsidRDefault="00CB4B95" w:rsidP="00CB4B95">
      <w:pPr>
        <w:pStyle w:val="NormalWeb"/>
        <w:spacing w:before="0" w:beforeAutospacing="0" w:after="0" w:afterAutospacing="0" w:line="480" w:lineRule="atLeast"/>
        <w:ind w:left="720" w:hanging="720"/>
        <w:rPr>
          <w:color w:val="000000"/>
        </w:rPr>
      </w:pPr>
      <w:r w:rsidRPr="00CB4B95">
        <w:rPr>
          <w:i/>
          <w:iCs/>
          <w:color w:val="000000"/>
        </w:rPr>
        <w:t>EMA</w:t>
      </w:r>
      <w:r w:rsidRPr="00CB4B95">
        <w:rPr>
          <w:color w:val="000000"/>
        </w:rPr>
        <w:t xml:space="preserve">. (n.d.). Www.ema.gov.sg. Retrieved February 13, 2023, from </w:t>
      </w:r>
      <w:hyperlink r:id="rId21" w:history="1">
        <w:r w:rsidRPr="00CB4B95">
          <w:rPr>
            <w:rStyle w:val="Hyperlink"/>
          </w:rPr>
          <w:t>https://www.ema.gov.sg/statistic.aspx%3Fsta_sid%3D20140802apItNJRIa9Pa</w:t>
        </w:r>
      </w:hyperlink>
    </w:p>
    <w:p w14:paraId="50197FCB" w14:textId="77777777" w:rsidR="00CB4B95" w:rsidRDefault="00CB4B95" w:rsidP="00CB4B95">
      <w:pPr>
        <w:pStyle w:val="NormalWeb"/>
        <w:spacing w:before="0" w:beforeAutospacing="0" w:after="0" w:afterAutospacing="0" w:line="480" w:lineRule="atLeast"/>
        <w:ind w:left="720" w:hanging="720"/>
        <w:rPr>
          <w:rFonts w:ascii="Calibri" w:hAnsi="Calibri" w:cs="Calibri"/>
          <w:color w:val="000000"/>
          <w:sz w:val="27"/>
          <w:szCs w:val="27"/>
        </w:rPr>
      </w:pPr>
    </w:p>
    <w:p w14:paraId="0F58FBA4" w14:textId="77777777" w:rsidR="00CB4B95" w:rsidRDefault="00CB4B95" w:rsidP="00CB4B95">
      <w:pPr>
        <w:pStyle w:val="NormalWeb"/>
        <w:rPr>
          <w:rFonts w:ascii="Calibri" w:hAnsi="Calibri" w:cs="Calibri"/>
          <w:color w:val="000000"/>
          <w:sz w:val="27"/>
          <w:szCs w:val="27"/>
        </w:rPr>
      </w:pPr>
      <w:r>
        <w:rPr>
          <w:rFonts w:ascii="Calibri" w:hAnsi="Calibri" w:cs="Calibri"/>
          <w:color w:val="000000"/>
          <w:sz w:val="27"/>
          <w:szCs w:val="27"/>
        </w:rPr>
        <w:t>‌</w:t>
      </w:r>
    </w:p>
    <w:p w14:paraId="380A3AFE" w14:textId="26138AB9" w:rsidR="009B78DE" w:rsidRDefault="009B78DE" w:rsidP="009B78DE">
      <w:pPr>
        <w:pStyle w:val="NormalWeb"/>
        <w:rPr>
          <w:rFonts w:ascii="Calibri" w:hAnsi="Calibri" w:cs="Calibri"/>
          <w:color w:val="000000"/>
          <w:sz w:val="27"/>
          <w:szCs w:val="27"/>
        </w:rPr>
      </w:pPr>
    </w:p>
    <w:p w14:paraId="052E32D8" w14:textId="7B85E482" w:rsidR="00D676D8" w:rsidRDefault="00D676D8" w:rsidP="00D676D8">
      <w:pPr>
        <w:pStyle w:val="NormalWeb"/>
        <w:rPr>
          <w:rFonts w:ascii="Calibri" w:hAnsi="Calibri" w:cs="Calibri"/>
          <w:color w:val="000000"/>
          <w:sz w:val="27"/>
          <w:szCs w:val="27"/>
        </w:rPr>
      </w:pPr>
    </w:p>
    <w:p w14:paraId="3D3F1B1C" w14:textId="53DC7B9D" w:rsidR="00876C8F" w:rsidRPr="00876C8F" w:rsidRDefault="00876C8F" w:rsidP="0022662A">
      <w:pPr>
        <w:spacing w:line="480" w:lineRule="auto"/>
        <w:rPr>
          <w:rFonts w:ascii="Times New Roman" w:hAnsi="Times New Roman" w:cs="Times New Roman"/>
          <w:sz w:val="24"/>
          <w:szCs w:val="24"/>
        </w:rPr>
      </w:pPr>
    </w:p>
    <w:sectPr w:rsidR="00876C8F" w:rsidRPr="00876C8F" w:rsidSect="004038F3">
      <w:footerReference w:type="default" r:id="rId2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nish Kumar" w:date="2023-02-17T16:55:00Z" w:initials="MK">
    <w:p w14:paraId="5DD3C7F6" w14:textId="3C9A5FDD" w:rsidR="00D65257" w:rsidRDefault="00D65257">
      <w:pPr>
        <w:pStyle w:val="CommentText"/>
      </w:pPr>
      <w:r>
        <w:rPr>
          <w:rStyle w:val="CommentReference"/>
        </w:rPr>
        <w:annotationRef/>
      </w:r>
      <w:r>
        <w:t>Ok</w:t>
      </w:r>
      <w:r>
        <w:br/>
      </w:r>
    </w:p>
  </w:comment>
  <w:comment w:id="2" w:author="Munish Kumar" w:date="2023-02-17T16:55:00Z" w:initials="MK">
    <w:p w14:paraId="095C70CA" w14:textId="6BBCB0F6" w:rsidR="00D65257" w:rsidRDefault="00D65257">
      <w:pPr>
        <w:pStyle w:val="CommentText"/>
      </w:pPr>
      <w:r>
        <w:rPr>
          <w:rStyle w:val="CommentReference"/>
        </w:rPr>
        <w:annotationRef/>
      </w:r>
      <w:r>
        <w:t xml:space="preserve">Not quite true – it gives you a range of uncertainty. </w:t>
      </w:r>
      <w:proofErr w:type="spellStart"/>
      <w:r>
        <w:t>Its</w:t>
      </w:r>
      <w:proofErr w:type="spellEnd"/>
      <w:r>
        <w:t xml:space="preserve"> not for forecasting.</w:t>
      </w:r>
    </w:p>
  </w:comment>
  <w:comment w:id="3" w:author="Munish Kumar" w:date="2023-02-17T16:57:00Z" w:initials="MK">
    <w:p w14:paraId="40DDB79E" w14:textId="26D0FE38" w:rsidR="00D65257" w:rsidRDefault="00D65257">
      <w:pPr>
        <w:pStyle w:val="CommentText"/>
      </w:pPr>
      <w:r>
        <w:rPr>
          <w:rStyle w:val="CommentReference"/>
        </w:rPr>
        <w:annotationRef/>
      </w:r>
      <w:r>
        <w:t>Why is this repeated again?</w:t>
      </w:r>
    </w:p>
  </w:comment>
  <w:comment w:id="4" w:author="Munish Kumar" w:date="2023-02-17T16:58:00Z" w:initials="MK">
    <w:p w14:paraId="5FB98FA4" w14:textId="77777777" w:rsidR="00D65257" w:rsidRDefault="00D65257">
      <w:pPr>
        <w:pStyle w:val="CommentText"/>
      </w:pPr>
      <w:r>
        <w:rPr>
          <w:rStyle w:val="CommentReference"/>
        </w:rPr>
        <w:annotationRef/>
      </w:r>
      <w:r>
        <w:t>You are REPEATING THIS!</w:t>
      </w:r>
    </w:p>
    <w:p w14:paraId="6CC8673C" w14:textId="77777777" w:rsidR="00D65257" w:rsidRDefault="00D65257">
      <w:pPr>
        <w:pStyle w:val="CommentText"/>
      </w:pPr>
    </w:p>
    <w:p w14:paraId="3AB57978" w14:textId="52DCE20D" w:rsidR="00D65257" w:rsidRDefault="00D65257">
      <w:pPr>
        <w:pStyle w:val="CommentText"/>
      </w:pPr>
      <w:proofErr w:type="spellStart"/>
      <w:r>
        <w:t>Its</w:t>
      </w:r>
      <w:proofErr w:type="spellEnd"/>
      <w:r>
        <w:t xml:space="preserve"> also not right to say MC can be used to determine future energy!</w:t>
      </w:r>
    </w:p>
  </w:comment>
  <w:comment w:id="6" w:author="Munish Kumar" w:date="2023-02-17T17:00:00Z" w:initials="MK">
    <w:p w14:paraId="7ED8FC96" w14:textId="4026B1DB" w:rsidR="00D65257" w:rsidRDefault="00D65257">
      <w:pPr>
        <w:pStyle w:val="CommentText"/>
      </w:pPr>
      <w:r>
        <w:rPr>
          <w:rStyle w:val="CommentReference"/>
        </w:rPr>
        <w:annotationRef/>
      </w:r>
      <w:r>
        <w:t>Are we still developing? The UN considers us developed</w:t>
      </w:r>
      <w:r>
        <w:br/>
      </w:r>
    </w:p>
  </w:comment>
  <w:comment w:id="7" w:author="Munish Kumar" w:date="2023-02-17T17:01:00Z" w:initials="MK">
    <w:p w14:paraId="15540776" w14:textId="77777777" w:rsidR="00D65257" w:rsidRDefault="00D65257">
      <w:pPr>
        <w:pStyle w:val="CommentText"/>
      </w:pPr>
      <w:r>
        <w:rPr>
          <w:rStyle w:val="CommentReference"/>
        </w:rPr>
        <w:annotationRef/>
      </w:r>
      <w:r>
        <w:t>British Spelling has a “s” not “z”</w:t>
      </w:r>
    </w:p>
    <w:p w14:paraId="7C6BF141" w14:textId="77777777" w:rsidR="00D65257" w:rsidRDefault="00D65257">
      <w:pPr>
        <w:pStyle w:val="CommentText"/>
      </w:pPr>
    </w:p>
    <w:p w14:paraId="27820596" w14:textId="768C6912" w:rsidR="00D65257" w:rsidRDefault="00D65257">
      <w:pPr>
        <w:pStyle w:val="CommentText"/>
      </w:pPr>
      <w:r>
        <w:t xml:space="preserve">And we are already urbanised. DO we have </w:t>
      </w:r>
      <w:proofErr w:type="spellStart"/>
      <w:r>
        <w:t>Kampungs</w:t>
      </w:r>
      <w:proofErr w:type="spellEnd"/>
      <w:r>
        <w:t xml:space="preserve"> in Singapore?</w:t>
      </w:r>
      <w:r>
        <w:br/>
      </w:r>
    </w:p>
  </w:comment>
  <w:comment w:id="8" w:author="Munish Kumar" w:date="2023-02-17T17:02:00Z" w:initials="MK">
    <w:p w14:paraId="48DA4505" w14:textId="77777777" w:rsidR="00D65257" w:rsidRDefault="00D65257">
      <w:pPr>
        <w:pStyle w:val="CommentText"/>
      </w:pPr>
      <w:r>
        <w:rPr>
          <w:rStyle w:val="CommentReference"/>
        </w:rPr>
        <w:annotationRef/>
      </w:r>
      <w:r>
        <w:t>I would not say they are limited</w:t>
      </w:r>
    </w:p>
    <w:p w14:paraId="468287B0" w14:textId="77777777" w:rsidR="00D65257" w:rsidRDefault="00D65257">
      <w:pPr>
        <w:pStyle w:val="CommentText"/>
      </w:pPr>
    </w:p>
    <w:p w14:paraId="59710151" w14:textId="3511CBEE" w:rsidR="00D65257" w:rsidRDefault="00D65257">
      <w:pPr>
        <w:pStyle w:val="CommentText"/>
      </w:pPr>
      <w:r>
        <w:t>I would say that forecasting does not take into account uncertainty</w:t>
      </w:r>
      <w:r>
        <w:br/>
      </w:r>
    </w:p>
  </w:comment>
  <w:comment w:id="9" w:author="Munish Kumar" w:date="2023-02-17T17:02:00Z" w:initials="MK">
    <w:p w14:paraId="06C93598" w14:textId="43AEA97F" w:rsidR="00D65257" w:rsidRDefault="00D65257">
      <w:pPr>
        <w:pStyle w:val="CommentText"/>
      </w:pPr>
      <w:r>
        <w:rPr>
          <w:rStyle w:val="CommentReference"/>
        </w:rPr>
        <w:annotationRef/>
      </w:r>
      <w:r>
        <w:t>You cannot make predictions; only account for uncertainty</w:t>
      </w:r>
    </w:p>
  </w:comment>
  <w:comment w:id="12" w:author="Munish Kumar" w:date="2023-02-17T17:03:00Z" w:initials="MK">
    <w:p w14:paraId="23A78B57" w14:textId="41515B50" w:rsidR="00D65257" w:rsidRDefault="00D65257">
      <w:pPr>
        <w:pStyle w:val="CommentText"/>
      </w:pPr>
      <w:r>
        <w:rPr>
          <w:rStyle w:val="CommentReference"/>
        </w:rPr>
        <w:annotationRef/>
      </w:r>
      <w:r>
        <w:t>Good synopsis</w:t>
      </w:r>
    </w:p>
  </w:comment>
  <w:comment w:id="13" w:author="Munish Kumar" w:date="2023-02-17T17:04:00Z" w:initials="MK">
    <w:p w14:paraId="69ACDDF2" w14:textId="77777777" w:rsidR="008405BF" w:rsidRDefault="008405BF">
      <w:pPr>
        <w:pStyle w:val="CommentText"/>
      </w:pPr>
      <w:r>
        <w:rPr>
          <w:rStyle w:val="CommentReference"/>
        </w:rPr>
        <w:annotationRef/>
      </w:r>
      <w:r>
        <w:t>Any comments on the shortcoming of the study? You own personal analysis of the paper I mean?</w:t>
      </w:r>
    </w:p>
    <w:p w14:paraId="1DD07C0F" w14:textId="7717DE02" w:rsidR="008405BF" w:rsidRDefault="008405BF">
      <w:pPr>
        <w:pStyle w:val="CommentText"/>
      </w:pPr>
    </w:p>
  </w:comment>
  <w:comment w:id="15" w:author="Munish Kumar" w:date="2023-02-17T17:06:00Z" w:initials="MK">
    <w:p w14:paraId="27CB8A6C" w14:textId="022D4B37" w:rsidR="008405BF" w:rsidRDefault="008405BF">
      <w:pPr>
        <w:pStyle w:val="CommentText"/>
      </w:pPr>
      <w:r>
        <w:rPr>
          <w:rStyle w:val="CommentReference"/>
        </w:rPr>
        <w:annotationRef/>
      </w:r>
      <w:r>
        <w:t xml:space="preserve">So this would be the </w:t>
      </w:r>
      <w:proofErr w:type="spellStart"/>
      <w:r>
        <w:t>forcasting</w:t>
      </w:r>
      <w:proofErr w:type="spellEnd"/>
      <w:r>
        <w:t xml:space="preserve"> model?</w:t>
      </w:r>
    </w:p>
  </w:comment>
  <w:comment w:id="16" w:author="Munish Kumar" w:date="2023-02-17T17:10:00Z" w:initials="MK">
    <w:p w14:paraId="118566CF" w14:textId="29360C95" w:rsidR="008405BF" w:rsidRDefault="008405BF">
      <w:pPr>
        <w:pStyle w:val="CommentText"/>
      </w:pPr>
      <w:r>
        <w:rPr>
          <w:rStyle w:val="CommentReference"/>
        </w:rPr>
        <w:annotationRef/>
      </w:r>
      <w:r>
        <w:t xml:space="preserve">This was just to vary the parameters i.e. add noise. Not for </w:t>
      </w:r>
      <w:proofErr w:type="spellStart"/>
      <w:r>
        <w:t>forcasting</w:t>
      </w:r>
      <w:proofErr w:type="spellEnd"/>
      <w:r>
        <w:t>!</w:t>
      </w:r>
    </w:p>
  </w:comment>
  <w:comment w:id="18" w:author="Munish Kumar" w:date="2023-02-17T17:10:00Z" w:initials="MK">
    <w:p w14:paraId="198D77C3" w14:textId="6C05C5BC" w:rsidR="008405BF" w:rsidRDefault="008405BF">
      <w:pPr>
        <w:pStyle w:val="CommentText"/>
      </w:pPr>
      <w:r>
        <w:rPr>
          <w:rStyle w:val="CommentReference"/>
        </w:rPr>
        <w:annotationRef/>
      </w:r>
      <w:r>
        <w:t>What would some examples of this be?</w:t>
      </w:r>
    </w:p>
  </w:comment>
  <w:comment w:id="19" w:author="Munish Kumar" w:date="2023-02-17T17:11:00Z" w:initials="MK">
    <w:p w14:paraId="347FB1A9" w14:textId="30155B85" w:rsidR="008405BF" w:rsidRDefault="008405BF">
      <w:pPr>
        <w:pStyle w:val="CommentText"/>
      </w:pPr>
      <w:r>
        <w:rPr>
          <w:rStyle w:val="CommentReference"/>
        </w:rPr>
        <w:annotationRef/>
      </w:r>
      <w:proofErr w:type="gramStart"/>
      <w:r>
        <w:t>ok</w:t>
      </w:r>
      <w:proofErr w:type="gramEnd"/>
    </w:p>
  </w:comment>
  <w:comment w:id="21" w:author="Munish Kumar" w:date="2023-02-17T17:11:00Z" w:initials="MK">
    <w:p w14:paraId="3E64D8F4" w14:textId="6B4BF0A7" w:rsidR="008405BF" w:rsidRDefault="008405BF">
      <w:pPr>
        <w:pStyle w:val="CommentText"/>
      </w:pPr>
      <w:r>
        <w:rPr>
          <w:rStyle w:val="CommentReference"/>
        </w:rPr>
        <w:annotationRef/>
      </w:r>
      <w:proofErr w:type="gramStart"/>
      <w:r>
        <w:t>ok</w:t>
      </w:r>
      <w:proofErr w:type="gramEnd"/>
    </w:p>
  </w:comment>
  <w:comment w:id="25" w:author="Munish Kumar" w:date="2023-02-17T17:12:00Z" w:initials="MK">
    <w:p w14:paraId="5B5C343F" w14:textId="5D7ECACA" w:rsidR="008405BF" w:rsidRDefault="008405BF">
      <w:pPr>
        <w:pStyle w:val="CommentText"/>
      </w:pPr>
      <w:r>
        <w:rPr>
          <w:rStyle w:val="CommentReference"/>
        </w:rPr>
        <w:annotationRef/>
      </w:r>
      <w:proofErr w:type="gramStart"/>
      <w:r>
        <w:t>ok</w:t>
      </w:r>
      <w:proofErr w:type="gramEnd"/>
    </w:p>
  </w:comment>
  <w:comment w:id="27" w:author="Munish Kumar" w:date="2023-02-17T17:14:00Z" w:initials="MK">
    <w:p w14:paraId="6D06EF05" w14:textId="01F589A3" w:rsidR="008405BF" w:rsidRDefault="008405BF">
      <w:pPr>
        <w:pStyle w:val="CommentText"/>
      </w:pPr>
      <w:r>
        <w:rPr>
          <w:rStyle w:val="CommentReference"/>
        </w:rPr>
        <w:annotationRef/>
      </w:r>
      <w:proofErr w:type="gramStart"/>
      <w:r>
        <w:t>good</w:t>
      </w:r>
      <w:proofErr w:type="gramEnd"/>
    </w:p>
  </w:comment>
  <w:comment w:id="30" w:author="Munish Kumar" w:date="2023-02-17T17:12:00Z" w:initials="MK">
    <w:p w14:paraId="64368F02" w14:textId="0B2A3383" w:rsidR="008405BF" w:rsidRDefault="008405BF">
      <w:pPr>
        <w:pStyle w:val="CommentText"/>
      </w:pPr>
      <w:r>
        <w:rPr>
          <w:rStyle w:val="CommentReference"/>
        </w:rPr>
        <w:annotationRef/>
      </w:r>
      <w:proofErr w:type="gramStart"/>
      <w:r>
        <w:t>ok</w:t>
      </w:r>
      <w:proofErr w:type="gramEnd"/>
    </w:p>
  </w:comment>
  <w:comment w:id="32" w:author="Munish Kumar" w:date="2023-02-17T17:14:00Z" w:initials="MK">
    <w:p w14:paraId="43ADF31A" w14:textId="6A2FD679" w:rsidR="008405BF" w:rsidRDefault="008405BF">
      <w:pPr>
        <w:pStyle w:val="CommentText"/>
      </w:pPr>
      <w:r>
        <w:rPr>
          <w:rStyle w:val="CommentReference"/>
        </w:rPr>
        <w:annotationRef/>
      </w:r>
      <w:proofErr w:type="spellStart"/>
      <w:proofErr w:type="gramStart"/>
      <w:r w:rsidR="00AB5E64">
        <w:t>agreegate</w:t>
      </w:r>
      <w:proofErr w:type="spellEnd"/>
      <w:proofErr w:type="gramEnd"/>
      <w:r w:rsidR="00AB5E64">
        <w:t xml:space="preserve"> your random samples from above? The historical data? I am not sure I understand this. </w:t>
      </w:r>
    </w:p>
  </w:comment>
  <w:comment w:id="34" w:author="Munish Kumar" w:date="2023-02-17T17:16:00Z" w:initials="MK">
    <w:p w14:paraId="4843C0D7" w14:textId="2C3BEBC5" w:rsidR="00AB5E64" w:rsidRDefault="00AB5E64">
      <w:pPr>
        <w:pStyle w:val="CommentText"/>
      </w:pPr>
      <w:r>
        <w:rPr>
          <w:rStyle w:val="CommentReference"/>
        </w:rPr>
        <w:annotationRef/>
      </w:r>
      <w:proofErr w:type="gramStart"/>
      <w:r>
        <w:t>ok</w:t>
      </w:r>
      <w:proofErr w:type="gramEnd"/>
    </w:p>
  </w:comment>
  <w:comment w:id="37" w:author="Munish Kumar" w:date="2023-02-17T17:17:00Z" w:initials="MK">
    <w:p w14:paraId="11D0AFA6" w14:textId="2AB55812" w:rsidR="00AB5E64" w:rsidRDefault="00AB5E64">
      <w:pPr>
        <w:pStyle w:val="CommentText"/>
      </w:pPr>
      <w:r>
        <w:rPr>
          <w:rStyle w:val="CommentReference"/>
        </w:rPr>
        <w:annotationRef/>
      </w:r>
      <w:proofErr w:type="gramStart"/>
      <w:r>
        <w:t>ok</w:t>
      </w:r>
      <w:proofErr w:type="gramEnd"/>
    </w:p>
  </w:comment>
  <w:comment w:id="42" w:author="Munish Kumar" w:date="2023-02-17T17:18:00Z" w:initials="MK">
    <w:p w14:paraId="0A007BB1" w14:textId="436F1EB8" w:rsidR="00AB5E64" w:rsidRDefault="00AB5E64">
      <w:pPr>
        <w:pStyle w:val="CommentText"/>
      </w:pPr>
      <w:r>
        <w:rPr>
          <w:rStyle w:val="CommentReference"/>
        </w:rPr>
        <w:annotationRef/>
      </w:r>
      <w:proofErr w:type="gramStart"/>
      <w:r>
        <w:t>ok</w:t>
      </w:r>
      <w:proofErr w:type="gramEnd"/>
    </w:p>
  </w:comment>
  <w:comment w:id="44" w:author="Munish Kumar" w:date="2023-02-17T17:19:00Z" w:initials="MK">
    <w:p w14:paraId="18FA41FA" w14:textId="2E924CAB" w:rsidR="00AB5E64" w:rsidRDefault="00AB5E64">
      <w:pPr>
        <w:pStyle w:val="CommentText"/>
      </w:pPr>
      <w:r>
        <w:rPr>
          <w:rStyle w:val="CommentReference"/>
        </w:rPr>
        <w:annotationRef/>
      </w:r>
      <w:r>
        <w:t xml:space="preserve">This is also </w:t>
      </w:r>
      <w:proofErr w:type="spellStart"/>
      <w:r>
        <w:t>refered</w:t>
      </w:r>
      <w:proofErr w:type="spellEnd"/>
      <w:r>
        <w:t xml:space="preserve"> to as </w:t>
      </w:r>
      <w:r w:rsidRPr="00AB5E64">
        <w:t xml:space="preserve">Possible </w:t>
      </w:r>
      <w:r>
        <w:t xml:space="preserve">or the P10 case. Basically, </w:t>
      </w:r>
      <w:proofErr w:type="spellStart"/>
      <w:r>
        <w:t>its</w:t>
      </w:r>
      <w:proofErr w:type="spellEnd"/>
      <w:r w:rsidRPr="00AB5E64">
        <w:t xml:space="preserve"> </w:t>
      </w:r>
      <w:r>
        <w:t>t</w:t>
      </w:r>
      <w:r w:rsidRPr="00AB5E64">
        <w:t>he highest figure</w:t>
      </w:r>
      <w:r>
        <w:t xml:space="preserve"> where there is a</w:t>
      </w:r>
      <w:r w:rsidRPr="00AB5E64">
        <w:t xml:space="preserve"> 10% of the calculated es</w:t>
      </w:r>
      <w:r>
        <w:t xml:space="preserve">timates will be equal or exceeding this </w:t>
      </w:r>
      <w:r w:rsidRPr="00AB5E64">
        <w:t>P10 estimate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C7F6" w15:done="0"/>
  <w15:commentEx w15:paraId="095C70CA" w15:done="0"/>
  <w15:commentEx w15:paraId="40DDB79E" w15:done="0"/>
  <w15:commentEx w15:paraId="3AB57978" w15:done="0"/>
  <w15:commentEx w15:paraId="7ED8FC96" w15:done="0"/>
  <w15:commentEx w15:paraId="27820596" w15:done="0"/>
  <w15:commentEx w15:paraId="59710151" w15:done="0"/>
  <w15:commentEx w15:paraId="06C93598" w15:done="0"/>
  <w15:commentEx w15:paraId="23A78B57" w15:done="0"/>
  <w15:commentEx w15:paraId="1DD07C0F" w15:done="0"/>
  <w15:commentEx w15:paraId="27CB8A6C" w15:done="0"/>
  <w15:commentEx w15:paraId="118566CF" w15:done="0"/>
  <w15:commentEx w15:paraId="198D77C3" w15:done="0"/>
  <w15:commentEx w15:paraId="347FB1A9" w15:done="0"/>
  <w15:commentEx w15:paraId="3E64D8F4" w15:done="0"/>
  <w15:commentEx w15:paraId="5B5C343F" w15:done="0"/>
  <w15:commentEx w15:paraId="6D06EF05" w15:done="0"/>
  <w15:commentEx w15:paraId="64368F02" w15:done="0"/>
  <w15:commentEx w15:paraId="43ADF31A" w15:done="0"/>
  <w15:commentEx w15:paraId="4843C0D7" w15:done="0"/>
  <w15:commentEx w15:paraId="11D0AFA6" w15:done="0"/>
  <w15:commentEx w15:paraId="0A007BB1" w15:done="0"/>
  <w15:commentEx w15:paraId="18FA41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D9E94" w14:textId="77777777" w:rsidR="0079785A" w:rsidRDefault="0079785A" w:rsidP="00A104B7">
      <w:pPr>
        <w:spacing w:after="0" w:line="240" w:lineRule="auto"/>
      </w:pPr>
      <w:r>
        <w:separator/>
      </w:r>
    </w:p>
  </w:endnote>
  <w:endnote w:type="continuationSeparator" w:id="0">
    <w:p w14:paraId="62BF97BC" w14:textId="77777777" w:rsidR="0079785A" w:rsidRDefault="0079785A" w:rsidP="00A1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087798"/>
      <w:docPartObj>
        <w:docPartGallery w:val="Page Numbers (Bottom of Page)"/>
        <w:docPartUnique/>
      </w:docPartObj>
    </w:sdtPr>
    <w:sdtEndPr>
      <w:rPr>
        <w:noProof/>
      </w:rPr>
    </w:sdtEndPr>
    <w:sdtContent>
      <w:p w14:paraId="64F3B95C" w14:textId="77777777" w:rsidR="004038F3" w:rsidRDefault="004038F3">
        <w:pPr>
          <w:pStyle w:val="Footer"/>
          <w:jc w:val="right"/>
        </w:pPr>
        <w:r>
          <w:fldChar w:fldCharType="begin"/>
        </w:r>
        <w:r>
          <w:instrText xml:space="preserve"> PAGE   \* MERGEFORMAT </w:instrText>
        </w:r>
        <w:r>
          <w:fldChar w:fldCharType="separate"/>
        </w:r>
        <w:r w:rsidR="00AB5E64">
          <w:rPr>
            <w:noProof/>
          </w:rPr>
          <w:t>17</w:t>
        </w:r>
        <w:r>
          <w:rPr>
            <w:noProof/>
          </w:rPr>
          <w:fldChar w:fldCharType="end"/>
        </w:r>
      </w:p>
    </w:sdtContent>
  </w:sdt>
  <w:p w14:paraId="751AE3B9" w14:textId="77777777" w:rsidR="004038F3" w:rsidRDefault="00403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AC15C" w14:textId="77777777" w:rsidR="0079785A" w:rsidRDefault="0079785A" w:rsidP="00A104B7">
      <w:pPr>
        <w:spacing w:after="0" w:line="240" w:lineRule="auto"/>
      </w:pPr>
      <w:r>
        <w:separator/>
      </w:r>
    </w:p>
  </w:footnote>
  <w:footnote w:type="continuationSeparator" w:id="0">
    <w:p w14:paraId="7D9507E9" w14:textId="77777777" w:rsidR="0079785A" w:rsidRDefault="0079785A" w:rsidP="00A10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31EC3"/>
    <w:multiLevelType w:val="multilevel"/>
    <w:tmpl w:val="D0B8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1"/>
    <w:rsid w:val="00067D54"/>
    <w:rsid w:val="000835F0"/>
    <w:rsid w:val="0013274E"/>
    <w:rsid w:val="0014376D"/>
    <w:rsid w:val="002172E1"/>
    <w:rsid w:val="00221E72"/>
    <w:rsid w:val="0022662A"/>
    <w:rsid w:val="002505DF"/>
    <w:rsid w:val="002A406A"/>
    <w:rsid w:val="002D13E4"/>
    <w:rsid w:val="003A2684"/>
    <w:rsid w:val="003A2BBA"/>
    <w:rsid w:val="004038F3"/>
    <w:rsid w:val="00482350"/>
    <w:rsid w:val="00491D9D"/>
    <w:rsid w:val="005C6426"/>
    <w:rsid w:val="00676CA1"/>
    <w:rsid w:val="006B6478"/>
    <w:rsid w:val="006D7DEB"/>
    <w:rsid w:val="0079785A"/>
    <w:rsid w:val="007F0D10"/>
    <w:rsid w:val="00834D34"/>
    <w:rsid w:val="008405BF"/>
    <w:rsid w:val="00876C8F"/>
    <w:rsid w:val="009B78DE"/>
    <w:rsid w:val="00A104B7"/>
    <w:rsid w:val="00AB5E64"/>
    <w:rsid w:val="00B613E9"/>
    <w:rsid w:val="00BC75E9"/>
    <w:rsid w:val="00BD7BB3"/>
    <w:rsid w:val="00C65836"/>
    <w:rsid w:val="00CB4B95"/>
    <w:rsid w:val="00D65257"/>
    <w:rsid w:val="00D676D8"/>
    <w:rsid w:val="00DD6313"/>
    <w:rsid w:val="00DF78D8"/>
    <w:rsid w:val="00E86993"/>
    <w:rsid w:val="00EC7659"/>
    <w:rsid w:val="00F95F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1278"/>
  <w15:chartTrackingRefBased/>
  <w15:docId w15:val="{1F48421A-353C-4E38-9FB3-E1371A5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6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F78D8"/>
    <w:pPr>
      <w:widowControl w:val="0"/>
      <w:autoSpaceDE w:val="0"/>
      <w:autoSpaceDN w:val="0"/>
      <w:adjustRightInd w:val="0"/>
      <w:spacing w:after="0" w:line="240" w:lineRule="auto"/>
      <w:ind w:left="840"/>
    </w:pPr>
    <w:rPr>
      <w:rFonts w:ascii="Palatino Linotype" w:eastAsia="Times New Roman" w:hAnsi="Palatino Linotype" w:cs="Palatino Linotype"/>
      <w:sz w:val="24"/>
      <w:szCs w:val="24"/>
      <w:lang w:val="en-US" w:eastAsia="en-US"/>
    </w:rPr>
  </w:style>
  <w:style w:type="character" w:customStyle="1" w:styleId="BodyTextChar">
    <w:name w:val="Body Text Char"/>
    <w:basedOn w:val="DefaultParagraphFont"/>
    <w:link w:val="BodyText"/>
    <w:uiPriority w:val="1"/>
    <w:rsid w:val="00DF78D8"/>
    <w:rPr>
      <w:rFonts w:ascii="Palatino Linotype" w:eastAsia="Times New Roman" w:hAnsi="Palatino Linotype" w:cs="Palatino Linotype"/>
      <w:sz w:val="24"/>
      <w:szCs w:val="24"/>
      <w:lang w:val="en-US" w:eastAsia="en-US"/>
    </w:rPr>
  </w:style>
  <w:style w:type="character" w:customStyle="1" w:styleId="Heading1Char">
    <w:name w:val="Heading 1 Char"/>
    <w:basedOn w:val="DefaultParagraphFont"/>
    <w:link w:val="Heading1"/>
    <w:uiPriority w:val="9"/>
    <w:rsid w:val="00A104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04B7"/>
    <w:pPr>
      <w:outlineLvl w:val="9"/>
    </w:pPr>
    <w:rPr>
      <w:lang w:val="en-US" w:eastAsia="en-US"/>
    </w:rPr>
  </w:style>
  <w:style w:type="paragraph" w:styleId="Title">
    <w:name w:val="Title"/>
    <w:basedOn w:val="Normal"/>
    <w:next w:val="Normal"/>
    <w:link w:val="TitleChar"/>
    <w:uiPriority w:val="10"/>
    <w:qFormat/>
    <w:rsid w:val="00A10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4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04B7"/>
    <w:rPr>
      <w:color w:val="5A5A5A" w:themeColor="text1" w:themeTint="A5"/>
      <w:spacing w:val="15"/>
    </w:rPr>
  </w:style>
  <w:style w:type="character" w:styleId="Strong">
    <w:name w:val="Strong"/>
    <w:basedOn w:val="DefaultParagraphFont"/>
    <w:uiPriority w:val="22"/>
    <w:qFormat/>
    <w:rsid w:val="00A104B7"/>
    <w:rPr>
      <w:b/>
      <w:bCs/>
    </w:rPr>
  </w:style>
  <w:style w:type="paragraph" w:styleId="Quote">
    <w:name w:val="Quote"/>
    <w:basedOn w:val="Normal"/>
    <w:next w:val="Normal"/>
    <w:link w:val="QuoteChar"/>
    <w:uiPriority w:val="29"/>
    <w:qFormat/>
    <w:rsid w:val="00A104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04B7"/>
    <w:rPr>
      <w:i/>
      <w:iCs/>
      <w:color w:val="404040" w:themeColor="text1" w:themeTint="BF"/>
    </w:rPr>
  </w:style>
  <w:style w:type="paragraph" w:styleId="IntenseQuote">
    <w:name w:val="Intense Quote"/>
    <w:basedOn w:val="Normal"/>
    <w:next w:val="Normal"/>
    <w:link w:val="IntenseQuoteChar"/>
    <w:uiPriority w:val="30"/>
    <w:qFormat/>
    <w:rsid w:val="00A104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4B7"/>
    <w:rPr>
      <w:i/>
      <w:iCs/>
      <w:color w:val="4472C4" w:themeColor="accent1"/>
    </w:rPr>
  </w:style>
  <w:style w:type="character" w:styleId="IntenseReference">
    <w:name w:val="Intense Reference"/>
    <w:basedOn w:val="DefaultParagraphFont"/>
    <w:uiPriority w:val="32"/>
    <w:qFormat/>
    <w:rsid w:val="00A104B7"/>
    <w:rPr>
      <w:b/>
      <w:bCs/>
      <w:smallCaps/>
      <w:color w:val="4472C4" w:themeColor="accent1"/>
      <w:spacing w:val="5"/>
    </w:rPr>
  </w:style>
  <w:style w:type="paragraph" w:styleId="TOC1">
    <w:name w:val="toc 1"/>
    <w:basedOn w:val="Normal"/>
    <w:next w:val="Normal"/>
    <w:autoRedefine/>
    <w:uiPriority w:val="39"/>
    <w:unhideWhenUsed/>
    <w:rsid w:val="00A104B7"/>
    <w:pPr>
      <w:spacing w:after="100"/>
    </w:pPr>
  </w:style>
  <w:style w:type="character" w:styleId="Hyperlink">
    <w:name w:val="Hyperlink"/>
    <w:basedOn w:val="DefaultParagraphFont"/>
    <w:uiPriority w:val="99"/>
    <w:unhideWhenUsed/>
    <w:rsid w:val="00A104B7"/>
    <w:rPr>
      <w:color w:val="0563C1" w:themeColor="hyperlink"/>
      <w:u w:val="single"/>
    </w:rPr>
  </w:style>
  <w:style w:type="character" w:customStyle="1" w:styleId="Heading2Char">
    <w:name w:val="Heading 2 Char"/>
    <w:basedOn w:val="DefaultParagraphFont"/>
    <w:link w:val="Heading2"/>
    <w:uiPriority w:val="9"/>
    <w:rsid w:val="00A104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04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10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4B7"/>
  </w:style>
  <w:style w:type="paragraph" w:styleId="Footer">
    <w:name w:val="footer"/>
    <w:basedOn w:val="Normal"/>
    <w:link w:val="FooterChar"/>
    <w:uiPriority w:val="99"/>
    <w:unhideWhenUsed/>
    <w:rsid w:val="00A10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4B7"/>
  </w:style>
  <w:style w:type="paragraph" w:styleId="TOC2">
    <w:name w:val="toc 2"/>
    <w:basedOn w:val="Normal"/>
    <w:next w:val="Normal"/>
    <w:autoRedefine/>
    <w:uiPriority w:val="39"/>
    <w:unhideWhenUsed/>
    <w:rsid w:val="00A104B7"/>
    <w:pPr>
      <w:spacing w:after="100"/>
      <w:ind w:left="220"/>
    </w:pPr>
  </w:style>
  <w:style w:type="paragraph" w:styleId="TOC3">
    <w:name w:val="toc 3"/>
    <w:basedOn w:val="Normal"/>
    <w:next w:val="Normal"/>
    <w:autoRedefine/>
    <w:uiPriority w:val="39"/>
    <w:unhideWhenUsed/>
    <w:rsid w:val="00A104B7"/>
    <w:pPr>
      <w:spacing w:after="100"/>
      <w:ind w:left="440"/>
    </w:pPr>
  </w:style>
  <w:style w:type="paragraph" w:styleId="Caption">
    <w:name w:val="caption"/>
    <w:basedOn w:val="Normal"/>
    <w:next w:val="Normal"/>
    <w:uiPriority w:val="35"/>
    <w:unhideWhenUsed/>
    <w:qFormat/>
    <w:rsid w:val="004038F3"/>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9B78DE"/>
    <w:rPr>
      <w:color w:val="605E5C"/>
      <w:shd w:val="clear" w:color="auto" w:fill="E1DFDD"/>
    </w:rPr>
  </w:style>
  <w:style w:type="character" w:styleId="CommentReference">
    <w:name w:val="annotation reference"/>
    <w:basedOn w:val="DefaultParagraphFont"/>
    <w:uiPriority w:val="99"/>
    <w:semiHidden/>
    <w:unhideWhenUsed/>
    <w:rsid w:val="00D65257"/>
    <w:rPr>
      <w:sz w:val="16"/>
      <w:szCs w:val="16"/>
    </w:rPr>
  </w:style>
  <w:style w:type="paragraph" w:styleId="CommentText">
    <w:name w:val="annotation text"/>
    <w:basedOn w:val="Normal"/>
    <w:link w:val="CommentTextChar"/>
    <w:uiPriority w:val="99"/>
    <w:semiHidden/>
    <w:unhideWhenUsed/>
    <w:rsid w:val="00D65257"/>
    <w:pPr>
      <w:spacing w:line="240" w:lineRule="auto"/>
    </w:pPr>
    <w:rPr>
      <w:sz w:val="20"/>
      <w:szCs w:val="20"/>
    </w:rPr>
  </w:style>
  <w:style w:type="character" w:customStyle="1" w:styleId="CommentTextChar">
    <w:name w:val="Comment Text Char"/>
    <w:basedOn w:val="DefaultParagraphFont"/>
    <w:link w:val="CommentText"/>
    <w:uiPriority w:val="99"/>
    <w:semiHidden/>
    <w:rsid w:val="00D65257"/>
    <w:rPr>
      <w:sz w:val="20"/>
      <w:szCs w:val="20"/>
    </w:rPr>
  </w:style>
  <w:style w:type="paragraph" w:styleId="CommentSubject">
    <w:name w:val="annotation subject"/>
    <w:basedOn w:val="CommentText"/>
    <w:next w:val="CommentText"/>
    <w:link w:val="CommentSubjectChar"/>
    <w:uiPriority w:val="99"/>
    <w:semiHidden/>
    <w:unhideWhenUsed/>
    <w:rsid w:val="00D65257"/>
    <w:rPr>
      <w:b/>
      <w:bCs/>
    </w:rPr>
  </w:style>
  <w:style w:type="character" w:customStyle="1" w:styleId="CommentSubjectChar">
    <w:name w:val="Comment Subject Char"/>
    <w:basedOn w:val="CommentTextChar"/>
    <w:link w:val="CommentSubject"/>
    <w:uiPriority w:val="99"/>
    <w:semiHidden/>
    <w:rsid w:val="00D65257"/>
    <w:rPr>
      <w:b/>
      <w:bCs/>
      <w:sz w:val="20"/>
      <w:szCs w:val="20"/>
    </w:rPr>
  </w:style>
  <w:style w:type="paragraph" w:styleId="BalloonText">
    <w:name w:val="Balloon Text"/>
    <w:basedOn w:val="Normal"/>
    <w:link w:val="BalloonTextChar"/>
    <w:uiPriority w:val="99"/>
    <w:semiHidden/>
    <w:unhideWhenUsed/>
    <w:rsid w:val="00D65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7218">
      <w:bodyDiv w:val="1"/>
      <w:marLeft w:val="0"/>
      <w:marRight w:val="0"/>
      <w:marTop w:val="0"/>
      <w:marBottom w:val="0"/>
      <w:divBdr>
        <w:top w:val="none" w:sz="0" w:space="0" w:color="auto"/>
        <w:left w:val="none" w:sz="0" w:space="0" w:color="auto"/>
        <w:bottom w:val="none" w:sz="0" w:space="0" w:color="auto"/>
        <w:right w:val="none" w:sz="0" w:space="0" w:color="auto"/>
      </w:divBdr>
    </w:div>
    <w:div w:id="218563639">
      <w:bodyDiv w:val="1"/>
      <w:marLeft w:val="0"/>
      <w:marRight w:val="0"/>
      <w:marTop w:val="0"/>
      <w:marBottom w:val="0"/>
      <w:divBdr>
        <w:top w:val="none" w:sz="0" w:space="0" w:color="auto"/>
        <w:left w:val="none" w:sz="0" w:space="0" w:color="auto"/>
        <w:bottom w:val="none" w:sz="0" w:space="0" w:color="auto"/>
        <w:right w:val="none" w:sz="0" w:space="0" w:color="auto"/>
      </w:divBdr>
    </w:div>
    <w:div w:id="241261082">
      <w:bodyDiv w:val="1"/>
      <w:marLeft w:val="0"/>
      <w:marRight w:val="0"/>
      <w:marTop w:val="0"/>
      <w:marBottom w:val="0"/>
      <w:divBdr>
        <w:top w:val="none" w:sz="0" w:space="0" w:color="auto"/>
        <w:left w:val="none" w:sz="0" w:space="0" w:color="auto"/>
        <w:bottom w:val="none" w:sz="0" w:space="0" w:color="auto"/>
        <w:right w:val="none" w:sz="0" w:space="0" w:color="auto"/>
      </w:divBdr>
    </w:div>
    <w:div w:id="242573227">
      <w:bodyDiv w:val="1"/>
      <w:marLeft w:val="0"/>
      <w:marRight w:val="0"/>
      <w:marTop w:val="0"/>
      <w:marBottom w:val="0"/>
      <w:divBdr>
        <w:top w:val="none" w:sz="0" w:space="0" w:color="auto"/>
        <w:left w:val="none" w:sz="0" w:space="0" w:color="auto"/>
        <w:bottom w:val="none" w:sz="0" w:space="0" w:color="auto"/>
        <w:right w:val="none" w:sz="0" w:space="0" w:color="auto"/>
      </w:divBdr>
      <w:divsChild>
        <w:div w:id="435756214">
          <w:marLeft w:val="0"/>
          <w:marRight w:val="0"/>
          <w:marTop w:val="0"/>
          <w:marBottom w:val="0"/>
          <w:divBdr>
            <w:top w:val="single" w:sz="2" w:space="0" w:color="auto"/>
            <w:left w:val="single" w:sz="2" w:space="0" w:color="auto"/>
            <w:bottom w:val="single" w:sz="6" w:space="0" w:color="auto"/>
            <w:right w:val="single" w:sz="2" w:space="0" w:color="auto"/>
          </w:divBdr>
          <w:divsChild>
            <w:div w:id="1074814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77454">
                  <w:marLeft w:val="0"/>
                  <w:marRight w:val="0"/>
                  <w:marTop w:val="0"/>
                  <w:marBottom w:val="0"/>
                  <w:divBdr>
                    <w:top w:val="single" w:sz="2" w:space="0" w:color="D9D9E3"/>
                    <w:left w:val="single" w:sz="2" w:space="0" w:color="D9D9E3"/>
                    <w:bottom w:val="single" w:sz="2" w:space="0" w:color="D9D9E3"/>
                    <w:right w:val="single" w:sz="2" w:space="0" w:color="D9D9E3"/>
                  </w:divBdr>
                  <w:divsChild>
                    <w:div w:id="1484352129">
                      <w:marLeft w:val="0"/>
                      <w:marRight w:val="0"/>
                      <w:marTop w:val="0"/>
                      <w:marBottom w:val="0"/>
                      <w:divBdr>
                        <w:top w:val="single" w:sz="2" w:space="0" w:color="D9D9E3"/>
                        <w:left w:val="single" w:sz="2" w:space="0" w:color="D9D9E3"/>
                        <w:bottom w:val="single" w:sz="2" w:space="0" w:color="D9D9E3"/>
                        <w:right w:val="single" w:sz="2" w:space="0" w:color="D9D9E3"/>
                      </w:divBdr>
                      <w:divsChild>
                        <w:div w:id="1937517143">
                          <w:marLeft w:val="0"/>
                          <w:marRight w:val="0"/>
                          <w:marTop w:val="0"/>
                          <w:marBottom w:val="0"/>
                          <w:divBdr>
                            <w:top w:val="single" w:sz="2" w:space="0" w:color="D9D9E3"/>
                            <w:left w:val="single" w:sz="2" w:space="0" w:color="D9D9E3"/>
                            <w:bottom w:val="single" w:sz="2" w:space="0" w:color="D9D9E3"/>
                            <w:right w:val="single" w:sz="2" w:space="0" w:color="D9D9E3"/>
                          </w:divBdr>
                          <w:divsChild>
                            <w:div w:id="39763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305213">
      <w:bodyDiv w:val="1"/>
      <w:marLeft w:val="0"/>
      <w:marRight w:val="0"/>
      <w:marTop w:val="0"/>
      <w:marBottom w:val="0"/>
      <w:divBdr>
        <w:top w:val="none" w:sz="0" w:space="0" w:color="auto"/>
        <w:left w:val="none" w:sz="0" w:space="0" w:color="auto"/>
        <w:bottom w:val="none" w:sz="0" w:space="0" w:color="auto"/>
        <w:right w:val="none" w:sz="0" w:space="0" w:color="auto"/>
      </w:divBdr>
    </w:div>
    <w:div w:id="353465453">
      <w:bodyDiv w:val="1"/>
      <w:marLeft w:val="0"/>
      <w:marRight w:val="0"/>
      <w:marTop w:val="0"/>
      <w:marBottom w:val="0"/>
      <w:divBdr>
        <w:top w:val="none" w:sz="0" w:space="0" w:color="auto"/>
        <w:left w:val="none" w:sz="0" w:space="0" w:color="auto"/>
        <w:bottom w:val="none" w:sz="0" w:space="0" w:color="auto"/>
        <w:right w:val="none" w:sz="0" w:space="0" w:color="auto"/>
      </w:divBdr>
    </w:div>
    <w:div w:id="624043809">
      <w:bodyDiv w:val="1"/>
      <w:marLeft w:val="0"/>
      <w:marRight w:val="0"/>
      <w:marTop w:val="0"/>
      <w:marBottom w:val="0"/>
      <w:divBdr>
        <w:top w:val="none" w:sz="0" w:space="0" w:color="auto"/>
        <w:left w:val="none" w:sz="0" w:space="0" w:color="auto"/>
        <w:bottom w:val="none" w:sz="0" w:space="0" w:color="auto"/>
        <w:right w:val="none" w:sz="0" w:space="0" w:color="auto"/>
      </w:divBdr>
    </w:div>
    <w:div w:id="669913378">
      <w:bodyDiv w:val="1"/>
      <w:marLeft w:val="0"/>
      <w:marRight w:val="0"/>
      <w:marTop w:val="0"/>
      <w:marBottom w:val="0"/>
      <w:divBdr>
        <w:top w:val="none" w:sz="0" w:space="0" w:color="auto"/>
        <w:left w:val="none" w:sz="0" w:space="0" w:color="auto"/>
        <w:bottom w:val="none" w:sz="0" w:space="0" w:color="auto"/>
        <w:right w:val="none" w:sz="0" w:space="0" w:color="auto"/>
      </w:divBdr>
    </w:div>
    <w:div w:id="672732235">
      <w:bodyDiv w:val="1"/>
      <w:marLeft w:val="0"/>
      <w:marRight w:val="0"/>
      <w:marTop w:val="0"/>
      <w:marBottom w:val="0"/>
      <w:divBdr>
        <w:top w:val="none" w:sz="0" w:space="0" w:color="auto"/>
        <w:left w:val="none" w:sz="0" w:space="0" w:color="auto"/>
        <w:bottom w:val="none" w:sz="0" w:space="0" w:color="auto"/>
        <w:right w:val="none" w:sz="0" w:space="0" w:color="auto"/>
      </w:divBdr>
    </w:div>
    <w:div w:id="678695627">
      <w:bodyDiv w:val="1"/>
      <w:marLeft w:val="0"/>
      <w:marRight w:val="0"/>
      <w:marTop w:val="0"/>
      <w:marBottom w:val="0"/>
      <w:divBdr>
        <w:top w:val="none" w:sz="0" w:space="0" w:color="auto"/>
        <w:left w:val="none" w:sz="0" w:space="0" w:color="auto"/>
        <w:bottom w:val="none" w:sz="0" w:space="0" w:color="auto"/>
        <w:right w:val="none" w:sz="0" w:space="0" w:color="auto"/>
      </w:divBdr>
    </w:div>
    <w:div w:id="797987641">
      <w:bodyDiv w:val="1"/>
      <w:marLeft w:val="0"/>
      <w:marRight w:val="0"/>
      <w:marTop w:val="0"/>
      <w:marBottom w:val="0"/>
      <w:divBdr>
        <w:top w:val="none" w:sz="0" w:space="0" w:color="auto"/>
        <w:left w:val="none" w:sz="0" w:space="0" w:color="auto"/>
        <w:bottom w:val="none" w:sz="0" w:space="0" w:color="auto"/>
        <w:right w:val="none" w:sz="0" w:space="0" w:color="auto"/>
      </w:divBdr>
    </w:div>
    <w:div w:id="799539301">
      <w:bodyDiv w:val="1"/>
      <w:marLeft w:val="0"/>
      <w:marRight w:val="0"/>
      <w:marTop w:val="0"/>
      <w:marBottom w:val="0"/>
      <w:divBdr>
        <w:top w:val="none" w:sz="0" w:space="0" w:color="auto"/>
        <w:left w:val="none" w:sz="0" w:space="0" w:color="auto"/>
        <w:bottom w:val="none" w:sz="0" w:space="0" w:color="auto"/>
        <w:right w:val="none" w:sz="0" w:space="0" w:color="auto"/>
      </w:divBdr>
    </w:div>
    <w:div w:id="887954952">
      <w:bodyDiv w:val="1"/>
      <w:marLeft w:val="0"/>
      <w:marRight w:val="0"/>
      <w:marTop w:val="0"/>
      <w:marBottom w:val="0"/>
      <w:divBdr>
        <w:top w:val="none" w:sz="0" w:space="0" w:color="auto"/>
        <w:left w:val="none" w:sz="0" w:space="0" w:color="auto"/>
        <w:bottom w:val="none" w:sz="0" w:space="0" w:color="auto"/>
        <w:right w:val="none" w:sz="0" w:space="0" w:color="auto"/>
      </w:divBdr>
    </w:div>
    <w:div w:id="896861640">
      <w:bodyDiv w:val="1"/>
      <w:marLeft w:val="0"/>
      <w:marRight w:val="0"/>
      <w:marTop w:val="0"/>
      <w:marBottom w:val="0"/>
      <w:divBdr>
        <w:top w:val="none" w:sz="0" w:space="0" w:color="auto"/>
        <w:left w:val="none" w:sz="0" w:space="0" w:color="auto"/>
        <w:bottom w:val="none" w:sz="0" w:space="0" w:color="auto"/>
        <w:right w:val="none" w:sz="0" w:space="0" w:color="auto"/>
      </w:divBdr>
    </w:div>
    <w:div w:id="1033925082">
      <w:bodyDiv w:val="1"/>
      <w:marLeft w:val="0"/>
      <w:marRight w:val="0"/>
      <w:marTop w:val="0"/>
      <w:marBottom w:val="0"/>
      <w:divBdr>
        <w:top w:val="none" w:sz="0" w:space="0" w:color="auto"/>
        <w:left w:val="none" w:sz="0" w:space="0" w:color="auto"/>
        <w:bottom w:val="none" w:sz="0" w:space="0" w:color="auto"/>
        <w:right w:val="none" w:sz="0" w:space="0" w:color="auto"/>
      </w:divBdr>
    </w:div>
    <w:div w:id="1054309715">
      <w:bodyDiv w:val="1"/>
      <w:marLeft w:val="0"/>
      <w:marRight w:val="0"/>
      <w:marTop w:val="0"/>
      <w:marBottom w:val="0"/>
      <w:divBdr>
        <w:top w:val="none" w:sz="0" w:space="0" w:color="auto"/>
        <w:left w:val="none" w:sz="0" w:space="0" w:color="auto"/>
        <w:bottom w:val="none" w:sz="0" w:space="0" w:color="auto"/>
        <w:right w:val="none" w:sz="0" w:space="0" w:color="auto"/>
      </w:divBdr>
    </w:div>
    <w:div w:id="1226405810">
      <w:bodyDiv w:val="1"/>
      <w:marLeft w:val="0"/>
      <w:marRight w:val="0"/>
      <w:marTop w:val="0"/>
      <w:marBottom w:val="0"/>
      <w:divBdr>
        <w:top w:val="none" w:sz="0" w:space="0" w:color="auto"/>
        <w:left w:val="none" w:sz="0" w:space="0" w:color="auto"/>
        <w:bottom w:val="none" w:sz="0" w:space="0" w:color="auto"/>
        <w:right w:val="none" w:sz="0" w:space="0" w:color="auto"/>
      </w:divBdr>
    </w:div>
    <w:div w:id="1248998048">
      <w:bodyDiv w:val="1"/>
      <w:marLeft w:val="0"/>
      <w:marRight w:val="0"/>
      <w:marTop w:val="0"/>
      <w:marBottom w:val="0"/>
      <w:divBdr>
        <w:top w:val="none" w:sz="0" w:space="0" w:color="auto"/>
        <w:left w:val="none" w:sz="0" w:space="0" w:color="auto"/>
        <w:bottom w:val="none" w:sz="0" w:space="0" w:color="auto"/>
        <w:right w:val="none" w:sz="0" w:space="0" w:color="auto"/>
      </w:divBdr>
    </w:div>
    <w:div w:id="1339457170">
      <w:bodyDiv w:val="1"/>
      <w:marLeft w:val="0"/>
      <w:marRight w:val="0"/>
      <w:marTop w:val="0"/>
      <w:marBottom w:val="0"/>
      <w:divBdr>
        <w:top w:val="none" w:sz="0" w:space="0" w:color="auto"/>
        <w:left w:val="none" w:sz="0" w:space="0" w:color="auto"/>
        <w:bottom w:val="none" w:sz="0" w:space="0" w:color="auto"/>
        <w:right w:val="none" w:sz="0" w:space="0" w:color="auto"/>
      </w:divBdr>
    </w:div>
    <w:div w:id="1347949294">
      <w:bodyDiv w:val="1"/>
      <w:marLeft w:val="0"/>
      <w:marRight w:val="0"/>
      <w:marTop w:val="0"/>
      <w:marBottom w:val="0"/>
      <w:divBdr>
        <w:top w:val="none" w:sz="0" w:space="0" w:color="auto"/>
        <w:left w:val="none" w:sz="0" w:space="0" w:color="auto"/>
        <w:bottom w:val="none" w:sz="0" w:space="0" w:color="auto"/>
        <w:right w:val="none" w:sz="0" w:space="0" w:color="auto"/>
      </w:divBdr>
    </w:div>
    <w:div w:id="1371761931">
      <w:bodyDiv w:val="1"/>
      <w:marLeft w:val="0"/>
      <w:marRight w:val="0"/>
      <w:marTop w:val="0"/>
      <w:marBottom w:val="0"/>
      <w:divBdr>
        <w:top w:val="none" w:sz="0" w:space="0" w:color="auto"/>
        <w:left w:val="none" w:sz="0" w:space="0" w:color="auto"/>
        <w:bottom w:val="none" w:sz="0" w:space="0" w:color="auto"/>
        <w:right w:val="none" w:sz="0" w:space="0" w:color="auto"/>
      </w:divBdr>
    </w:div>
    <w:div w:id="1419064011">
      <w:bodyDiv w:val="1"/>
      <w:marLeft w:val="0"/>
      <w:marRight w:val="0"/>
      <w:marTop w:val="0"/>
      <w:marBottom w:val="0"/>
      <w:divBdr>
        <w:top w:val="none" w:sz="0" w:space="0" w:color="auto"/>
        <w:left w:val="none" w:sz="0" w:space="0" w:color="auto"/>
        <w:bottom w:val="none" w:sz="0" w:space="0" w:color="auto"/>
        <w:right w:val="none" w:sz="0" w:space="0" w:color="auto"/>
      </w:divBdr>
    </w:div>
    <w:div w:id="1525634858">
      <w:bodyDiv w:val="1"/>
      <w:marLeft w:val="0"/>
      <w:marRight w:val="0"/>
      <w:marTop w:val="0"/>
      <w:marBottom w:val="0"/>
      <w:divBdr>
        <w:top w:val="none" w:sz="0" w:space="0" w:color="auto"/>
        <w:left w:val="none" w:sz="0" w:space="0" w:color="auto"/>
        <w:bottom w:val="none" w:sz="0" w:space="0" w:color="auto"/>
        <w:right w:val="none" w:sz="0" w:space="0" w:color="auto"/>
      </w:divBdr>
    </w:div>
    <w:div w:id="1534267080">
      <w:bodyDiv w:val="1"/>
      <w:marLeft w:val="0"/>
      <w:marRight w:val="0"/>
      <w:marTop w:val="0"/>
      <w:marBottom w:val="0"/>
      <w:divBdr>
        <w:top w:val="none" w:sz="0" w:space="0" w:color="auto"/>
        <w:left w:val="none" w:sz="0" w:space="0" w:color="auto"/>
        <w:bottom w:val="none" w:sz="0" w:space="0" w:color="auto"/>
        <w:right w:val="none" w:sz="0" w:space="0" w:color="auto"/>
      </w:divBdr>
    </w:div>
    <w:div w:id="1542864455">
      <w:bodyDiv w:val="1"/>
      <w:marLeft w:val="0"/>
      <w:marRight w:val="0"/>
      <w:marTop w:val="0"/>
      <w:marBottom w:val="0"/>
      <w:divBdr>
        <w:top w:val="none" w:sz="0" w:space="0" w:color="auto"/>
        <w:left w:val="none" w:sz="0" w:space="0" w:color="auto"/>
        <w:bottom w:val="none" w:sz="0" w:space="0" w:color="auto"/>
        <w:right w:val="none" w:sz="0" w:space="0" w:color="auto"/>
      </w:divBdr>
    </w:div>
    <w:div w:id="1547523710">
      <w:bodyDiv w:val="1"/>
      <w:marLeft w:val="0"/>
      <w:marRight w:val="0"/>
      <w:marTop w:val="0"/>
      <w:marBottom w:val="0"/>
      <w:divBdr>
        <w:top w:val="none" w:sz="0" w:space="0" w:color="auto"/>
        <w:left w:val="none" w:sz="0" w:space="0" w:color="auto"/>
        <w:bottom w:val="none" w:sz="0" w:space="0" w:color="auto"/>
        <w:right w:val="none" w:sz="0" w:space="0" w:color="auto"/>
      </w:divBdr>
    </w:div>
    <w:div w:id="1565065580">
      <w:bodyDiv w:val="1"/>
      <w:marLeft w:val="0"/>
      <w:marRight w:val="0"/>
      <w:marTop w:val="0"/>
      <w:marBottom w:val="0"/>
      <w:divBdr>
        <w:top w:val="none" w:sz="0" w:space="0" w:color="auto"/>
        <w:left w:val="none" w:sz="0" w:space="0" w:color="auto"/>
        <w:bottom w:val="none" w:sz="0" w:space="0" w:color="auto"/>
        <w:right w:val="none" w:sz="0" w:space="0" w:color="auto"/>
      </w:divBdr>
    </w:div>
    <w:div w:id="1715228585">
      <w:bodyDiv w:val="1"/>
      <w:marLeft w:val="0"/>
      <w:marRight w:val="0"/>
      <w:marTop w:val="0"/>
      <w:marBottom w:val="0"/>
      <w:divBdr>
        <w:top w:val="none" w:sz="0" w:space="0" w:color="auto"/>
        <w:left w:val="none" w:sz="0" w:space="0" w:color="auto"/>
        <w:bottom w:val="none" w:sz="0" w:space="0" w:color="auto"/>
        <w:right w:val="none" w:sz="0" w:space="0" w:color="auto"/>
      </w:divBdr>
    </w:div>
    <w:div w:id="1746687539">
      <w:bodyDiv w:val="1"/>
      <w:marLeft w:val="0"/>
      <w:marRight w:val="0"/>
      <w:marTop w:val="0"/>
      <w:marBottom w:val="0"/>
      <w:divBdr>
        <w:top w:val="none" w:sz="0" w:space="0" w:color="auto"/>
        <w:left w:val="none" w:sz="0" w:space="0" w:color="auto"/>
        <w:bottom w:val="none" w:sz="0" w:space="0" w:color="auto"/>
        <w:right w:val="none" w:sz="0" w:space="0" w:color="auto"/>
      </w:divBdr>
    </w:div>
    <w:div w:id="1749112247">
      <w:bodyDiv w:val="1"/>
      <w:marLeft w:val="0"/>
      <w:marRight w:val="0"/>
      <w:marTop w:val="0"/>
      <w:marBottom w:val="0"/>
      <w:divBdr>
        <w:top w:val="none" w:sz="0" w:space="0" w:color="auto"/>
        <w:left w:val="none" w:sz="0" w:space="0" w:color="auto"/>
        <w:bottom w:val="none" w:sz="0" w:space="0" w:color="auto"/>
        <w:right w:val="none" w:sz="0" w:space="0" w:color="auto"/>
      </w:divBdr>
    </w:div>
    <w:div w:id="1799566090">
      <w:bodyDiv w:val="1"/>
      <w:marLeft w:val="0"/>
      <w:marRight w:val="0"/>
      <w:marTop w:val="0"/>
      <w:marBottom w:val="0"/>
      <w:divBdr>
        <w:top w:val="none" w:sz="0" w:space="0" w:color="auto"/>
        <w:left w:val="none" w:sz="0" w:space="0" w:color="auto"/>
        <w:bottom w:val="none" w:sz="0" w:space="0" w:color="auto"/>
        <w:right w:val="none" w:sz="0" w:space="0" w:color="auto"/>
      </w:divBdr>
    </w:div>
    <w:div w:id="1859736009">
      <w:bodyDiv w:val="1"/>
      <w:marLeft w:val="0"/>
      <w:marRight w:val="0"/>
      <w:marTop w:val="0"/>
      <w:marBottom w:val="0"/>
      <w:divBdr>
        <w:top w:val="none" w:sz="0" w:space="0" w:color="auto"/>
        <w:left w:val="none" w:sz="0" w:space="0" w:color="auto"/>
        <w:bottom w:val="none" w:sz="0" w:space="0" w:color="auto"/>
        <w:right w:val="none" w:sz="0" w:space="0" w:color="auto"/>
      </w:divBdr>
    </w:div>
    <w:div w:id="2077235975">
      <w:bodyDiv w:val="1"/>
      <w:marLeft w:val="0"/>
      <w:marRight w:val="0"/>
      <w:marTop w:val="0"/>
      <w:marBottom w:val="0"/>
      <w:divBdr>
        <w:top w:val="none" w:sz="0" w:space="0" w:color="auto"/>
        <w:left w:val="none" w:sz="0" w:space="0" w:color="auto"/>
        <w:bottom w:val="none" w:sz="0" w:space="0" w:color="auto"/>
        <w:right w:val="none" w:sz="0" w:space="0" w:color="auto"/>
      </w:divBdr>
    </w:div>
    <w:div w:id="2086417696">
      <w:bodyDiv w:val="1"/>
      <w:marLeft w:val="0"/>
      <w:marRight w:val="0"/>
      <w:marTop w:val="0"/>
      <w:marBottom w:val="0"/>
      <w:divBdr>
        <w:top w:val="none" w:sz="0" w:space="0" w:color="auto"/>
        <w:left w:val="none" w:sz="0" w:space="0" w:color="auto"/>
        <w:bottom w:val="none" w:sz="0" w:space="0" w:color="auto"/>
        <w:right w:val="none" w:sz="0" w:space="0" w:color="auto"/>
      </w:divBdr>
    </w:div>
    <w:div w:id="2089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people.duke.edu/~rnau/arimrule.htm" TargetMode="External"/><Relationship Id="rId3" Type="http://schemas.openxmlformats.org/officeDocument/2006/relationships/styles" Target="styles.xml"/><Relationship Id="rId21" Type="http://schemas.openxmlformats.org/officeDocument/2006/relationships/hyperlink" Target="https://www.ema.gov.sg/statistic.aspx%3Fsta_sid%3D20140802apItNJRIa9P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6001/energetika.v63i3.35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3307772.3335321" TargetMode="External"/><Relationship Id="rId20" Type="http://schemas.openxmlformats.org/officeDocument/2006/relationships/hyperlink" Target="https://www.ema.gov.sg/statistic.aspx?sta_sid=20140617E32XNb1d0Iq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5388/ekon.2018.1.11780"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ema.gov.sg/TemStatistic.aspx?pagesid=20140926wbNYp2Yh8iqy&amp;pagemode=live&amp;sta_sid=20140802NEeM2zyMguvz"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3390/resources1009008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124E-3963-4065-97CE-F1EC6B40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20</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ERNEST PEK JUN WEI (UC-FT)</dc:creator>
  <cp:keywords/>
  <dc:description/>
  <cp:lastModifiedBy>Munish Kumar</cp:lastModifiedBy>
  <cp:revision>5</cp:revision>
  <dcterms:created xsi:type="dcterms:W3CDTF">2023-02-12T12:35:00Z</dcterms:created>
  <dcterms:modified xsi:type="dcterms:W3CDTF">2023-02-17T09:21:00Z</dcterms:modified>
</cp:coreProperties>
</file>