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0B335" w14:textId="77777777" w:rsidR="00F119C9" w:rsidRDefault="00F119C9" w:rsidP="00F119C9">
      <w:pPr>
        <w:spacing w:after="0" w:line="240" w:lineRule="auto"/>
        <w:rPr>
          <w:rFonts w:ascii="Times New Roman" w:eastAsia="Times New Roman" w:hAnsi="Times New Roman" w:cs="Times New Roman"/>
          <w:b/>
          <w:bCs/>
          <w:sz w:val="24"/>
          <w:szCs w:val="24"/>
        </w:rPr>
      </w:pPr>
    </w:p>
    <w:p w14:paraId="0917B0E7" w14:textId="77777777" w:rsidR="00F119C9" w:rsidRDefault="00F119C9" w:rsidP="00F119C9">
      <w:pPr>
        <w:spacing w:after="0" w:line="240" w:lineRule="auto"/>
        <w:rPr>
          <w:rFonts w:ascii="Times New Roman" w:eastAsia="Times New Roman" w:hAnsi="Times New Roman" w:cs="Times New Roman"/>
          <w:b/>
          <w:bCs/>
          <w:sz w:val="24"/>
          <w:szCs w:val="24"/>
        </w:rPr>
      </w:pPr>
    </w:p>
    <w:p w14:paraId="6CEA4DAE" w14:textId="77777777" w:rsidR="00F119C9" w:rsidRPr="00680506" w:rsidRDefault="00F119C9" w:rsidP="00F119C9">
      <w:pPr>
        <w:spacing w:after="0" w:line="240" w:lineRule="auto"/>
        <w:rPr>
          <w:rFonts w:ascii="Times New Roman" w:eastAsia="Times New Roman" w:hAnsi="Times New Roman" w:cs="Times New Roman"/>
          <w:b/>
          <w:bCs/>
          <w:sz w:val="24"/>
          <w:szCs w:val="24"/>
        </w:rPr>
      </w:pPr>
    </w:p>
    <w:p w14:paraId="73B2FC27" w14:textId="77777777" w:rsidR="00F119C9" w:rsidRPr="00680506" w:rsidRDefault="00F119C9" w:rsidP="00F119C9">
      <w:pPr>
        <w:spacing w:after="0" w:line="240" w:lineRule="auto"/>
        <w:rPr>
          <w:rFonts w:ascii="Times New Roman" w:eastAsia="Times New Roman" w:hAnsi="Times New Roman" w:cs="Times New Roman"/>
          <w:b/>
          <w:bCs/>
          <w:sz w:val="24"/>
          <w:szCs w:val="24"/>
        </w:rPr>
      </w:pPr>
    </w:p>
    <w:p w14:paraId="34804C65" w14:textId="77777777" w:rsidR="00F119C9" w:rsidRPr="00AC3E9A" w:rsidRDefault="00F119C9" w:rsidP="00F119C9">
      <w:pPr>
        <w:spacing w:after="240" w:line="240" w:lineRule="auto"/>
        <w:jc w:val="center"/>
        <w:rPr>
          <w:rFonts w:ascii="Times New Roman" w:eastAsia="Times New Roman" w:hAnsi="Times New Roman" w:cs="Times New Roman"/>
          <w:b/>
          <w:bCs/>
          <w:sz w:val="40"/>
          <w:szCs w:val="40"/>
        </w:rPr>
      </w:pPr>
      <w:r w:rsidRPr="00AC3E9A">
        <w:rPr>
          <w:rFonts w:ascii="Times New Roman" w:eastAsia="Times New Roman" w:hAnsi="Times New Roman" w:cs="Times New Roman"/>
          <w:b/>
          <w:bCs/>
          <w:sz w:val="40"/>
          <w:szCs w:val="40"/>
        </w:rPr>
        <w:t>BACHELOR OF SCIENCE</w:t>
      </w:r>
    </w:p>
    <w:p w14:paraId="38FF8BA5" w14:textId="77777777" w:rsidR="00F119C9" w:rsidRPr="00AC3E9A" w:rsidRDefault="00F119C9" w:rsidP="00F119C9">
      <w:pPr>
        <w:spacing w:after="240" w:line="240" w:lineRule="auto"/>
        <w:jc w:val="center"/>
        <w:rPr>
          <w:rFonts w:ascii="Times New Roman" w:eastAsia="Times New Roman" w:hAnsi="Times New Roman" w:cs="Times New Roman"/>
          <w:b/>
          <w:bCs/>
          <w:sz w:val="40"/>
          <w:szCs w:val="40"/>
        </w:rPr>
      </w:pPr>
      <w:r w:rsidRPr="00AC3E9A">
        <w:rPr>
          <w:rFonts w:ascii="Times New Roman" w:eastAsia="Times New Roman" w:hAnsi="Times New Roman" w:cs="Times New Roman"/>
          <w:b/>
          <w:bCs/>
          <w:sz w:val="40"/>
          <w:szCs w:val="40"/>
        </w:rPr>
        <w:t>IN</w:t>
      </w:r>
    </w:p>
    <w:p w14:paraId="3E9D0153" w14:textId="77777777" w:rsidR="00F119C9" w:rsidRPr="00AC3E9A" w:rsidRDefault="00F119C9" w:rsidP="00F119C9">
      <w:pPr>
        <w:spacing w:after="240" w:line="240" w:lineRule="auto"/>
        <w:jc w:val="center"/>
        <w:rPr>
          <w:rFonts w:ascii="Times New Roman" w:eastAsia="Times New Roman" w:hAnsi="Times New Roman" w:cs="Times New Roman"/>
          <w:b/>
          <w:bCs/>
          <w:sz w:val="40"/>
          <w:szCs w:val="40"/>
        </w:rPr>
      </w:pPr>
      <w:r w:rsidRPr="00AC3E9A">
        <w:rPr>
          <w:rFonts w:ascii="Times New Roman" w:eastAsia="Times New Roman" w:hAnsi="Times New Roman" w:cs="Times New Roman"/>
          <w:b/>
          <w:bCs/>
          <w:sz w:val="40"/>
          <w:szCs w:val="40"/>
        </w:rPr>
        <w:t>BUSINESS ANALYTICS</w:t>
      </w:r>
    </w:p>
    <w:p w14:paraId="28489276" w14:textId="77777777" w:rsidR="00F119C9" w:rsidRPr="0065285F" w:rsidRDefault="00F119C9" w:rsidP="00F119C9">
      <w:pPr>
        <w:spacing w:after="240" w:line="240" w:lineRule="auto"/>
        <w:rPr>
          <w:rFonts w:ascii="Times New Roman" w:eastAsia="Times New Roman" w:hAnsi="Times New Roman" w:cs="Times New Roman"/>
          <w:sz w:val="24"/>
          <w:szCs w:val="24"/>
        </w:rPr>
      </w:pPr>
    </w:p>
    <w:p w14:paraId="03279362" w14:textId="77777777" w:rsidR="00F119C9" w:rsidRPr="0065285F" w:rsidRDefault="00F119C9" w:rsidP="00F119C9">
      <w:pPr>
        <w:spacing w:after="240" w:line="240" w:lineRule="auto"/>
        <w:jc w:val="center"/>
        <w:rPr>
          <w:rFonts w:ascii="Times New Roman" w:eastAsia="Times New Roman" w:hAnsi="Times New Roman" w:cs="Times New Roman"/>
          <w:sz w:val="24"/>
          <w:szCs w:val="24"/>
        </w:rPr>
      </w:pPr>
      <w:r w:rsidRPr="009514A1">
        <w:rPr>
          <w:rFonts w:ascii="Times New Roman" w:eastAsia="Times New Roman" w:hAnsi="Times New Roman" w:cs="Times New Roman"/>
          <w:noProof/>
          <w:sz w:val="24"/>
          <w:szCs w:val="24"/>
          <w:lang w:eastAsia="en-SG"/>
        </w:rPr>
        <w:drawing>
          <wp:inline distT="0" distB="0" distL="0" distR="0" wp14:anchorId="51B5CC07" wp14:editId="4661078D">
            <wp:extent cx="3600000" cy="1825963"/>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1825963"/>
                    </a:xfrm>
                    <a:prstGeom prst="rect">
                      <a:avLst/>
                    </a:prstGeom>
                    <a:noFill/>
                  </pic:spPr>
                </pic:pic>
              </a:graphicData>
            </a:graphic>
          </wp:inline>
        </w:drawing>
      </w:r>
    </w:p>
    <w:p w14:paraId="204DDA44" w14:textId="77777777" w:rsidR="00F119C9" w:rsidRDefault="00F119C9" w:rsidP="00F119C9">
      <w:pPr>
        <w:pStyle w:val="NormalWeb"/>
        <w:pBdr>
          <w:bottom w:val="single" w:sz="12" w:space="1" w:color="000000"/>
        </w:pBdr>
        <w:spacing w:before="0" w:beforeAutospacing="0" w:after="160" w:afterAutospacing="0"/>
        <w:jc w:val="center"/>
      </w:pPr>
      <w:r>
        <w:t> </w:t>
      </w:r>
    </w:p>
    <w:p w14:paraId="65BB1701" w14:textId="77777777" w:rsidR="00F119C9" w:rsidRPr="0072762F" w:rsidRDefault="00F119C9" w:rsidP="00F119C9">
      <w:pPr>
        <w:pStyle w:val="NormalWeb"/>
        <w:spacing w:before="0" w:beforeAutospacing="0" w:after="160" w:afterAutospacing="0"/>
        <w:jc w:val="center"/>
        <w:rPr>
          <w:sz w:val="28"/>
          <w:szCs w:val="28"/>
        </w:rPr>
      </w:pPr>
      <w:r w:rsidRPr="0072762F">
        <w:rPr>
          <w:b/>
          <w:bCs/>
          <w:color w:val="000000"/>
          <w:sz w:val="28"/>
          <w:szCs w:val="28"/>
        </w:rPr>
        <w:t>SCHOOL OF BUSINESS</w:t>
      </w:r>
    </w:p>
    <w:p w14:paraId="556E69F6" w14:textId="77777777" w:rsidR="00F119C9" w:rsidRPr="0072762F" w:rsidRDefault="00F119C9" w:rsidP="00F119C9">
      <w:pPr>
        <w:spacing w:after="0" w:line="240" w:lineRule="auto"/>
        <w:rPr>
          <w:rFonts w:ascii="Times New Roman" w:eastAsia="Times New Roman" w:hAnsi="Times New Roman" w:cs="Times New Roman"/>
          <w:b/>
          <w:bCs/>
          <w:color w:val="000000"/>
          <w:sz w:val="28"/>
          <w:szCs w:val="28"/>
        </w:rPr>
      </w:pPr>
    </w:p>
    <w:p w14:paraId="07E3F217" w14:textId="1BE6C8D8" w:rsidR="00F119C9" w:rsidRPr="0065285F" w:rsidRDefault="00F119C9" w:rsidP="00F119C9">
      <w:pPr>
        <w:spacing w:after="0" w:line="240" w:lineRule="auto"/>
        <w:jc w:val="center"/>
        <w:rPr>
          <w:rFonts w:ascii="Times New Roman" w:eastAsia="Times New Roman" w:hAnsi="Times New Roman" w:cs="Times New Roman"/>
          <w:sz w:val="28"/>
          <w:szCs w:val="28"/>
        </w:rPr>
      </w:pPr>
      <w:r w:rsidRPr="0072762F">
        <w:rPr>
          <w:rFonts w:ascii="Times New Roman" w:eastAsia="Times New Roman" w:hAnsi="Times New Roman" w:cs="Times New Roman"/>
          <w:b/>
          <w:bCs/>
          <w:color w:val="000000"/>
          <w:sz w:val="28"/>
          <w:szCs w:val="28"/>
        </w:rPr>
        <w:t>Tutor-Marked Assignment (TMA)</w:t>
      </w:r>
      <w:r w:rsidRPr="0065285F">
        <w:rPr>
          <w:rFonts w:ascii="Times New Roman" w:eastAsia="Times New Roman" w:hAnsi="Times New Roman" w:cs="Times New Roman"/>
          <w:b/>
          <w:bCs/>
          <w:color w:val="000000"/>
          <w:sz w:val="28"/>
          <w:szCs w:val="28"/>
        </w:rPr>
        <w:t xml:space="preserve"> for </w:t>
      </w:r>
      <w:r>
        <w:rPr>
          <w:rFonts w:ascii="Times New Roman" w:eastAsia="Times New Roman" w:hAnsi="Times New Roman" w:cs="Times New Roman"/>
          <w:b/>
          <w:bCs/>
          <w:color w:val="000000"/>
          <w:sz w:val="28"/>
          <w:szCs w:val="28"/>
        </w:rPr>
        <w:t>ANL201</w:t>
      </w:r>
    </w:p>
    <w:p w14:paraId="5AD3C686" w14:textId="77777777" w:rsidR="00F119C9" w:rsidRPr="0072762F" w:rsidRDefault="00F119C9" w:rsidP="00F119C9">
      <w:pPr>
        <w:spacing w:after="0" w:line="240" w:lineRule="auto"/>
        <w:jc w:val="center"/>
        <w:rPr>
          <w:rFonts w:ascii="Times New Roman" w:eastAsia="Times New Roman" w:hAnsi="Times New Roman" w:cs="Times New Roman"/>
          <w:sz w:val="28"/>
          <w:szCs w:val="28"/>
        </w:rPr>
      </w:pPr>
      <w:r w:rsidRPr="00D00F93">
        <w:rPr>
          <w:rFonts w:ascii="Times New Roman" w:eastAsia="Times New Roman" w:hAnsi="Times New Roman" w:cs="Times New Roman"/>
          <w:b/>
          <w:bCs/>
          <w:color w:val="000000"/>
          <w:sz w:val="28"/>
          <w:szCs w:val="28"/>
        </w:rPr>
        <w:t>Data Visualisation for Business</w:t>
      </w:r>
    </w:p>
    <w:p w14:paraId="5E2B5B8F" w14:textId="77777777" w:rsidR="00F119C9" w:rsidRPr="0072762F" w:rsidRDefault="00F119C9" w:rsidP="00F119C9">
      <w:pPr>
        <w:spacing w:after="0" w:line="240" w:lineRule="auto"/>
        <w:rPr>
          <w:rFonts w:ascii="Times New Roman" w:eastAsia="Times New Roman" w:hAnsi="Times New Roman" w:cs="Times New Roman"/>
          <w:sz w:val="28"/>
          <w:szCs w:val="28"/>
        </w:rPr>
      </w:pPr>
    </w:p>
    <w:p w14:paraId="40646BD8" w14:textId="77777777" w:rsidR="00F119C9" w:rsidRPr="0065285F" w:rsidRDefault="00F119C9" w:rsidP="00F119C9">
      <w:pPr>
        <w:spacing w:after="0" w:line="240" w:lineRule="auto"/>
        <w:rPr>
          <w:rFonts w:ascii="Times New Roman" w:eastAsia="Times New Roman" w:hAnsi="Times New Roman" w:cs="Times New Roman"/>
          <w:sz w:val="28"/>
          <w:szCs w:val="28"/>
        </w:rPr>
      </w:pPr>
    </w:p>
    <w:p w14:paraId="678A10B6" w14:textId="77777777" w:rsidR="00F119C9" w:rsidRPr="0065285F" w:rsidRDefault="00F119C9" w:rsidP="00F119C9">
      <w:pPr>
        <w:spacing w:after="0" w:line="240" w:lineRule="auto"/>
        <w:jc w:val="center"/>
        <w:rPr>
          <w:rFonts w:ascii="Times New Roman" w:eastAsia="Times New Roman" w:hAnsi="Times New Roman" w:cs="Times New Roman"/>
          <w:sz w:val="28"/>
          <w:szCs w:val="28"/>
        </w:rPr>
      </w:pPr>
      <w:r w:rsidRPr="0065285F">
        <w:rPr>
          <w:rFonts w:ascii="Times New Roman" w:eastAsia="Times New Roman" w:hAnsi="Times New Roman" w:cs="Times New Roman"/>
          <w:color w:val="000000"/>
          <w:sz w:val="28"/>
          <w:szCs w:val="28"/>
        </w:rPr>
        <w:t>By</w:t>
      </w:r>
    </w:p>
    <w:p w14:paraId="36B00EC1" w14:textId="77777777" w:rsidR="00F119C9" w:rsidRPr="0065285F" w:rsidRDefault="00F119C9" w:rsidP="00F119C9">
      <w:pPr>
        <w:spacing w:after="0" w:line="240" w:lineRule="auto"/>
        <w:jc w:val="center"/>
        <w:rPr>
          <w:rFonts w:ascii="Times New Roman" w:eastAsia="Times New Roman" w:hAnsi="Times New Roman" w:cs="Times New Roman"/>
          <w:sz w:val="28"/>
          <w:szCs w:val="28"/>
        </w:rPr>
      </w:pPr>
      <w:commentRangeStart w:id="0"/>
      <w:proofErr w:type="spellStart"/>
      <w:r w:rsidRPr="0065285F">
        <w:rPr>
          <w:rFonts w:ascii="Times New Roman" w:eastAsia="Times New Roman" w:hAnsi="Times New Roman" w:cs="Times New Roman"/>
          <w:color w:val="000000"/>
          <w:sz w:val="28"/>
          <w:szCs w:val="28"/>
        </w:rPr>
        <w:t>Quek</w:t>
      </w:r>
      <w:proofErr w:type="spellEnd"/>
      <w:r w:rsidRPr="0065285F">
        <w:rPr>
          <w:rFonts w:ascii="Times New Roman" w:eastAsia="Times New Roman" w:hAnsi="Times New Roman" w:cs="Times New Roman"/>
          <w:color w:val="000000"/>
          <w:sz w:val="28"/>
          <w:szCs w:val="28"/>
        </w:rPr>
        <w:t xml:space="preserve"> Shu Ting, Sheryl</w:t>
      </w:r>
      <w:commentRangeEnd w:id="0"/>
      <w:r w:rsidR="002E6E5C">
        <w:rPr>
          <w:rStyle w:val="CommentReference"/>
        </w:rPr>
        <w:commentReference w:id="0"/>
      </w:r>
    </w:p>
    <w:p w14:paraId="1B32C686" w14:textId="77777777" w:rsidR="00F119C9" w:rsidRPr="0065285F" w:rsidRDefault="00F119C9" w:rsidP="00F119C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W2071017</w:t>
      </w:r>
    </w:p>
    <w:p w14:paraId="05F6D64E" w14:textId="77777777" w:rsidR="00F119C9" w:rsidRPr="0072762F" w:rsidRDefault="00F119C9" w:rsidP="00F119C9">
      <w:pPr>
        <w:spacing w:after="0" w:line="240" w:lineRule="auto"/>
        <w:rPr>
          <w:rFonts w:ascii="Times New Roman" w:eastAsia="Times New Roman" w:hAnsi="Times New Roman" w:cs="Times New Roman"/>
          <w:sz w:val="28"/>
          <w:szCs w:val="28"/>
        </w:rPr>
      </w:pPr>
    </w:p>
    <w:p w14:paraId="698816B8" w14:textId="77777777" w:rsidR="00F119C9" w:rsidRPr="0065285F" w:rsidRDefault="00F119C9" w:rsidP="00F119C9">
      <w:pPr>
        <w:spacing w:after="0" w:line="240" w:lineRule="auto"/>
        <w:rPr>
          <w:rFonts w:ascii="Times New Roman" w:eastAsia="Times New Roman" w:hAnsi="Times New Roman" w:cs="Times New Roman"/>
          <w:sz w:val="28"/>
          <w:szCs w:val="28"/>
        </w:rPr>
      </w:pPr>
    </w:p>
    <w:p w14:paraId="24DC8D60" w14:textId="77777777" w:rsidR="00F119C9" w:rsidRPr="0065285F" w:rsidRDefault="00F119C9" w:rsidP="00F119C9">
      <w:pPr>
        <w:spacing w:after="0" w:line="240" w:lineRule="auto"/>
        <w:jc w:val="center"/>
        <w:rPr>
          <w:rFonts w:ascii="Times New Roman" w:eastAsia="Times New Roman" w:hAnsi="Times New Roman" w:cs="Times New Roman"/>
          <w:sz w:val="28"/>
          <w:szCs w:val="28"/>
        </w:rPr>
      </w:pPr>
      <w:r w:rsidRPr="0065285F">
        <w:rPr>
          <w:rFonts w:ascii="Times New Roman" w:eastAsia="Times New Roman" w:hAnsi="Times New Roman" w:cs="Times New Roman"/>
          <w:color w:val="000000"/>
          <w:sz w:val="28"/>
          <w:szCs w:val="28"/>
        </w:rPr>
        <w:t>For</w:t>
      </w:r>
    </w:p>
    <w:p w14:paraId="434D44C4" w14:textId="77777777" w:rsidR="00F119C9" w:rsidRDefault="00F119C9" w:rsidP="00F119C9">
      <w:pPr>
        <w:spacing w:after="0" w:line="240" w:lineRule="auto"/>
        <w:jc w:val="center"/>
        <w:rPr>
          <w:rFonts w:ascii="Times New Roman" w:eastAsia="Times New Roman" w:hAnsi="Times New Roman" w:cs="Times New Roman"/>
          <w:color w:val="000000"/>
          <w:sz w:val="28"/>
          <w:szCs w:val="28"/>
        </w:rPr>
      </w:pPr>
      <w:r w:rsidRPr="00F119C9">
        <w:rPr>
          <w:rFonts w:ascii="Times New Roman" w:eastAsia="Times New Roman" w:hAnsi="Times New Roman" w:cs="Times New Roman"/>
          <w:color w:val="000000"/>
          <w:sz w:val="28"/>
          <w:szCs w:val="28"/>
        </w:rPr>
        <w:t>Mr Munish Kumar</w:t>
      </w:r>
    </w:p>
    <w:p w14:paraId="769206A6" w14:textId="356D75CF" w:rsidR="00F119C9" w:rsidRPr="0065285F" w:rsidRDefault="00F119C9" w:rsidP="00F119C9">
      <w:pPr>
        <w:spacing w:after="0" w:line="240" w:lineRule="auto"/>
        <w:jc w:val="center"/>
        <w:rPr>
          <w:rFonts w:ascii="Times New Roman" w:eastAsia="Times New Roman" w:hAnsi="Times New Roman" w:cs="Times New Roman"/>
          <w:sz w:val="28"/>
          <w:szCs w:val="28"/>
        </w:rPr>
      </w:pPr>
      <w:r w:rsidRPr="0072762F">
        <w:rPr>
          <w:rFonts w:ascii="Times New Roman" w:eastAsia="Times New Roman" w:hAnsi="Times New Roman" w:cs="Times New Roman"/>
          <w:color w:val="000000"/>
          <w:sz w:val="28"/>
          <w:szCs w:val="28"/>
        </w:rPr>
        <w:t>Professor</w:t>
      </w:r>
    </w:p>
    <w:p w14:paraId="5B1616E6" w14:textId="361D4799" w:rsidR="00F119C9" w:rsidRDefault="00F119C9" w:rsidP="00F119C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r w:rsidRPr="0072762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February</w:t>
      </w:r>
      <w:r w:rsidRPr="0072762F">
        <w:rPr>
          <w:rFonts w:ascii="Times New Roman" w:eastAsia="Times New Roman" w:hAnsi="Times New Roman" w:cs="Times New Roman"/>
          <w:sz w:val="28"/>
          <w:szCs w:val="28"/>
        </w:rPr>
        <w:t xml:space="preserve"> 202</w:t>
      </w:r>
      <w:r>
        <w:rPr>
          <w:rFonts w:ascii="Times New Roman" w:eastAsia="Times New Roman" w:hAnsi="Times New Roman" w:cs="Times New Roman"/>
          <w:sz w:val="28"/>
          <w:szCs w:val="28"/>
        </w:rPr>
        <w:t>1</w:t>
      </w:r>
    </w:p>
    <w:p w14:paraId="7979547C" w14:textId="77777777" w:rsidR="00F119C9" w:rsidRDefault="00F119C9" w:rsidP="00F119C9">
      <w:pPr>
        <w:spacing w:after="0" w:line="240" w:lineRule="auto"/>
        <w:rPr>
          <w:rFonts w:ascii="Times New Roman" w:eastAsia="Times New Roman" w:hAnsi="Times New Roman" w:cs="Times New Roman"/>
          <w:sz w:val="24"/>
          <w:szCs w:val="24"/>
        </w:rPr>
      </w:pPr>
    </w:p>
    <w:p w14:paraId="3EAB1E92" w14:textId="77777777" w:rsidR="00F119C9" w:rsidRDefault="00F119C9" w:rsidP="00F119C9">
      <w:pPr>
        <w:spacing w:after="0" w:line="240" w:lineRule="auto"/>
        <w:rPr>
          <w:rFonts w:ascii="Times New Roman" w:eastAsia="Times New Roman" w:hAnsi="Times New Roman" w:cs="Times New Roman"/>
          <w:sz w:val="24"/>
          <w:szCs w:val="24"/>
        </w:rPr>
      </w:pPr>
    </w:p>
    <w:p w14:paraId="45C094E4" w14:textId="77777777" w:rsidR="00F119C9" w:rsidRDefault="00F119C9" w:rsidP="00F119C9">
      <w:pPr>
        <w:spacing w:after="0" w:line="240" w:lineRule="auto"/>
        <w:rPr>
          <w:rFonts w:ascii="Times New Roman" w:eastAsia="Times New Roman" w:hAnsi="Times New Roman" w:cs="Times New Roman"/>
          <w:sz w:val="24"/>
          <w:szCs w:val="24"/>
        </w:rPr>
      </w:pPr>
    </w:p>
    <w:p w14:paraId="54A33BC2" w14:textId="071B78C7" w:rsidR="00EB57A5" w:rsidRPr="00384FCB" w:rsidRDefault="00EB57A5">
      <w:pPr>
        <w:rPr>
          <w:rFonts w:ascii="Times New Roman" w:eastAsia="Times New Roman" w:hAnsi="Times New Roman" w:cs="Times New Roman"/>
          <w:sz w:val="24"/>
          <w:szCs w:val="24"/>
        </w:rPr>
      </w:pPr>
      <w:r>
        <w:rPr>
          <w:rFonts w:ascii="Times New Roman" w:hAnsi="Times New Roman" w:cs="Times New Roman"/>
          <w:b/>
          <w:bCs/>
          <w:sz w:val="24"/>
          <w:szCs w:val="24"/>
        </w:rPr>
        <w:br w:type="page"/>
      </w:r>
    </w:p>
    <w:sdt>
      <w:sdtPr>
        <w:rPr>
          <w:rFonts w:asciiTheme="minorHAnsi" w:eastAsiaTheme="minorEastAsia" w:hAnsiTheme="minorHAnsi" w:cstheme="minorBidi"/>
          <w:color w:val="auto"/>
          <w:sz w:val="22"/>
          <w:szCs w:val="22"/>
          <w:lang w:val="en-SG" w:eastAsia="zh-CN"/>
        </w:rPr>
        <w:id w:val="-1456402866"/>
        <w:docPartObj>
          <w:docPartGallery w:val="Table of Contents"/>
          <w:docPartUnique/>
        </w:docPartObj>
      </w:sdtPr>
      <w:sdtEndPr>
        <w:rPr>
          <w:b/>
          <w:bCs/>
          <w:noProof/>
        </w:rPr>
      </w:sdtEndPr>
      <w:sdtContent>
        <w:p w14:paraId="153874F2" w14:textId="1D0E9C8F" w:rsidR="00EB57A5" w:rsidRPr="00384FCB" w:rsidRDefault="00EB57A5" w:rsidP="00EB57A5">
          <w:pPr>
            <w:pStyle w:val="TOCHeading"/>
            <w:spacing w:after="240"/>
            <w:rPr>
              <w:rFonts w:ascii="Times New Roman" w:hAnsi="Times New Roman" w:cs="Times New Roman"/>
              <w:b/>
              <w:bCs/>
              <w:color w:val="auto"/>
            </w:rPr>
          </w:pPr>
          <w:r w:rsidRPr="00384FCB">
            <w:rPr>
              <w:rFonts w:ascii="Times New Roman" w:hAnsi="Times New Roman" w:cs="Times New Roman"/>
              <w:b/>
              <w:bCs/>
              <w:color w:val="auto"/>
            </w:rPr>
            <w:t>Table of Contents</w:t>
          </w:r>
        </w:p>
        <w:p w14:paraId="3444B4FC" w14:textId="73A062BF" w:rsidR="004F19F5" w:rsidRDefault="00EB57A5">
          <w:pPr>
            <w:pStyle w:val="TOC1"/>
            <w:tabs>
              <w:tab w:val="right" w:leader="dot" w:pos="9016"/>
            </w:tabs>
            <w:rPr>
              <w:noProof/>
            </w:rPr>
          </w:pPr>
          <w:r>
            <w:fldChar w:fldCharType="begin"/>
          </w:r>
          <w:r>
            <w:instrText xml:space="preserve"> TOC \o "1-3" \h \z \u </w:instrText>
          </w:r>
          <w:r>
            <w:fldChar w:fldCharType="separate"/>
          </w:r>
          <w:hyperlink w:anchor="_Toc64495288" w:history="1">
            <w:r w:rsidR="004F19F5" w:rsidRPr="006A01A7">
              <w:rPr>
                <w:rStyle w:val="Hyperlink"/>
                <w:rFonts w:ascii="Times New Roman" w:hAnsi="Times New Roman" w:cs="Times New Roman"/>
                <w:b/>
                <w:bCs/>
                <w:noProof/>
              </w:rPr>
              <w:t>Question 1a</w:t>
            </w:r>
            <w:r w:rsidR="004F19F5">
              <w:rPr>
                <w:noProof/>
                <w:webHidden/>
              </w:rPr>
              <w:tab/>
            </w:r>
            <w:r w:rsidR="004F19F5">
              <w:rPr>
                <w:noProof/>
                <w:webHidden/>
              </w:rPr>
              <w:fldChar w:fldCharType="begin"/>
            </w:r>
            <w:r w:rsidR="004F19F5">
              <w:rPr>
                <w:noProof/>
                <w:webHidden/>
              </w:rPr>
              <w:instrText xml:space="preserve"> PAGEREF _Toc64495288 \h </w:instrText>
            </w:r>
            <w:r w:rsidR="004F19F5">
              <w:rPr>
                <w:noProof/>
                <w:webHidden/>
              </w:rPr>
            </w:r>
            <w:r w:rsidR="004F19F5">
              <w:rPr>
                <w:noProof/>
                <w:webHidden/>
              </w:rPr>
              <w:fldChar w:fldCharType="separate"/>
            </w:r>
            <w:r w:rsidR="004F19F5">
              <w:rPr>
                <w:noProof/>
                <w:webHidden/>
              </w:rPr>
              <w:t>3</w:t>
            </w:r>
            <w:r w:rsidR="004F19F5">
              <w:rPr>
                <w:noProof/>
                <w:webHidden/>
              </w:rPr>
              <w:fldChar w:fldCharType="end"/>
            </w:r>
          </w:hyperlink>
        </w:p>
        <w:p w14:paraId="4ADFF672" w14:textId="4D99ACF4" w:rsidR="004F19F5" w:rsidRDefault="00C42DA3">
          <w:pPr>
            <w:pStyle w:val="TOC1"/>
            <w:tabs>
              <w:tab w:val="right" w:leader="dot" w:pos="9016"/>
            </w:tabs>
            <w:rPr>
              <w:noProof/>
            </w:rPr>
          </w:pPr>
          <w:hyperlink w:anchor="_Toc64495289" w:history="1">
            <w:r w:rsidR="004F19F5" w:rsidRPr="006A01A7">
              <w:rPr>
                <w:rStyle w:val="Hyperlink"/>
                <w:rFonts w:ascii="Times New Roman" w:hAnsi="Times New Roman" w:cs="Times New Roman"/>
                <w:b/>
                <w:bCs/>
                <w:noProof/>
              </w:rPr>
              <w:t>Question 1b</w:t>
            </w:r>
            <w:r w:rsidR="004F19F5">
              <w:rPr>
                <w:noProof/>
                <w:webHidden/>
              </w:rPr>
              <w:tab/>
            </w:r>
            <w:r w:rsidR="004F19F5">
              <w:rPr>
                <w:noProof/>
                <w:webHidden/>
              </w:rPr>
              <w:fldChar w:fldCharType="begin"/>
            </w:r>
            <w:r w:rsidR="004F19F5">
              <w:rPr>
                <w:noProof/>
                <w:webHidden/>
              </w:rPr>
              <w:instrText xml:space="preserve"> PAGEREF _Toc64495289 \h </w:instrText>
            </w:r>
            <w:r w:rsidR="004F19F5">
              <w:rPr>
                <w:noProof/>
                <w:webHidden/>
              </w:rPr>
            </w:r>
            <w:r w:rsidR="004F19F5">
              <w:rPr>
                <w:noProof/>
                <w:webHidden/>
              </w:rPr>
              <w:fldChar w:fldCharType="separate"/>
            </w:r>
            <w:r w:rsidR="004F19F5">
              <w:rPr>
                <w:noProof/>
                <w:webHidden/>
              </w:rPr>
              <w:t>4</w:t>
            </w:r>
            <w:r w:rsidR="004F19F5">
              <w:rPr>
                <w:noProof/>
                <w:webHidden/>
              </w:rPr>
              <w:fldChar w:fldCharType="end"/>
            </w:r>
          </w:hyperlink>
        </w:p>
        <w:p w14:paraId="0CFE5786" w14:textId="3FE2267B" w:rsidR="004F19F5" w:rsidRDefault="00C42DA3">
          <w:pPr>
            <w:pStyle w:val="TOC1"/>
            <w:tabs>
              <w:tab w:val="right" w:leader="dot" w:pos="9016"/>
            </w:tabs>
            <w:rPr>
              <w:noProof/>
            </w:rPr>
          </w:pPr>
          <w:hyperlink w:anchor="_Toc64495290" w:history="1">
            <w:r w:rsidR="004F19F5" w:rsidRPr="006A01A7">
              <w:rPr>
                <w:rStyle w:val="Hyperlink"/>
                <w:rFonts w:ascii="Times New Roman" w:hAnsi="Times New Roman" w:cs="Times New Roman"/>
                <w:b/>
                <w:bCs/>
                <w:noProof/>
              </w:rPr>
              <w:t>Question 1c</w:t>
            </w:r>
            <w:r w:rsidR="004F19F5">
              <w:rPr>
                <w:noProof/>
                <w:webHidden/>
              </w:rPr>
              <w:tab/>
            </w:r>
            <w:r w:rsidR="004F19F5">
              <w:rPr>
                <w:noProof/>
                <w:webHidden/>
              </w:rPr>
              <w:fldChar w:fldCharType="begin"/>
            </w:r>
            <w:r w:rsidR="004F19F5">
              <w:rPr>
                <w:noProof/>
                <w:webHidden/>
              </w:rPr>
              <w:instrText xml:space="preserve"> PAGEREF _Toc64495290 \h </w:instrText>
            </w:r>
            <w:r w:rsidR="004F19F5">
              <w:rPr>
                <w:noProof/>
                <w:webHidden/>
              </w:rPr>
            </w:r>
            <w:r w:rsidR="004F19F5">
              <w:rPr>
                <w:noProof/>
                <w:webHidden/>
              </w:rPr>
              <w:fldChar w:fldCharType="separate"/>
            </w:r>
            <w:r w:rsidR="004F19F5">
              <w:rPr>
                <w:noProof/>
                <w:webHidden/>
              </w:rPr>
              <w:t>5</w:t>
            </w:r>
            <w:r w:rsidR="004F19F5">
              <w:rPr>
                <w:noProof/>
                <w:webHidden/>
              </w:rPr>
              <w:fldChar w:fldCharType="end"/>
            </w:r>
          </w:hyperlink>
        </w:p>
        <w:p w14:paraId="14705692" w14:textId="27B96E3F" w:rsidR="004F19F5" w:rsidRDefault="00C42DA3">
          <w:pPr>
            <w:pStyle w:val="TOC1"/>
            <w:tabs>
              <w:tab w:val="right" w:leader="dot" w:pos="9016"/>
            </w:tabs>
            <w:rPr>
              <w:noProof/>
            </w:rPr>
          </w:pPr>
          <w:hyperlink w:anchor="_Toc64495291" w:history="1">
            <w:r w:rsidR="004F19F5" w:rsidRPr="006A01A7">
              <w:rPr>
                <w:rStyle w:val="Hyperlink"/>
                <w:rFonts w:ascii="Times New Roman" w:hAnsi="Times New Roman" w:cs="Times New Roman"/>
                <w:b/>
                <w:bCs/>
                <w:noProof/>
              </w:rPr>
              <w:t>Question 1d</w:t>
            </w:r>
            <w:r w:rsidR="004F19F5">
              <w:rPr>
                <w:noProof/>
                <w:webHidden/>
              </w:rPr>
              <w:tab/>
            </w:r>
            <w:r w:rsidR="004F19F5">
              <w:rPr>
                <w:noProof/>
                <w:webHidden/>
              </w:rPr>
              <w:fldChar w:fldCharType="begin"/>
            </w:r>
            <w:r w:rsidR="004F19F5">
              <w:rPr>
                <w:noProof/>
                <w:webHidden/>
              </w:rPr>
              <w:instrText xml:space="preserve"> PAGEREF _Toc64495291 \h </w:instrText>
            </w:r>
            <w:r w:rsidR="004F19F5">
              <w:rPr>
                <w:noProof/>
                <w:webHidden/>
              </w:rPr>
            </w:r>
            <w:r w:rsidR="004F19F5">
              <w:rPr>
                <w:noProof/>
                <w:webHidden/>
              </w:rPr>
              <w:fldChar w:fldCharType="separate"/>
            </w:r>
            <w:r w:rsidR="004F19F5">
              <w:rPr>
                <w:noProof/>
                <w:webHidden/>
              </w:rPr>
              <w:t>7</w:t>
            </w:r>
            <w:r w:rsidR="004F19F5">
              <w:rPr>
                <w:noProof/>
                <w:webHidden/>
              </w:rPr>
              <w:fldChar w:fldCharType="end"/>
            </w:r>
          </w:hyperlink>
        </w:p>
        <w:p w14:paraId="34B5DCEE" w14:textId="734143DB" w:rsidR="004F19F5" w:rsidRDefault="00C42DA3">
          <w:pPr>
            <w:pStyle w:val="TOC1"/>
            <w:tabs>
              <w:tab w:val="right" w:leader="dot" w:pos="9016"/>
            </w:tabs>
            <w:rPr>
              <w:noProof/>
            </w:rPr>
          </w:pPr>
          <w:hyperlink w:anchor="_Toc64495292" w:history="1">
            <w:r w:rsidR="004F19F5" w:rsidRPr="006A01A7">
              <w:rPr>
                <w:rStyle w:val="Hyperlink"/>
                <w:rFonts w:ascii="Times New Roman" w:hAnsi="Times New Roman" w:cs="Times New Roman"/>
                <w:b/>
                <w:bCs/>
                <w:noProof/>
              </w:rPr>
              <w:t>Question 1e</w:t>
            </w:r>
            <w:r w:rsidR="004F19F5">
              <w:rPr>
                <w:noProof/>
                <w:webHidden/>
              </w:rPr>
              <w:tab/>
            </w:r>
            <w:r w:rsidR="004F19F5">
              <w:rPr>
                <w:noProof/>
                <w:webHidden/>
              </w:rPr>
              <w:fldChar w:fldCharType="begin"/>
            </w:r>
            <w:r w:rsidR="004F19F5">
              <w:rPr>
                <w:noProof/>
                <w:webHidden/>
              </w:rPr>
              <w:instrText xml:space="preserve"> PAGEREF _Toc64495292 \h </w:instrText>
            </w:r>
            <w:r w:rsidR="004F19F5">
              <w:rPr>
                <w:noProof/>
                <w:webHidden/>
              </w:rPr>
            </w:r>
            <w:r w:rsidR="004F19F5">
              <w:rPr>
                <w:noProof/>
                <w:webHidden/>
              </w:rPr>
              <w:fldChar w:fldCharType="separate"/>
            </w:r>
            <w:r w:rsidR="004F19F5">
              <w:rPr>
                <w:noProof/>
                <w:webHidden/>
              </w:rPr>
              <w:t>9</w:t>
            </w:r>
            <w:r w:rsidR="004F19F5">
              <w:rPr>
                <w:noProof/>
                <w:webHidden/>
              </w:rPr>
              <w:fldChar w:fldCharType="end"/>
            </w:r>
          </w:hyperlink>
        </w:p>
        <w:p w14:paraId="3FE971A6" w14:textId="6721F126" w:rsidR="004F19F5" w:rsidRDefault="00C42DA3">
          <w:pPr>
            <w:pStyle w:val="TOC1"/>
            <w:tabs>
              <w:tab w:val="right" w:leader="dot" w:pos="9016"/>
            </w:tabs>
            <w:rPr>
              <w:noProof/>
            </w:rPr>
          </w:pPr>
          <w:hyperlink w:anchor="_Toc64495293" w:history="1">
            <w:r w:rsidR="004F19F5" w:rsidRPr="006A01A7">
              <w:rPr>
                <w:rStyle w:val="Hyperlink"/>
                <w:rFonts w:ascii="Times New Roman" w:hAnsi="Times New Roman" w:cs="Times New Roman"/>
                <w:b/>
                <w:bCs/>
                <w:noProof/>
              </w:rPr>
              <w:t>References</w:t>
            </w:r>
            <w:r w:rsidR="004F19F5">
              <w:rPr>
                <w:noProof/>
                <w:webHidden/>
              </w:rPr>
              <w:tab/>
            </w:r>
            <w:r w:rsidR="004F19F5">
              <w:rPr>
                <w:noProof/>
                <w:webHidden/>
              </w:rPr>
              <w:fldChar w:fldCharType="begin"/>
            </w:r>
            <w:r w:rsidR="004F19F5">
              <w:rPr>
                <w:noProof/>
                <w:webHidden/>
              </w:rPr>
              <w:instrText xml:space="preserve"> PAGEREF _Toc64495293 \h </w:instrText>
            </w:r>
            <w:r w:rsidR="004F19F5">
              <w:rPr>
                <w:noProof/>
                <w:webHidden/>
              </w:rPr>
            </w:r>
            <w:r w:rsidR="004F19F5">
              <w:rPr>
                <w:noProof/>
                <w:webHidden/>
              </w:rPr>
              <w:fldChar w:fldCharType="separate"/>
            </w:r>
            <w:r w:rsidR="004F19F5">
              <w:rPr>
                <w:noProof/>
                <w:webHidden/>
              </w:rPr>
              <w:t>11</w:t>
            </w:r>
            <w:r w:rsidR="004F19F5">
              <w:rPr>
                <w:noProof/>
                <w:webHidden/>
              </w:rPr>
              <w:fldChar w:fldCharType="end"/>
            </w:r>
          </w:hyperlink>
        </w:p>
        <w:p w14:paraId="31EB17DF" w14:textId="79B9C950" w:rsidR="00EB57A5" w:rsidRDefault="00EB57A5">
          <w:r>
            <w:rPr>
              <w:b/>
              <w:bCs/>
              <w:noProof/>
            </w:rPr>
            <w:fldChar w:fldCharType="end"/>
          </w:r>
        </w:p>
      </w:sdtContent>
    </w:sdt>
    <w:p w14:paraId="336F1A3A" w14:textId="6B3D05A0" w:rsidR="00EB57A5" w:rsidRDefault="00EB57A5">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4E14A236" w14:textId="77E5515B" w:rsidR="00184FF6" w:rsidRPr="006D6A7A" w:rsidRDefault="004F7633" w:rsidP="006D6A7A">
      <w:pPr>
        <w:pStyle w:val="Heading1"/>
        <w:spacing w:after="240"/>
        <w:jc w:val="center"/>
        <w:rPr>
          <w:rFonts w:ascii="Times New Roman" w:hAnsi="Times New Roman" w:cs="Times New Roman"/>
          <w:b/>
          <w:bCs/>
          <w:color w:val="auto"/>
          <w:sz w:val="24"/>
          <w:szCs w:val="24"/>
        </w:rPr>
      </w:pPr>
      <w:bookmarkStart w:id="2" w:name="_Toc64495288"/>
      <w:r w:rsidRPr="006D6A7A">
        <w:rPr>
          <w:rFonts w:ascii="Times New Roman" w:hAnsi="Times New Roman" w:cs="Times New Roman"/>
          <w:b/>
          <w:bCs/>
          <w:color w:val="auto"/>
          <w:sz w:val="24"/>
          <w:szCs w:val="24"/>
        </w:rPr>
        <w:lastRenderedPageBreak/>
        <w:t>Question 1</w:t>
      </w:r>
      <w:r w:rsidR="00502CBF" w:rsidRPr="006D6A7A">
        <w:rPr>
          <w:rFonts w:ascii="Times New Roman" w:hAnsi="Times New Roman" w:cs="Times New Roman"/>
          <w:b/>
          <w:bCs/>
          <w:color w:val="auto"/>
          <w:sz w:val="24"/>
          <w:szCs w:val="24"/>
        </w:rPr>
        <w:t>a</w:t>
      </w:r>
      <w:bookmarkEnd w:id="2"/>
    </w:p>
    <w:p w14:paraId="4AE8BAFD" w14:textId="60370EE1" w:rsidR="006B342E" w:rsidRPr="006D6A7A" w:rsidRDefault="004F7633" w:rsidP="006D6A7A">
      <w:pPr>
        <w:spacing w:line="360" w:lineRule="auto"/>
        <w:jc w:val="both"/>
        <w:rPr>
          <w:rFonts w:ascii="Times New Roman" w:hAnsi="Times New Roman" w:cs="Times New Roman"/>
        </w:rPr>
      </w:pPr>
      <w:r w:rsidRPr="006D6A7A">
        <w:rPr>
          <w:rFonts w:ascii="Times New Roman" w:hAnsi="Times New Roman" w:cs="Times New Roman"/>
        </w:rPr>
        <w:t xml:space="preserve">A </w:t>
      </w:r>
      <w:r w:rsidR="00052427" w:rsidRPr="006D6A7A">
        <w:rPr>
          <w:rFonts w:ascii="Times New Roman" w:hAnsi="Times New Roman" w:cs="Times New Roman"/>
        </w:rPr>
        <w:t>M</w:t>
      </w:r>
      <w:r w:rsidRPr="006D6A7A">
        <w:rPr>
          <w:rFonts w:ascii="Times New Roman" w:hAnsi="Times New Roman" w:cs="Times New Roman"/>
        </w:rPr>
        <w:t xml:space="preserve">ission </w:t>
      </w:r>
      <w:r w:rsidR="00052427" w:rsidRPr="006D6A7A">
        <w:rPr>
          <w:rFonts w:ascii="Times New Roman" w:hAnsi="Times New Roman" w:cs="Times New Roman"/>
        </w:rPr>
        <w:t>S</w:t>
      </w:r>
      <w:r w:rsidRPr="006D6A7A">
        <w:rPr>
          <w:rFonts w:ascii="Times New Roman" w:hAnsi="Times New Roman" w:cs="Times New Roman"/>
        </w:rPr>
        <w:t xml:space="preserve">tatement </w:t>
      </w:r>
      <w:r w:rsidR="001B09A8" w:rsidRPr="006D6A7A">
        <w:rPr>
          <w:rFonts w:ascii="Times New Roman" w:hAnsi="Times New Roman" w:cs="Times New Roman"/>
        </w:rPr>
        <w:t>is a</w:t>
      </w:r>
      <w:r w:rsidR="00524928" w:rsidRPr="006D6A7A">
        <w:rPr>
          <w:rFonts w:ascii="Times New Roman" w:hAnsi="Times New Roman" w:cs="Times New Roman"/>
        </w:rPr>
        <w:t xml:space="preserve"> motivational</w:t>
      </w:r>
      <w:r w:rsidR="001B09A8" w:rsidRPr="006D6A7A">
        <w:rPr>
          <w:rFonts w:ascii="Times New Roman" w:hAnsi="Times New Roman" w:cs="Times New Roman"/>
        </w:rPr>
        <w:t xml:space="preserve"> sentence that </w:t>
      </w:r>
      <w:r w:rsidR="006104CB" w:rsidRPr="006D6A7A">
        <w:rPr>
          <w:rFonts w:ascii="Times New Roman" w:hAnsi="Times New Roman" w:cs="Times New Roman"/>
        </w:rPr>
        <w:t xml:space="preserve">articulates the entity’s fundamental </w:t>
      </w:r>
      <w:r w:rsidR="00731FCE" w:rsidRPr="006D6A7A">
        <w:rPr>
          <w:rFonts w:ascii="Times New Roman" w:hAnsi="Times New Roman" w:cs="Times New Roman"/>
        </w:rPr>
        <w:t>purpose</w:t>
      </w:r>
      <w:r w:rsidR="001B09A8" w:rsidRPr="006D6A7A">
        <w:rPr>
          <w:rFonts w:ascii="Times New Roman" w:hAnsi="Times New Roman" w:cs="Times New Roman"/>
        </w:rPr>
        <w:t xml:space="preserve"> and defines the existence of the business</w:t>
      </w:r>
      <w:r w:rsidR="00E32235" w:rsidRPr="006D6A7A">
        <w:rPr>
          <w:rFonts w:ascii="Times New Roman" w:hAnsi="Times New Roman" w:cs="Times New Roman"/>
        </w:rPr>
        <w:t xml:space="preserve"> (Eric, 2021).</w:t>
      </w:r>
      <w:r w:rsidR="002E2406" w:rsidRPr="006D6A7A">
        <w:rPr>
          <w:rFonts w:ascii="Times New Roman" w:hAnsi="Times New Roman" w:cs="Times New Roman"/>
        </w:rPr>
        <w:t xml:space="preserve"> </w:t>
      </w:r>
      <w:commentRangeStart w:id="3"/>
      <w:r w:rsidR="002E2406" w:rsidRPr="006D6A7A">
        <w:rPr>
          <w:rFonts w:ascii="Times New Roman" w:hAnsi="Times New Roman" w:cs="Times New Roman"/>
        </w:rPr>
        <w:t>Microsoft’s Mission Statement is</w:t>
      </w:r>
      <w:r w:rsidR="00CE6921" w:rsidRPr="006D6A7A">
        <w:rPr>
          <w:rFonts w:ascii="Times New Roman" w:hAnsi="Times New Roman" w:cs="Times New Roman"/>
        </w:rPr>
        <w:t xml:space="preserve"> to empower every person and every organization on the planet to achieve more.</w:t>
      </w:r>
      <w:commentRangeEnd w:id="3"/>
      <w:r w:rsidR="00285658">
        <w:rPr>
          <w:rStyle w:val="CommentReference"/>
        </w:rPr>
        <w:commentReference w:id="3"/>
      </w:r>
      <w:r w:rsidR="006F0F5C" w:rsidRPr="006D6A7A">
        <w:rPr>
          <w:rFonts w:ascii="Times New Roman" w:hAnsi="Times New Roman" w:cs="Times New Roman"/>
        </w:rPr>
        <w:t xml:space="preserve"> Its Mission Statement emphasize</w:t>
      </w:r>
      <w:r w:rsidR="00BC1758" w:rsidRPr="006D6A7A">
        <w:rPr>
          <w:rFonts w:ascii="Times New Roman" w:hAnsi="Times New Roman" w:cs="Times New Roman"/>
        </w:rPr>
        <w:t>s</w:t>
      </w:r>
      <w:r w:rsidR="00857862" w:rsidRPr="006D6A7A">
        <w:rPr>
          <w:rFonts w:ascii="Times New Roman" w:hAnsi="Times New Roman" w:cs="Times New Roman"/>
        </w:rPr>
        <w:t xml:space="preserve"> </w:t>
      </w:r>
      <w:r w:rsidR="006C01A3" w:rsidRPr="006D6A7A">
        <w:rPr>
          <w:rFonts w:ascii="Times New Roman" w:hAnsi="Times New Roman" w:cs="Times New Roman"/>
        </w:rPr>
        <w:t>on</w:t>
      </w:r>
      <w:r w:rsidR="00857862" w:rsidRPr="006D6A7A">
        <w:rPr>
          <w:rFonts w:ascii="Times New Roman" w:hAnsi="Times New Roman" w:cs="Times New Roman"/>
        </w:rPr>
        <w:t xml:space="preserve"> value preposition</w:t>
      </w:r>
      <w:r w:rsidR="00697CD7" w:rsidRPr="006D6A7A">
        <w:rPr>
          <w:rFonts w:ascii="Times New Roman" w:hAnsi="Times New Roman" w:cs="Times New Roman"/>
        </w:rPr>
        <w:t xml:space="preserve"> – how can the company’s products provide value to its customers. </w:t>
      </w:r>
      <w:r w:rsidR="00B312C0" w:rsidRPr="006D6A7A">
        <w:rPr>
          <w:rFonts w:ascii="Times New Roman" w:hAnsi="Times New Roman" w:cs="Times New Roman"/>
        </w:rPr>
        <w:t>As pointed out in Microso</w:t>
      </w:r>
      <w:r w:rsidR="003151E7" w:rsidRPr="006D6A7A">
        <w:rPr>
          <w:rFonts w:ascii="Times New Roman" w:hAnsi="Times New Roman" w:cs="Times New Roman"/>
        </w:rPr>
        <w:t xml:space="preserve">ft’s 2019 Shareholder’s letter, </w:t>
      </w:r>
      <w:r w:rsidR="002D2D55" w:rsidRPr="006D6A7A">
        <w:rPr>
          <w:rFonts w:ascii="Times New Roman" w:hAnsi="Times New Roman" w:cs="Times New Roman"/>
        </w:rPr>
        <w:t>“</w:t>
      </w:r>
      <w:r w:rsidR="002D2D55" w:rsidRPr="006D6A7A">
        <w:rPr>
          <w:rFonts w:ascii="Times New Roman" w:hAnsi="Times New Roman" w:cs="Times New Roman"/>
          <w:color w:val="333333"/>
          <w:shd w:val="clear" w:color="auto" w:fill="FFFFFF"/>
        </w:rPr>
        <w:t xml:space="preserve">Our platforms and tools help make small businesses more productive, multinationals more competitive, </w:t>
      </w:r>
      <w:r w:rsidR="00BA1D77" w:rsidRPr="006D6A7A">
        <w:rPr>
          <w:rFonts w:ascii="Times New Roman" w:hAnsi="Times New Roman" w:cs="Times New Roman"/>
          <w:color w:val="333333"/>
          <w:shd w:val="clear" w:color="auto" w:fill="FFFFFF"/>
        </w:rPr>
        <w:t>non-profits</w:t>
      </w:r>
      <w:r w:rsidR="002D2D55" w:rsidRPr="006D6A7A">
        <w:rPr>
          <w:rFonts w:ascii="Times New Roman" w:hAnsi="Times New Roman" w:cs="Times New Roman"/>
          <w:color w:val="333333"/>
          <w:shd w:val="clear" w:color="auto" w:fill="FFFFFF"/>
        </w:rPr>
        <w:t xml:space="preserve"> more effective, and governments more efficient. They improve healthcare and education outcomes, amplify human ingenuity, and allow people everywhere to reach higher.”</w:t>
      </w:r>
      <w:r w:rsidR="00580107" w:rsidRPr="006D6A7A">
        <w:rPr>
          <w:rFonts w:ascii="Times New Roman" w:hAnsi="Times New Roman" w:cs="Times New Roman"/>
          <w:color w:val="333333"/>
          <w:shd w:val="clear" w:color="auto" w:fill="FFFFFF"/>
        </w:rPr>
        <w:t xml:space="preserve"> Microsoft</w:t>
      </w:r>
      <w:r w:rsidR="002D2D55" w:rsidRPr="006D6A7A">
        <w:rPr>
          <w:rFonts w:ascii="Times New Roman" w:hAnsi="Times New Roman" w:cs="Times New Roman"/>
          <w:color w:val="333333"/>
          <w:shd w:val="clear" w:color="auto" w:fill="FFFFFF"/>
        </w:rPr>
        <w:t xml:space="preserve"> </w:t>
      </w:r>
      <w:r w:rsidR="003D0EFF" w:rsidRPr="006D6A7A">
        <w:rPr>
          <w:rFonts w:ascii="Times New Roman" w:hAnsi="Times New Roman" w:cs="Times New Roman"/>
          <w:color w:val="333333"/>
          <w:shd w:val="clear" w:color="auto" w:fill="FFFFFF"/>
        </w:rPr>
        <w:t>achieve</w:t>
      </w:r>
      <w:r w:rsidR="008B0271" w:rsidRPr="006D6A7A">
        <w:rPr>
          <w:rFonts w:ascii="Times New Roman" w:hAnsi="Times New Roman" w:cs="Times New Roman"/>
          <w:color w:val="333333"/>
          <w:shd w:val="clear" w:color="auto" w:fill="FFFFFF"/>
        </w:rPr>
        <w:t>s</w:t>
      </w:r>
      <w:r w:rsidR="003D0EFF" w:rsidRPr="006D6A7A">
        <w:rPr>
          <w:rFonts w:ascii="Times New Roman" w:hAnsi="Times New Roman" w:cs="Times New Roman"/>
          <w:color w:val="333333"/>
          <w:shd w:val="clear" w:color="auto" w:fill="FFFFFF"/>
        </w:rPr>
        <w:t xml:space="preserve"> its mission by looking at three prerogatives</w:t>
      </w:r>
      <w:r w:rsidR="00255F94" w:rsidRPr="006D6A7A">
        <w:rPr>
          <w:rFonts w:ascii="Times New Roman" w:hAnsi="Times New Roman" w:cs="Times New Roman"/>
          <w:color w:val="333333"/>
          <w:shd w:val="clear" w:color="auto" w:fill="FFFFFF"/>
        </w:rPr>
        <w:t>:</w:t>
      </w:r>
    </w:p>
    <w:p w14:paraId="1DF9A7EC" w14:textId="0B3FB65C" w:rsidR="00255F94" w:rsidRPr="006D6A7A" w:rsidRDefault="00802142" w:rsidP="006D6A7A">
      <w:pPr>
        <w:pStyle w:val="ListParagraph"/>
        <w:numPr>
          <w:ilvl w:val="1"/>
          <w:numId w:val="1"/>
        </w:numPr>
        <w:spacing w:line="360" w:lineRule="auto"/>
        <w:jc w:val="both"/>
        <w:rPr>
          <w:rFonts w:ascii="Times New Roman" w:hAnsi="Times New Roman" w:cs="Times New Roman"/>
        </w:rPr>
      </w:pPr>
      <w:r w:rsidRPr="006D6A7A">
        <w:rPr>
          <w:rFonts w:ascii="Times New Roman" w:hAnsi="Times New Roman" w:cs="Times New Roman"/>
        </w:rPr>
        <w:t>Empowerment</w:t>
      </w:r>
      <w:r w:rsidR="00BA64FC" w:rsidRPr="006D6A7A">
        <w:rPr>
          <w:rFonts w:ascii="Times New Roman" w:hAnsi="Times New Roman" w:cs="Times New Roman"/>
        </w:rPr>
        <w:t xml:space="preserve">. For example, Microsoft </w:t>
      </w:r>
      <w:r w:rsidR="001F78CD" w:rsidRPr="006D6A7A">
        <w:rPr>
          <w:rFonts w:ascii="Times New Roman" w:hAnsi="Times New Roman" w:cs="Times New Roman"/>
        </w:rPr>
        <w:t>empowers its customers by</w:t>
      </w:r>
      <w:r w:rsidR="00514841" w:rsidRPr="006D6A7A">
        <w:rPr>
          <w:rFonts w:ascii="Times New Roman" w:hAnsi="Times New Roman" w:cs="Times New Roman"/>
        </w:rPr>
        <w:t xml:space="preserve"> collaborating with them to help them build their own digital capability</w:t>
      </w:r>
      <w:r w:rsidR="00B41502" w:rsidRPr="006D6A7A">
        <w:rPr>
          <w:rFonts w:ascii="Times New Roman" w:hAnsi="Times New Roman" w:cs="Times New Roman"/>
        </w:rPr>
        <w:t xml:space="preserve"> instead of being dependent</w:t>
      </w:r>
      <w:r w:rsidR="00A03E90" w:rsidRPr="006D6A7A">
        <w:rPr>
          <w:rFonts w:ascii="Times New Roman" w:hAnsi="Times New Roman" w:cs="Times New Roman"/>
        </w:rPr>
        <w:t xml:space="preserve">. </w:t>
      </w:r>
    </w:p>
    <w:p w14:paraId="41CA7556" w14:textId="3B0880F1" w:rsidR="00B41502" w:rsidRPr="006D6A7A" w:rsidRDefault="00177DE2" w:rsidP="006D6A7A">
      <w:pPr>
        <w:pStyle w:val="ListParagraph"/>
        <w:numPr>
          <w:ilvl w:val="1"/>
          <w:numId w:val="1"/>
        </w:numPr>
        <w:spacing w:line="360" w:lineRule="auto"/>
        <w:jc w:val="both"/>
        <w:rPr>
          <w:rFonts w:ascii="Times New Roman" w:hAnsi="Times New Roman" w:cs="Times New Roman"/>
        </w:rPr>
      </w:pPr>
      <w:r w:rsidRPr="006D6A7A">
        <w:rPr>
          <w:rFonts w:ascii="Times New Roman" w:hAnsi="Times New Roman" w:cs="Times New Roman"/>
        </w:rPr>
        <w:t>Microsoft specifies its customer segments</w:t>
      </w:r>
      <w:r w:rsidR="00997746" w:rsidRPr="006D6A7A">
        <w:rPr>
          <w:rFonts w:ascii="Times New Roman" w:hAnsi="Times New Roman" w:cs="Times New Roman"/>
        </w:rPr>
        <w:t xml:space="preserve"> in its Mission Statement</w:t>
      </w:r>
      <w:r w:rsidR="00995D35" w:rsidRPr="006D6A7A">
        <w:rPr>
          <w:rFonts w:ascii="Times New Roman" w:hAnsi="Times New Roman" w:cs="Times New Roman"/>
        </w:rPr>
        <w:t>, which involves small businesses, multinational corporations</w:t>
      </w:r>
      <w:r w:rsidR="00807B57" w:rsidRPr="006D6A7A">
        <w:rPr>
          <w:rFonts w:ascii="Times New Roman" w:hAnsi="Times New Roman" w:cs="Times New Roman"/>
        </w:rPr>
        <w:t xml:space="preserve"> (MNCs)</w:t>
      </w:r>
      <w:r w:rsidR="00997746" w:rsidRPr="006D6A7A">
        <w:rPr>
          <w:rFonts w:ascii="Times New Roman" w:hAnsi="Times New Roman" w:cs="Times New Roman"/>
        </w:rPr>
        <w:t>, public sectors and individuals.</w:t>
      </w:r>
      <w:r w:rsidR="006128C7" w:rsidRPr="006D6A7A">
        <w:rPr>
          <w:rFonts w:ascii="Times New Roman" w:hAnsi="Times New Roman" w:cs="Times New Roman"/>
        </w:rPr>
        <w:t xml:space="preserve"> For each customer segment, it offers </w:t>
      </w:r>
      <w:r w:rsidR="00F1109D" w:rsidRPr="006D6A7A">
        <w:rPr>
          <w:rFonts w:ascii="Times New Roman" w:hAnsi="Times New Roman" w:cs="Times New Roman"/>
        </w:rPr>
        <w:t xml:space="preserve">a </w:t>
      </w:r>
      <w:r w:rsidR="004B1B79" w:rsidRPr="006D6A7A">
        <w:rPr>
          <w:rFonts w:ascii="Times New Roman" w:hAnsi="Times New Roman" w:cs="Times New Roman"/>
        </w:rPr>
        <w:t xml:space="preserve">different benefit. For example, Microsoft offers productivity to small businesses, </w:t>
      </w:r>
      <w:r w:rsidR="00807B57" w:rsidRPr="006D6A7A">
        <w:rPr>
          <w:rFonts w:ascii="Times New Roman" w:hAnsi="Times New Roman" w:cs="Times New Roman"/>
        </w:rPr>
        <w:t>competi</w:t>
      </w:r>
      <w:r w:rsidR="00916373" w:rsidRPr="006D6A7A">
        <w:rPr>
          <w:rFonts w:ascii="Times New Roman" w:hAnsi="Times New Roman" w:cs="Times New Roman"/>
        </w:rPr>
        <w:t>tiveness to MNCs and efficiency to public sectors.</w:t>
      </w:r>
    </w:p>
    <w:p w14:paraId="3EC98D9F" w14:textId="456632B9" w:rsidR="00786225" w:rsidRPr="006D6A7A" w:rsidRDefault="008A15CB" w:rsidP="006D6A7A">
      <w:pPr>
        <w:pStyle w:val="ListParagraph"/>
        <w:numPr>
          <w:ilvl w:val="1"/>
          <w:numId w:val="1"/>
        </w:numPr>
        <w:spacing w:line="360" w:lineRule="auto"/>
        <w:jc w:val="both"/>
        <w:rPr>
          <w:rFonts w:ascii="Times New Roman" w:hAnsi="Times New Roman" w:cs="Times New Roman"/>
        </w:rPr>
      </w:pPr>
      <w:r w:rsidRPr="006D6A7A">
        <w:rPr>
          <w:rFonts w:ascii="Times New Roman" w:hAnsi="Times New Roman" w:cs="Times New Roman"/>
        </w:rPr>
        <w:t xml:space="preserve">Microsoft’s </w:t>
      </w:r>
      <w:r w:rsidR="00C60D0B" w:rsidRPr="006D6A7A">
        <w:rPr>
          <w:rFonts w:ascii="Times New Roman" w:hAnsi="Times New Roman" w:cs="Times New Roman"/>
        </w:rPr>
        <w:t>products benefit its customers i</w:t>
      </w:r>
      <w:r w:rsidR="003E69C5" w:rsidRPr="006D6A7A">
        <w:rPr>
          <w:rFonts w:ascii="Times New Roman" w:hAnsi="Times New Roman" w:cs="Times New Roman"/>
        </w:rPr>
        <w:t xml:space="preserve">n terms of achieving more. For instance, </w:t>
      </w:r>
      <w:r w:rsidR="00916373" w:rsidRPr="006D6A7A">
        <w:rPr>
          <w:rFonts w:ascii="Times New Roman" w:hAnsi="Times New Roman" w:cs="Times New Roman"/>
        </w:rPr>
        <w:t>Microsoft</w:t>
      </w:r>
      <w:r w:rsidR="00284A7C" w:rsidRPr="006D6A7A">
        <w:rPr>
          <w:rFonts w:ascii="Times New Roman" w:hAnsi="Times New Roman" w:cs="Times New Roman"/>
        </w:rPr>
        <w:t xml:space="preserve">’s commitment to </w:t>
      </w:r>
      <w:r w:rsidR="00916373" w:rsidRPr="006D6A7A">
        <w:rPr>
          <w:rFonts w:ascii="Times New Roman" w:hAnsi="Times New Roman" w:cs="Times New Roman"/>
        </w:rPr>
        <w:t>provid</w:t>
      </w:r>
      <w:r w:rsidR="00BC1758" w:rsidRPr="006D6A7A">
        <w:rPr>
          <w:rFonts w:ascii="Times New Roman" w:hAnsi="Times New Roman" w:cs="Times New Roman"/>
        </w:rPr>
        <w:t>ing</w:t>
      </w:r>
      <w:r w:rsidR="00916373" w:rsidRPr="006D6A7A">
        <w:rPr>
          <w:rFonts w:ascii="Times New Roman" w:hAnsi="Times New Roman" w:cs="Times New Roman"/>
        </w:rPr>
        <w:t xml:space="preserve"> solutions to foster deeper relationships with its customers</w:t>
      </w:r>
      <w:r w:rsidR="003F72C7" w:rsidRPr="006D6A7A">
        <w:rPr>
          <w:rFonts w:ascii="Times New Roman" w:hAnsi="Times New Roman" w:cs="Times New Roman"/>
        </w:rPr>
        <w:t xml:space="preserve"> instead of just selling its products.</w:t>
      </w:r>
    </w:p>
    <w:p w14:paraId="600DE2D2" w14:textId="52980C88" w:rsidR="00502CBF" w:rsidRPr="006D6A7A" w:rsidRDefault="00502CBF" w:rsidP="006D6A7A">
      <w:pPr>
        <w:spacing w:line="360" w:lineRule="auto"/>
        <w:jc w:val="both"/>
        <w:rPr>
          <w:rFonts w:ascii="Times New Roman" w:hAnsi="Times New Roman" w:cs="Times New Roman"/>
        </w:rPr>
      </w:pPr>
    </w:p>
    <w:p w14:paraId="2E25A209" w14:textId="77777777" w:rsidR="00502CBF" w:rsidRPr="006D6A7A" w:rsidRDefault="00502CBF" w:rsidP="006D6A7A">
      <w:pPr>
        <w:spacing w:line="360" w:lineRule="auto"/>
        <w:jc w:val="both"/>
        <w:rPr>
          <w:rFonts w:ascii="Times New Roman" w:hAnsi="Times New Roman" w:cs="Times New Roman"/>
        </w:rPr>
      </w:pPr>
      <w:r w:rsidRPr="006D6A7A">
        <w:rPr>
          <w:rFonts w:ascii="Times New Roman" w:hAnsi="Times New Roman" w:cs="Times New Roman"/>
        </w:rPr>
        <w:br w:type="page"/>
      </w:r>
    </w:p>
    <w:p w14:paraId="61DF85DA" w14:textId="3CEC75DA" w:rsidR="00502CBF" w:rsidRPr="006D6A7A" w:rsidRDefault="00502CBF" w:rsidP="006D6A7A">
      <w:pPr>
        <w:pStyle w:val="Heading1"/>
        <w:spacing w:after="240"/>
        <w:jc w:val="center"/>
        <w:rPr>
          <w:rFonts w:ascii="Times New Roman" w:hAnsi="Times New Roman" w:cs="Times New Roman"/>
          <w:b/>
          <w:bCs/>
          <w:color w:val="auto"/>
          <w:sz w:val="24"/>
          <w:szCs w:val="24"/>
        </w:rPr>
      </w:pPr>
      <w:bookmarkStart w:id="4" w:name="_Toc64495289"/>
      <w:r w:rsidRPr="006D6A7A">
        <w:rPr>
          <w:rFonts w:ascii="Times New Roman" w:hAnsi="Times New Roman" w:cs="Times New Roman"/>
          <w:b/>
          <w:bCs/>
          <w:color w:val="auto"/>
          <w:sz w:val="24"/>
          <w:szCs w:val="24"/>
        </w:rPr>
        <w:lastRenderedPageBreak/>
        <w:t>Question 1b</w:t>
      </w:r>
      <w:bookmarkEnd w:id="4"/>
    </w:p>
    <w:p w14:paraId="06FCE488" w14:textId="10E4B35C" w:rsidR="00444C7E" w:rsidRPr="00502CBF" w:rsidRDefault="00376987" w:rsidP="006D6A7A">
      <w:pPr>
        <w:spacing w:line="360" w:lineRule="auto"/>
        <w:jc w:val="both"/>
        <w:rPr>
          <w:rFonts w:ascii="Times New Roman" w:hAnsi="Times New Roman" w:cs="Times New Roman"/>
        </w:rPr>
      </w:pPr>
      <w:r w:rsidRPr="00502CBF">
        <w:rPr>
          <w:rFonts w:ascii="Times New Roman" w:hAnsi="Times New Roman" w:cs="Times New Roman"/>
        </w:rPr>
        <w:t xml:space="preserve">A Vision Statement </w:t>
      </w:r>
      <w:r w:rsidR="009B23FE" w:rsidRPr="00502CBF">
        <w:rPr>
          <w:rFonts w:ascii="Times New Roman" w:hAnsi="Times New Roman" w:cs="Times New Roman"/>
        </w:rPr>
        <w:t xml:space="preserve">is a sentence that succinctly </w:t>
      </w:r>
      <w:r w:rsidR="00A54A9D" w:rsidRPr="00502CBF">
        <w:rPr>
          <w:rFonts w:ascii="Times New Roman" w:hAnsi="Times New Roman" w:cs="Times New Roman"/>
        </w:rPr>
        <w:t>describes</w:t>
      </w:r>
      <w:r w:rsidR="0072284C" w:rsidRPr="00502CBF">
        <w:rPr>
          <w:rFonts w:ascii="Times New Roman" w:hAnsi="Times New Roman" w:cs="Times New Roman"/>
        </w:rPr>
        <w:t xml:space="preserve"> </w:t>
      </w:r>
      <w:r w:rsidR="00493085" w:rsidRPr="00502CBF">
        <w:rPr>
          <w:rFonts w:ascii="Times New Roman" w:hAnsi="Times New Roman" w:cs="Times New Roman"/>
        </w:rPr>
        <w:t>the desired long-term outcome of an entity’s efforts.</w:t>
      </w:r>
      <w:r w:rsidR="00AB7985" w:rsidRPr="00502CBF">
        <w:rPr>
          <w:rFonts w:ascii="Times New Roman" w:hAnsi="Times New Roman" w:cs="Times New Roman"/>
        </w:rPr>
        <w:t xml:space="preserve"> It is a mental image </w:t>
      </w:r>
      <w:r w:rsidR="004E1414" w:rsidRPr="00502CBF">
        <w:rPr>
          <w:rFonts w:ascii="Times New Roman" w:hAnsi="Times New Roman" w:cs="Times New Roman"/>
        </w:rPr>
        <w:t>of the entity’s future state based on its aspirations</w:t>
      </w:r>
      <w:r w:rsidR="00E32235" w:rsidRPr="00502CBF">
        <w:rPr>
          <w:rFonts w:ascii="Times New Roman" w:hAnsi="Times New Roman" w:cs="Times New Roman"/>
        </w:rPr>
        <w:t xml:space="preserve"> (Eric, 2021)</w:t>
      </w:r>
      <w:r w:rsidR="004E1414" w:rsidRPr="00502CBF">
        <w:rPr>
          <w:rFonts w:ascii="Times New Roman" w:hAnsi="Times New Roman" w:cs="Times New Roman"/>
        </w:rPr>
        <w:t>.</w:t>
      </w:r>
      <w:r w:rsidR="00493085" w:rsidRPr="00502CBF">
        <w:rPr>
          <w:rFonts w:ascii="Times New Roman" w:hAnsi="Times New Roman" w:cs="Times New Roman"/>
        </w:rPr>
        <w:t xml:space="preserve"> </w:t>
      </w:r>
      <w:r w:rsidR="002C17D5" w:rsidRPr="00502CBF">
        <w:rPr>
          <w:rFonts w:ascii="Times New Roman" w:hAnsi="Times New Roman" w:cs="Times New Roman"/>
        </w:rPr>
        <w:t xml:space="preserve">In my opinion, </w:t>
      </w:r>
      <w:commentRangeStart w:id="5"/>
      <w:r w:rsidR="002C17D5" w:rsidRPr="00502CBF">
        <w:rPr>
          <w:rFonts w:ascii="Times New Roman" w:hAnsi="Times New Roman" w:cs="Times New Roman"/>
        </w:rPr>
        <w:t xml:space="preserve">Microsoft’s vision for 2020 is to </w:t>
      </w:r>
      <w:r w:rsidR="00ED2CFF" w:rsidRPr="00502CBF">
        <w:rPr>
          <w:rFonts w:ascii="Times New Roman" w:hAnsi="Times New Roman" w:cs="Times New Roman"/>
        </w:rPr>
        <w:t xml:space="preserve">help </w:t>
      </w:r>
      <w:r w:rsidR="00FF09DC" w:rsidRPr="00502CBF">
        <w:rPr>
          <w:rFonts w:ascii="Times New Roman" w:hAnsi="Times New Roman" w:cs="Times New Roman"/>
        </w:rPr>
        <w:t xml:space="preserve">advocate </w:t>
      </w:r>
      <w:r w:rsidRPr="00502CBF">
        <w:rPr>
          <w:rFonts w:ascii="Times New Roman" w:hAnsi="Times New Roman" w:cs="Times New Roman"/>
        </w:rPr>
        <w:t>individuals</w:t>
      </w:r>
      <w:r w:rsidR="00FF09DC" w:rsidRPr="00502CBF">
        <w:rPr>
          <w:rFonts w:ascii="Times New Roman" w:hAnsi="Times New Roman" w:cs="Times New Roman"/>
        </w:rPr>
        <w:t xml:space="preserve"> and businesses to </w:t>
      </w:r>
      <w:r w:rsidR="007E6BEF" w:rsidRPr="00502CBF">
        <w:rPr>
          <w:rFonts w:ascii="Times New Roman" w:hAnsi="Times New Roman" w:cs="Times New Roman"/>
        </w:rPr>
        <w:t>unlock</w:t>
      </w:r>
      <w:r w:rsidR="00FF09DC" w:rsidRPr="00502CBF">
        <w:rPr>
          <w:rFonts w:ascii="Times New Roman" w:hAnsi="Times New Roman" w:cs="Times New Roman"/>
        </w:rPr>
        <w:t xml:space="preserve"> its full potential</w:t>
      </w:r>
      <w:r w:rsidRPr="00502CBF">
        <w:rPr>
          <w:rFonts w:ascii="Times New Roman" w:hAnsi="Times New Roman" w:cs="Times New Roman"/>
        </w:rPr>
        <w:t xml:space="preserve"> in building their digital capability</w:t>
      </w:r>
      <w:r w:rsidR="007E6BEF" w:rsidRPr="00502CBF">
        <w:rPr>
          <w:rFonts w:ascii="Times New Roman" w:hAnsi="Times New Roman" w:cs="Times New Roman"/>
        </w:rPr>
        <w:t xml:space="preserve"> in the </w:t>
      </w:r>
      <w:r w:rsidR="00F12FE9" w:rsidRPr="00502CBF">
        <w:rPr>
          <w:rFonts w:ascii="Times New Roman" w:hAnsi="Times New Roman" w:cs="Times New Roman"/>
        </w:rPr>
        <w:t>next era of technology</w:t>
      </w:r>
      <w:r w:rsidRPr="00502CBF">
        <w:rPr>
          <w:rFonts w:ascii="Times New Roman" w:hAnsi="Times New Roman" w:cs="Times New Roman"/>
        </w:rPr>
        <w:t xml:space="preserve">. </w:t>
      </w:r>
      <w:commentRangeEnd w:id="5"/>
      <w:r w:rsidR="00285658">
        <w:rPr>
          <w:rStyle w:val="CommentReference"/>
        </w:rPr>
        <w:commentReference w:id="5"/>
      </w:r>
      <w:r w:rsidR="00F05F99" w:rsidRPr="00502CBF">
        <w:rPr>
          <w:rFonts w:ascii="Times New Roman" w:hAnsi="Times New Roman" w:cs="Times New Roman"/>
        </w:rPr>
        <w:t xml:space="preserve">The CEO of Microsoft mentioned in </w:t>
      </w:r>
      <w:r w:rsidR="002C17D5" w:rsidRPr="00502CBF">
        <w:rPr>
          <w:rFonts w:ascii="Times New Roman" w:hAnsi="Times New Roman" w:cs="Times New Roman"/>
        </w:rPr>
        <w:t>the 2019 Shareholder’s letter “I believe the next big technology breakthroughs will come not only from technology companies like Microsoft, but from retailers, healthcare providers, and manufacturers, working in partnership with us. Every day, we work alongside our customers and partners to help them build their own digital capability — innovating with them, creating new businesses with them, and earning their trust. We want them to become independent with us, not dependent on us.”</w:t>
      </w:r>
      <w:r w:rsidR="00606264" w:rsidRPr="00502CBF">
        <w:rPr>
          <w:rFonts w:ascii="Times New Roman" w:hAnsi="Times New Roman" w:cs="Times New Roman"/>
        </w:rPr>
        <w:t xml:space="preserve"> </w:t>
      </w:r>
      <w:r w:rsidR="001C5657" w:rsidRPr="00502CBF">
        <w:rPr>
          <w:rFonts w:ascii="Times New Roman" w:hAnsi="Times New Roman" w:cs="Times New Roman"/>
        </w:rPr>
        <w:t xml:space="preserve">Microsoft has mentioned that its goal is to be an industry leader in several distinct areas of technology over the long-term. </w:t>
      </w:r>
      <w:r w:rsidR="00537EDC" w:rsidRPr="00502CBF">
        <w:rPr>
          <w:rFonts w:ascii="Times New Roman" w:hAnsi="Times New Roman" w:cs="Times New Roman"/>
        </w:rPr>
        <w:t>Microsoft wants to be there as a consult</w:t>
      </w:r>
      <w:r w:rsidR="00243929" w:rsidRPr="00502CBF">
        <w:rPr>
          <w:rFonts w:ascii="Times New Roman" w:hAnsi="Times New Roman" w:cs="Times New Roman"/>
        </w:rPr>
        <w:t>ant</w:t>
      </w:r>
      <w:r w:rsidR="00537EDC" w:rsidRPr="00502CBF">
        <w:rPr>
          <w:rFonts w:ascii="Times New Roman" w:hAnsi="Times New Roman" w:cs="Times New Roman"/>
        </w:rPr>
        <w:t xml:space="preserve"> for </w:t>
      </w:r>
      <w:r w:rsidR="00243929" w:rsidRPr="00502CBF">
        <w:rPr>
          <w:rFonts w:ascii="Times New Roman" w:hAnsi="Times New Roman" w:cs="Times New Roman"/>
        </w:rPr>
        <w:t>organisations</w:t>
      </w:r>
      <w:r w:rsidR="00537EDC" w:rsidRPr="00502CBF">
        <w:rPr>
          <w:rFonts w:ascii="Times New Roman" w:hAnsi="Times New Roman" w:cs="Times New Roman"/>
        </w:rPr>
        <w:t xml:space="preserve"> by providing </w:t>
      </w:r>
      <w:r w:rsidR="00B92B27" w:rsidRPr="00502CBF">
        <w:rPr>
          <w:rFonts w:ascii="Times New Roman" w:hAnsi="Times New Roman" w:cs="Times New Roman"/>
        </w:rPr>
        <w:t xml:space="preserve">technological solutions such as </w:t>
      </w:r>
      <w:r w:rsidR="00365811" w:rsidRPr="00502CBF">
        <w:rPr>
          <w:rFonts w:ascii="Times New Roman" w:hAnsi="Times New Roman" w:cs="Times New Roman"/>
        </w:rPr>
        <w:t>application infrastructure</w:t>
      </w:r>
      <w:r w:rsidR="00AF5F45" w:rsidRPr="00502CBF">
        <w:rPr>
          <w:rFonts w:ascii="Times New Roman" w:hAnsi="Times New Roman" w:cs="Times New Roman"/>
        </w:rPr>
        <w:t xml:space="preserve">, </w:t>
      </w:r>
      <w:r w:rsidR="006B45DD" w:rsidRPr="00502CBF">
        <w:rPr>
          <w:rFonts w:ascii="Times New Roman" w:hAnsi="Times New Roman" w:cs="Times New Roman"/>
        </w:rPr>
        <w:t xml:space="preserve">cloud computing, </w:t>
      </w:r>
      <w:r w:rsidR="00C4373B" w:rsidRPr="00502CBF">
        <w:rPr>
          <w:rFonts w:ascii="Times New Roman" w:hAnsi="Times New Roman" w:cs="Times New Roman"/>
        </w:rPr>
        <w:t xml:space="preserve">data </w:t>
      </w:r>
      <w:r w:rsidR="00E06373" w:rsidRPr="00502CBF">
        <w:rPr>
          <w:rFonts w:ascii="Times New Roman" w:hAnsi="Times New Roman" w:cs="Times New Roman"/>
        </w:rPr>
        <w:t>and</w:t>
      </w:r>
      <w:r w:rsidR="00AF5F45" w:rsidRPr="00502CBF">
        <w:rPr>
          <w:rFonts w:ascii="Times New Roman" w:hAnsi="Times New Roman" w:cs="Times New Roman"/>
        </w:rPr>
        <w:t xml:space="preserve"> </w:t>
      </w:r>
      <w:r w:rsidR="00E06373" w:rsidRPr="00502CBF">
        <w:rPr>
          <w:rFonts w:ascii="Times New Roman" w:hAnsi="Times New Roman" w:cs="Times New Roman"/>
        </w:rPr>
        <w:t>a</w:t>
      </w:r>
      <w:r w:rsidR="00AF5F45" w:rsidRPr="00502CBF">
        <w:rPr>
          <w:rFonts w:ascii="Times New Roman" w:hAnsi="Times New Roman" w:cs="Times New Roman"/>
        </w:rPr>
        <w:t>rt</w:t>
      </w:r>
      <w:r w:rsidR="00846305" w:rsidRPr="00502CBF">
        <w:rPr>
          <w:rFonts w:ascii="Times New Roman" w:hAnsi="Times New Roman" w:cs="Times New Roman"/>
        </w:rPr>
        <w:t xml:space="preserve">ificial </w:t>
      </w:r>
      <w:r w:rsidR="00E06373" w:rsidRPr="00502CBF">
        <w:rPr>
          <w:rFonts w:ascii="Times New Roman" w:hAnsi="Times New Roman" w:cs="Times New Roman"/>
        </w:rPr>
        <w:t>i</w:t>
      </w:r>
      <w:r w:rsidR="00846305" w:rsidRPr="00502CBF">
        <w:rPr>
          <w:rFonts w:ascii="Times New Roman" w:hAnsi="Times New Roman" w:cs="Times New Roman"/>
        </w:rPr>
        <w:t xml:space="preserve">ntelligence (AI), </w:t>
      </w:r>
      <w:r w:rsidR="00365811" w:rsidRPr="00502CBF">
        <w:rPr>
          <w:rFonts w:ascii="Times New Roman" w:hAnsi="Times New Roman" w:cs="Times New Roman"/>
        </w:rPr>
        <w:t>business process</w:t>
      </w:r>
      <w:r w:rsidR="001F1D8C" w:rsidRPr="00502CBF">
        <w:rPr>
          <w:rFonts w:ascii="Times New Roman" w:hAnsi="Times New Roman" w:cs="Times New Roman"/>
        </w:rPr>
        <w:t xml:space="preserve">, </w:t>
      </w:r>
      <w:r w:rsidR="00DD2CD4" w:rsidRPr="00502CBF">
        <w:rPr>
          <w:rFonts w:ascii="Times New Roman" w:hAnsi="Times New Roman" w:cs="Times New Roman"/>
        </w:rPr>
        <w:t>productivity and collaboration</w:t>
      </w:r>
      <w:r w:rsidR="00B92B27" w:rsidRPr="00502CBF">
        <w:rPr>
          <w:rFonts w:ascii="Times New Roman" w:hAnsi="Times New Roman" w:cs="Times New Roman"/>
        </w:rPr>
        <w:t xml:space="preserve"> to its customers</w:t>
      </w:r>
      <w:r w:rsidR="00A95625" w:rsidRPr="00502CBF">
        <w:rPr>
          <w:rFonts w:ascii="Times New Roman" w:hAnsi="Times New Roman" w:cs="Times New Roman"/>
        </w:rPr>
        <w:t xml:space="preserve"> that will </w:t>
      </w:r>
      <w:r w:rsidR="001C5657" w:rsidRPr="00502CBF">
        <w:rPr>
          <w:rFonts w:ascii="Times New Roman" w:hAnsi="Times New Roman" w:cs="Times New Roman"/>
        </w:rPr>
        <w:t>foster</w:t>
      </w:r>
      <w:r w:rsidR="00A95625" w:rsidRPr="00502CBF">
        <w:rPr>
          <w:rFonts w:ascii="Times New Roman" w:hAnsi="Times New Roman" w:cs="Times New Roman"/>
        </w:rPr>
        <w:t xml:space="preserve"> deeper partnerships</w:t>
      </w:r>
      <w:r w:rsidR="00A26919" w:rsidRPr="00502CBF">
        <w:rPr>
          <w:rFonts w:ascii="Times New Roman" w:hAnsi="Times New Roman" w:cs="Times New Roman"/>
        </w:rPr>
        <w:t>.</w:t>
      </w:r>
      <w:r w:rsidR="00221700" w:rsidRPr="00502CBF">
        <w:rPr>
          <w:rFonts w:ascii="Times New Roman" w:hAnsi="Times New Roman" w:cs="Times New Roman"/>
        </w:rPr>
        <w:t xml:space="preserve"> An example of how Microsoft </w:t>
      </w:r>
      <w:r w:rsidR="00F95075" w:rsidRPr="00502CBF">
        <w:rPr>
          <w:rFonts w:ascii="Times New Roman" w:hAnsi="Times New Roman" w:cs="Times New Roman"/>
        </w:rPr>
        <w:t>achieve</w:t>
      </w:r>
      <w:r w:rsidR="00C75B03" w:rsidRPr="00502CBF">
        <w:rPr>
          <w:rFonts w:ascii="Times New Roman" w:hAnsi="Times New Roman" w:cs="Times New Roman"/>
        </w:rPr>
        <w:t>d</w:t>
      </w:r>
      <w:r w:rsidR="00F95075" w:rsidRPr="00502CBF">
        <w:rPr>
          <w:rFonts w:ascii="Times New Roman" w:hAnsi="Times New Roman" w:cs="Times New Roman"/>
        </w:rPr>
        <w:t xml:space="preserve"> its vision is </w:t>
      </w:r>
      <w:r w:rsidR="00C75B03" w:rsidRPr="00502CBF">
        <w:rPr>
          <w:rFonts w:ascii="Times New Roman" w:hAnsi="Times New Roman" w:cs="Times New Roman"/>
        </w:rPr>
        <w:t>the tech intensity inspired collaboration</w:t>
      </w:r>
      <w:r w:rsidR="00F95075" w:rsidRPr="00502CBF">
        <w:rPr>
          <w:rFonts w:ascii="Times New Roman" w:hAnsi="Times New Roman" w:cs="Times New Roman"/>
        </w:rPr>
        <w:t xml:space="preserve"> with New York-based Mastercard</w:t>
      </w:r>
      <w:r w:rsidR="006745DB" w:rsidRPr="00502CBF">
        <w:rPr>
          <w:rFonts w:ascii="Times New Roman" w:hAnsi="Times New Roman" w:cs="Times New Roman"/>
        </w:rPr>
        <w:t xml:space="preserve"> to come up with new service to make </w:t>
      </w:r>
      <w:r w:rsidR="00A7400A">
        <w:rPr>
          <w:rFonts w:ascii="Times New Roman" w:hAnsi="Times New Roman" w:cs="Times New Roman"/>
        </w:rPr>
        <w:t xml:space="preserve">the </w:t>
      </w:r>
      <w:r w:rsidR="006745DB" w:rsidRPr="00502CBF">
        <w:rPr>
          <w:rFonts w:ascii="Times New Roman" w:hAnsi="Times New Roman" w:cs="Times New Roman"/>
        </w:rPr>
        <w:t>online shopping experience easier and more secure</w:t>
      </w:r>
      <w:r w:rsidR="009C296F" w:rsidRPr="00502CBF">
        <w:rPr>
          <w:rFonts w:ascii="Times New Roman" w:hAnsi="Times New Roman" w:cs="Times New Roman"/>
        </w:rPr>
        <w:t xml:space="preserve"> (</w:t>
      </w:r>
      <w:proofErr w:type="spellStart"/>
      <w:r w:rsidR="009C296F" w:rsidRPr="00502CBF">
        <w:rPr>
          <w:rFonts w:ascii="Times New Roman" w:hAnsi="Times New Roman" w:cs="Times New Roman"/>
        </w:rPr>
        <w:t>Cupp</w:t>
      </w:r>
      <w:proofErr w:type="spellEnd"/>
      <w:r w:rsidR="009C296F" w:rsidRPr="00502CBF">
        <w:rPr>
          <w:rFonts w:ascii="Times New Roman" w:hAnsi="Times New Roman" w:cs="Times New Roman"/>
        </w:rPr>
        <w:t>, 2019)</w:t>
      </w:r>
      <w:r w:rsidR="00E32235" w:rsidRPr="00502CBF">
        <w:rPr>
          <w:rFonts w:ascii="Times New Roman" w:hAnsi="Times New Roman" w:cs="Times New Roman"/>
        </w:rPr>
        <w:t>.</w:t>
      </w:r>
    </w:p>
    <w:p w14:paraId="1A176A42" w14:textId="77777777" w:rsidR="006D6A7A" w:rsidRDefault="006D6A7A" w:rsidP="006D6A7A">
      <w:pPr>
        <w:spacing w:before="240" w:line="360" w:lineRule="auto"/>
        <w:jc w:val="both"/>
        <w:rPr>
          <w:rFonts w:ascii="Times New Roman" w:hAnsi="Times New Roman" w:cs="Times New Roman"/>
        </w:rPr>
      </w:pPr>
    </w:p>
    <w:p w14:paraId="28B784EF" w14:textId="77777777" w:rsidR="006D6A7A" w:rsidRDefault="006D6A7A">
      <w:pPr>
        <w:rPr>
          <w:rFonts w:ascii="Times New Roman" w:hAnsi="Times New Roman" w:cs="Times New Roman"/>
        </w:rPr>
      </w:pPr>
      <w:r>
        <w:rPr>
          <w:rFonts w:ascii="Times New Roman" w:hAnsi="Times New Roman" w:cs="Times New Roman"/>
        </w:rPr>
        <w:br w:type="page"/>
      </w:r>
    </w:p>
    <w:p w14:paraId="1496FCE9" w14:textId="37468C72" w:rsidR="006D6A7A" w:rsidRPr="006D6A7A" w:rsidRDefault="006D6A7A" w:rsidP="006D6A7A">
      <w:pPr>
        <w:pStyle w:val="Heading1"/>
        <w:spacing w:after="240"/>
        <w:jc w:val="center"/>
        <w:rPr>
          <w:rFonts w:ascii="Times New Roman" w:hAnsi="Times New Roman" w:cs="Times New Roman"/>
          <w:b/>
          <w:bCs/>
          <w:color w:val="auto"/>
          <w:sz w:val="24"/>
          <w:szCs w:val="24"/>
        </w:rPr>
      </w:pPr>
      <w:bookmarkStart w:id="6" w:name="_Toc64495290"/>
      <w:commentRangeStart w:id="7"/>
      <w:r w:rsidRPr="006D6A7A">
        <w:rPr>
          <w:rFonts w:ascii="Times New Roman" w:hAnsi="Times New Roman" w:cs="Times New Roman"/>
          <w:b/>
          <w:bCs/>
          <w:color w:val="auto"/>
          <w:sz w:val="24"/>
          <w:szCs w:val="24"/>
        </w:rPr>
        <w:lastRenderedPageBreak/>
        <w:t>Question 1</w:t>
      </w:r>
      <w:r>
        <w:rPr>
          <w:rFonts w:ascii="Times New Roman" w:hAnsi="Times New Roman" w:cs="Times New Roman"/>
          <w:b/>
          <w:bCs/>
          <w:color w:val="auto"/>
          <w:sz w:val="24"/>
          <w:szCs w:val="24"/>
        </w:rPr>
        <w:t>c</w:t>
      </w:r>
      <w:bookmarkEnd w:id="6"/>
      <w:commentRangeEnd w:id="7"/>
      <w:r w:rsidR="00285658">
        <w:rPr>
          <w:rStyle w:val="CommentReference"/>
          <w:rFonts w:asciiTheme="minorHAnsi" w:eastAsiaTheme="minorEastAsia" w:hAnsiTheme="minorHAnsi" w:cstheme="minorBidi"/>
          <w:color w:val="auto"/>
        </w:rPr>
        <w:commentReference w:id="7"/>
      </w:r>
    </w:p>
    <w:p w14:paraId="5B431AA9" w14:textId="5F787234" w:rsidR="001C52A5" w:rsidRDefault="00092774" w:rsidP="006D6A7A">
      <w:pPr>
        <w:spacing w:before="240" w:line="360" w:lineRule="auto"/>
        <w:jc w:val="both"/>
        <w:rPr>
          <w:rFonts w:ascii="Times New Roman" w:hAnsi="Times New Roman" w:cs="Times New Roman"/>
        </w:rPr>
      </w:pPr>
      <w:r w:rsidRPr="00502CBF">
        <w:rPr>
          <w:rFonts w:ascii="Times New Roman" w:hAnsi="Times New Roman" w:cs="Times New Roman"/>
        </w:rPr>
        <w:t xml:space="preserve">Strategic themes </w:t>
      </w:r>
      <w:r w:rsidR="00297D81" w:rsidRPr="00502CBF">
        <w:rPr>
          <w:rFonts w:ascii="Times New Roman" w:hAnsi="Times New Roman" w:cs="Times New Roman"/>
        </w:rPr>
        <w:t>are the main, high-level business strategies</w:t>
      </w:r>
      <w:r w:rsidR="00FD58C8" w:rsidRPr="00502CBF">
        <w:rPr>
          <w:rFonts w:ascii="Times New Roman" w:hAnsi="Times New Roman" w:cs="Times New Roman"/>
        </w:rPr>
        <w:t xml:space="preserve">, which </w:t>
      </w:r>
      <w:r w:rsidR="00990D3B" w:rsidRPr="00502CBF">
        <w:rPr>
          <w:rFonts w:ascii="Times New Roman" w:hAnsi="Times New Roman" w:cs="Times New Roman"/>
        </w:rPr>
        <w:t xml:space="preserve">an entity must </w:t>
      </w:r>
      <w:r w:rsidR="00A90239" w:rsidRPr="00502CBF">
        <w:rPr>
          <w:rFonts w:ascii="Times New Roman" w:hAnsi="Times New Roman" w:cs="Times New Roman"/>
        </w:rPr>
        <w:t>excel to achieve its vision.</w:t>
      </w:r>
      <w:r w:rsidR="00833A06" w:rsidRPr="00502CBF">
        <w:rPr>
          <w:rFonts w:ascii="Times New Roman" w:hAnsi="Times New Roman" w:cs="Times New Roman"/>
        </w:rPr>
        <w:t xml:space="preserve"> These themes will affect the balanced </w:t>
      </w:r>
      <w:r w:rsidR="00EB4AC1" w:rsidRPr="00502CBF">
        <w:rPr>
          <w:rFonts w:ascii="Times New Roman" w:hAnsi="Times New Roman" w:cs="Times New Roman"/>
        </w:rPr>
        <w:t>scorecard perspectives</w:t>
      </w:r>
      <w:r w:rsidR="008D1478" w:rsidRPr="00502CBF">
        <w:rPr>
          <w:rFonts w:ascii="Times New Roman" w:hAnsi="Times New Roman" w:cs="Times New Roman"/>
        </w:rPr>
        <w:t xml:space="preserve"> – financial, customer, business internal process and learning and growth</w:t>
      </w:r>
      <w:r w:rsidR="00990D3B" w:rsidRPr="00502CBF">
        <w:rPr>
          <w:rFonts w:ascii="Times New Roman" w:hAnsi="Times New Roman" w:cs="Times New Roman"/>
        </w:rPr>
        <w:t xml:space="preserve"> </w:t>
      </w:r>
      <w:r w:rsidR="00E32235" w:rsidRPr="00502CBF">
        <w:rPr>
          <w:rFonts w:ascii="Times New Roman" w:hAnsi="Times New Roman" w:cs="Times New Roman"/>
        </w:rPr>
        <w:t>(Eric, 2021).</w:t>
      </w:r>
      <w:r w:rsidR="001C52A5">
        <w:rPr>
          <w:rFonts w:ascii="Times New Roman" w:hAnsi="Times New Roman" w:cs="Times New Roman"/>
        </w:rPr>
        <w:t xml:space="preserve"> Figure 1.1</w:t>
      </w:r>
      <w:r w:rsidR="00F845D2">
        <w:rPr>
          <w:rFonts w:ascii="Times New Roman" w:hAnsi="Times New Roman" w:cs="Times New Roman"/>
        </w:rPr>
        <w:t xml:space="preserve"> illustrates th</w:t>
      </w:r>
      <w:r w:rsidR="00855C99">
        <w:rPr>
          <w:rFonts w:ascii="Times New Roman" w:hAnsi="Times New Roman" w:cs="Times New Roman"/>
        </w:rPr>
        <w:t xml:space="preserve">e idea that the strategic themes </w:t>
      </w:r>
      <w:r w:rsidR="00E733FA">
        <w:rPr>
          <w:rFonts w:ascii="Times New Roman" w:hAnsi="Times New Roman" w:cs="Times New Roman"/>
        </w:rPr>
        <w:t xml:space="preserve">are the foundation of the house </w:t>
      </w:r>
      <w:r w:rsidR="00854A1D">
        <w:rPr>
          <w:rFonts w:ascii="Times New Roman" w:hAnsi="Times New Roman" w:cs="Times New Roman"/>
        </w:rPr>
        <w:t>which supports the vision and mission</w:t>
      </w:r>
      <w:r w:rsidR="007D5BEC">
        <w:rPr>
          <w:rFonts w:ascii="Times New Roman" w:hAnsi="Times New Roman" w:cs="Times New Roman"/>
        </w:rPr>
        <w:t xml:space="preserve"> through each of the </w:t>
      </w:r>
      <w:r w:rsidR="00854A1D">
        <w:rPr>
          <w:rFonts w:ascii="Times New Roman" w:hAnsi="Times New Roman" w:cs="Times New Roman"/>
        </w:rPr>
        <w:t>balanced scorecard perspective</w:t>
      </w:r>
      <w:r w:rsidR="007D5BEC">
        <w:rPr>
          <w:rFonts w:ascii="Times New Roman" w:hAnsi="Times New Roman" w:cs="Times New Roman"/>
        </w:rPr>
        <w:t xml:space="preserve"> level.</w:t>
      </w:r>
    </w:p>
    <w:p w14:paraId="7952792F" w14:textId="6D71CBBD" w:rsidR="00F845D2" w:rsidRDefault="00F845D2" w:rsidP="00F845D2">
      <w:pPr>
        <w:spacing w:before="240" w:line="360" w:lineRule="auto"/>
        <w:jc w:val="center"/>
        <w:rPr>
          <w:rFonts w:ascii="Times New Roman" w:hAnsi="Times New Roman" w:cs="Times New Roman"/>
        </w:rPr>
      </w:pPr>
      <w:r>
        <w:rPr>
          <w:noProof/>
          <w:lang w:eastAsia="en-SG"/>
        </w:rPr>
        <w:drawing>
          <wp:inline distT="0" distB="0" distL="0" distR="0" wp14:anchorId="7806676F" wp14:editId="12EAFE58">
            <wp:extent cx="4241409" cy="2795495"/>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5947" cy="2798486"/>
                    </a:xfrm>
                    <a:prstGeom prst="rect">
                      <a:avLst/>
                    </a:prstGeom>
                  </pic:spPr>
                </pic:pic>
              </a:graphicData>
            </a:graphic>
          </wp:inline>
        </w:drawing>
      </w:r>
    </w:p>
    <w:p w14:paraId="41A1F28B" w14:textId="453DD49C" w:rsidR="00F845D2" w:rsidRDefault="00F845D2" w:rsidP="00F845D2">
      <w:pPr>
        <w:spacing w:before="240" w:line="360" w:lineRule="auto"/>
        <w:jc w:val="center"/>
        <w:rPr>
          <w:rFonts w:ascii="Times New Roman" w:hAnsi="Times New Roman" w:cs="Times New Roman"/>
        </w:rPr>
      </w:pPr>
      <w:r>
        <w:rPr>
          <w:rFonts w:ascii="Times New Roman" w:hAnsi="Times New Roman" w:cs="Times New Roman"/>
        </w:rPr>
        <w:t>Figure 1.1</w:t>
      </w:r>
    </w:p>
    <w:p w14:paraId="36F63B11" w14:textId="5577429B" w:rsidR="00E03836" w:rsidRPr="006D6A7A" w:rsidRDefault="00406F04" w:rsidP="006D6A7A">
      <w:pPr>
        <w:spacing w:before="240" w:line="360" w:lineRule="auto"/>
        <w:jc w:val="both"/>
        <w:rPr>
          <w:rFonts w:ascii="Times New Roman" w:hAnsi="Times New Roman" w:cs="Times New Roman"/>
        </w:rPr>
      </w:pPr>
      <w:r w:rsidRPr="006D6A7A">
        <w:rPr>
          <w:rFonts w:ascii="Times New Roman" w:hAnsi="Times New Roman" w:cs="Times New Roman"/>
        </w:rPr>
        <w:t>With reference to</w:t>
      </w:r>
      <w:r w:rsidR="00897FA7" w:rsidRPr="006D6A7A">
        <w:rPr>
          <w:rFonts w:ascii="Times New Roman" w:hAnsi="Times New Roman" w:cs="Times New Roman"/>
        </w:rPr>
        <w:t xml:space="preserve"> </w:t>
      </w:r>
      <w:r w:rsidR="00DF1C06" w:rsidRPr="006D6A7A">
        <w:rPr>
          <w:rFonts w:ascii="Times New Roman" w:hAnsi="Times New Roman" w:cs="Times New Roman"/>
        </w:rPr>
        <w:t xml:space="preserve">Microsoft’s </w:t>
      </w:r>
      <w:r w:rsidR="00880F47">
        <w:rPr>
          <w:rFonts w:ascii="Times New Roman" w:hAnsi="Times New Roman" w:cs="Times New Roman"/>
        </w:rPr>
        <w:t xml:space="preserve">2019 </w:t>
      </w:r>
      <w:r w:rsidR="00FB52F9">
        <w:rPr>
          <w:rFonts w:ascii="Times New Roman" w:hAnsi="Times New Roman" w:cs="Times New Roman"/>
        </w:rPr>
        <w:t>Shareholders Letter</w:t>
      </w:r>
      <w:r w:rsidR="00DF1C06" w:rsidRPr="006D6A7A">
        <w:rPr>
          <w:rFonts w:ascii="Times New Roman" w:hAnsi="Times New Roman" w:cs="Times New Roman"/>
        </w:rPr>
        <w:t>, the strategic themes are:</w:t>
      </w:r>
    </w:p>
    <w:p w14:paraId="5A86C997" w14:textId="26F79D65" w:rsidR="00077B1B" w:rsidRPr="00A203A3" w:rsidRDefault="00ED2596" w:rsidP="006D6A7A">
      <w:pPr>
        <w:pStyle w:val="ListParagraph"/>
        <w:numPr>
          <w:ilvl w:val="0"/>
          <w:numId w:val="3"/>
        </w:numPr>
        <w:spacing w:before="240" w:line="360" w:lineRule="auto"/>
        <w:jc w:val="both"/>
        <w:rPr>
          <w:rFonts w:ascii="Times New Roman" w:hAnsi="Times New Roman" w:cs="Times New Roman"/>
        </w:rPr>
      </w:pPr>
      <w:commentRangeStart w:id="8"/>
      <w:r>
        <w:rPr>
          <w:rFonts w:ascii="Times New Roman" w:hAnsi="Times New Roman" w:cs="Times New Roman"/>
          <w:b/>
          <w:bCs/>
        </w:rPr>
        <w:t>Reinvent</w:t>
      </w:r>
      <w:r w:rsidR="00077B1B" w:rsidRPr="00CC40FB">
        <w:rPr>
          <w:rFonts w:ascii="Times New Roman" w:hAnsi="Times New Roman" w:cs="Times New Roman"/>
        </w:rPr>
        <w:t xml:space="preserve"> </w:t>
      </w:r>
      <w:r w:rsidR="00077B1B" w:rsidRPr="00ED2596">
        <w:rPr>
          <w:rFonts w:ascii="Times New Roman" w:hAnsi="Times New Roman" w:cs="Times New Roman"/>
          <w:b/>
          <w:bCs/>
        </w:rPr>
        <w:t>productivity and business processes</w:t>
      </w:r>
      <w:commentRangeEnd w:id="8"/>
      <w:r w:rsidR="00285658">
        <w:rPr>
          <w:rStyle w:val="CommentReference"/>
        </w:rPr>
        <w:commentReference w:id="8"/>
      </w:r>
      <w:r w:rsidR="00077B1B" w:rsidRPr="00ED2596">
        <w:rPr>
          <w:rFonts w:ascii="Times New Roman" w:hAnsi="Times New Roman" w:cs="Times New Roman"/>
          <w:b/>
          <w:bCs/>
        </w:rPr>
        <w:t>.</w:t>
      </w:r>
      <w:r w:rsidR="00A75B54" w:rsidRPr="00A203A3">
        <w:rPr>
          <w:rFonts w:ascii="Times New Roman" w:hAnsi="Times New Roman" w:cs="Times New Roman"/>
          <w:b/>
          <w:bCs/>
        </w:rPr>
        <w:t xml:space="preserve"> </w:t>
      </w:r>
      <w:r w:rsidR="00A75B54" w:rsidRPr="00A203A3">
        <w:rPr>
          <w:rFonts w:ascii="Times New Roman" w:hAnsi="Times New Roman" w:cs="Times New Roman"/>
        </w:rPr>
        <w:t xml:space="preserve">Microsoft has a diversified business model which entails </w:t>
      </w:r>
      <w:r w:rsidR="001F31C0" w:rsidRPr="00A203A3">
        <w:rPr>
          <w:rFonts w:ascii="Times New Roman" w:hAnsi="Times New Roman" w:cs="Times New Roman"/>
        </w:rPr>
        <w:t xml:space="preserve">Office, </w:t>
      </w:r>
      <w:r w:rsidR="009016AC" w:rsidRPr="00A203A3">
        <w:rPr>
          <w:rFonts w:ascii="Times New Roman" w:hAnsi="Times New Roman" w:cs="Times New Roman"/>
        </w:rPr>
        <w:t xml:space="preserve">Microsoft </w:t>
      </w:r>
      <w:r w:rsidR="001F31C0" w:rsidRPr="00A203A3">
        <w:rPr>
          <w:rFonts w:ascii="Times New Roman" w:hAnsi="Times New Roman" w:cs="Times New Roman"/>
        </w:rPr>
        <w:t>Dynamics</w:t>
      </w:r>
      <w:r w:rsidR="00907F97" w:rsidRPr="00A203A3">
        <w:rPr>
          <w:rFonts w:ascii="Times New Roman" w:hAnsi="Times New Roman" w:cs="Times New Roman"/>
        </w:rPr>
        <w:t>, LinkedIn</w:t>
      </w:r>
      <w:r w:rsidR="000961E6" w:rsidRPr="00A203A3">
        <w:rPr>
          <w:rFonts w:ascii="Times New Roman" w:hAnsi="Times New Roman" w:cs="Times New Roman"/>
        </w:rPr>
        <w:t xml:space="preserve"> and more.</w:t>
      </w:r>
      <w:r w:rsidR="003639E7" w:rsidRPr="00A203A3">
        <w:rPr>
          <w:rFonts w:ascii="Times New Roman" w:hAnsi="Times New Roman" w:cs="Times New Roman"/>
        </w:rPr>
        <w:t xml:space="preserve"> </w:t>
      </w:r>
      <w:r w:rsidR="005247F7" w:rsidRPr="00A203A3">
        <w:rPr>
          <w:rFonts w:ascii="Times New Roman" w:hAnsi="Times New Roman" w:cs="Times New Roman"/>
        </w:rPr>
        <w:t xml:space="preserve">Its products help organisations to </w:t>
      </w:r>
      <w:r w:rsidR="008C60E7" w:rsidRPr="00A203A3">
        <w:rPr>
          <w:rFonts w:ascii="Times New Roman" w:hAnsi="Times New Roman" w:cs="Times New Roman"/>
        </w:rPr>
        <w:t>reinvent productivity and business processes.</w:t>
      </w:r>
      <w:r w:rsidR="00056F63" w:rsidRPr="00A203A3">
        <w:rPr>
          <w:rFonts w:ascii="Times New Roman" w:hAnsi="Times New Roman" w:cs="Times New Roman"/>
        </w:rPr>
        <w:t xml:space="preserve"> Especially </w:t>
      </w:r>
      <w:r w:rsidR="005F7862">
        <w:rPr>
          <w:rFonts w:ascii="Times New Roman" w:hAnsi="Times New Roman" w:cs="Times New Roman"/>
        </w:rPr>
        <w:t>amid</w:t>
      </w:r>
      <w:r w:rsidR="00056F63" w:rsidRPr="00A203A3">
        <w:rPr>
          <w:rFonts w:ascii="Times New Roman" w:hAnsi="Times New Roman" w:cs="Times New Roman"/>
        </w:rPr>
        <w:t xml:space="preserve"> a pandemic crisis, technology has never been</w:t>
      </w:r>
      <w:r w:rsidR="000F15AE" w:rsidRPr="00A203A3">
        <w:rPr>
          <w:rFonts w:ascii="Times New Roman" w:hAnsi="Times New Roman" w:cs="Times New Roman"/>
        </w:rPr>
        <w:t xml:space="preserve"> more important in everyone’s lives. Microsoft </w:t>
      </w:r>
      <w:r w:rsidR="00191FD0" w:rsidRPr="00A203A3">
        <w:rPr>
          <w:rFonts w:ascii="Times New Roman" w:hAnsi="Times New Roman" w:cs="Times New Roman"/>
        </w:rPr>
        <w:t>Teams helps to speed up business processes by bringing people together virtually.</w:t>
      </w:r>
      <w:r w:rsidR="00F04F7E" w:rsidRPr="00A203A3">
        <w:rPr>
          <w:rFonts w:ascii="Times New Roman" w:hAnsi="Times New Roman" w:cs="Times New Roman"/>
        </w:rPr>
        <w:t xml:space="preserve"> Microsoft 365 </w:t>
      </w:r>
      <w:r w:rsidR="00B671BE" w:rsidRPr="00A203A3">
        <w:rPr>
          <w:rFonts w:ascii="Times New Roman" w:hAnsi="Times New Roman" w:cs="Times New Roman"/>
        </w:rPr>
        <w:t xml:space="preserve">has improved user </w:t>
      </w:r>
      <w:r w:rsidR="00EB2EA6" w:rsidRPr="00A203A3">
        <w:rPr>
          <w:rFonts w:ascii="Times New Roman" w:hAnsi="Times New Roman" w:cs="Times New Roman"/>
        </w:rPr>
        <w:t>experience;</w:t>
      </w:r>
      <w:r w:rsidR="00BE38E0" w:rsidRPr="00A203A3">
        <w:rPr>
          <w:rFonts w:ascii="Times New Roman" w:hAnsi="Times New Roman" w:cs="Times New Roman"/>
        </w:rPr>
        <w:t xml:space="preserve"> </w:t>
      </w:r>
      <w:r w:rsidR="00BF1D8E" w:rsidRPr="00A203A3">
        <w:rPr>
          <w:rFonts w:ascii="Times New Roman" w:hAnsi="Times New Roman" w:cs="Times New Roman"/>
        </w:rPr>
        <w:t>productivity is increased</w:t>
      </w:r>
      <w:r w:rsidR="00BE38E0" w:rsidRPr="00A203A3">
        <w:rPr>
          <w:rFonts w:ascii="Times New Roman" w:hAnsi="Times New Roman" w:cs="Times New Roman"/>
        </w:rPr>
        <w:t xml:space="preserve"> because</w:t>
      </w:r>
      <w:r w:rsidR="00BF1D8E" w:rsidRPr="00A203A3">
        <w:rPr>
          <w:rFonts w:ascii="Times New Roman" w:hAnsi="Times New Roman" w:cs="Times New Roman"/>
        </w:rPr>
        <w:t xml:space="preserve"> one can access the same document on multiple devices</w:t>
      </w:r>
      <w:r w:rsidR="00B671BE" w:rsidRPr="00A203A3">
        <w:rPr>
          <w:rFonts w:ascii="Times New Roman" w:hAnsi="Times New Roman" w:cs="Times New Roman"/>
        </w:rPr>
        <w:t>.</w:t>
      </w:r>
      <w:r w:rsidR="00EB2EA6" w:rsidRPr="00A203A3">
        <w:rPr>
          <w:rFonts w:ascii="Times New Roman" w:hAnsi="Times New Roman" w:cs="Times New Roman"/>
        </w:rPr>
        <w:t xml:space="preserve"> Microsoft helps organisations to </w:t>
      </w:r>
      <w:r w:rsidR="00D10380" w:rsidRPr="00A203A3">
        <w:rPr>
          <w:rFonts w:ascii="Times New Roman" w:hAnsi="Times New Roman" w:cs="Times New Roman"/>
        </w:rPr>
        <w:t xml:space="preserve">digitize their business functions </w:t>
      </w:r>
      <w:r w:rsidR="00A86933" w:rsidRPr="00A203A3">
        <w:rPr>
          <w:rFonts w:ascii="Times New Roman" w:hAnsi="Times New Roman" w:cs="Times New Roman"/>
        </w:rPr>
        <w:t xml:space="preserve">and aspire them to </w:t>
      </w:r>
      <w:r w:rsidR="001E10B3" w:rsidRPr="00A203A3">
        <w:rPr>
          <w:rFonts w:ascii="Times New Roman" w:hAnsi="Times New Roman" w:cs="Times New Roman"/>
        </w:rPr>
        <w:t xml:space="preserve">undergo digital transformation </w:t>
      </w:r>
      <w:r w:rsidR="004803F2" w:rsidRPr="00A203A3">
        <w:rPr>
          <w:rFonts w:ascii="Times New Roman" w:hAnsi="Times New Roman" w:cs="Times New Roman"/>
        </w:rPr>
        <w:t>to drive their success.</w:t>
      </w:r>
      <w:r w:rsidR="00910C66" w:rsidRPr="00A203A3">
        <w:rPr>
          <w:rFonts w:ascii="Times New Roman" w:hAnsi="Times New Roman" w:cs="Times New Roman"/>
        </w:rPr>
        <w:t xml:space="preserve"> This strategic theme </w:t>
      </w:r>
      <w:r w:rsidR="005A0120" w:rsidRPr="00A203A3">
        <w:rPr>
          <w:rFonts w:ascii="Times New Roman" w:hAnsi="Times New Roman" w:cs="Times New Roman"/>
        </w:rPr>
        <w:t>affects</w:t>
      </w:r>
      <w:r w:rsidR="00EF196A" w:rsidRPr="00A203A3">
        <w:rPr>
          <w:rFonts w:ascii="Times New Roman" w:hAnsi="Times New Roman" w:cs="Times New Roman"/>
        </w:rPr>
        <w:t xml:space="preserve"> mainly customers</w:t>
      </w:r>
      <w:r w:rsidR="00DE3B79" w:rsidRPr="00A203A3">
        <w:rPr>
          <w:rFonts w:ascii="Times New Roman" w:hAnsi="Times New Roman" w:cs="Times New Roman"/>
        </w:rPr>
        <w:t>.</w:t>
      </w:r>
    </w:p>
    <w:p w14:paraId="7FF09F63" w14:textId="23A6941E" w:rsidR="00077B1B" w:rsidRPr="00077B1B" w:rsidRDefault="00077B1B" w:rsidP="006D6A7A">
      <w:pPr>
        <w:pStyle w:val="ListParagraph"/>
        <w:numPr>
          <w:ilvl w:val="0"/>
          <w:numId w:val="3"/>
        </w:numPr>
        <w:spacing w:before="240" w:line="360" w:lineRule="auto"/>
        <w:jc w:val="both"/>
        <w:rPr>
          <w:rFonts w:ascii="Times New Roman" w:hAnsi="Times New Roman" w:cs="Times New Roman"/>
        </w:rPr>
      </w:pPr>
      <w:commentRangeStart w:id="9"/>
      <w:r w:rsidRPr="006D6A7A">
        <w:rPr>
          <w:rFonts w:ascii="Times New Roman" w:hAnsi="Times New Roman" w:cs="Times New Roman"/>
          <w:b/>
          <w:bCs/>
        </w:rPr>
        <w:t xml:space="preserve">Build </w:t>
      </w:r>
      <w:r w:rsidR="005F7862">
        <w:rPr>
          <w:rFonts w:ascii="Times New Roman" w:hAnsi="Times New Roman" w:cs="Times New Roman"/>
          <w:b/>
          <w:bCs/>
        </w:rPr>
        <w:t>an</w:t>
      </w:r>
      <w:r w:rsidRPr="006D6A7A">
        <w:rPr>
          <w:rFonts w:ascii="Times New Roman" w:hAnsi="Times New Roman" w:cs="Times New Roman"/>
          <w:b/>
          <w:bCs/>
        </w:rPr>
        <w:t xml:space="preserve"> intelligent cloud and intelligent edge platform.</w:t>
      </w:r>
      <w:r w:rsidR="00210981">
        <w:rPr>
          <w:rFonts w:ascii="Times New Roman" w:hAnsi="Times New Roman" w:cs="Times New Roman"/>
        </w:rPr>
        <w:t xml:space="preserve"> </w:t>
      </w:r>
      <w:commentRangeEnd w:id="9"/>
      <w:r w:rsidR="00285658">
        <w:rPr>
          <w:rStyle w:val="CommentReference"/>
        </w:rPr>
        <w:commentReference w:id="9"/>
      </w:r>
      <w:r w:rsidR="00A22DC5">
        <w:rPr>
          <w:rFonts w:ascii="Times New Roman" w:hAnsi="Times New Roman" w:cs="Times New Roman"/>
        </w:rPr>
        <w:t>Microsoft stated in its Annual Report that</w:t>
      </w:r>
      <w:r w:rsidR="00624969">
        <w:rPr>
          <w:rFonts w:ascii="Times New Roman" w:hAnsi="Times New Roman" w:cs="Times New Roman"/>
        </w:rPr>
        <w:t xml:space="preserve"> Microsoft continues to invest </w:t>
      </w:r>
      <w:r w:rsidR="003C563E">
        <w:rPr>
          <w:rFonts w:ascii="Times New Roman" w:hAnsi="Times New Roman" w:cs="Times New Roman"/>
        </w:rPr>
        <w:t>in datacentres and other hybrid and edge infrastructure to support its services and</w:t>
      </w:r>
      <w:r w:rsidR="00A22DC5">
        <w:rPr>
          <w:rFonts w:ascii="Times New Roman" w:hAnsi="Times New Roman" w:cs="Times New Roman"/>
        </w:rPr>
        <w:t xml:space="preserve"> its cloud business benefits from three economies of scale</w:t>
      </w:r>
      <w:r w:rsidR="00210B67">
        <w:rPr>
          <w:rFonts w:ascii="Times New Roman" w:hAnsi="Times New Roman" w:cs="Times New Roman"/>
        </w:rPr>
        <w:t>,</w:t>
      </w:r>
      <w:r w:rsidR="00931B24">
        <w:rPr>
          <w:rFonts w:ascii="Times New Roman" w:hAnsi="Times New Roman" w:cs="Times New Roman"/>
        </w:rPr>
        <w:t xml:space="preserve"> meaning that Microsoft </w:t>
      </w:r>
      <w:r w:rsidR="005F7862">
        <w:rPr>
          <w:rFonts w:ascii="Times New Roman" w:hAnsi="Times New Roman" w:cs="Times New Roman"/>
        </w:rPr>
        <w:t>can</w:t>
      </w:r>
      <w:r w:rsidR="00931B24">
        <w:rPr>
          <w:rFonts w:ascii="Times New Roman" w:hAnsi="Times New Roman" w:cs="Times New Roman"/>
        </w:rPr>
        <w:t xml:space="preserve"> </w:t>
      </w:r>
      <w:r w:rsidR="002C5CB7">
        <w:rPr>
          <w:rFonts w:ascii="Times New Roman" w:hAnsi="Times New Roman" w:cs="Times New Roman"/>
        </w:rPr>
        <w:t>produce at a lower cost.</w:t>
      </w:r>
      <w:r w:rsidR="00FE370E">
        <w:rPr>
          <w:rFonts w:ascii="Times New Roman" w:hAnsi="Times New Roman" w:cs="Times New Roman"/>
        </w:rPr>
        <w:t xml:space="preserve"> </w:t>
      </w:r>
      <w:r w:rsidR="002F11A1">
        <w:rPr>
          <w:rFonts w:ascii="Times New Roman" w:hAnsi="Times New Roman" w:cs="Times New Roman"/>
        </w:rPr>
        <w:t xml:space="preserve">Microsoft sees an opportunity to </w:t>
      </w:r>
      <w:r w:rsidR="005D71E6">
        <w:rPr>
          <w:rFonts w:ascii="Times New Roman" w:hAnsi="Times New Roman" w:cs="Times New Roman"/>
        </w:rPr>
        <w:t>merge both physical and digital worlds</w:t>
      </w:r>
      <w:r w:rsidR="00B929B3">
        <w:rPr>
          <w:rFonts w:ascii="Times New Roman" w:hAnsi="Times New Roman" w:cs="Times New Roman"/>
        </w:rPr>
        <w:t xml:space="preserve"> as it will </w:t>
      </w:r>
      <w:r w:rsidR="00191D4B">
        <w:rPr>
          <w:rFonts w:ascii="Times New Roman" w:hAnsi="Times New Roman" w:cs="Times New Roman"/>
        </w:rPr>
        <w:t>create a paradigm shift</w:t>
      </w:r>
      <w:r w:rsidR="00491E3F">
        <w:rPr>
          <w:rFonts w:ascii="Times New Roman" w:hAnsi="Times New Roman" w:cs="Times New Roman"/>
        </w:rPr>
        <w:t xml:space="preserve"> that will shape the next generation</w:t>
      </w:r>
      <w:r w:rsidR="00191D4B">
        <w:rPr>
          <w:rFonts w:ascii="Times New Roman" w:hAnsi="Times New Roman" w:cs="Times New Roman"/>
        </w:rPr>
        <w:t xml:space="preserve"> of computing. </w:t>
      </w:r>
      <w:r w:rsidR="00E85CE3">
        <w:rPr>
          <w:rFonts w:ascii="Times New Roman" w:hAnsi="Times New Roman" w:cs="Times New Roman"/>
        </w:rPr>
        <w:t xml:space="preserve">Microsoft also mentioned that </w:t>
      </w:r>
      <w:r w:rsidR="001217FF">
        <w:rPr>
          <w:rFonts w:ascii="Times New Roman" w:hAnsi="Times New Roman" w:cs="Times New Roman"/>
        </w:rPr>
        <w:t xml:space="preserve">they are adopting AI innovations from </w:t>
      </w:r>
      <w:r w:rsidR="00C84933">
        <w:rPr>
          <w:rFonts w:ascii="Times New Roman" w:hAnsi="Times New Roman" w:cs="Times New Roman"/>
        </w:rPr>
        <w:t>research to products</w:t>
      </w:r>
      <w:r w:rsidR="00284902">
        <w:rPr>
          <w:rFonts w:ascii="Times New Roman" w:hAnsi="Times New Roman" w:cs="Times New Roman"/>
        </w:rPr>
        <w:t xml:space="preserve"> and their innovations </w:t>
      </w:r>
      <w:r w:rsidR="00284902">
        <w:rPr>
          <w:rFonts w:ascii="Times New Roman" w:hAnsi="Times New Roman" w:cs="Times New Roman"/>
        </w:rPr>
        <w:lastRenderedPageBreak/>
        <w:t xml:space="preserve">help developers to acquire AI </w:t>
      </w:r>
      <w:r w:rsidR="00DE3B79">
        <w:rPr>
          <w:rFonts w:ascii="Times New Roman" w:hAnsi="Times New Roman" w:cs="Times New Roman"/>
        </w:rPr>
        <w:t>knowledge through Azure Machine Learning Studio.</w:t>
      </w:r>
      <w:r w:rsidR="00050BF2">
        <w:rPr>
          <w:rFonts w:ascii="Times New Roman" w:hAnsi="Times New Roman" w:cs="Times New Roman"/>
        </w:rPr>
        <w:t xml:space="preserve"> Microsoft also stated that </w:t>
      </w:r>
      <w:r w:rsidR="00D8396A">
        <w:rPr>
          <w:rFonts w:ascii="Times New Roman" w:hAnsi="Times New Roman" w:cs="Times New Roman"/>
        </w:rPr>
        <w:t xml:space="preserve">they have acquired GitHub, Inc. to empower every developer </w:t>
      </w:r>
      <w:r w:rsidR="00C50094">
        <w:rPr>
          <w:rFonts w:ascii="Times New Roman" w:hAnsi="Times New Roman" w:cs="Times New Roman"/>
        </w:rPr>
        <w:t>to succeed.</w:t>
      </w:r>
      <w:r w:rsidR="00EB6A3E">
        <w:rPr>
          <w:rFonts w:ascii="Times New Roman" w:hAnsi="Times New Roman" w:cs="Times New Roman"/>
        </w:rPr>
        <w:t xml:space="preserve"> This strategic theme</w:t>
      </w:r>
      <w:r w:rsidR="00C24248">
        <w:rPr>
          <w:rFonts w:ascii="Times New Roman" w:hAnsi="Times New Roman" w:cs="Times New Roman"/>
        </w:rPr>
        <w:t xml:space="preserve"> affects mainly both its financial and </w:t>
      </w:r>
      <w:r w:rsidR="0082634F">
        <w:rPr>
          <w:rFonts w:ascii="Times New Roman" w:hAnsi="Times New Roman" w:cs="Times New Roman"/>
        </w:rPr>
        <w:t>business internal process perspective, with a brief on learning and growth for its customers.</w:t>
      </w:r>
    </w:p>
    <w:p w14:paraId="62F4E8C0" w14:textId="34CD73B9" w:rsidR="007D18FD" w:rsidRDefault="00077B1B" w:rsidP="006D6A7A">
      <w:pPr>
        <w:pStyle w:val="ListParagraph"/>
        <w:numPr>
          <w:ilvl w:val="0"/>
          <w:numId w:val="3"/>
        </w:numPr>
        <w:spacing w:before="240" w:line="360" w:lineRule="auto"/>
        <w:jc w:val="both"/>
        <w:rPr>
          <w:rFonts w:ascii="Times New Roman" w:hAnsi="Times New Roman" w:cs="Times New Roman"/>
        </w:rPr>
      </w:pPr>
      <w:commentRangeStart w:id="10"/>
      <w:r w:rsidRPr="006D6A7A">
        <w:rPr>
          <w:rFonts w:ascii="Times New Roman" w:hAnsi="Times New Roman" w:cs="Times New Roman"/>
          <w:b/>
          <w:bCs/>
        </w:rPr>
        <w:t>Create more personal computing</w:t>
      </w:r>
      <w:commentRangeEnd w:id="10"/>
      <w:r w:rsidR="00285658">
        <w:rPr>
          <w:rStyle w:val="CommentReference"/>
        </w:rPr>
        <w:commentReference w:id="10"/>
      </w:r>
      <w:r w:rsidRPr="006D6A7A">
        <w:rPr>
          <w:rFonts w:ascii="Times New Roman" w:hAnsi="Times New Roman" w:cs="Times New Roman"/>
          <w:b/>
          <w:bCs/>
        </w:rPr>
        <w:t>.</w:t>
      </w:r>
      <w:r w:rsidR="007D0A35" w:rsidRPr="00A84F70">
        <w:rPr>
          <w:rFonts w:ascii="Times New Roman" w:hAnsi="Times New Roman" w:cs="Times New Roman"/>
        </w:rPr>
        <w:t xml:space="preserve"> Microsoft’s strategy to create more personal computing is through </w:t>
      </w:r>
      <w:r w:rsidR="00314CC3" w:rsidRPr="00A84F70">
        <w:rPr>
          <w:rFonts w:ascii="Times New Roman" w:hAnsi="Times New Roman" w:cs="Times New Roman"/>
        </w:rPr>
        <w:t xml:space="preserve">the use of </w:t>
      </w:r>
      <w:r w:rsidR="00E62535" w:rsidRPr="00A84F70">
        <w:rPr>
          <w:rFonts w:ascii="Times New Roman" w:hAnsi="Times New Roman" w:cs="Times New Roman"/>
        </w:rPr>
        <w:t xml:space="preserve">Office, </w:t>
      </w:r>
      <w:r w:rsidR="00E32235" w:rsidRPr="00A84F70">
        <w:rPr>
          <w:rFonts w:ascii="Times New Roman" w:hAnsi="Times New Roman" w:cs="Times New Roman"/>
        </w:rPr>
        <w:t>Windows,</w:t>
      </w:r>
      <w:r w:rsidR="00E62535" w:rsidRPr="00A84F70">
        <w:rPr>
          <w:rFonts w:ascii="Times New Roman" w:hAnsi="Times New Roman" w:cs="Times New Roman"/>
        </w:rPr>
        <w:t xml:space="preserve"> and devices</w:t>
      </w:r>
      <w:r w:rsidR="00314CC3" w:rsidRPr="00A84F70">
        <w:rPr>
          <w:rFonts w:ascii="Times New Roman" w:hAnsi="Times New Roman" w:cs="Times New Roman"/>
        </w:rPr>
        <w:t xml:space="preserve"> to enhance </w:t>
      </w:r>
      <w:r w:rsidR="003D569C">
        <w:rPr>
          <w:rFonts w:ascii="Times New Roman" w:hAnsi="Times New Roman" w:cs="Times New Roman"/>
        </w:rPr>
        <w:t xml:space="preserve">the </w:t>
      </w:r>
      <w:r w:rsidR="00314CC3" w:rsidRPr="00A84F70">
        <w:rPr>
          <w:rFonts w:ascii="Times New Roman" w:hAnsi="Times New Roman" w:cs="Times New Roman"/>
        </w:rPr>
        <w:t>customer experience.</w:t>
      </w:r>
      <w:r w:rsidR="00180FAD" w:rsidRPr="00A84F70">
        <w:rPr>
          <w:rFonts w:ascii="Times New Roman" w:hAnsi="Times New Roman" w:cs="Times New Roman"/>
        </w:rPr>
        <w:t xml:space="preserve"> Windows 10 is considered </w:t>
      </w:r>
      <w:r w:rsidR="00F41B69" w:rsidRPr="00A84F70">
        <w:rPr>
          <w:rFonts w:ascii="Times New Roman" w:hAnsi="Times New Roman" w:cs="Times New Roman"/>
        </w:rPr>
        <w:t xml:space="preserve">to be the most secure and productive operating system as it empowers users with AI-first interfaces </w:t>
      </w:r>
      <w:r w:rsidR="009A1F4F" w:rsidRPr="00A84F70">
        <w:rPr>
          <w:rFonts w:ascii="Times New Roman" w:hAnsi="Times New Roman" w:cs="Times New Roman"/>
        </w:rPr>
        <w:t>like Cortana.</w:t>
      </w:r>
      <w:r w:rsidR="00E13C2C" w:rsidRPr="00A84F70">
        <w:rPr>
          <w:rFonts w:ascii="Times New Roman" w:hAnsi="Times New Roman" w:cs="Times New Roman"/>
        </w:rPr>
        <w:t xml:space="preserve"> A new device, Surface Hub 2S is</w:t>
      </w:r>
      <w:r w:rsidR="00556AB8" w:rsidRPr="00A84F70">
        <w:rPr>
          <w:rFonts w:ascii="Times New Roman" w:hAnsi="Times New Roman" w:cs="Times New Roman"/>
        </w:rPr>
        <w:t xml:space="preserve"> another innovation which Microsoft has </w:t>
      </w:r>
      <w:r w:rsidR="007C14AE" w:rsidRPr="00A84F70">
        <w:rPr>
          <w:rFonts w:ascii="Times New Roman" w:hAnsi="Times New Roman" w:cs="Times New Roman"/>
        </w:rPr>
        <w:t>come</w:t>
      </w:r>
      <w:r w:rsidR="00556AB8" w:rsidRPr="00A84F70">
        <w:rPr>
          <w:rFonts w:ascii="Times New Roman" w:hAnsi="Times New Roman" w:cs="Times New Roman"/>
        </w:rPr>
        <w:t xml:space="preserve"> up with to </w:t>
      </w:r>
      <w:r w:rsidR="007C14AE" w:rsidRPr="00A84F70">
        <w:rPr>
          <w:rFonts w:ascii="Times New Roman" w:hAnsi="Times New Roman" w:cs="Times New Roman"/>
        </w:rPr>
        <w:t xml:space="preserve">integrate Microsoft Teams, </w:t>
      </w:r>
      <w:r w:rsidR="00620F5D" w:rsidRPr="00A84F70">
        <w:rPr>
          <w:rFonts w:ascii="Times New Roman" w:hAnsi="Times New Roman" w:cs="Times New Roman"/>
        </w:rPr>
        <w:t>Windows,</w:t>
      </w:r>
      <w:r w:rsidR="007C14AE" w:rsidRPr="00A84F70">
        <w:rPr>
          <w:rFonts w:ascii="Times New Roman" w:hAnsi="Times New Roman" w:cs="Times New Roman"/>
        </w:rPr>
        <w:t xml:space="preserve"> and Surface hardware </w:t>
      </w:r>
      <w:r w:rsidR="00DC1FF6" w:rsidRPr="00A84F70">
        <w:rPr>
          <w:rFonts w:ascii="Times New Roman" w:hAnsi="Times New Roman" w:cs="Times New Roman"/>
        </w:rPr>
        <w:t>to drive teamwork in organisations.</w:t>
      </w:r>
      <w:r w:rsidR="00AE273B" w:rsidRPr="00A84F70">
        <w:rPr>
          <w:rFonts w:ascii="Times New Roman" w:hAnsi="Times New Roman" w:cs="Times New Roman"/>
        </w:rPr>
        <w:t xml:space="preserve"> Microsoft has also expanded </w:t>
      </w:r>
      <w:r w:rsidR="003D569C">
        <w:rPr>
          <w:rFonts w:ascii="Times New Roman" w:hAnsi="Times New Roman" w:cs="Times New Roman"/>
        </w:rPr>
        <w:t>its</w:t>
      </w:r>
      <w:r w:rsidR="00AE273B" w:rsidRPr="00A84F70">
        <w:rPr>
          <w:rFonts w:ascii="Times New Roman" w:hAnsi="Times New Roman" w:cs="Times New Roman"/>
        </w:rPr>
        <w:t xml:space="preserve"> gaming products and services </w:t>
      </w:r>
      <w:r w:rsidR="00D04D9A" w:rsidRPr="00A84F70">
        <w:rPr>
          <w:rFonts w:ascii="Times New Roman" w:hAnsi="Times New Roman" w:cs="Times New Roman"/>
        </w:rPr>
        <w:t>like Xbox console</w:t>
      </w:r>
      <w:r w:rsidR="0037534D" w:rsidRPr="00A84F70">
        <w:rPr>
          <w:rFonts w:ascii="Times New Roman" w:hAnsi="Times New Roman" w:cs="Times New Roman"/>
        </w:rPr>
        <w:t>s</w:t>
      </w:r>
      <w:r w:rsidR="00D04D9A" w:rsidRPr="00A84F70">
        <w:rPr>
          <w:rFonts w:ascii="Times New Roman" w:hAnsi="Times New Roman" w:cs="Times New Roman"/>
        </w:rPr>
        <w:t xml:space="preserve"> and Xbox </w:t>
      </w:r>
      <w:r w:rsidR="00620F5D" w:rsidRPr="00A84F70">
        <w:rPr>
          <w:rFonts w:ascii="Times New Roman" w:hAnsi="Times New Roman" w:cs="Times New Roman"/>
        </w:rPr>
        <w:t>Game Pass.</w:t>
      </w:r>
      <w:r w:rsidR="0037534D" w:rsidRPr="00A84F70">
        <w:rPr>
          <w:rFonts w:ascii="Times New Roman" w:hAnsi="Times New Roman" w:cs="Times New Roman"/>
        </w:rPr>
        <w:t xml:space="preserve"> This theme </w:t>
      </w:r>
      <w:r w:rsidR="00A84F70" w:rsidRPr="00A84F70">
        <w:rPr>
          <w:rFonts w:ascii="Times New Roman" w:hAnsi="Times New Roman" w:cs="Times New Roman"/>
        </w:rPr>
        <w:t>affects mainly customers</w:t>
      </w:r>
      <w:r w:rsidR="00A84F70">
        <w:rPr>
          <w:rFonts w:ascii="Times New Roman" w:hAnsi="Times New Roman" w:cs="Times New Roman"/>
        </w:rPr>
        <w:t>.</w:t>
      </w:r>
    </w:p>
    <w:p w14:paraId="48DD479D" w14:textId="705C2722" w:rsidR="00DB2DD9" w:rsidRDefault="0085199B" w:rsidP="006D6A7A">
      <w:pPr>
        <w:pStyle w:val="ListParagraph"/>
        <w:numPr>
          <w:ilvl w:val="0"/>
          <w:numId w:val="3"/>
        </w:numPr>
        <w:spacing w:before="240" w:line="360" w:lineRule="auto"/>
        <w:jc w:val="both"/>
        <w:rPr>
          <w:rFonts w:ascii="Times New Roman" w:hAnsi="Times New Roman" w:cs="Times New Roman"/>
        </w:rPr>
      </w:pPr>
      <w:commentRangeStart w:id="11"/>
      <w:r>
        <w:rPr>
          <w:rFonts w:ascii="Times New Roman" w:hAnsi="Times New Roman" w:cs="Times New Roman"/>
          <w:b/>
          <w:bCs/>
        </w:rPr>
        <w:t xml:space="preserve">Taking responsibility in </w:t>
      </w:r>
      <w:r w:rsidR="00497DB9">
        <w:rPr>
          <w:rFonts w:ascii="Times New Roman" w:hAnsi="Times New Roman" w:cs="Times New Roman"/>
          <w:b/>
          <w:bCs/>
        </w:rPr>
        <w:t>earning and sustaining trust of the customers and partners</w:t>
      </w:r>
      <w:commentRangeEnd w:id="11"/>
      <w:r w:rsidR="00285658">
        <w:rPr>
          <w:rStyle w:val="CommentReference"/>
        </w:rPr>
        <w:commentReference w:id="11"/>
      </w:r>
      <w:r w:rsidR="00497DB9">
        <w:rPr>
          <w:rFonts w:ascii="Times New Roman" w:hAnsi="Times New Roman" w:cs="Times New Roman"/>
          <w:b/>
          <w:bCs/>
        </w:rPr>
        <w:t>.</w:t>
      </w:r>
      <w:r w:rsidR="009A3D09">
        <w:rPr>
          <w:rFonts w:ascii="Times New Roman" w:hAnsi="Times New Roman" w:cs="Times New Roman"/>
          <w:b/>
          <w:bCs/>
        </w:rPr>
        <w:t xml:space="preserve"> </w:t>
      </w:r>
      <w:r w:rsidR="00336529">
        <w:rPr>
          <w:rFonts w:ascii="Times New Roman" w:hAnsi="Times New Roman" w:cs="Times New Roman"/>
        </w:rPr>
        <w:t xml:space="preserve">Microsoft </w:t>
      </w:r>
      <w:r w:rsidR="002B2589">
        <w:rPr>
          <w:rFonts w:ascii="Times New Roman" w:hAnsi="Times New Roman" w:cs="Times New Roman"/>
        </w:rPr>
        <w:t>instils privacy, cybersecurity and responsible AI in</w:t>
      </w:r>
      <w:r w:rsidR="00336529">
        <w:rPr>
          <w:rFonts w:ascii="Times New Roman" w:hAnsi="Times New Roman" w:cs="Times New Roman"/>
        </w:rPr>
        <w:t xml:space="preserve"> its products and </w:t>
      </w:r>
      <w:r w:rsidR="002B2589">
        <w:rPr>
          <w:rFonts w:ascii="Times New Roman" w:hAnsi="Times New Roman" w:cs="Times New Roman"/>
        </w:rPr>
        <w:t>services</w:t>
      </w:r>
      <w:r w:rsidR="0096358C">
        <w:rPr>
          <w:rFonts w:ascii="Times New Roman" w:hAnsi="Times New Roman" w:cs="Times New Roman"/>
        </w:rPr>
        <w:t xml:space="preserve">. It is </w:t>
      </w:r>
      <w:r w:rsidR="008C3853">
        <w:rPr>
          <w:rFonts w:ascii="Times New Roman" w:hAnsi="Times New Roman" w:cs="Times New Roman"/>
        </w:rPr>
        <w:t>logical for people to value privacy and protection of their personal sphere of life</w:t>
      </w:r>
      <w:r w:rsidR="00BA50A4">
        <w:rPr>
          <w:rFonts w:ascii="Times New Roman" w:hAnsi="Times New Roman" w:cs="Times New Roman"/>
        </w:rPr>
        <w:t xml:space="preserve">; people </w:t>
      </w:r>
      <w:r w:rsidR="00DA6399">
        <w:rPr>
          <w:rFonts w:ascii="Times New Roman" w:hAnsi="Times New Roman" w:cs="Times New Roman"/>
        </w:rPr>
        <w:t>want</w:t>
      </w:r>
      <w:r w:rsidR="00BA50A4">
        <w:rPr>
          <w:rFonts w:ascii="Times New Roman" w:hAnsi="Times New Roman" w:cs="Times New Roman"/>
        </w:rPr>
        <w:t xml:space="preserve"> to have control over who they want to share their information to.</w:t>
      </w:r>
      <w:r w:rsidR="00DA6399">
        <w:rPr>
          <w:rFonts w:ascii="Times New Roman" w:hAnsi="Times New Roman" w:cs="Times New Roman"/>
        </w:rPr>
        <w:t xml:space="preserve"> Microsoft ensures that while it increase the power of </w:t>
      </w:r>
      <w:r w:rsidR="00A5141D">
        <w:rPr>
          <w:rFonts w:ascii="Times New Roman" w:hAnsi="Times New Roman" w:cs="Times New Roman"/>
        </w:rPr>
        <w:t xml:space="preserve">technology, </w:t>
      </w:r>
      <w:r w:rsidR="00946010">
        <w:rPr>
          <w:rFonts w:ascii="Times New Roman" w:hAnsi="Times New Roman" w:cs="Times New Roman"/>
        </w:rPr>
        <w:t>personal data protection</w:t>
      </w:r>
      <w:r w:rsidR="00A5141D">
        <w:rPr>
          <w:rFonts w:ascii="Times New Roman" w:hAnsi="Times New Roman" w:cs="Times New Roman"/>
        </w:rPr>
        <w:t xml:space="preserve"> is not </w:t>
      </w:r>
      <w:r w:rsidR="00B54D34">
        <w:rPr>
          <w:rFonts w:ascii="Times New Roman" w:hAnsi="Times New Roman" w:cs="Times New Roman"/>
        </w:rPr>
        <w:t>forsaken.</w:t>
      </w:r>
      <w:r w:rsidR="00922D70">
        <w:rPr>
          <w:rFonts w:ascii="Times New Roman" w:hAnsi="Times New Roman" w:cs="Times New Roman"/>
        </w:rPr>
        <w:t xml:space="preserve"> </w:t>
      </w:r>
      <w:r w:rsidR="00C93099">
        <w:rPr>
          <w:rFonts w:ascii="Times New Roman" w:hAnsi="Times New Roman" w:cs="Times New Roman"/>
        </w:rPr>
        <w:t xml:space="preserve">With the current advancement of technology, hacking </w:t>
      </w:r>
      <w:r w:rsidR="003950D1">
        <w:rPr>
          <w:rFonts w:ascii="Times New Roman" w:hAnsi="Times New Roman" w:cs="Times New Roman"/>
        </w:rPr>
        <w:t xml:space="preserve">into data space is not rare, therefore, </w:t>
      </w:r>
      <w:r w:rsidR="00E02E2F">
        <w:rPr>
          <w:rFonts w:ascii="Times New Roman" w:hAnsi="Times New Roman" w:cs="Times New Roman"/>
        </w:rPr>
        <w:t xml:space="preserve">it is important to strengthen </w:t>
      </w:r>
      <w:r w:rsidR="00946010">
        <w:rPr>
          <w:rFonts w:ascii="Times New Roman" w:hAnsi="Times New Roman" w:cs="Times New Roman"/>
        </w:rPr>
        <w:t>security when dealing with data.</w:t>
      </w:r>
      <w:r w:rsidR="00073ADF">
        <w:rPr>
          <w:rFonts w:ascii="Times New Roman" w:hAnsi="Times New Roman" w:cs="Times New Roman"/>
        </w:rPr>
        <w:t xml:space="preserve"> Stated in the Shareholders’ Letter, Microsoft is the only company that provides end-to-end </w:t>
      </w:r>
      <w:r w:rsidR="00167683">
        <w:rPr>
          <w:rFonts w:ascii="Times New Roman" w:hAnsi="Times New Roman" w:cs="Times New Roman"/>
        </w:rPr>
        <w:t>security</w:t>
      </w:r>
      <w:r w:rsidR="00C70D44">
        <w:rPr>
          <w:rFonts w:ascii="Times New Roman" w:hAnsi="Times New Roman" w:cs="Times New Roman"/>
        </w:rPr>
        <w:t xml:space="preserve"> across its innovations.</w:t>
      </w:r>
      <w:r w:rsidR="00C81475">
        <w:rPr>
          <w:rFonts w:ascii="Times New Roman" w:hAnsi="Times New Roman" w:cs="Times New Roman"/>
        </w:rPr>
        <w:t xml:space="preserve"> Lastly, Microsoft came up with two programs</w:t>
      </w:r>
      <w:r w:rsidR="008E0CA3">
        <w:rPr>
          <w:rFonts w:ascii="Times New Roman" w:hAnsi="Times New Roman" w:cs="Times New Roman"/>
        </w:rPr>
        <w:t xml:space="preserve"> in their AI for Good initiative.</w:t>
      </w:r>
      <w:r w:rsidR="00D17329">
        <w:rPr>
          <w:rFonts w:ascii="Times New Roman" w:hAnsi="Times New Roman" w:cs="Times New Roman"/>
        </w:rPr>
        <w:t xml:space="preserve"> Microsoft is committed to </w:t>
      </w:r>
      <w:r w:rsidR="008D7EE7">
        <w:rPr>
          <w:rFonts w:ascii="Times New Roman" w:hAnsi="Times New Roman" w:cs="Times New Roman"/>
        </w:rPr>
        <w:t>making sure AI tools are designed in a way that puts people first</w:t>
      </w:r>
      <w:r w:rsidR="00DF7651">
        <w:rPr>
          <w:rFonts w:ascii="Times New Roman" w:hAnsi="Times New Roman" w:cs="Times New Roman"/>
        </w:rPr>
        <w:t xml:space="preserve"> and in ways that warrants people’s trust.</w:t>
      </w:r>
      <w:r w:rsidR="0055564D">
        <w:rPr>
          <w:rFonts w:ascii="Times New Roman" w:hAnsi="Times New Roman" w:cs="Times New Roman"/>
        </w:rPr>
        <w:t xml:space="preserve"> </w:t>
      </w:r>
      <w:r w:rsidR="002E7056">
        <w:rPr>
          <w:rFonts w:ascii="Times New Roman" w:hAnsi="Times New Roman" w:cs="Times New Roman"/>
        </w:rPr>
        <w:t xml:space="preserve">In general, it is a crucial strategy to gain trust before you have </w:t>
      </w:r>
      <w:r w:rsidR="004747EA">
        <w:rPr>
          <w:rFonts w:ascii="Times New Roman" w:hAnsi="Times New Roman" w:cs="Times New Roman"/>
        </w:rPr>
        <w:t>developed a fruitful relationship with another party.</w:t>
      </w:r>
      <w:r w:rsidR="00F678A3">
        <w:rPr>
          <w:rFonts w:ascii="Times New Roman" w:hAnsi="Times New Roman" w:cs="Times New Roman"/>
        </w:rPr>
        <w:t xml:space="preserve"> This theme affects the customers directly</w:t>
      </w:r>
      <w:r w:rsidR="00EB429D">
        <w:rPr>
          <w:rFonts w:ascii="Times New Roman" w:hAnsi="Times New Roman" w:cs="Times New Roman"/>
        </w:rPr>
        <w:t xml:space="preserve">. Once trust is formed, it will be easier for Microsoft to collaborate and </w:t>
      </w:r>
      <w:r w:rsidR="00D7745B">
        <w:rPr>
          <w:rFonts w:ascii="Times New Roman" w:hAnsi="Times New Roman" w:cs="Times New Roman"/>
        </w:rPr>
        <w:t>empower</w:t>
      </w:r>
      <w:r w:rsidR="00C467D0">
        <w:rPr>
          <w:rFonts w:ascii="Times New Roman" w:hAnsi="Times New Roman" w:cs="Times New Roman"/>
        </w:rPr>
        <w:t xml:space="preserve"> its customers</w:t>
      </w:r>
      <w:r w:rsidR="00D7745B">
        <w:rPr>
          <w:rFonts w:ascii="Times New Roman" w:hAnsi="Times New Roman" w:cs="Times New Roman"/>
        </w:rPr>
        <w:t>.</w:t>
      </w:r>
    </w:p>
    <w:p w14:paraId="1309E966" w14:textId="5C94E8E3" w:rsidR="009E2A55" w:rsidRDefault="007D18FD" w:rsidP="009A3D09">
      <w:pPr>
        <w:pStyle w:val="ListParagraph"/>
        <w:spacing w:before="240" w:line="360" w:lineRule="auto"/>
        <w:ind w:left="0"/>
        <w:jc w:val="both"/>
        <w:rPr>
          <w:rFonts w:ascii="Times New Roman" w:hAnsi="Times New Roman" w:cs="Times New Roman"/>
        </w:rPr>
      </w:pPr>
      <w:r w:rsidRPr="007D18FD">
        <w:rPr>
          <w:rFonts w:ascii="Times New Roman" w:hAnsi="Times New Roman" w:cs="Times New Roman"/>
        </w:rPr>
        <w:t>In conclusion,</w:t>
      </w:r>
      <w:r>
        <w:rPr>
          <w:rFonts w:ascii="Times New Roman" w:hAnsi="Times New Roman" w:cs="Times New Roman"/>
        </w:rPr>
        <w:t xml:space="preserve"> </w:t>
      </w:r>
      <w:r w:rsidR="00524818">
        <w:rPr>
          <w:rFonts w:ascii="Times New Roman" w:hAnsi="Times New Roman" w:cs="Times New Roman"/>
        </w:rPr>
        <w:t>each of the strategic theme</w:t>
      </w:r>
      <w:r w:rsidR="003D569C">
        <w:rPr>
          <w:rFonts w:ascii="Times New Roman" w:hAnsi="Times New Roman" w:cs="Times New Roman"/>
        </w:rPr>
        <w:t>s</w:t>
      </w:r>
      <w:r w:rsidR="00524818">
        <w:rPr>
          <w:rFonts w:ascii="Times New Roman" w:hAnsi="Times New Roman" w:cs="Times New Roman"/>
        </w:rPr>
        <w:t xml:space="preserve"> above will result in </w:t>
      </w:r>
      <w:r w:rsidR="003D569C">
        <w:rPr>
          <w:rFonts w:ascii="Times New Roman" w:hAnsi="Times New Roman" w:cs="Times New Roman"/>
        </w:rPr>
        <w:t xml:space="preserve">the </w:t>
      </w:r>
      <w:r w:rsidR="00DB038C">
        <w:rPr>
          <w:rFonts w:ascii="Times New Roman" w:hAnsi="Times New Roman" w:cs="Times New Roman"/>
        </w:rPr>
        <w:t xml:space="preserve">desired </w:t>
      </w:r>
      <w:r w:rsidR="00524818">
        <w:rPr>
          <w:rFonts w:ascii="Times New Roman" w:hAnsi="Times New Roman" w:cs="Times New Roman"/>
        </w:rPr>
        <w:t>strategic outcome</w:t>
      </w:r>
      <w:r w:rsidR="00DB038C">
        <w:rPr>
          <w:rFonts w:ascii="Times New Roman" w:hAnsi="Times New Roman" w:cs="Times New Roman"/>
        </w:rPr>
        <w:t>s</w:t>
      </w:r>
      <w:r w:rsidR="00C72777">
        <w:rPr>
          <w:rFonts w:ascii="Times New Roman" w:hAnsi="Times New Roman" w:cs="Times New Roman"/>
        </w:rPr>
        <w:t xml:space="preserve"> that are measurable</w:t>
      </w:r>
      <w:r w:rsidR="00A55D48">
        <w:rPr>
          <w:rFonts w:ascii="Times New Roman" w:hAnsi="Times New Roman" w:cs="Times New Roman"/>
        </w:rPr>
        <w:t xml:space="preserve"> and attainable. </w:t>
      </w:r>
      <w:r w:rsidR="00C334AF">
        <w:rPr>
          <w:rFonts w:ascii="Times New Roman" w:hAnsi="Times New Roman" w:cs="Times New Roman"/>
        </w:rPr>
        <w:t xml:space="preserve">Each theme </w:t>
      </w:r>
      <w:r w:rsidR="005D3C60">
        <w:rPr>
          <w:rFonts w:ascii="Times New Roman" w:hAnsi="Times New Roman" w:cs="Times New Roman"/>
        </w:rPr>
        <w:t>contains strategic objectives which Microsoft will aim to achieve</w:t>
      </w:r>
      <w:r w:rsidR="00FA111C">
        <w:rPr>
          <w:rFonts w:ascii="Times New Roman" w:hAnsi="Times New Roman" w:cs="Times New Roman"/>
        </w:rPr>
        <w:t xml:space="preserve"> to transcend</w:t>
      </w:r>
      <w:r w:rsidR="00DB038C">
        <w:rPr>
          <w:rFonts w:ascii="Times New Roman" w:hAnsi="Times New Roman" w:cs="Times New Roman"/>
        </w:rPr>
        <w:t xml:space="preserve">. </w:t>
      </w:r>
      <w:r w:rsidR="001215E4">
        <w:rPr>
          <w:rFonts w:ascii="Times New Roman" w:hAnsi="Times New Roman" w:cs="Times New Roman"/>
        </w:rPr>
        <w:t xml:space="preserve">When all themes are integrated as one, </w:t>
      </w:r>
      <w:r w:rsidR="003D569C">
        <w:rPr>
          <w:rFonts w:ascii="Times New Roman" w:hAnsi="Times New Roman" w:cs="Times New Roman"/>
        </w:rPr>
        <w:t xml:space="preserve">a </w:t>
      </w:r>
      <w:r w:rsidR="003A5AAC">
        <w:rPr>
          <w:rFonts w:ascii="Times New Roman" w:hAnsi="Times New Roman" w:cs="Times New Roman"/>
        </w:rPr>
        <w:t>tier</w:t>
      </w:r>
      <w:r w:rsidR="003D569C">
        <w:rPr>
          <w:rFonts w:ascii="Times New Roman" w:hAnsi="Times New Roman" w:cs="Times New Roman"/>
        </w:rPr>
        <w:t>-</w:t>
      </w:r>
      <w:r w:rsidR="002D4E12">
        <w:rPr>
          <w:rFonts w:ascii="Times New Roman" w:hAnsi="Times New Roman" w:cs="Times New Roman"/>
        </w:rPr>
        <w:t>one strategy map</w:t>
      </w:r>
      <w:r w:rsidR="005D6559">
        <w:rPr>
          <w:rFonts w:ascii="Times New Roman" w:hAnsi="Times New Roman" w:cs="Times New Roman"/>
        </w:rPr>
        <w:t xml:space="preserve"> is formed.</w:t>
      </w:r>
      <w:r w:rsidR="00B10F11">
        <w:rPr>
          <w:rFonts w:ascii="Times New Roman" w:hAnsi="Times New Roman" w:cs="Times New Roman"/>
        </w:rPr>
        <w:t xml:space="preserve"> Once the strategic result</w:t>
      </w:r>
      <w:r w:rsidR="002D4E12">
        <w:rPr>
          <w:rFonts w:ascii="Times New Roman" w:hAnsi="Times New Roman" w:cs="Times New Roman"/>
        </w:rPr>
        <w:t>s</w:t>
      </w:r>
      <w:r w:rsidR="00B10F11">
        <w:rPr>
          <w:rFonts w:ascii="Times New Roman" w:hAnsi="Times New Roman" w:cs="Times New Roman"/>
        </w:rPr>
        <w:t xml:space="preserve"> </w:t>
      </w:r>
      <w:r w:rsidR="002D4E12">
        <w:rPr>
          <w:rFonts w:ascii="Times New Roman" w:hAnsi="Times New Roman" w:cs="Times New Roman"/>
        </w:rPr>
        <w:t>are</w:t>
      </w:r>
      <w:r w:rsidR="00B10F11">
        <w:rPr>
          <w:rFonts w:ascii="Times New Roman" w:hAnsi="Times New Roman" w:cs="Times New Roman"/>
        </w:rPr>
        <w:t xml:space="preserve"> achieved, the vision will be </w:t>
      </w:r>
      <w:r w:rsidR="00AB3B49">
        <w:rPr>
          <w:rFonts w:ascii="Times New Roman" w:hAnsi="Times New Roman" w:cs="Times New Roman"/>
        </w:rPr>
        <w:t>fulfilled.</w:t>
      </w:r>
      <w:r w:rsidR="00676B8A">
        <w:rPr>
          <w:rFonts w:ascii="Times New Roman" w:hAnsi="Times New Roman" w:cs="Times New Roman"/>
        </w:rPr>
        <w:t xml:space="preserve"> In this case, </w:t>
      </w:r>
      <w:r w:rsidR="00730ED2">
        <w:rPr>
          <w:rFonts w:ascii="Times New Roman" w:hAnsi="Times New Roman" w:cs="Times New Roman"/>
        </w:rPr>
        <w:t>Microsoft emphasized “empowerment” in all of its strategic themes,</w:t>
      </w:r>
      <w:r w:rsidR="00790B05">
        <w:rPr>
          <w:rFonts w:ascii="Times New Roman" w:hAnsi="Times New Roman" w:cs="Times New Roman"/>
        </w:rPr>
        <w:t xml:space="preserve"> focus on helping people across the world to gain digital capability</w:t>
      </w:r>
      <w:r w:rsidR="00F163BF">
        <w:rPr>
          <w:rFonts w:ascii="Times New Roman" w:hAnsi="Times New Roman" w:cs="Times New Roman"/>
        </w:rPr>
        <w:t xml:space="preserve">; the themes are </w:t>
      </w:r>
      <w:r w:rsidR="00A436C1">
        <w:rPr>
          <w:rFonts w:ascii="Times New Roman" w:hAnsi="Times New Roman" w:cs="Times New Roman"/>
        </w:rPr>
        <w:t xml:space="preserve">in alignment with </w:t>
      </w:r>
      <w:r w:rsidR="00F163BF">
        <w:rPr>
          <w:rFonts w:ascii="Times New Roman" w:hAnsi="Times New Roman" w:cs="Times New Roman"/>
        </w:rPr>
        <w:t xml:space="preserve">Microsoft’s </w:t>
      </w:r>
      <w:r w:rsidR="009408C3">
        <w:rPr>
          <w:rFonts w:ascii="Times New Roman" w:hAnsi="Times New Roman" w:cs="Times New Roman"/>
        </w:rPr>
        <w:t>mission and vision.</w:t>
      </w:r>
    </w:p>
    <w:p w14:paraId="376C873F" w14:textId="77777777" w:rsidR="009E2A55" w:rsidRDefault="009E2A55">
      <w:pPr>
        <w:rPr>
          <w:rFonts w:ascii="Times New Roman" w:hAnsi="Times New Roman" w:cs="Times New Roman"/>
        </w:rPr>
      </w:pPr>
      <w:r>
        <w:rPr>
          <w:rFonts w:ascii="Times New Roman" w:hAnsi="Times New Roman" w:cs="Times New Roman"/>
        </w:rPr>
        <w:br w:type="page"/>
      </w:r>
    </w:p>
    <w:p w14:paraId="4158574D" w14:textId="32E768DC" w:rsidR="00BB6B03" w:rsidRPr="00BB6B03" w:rsidRDefault="00BB6B03" w:rsidP="00BB6B03">
      <w:pPr>
        <w:pStyle w:val="Heading1"/>
        <w:spacing w:after="240"/>
        <w:jc w:val="center"/>
        <w:rPr>
          <w:rFonts w:ascii="Times New Roman" w:hAnsi="Times New Roman" w:cs="Times New Roman"/>
          <w:b/>
          <w:bCs/>
          <w:color w:val="auto"/>
          <w:sz w:val="24"/>
          <w:szCs w:val="24"/>
        </w:rPr>
      </w:pPr>
      <w:bookmarkStart w:id="12" w:name="_Toc64495291"/>
      <w:r w:rsidRPr="006D6A7A">
        <w:rPr>
          <w:rFonts w:ascii="Times New Roman" w:hAnsi="Times New Roman" w:cs="Times New Roman"/>
          <w:b/>
          <w:bCs/>
          <w:color w:val="auto"/>
          <w:sz w:val="24"/>
          <w:szCs w:val="24"/>
        </w:rPr>
        <w:lastRenderedPageBreak/>
        <w:t>Question 1</w:t>
      </w:r>
      <w:r>
        <w:rPr>
          <w:rFonts w:ascii="Times New Roman" w:hAnsi="Times New Roman" w:cs="Times New Roman"/>
          <w:b/>
          <w:bCs/>
          <w:color w:val="auto"/>
          <w:sz w:val="24"/>
          <w:szCs w:val="24"/>
        </w:rPr>
        <w:t>d</w:t>
      </w:r>
      <w:bookmarkEnd w:id="12"/>
    </w:p>
    <w:p w14:paraId="1E11F2C8" w14:textId="77777777" w:rsidR="00626E33" w:rsidRDefault="00D21C22" w:rsidP="00BB6B03">
      <w:pPr>
        <w:spacing w:before="240" w:line="360" w:lineRule="auto"/>
        <w:jc w:val="both"/>
        <w:rPr>
          <w:rFonts w:ascii="Times New Roman" w:hAnsi="Times New Roman" w:cs="Times New Roman"/>
        </w:rPr>
      </w:pPr>
      <w:r w:rsidRPr="00D21C22">
        <w:rPr>
          <w:rFonts w:ascii="Times New Roman" w:hAnsi="Times New Roman" w:cs="Times New Roman"/>
        </w:rPr>
        <w:t xml:space="preserve">According to Ware (2013), </w:t>
      </w:r>
      <w:r w:rsidR="00626E33">
        <w:rPr>
          <w:rFonts w:ascii="Times New Roman" w:hAnsi="Times New Roman" w:cs="Times New Roman"/>
        </w:rPr>
        <w:t>the</w:t>
      </w:r>
      <w:r w:rsidRPr="00D21C22">
        <w:rPr>
          <w:rFonts w:ascii="Times New Roman" w:hAnsi="Times New Roman" w:cs="Times New Roman"/>
        </w:rPr>
        <w:t xml:space="preserve"> four basic stages </w:t>
      </w:r>
      <w:r w:rsidR="00626E33">
        <w:rPr>
          <w:rFonts w:ascii="Times New Roman" w:hAnsi="Times New Roman" w:cs="Times New Roman"/>
        </w:rPr>
        <w:t>consist of:</w:t>
      </w:r>
    </w:p>
    <w:p w14:paraId="566F2B4F" w14:textId="77777777" w:rsidR="003171C1" w:rsidRDefault="00AF4586" w:rsidP="00AF4586">
      <w:pPr>
        <w:pStyle w:val="ListParagraph"/>
        <w:numPr>
          <w:ilvl w:val="0"/>
          <w:numId w:val="4"/>
        </w:numPr>
        <w:spacing w:before="240" w:line="360" w:lineRule="auto"/>
        <w:jc w:val="both"/>
        <w:rPr>
          <w:rFonts w:ascii="Times New Roman" w:hAnsi="Times New Roman" w:cs="Times New Roman"/>
        </w:rPr>
      </w:pPr>
      <w:commentRangeStart w:id="13"/>
      <w:r>
        <w:rPr>
          <w:rFonts w:ascii="Times New Roman" w:hAnsi="Times New Roman" w:cs="Times New Roman"/>
        </w:rPr>
        <w:t xml:space="preserve">The collection </w:t>
      </w:r>
      <w:r w:rsidR="003171C1">
        <w:rPr>
          <w:rFonts w:ascii="Times New Roman" w:hAnsi="Times New Roman" w:cs="Times New Roman"/>
        </w:rPr>
        <w:t>and storage of data.</w:t>
      </w:r>
    </w:p>
    <w:p w14:paraId="1C9BFDAD" w14:textId="6C4BAE33" w:rsidR="00AF4586" w:rsidRDefault="003171C1" w:rsidP="00AF4586">
      <w:pPr>
        <w:pStyle w:val="ListParagraph"/>
        <w:numPr>
          <w:ilvl w:val="0"/>
          <w:numId w:val="4"/>
        </w:numPr>
        <w:spacing w:before="240" w:line="360" w:lineRule="auto"/>
        <w:jc w:val="both"/>
        <w:rPr>
          <w:rFonts w:ascii="Times New Roman" w:hAnsi="Times New Roman" w:cs="Times New Roman"/>
        </w:rPr>
      </w:pPr>
      <w:r>
        <w:rPr>
          <w:rFonts w:ascii="Times New Roman" w:hAnsi="Times New Roman" w:cs="Times New Roman"/>
        </w:rPr>
        <w:t xml:space="preserve">The pre-processing designed to transform data </w:t>
      </w:r>
      <w:r w:rsidR="00595A98">
        <w:rPr>
          <w:rFonts w:ascii="Times New Roman" w:hAnsi="Times New Roman" w:cs="Times New Roman"/>
        </w:rPr>
        <w:t>into something which one can understand.</w:t>
      </w:r>
    </w:p>
    <w:p w14:paraId="1276D671" w14:textId="3FB3970B" w:rsidR="003E6ABE" w:rsidRDefault="000C79CF" w:rsidP="003E6ABE">
      <w:pPr>
        <w:pStyle w:val="ListParagraph"/>
        <w:numPr>
          <w:ilvl w:val="0"/>
          <w:numId w:val="4"/>
        </w:numPr>
        <w:spacing w:before="240" w:line="360" w:lineRule="auto"/>
        <w:jc w:val="both"/>
        <w:rPr>
          <w:rFonts w:ascii="Times New Roman" w:hAnsi="Times New Roman" w:cs="Times New Roman"/>
        </w:rPr>
      </w:pPr>
      <w:r>
        <w:rPr>
          <w:rFonts w:ascii="Times New Roman" w:hAnsi="Times New Roman" w:cs="Times New Roman"/>
        </w:rPr>
        <w:t>The display hardware and the graphics algorithm that produce</w:t>
      </w:r>
      <w:r w:rsidR="001450C7">
        <w:rPr>
          <w:rFonts w:ascii="Times New Roman" w:hAnsi="Times New Roman" w:cs="Times New Roman"/>
        </w:rPr>
        <w:t>s</w:t>
      </w:r>
      <w:r>
        <w:rPr>
          <w:rFonts w:ascii="Times New Roman" w:hAnsi="Times New Roman" w:cs="Times New Roman"/>
        </w:rPr>
        <w:t xml:space="preserve"> an image </w:t>
      </w:r>
      <w:r w:rsidR="003E6ABE">
        <w:rPr>
          <w:rFonts w:ascii="Times New Roman" w:hAnsi="Times New Roman" w:cs="Times New Roman"/>
        </w:rPr>
        <w:t>on the screen.</w:t>
      </w:r>
    </w:p>
    <w:p w14:paraId="3C8EC7B0" w14:textId="77777777" w:rsidR="003353B1" w:rsidRDefault="00A85E0D" w:rsidP="003E6ABE">
      <w:pPr>
        <w:pStyle w:val="ListParagraph"/>
        <w:numPr>
          <w:ilvl w:val="0"/>
          <w:numId w:val="4"/>
        </w:numPr>
        <w:spacing w:before="240" w:line="360" w:lineRule="auto"/>
        <w:jc w:val="both"/>
        <w:rPr>
          <w:rFonts w:ascii="Times New Roman" w:hAnsi="Times New Roman" w:cs="Times New Roman"/>
        </w:rPr>
      </w:pPr>
      <w:r>
        <w:rPr>
          <w:rFonts w:ascii="Times New Roman" w:hAnsi="Times New Roman" w:cs="Times New Roman"/>
        </w:rPr>
        <w:t>The human perceptual and cognitive system of the perceiver</w:t>
      </w:r>
      <w:commentRangeEnd w:id="13"/>
      <w:r w:rsidR="00285658">
        <w:rPr>
          <w:rStyle w:val="CommentReference"/>
        </w:rPr>
        <w:commentReference w:id="13"/>
      </w:r>
      <w:r>
        <w:rPr>
          <w:rFonts w:ascii="Times New Roman" w:hAnsi="Times New Roman" w:cs="Times New Roman"/>
        </w:rPr>
        <w:t>.</w:t>
      </w:r>
    </w:p>
    <w:p w14:paraId="1D5A7C98" w14:textId="36EAA570" w:rsidR="00381CAA" w:rsidRDefault="00381CAA" w:rsidP="003353B1">
      <w:pPr>
        <w:spacing w:before="240" w:line="360" w:lineRule="auto"/>
        <w:jc w:val="both"/>
        <w:rPr>
          <w:rFonts w:ascii="Times New Roman" w:hAnsi="Times New Roman" w:cs="Times New Roman"/>
        </w:rPr>
      </w:pPr>
      <w:r>
        <w:rPr>
          <w:rFonts w:ascii="Times New Roman" w:hAnsi="Times New Roman" w:cs="Times New Roman"/>
        </w:rPr>
        <w:t xml:space="preserve">As seen in </w:t>
      </w:r>
      <w:r w:rsidR="00FD55E1">
        <w:rPr>
          <w:rFonts w:ascii="Times New Roman" w:hAnsi="Times New Roman" w:cs="Times New Roman"/>
        </w:rPr>
        <w:t xml:space="preserve">figure </w:t>
      </w:r>
      <w:r w:rsidR="001C52A5">
        <w:rPr>
          <w:rFonts w:ascii="Times New Roman" w:hAnsi="Times New Roman" w:cs="Times New Roman"/>
        </w:rPr>
        <w:t>1.2</w:t>
      </w:r>
      <w:r w:rsidR="00FD55E1">
        <w:rPr>
          <w:rFonts w:ascii="Times New Roman" w:hAnsi="Times New Roman" w:cs="Times New Roman"/>
        </w:rPr>
        <w:t xml:space="preserve">, </w:t>
      </w:r>
      <w:r>
        <w:rPr>
          <w:rFonts w:ascii="Times New Roman" w:hAnsi="Times New Roman" w:cs="Times New Roman"/>
        </w:rPr>
        <w:t>t</w:t>
      </w:r>
      <w:r w:rsidR="003353B1">
        <w:rPr>
          <w:rFonts w:ascii="Times New Roman" w:hAnsi="Times New Roman" w:cs="Times New Roman"/>
        </w:rPr>
        <w:t>he four stages are associated with three feedback loops</w:t>
      </w:r>
      <w:r w:rsidR="001B74AF">
        <w:rPr>
          <w:rFonts w:ascii="Times New Roman" w:hAnsi="Times New Roman" w:cs="Times New Roman"/>
        </w:rPr>
        <w:t>: data gathering, data manipulation and data exploration</w:t>
      </w:r>
      <w:r w:rsidR="00414CDD">
        <w:rPr>
          <w:rFonts w:ascii="Times New Roman" w:hAnsi="Times New Roman" w:cs="Times New Roman"/>
        </w:rPr>
        <w:t xml:space="preserve"> (</w:t>
      </w:r>
      <w:r w:rsidR="00414CDD" w:rsidRPr="00414CDD">
        <w:rPr>
          <w:rFonts w:ascii="Times New Roman" w:hAnsi="Times New Roman" w:cs="Times New Roman"/>
        </w:rPr>
        <w:t>Eric, 2021).</w:t>
      </w:r>
    </w:p>
    <w:p w14:paraId="016F0BF7" w14:textId="5E4A530A" w:rsidR="0040686F" w:rsidRDefault="00381CAA" w:rsidP="003353B1">
      <w:pPr>
        <w:spacing w:before="240" w:line="360" w:lineRule="auto"/>
        <w:jc w:val="both"/>
        <w:rPr>
          <w:rFonts w:ascii="Times New Roman" w:hAnsi="Times New Roman" w:cs="Times New Roman"/>
        </w:rPr>
      </w:pPr>
      <w:r>
        <w:rPr>
          <w:noProof/>
          <w:lang w:eastAsia="en-SG"/>
        </w:rPr>
        <w:drawing>
          <wp:inline distT="0" distB="0" distL="0" distR="0" wp14:anchorId="44AA7BFD" wp14:editId="28980E30">
            <wp:extent cx="5730830" cy="28416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8248"/>
                    <a:stretch/>
                  </pic:blipFill>
                  <pic:spPr bwMode="auto">
                    <a:xfrm>
                      <a:off x="0" y="0"/>
                      <a:ext cx="5731510" cy="2842011"/>
                    </a:xfrm>
                    <a:prstGeom prst="rect">
                      <a:avLst/>
                    </a:prstGeom>
                    <a:ln>
                      <a:noFill/>
                    </a:ln>
                    <a:extLst>
                      <a:ext uri="{53640926-AAD7-44D8-BBD7-CCE9431645EC}">
                        <a14:shadowObscured xmlns:a14="http://schemas.microsoft.com/office/drawing/2010/main"/>
                      </a:ext>
                    </a:extLst>
                  </pic:spPr>
                </pic:pic>
              </a:graphicData>
            </a:graphic>
          </wp:inline>
        </w:drawing>
      </w:r>
    </w:p>
    <w:p w14:paraId="64608604" w14:textId="54D6D076" w:rsidR="00AD7834" w:rsidRDefault="00AD7834" w:rsidP="00AD7834">
      <w:pPr>
        <w:spacing w:before="240" w:line="360" w:lineRule="auto"/>
        <w:jc w:val="center"/>
        <w:rPr>
          <w:rFonts w:ascii="Times New Roman" w:hAnsi="Times New Roman" w:cs="Times New Roman"/>
        </w:rPr>
      </w:pPr>
      <w:r>
        <w:rPr>
          <w:rFonts w:ascii="Times New Roman" w:hAnsi="Times New Roman" w:cs="Times New Roman"/>
        </w:rPr>
        <w:t xml:space="preserve">Figure </w:t>
      </w:r>
      <w:r w:rsidR="001C52A5">
        <w:rPr>
          <w:rFonts w:ascii="Times New Roman" w:hAnsi="Times New Roman" w:cs="Times New Roman"/>
        </w:rPr>
        <w:t>1.2</w:t>
      </w:r>
    </w:p>
    <w:p w14:paraId="456F97C0" w14:textId="47239483" w:rsidR="00453D79" w:rsidRDefault="00561A02" w:rsidP="003353B1">
      <w:pPr>
        <w:spacing w:before="240" w:line="360" w:lineRule="auto"/>
        <w:jc w:val="both"/>
        <w:rPr>
          <w:rFonts w:ascii="Times New Roman" w:hAnsi="Times New Roman" w:cs="Times New Roman"/>
        </w:rPr>
      </w:pPr>
      <w:r>
        <w:rPr>
          <w:rFonts w:ascii="Times New Roman" w:hAnsi="Times New Roman" w:cs="Times New Roman"/>
        </w:rPr>
        <w:t xml:space="preserve">The challenge for stage one might be inconsistent data collection standards. The data presented in the Microsoft 2019 Annual Report might be taken from multiple </w:t>
      </w:r>
      <w:r w:rsidR="000A3F5C">
        <w:rPr>
          <w:rFonts w:ascii="Times New Roman" w:hAnsi="Times New Roman" w:cs="Times New Roman"/>
        </w:rPr>
        <w:t xml:space="preserve">data analyst and scientist, this might affect the </w:t>
      </w:r>
      <w:commentRangeStart w:id="14"/>
      <w:r w:rsidR="000A3F5C">
        <w:rPr>
          <w:rFonts w:ascii="Times New Roman" w:hAnsi="Times New Roman" w:cs="Times New Roman"/>
        </w:rPr>
        <w:t xml:space="preserve">standards and accuracy </w:t>
      </w:r>
      <w:commentRangeEnd w:id="14"/>
      <w:r w:rsidR="00285658">
        <w:rPr>
          <w:rStyle w:val="CommentReference"/>
        </w:rPr>
        <w:commentReference w:id="14"/>
      </w:r>
      <w:r w:rsidR="000A3F5C">
        <w:rPr>
          <w:rFonts w:ascii="Times New Roman" w:hAnsi="Times New Roman" w:cs="Times New Roman"/>
        </w:rPr>
        <w:t>of the data collected.</w:t>
      </w:r>
      <w:r w:rsidR="00D91665">
        <w:rPr>
          <w:rFonts w:ascii="Times New Roman" w:hAnsi="Times New Roman" w:cs="Times New Roman"/>
        </w:rPr>
        <w:t xml:space="preserve"> Also, different business functions</w:t>
      </w:r>
      <w:r w:rsidR="00D31CC3">
        <w:rPr>
          <w:rFonts w:ascii="Times New Roman" w:hAnsi="Times New Roman" w:cs="Times New Roman"/>
        </w:rPr>
        <w:t xml:space="preserve"> might have different standards on the types of data collected. For example, </w:t>
      </w:r>
      <w:r w:rsidR="008E1F71">
        <w:rPr>
          <w:rFonts w:ascii="Times New Roman" w:hAnsi="Times New Roman" w:cs="Times New Roman"/>
        </w:rPr>
        <w:t>the data collectors for</w:t>
      </w:r>
      <w:r w:rsidR="00A05E53">
        <w:rPr>
          <w:rFonts w:ascii="Times New Roman" w:hAnsi="Times New Roman" w:cs="Times New Roman"/>
        </w:rPr>
        <w:t xml:space="preserve"> Windows operating system </w:t>
      </w:r>
      <w:r w:rsidR="000834C3">
        <w:rPr>
          <w:rFonts w:ascii="Times New Roman" w:hAnsi="Times New Roman" w:cs="Times New Roman"/>
        </w:rPr>
        <w:t xml:space="preserve">are interested to find out whether </w:t>
      </w:r>
      <w:r w:rsidR="007E2B46">
        <w:rPr>
          <w:rFonts w:ascii="Times New Roman" w:hAnsi="Times New Roman" w:cs="Times New Roman"/>
        </w:rPr>
        <w:t xml:space="preserve">its services </w:t>
      </w:r>
      <w:r w:rsidR="00A44211">
        <w:rPr>
          <w:rFonts w:ascii="Times New Roman" w:hAnsi="Times New Roman" w:cs="Times New Roman"/>
        </w:rPr>
        <w:t>have</w:t>
      </w:r>
      <w:r w:rsidR="007E2B46">
        <w:rPr>
          <w:rFonts w:ascii="Times New Roman" w:hAnsi="Times New Roman" w:cs="Times New Roman"/>
        </w:rPr>
        <w:t xml:space="preserve"> helped to increase productivity in organisations, while data collectors for the </w:t>
      </w:r>
      <w:r w:rsidR="00D05E8C">
        <w:rPr>
          <w:rFonts w:ascii="Times New Roman" w:hAnsi="Times New Roman" w:cs="Times New Roman"/>
        </w:rPr>
        <w:t>gaming are more interested to know whether the products have improved the gamers’ experience</w:t>
      </w:r>
      <w:r w:rsidR="00297576">
        <w:rPr>
          <w:rFonts w:ascii="Times New Roman" w:hAnsi="Times New Roman" w:cs="Times New Roman"/>
        </w:rPr>
        <w:t>.</w:t>
      </w:r>
    </w:p>
    <w:p w14:paraId="4F57487C" w14:textId="737A8E57" w:rsidR="005E665B" w:rsidRDefault="005E665B" w:rsidP="003353B1">
      <w:pPr>
        <w:spacing w:before="240" w:line="360" w:lineRule="auto"/>
        <w:jc w:val="both"/>
        <w:rPr>
          <w:rFonts w:ascii="Times New Roman" w:hAnsi="Times New Roman" w:cs="Times New Roman"/>
        </w:rPr>
      </w:pPr>
      <w:r>
        <w:rPr>
          <w:rFonts w:ascii="Times New Roman" w:hAnsi="Times New Roman" w:cs="Times New Roman"/>
        </w:rPr>
        <w:t xml:space="preserve">The challenge for stage two </w:t>
      </w:r>
      <w:r w:rsidR="00EF1B36">
        <w:rPr>
          <w:rFonts w:ascii="Times New Roman" w:hAnsi="Times New Roman" w:cs="Times New Roman"/>
        </w:rPr>
        <w:t xml:space="preserve">might be </w:t>
      </w:r>
      <w:r w:rsidR="00717ACE">
        <w:rPr>
          <w:rFonts w:ascii="Times New Roman" w:hAnsi="Times New Roman" w:cs="Times New Roman"/>
        </w:rPr>
        <w:t>having</w:t>
      </w:r>
      <w:r w:rsidR="00EF1B36">
        <w:rPr>
          <w:rFonts w:ascii="Times New Roman" w:hAnsi="Times New Roman" w:cs="Times New Roman"/>
        </w:rPr>
        <w:t xml:space="preserve"> unwanted data </w:t>
      </w:r>
      <w:commentRangeStart w:id="15"/>
      <w:r w:rsidR="00EF1B36">
        <w:rPr>
          <w:rFonts w:ascii="Times New Roman" w:hAnsi="Times New Roman" w:cs="Times New Roman"/>
        </w:rPr>
        <w:t>like outliers and redundant data.</w:t>
      </w:r>
      <w:r w:rsidR="00435E43">
        <w:rPr>
          <w:rFonts w:ascii="Times New Roman" w:hAnsi="Times New Roman" w:cs="Times New Roman"/>
        </w:rPr>
        <w:t xml:space="preserve"> </w:t>
      </w:r>
      <w:commentRangeEnd w:id="15"/>
      <w:r w:rsidR="00285658">
        <w:rPr>
          <w:rStyle w:val="CommentReference"/>
        </w:rPr>
        <w:commentReference w:id="15"/>
      </w:r>
      <w:r w:rsidR="00435E43">
        <w:rPr>
          <w:rFonts w:ascii="Times New Roman" w:hAnsi="Times New Roman" w:cs="Times New Roman"/>
        </w:rPr>
        <w:t xml:space="preserve">In </w:t>
      </w:r>
      <w:r w:rsidR="001450C7">
        <w:rPr>
          <w:rFonts w:ascii="Times New Roman" w:hAnsi="Times New Roman" w:cs="Times New Roman"/>
        </w:rPr>
        <w:t xml:space="preserve">the </w:t>
      </w:r>
      <w:r w:rsidR="00435E43">
        <w:rPr>
          <w:rFonts w:ascii="Times New Roman" w:hAnsi="Times New Roman" w:cs="Times New Roman"/>
        </w:rPr>
        <w:t xml:space="preserve">data collection stage, </w:t>
      </w:r>
      <w:r w:rsidR="006D3150">
        <w:rPr>
          <w:rFonts w:ascii="Times New Roman" w:hAnsi="Times New Roman" w:cs="Times New Roman"/>
        </w:rPr>
        <w:t>missing values</w:t>
      </w:r>
      <w:r w:rsidR="009B63F8">
        <w:rPr>
          <w:rFonts w:ascii="Times New Roman" w:hAnsi="Times New Roman" w:cs="Times New Roman"/>
        </w:rPr>
        <w:t xml:space="preserve">, </w:t>
      </w:r>
      <w:r w:rsidR="006D3150">
        <w:rPr>
          <w:rFonts w:ascii="Times New Roman" w:hAnsi="Times New Roman" w:cs="Times New Roman"/>
        </w:rPr>
        <w:t>data inconsistency</w:t>
      </w:r>
      <w:r w:rsidR="009B63F8">
        <w:rPr>
          <w:rFonts w:ascii="Times New Roman" w:hAnsi="Times New Roman" w:cs="Times New Roman"/>
        </w:rPr>
        <w:t>, etc. might exist</w:t>
      </w:r>
      <w:r w:rsidR="00B45C08">
        <w:rPr>
          <w:rFonts w:ascii="Times New Roman" w:hAnsi="Times New Roman" w:cs="Times New Roman"/>
        </w:rPr>
        <w:t>. Hence,</w:t>
      </w:r>
      <w:r w:rsidR="00EF1B36">
        <w:rPr>
          <w:rFonts w:ascii="Times New Roman" w:hAnsi="Times New Roman" w:cs="Times New Roman"/>
        </w:rPr>
        <w:t xml:space="preserve"> </w:t>
      </w:r>
      <w:r w:rsidR="00B45C08">
        <w:rPr>
          <w:rFonts w:ascii="Times New Roman" w:hAnsi="Times New Roman" w:cs="Times New Roman"/>
        </w:rPr>
        <w:t>b</w:t>
      </w:r>
      <w:r w:rsidR="00EF1B36">
        <w:rPr>
          <w:rFonts w:ascii="Times New Roman" w:hAnsi="Times New Roman" w:cs="Times New Roman"/>
        </w:rPr>
        <w:t xml:space="preserve">efore </w:t>
      </w:r>
      <w:r w:rsidR="00045855">
        <w:rPr>
          <w:rFonts w:ascii="Times New Roman" w:hAnsi="Times New Roman" w:cs="Times New Roman"/>
        </w:rPr>
        <w:t>passing the data to the graphic engine to transform data</w:t>
      </w:r>
      <w:r w:rsidR="00ED76AD">
        <w:rPr>
          <w:rFonts w:ascii="Times New Roman" w:hAnsi="Times New Roman" w:cs="Times New Roman"/>
        </w:rPr>
        <w:t xml:space="preserve">, the data collector should filter out </w:t>
      </w:r>
      <w:r w:rsidR="00BC553B">
        <w:rPr>
          <w:rFonts w:ascii="Times New Roman" w:hAnsi="Times New Roman" w:cs="Times New Roman"/>
        </w:rPr>
        <w:t>irrelevant and redundant data or unreliable data</w:t>
      </w:r>
      <w:r w:rsidR="00453D79">
        <w:rPr>
          <w:rFonts w:ascii="Times New Roman" w:hAnsi="Times New Roman" w:cs="Times New Roman"/>
        </w:rPr>
        <w:t xml:space="preserve">. </w:t>
      </w:r>
      <w:r w:rsidR="000B6C8D">
        <w:rPr>
          <w:rFonts w:ascii="Times New Roman" w:hAnsi="Times New Roman" w:cs="Times New Roman"/>
        </w:rPr>
        <w:t>Another challenge is that since cleaning, selection</w:t>
      </w:r>
      <w:r w:rsidR="005B1028">
        <w:rPr>
          <w:rFonts w:ascii="Times New Roman" w:hAnsi="Times New Roman" w:cs="Times New Roman"/>
        </w:rPr>
        <w:t xml:space="preserve"> and extraction of data are needed </w:t>
      </w:r>
      <w:r w:rsidR="005B1028">
        <w:rPr>
          <w:rFonts w:ascii="Times New Roman" w:hAnsi="Times New Roman" w:cs="Times New Roman"/>
        </w:rPr>
        <w:lastRenderedPageBreak/>
        <w:t>in the pre-processing stage, it is time</w:t>
      </w:r>
      <w:r w:rsidR="001450C7">
        <w:rPr>
          <w:rFonts w:ascii="Times New Roman" w:hAnsi="Times New Roman" w:cs="Times New Roman"/>
        </w:rPr>
        <w:t>-</w:t>
      </w:r>
      <w:r w:rsidR="005B1028">
        <w:rPr>
          <w:rFonts w:ascii="Times New Roman" w:hAnsi="Times New Roman" w:cs="Times New Roman"/>
        </w:rPr>
        <w:t>consuming for data analysts</w:t>
      </w:r>
      <w:r w:rsidR="00BA5292">
        <w:rPr>
          <w:rFonts w:ascii="Times New Roman" w:hAnsi="Times New Roman" w:cs="Times New Roman"/>
        </w:rPr>
        <w:t xml:space="preserve">. </w:t>
      </w:r>
      <w:r w:rsidR="001450C7">
        <w:rPr>
          <w:rFonts w:ascii="Times New Roman" w:hAnsi="Times New Roman" w:cs="Times New Roman"/>
        </w:rPr>
        <w:t>Analysts need</w:t>
      </w:r>
      <w:r w:rsidR="00BA5292">
        <w:rPr>
          <w:rFonts w:ascii="Times New Roman" w:hAnsi="Times New Roman" w:cs="Times New Roman"/>
        </w:rPr>
        <w:t xml:space="preserve"> to </w:t>
      </w:r>
      <w:r w:rsidR="001F5C55">
        <w:rPr>
          <w:rFonts w:ascii="Times New Roman" w:hAnsi="Times New Roman" w:cs="Times New Roman"/>
        </w:rPr>
        <w:t>perform this stage diligently as it may affect the outcomes of the final data</w:t>
      </w:r>
      <w:r w:rsidR="00F20EF6">
        <w:rPr>
          <w:rFonts w:ascii="Times New Roman" w:hAnsi="Times New Roman" w:cs="Times New Roman"/>
        </w:rPr>
        <w:t xml:space="preserve"> interpreted by </w:t>
      </w:r>
      <w:r w:rsidR="001450C7">
        <w:rPr>
          <w:rFonts w:ascii="Times New Roman" w:hAnsi="Times New Roman" w:cs="Times New Roman"/>
        </w:rPr>
        <w:t xml:space="preserve">the </w:t>
      </w:r>
      <w:r w:rsidR="00F20EF6">
        <w:rPr>
          <w:rFonts w:ascii="Times New Roman" w:hAnsi="Times New Roman" w:cs="Times New Roman"/>
        </w:rPr>
        <w:t>graphics engine.</w:t>
      </w:r>
    </w:p>
    <w:p w14:paraId="60D5FCF5" w14:textId="011A7C5F" w:rsidR="00FD7477" w:rsidRDefault="00FD7477" w:rsidP="003353B1">
      <w:pPr>
        <w:spacing w:before="240" w:line="360" w:lineRule="auto"/>
        <w:jc w:val="both"/>
        <w:rPr>
          <w:rFonts w:ascii="Times New Roman" w:hAnsi="Times New Roman" w:cs="Times New Roman"/>
        </w:rPr>
      </w:pPr>
      <w:commentRangeStart w:id="16"/>
      <w:r>
        <w:rPr>
          <w:rFonts w:ascii="Times New Roman" w:hAnsi="Times New Roman" w:cs="Times New Roman"/>
        </w:rPr>
        <w:t xml:space="preserve">The challenge that might arise for stage </w:t>
      </w:r>
      <w:r w:rsidR="002016B4">
        <w:rPr>
          <w:rFonts w:ascii="Times New Roman" w:hAnsi="Times New Roman" w:cs="Times New Roman"/>
        </w:rPr>
        <w:t xml:space="preserve">three on </w:t>
      </w:r>
      <w:r w:rsidR="001450C7">
        <w:rPr>
          <w:rFonts w:ascii="Times New Roman" w:hAnsi="Times New Roman" w:cs="Times New Roman"/>
        </w:rPr>
        <w:t xml:space="preserve">the </w:t>
      </w:r>
      <w:r w:rsidR="002016B4">
        <w:rPr>
          <w:rFonts w:ascii="Times New Roman" w:hAnsi="Times New Roman" w:cs="Times New Roman"/>
        </w:rPr>
        <w:t>graphics engine is software diversity. Different business function</w:t>
      </w:r>
      <w:r w:rsidR="00A04A04">
        <w:rPr>
          <w:rFonts w:ascii="Times New Roman" w:hAnsi="Times New Roman" w:cs="Times New Roman"/>
        </w:rPr>
        <w:t xml:space="preserve"> departments might use different data analysis software</w:t>
      </w:r>
      <w:r w:rsidR="00F41739">
        <w:rPr>
          <w:rFonts w:ascii="Times New Roman" w:hAnsi="Times New Roman" w:cs="Times New Roman"/>
        </w:rPr>
        <w:t xml:space="preserve"> to </w:t>
      </w:r>
      <w:r w:rsidR="00F02013">
        <w:rPr>
          <w:rFonts w:ascii="Times New Roman" w:hAnsi="Times New Roman" w:cs="Times New Roman"/>
        </w:rPr>
        <w:t>produce visual</w:t>
      </w:r>
      <w:r w:rsidR="001450C7">
        <w:rPr>
          <w:rFonts w:ascii="Times New Roman" w:hAnsi="Times New Roman" w:cs="Times New Roman"/>
        </w:rPr>
        <w:t>s</w:t>
      </w:r>
      <w:r w:rsidR="00F02013">
        <w:rPr>
          <w:rFonts w:ascii="Times New Roman" w:hAnsi="Times New Roman" w:cs="Times New Roman"/>
        </w:rPr>
        <w:t xml:space="preserve">. </w:t>
      </w:r>
      <w:r w:rsidR="00507D1A">
        <w:rPr>
          <w:rFonts w:ascii="Times New Roman" w:hAnsi="Times New Roman" w:cs="Times New Roman"/>
        </w:rPr>
        <w:t xml:space="preserve">For instance, some may use SPSS, while others </w:t>
      </w:r>
      <w:r w:rsidR="00824F3D">
        <w:rPr>
          <w:rFonts w:ascii="Times New Roman" w:hAnsi="Times New Roman" w:cs="Times New Roman"/>
        </w:rPr>
        <w:t xml:space="preserve">may </w:t>
      </w:r>
      <w:r w:rsidR="00507D1A">
        <w:rPr>
          <w:rFonts w:ascii="Times New Roman" w:hAnsi="Times New Roman" w:cs="Times New Roman"/>
        </w:rPr>
        <w:t xml:space="preserve">use </w:t>
      </w:r>
      <w:r w:rsidR="00410B65">
        <w:rPr>
          <w:rFonts w:ascii="Times New Roman" w:hAnsi="Times New Roman" w:cs="Times New Roman"/>
        </w:rPr>
        <w:t>STATA</w:t>
      </w:r>
      <w:r w:rsidR="00824F3D">
        <w:rPr>
          <w:rFonts w:ascii="Times New Roman" w:hAnsi="Times New Roman" w:cs="Times New Roman"/>
        </w:rPr>
        <w:t xml:space="preserve"> or Tableau</w:t>
      </w:r>
      <w:commentRangeEnd w:id="16"/>
      <w:r w:rsidR="00285658">
        <w:rPr>
          <w:rStyle w:val="CommentReference"/>
        </w:rPr>
        <w:commentReference w:id="16"/>
      </w:r>
      <w:r w:rsidR="00410B65">
        <w:rPr>
          <w:rFonts w:ascii="Times New Roman" w:hAnsi="Times New Roman" w:cs="Times New Roman"/>
        </w:rPr>
        <w:t>.</w:t>
      </w:r>
    </w:p>
    <w:p w14:paraId="3F4670EB" w14:textId="16F51D59" w:rsidR="00E22D8B" w:rsidRDefault="008B13E1" w:rsidP="003353B1">
      <w:pPr>
        <w:spacing w:before="240" w:line="360" w:lineRule="auto"/>
        <w:jc w:val="both"/>
        <w:rPr>
          <w:noProof/>
        </w:rPr>
      </w:pPr>
      <w:r>
        <w:rPr>
          <w:rFonts w:ascii="Times New Roman" w:hAnsi="Times New Roman" w:cs="Times New Roman"/>
        </w:rPr>
        <w:t>The</w:t>
      </w:r>
      <w:r w:rsidR="006B47AB">
        <w:rPr>
          <w:rFonts w:ascii="Times New Roman" w:hAnsi="Times New Roman" w:cs="Times New Roman"/>
        </w:rPr>
        <w:t xml:space="preserve"> challenge </w:t>
      </w:r>
      <w:r>
        <w:rPr>
          <w:rFonts w:ascii="Times New Roman" w:hAnsi="Times New Roman" w:cs="Times New Roman"/>
        </w:rPr>
        <w:t>for stage four</w:t>
      </w:r>
      <w:r w:rsidR="00F41883">
        <w:rPr>
          <w:rFonts w:ascii="Times New Roman" w:hAnsi="Times New Roman" w:cs="Times New Roman"/>
        </w:rPr>
        <w:t xml:space="preserve"> </w:t>
      </w:r>
      <w:r w:rsidR="00561A02">
        <w:rPr>
          <w:rFonts w:ascii="Times New Roman" w:hAnsi="Times New Roman" w:cs="Times New Roman"/>
        </w:rPr>
        <w:t xml:space="preserve">might </w:t>
      </w:r>
      <w:commentRangeStart w:id="17"/>
      <w:r w:rsidR="00561A02">
        <w:rPr>
          <w:rFonts w:ascii="Times New Roman" w:hAnsi="Times New Roman" w:cs="Times New Roman"/>
        </w:rPr>
        <w:t>be</w:t>
      </w:r>
      <w:r w:rsidR="00F41883">
        <w:rPr>
          <w:rFonts w:ascii="Times New Roman" w:hAnsi="Times New Roman" w:cs="Times New Roman"/>
        </w:rPr>
        <w:t xml:space="preserve"> </w:t>
      </w:r>
      <w:r w:rsidR="00411FEA">
        <w:rPr>
          <w:rFonts w:ascii="Times New Roman" w:hAnsi="Times New Roman" w:cs="Times New Roman"/>
        </w:rPr>
        <w:t xml:space="preserve">variation in the levels of </w:t>
      </w:r>
      <w:r>
        <w:rPr>
          <w:rFonts w:ascii="Times New Roman" w:hAnsi="Times New Roman" w:cs="Times New Roman"/>
        </w:rPr>
        <w:t>data literacy</w:t>
      </w:r>
      <w:commentRangeEnd w:id="17"/>
      <w:r w:rsidR="00285658">
        <w:rPr>
          <w:rStyle w:val="CommentReference"/>
        </w:rPr>
        <w:commentReference w:id="17"/>
      </w:r>
      <w:r w:rsidR="005117FA">
        <w:rPr>
          <w:rFonts w:ascii="Times New Roman" w:hAnsi="Times New Roman" w:cs="Times New Roman"/>
        </w:rPr>
        <w:t xml:space="preserve">. Most people are used to seeing </w:t>
      </w:r>
      <w:r w:rsidR="001450C7">
        <w:rPr>
          <w:rFonts w:ascii="Times New Roman" w:hAnsi="Times New Roman" w:cs="Times New Roman"/>
        </w:rPr>
        <w:t xml:space="preserve">the </w:t>
      </w:r>
      <w:r w:rsidR="005117FA">
        <w:rPr>
          <w:rFonts w:ascii="Times New Roman" w:hAnsi="Times New Roman" w:cs="Times New Roman"/>
        </w:rPr>
        <w:t>basic graph</w:t>
      </w:r>
      <w:r w:rsidR="00397924">
        <w:rPr>
          <w:rFonts w:ascii="Times New Roman" w:hAnsi="Times New Roman" w:cs="Times New Roman"/>
        </w:rPr>
        <w:t>ical presentation</w:t>
      </w:r>
      <w:r w:rsidR="00D141EF">
        <w:rPr>
          <w:rFonts w:ascii="Times New Roman" w:hAnsi="Times New Roman" w:cs="Times New Roman"/>
        </w:rPr>
        <w:t xml:space="preserve"> and might not be able to understand complex </w:t>
      </w:r>
      <w:r w:rsidR="00F71CF9">
        <w:rPr>
          <w:rFonts w:ascii="Times New Roman" w:hAnsi="Times New Roman" w:cs="Times New Roman"/>
        </w:rPr>
        <w:t>ones.</w:t>
      </w:r>
      <w:r w:rsidR="000E3BFE">
        <w:rPr>
          <w:rFonts w:ascii="Times New Roman" w:hAnsi="Times New Roman" w:cs="Times New Roman"/>
        </w:rPr>
        <w:t xml:space="preserve"> However, some people will benefit more if complex </w:t>
      </w:r>
      <w:r w:rsidR="005E5BAF">
        <w:rPr>
          <w:rFonts w:ascii="Times New Roman" w:hAnsi="Times New Roman" w:cs="Times New Roman"/>
        </w:rPr>
        <w:t xml:space="preserve">visualisations are presented to them. Hence, it is </w:t>
      </w:r>
      <w:r w:rsidR="00F62852">
        <w:rPr>
          <w:rFonts w:ascii="Times New Roman" w:hAnsi="Times New Roman" w:cs="Times New Roman"/>
        </w:rPr>
        <w:t>difficult to match up</w:t>
      </w:r>
      <w:r w:rsidR="00AF0DF1">
        <w:rPr>
          <w:rFonts w:ascii="Times New Roman" w:hAnsi="Times New Roman" w:cs="Times New Roman"/>
        </w:rPr>
        <w:t xml:space="preserve"> to the wide-ranging presentation of data visualisation for all to understand.</w:t>
      </w:r>
      <w:r w:rsidR="00B77F3F">
        <w:rPr>
          <w:rFonts w:ascii="Times New Roman" w:hAnsi="Times New Roman" w:cs="Times New Roman"/>
        </w:rPr>
        <w:t xml:space="preserve"> </w:t>
      </w:r>
      <w:r w:rsidR="00642BCF">
        <w:rPr>
          <w:rFonts w:ascii="Times New Roman" w:hAnsi="Times New Roman" w:cs="Times New Roman"/>
        </w:rPr>
        <w:t xml:space="preserve">Another challenge is </w:t>
      </w:r>
      <w:r w:rsidR="001450C7">
        <w:rPr>
          <w:rFonts w:ascii="Times New Roman" w:hAnsi="Times New Roman" w:cs="Times New Roman"/>
        </w:rPr>
        <w:t xml:space="preserve">the </w:t>
      </w:r>
      <w:r w:rsidR="00642BCF">
        <w:rPr>
          <w:rFonts w:ascii="Times New Roman" w:hAnsi="Times New Roman" w:cs="Times New Roman"/>
        </w:rPr>
        <w:t xml:space="preserve">visual representation of data. </w:t>
      </w:r>
      <w:r w:rsidR="00633E68">
        <w:rPr>
          <w:rFonts w:ascii="Times New Roman" w:hAnsi="Times New Roman" w:cs="Times New Roman"/>
        </w:rPr>
        <w:t xml:space="preserve">It is </w:t>
      </w:r>
      <w:r w:rsidR="00BD5054">
        <w:rPr>
          <w:rFonts w:ascii="Times New Roman" w:hAnsi="Times New Roman" w:cs="Times New Roman"/>
        </w:rPr>
        <w:t xml:space="preserve">important to anticipate some of the potential challenges that data visualisation </w:t>
      </w:r>
      <w:r w:rsidR="004D30DF">
        <w:rPr>
          <w:rFonts w:ascii="Times New Roman" w:hAnsi="Times New Roman" w:cs="Times New Roman"/>
        </w:rPr>
        <w:t xml:space="preserve">may pose to the reader and produce designs that take into considerations these issues. </w:t>
      </w:r>
      <w:r w:rsidR="00B77F3F">
        <w:rPr>
          <w:rFonts w:ascii="Times New Roman" w:hAnsi="Times New Roman" w:cs="Times New Roman"/>
        </w:rPr>
        <w:t>Microsoft</w:t>
      </w:r>
      <w:r w:rsidR="003D14C4">
        <w:rPr>
          <w:rFonts w:ascii="Times New Roman" w:hAnsi="Times New Roman" w:cs="Times New Roman"/>
        </w:rPr>
        <w:t xml:space="preserve">’s Annual Report did not </w:t>
      </w:r>
      <w:r w:rsidR="00A85616">
        <w:rPr>
          <w:rFonts w:ascii="Times New Roman" w:hAnsi="Times New Roman" w:cs="Times New Roman"/>
        </w:rPr>
        <w:t xml:space="preserve">contain </w:t>
      </w:r>
      <w:r w:rsidR="00D60FF7">
        <w:rPr>
          <w:rFonts w:ascii="Times New Roman" w:hAnsi="Times New Roman" w:cs="Times New Roman"/>
        </w:rPr>
        <w:t>m</w:t>
      </w:r>
      <w:r w:rsidR="003B0B03">
        <w:rPr>
          <w:rFonts w:ascii="Times New Roman" w:hAnsi="Times New Roman" w:cs="Times New Roman"/>
        </w:rPr>
        <w:t>any</w:t>
      </w:r>
      <w:r w:rsidR="00A85616">
        <w:rPr>
          <w:rFonts w:ascii="Times New Roman" w:hAnsi="Times New Roman" w:cs="Times New Roman"/>
        </w:rPr>
        <w:t xml:space="preserve"> graphical illustrations of data, this might </w:t>
      </w:r>
      <w:r w:rsidR="00862B7B">
        <w:rPr>
          <w:rFonts w:ascii="Times New Roman" w:hAnsi="Times New Roman" w:cs="Times New Roman"/>
        </w:rPr>
        <w:t>affect people who prefer visuals instead of text</w:t>
      </w:r>
      <w:r w:rsidR="006E3CC1">
        <w:rPr>
          <w:rFonts w:ascii="Times New Roman" w:hAnsi="Times New Roman" w:cs="Times New Roman"/>
        </w:rPr>
        <w:t>.</w:t>
      </w:r>
      <w:r w:rsidR="00DF01EF">
        <w:rPr>
          <w:rFonts w:ascii="Times New Roman" w:hAnsi="Times New Roman" w:cs="Times New Roman"/>
        </w:rPr>
        <w:t xml:space="preserve"> </w:t>
      </w:r>
      <w:r w:rsidR="00A60F9D">
        <w:rPr>
          <w:rFonts w:ascii="Times New Roman" w:hAnsi="Times New Roman" w:cs="Times New Roman"/>
        </w:rPr>
        <w:t xml:space="preserve">The whole point of data visualisation is to provide </w:t>
      </w:r>
      <w:r w:rsidR="003B0B03">
        <w:rPr>
          <w:rFonts w:ascii="Times New Roman" w:hAnsi="Times New Roman" w:cs="Times New Roman"/>
        </w:rPr>
        <w:t xml:space="preserve">a </w:t>
      </w:r>
      <w:r w:rsidR="00A60F9D">
        <w:rPr>
          <w:rFonts w:ascii="Times New Roman" w:hAnsi="Times New Roman" w:cs="Times New Roman"/>
        </w:rPr>
        <w:t xml:space="preserve">visual experience, and a picture is worth more than a thousand words. </w:t>
      </w:r>
      <w:r w:rsidR="006E3CC1">
        <w:rPr>
          <w:rFonts w:ascii="Times New Roman" w:hAnsi="Times New Roman" w:cs="Times New Roman"/>
        </w:rPr>
        <w:t>Microsoft may consider presenting their report with some infographics</w:t>
      </w:r>
      <w:r w:rsidR="003E25E3">
        <w:rPr>
          <w:rFonts w:ascii="Times New Roman" w:hAnsi="Times New Roman" w:cs="Times New Roman"/>
        </w:rPr>
        <w:t>.</w:t>
      </w:r>
      <w:r w:rsidR="006A384A">
        <w:rPr>
          <w:rFonts w:ascii="Times New Roman" w:hAnsi="Times New Roman" w:cs="Times New Roman"/>
        </w:rPr>
        <w:t xml:space="preserve"> However, Microsoft did </w:t>
      </w:r>
      <w:r w:rsidR="007258D9">
        <w:rPr>
          <w:rFonts w:ascii="Times New Roman" w:hAnsi="Times New Roman" w:cs="Times New Roman"/>
        </w:rPr>
        <w:t xml:space="preserve">take into consideration for readers who might have colour-blind by </w:t>
      </w:r>
      <w:r w:rsidR="006A384A">
        <w:rPr>
          <w:rFonts w:ascii="Times New Roman" w:hAnsi="Times New Roman" w:cs="Times New Roman"/>
        </w:rPr>
        <w:t>us</w:t>
      </w:r>
      <w:r w:rsidR="007258D9">
        <w:rPr>
          <w:rFonts w:ascii="Times New Roman" w:hAnsi="Times New Roman" w:cs="Times New Roman"/>
        </w:rPr>
        <w:t>ing</w:t>
      </w:r>
      <w:r w:rsidR="006A384A">
        <w:rPr>
          <w:rFonts w:ascii="Times New Roman" w:hAnsi="Times New Roman" w:cs="Times New Roman"/>
        </w:rPr>
        <w:t xml:space="preserve"> shapes </w:t>
      </w:r>
      <w:r w:rsidR="00902BDA">
        <w:rPr>
          <w:rFonts w:ascii="Times New Roman" w:hAnsi="Times New Roman" w:cs="Times New Roman"/>
        </w:rPr>
        <w:t>inste</w:t>
      </w:r>
      <w:r w:rsidR="007258D9">
        <w:rPr>
          <w:rFonts w:ascii="Times New Roman" w:hAnsi="Times New Roman" w:cs="Times New Roman"/>
        </w:rPr>
        <w:t>ad of colours</w:t>
      </w:r>
      <w:r w:rsidR="0063713E">
        <w:rPr>
          <w:rFonts w:ascii="Times New Roman" w:hAnsi="Times New Roman" w:cs="Times New Roman"/>
        </w:rPr>
        <w:t xml:space="preserve"> </w:t>
      </w:r>
      <w:r w:rsidR="002B7CA3">
        <w:rPr>
          <w:rFonts w:ascii="Times New Roman" w:hAnsi="Times New Roman" w:cs="Times New Roman"/>
        </w:rPr>
        <w:t xml:space="preserve">(Refer to Figure </w:t>
      </w:r>
      <w:r w:rsidR="001C52A5">
        <w:rPr>
          <w:rFonts w:ascii="Times New Roman" w:hAnsi="Times New Roman" w:cs="Times New Roman"/>
        </w:rPr>
        <w:t>1.3</w:t>
      </w:r>
      <w:r w:rsidR="002B7CA3">
        <w:rPr>
          <w:rFonts w:ascii="Times New Roman" w:hAnsi="Times New Roman" w:cs="Times New Roman"/>
        </w:rPr>
        <w:t>)</w:t>
      </w:r>
      <w:r w:rsidR="0063713E">
        <w:rPr>
          <w:rFonts w:ascii="Times New Roman" w:hAnsi="Times New Roman" w:cs="Times New Roman"/>
        </w:rPr>
        <w:t>.</w:t>
      </w:r>
    </w:p>
    <w:p w14:paraId="7E81D97E" w14:textId="31C38F0D" w:rsidR="002B7CA3" w:rsidRDefault="00DF2E5B" w:rsidP="008C6980">
      <w:pPr>
        <w:spacing w:before="240" w:line="360" w:lineRule="auto"/>
        <w:jc w:val="center"/>
        <w:rPr>
          <w:rFonts w:ascii="Times New Roman" w:hAnsi="Times New Roman" w:cs="Times New Roman"/>
        </w:rPr>
      </w:pPr>
      <w:r>
        <w:rPr>
          <w:noProof/>
          <w:lang w:eastAsia="en-SG"/>
        </w:rPr>
        <w:drawing>
          <wp:inline distT="0" distB="0" distL="0" distR="0" wp14:anchorId="694450F9" wp14:editId="7CE352F2">
            <wp:extent cx="5731510" cy="2840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40355"/>
                    </a:xfrm>
                    <a:prstGeom prst="rect">
                      <a:avLst/>
                    </a:prstGeom>
                  </pic:spPr>
                </pic:pic>
              </a:graphicData>
            </a:graphic>
          </wp:inline>
        </w:drawing>
      </w:r>
    </w:p>
    <w:p w14:paraId="59914DBD" w14:textId="6AED0C79" w:rsidR="0063713E" w:rsidRDefault="002B7CA3" w:rsidP="008C6980">
      <w:pPr>
        <w:spacing w:before="240" w:line="360" w:lineRule="auto"/>
        <w:jc w:val="center"/>
        <w:rPr>
          <w:rFonts w:ascii="Times New Roman" w:hAnsi="Times New Roman" w:cs="Times New Roman"/>
        </w:rPr>
      </w:pPr>
      <w:r>
        <w:rPr>
          <w:rFonts w:ascii="Times New Roman" w:hAnsi="Times New Roman" w:cs="Times New Roman"/>
        </w:rPr>
        <w:t xml:space="preserve">Figure </w:t>
      </w:r>
      <w:r w:rsidR="001C52A5">
        <w:rPr>
          <w:rFonts w:ascii="Times New Roman" w:hAnsi="Times New Roman" w:cs="Times New Roman"/>
        </w:rPr>
        <w:t>1.3</w:t>
      </w:r>
    </w:p>
    <w:p w14:paraId="59FFB31C" w14:textId="1FF01CE5" w:rsidR="00BB6B03" w:rsidRPr="003353B1" w:rsidRDefault="00BB6B03" w:rsidP="003353B1">
      <w:pPr>
        <w:spacing w:before="240" w:line="360" w:lineRule="auto"/>
        <w:jc w:val="both"/>
        <w:rPr>
          <w:rFonts w:ascii="Times New Roman" w:hAnsi="Times New Roman" w:cs="Times New Roman"/>
        </w:rPr>
      </w:pPr>
      <w:r w:rsidRPr="003353B1">
        <w:rPr>
          <w:rFonts w:ascii="Times New Roman" w:hAnsi="Times New Roman" w:cs="Times New Roman"/>
        </w:rPr>
        <w:br w:type="page"/>
      </w:r>
    </w:p>
    <w:p w14:paraId="5924EAD7" w14:textId="43F2650C" w:rsidR="00BB6B03" w:rsidRPr="006D6A7A" w:rsidRDefault="00BB6B03" w:rsidP="00BB6B03">
      <w:pPr>
        <w:pStyle w:val="Heading1"/>
        <w:spacing w:after="240"/>
        <w:jc w:val="center"/>
        <w:rPr>
          <w:rFonts w:ascii="Times New Roman" w:hAnsi="Times New Roman" w:cs="Times New Roman"/>
          <w:b/>
          <w:bCs/>
          <w:color w:val="auto"/>
          <w:sz w:val="24"/>
          <w:szCs w:val="24"/>
        </w:rPr>
      </w:pPr>
      <w:bookmarkStart w:id="18" w:name="_Toc64495292"/>
      <w:commentRangeStart w:id="19"/>
      <w:r w:rsidRPr="006D6A7A">
        <w:rPr>
          <w:rFonts w:ascii="Times New Roman" w:hAnsi="Times New Roman" w:cs="Times New Roman"/>
          <w:b/>
          <w:bCs/>
          <w:color w:val="auto"/>
          <w:sz w:val="24"/>
          <w:szCs w:val="24"/>
        </w:rPr>
        <w:lastRenderedPageBreak/>
        <w:t>Question 1</w:t>
      </w:r>
      <w:r>
        <w:rPr>
          <w:rFonts w:ascii="Times New Roman" w:hAnsi="Times New Roman" w:cs="Times New Roman"/>
          <w:b/>
          <w:bCs/>
          <w:color w:val="auto"/>
          <w:sz w:val="24"/>
          <w:szCs w:val="24"/>
        </w:rPr>
        <w:t>e</w:t>
      </w:r>
      <w:bookmarkEnd w:id="18"/>
      <w:commentRangeEnd w:id="19"/>
      <w:r w:rsidR="00285658">
        <w:rPr>
          <w:rStyle w:val="CommentReference"/>
          <w:rFonts w:asciiTheme="minorHAnsi" w:eastAsiaTheme="minorEastAsia" w:hAnsiTheme="minorHAnsi" w:cstheme="minorBidi"/>
          <w:color w:val="auto"/>
        </w:rPr>
        <w:commentReference w:id="19"/>
      </w:r>
    </w:p>
    <w:p w14:paraId="4AFD390D" w14:textId="3653AC4E" w:rsidR="00391C82" w:rsidRDefault="00FD5BDF" w:rsidP="00BB6B03">
      <w:pPr>
        <w:spacing w:before="240" w:line="360" w:lineRule="auto"/>
        <w:jc w:val="both"/>
        <w:rPr>
          <w:rFonts w:ascii="Times New Roman" w:hAnsi="Times New Roman" w:cs="Times New Roman"/>
        </w:rPr>
      </w:pPr>
      <w:commentRangeStart w:id="20"/>
      <w:r>
        <w:rPr>
          <w:rFonts w:ascii="Times New Roman" w:hAnsi="Times New Roman" w:cs="Times New Roman"/>
        </w:rPr>
        <w:t xml:space="preserve">The </w:t>
      </w:r>
      <w:r w:rsidR="003F76FD">
        <w:rPr>
          <w:rFonts w:ascii="Times New Roman" w:hAnsi="Times New Roman" w:cs="Times New Roman"/>
        </w:rPr>
        <w:t>first</w:t>
      </w:r>
      <w:r w:rsidR="00001FD7">
        <w:rPr>
          <w:rFonts w:ascii="Times New Roman" w:hAnsi="Times New Roman" w:cs="Times New Roman"/>
        </w:rPr>
        <w:t xml:space="preserve"> interesting point </w:t>
      </w:r>
      <w:r w:rsidR="003F76FD">
        <w:rPr>
          <w:rFonts w:ascii="Times New Roman" w:hAnsi="Times New Roman" w:cs="Times New Roman"/>
        </w:rPr>
        <w:t>that caught my eye is</w:t>
      </w:r>
      <w:r w:rsidR="00001FD7">
        <w:rPr>
          <w:rFonts w:ascii="Times New Roman" w:hAnsi="Times New Roman" w:cs="Times New Roman"/>
        </w:rPr>
        <w:t xml:space="preserve"> </w:t>
      </w:r>
      <w:r w:rsidR="00160AF4">
        <w:rPr>
          <w:rFonts w:ascii="Times New Roman" w:hAnsi="Times New Roman" w:cs="Times New Roman"/>
        </w:rPr>
        <w:t>the</w:t>
      </w:r>
      <w:r w:rsidR="00001FD7">
        <w:rPr>
          <w:rFonts w:ascii="Times New Roman" w:hAnsi="Times New Roman" w:cs="Times New Roman"/>
        </w:rPr>
        <w:t xml:space="preserve"> </w:t>
      </w:r>
      <w:r w:rsidR="00BE7751">
        <w:rPr>
          <w:rFonts w:ascii="Times New Roman" w:hAnsi="Times New Roman" w:cs="Times New Roman"/>
        </w:rPr>
        <w:t>gaming</w:t>
      </w:r>
      <w:r w:rsidR="00160AF4">
        <w:rPr>
          <w:rFonts w:ascii="Times New Roman" w:hAnsi="Times New Roman" w:cs="Times New Roman"/>
        </w:rPr>
        <w:t xml:space="preserve"> </w:t>
      </w:r>
      <w:r w:rsidR="0068460D">
        <w:rPr>
          <w:rFonts w:ascii="Times New Roman" w:hAnsi="Times New Roman" w:cs="Times New Roman"/>
        </w:rPr>
        <w:t xml:space="preserve">platform that Microsoft </w:t>
      </w:r>
      <w:r w:rsidR="00591465">
        <w:rPr>
          <w:rFonts w:ascii="Times New Roman" w:hAnsi="Times New Roman" w:cs="Times New Roman"/>
        </w:rPr>
        <w:t>designed</w:t>
      </w:r>
      <w:commentRangeEnd w:id="20"/>
      <w:r w:rsidR="00285658">
        <w:rPr>
          <w:rStyle w:val="CommentReference"/>
        </w:rPr>
        <w:commentReference w:id="20"/>
      </w:r>
      <w:r w:rsidR="00591465">
        <w:rPr>
          <w:rFonts w:ascii="Times New Roman" w:hAnsi="Times New Roman" w:cs="Times New Roman"/>
        </w:rPr>
        <w:t>.</w:t>
      </w:r>
      <w:r w:rsidR="0034700F">
        <w:rPr>
          <w:rFonts w:ascii="Times New Roman" w:hAnsi="Times New Roman" w:cs="Times New Roman"/>
        </w:rPr>
        <w:t xml:space="preserve"> </w:t>
      </w:r>
      <w:r w:rsidR="002726EA">
        <w:rPr>
          <w:rFonts w:ascii="Times New Roman" w:hAnsi="Times New Roman" w:cs="Times New Roman"/>
        </w:rPr>
        <w:t xml:space="preserve">In the past, gamers need to purchase physical game titles </w:t>
      </w:r>
      <w:r w:rsidR="00B67162">
        <w:rPr>
          <w:rFonts w:ascii="Times New Roman" w:hAnsi="Times New Roman" w:cs="Times New Roman"/>
        </w:rPr>
        <w:t>to insert into their Xbox consoles</w:t>
      </w:r>
      <w:r w:rsidR="0095206B">
        <w:rPr>
          <w:rFonts w:ascii="Times New Roman" w:hAnsi="Times New Roman" w:cs="Times New Roman"/>
        </w:rPr>
        <w:t xml:space="preserve"> and cloud gaming is </w:t>
      </w:r>
      <w:r w:rsidR="0033351B">
        <w:rPr>
          <w:rFonts w:ascii="Times New Roman" w:hAnsi="Times New Roman" w:cs="Times New Roman"/>
        </w:rPr>
        <w:t>non-existent</w:t>
      </w:r>
      <w:r w:rsidR="00B67162">
        <w:rPr>
          <w:rFonts w:ascii="Times New Roman" w:hAnsi="Times New Roman" w:cs="Times New Roman"/>
        </w:rPr>
        <w:t>.</w:t>
      </w:r>
      <w:r w:rsidR="0033351B">
        <w:rPr>
          <w:rFonts w:ascii="Times New Roman" w:hAnsi="Times New Roman" w:cs="Times New Roman"/>
        </w:rPr>
        <w:t xml:space="preserve"> The cost of video games in the 1990s cost about </w:t>
      </w:r>
      <w:r w:rsidR="007E3B14">
        <w:rPr>
          <w:rFonts w:ascii="Times New Roman" w:hAnsi="Times New Roman" w:cs="Times New Roman"/>
        </w:rPr>
        <w:t>US</w:t>
      </w:r>
      <w:r w:rsidR="0033351B">
        <w:rPr>
          <w:rFonts w:ascii="Times New Roman" w:hAnsi="Times New Roman" w:cs="Times New Roman"/>
        </w:rPr>
        <w:t>$60</w:t>
      </w:r>
      <w:r w:rsidR="00696258">
        <w:rPr>
          <w:rFonts w:ascii="Times New Roman" w:hAnsi="Times New Roman" w:cs="Times New Roman"/>
        </w:rPr>
        <w:t xml:space="preserve"> while today, one game can cost</w:t>
      </w:r>
      <w:r w:rsidR="00220F29">
        <w:rPr>
          <w:rFonts w:ascii="Times New Roman" w:hAnsi="Times New Roman" w:cs="Times New Roman"/>
        </w:rPr>
        <w:t xml:space="preserve"> over </w:t>
      </w:r>
      <w:r w:rsidR="007E3B14">
        <w:rPr>
          <w:rFonts w:ascii="Times New Roman" w:hAnsi="Times New Roman" w:cs="Times New Roman"/>
        </w:rPr>
        <w:t>US$80 for premium editions</w:t>
      </w:r>
      <w:r w:rsidR="00D4159E">
        <w:rPr>
          <w:rFonts w:ascii="Times New Roman" w:hAnsi="Times New Roman" w:cs="Times New Roman"/>
        </w:rPr>
        <w:t xml:space="preserve"> </w:t>
      </w:r>
      <w:r w:rsidR="00D4159E" w:rsidRPr="00D4159E">
        <w:rPr>
          <w:rFonts w:ascii="Times New Roman" w:hAnsi="Times New Roman" w:cs="Times New Roman"/>
        </w:rPr>
        <w:t>(Kharif &amp; Mochizuki, 2020)</w:t>
      </w:r>
      <w:r w:rsidR="007E3B14">
        <w:rPr>
          <w:rFonts w:ascii="Times New Roman" w:hAnsi="Times New Roman" w:cs="Times New Roman"/>
        </w:rPr>
        <w:t>.</w:t>
      </w:r>
      <w:r w:rsidR="00494BA2">
        <w:rPr>
          <w:rFonts w:ascii="Times New Roman" w:hAnsi="Times New Roman" w:cs="Times New Roman"/>
        </w:rPr>
        <w:t xml:space="preserve"> </w:t>
      </w:r>
      <w:r w:rsidR="0092432C">
        <w:rPr>
          <w:rFonts w:ascii="Times New Roman" w:hAnsi="Times New Roman" w:cs="Times New Roman"/>
        </w:rPr>
        <w:t>G</w:t>
      </w:r>
      <w:r w:rsidR="004A35B7">
        <w:rPr>
          <w:rFonts w:ascii="Times New Roman" w:hAnsi="Times New Roman" w:cs="Times New Roman"/>
        </w:rPr>
        <w:t>ame</w:t>
      </w:r>
      <w:r w:rsidR="0092432C">
        <w:rPr>
          <w:rFonts w:ascii="Times New Roman" w:hAnsi="Times New Roman" w:cs="Times New Roman"/>
        </w:rPr>
        <w:t>s</w:t>
      </w:r>
      <w:r w:rsidR="004A35B7">
        <w:rPr>
          <w:rFonts w:ascii="Times New Roman" w:hAnsi="Times New Roman" w:cs="Times New Roman"/>
        </w:rPr>
        <w:t xml:space="preserve"> data are not backed up in a cloud server</w:t>
      </w:r>
      <w:r w:rsidR="0092432C">
        <w:rPr>
          <w:rFonts w:ascii="Times New Roman" w:hAnsi="Times New Roman" w:cs="Times New Roman"/>
        </w:rPr>
        <w:t xml:space="preserve">, </w:t>
      </w:r>
      <w:r w:rsidR="008E6DAC">
        <w:rPr>
          <w:rFonts w:ascii="Times New Roman" w:hAnsi="Times New Roman" w:cs="Times New Roman"/>
        </w:rPr>
        <w:t>physical space is required to store the game titles and almost no possibility of recovery should the game title be corrupted.</w:t>
      </w:r>
      <w:r w:rsidR="0070778B">
        <w:rPr>
          <w:rFonts w:ascii="Times New Roman" w:hAnsi="Times New Roman" w:cs="Times New Roman"/>
        </w:rPr>
        <w:t xml:space="preserve"> Most importantly, it is </w:t>
      </w:r>
      <w:r w:rsidR="00BA5355">
        <w:rPr>
          <w:rFonts w:ascii="Times New Roman" w:hAnsi="Times New Roman" w:cs="Times New Roman"/>
        </w:rPr>
        <w:t>costly for gamers who want to play more games</w:t>
      </w:r>
      <w:r w:rsidR="00514A73">
        <w:rPr>
          <w:rFonts w:ascii="Times New Roman" w:hAnsi="Times New Roman" w:cs="Times New Roman"/>
        </w:rPr>
        <w:t xml:space="preserve">. If one game cost about $70, one will need </w:t>
      </w:r>
      <w:r w:rsidR="0068659D">
        <w:rPr>
          <w:rFonts w:ascii="Times New Roman" w:hAnsi="Times New Roman" w:cs="Times New Roman"/>
        </w:rPr>
        <w:t>$700 to purchase 10 different games, which is more tha</w:t>
      </w:r>
      <w:r w:rsidR="00F6529C">
        <w:rPr>
          <w:rFonts w:ascii="Times New Roman" w:hAnsi="Times New Roman" w:cs="Times New Roman"/>
        </w:rPr>
        <w:t>n</w:t>
      </w:r>
      <w:r w:rsidR="0068659D">
        <w:rPr>
          <w:rFonts w:ascii="Times New Roman" w:hAnsi="Times New Roman" w:cs="Times New Roman"/>
        </w:rPr>
        <w:t xml:space="preserve"> the console itself.</w:t>
      </w:r>
      <w:r w:rsidR="009864BD">
        <w:rPr>
          <w:rFonts w:ascii="Times New Roman" w:hAnsi="Times New Roman" w:cs="Times New Roman"/>
        </w:rPr>
        <w:t xml:space="preserve"> And just like </w:t>
      </w:r>
      <w:r w:rsidR="002D7AFD">
        <w:rPr>
          <w:rFonts w:ascii="Times New Roman" w:hAnsi="Times New Roman" w:cs="Times New Roman"/>
        </w:rPr>
        <w:t xml:space="preserve">watching </w:t>
      </w:r>
      <w:r w:rsidR="009864BD">
        <w:rPr>
          <w:rFonts w:ascii="Times New Roman" w:hAnsi="Times New Roman" w:cs="Times New Roman"/>
        </w:rPr>
        <w:t xml:space="preserve">movies, one may get bored </w:t>
      </w:r>
      <w:r w:rsidR="00F6529C">
        <w:rPr>
          <w:rFonts w:ascii="Times New Roman" w:hAnsi="Times New Roman" w:cs="Times New Roman"/>
        </w:rPr>
        <w:t>with</w:t>
      </w:r>
      <w:r w:rsidR="009864BD">
        <w:rPr>
          <w:rFonts w:ascii="Times New Roman" w:hAnsi="Times New Roman" w:cs="Times New Roman"/>
        </w:rPr>
        <w:t xml:space="preserve"> certain games </w:t>
      </w:r>
      <w:commentRangeStart w:id="21"/>
      <w:r w:rsidR="009864BD">
        <w:rPr>
          <w:rFonts w:ascii="Times New Roman" w:hAnsi="Times New Roman" w:cs="Times New Roman"/>
        </w:rPr>
        <w:t>after completing the series</w:t>
      </w:r>
      <w:r w:rsidR="002D7AFD">
        <w:rPr>
          <w:rFonts w:ascii="Times New Roman" w:hAnsi="Times New Roman" w:cs="Times New Roman"/>
        </w:rPr>
        <w:t xml:space="preserve"> and want to switch over to another game</w:t>
      </w:r>
      <w:r w:rsidR="00CF5A3C">
        <w:rPr>
          <w:rFonts w:ascii="Times New Roman" w:hAnsi="Times New Roman" w:cs="Times New Roman"/>
        </w:rPr>
        <w:t>, more money would be spent.</w:t>
      </w:r>
      <w:r w:rsidR="00061EDA">
        <w:rPr>
          <w:rFonts w:ascii="Times New Roman" w:hAnsi="Times New Roman" w:cs="Times New Roman"/>
        </w:rPr>
        <w:t xml:space="preserve"> </w:t>
      </w:r>
      <w:r w:rsidR="00CF5A3C">
        <w:rPr>
          <w:rFonts w:ascii="Times New Roman" w:hAnsi="Times New Roman" w:cs="Times New Roman"/>
        </w:rPr>
        <w:t>Therefore, I feel that it is a great idea that</w:t>
      </w:r>
      <w:r w:rsidR="0095206B">
        <w:rPr>
          <w:rFonts w:ascii="Times New Roman" w:hAnsi="Times New Roman" w:cs="Times New Roman"/>
        </w:rPr>
        <w:t xml:space="preserve"> </w:t>
      </w:r>
      <w:r w:rsidR="00061EDA">
        <w:rPr>
          <w:rFonts w:ascii="Times New Roman" w:hAnsi="Times New Roman" w:cs="Times New Roman"/>
        </w:rPr>
        <w:t>M</w:t>
      </w:r>
      <w:r w:rsidR="0034700F">
        <w:rPr>
          <w:rFonts w:ascii="Times New Roman" w:hAnsi="Times New Roman" w:cs="Times New Roman"/>
        </w:rPr>
        <w:t>icrosoft came up with a Netflix-like subscription</w:t>
      </w:r>
      <w:r w:rsidR="009A3D15">
        <w:rPr>
          <w:rFonts w:ascii="Times New Roman" w:hAnsi="Times New Roman" w:cs="Times New Roman"/>
        </w:rPr>
        <w:t xml:space="preserve"> named Xbox Game Pass for gamers to </w:t>
      </w:r>
      <w:r w:rsidR="00FF7A78">
        <w:rPr>
          <w:rFonts w:ascii="Times New Roman" w:hAnsi="Times New Roman" w:cs="Times New Roman"/>
        </w:rPr>
        <w:t>access 100 game</w:t>
      </w:r>
      <w:r w:rsidR="001C1AC0">
        <w:rPr>
          <w:rFonts w:ascii="Times New Roman" w:hAnsi="Times New Roman" w:cs="Times New Roman"/>
        </w:rPr>
        <w:t>s</w:t>
      </w:r>
      <w:r w:rsidR="00D4159E">
        <w:rPr>
          <w:rFonts w:ascii="Times New Roman" w:hAnsi="Times New Roman" w:cs="Times New Roman"/>
        </w:rPr>
        <w:t xml:space="preserve"> </w:t>
      </w:r>
      <w:r w:rsidR="00D4159E" w:rsidRPr="00D4159E">
        <w:rPr>
          <w:rFonts w:ascii="Times New Roman" w:hAnsi="Times New Roman" w:cs="Times New Roman"/>
        </w:rPr>
        <w:t>(Kharif &amp; Mochizuki, 2020)</w:t>
      </w:r>
      <w:r w:rsidR="001C1AC0">
        <w:rPr>
          <w:rFonts w:ascii="Times New Roman" w:hAnsi="Times New Roman" w:cs="Times New Roman"/>
        </w:rPr>
        <w:t>.</w:t>
      </w:r>
      <w:r w:rsidR="00274462">
        <w:rPr>
          <w:rFonts w:ascii="Times New Roman" w:hAnsi="Times New Roman" w:cs="Times New Roman"/>
        </w:rPr>
        <w:t xml:space="preserve"> </w:t>
      </w:r>
      <w:commentRangeEnd w:id="21"/>
      <w:r w:rsidR="00285658">
        <w:rPr>
          <w:rStyle w:val="CommentReference"/>
        </w:rPr>
        <w:commentReference w:id="21"/>
      </w:r>
      <w:r w:rsidR="00274462">
        <w:rPr>
          <w:rFonts w:ascii="Times New Roman" w:hAnsi="Times New Roman" w:cs="Times New Roman"/>
        </w:rPr>
        <w:t xml:space="preserve">It is fascinating to know about the new streaming technology, Project xCloud </w:t>
      </w:r>
      <w:r w:rsidR="00391C82">
        <w:rPr>
          <w:rFonts w:ascii="Times New Roman" w:hAnsi="Times New Roman" w:cs="Times New Roman"/>
        </w:rPr>
        <w:t>that enables gamers to play game</w:t>
      </w:r>
      <w:r w:rsidR="00502E7B">
        <w:rPr>
          <w:rFonts w:ascii="Times New Roman" w:hAnsi="Times New Roman" w:cs="Times New Roman"/>
        </w:rPr>
        <w:t>s</w:t>
      </w:r>
      <w:r w:rsidR="00391C82">
        <w:rPr>
          <w:rFonts w:ascii="Times New Roman" w:hAnsi="Times New Roman" w:cs="Times New Roman"/>
        </w:rPr>
        <w:t xml:space="preserve"> in high-fidelity anywhere and anytime they want.</w:t>
      </w:r>
      <w:r w:rsidR="006056E5">
        <w:rPr>
          <w:rFonts w:ascii="Times New Roman" w:hAnsi="Times New Roman" w:cs="Times New Roman"/>
        </w:rPr>
        <w:t xml:space="preserve"> Project xCloud </w:t>
      </w:r>
      <w:r w:rsidR="00C21721">
        <w:rPr>
          <w:rFonts w:ascii="Times New Roman" w:hAnsi="Times New Roman" w:cs="Times New Roman"/>
        </w:rPr>
        <w:t xml:space="preserve">uses Microsoft’s Azure </w:t>
      </w:r>
      <w:r w:rsidR="00502E7B">
        <w:rPr>
          <w:rFonts w:ascii="Times New Roman" w:hAnsi="Times New Roman" w:cs="Times New Roman"/>
        </w:rPr>
        <w:t>datacentres’</w:t>
      </w:r>
      <w:r w:rsidR="00C21721">
        <w:rPr>
          <w:rFonts w:ascii="Times New Roman" w:hAnsi="Times New Roman" w:cs="Times New Roman"/>
        </w:rPr>
        <w:t xml:space="preserve"> hardware to stream gaming experiences remotely, and the games will be </w:t>
      </w:r>
      <w:r w:rsidR="00E55240">
        <w:rPr>
          <w:rFonts w:ascii="Times New Roman" w:hAnsi="Times New Roman" w:cs="Times New Roman"/>
        </w:rPr>
        <w:t>streamed to the gamers’ choice of device</w:t>
      </w:r>
      <w:r w:rsidR="00D4159E">
        <w:rPr>
          <w:rFonts w:ascii="Times New Roman" w:hAnsi="Times New Roman" w:cs="Times New Roman"/>
        </w:rPr>
        <w:t xml:space="preserve"> </w:t>
      </w:r>
      <w:r w:rsidR="00D4159E" w:rsidRPr="00D4159E">
        <w:rPr>
          <w:rFonts w:ascii="Times New Roman" w:hAnsi="Times New Roman" w:cs="Times New Roman"/>
        </w:rPr>
        <w:t>(</w:t>
      </w:r>
      <w:proofErr w:type="spellStart"/>
      <w:r w:rsidR="00D4159E" w:rsidRPr="00D4159E">
        <w:rPr>
          <w:rFonts w:ascii="Times New Roman" w:hAnsi="Times New Roman" w:cs="Times New Roman"/>
        </w:rPr>
        <w:t>Gurwin</w:t>
      </w:r>
      <w:proofErr w:type="spellEnd"/>
      <w:r w:rsidR="00D4159E" w:rsidRPr="00D4159E">
        <w:rPr>
          <w:rFonts w:ascii="Times New Roman" w:hAnsi="Times New Roman" w:cs="Times New Roman"/>
        </w:rPr>
        <w:t>, 2021)</w:t>
      </w:r>
      <w:r w:rsidR="00E55240">
        <w:rPr>
          <w:rFonts w:ascii="Times New Roman" w:hAnsi="Times New Roman" w:cs="Times New Roman"/>
        </w:rPr>
        <w:t>.</w:t>
      </w:r>
      <w:r w:rsidR="00BF73C7">
        <w:rPr>
          <w:rFonts w:ascii="Times New Roman" w:hAnsi="Times New Roman" w:cs="Times New Roman"/>
        </w:rPr>
        <w:t xml:space="preserve"> As personal computing is </w:t>
      </w:r>
      <w:r w:rsidR="00E55240">
        <w:rPr>
          <w:rFonts w:ascii="Times New Roman" w:hAnsi="Times New Roman" w:cs="Times New Roman"/>
        </w:rPr>
        <w:t xml:space="preserve">becoming more </w:t>
      </w:r>
      <w:r w:rsidR="000462A9">
        <w:rPr>
          <w:rFonts w:ascii="Times New Roman" w:hAnsi="Times New Roman" w:cs="Times New Roman"/>
        </w:rPr>
        <w:t>in demand</w:t>
      </w:r>
      <w:r w:rsidR="00BF73C7">
        <w:rPr>
          <w:rFonts w:ascii="Times New Roman" w:hAnsi="Times New Roman" w:cs="Times New Roman"/>
        </w:rPr>
        <w:t xml:space="preserve">, </w:t>
      </w:r>
      <w:commentRangeStart w:id="22"/>
      <w:r w:rsidR="00BF73C7">
        <w:rPr>
          <w:rFonts w:ascii="Times New Roman" w:hAnsi="Times New Roman" w:cs="Times New Roman"/>
        </w:rPr>
        <w:t xml:space="preserve">I feel that </w:t>
      </w:r>
      <w:r w:rsidR="008C246E">
        <w:rPr>
          <w:rFonts w:ascii="Times New Roman" w:hAnsi="Times New Roman" w:cs="Times New Roman"/>
        </w:rPr>
        <w:t>it is beneficial for Microsoft to launch Project xCloud</w:t>
      </w:r>
      <w:r w:rsidR="00A07CC8">
        <w:rPr>
          <w:rFonts w:ascii="Times New Roman" w:hAnsi="Times New Roman" w:cs="Times New Roman"/>
        </w:rPr>
        <w:t xml:space="preserve">. </w:t>
      </w:r>
      <w:commentRangeEnd w:id="22"/>
      <w:r w:rsidR="00285658">
        <w:rPr>
          <w:rStyle w:val="CommentReference"/>
        </w:rPr>
        <w:commentReference w:id="22"/>
      </w:r>
      <w:r w:rsidR="00A07CC8">
        <w:rPr>
          <w:rFonts w:ascii="Times New Roman" w:hAnsi="Times New Roman" w:cs="Times New Roman"/>
        </w:rPr>
        <w:t xml:space="preserve">Gamers who lack the hardware </w:t>
      </w:r>
      <w:r w:rsidR="008D4AF0">
        <w:rPr>
          <w:rFonts w:ascii="Times New Roman" w:hAnsi="Times New Roman" w:cs="Times New Roman"/>
        </w:rPr>
        <w:t>to play the games can now play on their mobile devices, this helps Microsoft to reach more customer segments.</w:t>
      </w:r>
      <w:r w:rsidR="00410E24">
        <w:rPr>
          <w:rFonts w:ascii="Times New Roman" w:hAnsi="Times New Roman" w:cs="Times New Roman"/>
        </w:rPr>
        <w:t xml:space="preserve"> </w:t>
      </w:r>
      <w:r w:rsidR="00063874">
        <w:rPr>
          <w:rFonts w:ascii="Times New Roman" w:hAnsi="Times New Roman" w:cs="Times New Roman"/>
        </w:rPr>
        <w:t>This project also helps Microsoft to increase its market share in the IOS and Android gaming industry and compete to be the market leader.</w:t>
      </w:r>
      <w:r w:rsidR="00DC5F71">
        <w:rPr>
          <w:rFonts w:ascii="Times New Roman" w:hAnsi="Times New Roman" w:cs="Times New Roman"/>
        </w:rPr>
        <w:t xml:space="preserve"> This new reinvention of how games are played creates new gaming experiences to</w:t>
      </w:r>
      <w:r w:rsidR="00277B9D">
        <w:rPr>
          <w:rFonts w:ascii="Times New Roman" w:hAnsi="Times New Roman" w:cs="Times New Roman"/>
        </w:rPr>
        <w:t xml:space="preserve"> </w:t>
      </w:r>
      <w:r w:rsidR="00315933">
        <w:rPr>
          <w:rFonts w:ascii="Times New Roman" w:hAnsi="Times New Roman" w:cs="Times New Roman"/>
        </w:rPr>
        <w:t>unite gamers.</w:t>
      </w:r>
      <w:r w:rsidR="00C2179D">
        <w:rPr>
          <w:rFonts w:ascii="Times New Roman" w:hAnsi="Times New Roman" w:cs="Times New Roman"/>
        </w:rPr>
        <w:t xml:space="preserve"> Despite the fierce competition </w:t>
      </w:r>
      <w:r w:rsidR="00831EB1">
        <w:rPr>
          <w:rFonts w:ascii="Times New Roman" w:hAnsi="Times New Roman" w:cs="Times New Roman"/>
        </w:rPr>
        <w:t>with rivals like Nintendo and Sony, Microsoft’s gaming revenue managed to increase by 10%</w:t>
      </w:r>
      <w:r w:rsidR="004A1696">
        <w:rPr>
          <w:rFonts w:ascii="Times New Roman" w:hAnsi="Times New Roman" w:cs="Times New Roman"/>
        </w:rPr>
        <w:t xml:space="preserve"> and grow its services by 19% (Microsoft 2019 Annual Report).</w:t>
      </w:r>
      <w:r w:rsidR="00B44C82">
        <w:rPr>
          <w:rFonts w:ascii="Times New Roman" w:hAnsi="Times New Roman" w:cs="Times New Roman"/>
        </w:rPr>
        <w:t xml:space="preserve"> In conclusion, it is fascinating to me how the gaming industry has </w:t>
      </w:r>
      <w:r w:rsidR="00502E7B">
        <w:rPr>
          <w:rFonts w:ascii="Times New Roman" w:hAnsi="Times New Roman" w:cs="Times New Roman"/>
        </w:rPr>
        <w:t>evolved,</w:t>
      </w:r>
      <w:r w:rsidR="00B44C82">
        <w:rPr>
          <w:rFonts w:ascii="Times New Roman" w:hAnsi="Times New Roman" w:cs="Times New Roman"/>
        </w:rPr>
        <w:t xml:space="preserve"> and Microsoft </w:t>
      </w:r>
      <w:r w:rsidR="00531BE3">
        <w:rPr>
          <w:rFonts w:ascii="Times New Roman" w:hAnsi="Times New Roman" w:cs="Times New Roman"/>
        </w:rPr>
        <w:t>is constantly reinventing gaming experience to stay relevant.</w:t>
      </w:r>
    </w:p>
    <w:p w14:paraId="43060A39" w14:textId="1C122167" w:rsidR="008C6980" w:rsidRDefault="008C6980" w:rsidP="00BB6B03">
      <w:pPr>
        <w:spacing w:before="240" w:line="360" w:lineRule="auto"/>
        <w:jc w:val="both"/>
        <w:rPr>
          <w:rFonts w:ascii="Times New Roman" w:hAnsi="Times New Roman" w:cs="Times New Roman"/>
        </w:rPr>
      </w:pPr>
      <w:commentRangeStart w:id="23"/>
      <w:r>
        <w:rPr>
          <w:rFonts w:ascii="Times New Roman" w:hAnsi="Times New Roman" w:cs="Times New Roman"/>
        </w:rPr>
        <w:t xml:space="preserve">The next interesting point that stands out from the </w:t>
      </w:r>
      <w:r w:rsidR="00DC5023">
        <w:rPr>
          <w:rFonts w:ascii="Times New Roman" w:hAnsi="Times New Roman" w:cs="Times New Roman"/>
        </w:rPr>
        <w:t>Annual Report is modern workplace</w:t>
      </w:r>
      <w:r w:rsidR="00823C3F">
        <w:rPr>
          <w:rFonts w:ascii="Times New Roman" w:hAnsi="Times New Roman" w:cs="Times New Roman"/>
        </w:rPr>
        <w:t xml:space="preserve"> with Microsoft 365.</w:t>
      </w:r>
      <w:commentRangeEnd w:id="23"/>
      <w:r w:rsidR="00285658">
        <w:rPr>
          <w:rStyle w:val="CommentReference"/>
        </w:rPr>
        <w:commentReference w:id="23"/>
      </w:r>
      <w:r w:rsidR="00823C3F">
        <w:rPr>
          <w:rFonts w:ascii="Times New Roman" w:hAnsi="Times New Roman" w:cs="Times New Roman"/>
        </w:rPr>
        <w:t xml:space="preserve"> It is an integrated</w:t>
      </w:r>
      <w:r w:rsidR="00525A23">
        <w:rPr>
          <w:rFonts w:ascii="Times New Roman" w:hAnsi="Times New Roman" w:cs="Times New Roman"/>
        </w:rPr>
        <w:t xml:space="preserve"> and</w:t>
      </w:r>
      <w:r w:rsidR="00823C3F">
        <w:rPr>
          <w:rFonts w:ascii="Times New Roman" w:hAnsi="Times New Roman" w:cs="Times New Roman"/>
        </w:rPr>
        <w:t xml:space="preserve"> secure exp</w:t>
      </w:r>
      <w:r w:rsidR="00525A23">
        <w:rPr>
          <w:rFonts w:ascii="Times New Roman" w:hAnsi="Times New Roman" w:cs="Times New Roman"/>
        </w:rPr>
        <w:t>erience for users to switch device seamlessly.</w:t>
      </w:r>
      <w:r w:rsidR="00814F19">
        <w:rPr>
          <w:rFonts w:ascii="Times New Roman" w:hAnsi="Times New Roman" w:cs="Times New Roman"/>
        </w:rPr>
        <w:t xml:space="preserve"> </w:t>
      </w:r>
      <w:r w:rsidR="001D0A32">
        <w:rPr>
          <w:rFonts w:ascii="Times New Roman" w:hAnsi="Times New Roman" w:cs="Times New Roman"/>
        </w:rPr>
        <w:t xml:space="preserve">Microsoft Teams </w:t>
      </w:r>
      <w:r w:rsidR="00BA5834">
        <w:rPr>
          <w:rFonts w:ascii="Times New Roman" w:hAnsi="Times New Roman" w:cs="Times New Roman"/>
        </w:rPr>
        <w:t>has made meetings for inclusive with better interface like “together mode”</w:t>
      </w:r>
      <w:r w:rsidR="007431EC">
        <w:rPr>
          <w:rFonts w:ascii="Times New Roman" w:hAnsi="Times New Roman" w:cs="Times New Roman"/>
        </w:rPr>
        <w:t>, presentations are more accessible in PowerPoint</w:t>
      </w:r>
      <w:r w:rsidR="00BA24EA">
        <w:rPr>
          <w:rFonts w:ascii="Times New Roman" w:hAnsi="Times New Roman" w:cs="Times New Roman"/>
        </w:rPr>
        <w:t>, and emails are more relevant in Outlook.</w:t>
      </w:r>
      <w:r w:rsidR="00D37E19">
        <w:rPr>
          <w:rFonts w:ascii="Times New Roman" w:hAnsi="Times New Roman" w:cs="Times New Roman"/>
        </w:rPr>
        <w:t xml:space="preserve"> In </w:t>
      </w:r>
      <w:r w:rsidR="00B8611A">
        <w:rPr>
          <w:rFonts w:ascii="Times New Roman" w:hAnsi="Times New Roman" w:cs="Times New Roman"/>
        </w:rPr>
        <w:t>the past, emails are sent and received</w:t>
      </w:r>
      <w:r w:rsidR="00B548D3">
        <w:rPr>
          <w:rFonts w:ascii="Times New Roman" w:hAnsi="Times New Roman" w:cs="Times New Roman"/>
        </w:rPr>
        <w:t xml:space="preserve">, but Microsoft made use of AI to create better user experience by gathering these data into useful </w:t>
      </w:r>
      <w:r w:rsidR="00322DF7">
        <w:rPr>
          <w:rFonts w:ascii="Times New Roman" w:hAnsi="Times New Roman" w:cs="Times New Roman"/>
        </w:rPr>
        <w:t>visualisations</w:t>
      </w:r>
      <w:commentRangeStart w:id="24"/>
      <w:r w:rsidR="00322DF7">
        <w:rPr>
          <w:rFonts w:ascii="Times New Roman" w:hAnsi="Times New Roman" w:cs="Times New Roman"/>
        </w:rPr>
        <w:t>. For instance, t</w:t>
      </w:r>
      <w:r w:rsidR="005D025B">
        <w:rPr>
          <w:rFonts w:ascii="Times New Roman" w:hAnsi="Times New Roman" w:cs="Times New Roman"/>
        </w:rPr>
        <w:t xml:space="preserve">he Workplace Analytics </w:t>
      </w:r>
      <w:r w:rsidR="00AC0C64">
        <w:rPr>
          <w:rFonts w:ascii="Times New Roman" w:hAnsi="Times New Roman" w:cs="Times New Roman"/>
        </w:rPr>
        <w:t xml:space="preserve">personally helped me by gather insights from Outlook backend data to track </w:t>
      </w:r>
      <w:r w:rsidR="00C40D5C">
        <w:rPr>
          <w:rFonts w:ascii="Times New Roman" w:hAnsi="Times New Roman" w:cs="Times New Roman"/>
        </w:rPr>
        <w:t>my working hours</w:t>
      </w:r>
      <w:r w:rsidR="00435B72">
        <w:rPr>
          <w:rFonts w:ascii="Times New Roman" w:hAnsi="Times New Roman" w:cs="Times New Roman"/>
        </w:rPr>
        <w:t xml:space="preserve"> and number of emails to ensure I did not overwork</w:t>
      </w:r>
      <w:r w:rsidR="00381F8A">
        <w:rPr>
          <w:rFonts w:ascii="Times New Roman" w:hAnsi="Times New Roman" w:cs="Times New Roman"/>
        </w:rPr>
        <w:t>.</w:t>
      </w:r>
      <w:commentRangeEnd w:id="24"/>
      <w:r w:rsidR="00285658">
        <w:rPr>
          <w:rStyle w:val="CommentReference"/>
        </w:rPr>
        <w:commentReference w:id="24"/>
      </w:r>
      <w:r w:rsidR="00381F8A">
        <w:rPr>
          <w:rFonts w:ascii="Times New Roman" w:hAnsi="Times New Roman" w:cs="Times New Roman"/>
        </w:rPr>
        <w:t xml:space="preserve"> A</w:t>
      </w:r>
      <w:r w:rsidR="00322DF7">
        <w:rPr>
          <w:rFonts w:ascii="Times New Roman" w:hAnsi="Times New Roman" w:cs="Times New Roman"/>
        </w:rPr>
        <w:t>nother example is</w:t>
      </w:r>
      <w:r w:rsidR="006A3F85">
        <w:rPr>
          <w:rFonts w:ascii="Times New Roman" w:hAnsi="Times New Roman" w:cs="Times New Roman"/>
        </w:rPr>
        <w:t xml:space="preserve"> </w:t>
      </w:r>
      <w:r w:rsidR="00435B72">
        <w:rPr>
          <w:rFonts w:ascii="Times New Roman" w:hAnsi="Times New Roman" w:cs="Times New Roman"/>
        </w:rPr>
        <w:t>Microsoft</w:t>
      </w:r>
      <w:r w:rsidR="00381F8A">
        <w:rPr>
          <w:rFonts w:ascii="Times New Roman" w:hAnsi="Times New Roman" w:cs="Times New Roman"/>
        </w:rPr>
        <w:t>’s AI</w:t>
      </w:r>
      <w:r w:rsidR="00435B72">
        <w:rPr>
          <w:rFonts w:ascii="Times New Roman" w:hAnsi="Times New Roman" w:cs="Times New Roman"/>
        </w:rPr>
        <w:t xml:space="preserve"> </w:t>
      </w:r>
      <w:r w:rsidR="006A3F85">
        <w:rPr>
          <w:rFonts w:ascii="Times New Roman" w:hAnsi="Times New Roman" w:cs="Times New Roman"/>
        </w:rPr>
        <w:t xml:space="preserve">Cortana </w:t>
      </w:r>
      <w:r w:rsidR="00381F8A">
        <w:rPr>
          <w:rFonts w:ascii="Times New Roman" w:hAnsi="Times New Roman" w:cs="Times New Roman"/>
        </w:rPr>
        <w:t xml:space="preserve">has created a new </w:t>
      </w:r>
      <w:r w:rsidR="003501F0">
        <w:rPr>
          <w:rFonts w:ascii="Times New Roman" w:hAnsi="Times New Roman" w:cs="Times New Roman"/>
        </w:rPr>
        <w:t xml:space="preserve">experience for me by sending me reminders so that I would not miss out any important commitments and follow-ups. </w:t>
      </w:r>
      <w:r w:rsidR="006C37C1">
        <w:rPr>
          <w:rFonts w:ascii="Times New Roman" w:hAnsi="Times New Roman" w:cs="Times New Roman"/>
        </w:rPr>
        <w:t>I feel that these new technological breakthroughs helped many people around the world to increase their work productivity and business processes. Microsoft has no doubt achieved its mission and vision to help every indi</w:t>
      </w:r>
      <w:r w:rsidR="00D37E19">
        <w:rPr>
          <w:rFonts w:ascii="Times New Roman" w:hAnsi="Times New Roman" w:cs="Times New Roman"/>
        </w:rPr>
        <w:t>vidual or organisations to gain their own digital capability.</w:t>
      </w:r>
      <w:r w:rsidR="008F63FB">
        <w:rPr>
          <w:rFonts w:ascii="Times New Roman" w:hAnsi="Times New Roman" w:cs="Times New Roman"/>
        </w:rPr>
        <w:t xml:space="preserve"> Microsoft Teams is </w:t>
      </w:r>
      <w:r w:rsidR="000C0EE1">
        <w:rPr>
          <w:rFonts w:ascii="Times New Roman" w:hAnsi="Times New Roman" w:cs="Times New Roman"/>
        </w:rPr>
        <w:t xml:space="preserve">core to its </w:t>
      </w:r>
      <w:r w:rsidR="000C0EE1">
        <w:rPr>
          <w:rFonts w:ascii="Times New Roman" w:hAnsi="Times New Roman" w:cs="Times New Roman"/>
        </w:rPr>
        <w:lastRenderedPageBreak/>
        <w:t xml:space="preserve">vision as stated in the annual report for the modern workplace </w:t>
      </w:r>
      <w:commentRangeStart w:id="25"/>
      <w:r w:rsidR="000C0EE1">
        <w:rPr>
          <w:rFonts w:ascii="Times New Roman" w:hAnsi="Times New Roman" w:cs="Times New Roman"/>
        </w:rPr>
        <w:t xml:space="preserve">and I feel that </w:t>
      </w:r>
      <w:r w:rsidR="00A04244">
        <w:rPr>
          <w:rFonts w:ascii="Times New Roman" w:hAnsi="Times New Roman" w:cs="Times New Roman"/>
        </w:rPr>
        <w:t xml:space="preserve">the creation of </w:t>
      </w:r>
      <w:r w:rsidR="002B3460">
        <w:rPr>
          <w:rFonts w:ascii="Times New Roman" w:hAnsi="Times New Roman" w:cs="Times New Roman"/>
        </w:rPr>
        <w:t xml:space="preserve">Microsoft </w:t>
      </w:r>
      <w:r w:rsidR="00A04244">
        <w:rPr>
          <w:rFonts w:ascii="Times New Roman" w:hAnsi="Times New Roman" w:cs="Times New Roman"/>
        </w:rPr>
        <w:t xml:space="preserve">Teams is </w:t>
      </w:r>
      <w:r w:rsidR="00700C42">
        <w:rPr>
          <w:rFonts w:ascii="Times New Roman" w:hAnsi="Times New Roman" w:cs="Times New Roman"/>
        </w:rPr>
        <w:t>an essential platform for Microsoft in today’s context</w:t>
      </w:r>
      <w:commentRangeEnd w:id="25"/>
      <w:r w:rsidR="00285658">
        <w:rPr>
          <w:rStyle w:val="CommentReference"/>
        </w:rPr>
        <w:commentReference w:id="25"/>
      </w:r>
      <w:r w:rsidR="00700C42">
        <w:rPr>
          <w:rFonts w:ascii="Times New Roman" w:hAnsi="Times New Roman" w:cs="Times New Roman"/>
        </w:rPr>
        <w:t xml:space="preserve">. Due to Covid-19, </w:t>
      </w:r>
      <w:r w:rsidR="00970D74">
        <w:rPr>
          <w:rFonts w:ascii="Times New Roman" w:hAnsi="Times New Roman" w:cs="Times New Roman"/>
        </w:rPr>
        <w:t xml:space="preserve">physical meetings are not allowed when countries are in lockdown and even till </w:t>
      </w:r>
      <w:r w:rsidR="00B90C25">
        <w:rPr>
          <w:rFonts w:ascii="Times New Roman" w:hAnsi="Times New Roman" w:cs="Times New Roman"/>
        </w:rPr>
        <w:t>date</w:t>
      </w:r>
      <w:r w:rsidR="009B3F65">
        <w:rPr>
          <w:rFonts w:ascii="Times New Roman" w:hAnsi="Times New Roman" w:cs="Times New Roman"/>
        </w:rPr>
        <w:t xml:space="preserve">, they are </w:t>
      </w:r>
      <w:r w:rsidR="00970D74">
        <w:rPr>
          <w:rFonts w:ascii="Times New Roman" w:hAnsi="Times New Roman" w:cs="Times New Roman"/>
        </w:rPr>
        <w:t>discouraged</w:t>
      </w:r>
      <w:r w:rsidR="009B3F65">
        <w:rPr>
          <w:rFonts w:ascii="Times New Roman" w:hAnsi="Times New Roman" w:cs="Times New Roman"/>
        </w:rPr>
        <w:t xml:space="preserve">. Microsoft Teams comes into play by connecting people across the world </w:t>
      </w:r>
      <w:r w:rsidR="00DA29A7">
        <w:rPr>
          <w:rFonts w:ascii="Times New Roman" w:hAnsi="Times New Roman" w:cs="Times New Roman"/>
        </w:rPr>
        <w:t>not only</w:t>
      </w:r>
      <w:r w:rsidR="009B3F65">
        <w:rPr>
          <w:rFonts w:ascii="Times New Roman" w:hAnsi="Times New Roman" w:cs="Times New Roman"/>
        </w:rPr>
        <w:t xml:space="preserve"> for business </w:t>
      </w:r>
      <w:r w:rsidR="00DA29A7">
        <w:rPr>
          <w:rFonts w:ascii="Times New Roman" w:hAnsi="Times New Roman" w:cs="Times New Roman"/>
        </w:rPr>
        <w:t>but</w:t>
      </w:r>
      <w:r w:rsidR="009B3F65">
        <w:rPr>
          <w:rFonts w:ascii="Times New Roman" w:hAnsi="Times New Roman" w:cs="Times New Roman"/>
        </w:rPr>
        <w:t xml:space="preserve"> also social </w:t>
      </w:r>
      <w:r w:rsidR="00DA29A7">
        <w:rPr>
          <w:rFonts w:ascii="Times New Roman" w:hAnsi="Times New Roman" w:cs="Times New Roman"/>
        </w:rPr>
        <w:t>purposes.</w:t>
      </w:r>
      <w:r w:rsidR="002328A4">
        <w:rPr>
          <w:rFonts w:ascii="Times New Roman" w:hAnsi="Times New Roman" w:cs="Times New Roman"/>
        </w:rPr>
        <w:t xml:space="preserve"> The attributes of Microsoft </w:t>
      </w:r>
      <w:r w:rsidR="006904D1">
        <w:rPr>
          <w:rFonts w:ascii="Times New Roman" w:hAnsi="Times New Roman" w:cs="Times New Roman"/>
        </w:rPr>
        <w:t>heading into the direction of modern workplace is that paradigm shifts in the tech industry is inevitable, people prefer to work</w:t>
      </w:r>
      <w:r w:rsidR="000B516A">
        <w:rPr>
          <w:rFonts w:ascii="Times New Roman" w:hAnsi="Times New Roman" w:cs="Times New Roman"/>
        </w:rPr>
        <w:t xml:space="preserve"> online and at the place of their choice if possible. Hence, by manipulating AI-backed tools</w:t>
      </w:r>
      <w:r w:rsidR="0009623B">
        <w:rPr>
          <w:rFonts w:ascii="Times New Roman" w:hAnsi="Times New Roman" w:cs="Times New Roman"/>
        </w:rPr>
        <w:t xml:space="preserve"> and cloud intelligence</w:t>
      </w:r>
      <w:r w:rsidR="000B516A">
        <w:rPr>
          <w:rFonts w:ascii="Times New Roman" w:hAnsi="Times New Roman" w:cs="Times New Roman"/>
        </w:rPr>
        <w:t xml:space="preserve">, </w:t>
      </w:r>
      <w:r w:rsidR="005B0343">
        <w:rPr>
          <w:rFonts w:ascii="Times New Roman" w:hAnsi="Times New Roman" w:cs="Times New Roman"/>
        </w:rPr>
        <w:t>Microsoft can reach more customer segments around the world</w:t>
      </w:r>
      <w:r w:rsidR="0009623B">
        <w:rPr>
          <w:rFonts w:ascii="Times New Roman" w:hAnsi="Times New Roman" w:cs="Times New Roman"/>
        </w:rPr>
        <w:t xml:space="preserve"> to gain more market share.</w:t>
      </w:r>
      <w:r w:rsidR="00D43DA5">
        <w:rPr>
          <w:rFonts w:ascii="Times New Roman" w:hAnsi="Times New Roman" w:cs="Times New Roman"/>
        </w:rPr>
        <w:t xml:space="preserve"> Another point in relation to modern place is Microsoft Azure being </w:t>
      </w:r>
      <w:r w:rsidR="00AD1BED">
        <w:rPr>
          <w:rFonts w:ascii="Times New Roman" w:hAnsi="Times New Roman" w:cs="Times New Roman"/>
        </w:rPr>
        <w:t>the only cloud with limitless data and analytics capabilities</w:t>
      </w:r>
      <w:r w:rsidR="00881F01">
        <w:rPr>
          <w:rFonts w:ascii="Times New Roman" w:hAnsi="Times New Roman" w:cs="Times New Roman"/>
        </w:rPr>
        <w:t xml:space="preserve">, Microsoft might be </w:t>
      </w:r>
      <w:r w:rsidR="00466604">
        <w:rPr>
          <w:rFonts w:ascii="Times New Roman" w:hAnsi="Times New Roman" w:cs="Times New Roman"/>
        </w:rPr>
        <w:t xml:space="preserve">able to compete with </w:t>
      </w:r>
      <w:r w:rsidR="00F531F4">
        <w:rPr>
          <w:rFonts w:ascii="Times New Roman" w:hAnsi="Times New Roman" w:cs="Times New Roman"/>
        </w:rPr>
        <w:t>Amazon</w:t>
      </w:r>
      <w:r w:rsidR="00845C95">
        <w:rPr>
          <w:rFonts w:ascii="Times New Roman" w:hAnsi="Times New Roman" w:cs="Times New Roman"/>
        </w:rPr>
        <w:t xml:space="preserve"> Web Services</w:t>
      </w:r>
      <w:r w:rsidR="000255A5">
        <w:rPr>
          <w:rFonts w:ascii="Times New Roman" w:hAnsi="Times New Roman" w:cs="Times New Roman"/>
        </w:rPr>
        <w:t xml:space="preserve"> (holds 47.8% of market share in 2018)</w:t>
      </w:r>
      <w:r w:rsidR="00466604">
        <w:rPr>
          <w:rFonts w:ascii="Times New Roman" w:hAnsi="Times New Roman" w:cs="Times New Roman"/>
        </w:rPr>
        <w:t xml:space="preserve"> to dominate </w:t>
      </w:r>
      <w:r w:rsidR="00881F01">
        <w:rPr>
          <w:rFonts w:ascii="Times New Roman" w:hAnsi="Times New Roman" w:cs="Times New Roman"/>
        </w:rPr>
        <w:t xml:space="preserve">the </w:t>
      </w:r>
      <w:r w:rsidR="00E25547">
        <w:rPr>
          <w:rFonts w:ascii="Times New Roman" w:hAnsi="Times New Roman" w:cs="Times New Roman"/>
        </w:rPr>
        <w:t xml:space="preserve">cloud </w:t>
      </w:r>
      <w:r w:rsidR="00F531F4">
        <w:rPr>
          <w:rFonts w:ascii="Times New Roman" w:hAnsi="Times New Roman" w:cs="Times New Roman"/>
        </w:rPr>
        <w:t xml:space="preserve">infrastructure </w:t>
      </w:r>
      <w:r w:rsidR="00A17D29">
        <w:rPr>
          <w:rFonts w:ascii="Times New Roman" w:hAnsi="Times New Roman" w:cs="Times New Roman"/>
        </w:rPr>
        <w:t xml:space="preserve">oligopoly </w:t>
      </w:r>
      <w:r w:rsidR="00881F01">
        <w:rPr>
          <w:rFonts w:ascii="Times New Roman" w:hAnsi="Times New Roman" w:cs="Times New Roman"/>
        </w:rPr>
        <w:t>market</w:t>
      </w:r>
      <w:r w:rsidR="006B4BF6">
        <w:rPr>
          <w:rFonts w:ascii="Times New Roman" w:hAnsi="Times New Roman" w:cs="Times New Roman"/>
        </w:rPr>
        <w:t xml:space="preserve"> </w:t>
      </w:r>
      <w:r w:rsidR="006B4BF6" w:rsidRPr="006B4BF6">
        <w:rPr>
          <w:rFonts w:ascii="Times New Roman" w:hAnsi="Times New Roman" w:cs="Times New Roman"/>
        </w:rPr>
        <w:t>(Jones, 2021)</w:t>
      </w:r>
      <w:r w:rsidR="006B4BF6">
        <w:rPr>
          <w:rFonts w:ascii="Times New Roman" w:hAnsi="Times New Roman" w:cs="Times New Roman"/>
        </w:rPr>
        <w:t>.</w:t>
      </w:r>
    </w:p>
    <w:p w14:paraId="31D5CC67" w14:textId="7A633535" w:rsidR="00D5382E" w:rsidRPr="00BB6B03" w:rsidRDefault="00D5382E" w:rsidP="00BB6B03">
      <w:pPr>
        <w:spacing w:before="240" w:line="360" w:lineRule="auto"/>
        <w:jc w:val="both"/>
        <w:rPr>
          <w:rFonts w:ascii="Times New Roman" w:hAnsi="Times New Roman" w:cs="Times New Roman"/>
        </w:rPr>
      </w:pPr>
      <w:r w:rsidRPr="00BB6B03">
        <w:rPr>
          <w:rFonts w:ascii="Times New Roman" w:hAnsi="Times New Roman" w:cs="Times New Roman"/>
        </w:rPr>
        <w:br w:type="page"/>
      </w:r>
    </w:p>
    <w:p w14:paraId="32C0F3BE" w14:textId="22E2F532" w:rsidR="00D5382E" w:rsidRPr="00B126AA" w:rsidRDefault="00D5382E" w:rsidP="00B126AA">
      <w:pPr>
        <w:pStyle w:val="Heading1"/>
        <w:spacing w:after="240"/>
        <w:jc w:val="center"/>
        <w:rPr>
          <w:rFonts w:ascii="Times New Roman" w:hAnsi="Times New Roman" w:cs="Times New Roman"/>
          <w:b/>
          <w:bCs/>
          <w:color w:val="auto"/>
          <w:sz w:val="24"/>
          <w:szCs w:val="24"/>
        </w:rPr>
      </w:pPr>
      <w:bookmarkStart w:id="26" w:name="_Toc64495293"/>
      <w:r w:rsidRPr="00B126AA">
        <w:rPr>
          <w:rFonts w:ascii="Times New Roman" w:hAnsi="Times New Roman" w:cs="Times New Roman"/>
          <w:b/>
          <w:bCs/>
          <w:color w:val="auto"/>
          <w:sz w:val="24"/>
          <w:szCs w:val="24"/>
        </w:rPr>
        <w:lastRenderedPageBreak/>
        <w:t>Reference</w:t>
      </w:r>
      <w:r w:rsidR="00EB57A5">
        <w:rPr>
          <w:rFonts w:ascii="Times New Roman" w:hAnsi="Times New Roman" w:cs="Times New Roman"/>
          <w:b/>
          <w:bCs/>
          <w:color w:val="auto"/>
          <w:sz w:val="24"/>
          <w:szCs w:val="24"/>
        </w:rPr>
        <w:t>s</w:t>
      </w:r>
      <w:bookmarkEnd w:id="26"/>
    </w:p>
    <w:p w14:paraId="5490636D" w14:textId="44AD277A" w:rsidR="00D32BA3" w:rsidRDefault="00D32BA3" w:rsidP="003723CE">
      <w:pPr>
        <w:spacing w:line="360" w:lineRule="auto"/>
        <w:ind w:left="720" w:hanging="720"/>
        <w:rPr>
          <w:rFonts w:ascii="Times New Roman" w:hAnsi="Times New Roman" w:cs="Times New Roman"/>
        </w:rPr>
      </w:pPr>
      <w:r w:rsidRPr="00D32BA3">
        <w:rPr>
          <w:rFonts w:ascii="Times New Roman" w:hAnsi="Times New Roman" w:cs="Times New Roman"/>
        </w:rPr>
        <w:t>Eric</w:t>
      </w:r>
      <w:r w:rsidR="00BA09CE">
        <w:rPr>
          <w:rFonts w:ascii="Times New Roman" w:hAnsi="Times New Roman" w:cs="Times New Roman"/>
        </w:rPr>
        <w:t>,</w:t>
      </w:r>
      <w:r w:rsidRPr="00D32BA3">
        <w:rPr>
          <w:rFonts w:ascii="Times New Roman" w:hAnsi="Times New Roman" w:cs="Times New Roman"/>
        </w:rPr>
        <w:t xml:space="preserve"> T</w:t>
      </w:r>
      <w:r w:rsidR="006D2D0A">
        <w:rPr>
          <w:rFonts w:ascii="Times New Roman" w:hAnsi="Times New Roman" w:cs="Times New Roman"/>
        </w:rPr>
        <w:t>.</w:t>
      </w:r>
      <w:r w:rsidR="003876C8">
        <w:rPr>
          <w:rFonts w:ascii="Times New Roman" w:hAnsi="Times New Roman" w:cs="Times New Roman"/>
        </w:rPr>
        <w:t xml:space="preserve"> &amp;</w:t>
      </w:r>
      <w:r w:rsidR="00304218">
        <w:rPr>
          <w:rFonts w:ascii="Times New Roman" w:hAnsi="Times New Roman" w:cs="Times New Roman"/>
        </w:rPr>
        <w:t xml:space="preserve"> Jess</w:t>
      </w:r>
      <w:r w:rsidR="00BA09CE">
        <w:rPr>
          <w:rFonts w:ascii="Times New Roman" w:hAnsi="Times New Roman" w:cs="Times New Roman"/>
        </w:rPr>
        <w:t>,</w:t>
      </w:r>
      <w:r w:rsidR="00304218">
        <w:rPr>
          <w:rFonts w:ascii="Times New Roman" w:hAnsi="Times New Roman" w:cs="Times New Roman"/>
        </w:rPr>
        <w:t xml:space="preserve"> T.</w:t>
      </w:r>
      <w:r w:rsidR="00DC5E0A">
        <w:rPr>
          <w:rFonts w:ascii="Times New Roman" w:hAnsi="Times New Roman" w:cs="Times New Roman"/>
        </w:rPr>
        <w:t xml:space="preserve"> (202</w:t>
      </w:r>
      <w:r w:rsidR="00937F0A">
        <w:rPr>
          <w:rFonts w:ascii="Times New Roman" w:hAnsi="Times New Roman" w:cs="Times New Roman"/>
        </w:rPr>
        <w:t>1</w:t>
      </w:r>
      <w:r w:rsidR="00DC5E0A">
        <w:rPr>
          <w:rFonts w:ascii="Times New Roman" w:hAnsi="Times New Roman" w:cs="Times New Roman"/>
        </w:rPr>
        <w:t>)</w:t>
      </w:r>
      <w:r w:rsidR="00682D59">
        <w:rPr>
          <w:rFonts w:ascii="Times New Roman" w:hAnsi="Times New Roman" w:cs="Times New Roman"/>
        </w:rPr>
        <w:t xml:space="preserve">. </w:t>
      </w:r>
      <w:r w:rsidR="00682D59" w:rsidRPr="00882B8C">
        <w:rPr>
          <w:rFonts w:ascii="Times New Roman" w:hAnsi="Times New Roman" w:cs="Times New Roman"/>
          <w:i/>
          <w:iCs/>
        </w:rPr>
        <w:t>ANL201</w:t>
      </w:r>
      <w:r w:rsidR="00AA3E8F" w:rsidRPr="00882B8C">
        <w:rPr>
          <w:rFonts w:ascii="Times New Roman" w:hAnsi="Times New Roman" w:cs="Times New Roman"/>
          <w:i/>
          <w:iCs/>
        </w:rPr>
        <w:t xml:space="preserve"> Data Visualisation for Business</w:t>
      </w:r>
      <w:r w:rsidR="009F3B97" w:rsidRPr="00882B8C">
        <w:rPr>
          <w:rFonts w:ascii="Times New Roman" w:hAnsi="Times New Roman" w:cs="Times New Roman"/>
          <w:i/>
          <w:iCs/>
        </w:rPr>
        <w:t xml:space="preserve"> (study guide)</w:t>
      </w:r>
      <w:r w:rsidR="00AF221E" w:rsidRPr="00882B8C">
        <w:rPr>
          <w:rFonts w:ascii="Times New Roman" w:hAnsi="Times New Roman" w:cs="Times New Roman"/>
          <w:i/>
          <w:iCs/>
        </w:rPr>
        <w:t>.</w:t>
      </w:r>
      <w:r w:rsidR="00AF221E">
        <w:rPr>
          <w:rFonts w:ascii="Times New Roman" w:hAnsi="Times New Roman" w:cs="Times New Roman"/>
        </w:rPr>
        <w:t xml:space="preserve"> </w:t>
      </w:r>
      <w:r w:rsidR="00C40AD9" w:rsidRPr="00C40AD9">
        <w:rPr>
          <w:rFonts w:ascii="Times New Roman" w:hAnsi="Times New Roman" w:cs="Times New Roman"/>
        </w:rPr>
        <w:t>Singapore</w:t>
      </w:r>
      <w:r w:rsidR="00C40AD9">
        <w:rPr>
          <w:rFonts w:ascii="Times New Roman" w:hAnsi="Times New Roman" w:cs="Times New Roman"/>
        </w:rPr>
        <w:t xml:space="preserve"> </w:t>
      </w:r>
      <w:r w:rsidR="00C40AD9" w:rsidRPr="00C40AD9">
        <w:rPr>
          <w:rFonts w:ascii="Times New Roman" w:hAnsi="Times New Roman" w:cs="Times New Roman"/>
        </w:rPr>
        <w:t>University of Social Sciences.</w:t>
      </w:r>
    </w:p>
    <w:p w14:paraId="3E50CDA5" w14:textId="15FB7A39" w:rsidR="00AA4EAC" w:rsidRDefault="00AA4EAC" w:rsidP="003723CE">
      <w:pPr>
        <w:spacing w:before="240" w:line="360" w:lineRule="auto"/>
        <w:ind w:left="720" w:hanging="720"/>
        <w:rPr>
          <w:rFonts w:ascii="Times New Roman" w:hAnsi="Times New Roman" w:cs="Times New Roman"/>
        </w:rPr>
      </w:pPr>
      <w:r w:rsidRPr="00AA4EAC">
        <w:rPr>
          <w:rFonts w:ascii="Times New Roman" w:hAnsi="Times New Roman" w:cs="Times New Roman"/>
        </w:rPr>
        <w:t xml:space="preserve">Microsoft 2019 Annual Report. (2019). </w:t>
      </w:r>
      <w:r w:rsidR="00292554">
        <w:rPr>
          <w:rFonts w:ascii="Times New Roman" w:hAnsi="Times New Roman" w:cs="Times New Roman"/>
        </w:rPr>
        <w:t>Micros</w:t>
      </w:r>
      <w:r w:rsidR="00333DBB">
        <w:rPr>
          <w:rFonts w:ascii="Times New Roman" w:hAnsi="Times New Roman" w:cs="Times New Roman"/>
        </w:rPr>
        <w:t xml:space="preserve">oft. </w:t>
      </w:r>
      <w:r w:rsidRPr="00AA4EAC">
        <w:rPr>
          <w:rFonts w:ascii="Times New Roman" w:hAnsi="Times New Roman" w:cs="Times New Roman"/>
        </w:rPr>
        <w:t xml:space="preserve">Retrieved from </w:t>
      </w:r>
      <w:hyperlink r:id="rId14" w:history="1">
        <w:r w:rsidRPr="00ED106A">
          <w:rPr>
            <w:rStyle w:val="Hyperlink"/>
            <w:rFonts w:ascii="Times New Roman" w:hAnsi="Times New Roman" w:cs="Times New Roman"/>
          </w:rPr>
          <w:t>https://www.microsoft.com/investor/reports/ar19/index.html</w:t>
        </w:r>
      </w:hyperlink>
    </w:p>
    <w:p w14:paraId="6B8CA6E2" w14:textId="158960DA" w:rsidR="000C50D2" w:rsidRDefault="000C50D2" w:rsidP="003723CE">
      <w:pPr>
        <w:spacing w:before="240" w:line="360" w:lineRule="auto"/>
        <w:ind w:left="720" w:hanging="720"/>
        <w:rPr>
          <w:rFonts w:ascii="Times New Roman" w:hAnsi="Times New Roman" w:cs="Times New Roman"/>
        </w:rPr>
      </w:pPr>
      <w:proofErr w:type="spellStart"/>
      <w:r w:rsidRPr="000C50D2">
        <w:rPr>
          <w:rFonts w:ascii="Times New Roman" w:hAnsi="Times New Roman" w:cs="Times New Roman"/>
        </w:rPr>
        <w:t>Cupp</w:t>
      </w:r>
      <w:proofErr w:type="spellEnd"/>
      <w:r w:rsidRPr="000C50D2">
        <w:rPr>
          <w:rFonts w:ascii="Times New Roman" w:hAnsi="Times New Roman" w:cs="Times New Roman"/>
        </w:rPr>
        <w:t xml:space="preserve">, D. (2019). Microsoft’s resolution for 2020 is to empower tech intensity in its customers and partners | Transform. Retrieved from </w:t>
      </w:r>
      <w:hyperlink r:id="rId15" w:history="1">
        <w:r w:rsidRPr="00CC6526">
          <w:rPr>
            <w:rStyle w:val="Hyperlink"/>
            <w:rFonts w:ascii="Times New Roman" w:hAnsi="Times New Roman" w:cs="Times New Roman"/>
          </w:rPr>
          <w:t>https://news.microsoft.com/transform/microsofts-resolution-for-2020-is-to-empower-tech-intensity-in-its-customers-and-partners/</w:t>
        </w:r>
      </w:hyperlink>
    </w:p>
    <w:p w14:paraId="394502C1" w14:textId="36823B0E" w:rsidR="000C50D2" w:rsidRDefault="00F6529C" w:rsidP="000C50D2">
      <w:pPr>
        <w:spacing w:before="240" w:line="360" w:lineRule="auto"/>
        <w:ind w:left="720" w:hanging="720"/>
        <w:rPr>
          <w:rFonts w:ascii="Times New Roman" w:hAnsi="Times New Roman" w:cs="Times New Roman"/>
        </w:rPr>
      </w:pPr>
      <w:r w:rsidRPr="00F6529C">
        <w:rPr>
          <w:rFonts w:ascii="Times New Roman" w:hAnsi="Times New Roman" w:cs="Times New Roman"/>
        </w:rPr>
        <w:t>Kharif, O., &amp; Mochizuki, T. (2020). Video Game Prices Are Going Up for the First Time in 15 Years.</w:t>
      </w:r>
      <w:r>
        <w:rPr>
          <w:rFonts w:ascii="Times New Roman" w:hAnsi="Times New Roman" w:cs="Times New Roman"/>
        </w:rPr>
        <w:t xml:space="preserve"> </w:t>
      </w:r>
      <w:r w:rsidRPr="00F6529C">
        <w:rPr>
          <w:rFonts w:ascii="Times New Roman" w:hAnsi="Times New Roman" w:cs="Times New Roman"/>
          <w:i/>
          <w:iCs/>
        </w:rPr>
        <w:t>Bloomberg.</w:t>
      </w:r>
      <w:r w:rsidRPr="00F6529C">
        <w:rPr>
          <w:rFonts w:ascii="Times New Roman" w:hAnsi="Times New Roman" w:cs="Times New Roman"/>
        </w:rPr>
        <w:t xml:space="preserve"> Retrieved from </w:t>
      </w:r>
      <w:hyperlink r:id="rId16" w:history="1">
        <w:r w:rsidRPr="00F36F89">
          <w:rPr>
            <w:rStyle w:val="Hyperlink"/>
            <w:rFonts w:ascii="Times New Roman" w:hAnsi="Times New Roman" w:cs="Times New Roman"/>
          </w:rPr>
          <w:t>https://www.bloomberg.com/news/articles/2020-11-09/game-prices-go-up-to-70-the-first-increase-in-15-years</w:t>
        </w:r>
      </w:hyperlink>
    </w:p>
    <w:p w14:paraId="72CA38D9" w14:textId="7C577A57" w:rsidR="00F6529C" w:rsidRDefault="00D52B8F" w:rsidP="000C50D2">
      <w:pPr>
        <w:spacing w:before="240" w:line="360" w:lineRule="auto"/>
        <w:ind w:left="720" w:hanging="720"/>
        <w:rPr>
          <w:rFonts w:ascii="Times New Roman" w:hAnsi="Times New Roman" w:cs="Times New Roman"/>
        </w:rPr>
      </w:pPr>
      <w:proofErr w:type="spellStart"/>
      <w:r w:rsidRPr="00D52B8F">
        <w:rPr>
          <w:rFonts w:ascii="Times New Roman" w:hAnsi="Times New Roman" w:cs="Times New Roman"/>
        </w:rPr>
        <w:t>Gurwin</w:t>
      </w:r>
      <w:proofErr w:type="spellEnd"/>
      <w:r w:rsidRPr="00D52B8F">
        <w:rPr>
          <w:rFonts w:ascii="Times New Roman" w:hAnsi="Times New Roman" w:cs="Times New Roman"/>
        </w:rPr>
        <w:t xml:space="preserve">, G. (2021). Microsoft xCloud: Everything we know about the streaming service. Retrieved from </w:t>
      </w:r>
      <w:hyperlink r:id="rId17" w:history="1">
        <w:r w:rsidRPr="00F36F89">
          <w:rPr>
            <w:rStyle w:val="Hyperlink"/>
            <w:rFonts w:ascii="Times New Roman" w:hAnsi="Times New Roman" w:cs="Times New Roman"/>
          </w:rPr>
          <w:t>https://www.digitaltrends.com/gaming/microsoft-xcloud-price-beta-release-date/</w:t>
        </w:r>
      </w:hyperlink>
    </w:p>
    <w:p w14:paraId="29F86B05" w14:textId="22212612" w:rsidR="00D52B8F" w:rsidRDefault="00565314" w:rsidP="000C50D2">
      <w:pPr>
        <w:spacing w:before="240" w:line="360" w:lineRule="auto"/>
        <w:ind w:left="720" w:hanging="720"/>
        <w:rPr>
          <w:rFonts w:ascii="Times New Roman" w:hAnsi="Times New Roman" w:cs="Times New Roman"/>
        </w:rPr>
      </w:pPr>
      <w:r w:rsidRPr="00565314">
        <w:rPr>
          <w:rFonts w:ascii="Times New Roman" w:hAnsi="Times New Roman" w:cs="Times New Roman"/>
        </w:rPr>
        <w:t xml:space="preserve">Jones, E. (2021). Cloud Market Share – a Look at the Cloud Ecosystem in 2021. Retrieved from </w:t>
      </w:r>
      <w:hyperlink r:id="rId18" w:history="1">
        <w:r w:rsidRPr="00F36F89">
          <w:rPr>
            <w:rStyle w:val="Hyperlink"/>
            <w:rFonts w:ascii="Times New Roman" w:hAnsi="Times New Roman" w:cs="Times New Roman"/>
          </w:rPr>
          <w:t>https://kinsta.com/blog/cloud-market-share/</w:t>
        </w:r>
      </w:hyperlink>
    </w:p>
    <w:p w14:paraId="35CDE6F5" w14:textId="77777777" w:rsidR="00565314" w:rsidRPr="00D5382E" w:rsidRDefault="00565314" w:rsidP="000C50D2">
      <w:pPr>
        <w:spacing w:before="240" w:line="360" w:lineRule="auto"/>
        <w:ind w:left="720" w:hanging="720"/>
        <w:rPr>
          <w:rFonts w:ascii="Times New Roman" w:hAnsi="Times New Roman" w:cs="Times New Roman"/>
        </w:rPr>
      </w:pPr>
    </w:p>
    <w:sectPr w:rsidR="00565314" w:rsidRPr="00D5382E" w:rsidSect="009465DE">
      <w:footerReference w:type="default" r:id="rId19"/>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1:04:00Z" w:initials="MK">
    <w:p w14:paraId="1AD78B89" w14:textId="1A58728D" w:rsidR="002E6E5C" w:rsidRDefault="002E6E5C">
      <w:pPr>
        <w:pStyle w:val="CommentText"/>
      </w:pPr>
      <w:r>
        <w:rPr>
          <w:rStyle w:val="CommentReference"/>
        </w:rPr>
        <w:annotationRef/>
      </w:r>
      <w:r>
        <w:t>Good effort</w:t>
      </w:r>
      <w:r w:rsidR="00C46E2F">
        <w:t>, keep it up</w:t>
      </w:r>
      <w:bookmarkStart w:id="1" w:name="_GoBack"/>
      <w:bookmarkEnd w:id="1"/>
    </w:p>
  </w:comment>
  <w:comment w:id="3" w:author="Munish Kumar" w:date="2021-02-20T10:52:00Z" w:initials="MK">
    <w:p w14:paraId="001B4A8A" w14:textId="3721A4ED" w:rsidR="00285658" w:rsidRDefault="00285658">
      <w:pPr>
        <w:pStyle w:val="CommentText"/>
      </w:pPr>
      <w:r>
        <w:rPr>
          <w:rStyle w:val="CommentReference"/>
        </w:rPr>
        <w:annotationRef/>
      </w:r>
      <w:r>
        <w:t>Good</w:t>
      </w:r>
    </w:p>
  </w:comment>
  <w:comment w:id="5" w:author="Munish Kumar" w:date="2021-02-20T10:52:00Z" w:initials="MK">
    <w:p w14:paraId="08F30095" w14:textId="77777777" w:rsidR="00285658" w:rsidRDefault="00285658">
      <w:pPr>
        <w:pStyle w:val="CommentText"/>
      </w:pPr>
      <w:r>
        <w:rPr>
          <w:rStyle w:val="CommentReference"/>
        </w:rPr>
        <w:annotationRef/>
      </w:r>
      <w:r>
        <w:t>OK this is a good but note that vision statements are often “aspirational” as well</w:t>
      </w:r>
    </w:p>
    <w:p w14:paraId="6D6A1850" w14:textId="77777777" w:rsidR="00285658" w:rsidRDefault="00285658">
      <w:pPr>
        <w:pStyle w:val="CommentText"/>
      </w:pPr>
    </w:p>
    <w:p w14:paraId="1A35E66C" w14:textId="77777777" w:rsidR="00285658" w:rsidRDefault="00285658" w:rsidP="00285658">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20C0F6CF" w14:textId="20D56BD8" w:rsidR="00285658" w:rsidRDefault="00285658" w:rsidP="00285658">
      <w:pPr>
        <w:pStyle w:val="CommentText"/>
      </w:pPr>
      <w:r>
        <w:rPr>
          <w:rFonts w:ascii="TimesNewRomanPSMT" w:eastAsia="Times New Roman" w:hAnsi="TimesNewRomanPSMT" w:cs="TimesNewRomanPSMT"/>
          <w:color w:val="000000"/>
          <w:sz w:val="24"/>
          <w:szCs w:val="24"/>
          <w:lang w:val="x-none"/>
        </w:rPr>
        <w:t>everyone on the planet, including the planet itself.</w:t>
      </w:r>
    </w:p>
  </w:comment>
  <w:comment w:id="7" w:author="Munish Kumar" w:date="2021-02-20T10:53:00Z" w:initials="MK">
    <w:p w14:paraId="3CC582A4" w14:textId="77777777" w:rsidR="00285658" w:rsidRDefault="00285658" w:rsidP="00285658">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Style w:val="CommentReference"/>
        </w:rPr>
        <w:annotationRef/>
      </w:r>
      <w:r>
        <w:rPr>
          <w:rFonts w:ascii="TimesNewRomanPSMT" w:eastAsia="Times New Roman" w:hAnsi="TimesNewRomanPSMT" w:cs="TimesNewRomanPSMT"/>
          <w:color w:val="000000"/>
          <w:sz w:val="24"/>
          <w:szCs w:val="24"/>
          <w:lang w:val="x-none"/>
        </w:rPr>
        <w:t>The 4 strategic themes are as follow:</w:t>
      </w:r>
    </w:p>
    <w:p w14:paraId="0031AE17" w14:textId="77777777" w:rsidR="00285658" w:rsidRDefault="00285658" w:rsidP="00285658">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1) Technology Breakthroughs and Progress</w:t>
      </w:r>
    </w:p>
    <w:p w14:paraId="0CF05A09" w14:textId="77777777" w:rsidR="00285658" w:rsidRDefault="00285658" w:rsidP="00285658">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2) Trust</w:t>
      </w:r>
    </w:p>
    <w:p w14:paraId="7BBACF27" w14:textId="77777777" w:rsidR="00285658" w:rsidRDefault="00285658" w:rsidP="00285658">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3) Environmental and Corporate Social Responsibility.</w:t>
      </w:r>
    </w:p>
    <w:p w14:paraId="48AA091D" w14:textId="77777777" w:rsidR="00285658" w:rsidRDefault="00285658" w:rsidP="00285658">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4) Culture</w:t>
      </w:r>
    </w:p>
    <w:p w14:paraId="3696F032" w14:textId="578986E1" w:rsidR="00285658" w:rsidRDefault="00285658">
      <w:pPr>
        <w:pStyle w:val="CommentText"/>
      </w:pPr>
    </w:p>
  </w:comment>
  <w:comment w:id="8" w:author="Munish Kumar" w:date="2021-02-20T10:54:00Z" w:initials="MK">
    <w:p w14:paraId="3E2C7520" w14:textId="28211750" w:rsidR="00285658" w:rsidRDefault="00285658">
      <w:pPr>
        <w:pStyle w:val="CommentText"/>
      </w:pPr>
      <w:r>
        <w:rPr>
          <w:rStyle w:val="CommentReference"/>
        </w:rPr>
        <w:annotationRef/>
      </w:r>
      <w:r>
        <w:t>This would be “Technology breakthrough</w:t>
      </w:r>
    </w:p>
  </w:comment>
  <w:comment w:id="9" w:author="Munish Kumar" w:date="2021-02-20T10:54:00Z" w:initials="MK">
    <w:p w14:paraId="18F8CCA7" w14:textId="12A43518" w:rsidR="00285658" w:rsidRDefault="00285658" w:rsidP="00285658">
      <w:pPr>
        <w:pStyle w:val="CommentText"/>
      </w:pPr>
      <w:r>
        <w:rPr>
          <w:rStyle w:val="CommentReference"/>
        </w:rPr>
        <w:annotationRef/>
      </w:r>
      <w:r>
        <w:rPr>
          <w:rStyle w:val="CommentReference"/>
        </w:rPr>
        <w:annotationRef/>
      </w:r>
      <w:r>
        <w:t xml:space="preserve">This would </w:t>
      </w:r>
      <w:r>
        <w:t xml:space="preserve">also </w:t>
      </w:r>
      <w:r>
        <w:t>be “Technology breakthrough</w:t>
      </w:r>
      <w:r>
        <w:t>/ progress</w:t>
      </w:r>
    </w:p>
    <w:p w14:paraId="18881FFF" w14:textId="39403B80" w:rsidR="00285658" w:rsidRDefault="00285658">
      <w:pPr>
        <w:pStyle w:val="CommentText"/>
      </w:pPr>
    </w:p>
  </w:comment>
  <w:comment w:id="10" w:author="Munish Kumar" w:date="2021-02-20T10:54:00Z" w:initials="MK">
    <w:p w14:paraId="40959CC8" w14:textId="2B1A56B1" w:rsidR="00285658" w:rsidRDefault="00285658">
      <w:pPr>
        <w:pStyle w:val="CommentText"/>
      </w:pPr>
      <w:r>
        <w:rPr>
          <w:rStyle w:val="CommentReference"/>
        </w:rPr>
        <w:annotationRef/>
      </w:r>
      <w:r>
        <w:t>Is this a strategy?</w:t>
      </w:r>
    </w:p>
  </w:comment>
  <w:comment w:id="11" w:author="Munish Kumar" w:date="2021-02-20T10:55:00Z" w:initials="MK">
    <w:p w14:paraId="2C7C82DE" w14:textId="52E22F34" w:rsidR="00285658" w:rsidRPr="00285658" w:rsidRDefault="00285658" w:rsidP="00285658">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Style w:val="CommentReference"/>
        </w:rPr>
        <w:annotationRef/>
      </w:r>
      <w:r>
        <w:t xml:space="preserve">This is more related to </w:t>
      </w:r>
      <w:r>
        <w:rPr>
          <w:rFonts w:ascii="TimesNewRomanPSMT" w:eastAsia="Times New Roman" w:hAnsi="TimesNewRomanPSMT" w:cs="TimesNewRomanPSMT"/>
          <w:color w:val="000000"/>
          <w:sz w:val="24"/>
          <w:szCs w:val="24"/>
          <w:lang w:val="x-none"/>
        </w:rPr>
        <w:t>Environmental and C</w:t>
      </w:r>
      <w:r>
        <w:rPr>
          <w:rFonts w:ascii="TimesNewRomanPSMT" w:eastAsia="Times New Roman" w:hAnsi="TimesNewRomanPSMT" w:cs="TimesNewRomanPSMT"/>
          <w:color w:val="000000"/>
          <w:sz w:val="24"/>
          <w:szCs w:val="24"/>
          <w:lang w:val="x-none"/>
        </w:rPr>
        <w:t>orporate Social Responsibility but also the trust bit</w:t>
      </w:r>
    </w:p>
  </w:comment>
  <w:comment w:id="13" w:author="Munish Kumar" w:date="2021-02-20T10:56:00Z" w:initials="MK">
    <w:p w14:paraId="4A39C55E" w14:textId="5B5F25CC" w:rsidR="00285658" w:rsidRDefault="00285658">
      <w:pPr>
        <w:pStyle w:val="CommentText"/>
      </w:pPr>
      <w:r>
        <w:rPr>
          <w:rStyle w:val="CommentReference"/>
        </w:rPr>
        <w:annotationRef/>
      </w:r>
      <w:proofErr w:type="gramStart"/>
      <w:r>
        <w:t>good</w:t>
      </w:r>
      <w:proofErr w:type="gramEnd"/>
    </w:p>
  </w:comment>
  <w:comment w:id="14" w:author="Munish Kumar" w:date="2021-02-20T10:56:00Z" w:initials="MK">
    <w:p w14:paraId="6C39EF27" w14:textId="4C85F22C" w:rsidR="00285658" w:rsidRDefault="00285658">
      <w:pPr>
        <w:pStyle w:val="CommentText"/>
      </w:pPr>
      <w:r>
        <w:rPr>
          <w:rStyle w:val="CommentReference"/>
        </w:rPr>
        <w:annotationRef/>
      </w:r>
      <w:proofErr w:type="gramStart"/>
      <w:r>
        <w:t>ok</w:t>
      </w:r>
      <w:proofErr w:type="gramEnd"/>
    </w:p>
  </w:comment>
  <w:comment w:id="15" w:author="Munish Kumar" w:date="2021-02-20T10:56:00Z" w:initials="MK">
    <w:p w14:paraId="49A8657D" w14:textId="29B7C870" w:rsidR="00285658" w:rsidRDefault="00285658">
      <w:pPr>
        <w:pStyle w:val="CommentText"/>
      </w:pPr>
      <w:r>
        <w:rPr>
          <w:rStyle w:val="CommentReference"/>
        </w:rPr>
        <w:annotationRef/>
      </w:r>
      <w:proofErr w:type="gramStart"/>
      <w:r>
        <w:t>correct</w:t>
      </w:r>
      <w:proofErr w:type="gramEnd"/>
    </w:p>
  </w:comment>
  <w:comment w:id="16" w:author="Munish Kumar" w:date="2021-02-20T10:56:00Z" w:initials="MK">
    <w:p w14:paraId="0A9148E2" w14:textId="1203D058" w:rsidR="00285658" w:rsidRDefault="00285658">
      <w:pPr>
        <w:pStyle w:val="CommentText"/>
      </w:pPr>
      <w:r>
        <w:rPr>
          <w:rStyle w:val="CommentReference"/>
        </w:rPr>
        <w:annotationRef/>
      </w:r>
      <w:proofErr w:type="gramStart"/>
      <w:r>
        <w:t>interesting</w:t>
      </w:r>
      <w:proofErr w:type="gramEnd"/>
      <w:r>
        <w:t xml:space="preserve"> but the point here is that the graphics engine must also be keep developing to keep pace with the data influx</w:t>
      </w:r>
    </w:p>
  </w:comment>
  <w:comment w:id="17" w:author="Munish Kumar" w:date="2021-02-20T10:57:00Z" w:initials="MK">
    <w:p w14:paraId="375C7877" w14:textId="4722120E" w:rsidR="00285658" w:rsidRDefault="00285658">
      <w:pPr>
        <w:pStyle w:val="CommentText"/>
      </w:pPr>
      <w:r>
        <w:rPr>
          <w:rStyle w:val="CommentReference"/>
        </w:rPr>
        <w:annotationRef/>
      </w:r>
      <w:proofErr w:type="gramStart"/>
      <w:r>
        <w:t>good</w:t>
      </w:r>
      <w:proofErr w:type="gramEnd"/>
    </w:p>
  </w:comment>
  <w:comment w:id="19" w:author="Munish Kumar" w:date="2021-02-20T11:00:00Z" w:initials="MK">
    <w:p w14:paraId="53BDA12F" w14:textId="5835D6FB" w:rsidR="00285658" w:rsidRDefault="00285658">
      <w:pPr>
        <w:pStyle w:val="CommentText"/>
      </w:pPr>
      <w:r>
        <w:rPr>
          <w:rStyle w:val="CommentReference"/>
        </w:rPr>
        <w:annotationRef/>
      </w:r>
      <w:r>
        <w:t>Didn’t fully answer the questions – there was a part of the question asking what was good and bad for the company, your recommendations.</w:t>
      </w:r>
    </w:p>
    <w:p w14:paraId="5ACF27C7" w14:textId="77777777" w:rsidR="00285658" w:rsidRDefault="00285658">
      <w:pPr>
        <w:pStyle w:val="CommentText"/>
      </w:pPr>
    </w:p>
    <w:p w14:paraId="24854549" w14:textId="5B8091AB" w:rsidR="00285658" w:rsidRDefault="00285658">
      <w:pPr>
        <w:pStyle w:val="CommentText"/>
      </w:pPr>
      <w:proofErr w:type="spellStart"/>
      <w:r>
        <w:t>Pls</w:t>
      </w:r>
      <w:proofErr w:type="spellEnd"/>
      <w:r>
        <w:t xml:space="preserve"> it would have been nice to see some graphs, visualization etc</w:t>
      </w:r>
    </w:p>
  </w:comment>
  <w:comment w:id="20" w:author="Munish Kumar" w:date="2021-02-20T10:58:00Z" w:initials="MK">
    <w:p w14:paraId="011B8A6B" w14:textId="5EFA1046" w:rsidR="00285658" w:rsidRDefault="00285658">
      <w:pPr>
        <w:pStyle w:val="CommentText"/>
      </w:pPr>
      <w:r>
        <w:rPr>
          <w:rStyle w:val="CommentReference"/>
        </w:rPr>
        <w:annotationRef/>
      </w:r>
      <w:proofErr w:type="gramStart"/>
      <w:r>
        <w:t>good</w:t>
      </w:r>
      <w:proofErr w:type="gramEnd"/>
    </w:p>
  </w:comment>
  <w:comment w:id="21" w:author="Munish Kumar" w:date="2021-02-20T10:58:00Z" w:initials="MK">
    <w:p w14:paraId="3A4F443B" w14:textId="30C0C1DB" w:rsidR="00285658" w:rsidRDefault="00285658">
      <w:pPr>
        <w:pStyle w:val="CommentText"/>
      </w:pPr>
      <w:r>
        <w:rPr>
          <w:rStyle w:val="CommentReference"/>
        </w:rPr>
        <w:annotationRef/>
      </w:r>
      <w:proofErr w:type="gramStart"/>
      <w:r>
        <w:t>good</w:t>
      </w:r>
      <w:proofErr w:type="gramEnd"/>
    </w:p>
  </w:comment>
  <w:comment w:id="22" w:author="Munish Kumar" w:date="2021-02-20T10:58:00Z" w:initials="MK">
    <w:p w14:paraId="6DD9C95F" w14:textId="02F34DD0" w:rsidR="00285658" w:rsidRDefault="00285658">
      <w:pPr>
        <w:pStyle w:val="CommentText"/>
      </w:pPr>
      <w:r>
        <w:rPr>
          <w:rStyle w:val="CommentReference"/>
        </w:rPr>
        <w:annotationRef/>
      </w:r>
      <w:r>
        <w:t>Is this your recommendation to them?</w:t>
      </w:r>
    </w:p>
  </w:comment>
  <w:comment w:id="23" w:author="Munish Kumar" w:date="2021-02-20T10:59:00Z" w:initials="MK">
    <w:p w14:paraId="4AFCD929" w14:textId="396FDA17" w:rsidR="00285658" w:rsidRDefault="00285658">
      <w:pPr>
        <w:pStyle w:val="CommentText"/>
      </w:pPr>
      <w:r>
        <w:rPr>
          <w:rStyle w:val="CommentReference"/>
        </w:rPr>
        <w:annotationRef/>
      </w:r>
      <w:proofErr w:type="gramStart"/>
      <w:r>
        <w:t>ok</w:t>
      </w:r>
      <w:proofErr w:type="gramEnd"/>
    </w:p>
  </w:comment>
  <w:comment w:id="24" w:author="Munish Kumar" w:date="2021-02-20T10:59:00Z" w:initials="MK">
    <w:p w14:paraId="130E6F23" w14:textId="0B65681D" w:rsidR="00285658" w:rsidRDefault="00285658">
      <w:pPr>
        <w:pStyle w:val="CommentText"/>
      </w:pPr>
      <w:r>
        <w:rPr>
          <w:rStyle w:val="CommentReference"/>
        </w:rPr>
        <w:annotationRef/>
      </w:r>
      <w:proofErr w:type="gramStart"/>
      <w:r>
        <w:t>ok</w:t>
      </w:r>
      <w:proofErr w:type="gramEnd"/>
      <w:r>
        <w:t>, good example</w:t>
      </w:r>
    </w:p>
  </w:comment>
  <w:comment w:id="25" w:author="Munish Kumar" w:date="2021-02-20T10:59:00Z" w:initials="MK">
    <w:p w14:paraId="4C57C9D2" w14:textId="23321789" w:rsidR="00285658" w:rsidRDefault="00285658">
      <w:pPr>
        <w:pStyle w:val="CommentText"/>
      </w:pPr>
      <w:r>
        <w:rPr>
          <w:rStyle w:val="CommentReference"/>
        </w:rPr>
        <w:annotationRef/>
      </w:r>
      <w:r>
        <w:t xml:space="preserve">Is this a </w:t>
      </w:r>
      <w:proofErr w:type="gramStart"/>
      <w:r>
        <w:t>recommendation ?</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D78B89" w15:done="0"/>
  <w15:commentEx w15:paraId="001B4A8A" w15:done="0"/>
  <w15:commentEx w15:paraId="20C0F6CF" w15:done="0"/>
  <w15:commentEx w15:paraId="3696F032" w15:done="0"/>
  <w15:commentEx w15:paraId="3E2C7520" w15:done="0"/>
  <w15:commentEx w15:paraId="18881FFF" w15:done="0"/>
  <w15:commentEx w15:paraId="40959CC8" w15:done="0"/>
  <w15:commentEx w15:paraId="2C7C82DE" w15:done="0"/>
  <w15:commentEx w15:paraId="4A39C55E" w15:done="0"/>
  <w15:commentEx w15:paraId="6C39EF27" w15:done="0"/>
  <w15:commentEx w15:paraId="49A8657D" w15:done="0"/>
  <w15:commentEx w15:paraId="0A9148E2" w15:done="0"/>
  <w15:commentEx w15:paraId="375C7877" w15:done="0"/>
  <w15:commentEx w15:paraId="24854549" w15:done="0"/>
  <w15:commentEx w15:paraId="011B8A6B" w15:done="0"/>
  <w15:commentEx w15:paraId="3A4F443B" w15:done="0"/>
  <w15:commentEx w15:paraId="6DD9C95F" w15:done="0"/>
  <w15:commentEx w15:paraId="4AFCD929" w15:done="0"/>
  <w15:commentEx w15:paraId="130E6F23" w15:done="0"/>
  <w15:commentEx w15:paraId="4C57C9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A8717" w14:textId="77777777" w:rsidR="00C42DA3" w:rsidRDefault="00C42DA3" w:rsidP="00AF5304">
      <w:pPr>
        <w:spacing w:after="0" w:line="240" w:lineRule="auto"/>
      </w:pPr>
      <w:r>
        <w:separator/>
      </w:r>
    </w:p>
  </w:endnote>
  <w:endnote w:type="continuationSeparator" w:id="0">
    <w:p w14:paraId="60580F1A" w14:textId="77777777" w:rsidR="00C42DA3" w:rsidRDefault="00C42DA3" w:rsidP="00AF5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871989"/>
      <w:docPartObj>
        <w:docPartGallery w:val="Page Numbers (Bottom of Page)"/>
        <w:docPartUnique/>
      </w:docPartObj>
    </w:sdtPr>
    <w:sdtEndPr>
      <w:rPr>
        <w:color w:val="7F7F7F" w:themeColor="background1" w:themeShade="7F"/>
        <w:spacing w:val="60"/>
      </w:rPr>
    </w:sdtEndPr>
    <w:sdtContent>
      <w:p w14:paraId="1916DEA0" w14:textId="23C7C109" w:rsidR="00AF5304" w:rsidRDefault="00AF53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C46E2F">
          <w:rPr>
            <w:noProof/>
          </w:rPr>
          <w:t>11</w:t>
        </w:r>
        <w:r>
          <w:rPr>
            <w:noProof/>
          </w:rPr>
          <w:fldChar w:fldCharType="end"/>
        </w:r>
        <w:r>
          <w:t xml:space="preserve"> | </w:t>
        </w:r>
        <w:r>
          <w:rPr>
            <w:color w:val="7F7F7F" w:themeColor="background1" w:themeShade="7F"/>
            <w:spacing w:val="60"/>
          </w:rPr>
          <w:t>Page</w:t>
        </w:r>
      </w:p>
    </w:sdtContent>
  </w:sdt>
  <w:p w14:paraId="3BD8A23C" w14:textId="1490FBC1" w:rsidR="00AF5304" w:rsidRDefault="00AF5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1479B" w14:textId="77777777" w:rsidR="00C42DA3" w:rsidRDefault="00C42DA3" w:rsidP="00AF5304">
      <w:pPr>
        <w:spacing w:after="0" w:line="240" w:lineRule="auto"/>
      </w:pPr>
      <w:r>
        <w:separator/>
      </w:r>
    </w:p>
  </w:footnote>
  <w:footnote w:type="continuationSeparator" w:id="0">
    <w:p w14:paraId="70618079" w14:textId="77777777" w:rsidR="00C42DA3" w:rsidRDefault="00C42DA3" w:rsidP="00AF5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40CA3"/>
    <w:multiLevelType w:val="hybridMultilevel"/>
    <w:tmpl w:val="1D8E3A52"/>
    <w:lvl w:ilvl="0" w:tplc="48090017">
      <w:start w:val="1"/>
      <w:numFmt w:val="lowerLetter"/>
      <w:lvlText w:val="%1)"/>
      <w:lvlJc w:val="left"/>
      <w:pPr>
        <w:ind w:left="360" w:hanging="360"/>
      </w:pPr>
      <w:rPr>
        <w:rFonts w:hint="default"/>
      </w:rPr>
    </w:lvl>
    <w:lvl w:ilvl="1" w:tplc="E3F02A50">
      <w:start w:val="1"/>
      <w:numFmt w:val="lowerRoman"/>
      <w:lvlText w:val="(%2)"/>
      <w:lvlJc w:val="left"/>
      <w:pPr>
        <w:ind w:left="1080" w:hanging="360"/>
      </w:pPr>
      <w:rPr>
        <w:rFonts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D2C5E80"/>
    <w:multiLevelType w:val="hybridMultilevel"/>
    <w:tmpl w:val="30DCBFEC"/>
    <w:lvl w:ilvl="0" w:tplc="E3F02A50">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7C61C1A"/>
    <w:multiLevelType w:val="hybridMultilevel"/>
    <w:tmpl w:val="82D45C90"/>
    <w:lvl w:ilvl="0" w:tplc="E3F02A50">
      <w:start w:val="1"/>
      <w:numFmt w:val="lowerRoman"/>
      <w:lvlText w:val="(%1)"/>
      <w:lvlJc w:val="left"/>
      <w:pPr>
        <w:ind w:left="360" w:hanging="360"/>
      </w:pPr>
      <w:rPr>
        <w:rFonts w:hint="default"/>
      </w:rPr>
    </w:lvl>
    <w:lvl w:ilvl="1" w:tplc="E3F02A50">
      <w:start w:val="1"/>
      <w:numFmt w:val="lowerRoman"/>
      <w:lvlText w:val="(%2)"/>
      <w:lvlJc w:val="left"/>
      <w:pPr>
        <w:ind w:left="1080" w:hanging="360"/>
      </w:pPr>
      <w:rPr>
        <w:rFonts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2EBD42DA"/>
    <w:multiLevelType w:val="hybridMultilevel"/>
    <w:tmpl w:val="B032100E"/>
    <w:lvl w:ilvl="0" w:tplc="48090017">
      <w:start w:val="1"/>
      <w:numFmt w:val="lowerLetter"/>
      <w:lvlText w:val="%1)"/>
      <w:lvlJc w:val="left"/>
      <w:pPr>
        <w:ind w:left="360" w:hanging="360"/>
      </w:pPr>
      <w:rPr>
        <w:rFonts w:hint="default"/>
      </w:rPr>
    </w:lvl>
    <w:lvl w:ilvl="1" w:tplc="E3F02A50">
      <w:start w:val="1"/>
      <w:numFmt w:val="lowerRoman"/>
      <w:lvlText w:val="(%2)"/>
      <w:lvlJc w:val="left"/>
      <w:pPr>
        <w:ind w:left="1080" w:hanging="360"/>
      </w:pPr>
      <w:rPr>
        <w:rFonts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cwMzY0MDYwNDY0NTFQ0lEKTi0uzszPAykwrwUAHBLHhiwAAAA="/>
  </w:docVars>
  <w:rsids>
    <w:rsidRoot w:val="00F119C9"/>
    <w:rsid w:val="00001FD7"/>
    <w:rsid w:val="000223BF"/>
    <w:rsid w:val="000255A5"/>
    <w:rsid w:val="00045855"/>
    <w:rsid w:val="000462A9"/>
    <w:rsid w:val="00050BF2"/>
    <w:rsid w:val="00052427"/>
    <w:rsid w:val="00056F63"/>
    <w:rsid w:val="00061EDA"/>
    <w:rsid w:val="00063874"/>
    <w:rsid w:val="00073ADF"/>
    <w:rsid w:val="00077B1B"/>
    <w:rsid w:val="000834C3"/>
    <w:rsid w:val="00090654"/>
    <w:rsid w:val="00092774"/>
    <w:rsid w:val="000961E6"/>
    <w:rsid w:val="0009623B"/>
    <w:rsid w:val="000A3F5C"/>
    <w:rsid w:val="000B516A"/>
    <w:rsid w:val="000B6C8D"/>
    <w:rsid w:val="000C0EE1"/>
    <w:rsid w:val="000C44A6"/>
    <w:rsid w:val="000C50D2"/>
    <w:rsid w:val="000C79CF"/>
    <w:rsid w:val="000E29F7"/>
    <w:rsid w:val="000E3BFE"/>
    <w:rsid w:val="000E7E9C"/>
    <w:rsid w:val="000F15AE"/>
    <w:rsid w:val="00104C93"/>
    <w:rsid w:val="001215E4"/>
    <w:rsid w:val="001217FF"/>
    <w:rsid w:val="001450C7"/>
    <w:rsid w:val="00160AF4"/>
    <w:rsid w:val="00167683"/>
    <w:rsid w:val="00173AC5"/>
    <w:rsid w:val="00177DE2"/>
    <w:rsid w:val="00180FAD"/>
    <w:rsid w:val="00184FF6"/>
    <w:rsid w:val="00191D4B"/>
    <w:rsid w:val="00191FD0"/>
    <w:rsid w:val="001932D5"/>
    <w:rsid w:val="001B0023"/>
    <w:rsid w:val="001B09A8"/>
    <w:rsid w:val="001B0E74"/>
    <w:rsid w:val="001B2D74"/>
    <w:rsid w:val="001B74AF"/>
    <w:rsid w:val="001C1AC0"/>
    <w:rsid w:val="001C52A5"/>
    <w:rsid w:val="001C5657"/>
    <w:rsid w:val="001C7C58"/>
    <w:rsid w:val="001D0A32"/>
    <w:rsid w:val="001D3551"/>
    <w:rsid w:val="001E10B3"/>
    <w:rsid w:val="001F0A85"/>
    <w:rsid w:val="001F1D8C"/>
    <w:rsid w:val="001F31C0"/>
    <w:rsid w:val="001F5C55"/>
    <w:rsid w:val="001F78CD"/>
    <w:rsid w:val="002016B4"/>
    <w:rsid w:val="002079CD"/>
    <w:rsid w:val="00210981"/>
    <w:rsid w:val="00210B67"/>
    <w:rsid w:val="00220F29"/>
    <w:rsid w:val="00221700"/>
    <w:rsid w:val="002328A4"/>
    <w:rsid w:val="00240CBC"/>
    <w:rsid w:val="00243929"/>
    <w:rsid w:val="00255F94"/>
    <w:rsid w:val="002726EA"/>
    <w:rsid w:val="00274462"/>
    <w:rsid w:val="00277137"/>
    <w:rsid w:val="00277B9D"/>
    <w:rsid w:val="002802FC"/>
    <w:rsid w:val="00284902"/>
    <w:rsid w:val="00284A7C"/>
    <w:rsid w:val="00285658"/>
    <w:rsid w:val="0028782F"/>
    <w:rsid w:val="00292554"/>
    <w:rsid w:val="00297576"/>
    <w:rsid w:val="00297D81"/>
    <w:rsid w:val="002A4774"/>
    <w:rsid w:val="002B2589"/>
    <w:rsid w:val="002B3460"/>
    <w:rsid w:val="002B56D9"/>
    <w:rsid w:val="002B7CA3"/>
    <w:rsid w:val="002C17D5"/>
    <w:rsid w:val="002C5A25"/>
    <w:rsid w:val="002C5CB7"/>
    <w:rsid w:val="002C5F88"/>
    <w:rsid w:val="002D2D55"/>
    <w:rsid w:val="002D4E12"/>
    <w:rsid w:val="002D7AFD"/>
    <w:rsid w:val="002E2406"/>
    <w:rsid w:val="002E6E5C"/>
    <w:rsid w:val="002E7056"/>
    <w:rsid w:val="002F11A1"/>
    <w:rsid w:val="002F76D5"/>
    <w:rsid w:val="00304218"/>
    <w:rsid w:val="00314CC3"/>
    <w:rsid w:val="003151E7"/>
    <w:rsid w:val="00315933"/>
    <w:rsid w:val="003171C1"/>
    <w:rsid w:val="00322DF7"/>
    <w:rsid w:val="0033351B"/>
    <w:rsid w:val="00333DBB"/>
    <w:rsid w:val="003353B1"/>
    <w:rsid w:val="00336529"/>
    <w:rsid w:val="0034700F"/>
    <w:rsid w:val="003501F0"/>
    <w:rsid w:val="00356B00"/>
    <w:rsid w:val="003639E7"/>
    <w:rsid w:val="00365811"/>
    <w:rsid w:val="003723CE"/>
    <w:rsid w:val="0037534D"/>
    <w:rsid w:val="00376987"/>
    <w:rsid w:val="00381CAA"/>
    <w:rsid w:val="00381F8A"/>
    <w:rsid w:val="00384FCB"/>
    <w:rsid w:val="003876C8"/>
    <w:rsid w:val="00391C82"/>
    <w:rsid w:val="003950D1"/>
    <w:rsid w:val="00397924"/>
    <w:rsid w:val="003A5AAC"/>
    <w:rsid w:val="003B0B03"/>
    <w:rsid w:val="003C563E"/>
    <w:rsid w:val="003D0EFF"/>
    <w:rsid w:val="003D14C4"/>
    <w:rsid w:val="003D569C"/>
    <w:rsid w:val="003E25E3"/>
    <w:rsid w:val="003E69C5"/>
    <w:rsid w:val="003E6ABE"/>
    <w:rsid w:val="003F72C7"/>
    <w:rsid w:val="003F76FD"/>
    <w:rsid w:val="0040686F"/>
    <w:rsid w:val="00406F04"/>
    <w:rsid w:val="00410B65"/>
    <w:rsid w:val="00410E24"/>
    <w:rsid w:val="00411FEA"/>
    <w:rsid w:val="00414CDD"/>
    <w:rsid w:val="00435B72"/>
    <w:rsid w:val="00435E43"/>
    <w:rsid w:val="00444C7E"/>
    <w:rsid w:val="00453D79"/>
    <w:rsid w:val="00466604"/>
    <w:rsid w:val="004747EA"/>
    <w:rsid w:val="004803F2"/>
    <w:rsid w:val="00491E3F"/>
    <w:rsid w:val="00493085"/>
    <w:rsid w:val="00494BA2"/>
    <w:rsid w:val="00497DB9"/>
    <w:rsid w:val="004A1696"/>
    <w:rsid w:val="004A35B7"/>
    <w:rsid w:val="004A37E0"/>
    <w:rsid w:val="004B0C4D"/>
    <w:rsid w:val="004B1B79"/>
    <w:rsid w:val="004D095E"/>
    <w:rsid w:val="004D2FE0"/>
    <w:rsid w:val="004D30DF"/>
    <w:rsid w:val="004E1414"/>
    <w:rsid w:val="004F19F5"/>
    <w:rsid w:val="004F7633"/>
    <w:rsid w:val="00502CBF"/>
    <w:rsid w:val="00502E7B"/>
    <w:rsid w:val="00507D1A"/>
    <w:rsid w:val="005117FA"/>
    <w:rsid w:val="00514841"/>
    <w:rsid w:val="00514A73"/>
    <w:rsid w:val="005247F7"/>
    <w:rsid w:val="00524818"/>
    <w:rsid w:val="00524928"/>
    <w:rsid w:val="00525A23"/>
    <w:rsid w:val="00531BE3"/>
    <w:rsid w:val="00537EDC"/>
    <w:rsid w:val="00542361"/>
    <w:rsid w:val="0055564D"/>
    <w:rsid w:val="00556AB8"/>
    <w:rsid w:val="00561A02"/>
    <w:rsid w:val="00565314"/>
    <w:rsid w:val="00566A16"/>
    <w:rsid w:val="00580107"/>
    <w:rsid w:val="0058724F"/>
    <w:rsid w:val="00591465"/>
    <w:rsid w:val="00595A98"/>
    <w:rsid w:val="005A0120"/>
    <w:rsid w:val="005A6C86"/>
    <w:rsid w:val="005B0343"/>
    <w:rsid w:val="005B1028"/>
    <w:rsid w:val="005B5746"/>
    <w:rsid w:val="005B6425"/>
    <w:rsid w:val="005C00BA"/>
    <w:rsid w:val="005D025B"/>
    <w:rsid w:val="005D3C60"/>
    <w:rsid w:val="005D6559"/>
    <w:rsid w:val="005D71E6"/>
    <w:rsid w:val="005E5BAF"/>
    <w:rsid w:val="005E665B"/>
    <w:rsid w:val="005F08E7"/>
    <w:rsid w:val="005F7862"/>
    <w:rsid w:val="006056E5"/>
    <w:rsid w:val="00606264"/>
    <w:rsid w:val="006104CB"/>
    <w:rsid w:val="00610C6D"/>
    <w:rsid w:val="00612495"/>
    <w:rsid w:val="006128C7"/>
    <w:rsid w:val="00620F5D"/>
    <w:rsid w:val="00624969"/>
    <w:rsid w:val="00626E33"/>
    <w:rsid w:val="00633E68"/>
    <w:rsid w:val="0063713E"/>
    <w:rsid w:val="00642BCF"/>
    <w:rsid w:val="006745DB"/>
    <w:rsid w:val="00676B8A"/>
    <w:rsid w:val="00677DE5"/>
    <w:rsid w:val="00680329"/>
    <w:rsid w:val="00682D59"/>
    <w:rsid w:val="0068460D"/>
    <w:rsid w:val="0068659D"/>
    <w:rsid w:val="006904D1"/>
    <w:rsid w:val="00696258"/>
    <w:rsid w:val="00697CD7"/>
    <w:rsid w:val="006A384A"/>
    <w:rsid w:val="006A3F85"/>
    <w:rsid w:val="006B342E"/>
    <w:rsid w:val="006B45DD"/>
    <w:rsid w:val="006B47AB"/>
    <w:rsid w:val="006B4BF6"/>
    <w:rsid w:val="006C01A3"/>
    <w:rsid w:val="006C37C1"/>
    <w:rsid w:val="006D2D0A"/>
    <w:rsid w:val="006D3150"/>
    <w:rsid w:val="006D6A7A"/>
    <w:rsid w:val="006E3CC1"/>
    <w:rsid w:val="006F0F5C"/>
    <w:rsid w:val="00700C42"/>
    <w:rsid w:val="0070778B"/>
    <w:rsid w:val="00717ACE"/>
    <w:rsid w:val="0072284C"/>
    <w:rsid w:val="007258D9"/>
    <w:rsid w:val="00730ED2"/>
    <w:rsid w:val="00731FCE"/>
    <w:rsid w:val="00736F3E"/>
    <w:rsid w:val="007431EC"/>
    <w:rsid w:val="00752D2F"/>
    <w:rsid w:val="00774646"/>
    <w:rsid w:val="007841D9"/>
    <w:rsid w:val="00786225"/>
    <w:rsid w:val="00790B05"/>
    <w:rsid w:val="007B5848"/>
    <w:rsid w:val="007C14AE"/>
    <w:rsid w:val="007C5E25"/>
    <w:rsid w:val="007D0A35"/>
    <w:rsid w:val="007D18FD"/>
    <w:rsid w:val="007D2E27"/>
    <w:rsid w:val="007D5BEC"/>
    <w:rsid w:val="007E2B46"/>
    <w:rsid w:val="007E3B14"/>
    <w:rsid w:val="007E6BEF"/>
    <w:rsid w:val="00802142"/>
    <w:rsid w:val="00807A38"/>
    <w:rsid w:val="00807B57"/>
    <w:rsid w:val="00814F19"/>
    <w:rsid w:val="00823C3F"/>
    <w:rsid w:val="00824F3D"/>
    <w:rsid w:val="0082634F"/>
    <w:rsid w:val="00831EB1"/>
    <w:rsid w:val="00833A06"/>
    <w:rsid w:val="00845C95"/>
    <w:rsid w:val="00846305"/>
    <w:rsid w:val="0085199B"/>
    <w:rsid w:val="00854A1D"/>
    <w:rsid w:val="00855C99"/>
    <w:rsid w:val="00857862"/>
    <w:rsid w:val="00862B7B"/>
    <w:rsid w:val="00880F47"/>
    <w:rsid w:val="00881F01"/>
    <w:rsid w:val="00882B8C"/>
    <w:rsid w:val="008966FE"/>
    <w:rsid w:val="00897FA7"/>
    <w:rsid w:val="008A15CB"/>
    <w:rsid w:val="008B0271"/>
    <w:rsid w:val="008B13E1"/>
    <w:rsid w:val="008C246E"/>
    <w:rsid w:val="008C3853"/>
    <w:rsid w:val="008C60E7"/>
    <w:rsid w:val="008C6980"/>
    <w:rsid w:val="008D1478"/>
    <w:rsid w:val="008D43CA"/>
    <w:rsid w:val="008D4AF0"/>
    <w:rsid w:val="008D4FD1"/>
    <w:rsid w:val="008D6FBD"/>
    <w:rsid w:val="008D7EE7"/>
    <w:rsid w:val="008E0CA3"/>
    <w:rsid w:val="008E1F71"/>
    <w:rsid w:val="008E6DAC"/>
    <w:rsid w:val="008F63FB"/>
    <w:rsid w:val="009016AC"/>
    <w:rsid w:val="00902BDA"/>
    <w:rsid w:val="00907F97"/>
    <w:rsid w:val="00910C66"/>
    <w:rsid w:val="00916373"/>
    <w:rsid w:val="00922D70"/>
    <w:rsid w:val="0092432C"/>
    <w:rsid w:val="00931B24"/>
    <w:rsid w:val="00937F0A"/>
    <w:rsid w:val="009408C3"/>
    <w:rsid w:val="009439C7"/>
    <w:rsid w:val="00946010"/>
    <w:rsid w:val="009465DE"/>
    <w:rsid w:val="0095206B"/>
    <w:rsid w:val="0096358C"/>
    <w:rsid w:val="00970D74"/>
    <w:rsid w:val="009864BD"/>
    <w:rsid w:val="00990D3B"/>
    <w:rsid w:val="00995D35"/>
    <w:rsid w:val="00997746"/>
    <w:rsid w:val="009A1F4F"/>
    <w:rsid w:val="009A3D09"/>
    <w:rsid w:val="009A3D15"/>
    <w:rsid w:val="009B23FE"/>
    <w:rsid w:val="009B3F65"/>
    <w:rsid w:val="009B63F8"/>
    <w:rsid w:val="009C296F"/>
    <w:rsid w:val="009E0656"/>
    <w:rsid w:val="009E2A55"/>
    <w:rsid w:val="009F3B97"/>
    <w:rsid w:val="009F3F7F"/>
    <w:rsid w:val="00A03E90"/>
    <w:rsid w:val="00A04244"/>
    <w:rsid w:val="00A04A04"/>
    <w:rsid w:val="00A05E53"/>
    <w:rsid w:val="00A07CC8"/>
    <w:rsid w:val="00A10538"/>
    <w:rsid w:val="00A17D29"/>
    <w:rsid w:val="00A203A3"/>
    <w:rsid w:val="00A22DC5"/>
    <w:rsid w:val="00A26919"/>
    <w:rsid w:val="00A436C1"/>
    <w:rsid w:val="00A44211"/>
    <w:rsid w:val="00A5141D"/>
    <w:rsid w:val="00A54945"/>
    <w:rsid w:val="00A54A9D"/>
    <w:rsid w:val="00A55D48"/>
    <w:rsid w:val="00A569C2"/>
    <w:rsid w:val="00A60F9D"/>
    <w:rsid w:val="00A7400A"/>
    <w:rsid w:val="00A75B54"/>
    <w:rsid w:val="00A84F70"/>
    <w:rsid w:val="00A85616"/>
    <w:rsid w:val="00A85E0D"/>
    <w:rsid w:val="00A86933"/>
    <w:rsid w:val="00A90239"/>
    <w:rsid w:val="00A95625"/>
    <w:rsid w:val="00AA3E8F"/>
    <w:rsid w:val="00AA4EAC"/>
    <w:rsid w:val="00AB3B49"/>
    <w:rsid w:val="00AB7985"/>
    <w:rsid w:val="00AC0C64"/>
    <w:rsid w:val="00AD1BED"/>
    <w:rsid w:val="00AD7834"/>
    <w:rsid w:val="00AE273B"/>
    <w:rsid w:val="00AF0DF1"/>
    <w:rsid w:val="00AF221E"/>
    <w:rsid w:val="00AF4586"/>
    <w:rsid w:val="00AF5304"/>
    <w:rsid w:val="00AF5F45"/>
    <w:rsid w:val="00B10F11"/>
    <w:rsid w:val="00B126AA"/>
    <w:rsid w:val="00B312C0"/>
    <w:rsid w:val="00B31A41"/>
    <w:rsid w:val="00B41502"/>
    <w:rsid w:val="00B44C82"/>
    <w:rsid w:val="00B45C08"/>
    <w:rsid w:val="00B548D3"/>
    <w:rsid w:val="00B54D34"/>
    <w:rsid w:val="00B67162"/>
    <w:rsid w:val="00B671BE"/>
    <w:rsid w:val="00B709D0"/>
    <w:rsid w:val="00B73ABF"/>
    <w:rsid w:val="00B77F3F"/>
    <w:rsid w:val="00B8611A"/>
    <w:rsid w:val="00B90C25"/>
    <w:rsid w:val="00B929B3"/>
    <w:rsid w:val="00B92B27"/>
    <w:rsid w:val="00BA09CE"/>
    <w:rsid w:val="00BA1D77"/>
    <w:rsid w:val="00BA24EA"/>
    <w:rsid w:val="00BA50A4"/>
    <w:rsid w:val="00BA5292"/>
    <w:rsid w:val="00BA5355"/>
    <w:rsid w:val="00BA5834"/>
    <w:rsid w:val="00BA64FC"/>
    <w:rsid w:val="00BB6B03"/>
    <w:rsid w:val="00BC1758"/>
    <w:rsid w:val="00BC553B"/>
    <w:rsid w:val="00BD5054"/>
    <w:rsid w:val="00BE38E0"/>
    <w:rsid w:val="00BE46E5"/>
    <w:rsid w:val="00BE7751"/>
    <w:rsid w:val="00BF1D8E"/>
    <w:rsid w:val="00BF73C7"/>
    <w:rsid w:val="00BF7B5E"/>
    <w:rsid w:val="00C21721"/>
    <w:rsid w:val="00C2179D"/>
    <w:rsid w:val="00C24248"/>
    <w:rsid w:val="00C334AF"/>
    <w:rsid w:val="00C40AD9"/>
    <w:rsid w:val="00C40D5C"/>
    <w:rsid w:val="00C42DA3"/>
    <w:rsid w:val="00C4373B"/>
    <w:rsid w:val="00C467D0"/>
    <w:rsid w:val="00C46E2F"/>
    <w:rsid w:val="00C50094"/>
    <w:rsid w:val="00C60D0B"/>
    <w:rsid w:val="00C70D44"/>
    <w:rsid w:val="00C72777"/>
    <w:rsid w:val="00C75B03"/>
    <w:rsid w:val="00C81475"/>
    <w:rsid w:val="00C84933"/>
    <w:rsid w:val="00C93099"/>
    <w:rsid w:val="00CB337A"/>
    <w:rsid w:val="00CC40FB"/>
    <w:rsid w:val="00CE6921"/>
    <w:rsid w:val="00CF1C77"/>
    <w:rsid w:val="00CF5A3C"/>
    <w:rsid w:val="00D04D9A"/>
    <w:rsid w:val="00D05E8C"/>
    <w:rsid w:val="00D10380"/>
    <w:rsid w:val="00D141EF"/>
    <w:rsid w:val="00D1670C"/>
    <w:rsid w:val="00D17329"/>
    <w:rsid w:val="00D21C22"/>
    <w:rsid w:val="00D31CC3"/>
    <w:rsid w:val="00D32BA3"/>
    <w:rsid w:val="00D37E19"/>
    <w:rsid w:val="00D4159E"/>
    <w:rsid w:val="00D43DA5"/>
    <w:rsid w:val="00D4750A"/>
    <w:rsid w:val="00D52B8F"/>
    <w:rsid w:val="00D5382E"/>
    <w:rsid w:val="00D54CDE"/>
    <w:rsid w:val="00D60FF7"/>
    <w:rsid w:val="00D73477"/>
    <w:rsid w:val="00D7745B"/>
    <w:rsid w:val="00D8396A"/>
    <w:rsid w:val="00D91665"/>
    <w:rsid w:val="00DA29A7"/>
    <w:rsid w:val="00DA6399"/>
    <w:rsid w:val="00DB038C"/>
    <w:rsid w:val="00DB0A99"/>
    <w:rsid w:val="00DB17C4"/>
    <w:rsid w:val="00DB2DD9"/>
    <w:rsid w:val="00DC1FF6"/>
    <w:rsid w:val="00DC5023"/>
    <w:rsid w:val="00DC5E0A"/>
    <w:rsid w:val="00DC5F71"/>
    <w:rsid w:val="00DD2CD4"/>
    <w:rsid w:val="00DE3B79"/>
    <w:rsid w:val="00DF01EF"/>
    <w:rsid w:val="00DF1C06"/>
    <w:rsid w:val="00DF2E5B"/>
    <w:rsid w:val="00DF63D7"/>
    <w:rsid w:val="00DF7651"/>
    <w:rsid w:val="00E008C3"/>
    <w:rsid w:val="00E02E2F"/>
    <w:rsid w:val="00E03836"/>
    <w:rsid w:val="00E06373"/>
    <w:rsid w:val="00E13C2C"/>
    <w:rsid w:val="00E22D8B"/>
    <w:rsid w:val="00E25547"/>
    <w:rsid w:val="00E32235"/>
    <w:rsid w:val="00E55240"/>
    <w:rsid w:val="00E62535"/>
    <w:rsid w:val="00E733FA"/>
    <w:rsid w:val="00E85CE3"/>
    <w:rsid w:val="00EB2EA6"/>
    <w:rsid w:val="00EB429D"/>
    <w:rsid w:val="00EB4AC1"/>
    <w:rsid w:val="00EB57A5"/>
    <w:rsid w:val="00EB6A3E"/>
    <w:rsid w:val="00ED2596"/>
    <w:rsid w:val="00ED2CFF"/>
    <w:rsid w:val="00ED76AD"/>
    <w:rsid w:val="00ED7DAA"/>
    <w:rsid w:val="00EF196A"/>
    <w:rsid w:val="00EF1B36"/>
    <w:rsid w:val="00EF52B1"/>
    <w:rsid w:val="00EF7CA7"/>
    <w:rsid w:val="00F02013"/>
    <w:rsid w:val="00F04F7E"/>
    <w:rsid w:val="00F05F99"/>
    <w:rsid w:val="00F1109D"/>
    <w:rsid w:val="00F119C9"/>
    <w:rsid w:val="00F12FE9"/>
    <w:rsid w:val="00F163BF"/>
    <w:rsid w:val="00F20EF6"/>
    <w:rsid w:val="00F36DBA"/>
    <w:rsid w:val="00F41739"/>
    <w:rsid w:val="00F41883"/>
    <w:rsid w:val="00F41B69"/>
    <w:rsid w:val="00F531F4"/>
    <w:rsid w:val="00F62852"/>
    <w:rsid w:val="00F6529C"/>
    <w:rsid w:val="00F678A3"/>
    <w:rsid w:val="00F71CF9"/>
    <w:rsid w:val="00F845D2"/>
    <w:rsid w:val="00F95075"/>
    <w:rsid w:val="00FA111C"/>
    <w:rsid w:val="00FB52F9"/>
    <w:rsid w:val="00FD55E1"/>
    <w:rsid w:val="00FD58C8"/>
    <w:rsid w:val="00FD5BDF"/>
    <w:rsid w:val="00FD7477"/>
    <w:rsid w:val="00FE0C82"/>
    <w:rsid w:val="00FE3213"/>
    <w:rsid w:val="00FE370E"/>
    <w:rsid w:val="00FE6E8B"/>
    <w:rsid w:val="00FF09DC"/>
    <w:rsid w:val="00FF7A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58D46"/>
  <w15:chartTrackingRefBased/>
  <w15:docId w15:val="{CD0CC8E9-368C-48B5-88C1-E5BC5164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9C9"/>
  </w:style>
  <w:style w:type="paragraph" w:styleId="Heading1">
    <w:name w:val="heading 1"/>
    <w:basedOn w:val="Normal"/>
    <w:next w:val="Normal"/>
    <w:link w:val="Heading1Char"/>
    <w:uiPriority w:val="9"/>
    <w:qFormat/>
    <w:rsid w:val="00502C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9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7633"/>
    <w:pPr>
      <w:ind w:left="720"/>
      <w:contextualSpacing/>
    </w:pPr>
  </w:style>
  <w:style w:type="character" w:styleId="Hyperlink">
    <w:name w:val="Hyperlink"/>
    <w:basedOn w:val="DefaultParagraphFont"/>
    <w:uiPriority w:val="99"/>
    <w:unhideWhenUsed/>
    <w:rsid w:val="00AA4EAC"/>
    <w:rPr>
      <w:color w:val="0563C1" w:themeColor="hyperlink"/>
      <w:u w:val="single"/>
    </w:rPr>
  </w:style>
  <w:style w:type="character" w:customStyle="1" w:styleId="UnresolvedMention">
    <w:name w:val="Unresolved Mention"/>
    <w:basedOn w:val="DefaultParagraphFont"/>
    <w:uiPriority w:val="99"/>
    <w:semiHidden/>
    <w:unhideWhenUsed/>
    <w:rsid w:val="00AA4EAC"/>
    <w:rPr>
      <w:color w:val="605E5C"/>
      <w:shd w:val="clear" w:color="auto" w:fill="E1DFDD"/>
    </w:rPr>
  </w:style>
  <w:style w:type="character" w:customStyle="1" w:styleId="Heading1Char">
    <w:name w:val="Heading 1 Char"/>
    <w:basedOn w:val="DefaultParagraphFont"/>
    <w:link w:val="Heading1"/>
    <w:uiPriority w:val="9"/>
    <w:rsid w:val="00502C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57A5"/>
    <w:pPr>
      <w:outlineLvl w:val="9"/>
    </w:pPr>
    <w:rPr>
      <w:lang w:val="en-US" w:eastAsia="en-US"/>
    </w:rPr>
  </w:style>
  <w:style w:type="paragraph" w:styleId="TOC1">
    <w:name w:val="toc 1"/>
    <w:basedOn w:val="Normal"/>
    <w:next w:val="Normal"/>
    <w:autoRedefine/>
    <w:uiPriority w:val="39"/>
    <w:unhideWhenUsed/>
    <w:rsid w:val="00EB57A5"/>
    <w:pPr>
      <w:spacing w:after="100"/>
    </w:pPr>
  </w:style>
  <w:style w:type="paragraph" w:styleId="Header">
    <w:name w:val="header"/>
    <w:basedOn w:val="Normal"/>
    <w:link w:val="HeaderChar"/>
    <w:uiPriority w:val="99"/>
    <w:unhideWhenUsed/>
    <w:rsid w:val="00AF53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304"/>
  </w:style>
  <w:style w:type="paragraph" w:styleId="Footer">
    <w:name w:val="footer"/>
    <w:basedOn w:val="Normal"/>
    <w:link w:val="FooterChar"/>
    <w:uiPriority w:val="99"/>
    <w:unhideWhenUsed/>
    <w:rsid w:val="00AF53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304"/>
  </w:style>
  <w:style w:type="character" w:styleId="CommentReference">
    <w:name w:val="annotation reference"/>
    <w:basedOn w:val="DefaultParagraphFont"/>
    <w:uiPriority w:val="99"/>
    <w:semiHidden/>
    <w:unhideWhenUsed/>
    <w:rsid w:val="00285658"/>
    <w:rPr>
      <w:sz w:val="16"/>
      <w:szCs w:val="16"/>
    </w:rPr>
  </w:style>
  <w:style w:type="paragraph" w:styleId="CommentText">
    <w:name w:val="annotation text"/>
    <w:basedOn w:val="Normal"/>
    <w:link w:val="CommentTextChar"/>
    <w:uiPriority w:val="99"/>
    <w:semiHidden/>
    <w:unhideWhenUsed/>
    <w:rsid w:val="00285658"/>
    <w:pPr>
      <w:spacing w:line="240" w:lineRule="auto"/>
    </w:pPr>
    <w:rPr>
      <w:sz w:val="20"/>
      <w:szCs w:val="20"/>
    </w:rPr>
  </w:style>
  <w:style w:type="character" w:customStyle="1" w:styleId="CommentTextChar">
    <w:name w:val="Comment Text Char"/>
    <w:basedOn w:val="DefaultParagraphFont"/>
    <w:link w:val="CommentText"/>
    <w:uiPriority w:val="99"/>
    <w:semiHidden/>
    <w:rsid w:val="00285658"/>
    <w:rPr>
      <w:sz w:val="20"/>
      <w:szCs w:val="20"/>
    </w:rPr>
  </w:style>
  <w:style w:type="paragraph" w:styleId="CommentSubject">
    <w:name w:val="annotation subject"/>
    <w:basedOn w:val="CommentText"/>
    <w:next w:val="CommentText"/>
    <w:link w:val="CommentSubjectChar"/>
    <w:uiPriority w:val="99"/>
    <w:semiHidden/>
    <w:unhideWhenUsed/>
    <w:rsid w:val="00285658"/>
    <w:rPr>
      <w:b/>
      <w:bCs/>
    </w:rPr>
  </w:style>
  <w:style w:type="character" w:customStyle="1" w:styleId="CommentSubjectChar">
    <w:name w:val="Comment Subject Char"/>
    <w:basedOn w:val="CommentTextChar"/>
    <w:link w:val="CommentSubject"/>
    <w:uiPriority w:val="99"/>
    <w:semiHidden/>
    <w:rsid w:val="00285658"/>
    <w:rPr>
      <w:b/>
      <w:bCs/>
      <w:sz w:val="20"/>
      <w:szCs w:val="20"/>
    </w:rPr>
  </w:style>
  <w:style w:type="paragraph" w:styleId="BalloonText">
    <w:name w:val="Balloon Text"/>
    <w:basedOn w:val="Normal"/>
    <w:link w:val="BalloonTextChar"/>
    <w:uiPriority w:val="99"/>
    <w:semiHidden/>
    <w:unhideWhenUsed/>
    <w:rsid w:val="00285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kinsta.com/blog/cloud-market-share/"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igitaltrends.com/gaming/microsoft-xcloud-price-beta-release-date/" TargetMode="External"/><Relationship Id="rId2" Type="http://schemas.openxmlformats.org/officeDocument/2006/relationships/numbering" Target="numbering.xml"/><Relationship Id="rId16" Type="http://schemas.openxmlformats.org/officeDocument/2006/relationships/hyperlink" Target="https://www.bloomberg.com/news/articles/2020-11-09/game-prices-go-up-to-70-the-first-increase-in-15-yea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ews.microsoft.com/transform/microsofts-resolution-for-2020-is-to-empower-tech-intensity-in-its-customers-and-partners/"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microsoft.com/investor/reports/ar19/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502B7-4AA0-45B5-8A0A-D1E86A0CA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11</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Quek Shu Ting</dc:creator>
  <cp:keywords/>
  <dc:description/>
  <cp:lastModifiedBy>Munish Kumar</cp:lastModifiedBy>
  <cp:revision>514</cp:revision>
  <dcterms:created xsi:type="dcterms:W3CDTF">2021-02-15T07:54:00Z</dcterms:created>
  <dcterms:modified xsi:type="dcterms:W3CDTF">2021-02-20T03:04:00Z</dcterms:modified>
</cp:coreProperties>
</file>