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AB7D7" w14:textId="517100AF" w:rsidR="001A0137" w:rsidRDefault="002B701E">
      <w:r>
        <w:rPr>
          <w:noProof/>
          <w:lang w:eastAsia="en-SG"/>
        </w:rPr>
        <w:drawing>
          <wp:inline distT="0" distB="0" distL="0" distR="0" wp14:anchorId="175ECC14" wp14:editId="2AC7D8DC">
            <wp:extent cx="22002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1209675"/>
                    </a:xfrm>
                    <a:prstGeom prst="rect">
                      <a:avLst/>
                    </a:prstGeom>
                  </pic:spPr>
                </pic:pic>
              </a:graphicData>
            </a:graphic>
          </wp:inline>
        </w:drawing>
      </w:r>
    </w:p>
    <w:p w14:paraId="77341CA0" w14:textId="253B2B46" w:rsidR="002B701E" w:rsidRDefault="002B701E"/>
    <w:p w14:paraId="1575B284" w14:textId="4058E566" w:rsidR="002B701E" w:rsidRDefault="002B701E"/>
    <w:p w14:paraId="71BBDC14" w14:textId="4EF6EF97" w:rsidR="002B701E" w:rsidRDefault="002B701E"/>
    <w:p w14:paraId="7252454D" w14:textId="77777777" w:rsidR="002B701E" w:rsidRDefault="002B701E"/>
    <w:p w14:paraId="575A37F7" w14:textId="66D84F58" w:rsidR="002B701E" w:rsidRPr="002B701E" w:rsidRDefault="002B701E" w:rsidP="002B701E">
      <w:pPr>
        <w:pStyle w:val="NoSpacing"/>
        <w:jc w:val="center"/>
        <w:rPr>
          <w:rFonts w:ascii="Times New Roman" w:hAnsi="Times New Roman" w:cs="Times New Roman"/>
          <w:b/>
          <w:sz w:val="56"/>
        </w:rPr>
      </w:pPr>
      <w:r w:rsidRPr="002B701E">
        <w:rPr>
          <w:rFonts w:ascii="Times New Roman" w:hAnsi="Times New Roman" w:cs="Times New Roman"/>
          <w:b/>
          <w:sz w:val="56"/>
        </w:rPr>
        <w:t>A</w:t>
      </w:r>
      <w:r w:rsidR="00DE10FB">
        <w:rPr>
          <w:rFonts w:ascii="Times New Roman" w:hAnsi="Times New Roman" w:cs="Times New Roman"/>
          <w:b/>
          <w:sz w:val="56"/>
        </w:rPr>
        <w:t>NL201</w:t>
      </w:r>
    </w:p>
    <w:p w14:paraId="226BC5C7" w14:textId="0A7C73E6" w:rsidR="002B701E" w:rsidRDefault="00DE10FB" w:rsidP="002B701E">
      <w:pPr>
        <w:pStyle w:val="NoSpacing"/>
        <w:pBdr>
          <w:bottom w:val="single" w:sz="12" w:space="1" w:color="auto"/>
        </w:pBdr>
        <w:jc w:val="center"/>
        <w:rPr>
          <w:rFonts w:ascii="Times New Roman" w:hAnsi="Times New Roman" w:cs="Times New Roman"/>
          <w:b/>
          <w:sz w:val="56"/>
        </w:rPr>
      </w:pPr>
      <w:r>
        <w:rPr>
          <w:rFonts w:ascii="Times New Roman" w:hAnsi="Times New Roman" w:cs="Times New Roman"/>
          <w:b/>
          <w:sz w:val="56"/>
        </w:rPr>
        <w:t>Data Visualization for Business</w:t>
      </w:r>
    </w:p>
    <w:p w14:paraId="5232631E" w14:textId="77777777" w:rsidR="002B701E" w:rsidRDefault="002B701E" w:rsidP="002B701E">
      <w:pPr>
        <w:pStyle w:val="NoSpacing"/>
        <w:pBdr>
          <w:bottom w:val="single" w:sz="12" w:space="1" w:color="auto"/>
        </w:pBdr>
        <w:jc w:val="center"/>
        <w:rPr>
          <w:rFonts w:ascii="Times New Roman" w:hAnsi="Times New Roman" w:cs="Times New Roman"/>
          <w:b/>
          <w:sz w:val="56"/>
        </w:rPr>
      </w:pPr>
    </w:p>
    <w:p w14:paraId="470A4FDB" w14:textId="3B3C265F" w:rsidR="002B701E" w:rsidRPr="002B701E" w:rsidRDefault="002B701E" w:rsidP="002B701E">
      <w:pPr>
        <w:pStyle w:val="NoSpacing"/>
        <w:jc w:val="center"/>
        <w:rPr>
          <w:rFonts w:ascii="Times New Roman" w:hAnsi="Times New Roman" w:cs="Times New Roman"/>
          <w:sz w:val="56"/>
        </w:rPr>
      </w:pPr>
    </w:p>
    <w:p w14:paraId="0D98D9CA" w14:textId="3CA7B972" w:rsidR="002B701E" w:rsidRDefault="002B701E" w:rsidP="002B701E">
      <w:pPr>
        <w:pStyle w:val="NoSpacing"/>
        <w:jc w:val="center"/>
        <w:rPr>
          <w:rFonts w:ascii="Times New Roman" w:hAnsi="Times New Roman" w:cs="Times New Roman"/>
          <w:b/>
          <w:sz w:val="56"/>
        </w:rPr>
      </w:pPr>
      <w:r>
        <w:rPr>
          <w:rFonts w:ascii="Times New Roman" w:hAnsi="Times New Roman" w:cs="Times New Roman"/>
          <w:b/>
          <w:sz w:val="56"/>
        </w:rPr>
        <w:t>Tutor-Marked Assignment</w:t>
      </w:r>
    </w:p>
    <w:p w14:paraId="09822D8C" w14:textId="621A133F" w:rsidR="002B701E" w:rsidRDefault="002B701E" w:rsidP="002B701E">
      <w:pPr>
        <w:pStyle w:val="NoSpacing"/>
        <w:jc w:val="center"/>
        <w:rPr>
          <w:rFonts w:ascii="Times New Roman" w:hAnsi="Times New Roman" w:cs="Times New Roman"/>
          <w:b/>
          <w:sz w:val="56"/>
        </w:rPr>
      </w:pPr>
    </w:p>
    <w:p w14:paraId="3F035CAF" w14:textId="36A7FABF" w:rsidR="002B701E" w:rsidRDefault="002B701E" w:rsidP="002B701E">
      <w:pPr>
        <w:pStyle w:val="NoSpacing"/>
        <w:jc w:val="center"/>
        <w:rPr>
          <w:rFonts w:ascii="Times New Roman" w:hAnsi="Times New Roman" w:cs="Times New Roman"/>
          <w:b/>
          <w:sz w:val="56"/>
        </w:rPr>
      </w:pPr>
      <w:r>
        <w:rPr>
          <w:rFonts w:ascii="Times New Roman" w:hAnsi="Times New Roman" w:cs="Times New Roman"/>
          <w:b/>
          <w:sz w:val="56"/>
        </w:rPr>
        <w:t>January 20</w:t>
      </w:r>
      <w:r w:rsidR="00DE10FB">
        <w:rPr>
          <w:rFonts w:ascii="Times New Roman" w:hAnsi="Times New Roman" w:cs="Times New Roman"/>
          <w:b/>
          <w:sz w:val="56"/>
        </w:rPr>
        <w:t>21</w:t>
      </w:r>
      <w:r>
        <w:rPr>
          <w:rFonts w:ascii="Times New Roman" w:hAnsi="Times New Roman" w:cs="Times New Roman"/>
          <w:b/>
          <w:sz w:val="56"/>
        </w:rPr>
        <w:t xml:space="preserve"> Presentation</w:t>
      </w:r>
    </w:p>
    <w:p w14:paraId="671D94BB" w14:textId="2DEB82BD" w:rsidR="002B701E" w:rsidRPr="002B701E" w:rsidRDefault="002B701E" w:rsidP="002B701E">
      <w:pPr>
        <w:pStyle w:val="NoSpacing"/>
        <w:jc w:val="center"/>
        <w:rPr>
          <w:rFonts w:ascii="Times New Roman" w:hAnsi="Times New Roman" w:cs="Times New Roman"/>
          <w:b/>
          <w:sz w:val="56"/>
        </w:rPr>
      </w:pPr>
      <w:r w:rsidRPr="002B701E">
        <w:rPr>
          <w:rFonts w:ascii="Times New Roman" w:hAnsi="Times New Roman" w:cs="Times New Roman"/>
          <w:sz w:val="56"/>
        </w:rPr>
        <w:t>________________________________</w:t>
      </w:r>
      <w:r>
        <w:rPr>
          <w:rFonts w:ascii="Times New Roman" w:hAnsi="Times New Roman" w:cs="Times New Roman"/>
          <w:sz w:val="56"/>
        </w:rPr>
        <w:t>_</w:t>
      </w:r>
    </w:p>
    <w:p w14:paraId="0ECFA408" w14:textId="77777777" w:rsidR="002B701E" w:rsidRDefault="002B701E" w:rsidP="002B701E">
      <w:pPr>
        <w:pStyle w:val="NoSpacing"/>
        <w:jc w:val="center"/>
        <w:rPr>
          <w:rFonts w:ascii="Times New Roman" w:hAnsi="Times New Roman" w:cs="Times New Roman"/>
        </w:rPr>
      </w:pPr>
    </w:p>
    <w:p w14:paraId="5C15CD7A" w14:textId="6F4D3168" w:rsidR="002B701E" w:rsidRDefault="002B701E" w:rsidP="002B701E">
      <w:pPr>
        <w:jc w:val="center"/>
      </w:pPr>
    </w:p>
    <w:p w14:paraId="7F6D44C9" w14:textId="1DF4C357" w:rsidR="00A01716" w:rsidRDefault="00A01716" w:rsidP="002B701E">
      <w:pPr>
        <w:jc w:val="center"/>
      </w:pPr>
    </w:p>
    <w:p w14:paraId="51F69EDF" w14:textId="799FF9AF" w:rsidR="00A01716" w:rsidRDefault="00A01716" w:rsidP="002B701E">
      <w:pPr>
        <w:jc w:val="center"/>
      </w:pPr>
    </w:p>
    <w:p w14:paraId="093AB60C" w14:textId="2C66AD6C" w:rsidR="000376A2" w:rsidRDefault="000376A2" w:rsidP="002B701E">
      <w:pPr>
        <w:jc w:val="center"/>
      </w:pPr>
    </w:p>
    <w:p w14:paraId="7A17D183" w14:textId="7ECD8127" w:rsidR="000376A2" w:rsidRDefault="000376A2" w:rsidP="002B701E">
      <w:pPr>
        <w:jc w:val="center"/>
      </w:pPr>
    </w:p>
    <w:p w14:paraId="2CE0AB08" w14:textId="420E211B" w:rsidR="000376A2" w:rsidRDefault="000376A2" w:rsidP="002B701E">
      <w:pPr>
        <w:jc w:val="center"/>
      </w:pPr>
    </w:p>
    <w:p w14:paraId="3318E26D" w14:textId="5CB32C5D" w:rsidR="000376A2" w:rsidRDefault="000376A2" w:rsidP="002B701E">
      <w:pPr>
        <w:jc w:val="center"/>
      </w:pPr>
    </w:p>
    <w:p w14:paraId="60B9D189" w14:textId="53A8683C" w:rsidR="000376A2" w:rsidRDefault="000376A2" w:rsidP="002B701E">
      <w:pPr>
        <w:jc w:val="center"/>
      </w:pPr>
    </w:p>
    <w:p w14:paraId="7EB39C1C" w14:textId="4B78E7F7" w:rsidR="000376A2" w:rsidRDefault="000376A2" w:rsidP="002B701E">
      <w:pPr>
        <w:jc w:val="center"/>
      </w:pPr>
    </w:p>
    <w:p w14:paraId="7867CA11" w14:textId="40BFD820" w:rsidR="000376A2" w:rsidRDefault="000376A2" w:rsidP="002B701E">
      <w:pPr>
        <w:jc w:val="center"/>
      </w:pPr>
    </w:p>
    <w:p w14:paraId="1AD31779" w14:textId="77777777" w:rsidR="000376A2" w:rsidRPr="00EE6F49" w:rsidRDefault="000376A2" w:rsidP="002B701E">
      <w:pPr>
        <w:jc w:val="center"/>
      </w:pPr>
    </w:p>
    <w:p w14:paraId="7004619C" w14:textId="7956DBD5" w:rsidR="002B701E" w:rsidRPr="00EE6F49" w:rsidRDefault="002B701E" w:rsidP="002B701E">
      <w:pPr>
        <w:jc w:val="center"/>
      </w:pPr>
    </w:p>
    <w:p w14:paraId="40620539" w14:textId="5F7F34D7" w:rsidR="002B701E" w:rsidRDefault="00EE6F49" w:rsidP="002B701E">
      <w:pPr>
        <w:jc w:val="right"/>
      </w:pPr>
      <w:r w:rsidRPr="00EE6F49">
        <w:t>PI</w:t>
      </w:r>
      <w:r>
        <w:t xml:space="preserve"> Number: W0402449</w:t>
      </w:r>
    </w:p>
    <w:p w14:paraId="2E1B0F92" w14:textId="110C76BE" w:rsidR="00EE6F49" w:rsidRDefault="00EE6F49" w:rsidP="002B701E">
      <w:pPr>
        <w:jc w:val="right"/>
      </w:pPr>
      <w:commentRangeStart w:id="0"/>
      <w:r>
        <w:t xml:space="preserve">Name: Yan Yoke </w:t>
      </w:r>
      <w:proofErr w:type="spellStart"/>
      <w:r>
        <w:t>Khuan</w:t>
      </w:r>
      <w:commentRangeEnd w:id="0"/>
      <w:proofErr w:type="spellEnd"/>
      <w:r w:rsidR="00933FA9">
        <w:rPr>
          <w:rStyle w:val="CommentReference"/>
        </w:rPr>
        <w:commentReference w:id="0"/>
      </w:r>
    </w:p>
    <w:p w14:paraId="503B4EDE" w14:textId="208DB6B5" w:rsidR="000376A2" w:rsidRPr="000376A2" w:rsidRDefault="00917E7B" w:rsidP="000376A2">
      <w:pPr>
        <w:jc w:val="right"/>
      </w:pPr>
      <w:r>
        <w:t xml:space="preserve">Submission Date: </w:t>
      </w:r>
      <w:r w:rsidR="00DE10FB">
        <w:t>1</w:t>
      </w:r>
      <w:r w:rsidR="00FB389D">
        <w:t>7</w:t>
      </w:r>
      <w:r w:rsidRPr="00917E7B">
        <w:rPr>
          <w:vertAlign w:val="superscript"/>
        </w:rPr>
        <w:t>th</w:t>
      </w:r>
      <w:r>
        <w:t xml:space="preserve"> February 2</w:t>
      </w:r>
      <w:r w:rsidR="00DE10FB">
        <w:t>02</w:t>
      </w:r>
      <w:r w:rsidR="000376A2">
        <w:t>1</w:t>
      </w:r>
    </w:p>
    <w:p w14:paraId="4C91B00C" w14:textId="77777777" w:rsidR="000376A2" w:rsidRDefault="000376A2" w:rsidP="00A87C5B">
      <w:pPr>
        <w:spacing w:line="360" w:lineRule="auto"/>
        <w:jc w:val="both"/>
        <w:rPr>
          <w:b/>
          <w:bCs/>
        </w:rPr>
      </w:pPr>
    </w:p>
    <w:p w14:paraId="6F48DF30" w14:textId="32956EB4" w:rsidR="00F620C6" w:rsidRPr="00F620C6" w:rsidRDefault="00F620C6" w:rsidP="00A87C5B">
      <w:pPr>
        <w:spacing w:line="360" w:lineRule="auto"/>
        <w:jc w:val="both"/>
        <w:rPr>
          <w:b/>
          <w:bCs/>
        </w:rPr>
      </w:pPr>
      <w:r w:rsidRPr="00F620C6">
        <w:rPr>
          <w:b/>
          <w:bCs/>
        </w:rPr>
        <w:lastRenderedPageBreak/>
        <w:t>Question 1(a)</w:t>
      </w:r>
    </w:p>
    <w:p w14:paraId="762AF99F" w14:textId="464F67AB" w:rsidR="00D94716" w:rsidRDefault="00962B2F" w:rsidP="00A87C5B">
      <w:pPr>
        <w:spacing w:line="360" w:lineRule="auto"/>
        <w:jc w:val="both"/>
      </w:pPr>
      <w:r>
        <w:t>Microsoft has set its mission “</w:t>
      </w:r>
      <w:commentRangeStart w:id="2"/>
      <w:r w:rsidRPr="00962B2F">
        <w:rPr>
          <w:b/>
          <w:bCs/>
        </w:rPr>
        <w:t>to empower every person and every organization on the planet to achieve more</w:t>
      </w:r>
      <w:commentRangeEnd w:id="2"/>
      <w:r w:rsidR="00F263C8">
        <w:rPr>
          <w:rStyle w:val="CommentReference"/>
        </w:rPr>
        <w:commentReference w:id="2"/>
      </w:r>
      <w:r>
        <w:t xml:space="preserve">”.  This mission statement emphasizes in empowering </w:t>
      </w:r>
      <w:r w:rsidR="0016201A">
        <w:t>all</w:t>
      </w:r>
      <w:r>
        <w:t xml:space="preserve"> people </w:t>
      </w:r>
      <w:r w:rsidR="0016201A">
        <w:t xml:space="preserve">and organizations on our mother Earth </w:t>
      </w:r>
      <w:r w:rsidR="008D4C44">
        <w:t>to achieve more in their lives</w:t>
      </w:r>
      <w:r w:rsidR="0016201A">
        <w:t xml:space="preserve"> and</w:t>
      </w:r>
      <w:r w:rsidR="008D4C44">
        <w:t xml:space="preserve"> their businesses</w:t>
      </w:r>
      <w:r w:rsidR="0016201A">
        <w:t xml:space="preserve"> respectively.</w:t>
      </w:r>
    </w:p>
    <w:p w14:paraId="122346DC" w14:textId="30978A90" w:rsidR="008D4C44" w:rsidRDefault="008D4C44" w:rsidP="00A87C5B">
      <w:pPr>
        <w:spacing w:line="360" w:lineRule="auto"/>
        <w:jc w:val="both"/>
      </w:pPr>
      <w:r>
        <w:t xml:space="preserve">In order to achieve its mission, </w:t>
      </w:r>
      <w:r w:rsidR="0016201A">
        <w:t xml:space="preserve">Microsoft has to ensure the technology it creates </w:t>
      </w:r>
      <w:r w:rsidR="00C7362A">
        <w:t>could</w:t>
      </w:r>
      <w:r w:rsidR="0016201A">
        <w:t xml:space="preserve"> benefits every person</w:t>
      </w:r>
      <w:r w:rsidR="006C3916">
        <w:t xml:space="preserve"> on our Earth.</w:t>
      </w:r>
      <w:r w:rsidR="0016201A">
        <w:t xml:space="preserve">  Besides, it also has to ensure the platform </w:t>
      </w:r>
      <w:r w:rsidR="00C7362A">
        <w:t xml:space="preserve">it builds </w:t>
      </w:r>
      <w:r w:rsidR="0016201A">
        <w:t>and t</w:t>
      </w:r>
      <w:r w:rsidR="00C7362A">
        <w:t xml:space="preserve">he tools it provides could assist the small businesses to </w:t>
      </w:r>
      <w:r w:rsidR="008A18C9">
        <w:t>increase</w:t>
      </w:r>
      <w:r w:rsidR="00C7362A">
        <w:t xml:space="preserve"> productivity</w:t>
      </w:r>
      <w:r w:rsidR="00A87C5B">
        <w:t xml:space="preserve">, the multinationals to </w:t>
      </w:r>
      <w:r w:rsidR="008A18C9">
        <w:rPr>
          <w:lang w:eastAsia="zh-TW"/>
        </w:rPr>
        <w:t xml:space="preserve">strengthen </w:t>
      </w:r>
      <w:r w:rsidR="00A87C5B">
        <w:rPr>
          <w:rFonts w:hint="eastAsia"/>
          <w:lang w:eastAsia="zh-TW"/>
        </w:rPr>
        <w:t>t</w:t>
      </w:r>
      <w:r w:rsidR="00A87C5B">
        <w:t xml:space="preserve">heir competitiveness, the non-profit organizations to </w:t>
      </w:r>
      <w:r w:rsidR="006C3916">
        <w:t xml:space="preserve">improve their </w:t>
      </w:r>
      <w:r w:rsidR="00CE0C61">
        <w:t>system</w:t>
      </w:r>
      <w:r w:rsidR="006C3916">
        <w:t xml:space="preserve"> </w:t>
      </w:r>
      <w:r w:rsidR="00A87C5B">
        <w:t xml:space="preserve">to manage their funds and </w:t>
      </w:r>
      <w:r w:rsidR="008A18C9">
        <w:t>enhance their</w:t>
      </w:r>
      <w:r w:rsidR="00A87C5B">
        <w:t xml:space="preserve"> services</w:t>
      </w:r>
      <w:r w:rsidR="006C3916">
        <w:t xml:space="preserve"> effective</w:t>
      </w:r>
      <w:r w:rsidR="008A18C9">
        <w:t>ness</w:t>
      </w:r>
      <w:r w:rsidR="00A87C5B">
        <w:t xml:space="preserve">, and the governments to develop their efficiencies </w:t>
      </w:r>
      <w:r w:rsidR="006C3916">
        <w:t>in services provision, infrastructure development, data collection and etc.</w:t>
      </w:r>
    </w:p>
    <w:p w14:paraId="107B3C33" w14:textId="429AAACA" w:rsidR="006C3916" w:rsidRDefault="00E7495E" w:rsidP="00A87C5B">
      <w:pPr>
        <w:spacing w:line="360" w:lineRule="auto"/>
        <w:jc w:val="both"/>
      </w:pPr>
      <w:r>
        <w:t xml:space="preserve">Microsoft empowers the people and organizations to build-up their own </w:t>
      </w:r>
      <w:r w:rsidR="00CE0C61">
        <w:t>digital capability</w:t>
      </w:r>
      <w:r>
        <w:t xml:space="preserve"> to allow all people on this planet to achieve further, and the organizations to innovate and create new business opportunities.  In addition, Microsoft also has to ensure </w:t>
      </w:r>
      <w:r w:rsidR="003E477E">
        <w:t>its technology could benefit our planet Earth to protect the ground for growth sustainability.</w:t>
      </w:r>
    </w:p>
    <w:p w14:paraId="4296EB56" w14:textId="77777777" w:rsidR="000376A2" w:rsidRDefault="000376A2" w:rsidP="00A87C5B">
      <w:pPr>
        <w:spacing w:line="360" w:lineRule="auto"/>
        <w:jc w:val="both"/>
      </w:pPr>
    </w:p>
    <w:p w14:paraId="0CE28B5D" w14:textId="3CD33024" w:rsidR="00F620C6" w:rsidRPr="00F620C6" w:rsidRDefault="00F620C6" w:rsidP="00A87C5B">
      <w:pPr>
        <w:spacing w:line="360" w:lineRule="auto"/>
        <w:jc w:val="both"/>
        <w:rPr>
          <w:b/>
          <w:bCs/>
        </w:rPr>
      </w:pPr>
      <w:r w:rsidRPr="00F620C6">
        <w:rPr>
          <w:b/>
          <w:bCs/>
        </w:rPr>
        <w:t>Question 1 (b)</w:t>
      </w:r>
    </w:p>
    <w:p w14:paraId="0165C239" w14:textId="435C4299" w:rsidR="003E477E" w:rsidRDefault="00F620C6" w:rsidP="00A87C5B">
      <w:pPr>
        <w:spacing w:line="360" w:lineRule="auto"/>
        <w:jc w:val="both"/>
      </w:pPr>
      <w:r>
        <w:t xml:space="preserve">Besides, developing products for individual use, </w:t>
      </w:r>
      <w:r w:rsidR="003E477E">
        <w:t>Micro</w:t>
      </w:r>
      <w:r>
        <w:t xml:space="preserve">soft is also partnering with organizations </w:t>
      </w:r>
      <w:r w:rsidR="007B1390">
        <w:t>to</w:t>
      </w:r>
      <w:r>
        <w:t xml:space="preserve"> </w:t>
      </w:r>
      <w:r w:rsidR="007B1390">
        <w:t xml:space="preserve">build technologies to </w:t>
      </w:r>
      <w:r>
        <w:t xml:space="preserve">help them </w:t>
      </w:r>
      <w:r w:rsidR="008A18C9">
        <w:t xml:space="preserve">to expand and further develop their </w:t>
      </w:r>
      <w:r w:rsidR="007B1390">
        <w:t>business</w:t>
      </w:r>
      <w:r w:rsidR="008A18C9">
        <w:t xml:space="preserve">.  Below are the few </w:t>
      </w:r>
      <w:r w:rsidR="00F10B77">
        <w:t>applications that Microsoft has developed</w:t>
      </w:r>
      <w:r w:rsidR="008A18C9">
        <w:t>:</w:t>
      </w:r>
    </w:p>
    <w:p w14:paraId="503CFC40" w14:textId="416DDC08" w:rsidR="008A18C9" w:rsidRPr="0055590C" w:rsidRDefault="00F10B77" w:rsidP="0055590C">
      <w:pPr>
        <w:pStyle w:val="ListParagraph"/>
        <w:numPr>
          <w:ilvl w:val="0"/>
          <w:numId w:val="1"/>
        </w:numPr>
        <w:spacing w:line="360" w:lineRule="auto"/>
        <w:jc w:val="both"/>
      </w:pPr>
      <w:r w:rsidRPr="0055590C">
        <w:t xml:space="preserve">With Azure-powered Backpack, </w:t>
      </w:r>
      <w:proofErr w:type="spellStart"/>
      <w:r w:rsidRPr="0055590C">
        <w:t>Phulukisa</w:t>
      </w:r>
      <w:proofErr w:type="spellEnd"/>
      <w:r w:rsidRPr="0055590C">
        <w:t xml:space="preserve"> Health Solutions is now able to introduce basis healthcare screening to far-off areas in South Africa.</w:t>
      </w:r>
    </w:p>
    <w:p w14:paraId="0D91B360" w14:textId="188A30D3" w:rsidR="00F10B77" w:rsidRPr="0055590C" w:rsidRDefault="00F10B77" w:rsidP="0055590C">
      <w:pPr>
        <w:pStyle w:val="ListParagraph"/>
        <w:numPr>
          <w:ilvl w:val="0"/>
          <w:numId w:val="1"/>
        </w:numPr>
        <w:spacing w:line="360" w:lineRule="auto"/>
        <w:jc w:val="both"/>
      </w:pPr>
      <w:r w:rsidRPr="0055590C">
        <w:t xml:space="preserve">With Microsoft 365, the lecturers at UNSW Sydney is able to conduct his </w:t>
      </w:r>
      <w:r w:rsidR="00541E60" w:rsidRPr="0055590C">
        <w:t>class to both his classroom and online student at the same time and allow them to interact and engage with each other seamlessly.</w:t>
      </w:r>
    </w:p>
    <w:p w14:paraId="055071D2" w14:textId="4573CF6F" w:rsidR="007B1390" w:rsidRPr="0055590C" w:rsidRDefault="00541E60" w:rsidP="0055590C">
      <w:pPr>
        <w:pStyle w:val="ListParagraph"/>
        <w:numPr>
          <w:ilvl w:val="0"/>
          <w:numId w:val="1"/>
        </w:numPr>
        <w:spacing w:line="360" w:lineRule="auto"/>
        <w:jc w:val="both"/>
      </w:pPr>
      <w:r w:rsidRPr="0055590C">
        <w:t>Azure ML along with Power BI enable a family-owned restaurant in Japan to digitally transform its business.  These two applications give the owner</w:t>
      </w:r>
      <w:r w:rsidR="007B1390" w:rsidRPr="0055590C">
        <w:t>s</w:t>
      </w:r>
      <w:r w:rsidRPr="0055590C">
        <w:t xml:space="preserve"> the capability to forecast its sales</w:t>
      </w:r>
      <w:r w:rsidR="007B1390" w:rsidRPr="0055590C">
        <w:t xml:space="preserve"> to tailor their menu more effectively to meet customers’ taste.</w:t>
      </w:r>
    </w:p>
    <w:p w14:paraId="06E9A5BA" w14:textId="0F8339A4" w:rsidR="007B1390" w:rsidRPr="0055590C" w:rsidRDefault="007B1390" w:rsidP="0055590C">
      <w:pPr>
        <w:pStyle w:val="ListParagraph"/>
        <w:numPr>
          <w:ilvl w:val="0"/>
          <w:numId w:val="1"/>
        </w:numPr>
        <w:spacing w:line="360" w:lineRule="auto"/>
        <w:jc w:val="both"/>
      </w:pPr>
      <w:r w:rsidRPr="0055590C">
        <w:t>Git</w:t>
      </w:r>
      <w:r w:rsidR="00503469" w:rsidRPr="0055590C">
        <w:t>H</w:t>
      </w:r>
      <w:r w:rsidRPr="0055590C">
        <w:t>ub is a software development platform that Ford Motor Co</w:t>
      </w:r>
      <w:r w:rsidR="00503469" w:rsidRPr="0055590C">
        <w:t xml:space="preserve"> in Detroit </w:t>
      </w:r>
      <w:r w:rsidRPr="0055590C">
        <w:t xml:space="preserve">is using to innovate much faster pace to build </w:t>
      </w:r>
      <w:r w:rsidR="00503469" w:rsidRPr="0055590C">
        <w:t xml:space="preserve">future </w:t>
      </w:r>
      <w:r w:rsidRPr="0055590C">
        <w:t>car</w:t>
      </w:r>
      <w:r w:rsidR="00503469" w:rsidRPr="0055590C">
        <w:t>s.</w:t>
      </w:r>
    </w:p>
    <w:p w14:paraId="03942717" w14:textId="77777777" w:rsidR="00166F97" w:rsidRPr="0055590C" w:rsidRDefault="00503469" w:rsidP="0055590C">
      <w:pPr>
        <w:pStyle w:val="ListParagraph"/>
        <w:numPr>
          <w:ilvl w:val="0"/>
          <w:numId w:val="1"/>
        </w:numPr>
        <w:spacing w:line="360" w:lineRule="auto"/>
        <w:jc w:val="both"/>
      </w:pPr>
      <w:r w:rsidRPr="0055590C">
        <w:t>Microsoft Teams allows every worker</w:t>
      </w:r>
      <w:r w:rsidR="00625363" w:rsidRPr="0055590C">
        <w:t xml:space="preserve"> in the respective organizations to share any updates, schedule shift and meetings.  Besides, this application also enables the colleagues to meet up </w:t>
      </w:r>
      <w:r w:rsidR="00625363" w:rsidRPr="0055590C">
        <w:lastRenderedPageBreak/>
        <w:t>together remotely from various locations.  This new application has created a new work culture by providing communication convenience to better gather all workers together.</w:t>
      </w:r>
    </w:p>
    <w:p w14:paraId="3846FE14" w14:textId="7A982A9B" w:rsidR="00503469" w:rsidRDefault="00166F97" w:rsidP="00A87C5B">
      <w:pPr>
        <w:spacing w:line="360" w:lineRule="auto"/>
        <w:jc w:val="both"/>
      </w:pPr>
      <w:r>
        <w:t>The above</w:t>
      </w:r>
      <w:r w:rsidR="006242AC">
        <w:t>-</w:t>
      </w:r>
      <w:r>
        <w:t>mentioned achievements show Microsoft’s efforts in helping the people and organizations to provide outstan</w:t>
      </w:r>
      <w:r w:rsidR="006242AC">
        <w:t xml:space="preserve">ding business insight to </w:t>
      </w:r>
      <w:r>
        <w:t xml:space="preserve">further attaining their goals.  </w:t>
      </w:r>
      <w:r w:rsidR="006242AC">
        <w:t xml:space="preserve">Through Microsoft’s effort, </w:t>
      </w:r>
      <w:commentRangeStart w:id="3"/>
      <w:r w:rsidR="006242AC">
        <w:t>its vision should be “helping the people and businesses to realize their potential to achieve further” in my opinion.</w:t>
      </w:r>
      <w:commentRangeEnd w:id="3"/>
      <w:r w:rsidR="00F263C8">
        <w:rPr>
          <w:rStyle w:val="CommentReference"/>
        </w:rPr>
        <w:commentReference w:id="3"/>
      </w:r>
    </w:p>
    <w:p w14:paraId="3AA76356" w14:textId="77777777" w:rsidR="000376A2" w:rsidRDefault="000376A2" w:rsidP="00A87C5B">
      <w:pPr>
        <w:spacing w:line="360" w:lineRule="auto"/>
        <w:jc w:val="both"/>
      </w:pPr>
    </w:p>
    <w:p w14:paraId="12A99408" w14:textId="31BBC1AC" w:rsidR="00541E60" w:rsidRPr="006242AC" w:rsidRDefault="007B1390" w:rsidP="00A87C5B">
      <w:pPr>
        <w:spacing w:line="360" w:lineRule="auto"/>
        <w:jc w:val="both"/>
        <w:rPr>
          <w:b/>
          <w:bCs/>
        </w:rPr>
      </w:pPr>
      <w:commentRangeStart w:id="4"/>
      <w:r w:rsidRPr="006242AC">
        <w:rPr>
          <w:b/>
          <w:bCs/>
        </w:rPr>
        <w:t xml:space="preserve"> </w:t>
      </w:r>
      <w:r w:rsidR="006242AC" w:rsidRPr="006242AC">
        <w:rPr>
          <w:b/>
          <w:bCs/>
        </w:rPr>
        <w:t>Question 1 (c)</w:t>
      </w:r>
      <w:commentRangeEnd w:id="4"/>
      <w:r w:rsidR="00F263C8">
        <w:rPr>
          <w:rStyle w:val="CommentReference"/>
        </w:rPr>
        <w:commentReference w:id="4"/>
      </w:r>
    </w:p>
    <w:p w14:paraId="515B36F7" w14:textId="5FA2FC10" w:rsidR="0055590C" w:rsidRDefault="0055590C" w:rsidP="00A87C5B">
      <w:pPr>
        <w:spacing w:line="360" w:lineRule="auto"/>
        <w:jc w:val="both"/>
        <w:rPr>
          <w:lang w:eastAsia="zh-TW"/>
        </w:rPr>
      </w:pPr>
      <w:r>
        <w:t>To achieve its vision</w:t>
      </w:r>
      <w:r w:rsidR="005206DB">
        <w:t xml:space="preserve"> and mission, Microsoft has </w:t>
      </w:r>
      <w:r w:rsidR="005206DB">
        <w:rPr>
          <w:rFonts w:hint="eastAsia"/>
          <w:lang w:eastAsia="zh-TW"/>
        </w:rPr>
        <w:t>establis</w:t>
      </w:r>
      <w:r w:rsidR="005206DB">
        <w:rPr>
          <w:lang w:eastAsia="zh-TW"/>
        </w:rPr>
        <w:t xml:space="preserve">hed the </w:t>
      </w:r>
      <w:r w:rsidR="004A4604">
        <w:rPr>
          <w:lang w:eastAsia="zh-TW"/>
        </w:rPr>
        <w:t xml:space="preserve">strategy themes to its </w:t>
      </w:r>
      <w:r w:rsidR="00C46D3B">
        <w:rPr>
          <w:lang w:eastAsia="zh-TW"/>
        </w:rPr>
        <w:t xml:space="preserve">main </w:t>
      </w:r>
      <w:r w:rsidR="004A4604">
        <w:rPr>
          <w:lang w:eastAsia="zh-TW"/>
        </w:rPr>
        <w:t>strateg</w:t>
      </w:r>
      <w:r w:rsidR="00C46D3B">
        <w:rPr>
          <w:lang w:eastAsia="zh-TW"/>
        </w:rPr>
        <w:t xml:space="preserve">ies and sub-strategies </w:t>
      </w:r>
      <w:r w:rsidR="004A4604">
        <w:rPr>
          <w:lang w:eastAsia="zh-TW"/>
        </w:rPr>
        <w:t>plans</w:t>
      </w:r>
      <w:r w:rsidR="005206DB">
        <w:t xml:space="preserve"> </w:t>
      </w:r>
      <w:r w:rsidR="004A4604">
        <w:t>respectively.</w:t>
      </w:r>
    </w:p>
    <w:p w14:paraId="0B01A713" w14:textId="7A23FAD8" w:rsidR="006242AC" w:rsidRPr="0055590C" w:rsidRDefault="0055590C" w:rsidP="000376A2">
      <w:pPr>
        <w:shd w:val="clear" w:color="auto" w:fill="D9D9D9" w:themeFill="background1" w:themeFillShade="D9"/>
        <w:spacing w:line="360" w:lineRule="auto"/>
        <w:jc w:val="both"/>
        <w:rPr>
          <w:b/>
          <w:bCs/>
        </w:rPr>
      </w:pPr>
      <w:commentRangeStart w:id="5"/>
      <w:r w:rsidRPr="0055590C">
        <w:rPr>
          <w:b/>
          <w:bCs/>
        </w:rPr>
        <w:t>Technology Breakthroughs and Progress</w:t>
      </w:r>
      <w:commentRangeEnd w:id="5"/>
      <w:r w:rsidR="00F263C8">
        <w:rPr>
          <w:rStyle w:val="CommentReference"/>
        </w:rPr>
        <w:commentReference w:id="5"/>
      </w:r>
    </w:p>
    <w:p w14:paraId="57E0360A" w14:textId="566805EA" w:rsidR="005206DB" w:rsidRDefault="005206DB" w:rsidP="00A87C5B">
      <w:pPr>
        <w:spacing w:line="360" w:lineRule="auto"/>
        <w:jc w:val="both"/>
      </w:pPr>
      <w:r>
        <w:t>“</w:t>
      </w:r>
      <w:r w:rsidR="004A4604">
        <w:rPr>
          <w:b/>
          <w:bCs/>
          <w:i/>
          <w:iCs/>
        </w:rPr>
        <w:t>To</w:t>
      </w:r>
      <w:r w:rsidRPr="005206DB">
        <w:rPr>
          <w:b/>
          <w:bCs/>
          <w:i/>
          <w:iCs/>
        </w:rPr>
        <w:t xml:space="preserve"> empower our customers and investing in large and growing markets to help them digitally transform – today and long into the future</w:t>
      </w:r>
      <w:r>
        <w:t>.”</w:t>
      </w:r>
    </w:p>
    <w:p w14:paraId="6FB7D6E5" w14:textId="7FA44C32" w:rsidR="0023199F" w:rsidRDefault="0023199F" w:rsidP="00A87C5B">
      <w:pPr>
        <w:spacing w:line="360" w:lineRule="auto"/>
        <w:jc w:val="both"/>
      </w:pPr>
      <w:r>
        <w:t>Theme description:</w:t>
      </w:r>
    </w:p>
    <w:p w14:paraId="5D0C06E2" w14:textId="50EBA986" w:rsidR="0023199F" w:rsidRDefault="00974101" w:rsidP="00A87C5B">
      <w:pPr>
        <w:spacing w:line="360" w:lineRule="auto"/>
        <w:jc w:val="both"/>
      </w:pPr>
      <w:r>
        <w:t>To assist the organizations and growing markets to have the capabilities to digitally transform their businesses, including management, production, internal control, data collection, etc, to meet their today and future requirement.</w:t>
      </w:r>
    </w:p>
    <w:p w14:paraId="728DEB79" w14:textId="59EEACCD" w:rsidR="0055590C" w:rsidRPr="0023199F" w:rsidRDefault="0055590C" w:rsidP="000376A2">
      <w:pPr>
        <w:pStyle w:val="ListParagraph"/>
        <w:numPr>
          <w:ilvl w:val="0"/>
          <w:numId w:val="6"/>
        </w:numPr>
        <w:shd w:val="clear" w:color="auto" w:fill="F2F2F2" w:themeFill="background1" w:themeFillShade="F2"/>
        <w:spacing w:line="360" w:lineRule="auto"/>
        <w:jc w:val="both"/>
        <w:rPr>
          <w:b/>
          <w:bCs/>
        </w:rPr>
      </w:pPr>
      <w:r w:rsidRPr="0023199F">
        <w:rPr>
          <w:b/>
          <w:bCs/>
        </w:rPr>
        <w:t>Application and Infrastructure</w:t>
      </w:r>
    </w:p>
    <w:p w14:paraId="34682431" w14:textId="6D640EB9" w:rsidR="00C46D3B" w:rsidRDefault="0023199F" w:rsidP="00A87C5B">
      <w:pPr>
        <w:spacing w:line="360" w:lineRule="auto"/>
        <w:jc w:val="both"/>
      </w:pPr>
      <w:r>
        <w:t>“</w:t>
      </w:r>
      <w:r w:rsidRPr="0023199F">
        <w:rPr>
          <w:b/>
          <w:bCs/>
          <w:i/>
          <w:iCs/>
        </w:rPr>
        <w:t>To build the most complete toolchain for developers</w:t>
      </w:r>
      <w:r>
        <w:t>.”</w:t>
      </w:r>
    </w:p>
    <w:p w14:paraId="08833BB5" w14:textId="77777777" w:rsidR="0023199F" w:rsidRDefault="0023199F" w:rsidP="0023199F">
      <w:pPr>
        <w:spacing w:line="360" w:lineRule="auto"/>
        <w:jc w:val="both"/>
      </w:pPr>
      <w:r>
        <w:t>Theme description:</w:t>
      </w:r>
    </w:p>
    <w:p w14:paraId="5419A1C2" w14:textId="7F4BF8C7" w:rsidR="00C46D3B" w:rsidRDefault="00974101" w:rsidP="00A87C5B">
      <w:pPr>
        <w:spacing w:line="360" w:lineRule="auto"/>
        <w:jc w:val="both"/>
      </w:pPr>
      <w:r>
        <w:t xml:space="preserve">As the developers are increasingly playing the vital role in value creation and growth </w:t>
      </w:r>
      <w:r w:rsidR="002A7A5C">
        <w:t>across all industries, it is critical to provide them most complete toolchain.  For example, the current most popular code-editing tool, Visual Studio Code and one of the fastest-growing programming languages, TypeScript.  These two tools could enhance the developers’ efficiency and effectiveness in their programming progression.</w:t>
      </w:r>
    </w:p>
    <w:p w14:paraId="443B1CE1" w14:textId="0224EC4A" w:rsidR="0055590C" w:rsidRPr="00C46D3B" w:rsidRDefault="0055590C" w:rsidP="000376A2">
      <w:pPr>
        <w:pStyle w:val="ListParagraph"/>
        <w:numPr>
          <w:ilvl w:val="0"/>
          <w:numId w:val="5"/>
        </w:numPr>
        <w:shd w:val="clear" w:color="auto" w:fill="F2F2F2" w:themeFill="background1" w:themeFillShade="F2"/>
        <w:spacing w:line="360" w:lineRule="auto"/>
        <w:jc w:val="both"/>
        <w:rPr>
          <w:b/>
          <w:bCs/>
        </w:rPr>
      </w:pPr>
      <w:r w:rsidRPr="00C46D3B">
        <w:rPr>
          <w:b/>
          <w:bCs/>
        </w:rPr>
        <w:t>Data</w:t>
      </w:r>
    </w:p>
    <w:p w14:paraId="249FD9BA" w14:textId="425D0820" w:rsidR="00C46D3B" w:rsidRDefault="00C46D3B" w:rsidP="00A87C5B">
      <w:pPr>
        <w:spacing w:line="360" w:lineRule="auto"/>
        <w:jc w:val="both"/>
      </w:pPr>
      <w:r>
        <w:t>“</w:t>
      </w:r>
      <w:r w:rsidR="00E677AA">
        <w:rPr>
          <w:b/>
          <w:bCs/>
          <w:i/>
          <w:iCs/>
        </w:rPr>
        <w:t>To offer the most comprehensive cloud analytics</w:t>
      </w:r>
      <w:r>
        <w:t>.”</w:t>
      </w:r>
    </w:p>
    <w:p w14:paraId="7997162B" w14:textId="060D9DCD" w:rsidR="0023199F" w:rsidRDefault="0023199F" w:rsidP="0023199F">
      <w:pPr>
        <w:spacing w:line="360" w:lineRule="auto"/>
        <w:jc w:val="both"/>
      </w:pPr>
      <w:r>
        <w:t>Theme description:</w:t>
      </w:r>
    </w:p>
    <w:p w14:paraId="536B83B5" w14:textId="5CA046D8" w:rsidR="00E677AA" w:rsidRDefault="00E677AA" w:rsidP="0023199F">
      <w:pPr>
        <w:spacing w:line="360" w:lineRule="auto"/>
        <w:jc w:val="both"/>
      </w:pPr>
      <w:r>
        <w:t>Microsoft is providing limitless data and analytics capabilities to all its customers across the entire data estate to meet the increasing requirement of data volume, variety and velocity.</w:t>
      </w:r>
    </w:p>
    <w:p w14:paraId="2C906C4C" w14:textId="25184F2C" w:rsidR="00C46D3B" w:rsidRPr="00E677AA" w:rsidRDefault="00E677AA" w:rsidP="000376A2">
      <w:pPr>
        <w:pStyle w:val="ListParagraph"/>
        <w:numPr>
          <w:ilvl w:val="0"/>
          <w:numId w:val="7"/>
        </w:numPr>
        <w:shd w:val="clear" w:color="auto" w:fill="F2F2F2" w:themeFill="background1" w:themeFillShade="F2"/>
        <w:spacing w:line="360" w:lineRule="auto"/>
        <w:jc w:val="both"/>
        <w:rPr>
          <w:b/>
          <w:bCs/>
        </w:rPr>
      </w:pPr>
      <w:r w:rsidRPr="00E677AA">
        <w:rPr>
          <w:b/>
          <w:bCs/>
        </w:rPr>
        <w:t>AI</w:t>
      </w:r>
    </w:p>
    <w:p w14:paraId="185B4374" w14:textId="77777777" w:rsidR="00E677AA" w:rsidRDefault="00E677AA" w:rsidP="00E677AA">
      <w:pPr>
        <w:spacing w:line="360" w:lineRule="auto"/>
        <w:jc w:val="both"/>
      </w:pPr>
      <w:r>
        <w:lastRenderedPageBreak/>
        <w:t>“</w:t>
      </w:r>
      <w:r w:rsidRPr="00C46D3B">
        <w:rPr>
          <w:b/>
          <w:bCs/>
          <w:i/>
          <w:iCs/>
        </w:rPr>
        <w:t>Any developer can embed the ability to see, hear, respond, translate, reason, and more into their applications</w:t>
      </w:r>
      <w:r>
        <w:t>.”</w:t>
      </w:r>
    </w:p>
    <w:p w14:paraId="6A123246" w14:textId="77777777" w:rsidR="00E677AA" w:rsidRDefault="00E677AA" w:rsidP="00E677AA">
      <w:pPr>
        <w:spacing w:line="360" w:lineRule="auto"/>
        <w:jc w:val="both"/>
      </w:pPr>
      <w:r>
        <w:t>Theme description:</w:t>
      </w:r>
    </w:p>
    <w:p w14:paraId="30A2097A" w14:textId="39CB0D0B" w:rsidR="00E677AA" w:rsidRDefault="00E677AA" w:rsidP="00A87C5B">
      <w:pPr>
        <w:spacing w:line="360" w:lineRule="auto"/>
        <w:jc w:val="both"/>
        <w:rPr>
          <w:lang w:eastAsia="zh-TW"/>
        </w:rPr>
      </w:pPr>
      <w:r>
        <w:t xml:space="preserve">The users </w:t>
      </w:r>
      <w:r w:rsidR="00BC67E2">
        <w:t xml:space="preserve">of applications are expecting more features and functions in any applications in use.  Thus, </w:t>
      </w:r>
      <w:r w:rsidR="00BC67E2">
        <w:rPr>
          <w:lang w:eastAsia="zh-TW"/>
        </w:rPr>
        <w:t xml:space="preserve">by providing </w:t>
      </w:r>
      <w:r w:rsidR="00BC67E2">
        <w:rPr>
          <w:rFonts w:hint="eastAsia"/>
          <w:lang w:eastAsia="zh-TW"/>
        </w:rPr>
        <w:t>t</w:t>
      </w:r>
      <w:r w:rsidR="00BC67E2">
        <w:t xml:space="preserve">he most comprehensive portfolio of AI tools to the developers would allow them to </w:t>
      </w:r>
      <w:r w:rsidR="00DE6102">
        <w:t>embed more features into the applications.</w:t>
      </w:r>
    </w:p>
    <w:p w14:paraId="3BC0B0F3" w14:textId="48176924" w:rsidR="0055590C" w:rsidRPr="00C46D3B" w:rsidRDefault="0055590C" w:rsidP="000376A2">
      <w:pPr>
        <w:pStyle w:val="ListParagraph"/>
        <w:numPr>
          <w:ilvl w:val="0"/>
          <w:numId w:val="4"/>
        </w:numPr>
        <w:shd w:val="clear" w:color="auto" w:fill="F2F2F2" w:themeFill="background1" w:themeFillShade="F2"/>
        <w:spacing w:line="360" w:lineRule="auto"/>
        <w:jc w:val="both"/>
        <w:rPr>
          <w:b/>
          <w:bCs/>
        </w:rPr>
      </w:pPr>
      <w:r w:rsidRPr="00C46D3B">
        <w:rPr>
          <w:b/>
          <w:bCs/>
        </w:rPr>
        <w:t>Business Application</w:t>
      </w:r>
    </w:p>
    <w:p w14:paraId="452962B8" w14:textId="269932E5" w:rsidR="00C46D3B" w:rsidRDefault="00C46D3B" w:rsidP="00A87C5B">
      <w:pPr>
        <w:spacing w:line="360" w:lineRule="auto"/>
        <w:jc w:val="both"/>
      </w:pPr>
      <w:r>
        <w:t>“</w:t>
      </w:r>
      <w:r w:rsidRPr="00C46D3B">
        <w:rPr>
          <w:b/>
          <w:bCs/>
          <w:i/>
          <w:iCs/>
        </w:rPr>
        <w:t>To enable data to be exchanged and enriched across systems to provide unparalleled business insight</w:t>
      </w:r>
      <w:r>
        <w:t>.”</w:t>
      </w:r>
    </w:p>
    <w:p w14:paraId="424AF31B" w14:textId="77777777" w:rsidR="0023199F" w:rsidRDefault="0023199F" w:rsidP="0023199F">
      <w:pPr>
        <w:spacing w:line="360" w:lineRule="auto"/>
        <w:jc w:val="both"/>
      </w:pPr>
      <w:r>
        <w:t>Theme description:</w:t>
      </w:r>
    </w:p>
    <w:p w14:paraId="5E42364F" w14:textId="1D37A365" w:rsidR="00C46D3B" w:rsidRPr="00AD634B" w:rsidRDefault="00DE6102" w:rsidP="00A87C5B">
      <w:pPr>
        <w:spacing w:line="360" w:lineRule="auto"/>
        <w:jc w:val="both"/>
      </w:pPr>
      <w:r>
        <w:t xml:space="preserve">By converting the record and engagement into intelligence would </w:t>
      </w:r>
      <w:r w:rsidR="005802EF">
        <w:t xml:space="preserve">largely optimize the results that could help the business to further analyst the business performance and adjust its strategy to meet the market </w:t>
      </w:r>
      <w:r w:rsidR="00AD634B">
        <w:t xml:space="preserve">development </w:t>
      </w:r>
      <w:r w:rsidR="005802EF">
        <w:t>trend</w:t>
      </w:r>
      <w:r w:rsidR="00AD634B">
        <w:t>.</w:t>
      </w:r>
    </w:p>
    <w:p w14:paraId="64CE5E9B" w14:textId="7175120B" w:rsidR="0055590C" w:rsidRPr="00C46D3B" w:rsidRDefault="0055590C" w:rsidP="000376A2">
      <w:pPr>
        <w:pStyle w:val="ListParagraph"/>
        <w:numPr>
          <w:ilvl w:val="0"/>
          <w:numId w:val="3"/>
        </w:numPr>
        <w:shd w:val="clear" w:color="auto" w:fill="F2F2F2" w:themeFill="background1" w:themeFillShade="F2"/>
        <w:spacing w:line="360" w:lineRule="auto"/>
        <w:jc w:val="both"/>
        <w:rPr>
          <w:b/>
          <w:bCs/>
        </w:rPr>
      </w:pPr>
      <w:r w:rsidRPr="00C46D3B">
        <w:rPr>
          <w:b/>
          <w:bCs/>
        </w:rPr>
        <w:t>Modern Workplace</w:t>
      </w:r>
    </w:p>
    <w:p w14:paraId="334231EC" w14:textId="58D18A86" w:rsidR="004A4604" w:rsidRDefault="004A4604" w:rsidP="00A87C5B">
      <w:pPr>
        <w:spacing w:line="360" w:lineRule="auto"/>
        <w:jc w:val="both"/>
      </w:pPr>
      <w:r>
        <w:t>“</w:t>
      </w:r>
      <w:r w:rsidRPr="00C46D3B">
        <w:rPr>
          <w:b/>
          <w:bCs/>
          <w:i/>
          <w:iCs/>
        </w:rPr>
        <w:t xml:space="preserve">To empower everyone </w:t>
      </w:r>
      <w:r w:rsidR="00C46D3B" w:rsidRPr="00C46D3B">
        <w:rPr>
          <w:b/>
          <w:bCs/>
          <w:i/>
          <w:iCs/>
        </w:rPr>
        <w:t xml:space="preserve">– </w:t>
      </w:r>
      <w:r w:rsidRPr="00C46D3B">
        <w:rPr>
          <w:b/>
          <w:bCs/>
          <w:i/>
          <w:iCs/>
        </w:rPr>
        <w:t xml:space="preserve">enterprises, small businesses, and frontline workers – with an </w:t>
      </w:r>
      <w:r w:rsidR="00C46D3B" w:rsidRPr="00C46D3B">
        <w:rPr>
          <w:b/>
          <w:bCs/>
          <w:i/>
          <w:iCs/>
        </w:rPr>
        <w:t>integrated</w:t>
      </w:r>
      <w:r w:rsidRPr="00C46D3B">
        <w:rPr>
          <w:b/>
          <w:bCs/>
          <w:i/>
          <w:iCs/>
        </w:rPr>
        <w:t>, secure experience</w:t>
      </w:r>
      <w:r w:rsidR="00C46D3B" w:rsidRPr="00C46D3B">
        <w:rPr>
          <w:b/>
          <w:bCs/>
          <w:i/>
          <w:iCs/>
        </w:rPr>
        <w:t xml:space="preserve"> that transcends any one device</w:t>
      </w:r>
      <w:r w:rsidR="00C46D3B">
        <w:t>.”</w:t>
      </w:r>
    </w:p>
    <w:p w14:paraId="1F6D262A" w14:textId="77777777" w:rsidR="0023199F" w:rsidRDefault="0023199F" w:rsidP="0023199F">
      <w:pPr>
        <w:spacing w:line="360" w:lineRule="auto"/>
        <w:jc w:val="both"/>
      </w:pPr>
      <w:r>
        <w:t>Theme description:</w:t>
      </w:r>
    </w:p>
    <w:p w14:paraId="6DB6BA21" w14:textId="370B7B9A" w:rsidR="00C46D3B" w:rsidRDefault="00AD634B" w:rsidP="00A87C5B">
      <w:pPr>
        <w:spacing w:line="360" w:lineRule="auto"/>
        <w:jc w:val="both"/>
      </w:pPr>
      <w:r>
        <w:t>In order to ensure business growth, every organization will need to continually improve their system of communication and collaboration to enhance its productivity and corporate transformation.</w:t>
      </w:r>
    </w:p>
    <w:p w14:paraId="7A90C6C8" w14:textId="07345FEF" w:rsidR="0055590C" w:rsidRPr="00C46D3B" w:rsidRDefault="0055590C" w:rsidP="000376A2">
      <w:pPr>
        <w:pStyle w:val="ListParagraph"/>
        <w:numPr>
          <w:ilvl w:val="0"/>
          <w:numId w:val="2"/>
        </w:numPr>
        <w:shd w:val="clear" w:color="auto" w:fill="F2F2F2" w:themeFill="background1" w:themeFillShade="F2"/>
        <w:spacing w:line="360" w:lineRule="auto"/>
        <w:jc w:val="both"/>
        <w:rPr>
          <w:b/>
          <w:bCs/>
        </w:rPr>
      </w:pPr>
      <w:r w:rsidRPr="00C46D3B">
        <w:rPr>
          <w:b/>
          <w:bCs/>
        </w:rPr>
        <w:t>Gaming</w:t>
      </w:r>
    </w:p>
    <w:p w14:paraId="7F50F59D" w14:textId="3953DE02" w:rsidR="004A4604" w:rsidRDefault="004A4604" w:rsidP="00A87C5B">
      <w:pPr>
        <w:spacing w:line="360" w:lineRule="auto"/>
        <w:jc w:val="both"/>
      </w:pPr>
      <w:r>
        <w:t>“</w:t>
      </w:r>
      <w:r w:rsidRPr="004A4604">
        <w:rPr>
          <w:b/>
          <w:bCs/>
          <w:i/>
          <w:iCs/>
        </w:rPr>
        <w:t>To empower game developers – from independent creators to the biggest game studios</w:t>
      </w:r>
      <w:r>
        <w:t>.”</w:t>
      </w:r>
    </w:p>
    <w:p w14:paraId="5EF434EC" w14:textId="77777777" w:rsidR="0023199F" w:rsidRDefault="0023199F" w:rsidP="0023199F">
      <w:pPr>
        <w:spacing w:line="360" w:lineRule="auto"/>
        <w:jc w:val="both"/>
      </w:pPr>
      <w:r>
        <w:t>Theme description:</w:t>
      </w:r>
    </w:p>
    <w:p w14:paraId="599F3A38" w14:textId="77240D56" w:rsidR="0023199F" w:rsidRDefault="00AD634B" w:rsidP="0023199F">
      <w:pPr>
        <w:spacing w:line="360" w:lineRule="auto"/>
        <w:jc w:val="both"/>
      </w:pPr>
      <w:r>
        <w:t xml:space="preserve">Microsoft’s Game Stack is an application </w:t>
      </w:r>
      <w:r w:rsidR="003E0C5F">
        <w:t>that could bring its tools and services together to assist the game developers to develop, operate, and stretch the cloud-first game across personal computer, mobile phone and console.</w:t>
      </w:r>
    </w:p>
    <w:p w14:paraId="60BC72D5" w14:textId="34BE04E6" w:rsidR="0055590C" w:rsidRDefault="0055590C" w:rsidP="000376A2">
      <w:pPr>
        <w:shd w:val="clear" w:color="auto" w:fill="D9D9D9" w:themeFill="background1" w:themeFillShade="D9"/>
        <w:spacing w:line="360" w:lineRule="auto"/>
        <w:jc w:val="both"/>
        <w:rPr>
          <w:b/>
          <w:bCs/>
        </w:rPr>
      </w:pPr>
      <w:commentRangeStart w:id="6"/>
      <w:r w:rsidRPr="0055590C">
        <w:rPr>
          <w:b/>
          <w:bCs/>
        </w:rPr>
        <w:t>Trust</w:t>
      </w:r>
      <w:commentRangeEnd w:id="6"/>
      <w:r w:rsidR="00F263C8">
        <w:rPr>
          <w:rStyle w:val="CommentReference"/>
        </w:rPr>
        <w:commentReference w:id="6"/>
      </w:r>
    </w:p>
    <w:p w14:paraId="78CECBD6" w14:textId="52BDDCEE" w:rsidR="005206DB" w:rsidRPr="005206DB" w:rsidRDefault="005206DB" w:rsidP="00A87C5B">
      <w:pPr>
        <w:spacing w:line="360" w:lineRule="auto"/>
        <w:jc w:val="both"/>
      </w:pPr>
      <w:r>
        <w:t>“</w:t>
      </w:r>
      <w:r w:rsidRPr="00C46D3B">
        <w:rPr>
          <w:b/>
          <w:bCs/>
          <w:i/>
          <w:iCs/>
        </w:rPr>
        <w:t xml:space="preserve">Trust </w:t>
      </w:r>
      <w:r w:rsidR="0023199F">
        <w:rPr>
          <w:b/>
          <w:bCs/>
          <w:i/>
          <w:iCs/>
        </w:rPr>
        <w:t>b</w:t>
      </w:r>
      <w:r w:rsidRPr="00C46D3B">
        <w:rPr>
          <w:b/>
          <w:bCs/>
          <w:i/>
          <w:iCs/>
        </w:rPr>
        <w:t>egins with our commitment to shared success and prosperity</w:t>
      </w:r>
      <w:r w:rsidRPr="005206DB">
        <w:rPr>
          <w:i/>
          <w:iCs/>
        </w:rPr>
        <w:t>.</w:t>
      </w:r>
      <w:r>
        <w:t>”</w:t>
      </w:r>
    </w:p>
    <w:p w14:paraId="4C89532E" w14:textId="77777777" w:rsidR="0023199F" w:rsidRDefault="0023199F" w:rsidP="0023199F">
      <w:pPr>
        <w:spacing w:line="360" w:lineRule="auto"/>
        <w:jc w:val="both"/>
      </w:pPr>
      <w:r>
        <w:t>Theme description:</w:t>
      </w:r>
    </w:p>
    <w:p w14:paraId="2533261A" w14:textId="429FB073" w:rsidR="0055590C" w:rsidRDefault="003E0C5F" w:rsidP="00A87C5B">
      <w:pPr>
        <w:spacing w:line="360" w:lineRule="auto"/>
        <w:jc w:val="both"/>
      </w:pPr>
      <w:r>
        <w:t xml:space="preserve">No one or organization would want to </w:t>
      </w:r>
      <w:r w:rsidR="00E034CF">
        <w:t xml:space="preserve">work </w:t>
      </w:r>
      <w:r>
        <w:t>with any provider that sells them the technology and competes with them</w:t>
      </w:r>
      <w:r w:rsidR="00E034CF">
        <w:t xml:space="preserve">.  To build the trust with its customers, Microsoft is ensuring those who </w:t>
      </w:r>
      <w:r w:rsidR="00B04245">
        <w:t>employ its products and services have the confidence in its underlying technology.</w:t>
      </w:r>
    </w:p>
    <w:p w14:paraId="6EECE440" w14:textId="36498CB0" w:rsidR="0055590C" w:rsidRPr="0055590C" w:rsidRDefault="0055590C" w:rsidP="000376A2">
      <w:pPr>
        <w:shd w:val="clear" w:color="auto" w:fill="D9D9D9" w:themeFill="background1" w:themeFillShade="D9"/>
        <w:spacing w:line="360" w:lineRule="auto"/>
        <w:jc w:val="both"/>
        <w:rPr>
          <w:b/>
          <w:bCs/>
        </w:rPr>
      </w:pPr>
      <w:commentRangeStart w:id="7"/>
      <w:r w:rsidRPr="0055590C">
        <w:rPr>
          <w:b/>
          <w:bCs/>
        </w:rPr>
        <w:lastRenderedPageBreak/>
        <w:t>Environment and Corporate Social Responsibility</w:t>
      </w:r>
      <w:commentRangeEnd w:id="7"/>
      <w:r w:rsidR="00F263C8">
        <w:rPr>
          <w:rStyle w:val="CommentReference"/>
        </w:rPr>
        <w:commentReference w:id="7"/>
      </w:r>
    </w:p>
    <w:p w14:paraId="3EA6FC3A" w14:textId="63156D3D" w:rsidR="0055590C" w:rsidRDefault="0023199F" w:rsidP="00A87C5B">
      <w:pPr>
        <w:spacing w:line="360" w:lineRule="auto"/>
        <w:jc w:val="both"/>
      </w:pPr>
      <w:r>
        <w:t>“</w:t>
      </w:r>
      <w:r w:rsidRPr="0023199F">
        <w:rPr>
          <w:b/>
          <w:bCs/>
        </w:rPr>
        <w:t>To foster a sustainable future where everyone has access to benefits and opportunities created by technology</w:t>
      </w:r>
      <w:r>
        <w:t>.”</w:t>
      </w:r>
    </w:p>
    <w:p w14:paraId="46E8C067" w14:textId="77777777" w:rsidR="0023199F" w:rsidRDefault="0023199F" w:rsidP="0023199F">
      <w:pPr>
        <w:spacing w:line="360" w:lineRule="auto"/>
        <w:jc w:val="both"/>
      </w:pPr>
      <w:r>
        <w:t>Theme description:</w:t>
      </w:r>
    </w:p>
    <w:p w14:paraId="48A1F7D4" w14:textId="23DBC6AE" w:rsidR="0023199F" w:rsidRDefault="00B04245" w:rsidP="00A87C5B">
      <w:pPr>
        <w:spacing w:line="360" w:lineRule="auto"/>
        <w:jc w:val="both"/>
      </w:pPr>
      <w:r>
        <w:t xml:space="preserve">To ensure all people has the access to benefit and opportunities that created by technology, Microsoft is well-positioned now to enable ad </w:t>
      </w:r>
      <w:r w:rsidR="00426E06">
        <w:t>speed-up digital transformations that channel to a low-carbon future.</w:t>
      </w:r>
    </w:p>
    <w:p w14:paraId="3001F425" w14:textId="27271111" w:rsidR="0055590C" w:rsidRPr="0055590C" w:rsidRDefault="0055590C" w:rsidP="000376A2">
      <w:pPr>
        <w:shd w:val="clear" w:color="auto" w:fill="D9D9D9" w:themeFill="background1" w:themeFillShade="D9"/>
        <w:spacing w:line="360" w:lineRule="auto"/>
        <w:jc w:val="both"/>
        <w:rPr>
          <w:b/>
          <w:bCs/>
        </w:rPr>
      </w:pPr>
      <w:commentRangeStart w:id="8"/>
      <w:r w:rsidRPr="0055590C">
        <w:rPr>
          <w:b/>
          <w:bCs/>
        </w:rPr>
        <w:t>Culture</w:t>
      </w:r>
      <w:commentRangeEnd w:id="8"/>
      <w:r w:rsidR="00F263C8">
        <w:rPr>
          <w:rStyle w:val="CommentReference"/>
        </w:rPr>
        <w:commentReference w:id="8"/>
      </w:r>
    </w:p>
    <w:p w14:paraId="20C68468" w14:textId="481A9C0F" w:rsidR="0055590C" w:rsidRDefault="0023199F" w:rsidP="00A87C5B">
      <w:pPr>
        <w:spacing w:line="360" w:lineRule="auto"/>
        <w:jc w:val="both"/>
      </w:pPr>
      <w:r>
        <w:t>“</w:t>
      </w:r>
      <w:r w:rsidRPr="0023199F">
        <w:rPr>
          <w:b/>
          <w:bCs/>
          <w:i/>
          <w:iCs/>
        </w:rPr>
        <w:t>Microsoft’s strength lies in our talented people</w:t>
      </w:r>
      <w:r>
        <w:t>.”</w:t>
      </w:r>
    </w:p>
    <w:p w14:paraId="6A3354D4" w14:textId="77777777" w:rsidR="0023199F" w:rsidRDefault="0023199F" w:rsidP="0023199F">
      <w:pPr>
        <w:spacing w:line="360" w:lineRule="auto"/>
        <w:jc w:val="both"/>
      </w:pPr>
      <w:r>
        <w:t>Theme description:</w:t>
      </w:r>
    </w:p>
    <w:p w14:paraId="4E4A28C6" w14:textId="031A60A7" w:rsidR="0023199F" w:rsidRDefault="00426E06" w:rsidP="0023199F">
      <w:pPr>
        <w:spacing w:line="360" w:lineRule="auto"/>
        <w:jc w:val="both"/>
      </w:pPr>
      <w:r>
        <w:t xml:space="preserve">Microsoft recognize the contribution of the talented employees in its business growth.  Thus, in order to attract and retain the talented employees to work for Microsoft, it is prioritizing </w:t>
      </w:r>
      <w:r w:rsidR="00EA59FD">
        <w:t xml:space="preserve">the </w:t>
      </w:r>
      <w:r>
        <w:t>physica</w:t>
      </w:r>
      <w:r w:rsidR="00EA59FD">
        <w:t xml:space="preserve">l, </w:t>
      </w:r>
      <w:r>
        <w:t>emoti</w:t>
      </w:r>
      <w:r w:rsidR="00EA59FD">
        <w:t>onal, as well as the financial welfare of both its employees and their families, by providing industry-leading benefits.</w:t>
      </w:r>
    </w:p>
    <w:p w14:paraId="6302B9A0" w14:textId="77777777" w:rsidR="000376A2" w:rsidRDefault="000376A2" w:rsidP="00A87C5B">
      <w:pPr>
        <w:spacing w:line="360" w:lineRule="auto"/>
        <w:jc w:val="both"/>
        <w:rPr>
          <w:b/>
          <w:bCs/>
        </w:rPr>
      </w:pPr>
    </w:p>
    <w:p w14:paraId="3FE1CCDB" w14:textId="2093D944" w:rsidR="0023199F" w:rsidRPr="00EA59FD" w:rsidRDefault="00EA59FD" w:rsidP="00A87C5B">
      <w:pPr>
        <w:spacing w:line="360" w:lineRule="auto"/>
        <w:jc w:val="both"/>
        <w:rPr>
          <w:b/>
          <w:bCs/>
        </w:rPr>
      </w:pPr>
      <w:r w:rsidRPr="00EA59FD">
        <w:rPr>
          <w:b/>
          <w:bCs/>
        </w:rPr>
        <w:t>Question 1 (d)</w:t>
      </w:r>
    </w:p>
    <w:p w14:paraId="5BFC7EDE" w14:textId="2AFAC13F" w:rsidR="00EA59FD" w:rsidRDefault="00EA59FD" w:rsidP="00A87C5B">
      <w:pPr>
        <w:spacing w:line="360" w:lineRule="auto"/>
        <w:jc w:val="both"/>
      </w:pPr>
      <w:r>
        <w:t>Followings are some of the challenges that each of the four stages of data visualization process may face:</w:t>
      </w:r>
    </w:p>
    <w:p w14:paraId="70D4507F" w14:textId="0F52B563" w:rsidR="00EA59FD" w:rsidRPr="007A1632" w:rsidRDefault="00EA59FD" w:rsidP="00A87C5B">
      <w:pPr>
        <w:spacing w:line="360" w:lineRule="auto"/>
        <w:jc w:val="both"/>
        <w:rPr>
          <w:color w:val="0070C0"/>
        </w:rPr>
      </w:pPr>
      <w:commentRangeStart w:id="9"/>
      <w:r>
        <w:t xml:space="preserve">1) </w:t>
      </w:r>
      <w:r w:rsidRPr="007A1632">
        <w:rPr>
          <w:b/>
          <w:bCs/>
          <w:color w:val="0070C0"/>
        </w:rPr>
        <w:t>Data Collection and Storage</w:t>
      </w:r>
      <w:commentRangeEnd w:id="9"/>
      <w:r w:rsidR="00F263C8">
        <w:rPr>
          <w:rStyle w:val="CommentReference"/>
        </w:rPr>
        <w:commentReference w:id="9"/>
      </w:r>
    </w:p>
    <w:p w14:paraId="06A0BD4A" w14:textId="547359C3" w:rsidR="00AE2553" w:rsidRDefault="0000303F" w:rsidP="00A87C5B">
      <w:pPr>
        <w:spacing w:line="360" w:lineRule="auto"/>
        <w:jc w:val="both"/>
      </w:pPr>
      <w:r>
        <w:t xml:space="preserve">Collecting only relevant </w:t>
      </w:r>
      <w:r w:rsidR="00C75083">
        <w:t xml:space="preserve">and </w:t>
      </w:r>
      <w:commentRangeStart w:id="10"/>
      <w:r w:rsidR="00C75083">
        <w:t xml:space="preserve">true </w:t>
      </w:r>
      <w:r>
        <w:t>data is one of the challenges in data collection</w:t>
      </w:r>
      <w:commentRangeEnd w:id="10"/>
      <w:r w:rsidR="00F263C8">
        <w:rPr>
          <w:rStyle w:val="CommentReference"/>
        </w:rPr>
        <w:commentReference w:id="10"/>
      </w:r>
      <w:r>
        <w:t xml:space="preserve">.  </w:t>
      </w:r>
      <w:r w:rsidR="004E0FC6">
        <w:t>Information overload requires the users to input times to filter</w:t>
      </w:r>
      <w:r w:rsidR="003014E8">
        <w:t xml:space="preserve"> it</w:t>
      </w:r>
      <w:r w:rsidR="004E0FC6">
        <w:t xml:space="preserve">. </w:t>
      </w:r>
      <w:r w:rsidR="003014E8">
        <w:t>In addition, i</w:t>
      </w:r>
      <w:r>
        <w:t xml:space="preserve">t is easy to justify the validity of the data provided from internal source but not for those obtained from external source.  </w:t>
      </w:r>
      <w:r w:rsidR="00C75083">
        <w:t xml:space="preserve">The users may provide fake personal information, to protect their own privacy. For example: age, academic level, professional, etc.  Besides, </w:t>
      </w:r>
      <w:r w:rsidR="00AE2553">
        <w:t>the data obtained three years ago may not be useful for current requirement, for instance, market trend, customers behavior.</w:t>
      </w:r>
    </w:p>
    <w:p w14:paraId="25885DCD" w14:textId="31FCAD5F" w:rsidR="00AE2553" w:rsidRDefault="00AE2553" w:rsidP="00A87C5B">
      <w:pPr>
        <w:spacing w:line="360" w:lineRule="auto"/>
        <w:jc w:val="both"/>
      </w:pPr>
      <w:commentRangeStart w:id="11"/>
      <w:r>
        <w:t xml:space="preserve">Storage of huge volume of data is a big challenge to many organizations as space is always limited.  Even if limitless space for storage, the cost to manage it will be high also.  Besides, the </w:t>
      </w:r>
      <w:commentRangeEnd w:id="11"/>
      <w:r w:rsidR="00F263C8">
        <w:rPr>
          <w:rStyle w:val="CommentReference"/>
        </w:rPr>
        <w:commentReference w:id="11"/>
      </w:r>
      <w:r>
        <w:t>effectiveness</w:t>
      </w:r>
      <w:r w:rsidR="004E0FC6">
        <w:t xml:space="preserve"> in</w:t>
      </w:r>
      <w:r>
        <w:t xml:space="preserve"> stored data</w:t>
      </w:r>
      <w:r w:rsidR="004E0FC6">
        <w:t>’s organization</w:t>
      </w:r>
      <w:r>
        <w:t xml:space="preserve"> is also</w:t>
      </w:r>
      <w:r w:rsidR="004E0FC6">
        <w:t xml:space="preserve"> challenging as every people has his own way of naming the files.  This will make future retrieving very challenging.</w:t>
      </w:r>
    </w:p>
    <w:p w14:paraId="4593D4AD" w14:textId="77777777" w:rsidR="007A1632" w:rsidRDefault="007A1632" w:rsidP="00A87C5B">
      <w:pPr>
        <w:spacing w:line="360" w:lineRule="auto"/>
        <w:jc w:val="both"/>
      </w:pPr>
    </w:p>
    <w:p w14:paraId="5732D576" w14:textId="304CFCF6" w:rsidR="00EA59FD" w:rsidRDefault="00EA59FD" w:rsidP="00A87C5B">
      <w:pPr>
        <w:spacing w:line="360" w:lineRule="auto"/>
        <w:jc w:val="both"/>
      </w:pPr>
      <w:r>
        <w:t xml:space="preserve">2) </w:t>
      </w:r>
      <w:r w:rsidRPr="007A1632">
        <w:rPr>
          <w:b/>
          <w:bCs/>
          <w:color w:val="0070C0"/>
        </w:rPr>
        <w:t>Data Pre-processing</w:t>
      </w:r>
    </w:p>
    <w:p w14:paraId="3FBD4327" w14:textId="5352CF68" w:rsidR="003014E8" w:rsidRDefault="003014E8" w:rsidP="00A87C5B">
      <w:pPr>
        <w:spacing w:line="360" w:lineRule="auto"/>
        <w:jc w:val="both"/>
      </w:pPr>
      <w:r>
        <w:lastRenderedPageBreak/>
        <w:t>To transform the data from alphabets or numbers to something the readers or users can easily understand</w:t>
      </w:r>
      <w:r w:rsidR="00624F10">
        <w:t xml:space="preserve"> is another big challenge</w:t>
      </w:r>
      <w:r w:rsidR="00BA60BA">
        <w:t xml:space="preserve"> as every individual has his own approach to dealing with the data</w:t>
      </w:r>
      <w:r w:rsidR="00624F10">
        <w:t xml:space="preserve">.  </w:t>
      </w:r>
      <w:commentRangeStart w:id="12"/>
      <w:r w:rsidR="00624F10">
        <w:t xml:space="preserve">The result from the process in filtering and mining of the data depends very much on the statistical method used.  If wrong method is used, the representation may not reflect the </w:t>
      </w:r>
      <w:r w:rsidR="00BA60BA">
        <w:t xml:space="preserve">results that is useful for communication.  </w:t>
      </w:r>
      <w:commentRangeEnd w:id="12"/>
      <w:r w:rsidR="00F263C8">
        <w:rPr>
          <w:rStyle w:val="CommentReference"/>
        </w:rPr>
        <w:commentReference w:id="12"/>
      </w:r>
    </w:p>
    <w:p w14:paraId="2AEBAB77" w14:textId="77777777" w:rsidR="007A1632" w:rsidRDefault="007A1632" w:rsidP="00A87C5B">
      <w:pPr>
        <w:spacing w:line="360" w:lineRule="auto"/>
        <w:jc w:val="both"/>
      </w:pPr>
    </w:p>
    <w:p w14:paraId="403B9FC2" w14:textId="77777777" w:rsidR="003014E8" w:rsidRDefault="00EA59FD" w:rsidP="003014E8">
      <w:pPr>
        <w:spacing w:line="360" w:lineRule="auto"/>
        <w:jc w:val="both"/>
      </w:pPr>
      <w:r>
        <w:t xml:space="preserve">3) </w:t>
      </w:r>
      <w:r w:rsidRPr="007A1632">
        <w:rPr>
          <w:b/>
          <w:bCs/>
          <w:color w:val="0070C0"/>
        </w:rPr>
        <w:t>Graphics Engine</w:t>
      </w:r>
    </w:p>
    <w:p w14:paraId="333C077B" w14:textId="2E1DB02D" w:rsidR="0000303F" w:rsidRDefault="00BA60BA" w:rsidP="00A87C5B">
      <w:pPr>
        <w:spacing w:line="360" w:lineRule="auto"/>
        <w:jc w:val="both"/>
        <w:rPr>
          <w:color w:val="000000" w:themeColor="text1"/>
          <w:lang w:eastAsia="zh-TW"/>
        </w:rPr>
      </w:pPr>
      <w:r>
        <w:rPr>
          <w:color w:val="000000" w:themeColor="text1"/>
        </w:rPr>
        <w:t xml:space="preserve">After the data is processed, the </w:t>
      </w:r>
      <w:commentRangeStart w:id="13"/>
      <w:r w:rsidR="006A560B">
        <w:rPr>
          <w:color w:val="000000" w:themeColor="text1"/>
        </w:rPr>
        <w:t>graphic engineer ha</w:t>
      </w:r>
      <w:r w:rsidR="00CA35FF">
        <w:rPr>
          <w:color w:val="000000" w:themeColor="text1"/>
        </w:rPr>
        <w:t xml:space="preserve">s </w:t>
      </w:r>
      <w:r w:rsidR="006A560B">
        <w:rPr>
          <w:color w:val="000000" w:themeColor="text1"/>
        </w:rPr>
        <w:t xml:space="preserve">to select the right </w:t>
      </w:r>
      <w:r w:rsidR="003014E8" w:rsidRPr="003014E8">
        <w:rPr>
          <w:color w:val="000000" w:themeColor="text1"/>
        </w:rPr>
        <w:t xml:space="preserve">display hardware and the graphics algorithms to produce Data </w:t>
      </w:r>
      <w:r w:rsidR="007665B7" w:rsidRPr="003014E8">
        <w:rPr>
          <w:color w:val="000000" w:themeColor="text1"/>
        </w:rPr>
        <w:t>Visualization</w:t>
      </w:r>
      <w:r w:rsidR="003014E8" w:rsidRPr="003014E8">
        <w:rPr>
          <w:color w:val="000000" w:themeColor="text1"/>
        </w:rPr>
        <w:t xml:space="preserve"> on screen</w:t>
      </w:r>
      <w:r w:rsidR="006A560B">
        <w:rPr>
          <w:color w:val="000000" w:themeColor="text1"/>
          <w:lang w:eastAsia="zh-TW"/>
        </w:rPr>
        <w:t>.  F</w:t>
      </w:r>
      <w:commentRangeEnd w:id="13"/>
      <w:r w:rsidR="00F263C8">
        <w:rPr>
          <w:rStyle w:val="CommentReference"/>
        </w:rPr>
        <w:commentReference w:id="13"/>
      </w:r>
      <w:r w:rsidR="006A560B">
        <w:rPr>
          <w:color w:val="000000" w:themeColor="text1"/>
          <w:lang w:eastAsia="zh-TW"/>
        </w:rPr>
        <w:t xml:space="preserve">or instance, if </w:t>
      </w:r>
      <w:r w:rsidR="00CA35FF">
        <w:rPr>
          <w:color w:val="000000" w:themeColor="text1"/>
          <w:lang w:eastAsia="zh-TW"/>
        </w:rPr>
        <w:t xml:space="preserve">the data is representing the aged group of a population, the pie chart should be used; if the data is to </w:t>
      </w:r>
      <w:r w:rsidR="007665B7">
        <w:rPr>
          <w:color w:val="000000" w:themeColor="text1"/>
          <w:lang w:eastAsia="zh-TW"/>
        </w:rPr>
        <w:t>show</w:t>
      </w:r>
      <w:r w:rsidR="00CA35FF">
        <w:rPr>
          <w:color w:val="000000" w:themeColor="text1"/>
          <w:lang w:eastAsia="zh-TW"/>
        </w:rPr>
        <w:t xml:space="preserve"> the sales performance in various countries, the bar chart should be selected.  Thus, if wrong visual model is used, the representation may not be meaningful</w:t>
      </w:r>
      <w:r w:rsidR="007665B7">
        <w:rPr>
          <w:color w:val="000000" w:themeColor="text1"/>
          <w:lang w:eastAsia="zh-TW"/>
        </w:rPr>
        <w:t>.</w:t>
      </w:r>
    </w:p>
    <w:p w14:paraId="43FC6DD0" w14:textId="77777777" w:rsidR="007A1632" w:rsidRDefault="007A1632" w:rsidP="00A87C5B">
      <w:pPr>
        <w:spacing w:line="360" w:lineRule="auto"/>
        <w:jc w:val="both"/>
      </w:pPr>
    </w:p>
    <w:p w14:paraId="24644D44" w14:textId="20F7CCB5" w:rsidR="00EA59FD" w:rsidRPr="007A1632" w:rsidRDefault="00EA59FD" w:rsidP="00A87C5B">
      <w:pPr>
        <w:spacing w:line="360" w:lineRule="auto"/>
        <w:jc w:val="both"/>
        <w:rPr>
          <w:color w:val="0070C0"/>
        </w:rPr>
      </w:pPr>
      <w:r>
        <w:t xml:space="preserve">4) </w:t>
      </w:r>
      <w:r w:rsidRPr="007A1632">
        <w:rPr>
          <w:b/>
          <w:bCs/>
          <w:color w:val="0070C0"/>
        </w:rPr>
        <w:t>Human Visual and Cognitive Processing</w:t>
      </w:r>
    </w:p>
    <w:p w14:paraId="3690E82F" w14:textId="55D4CA6B" w:rsidR="006A742B" w:rsidRDefault="007665B7" w:rsidP="006A742B">
      <w:pPr>
        <w:spacing w:line="360" w:lineRule="auto"/>
        <w:jc w:val="both"/>
        <w:rPr>
          <w:color w:val="000000" w:themeColor="text1"/>
          <w:lang w:eastAsia="zh-TW"/>
        </w:rPr>
      </w:pPr>
      <w:r>
        <w:rPr>
          <w:color w:val="000000" w:themeColor="text1"/>
        </w:rPr>
        <w:t xml:space="preserve">To better interpret the result to the reader, </w:t>
      </w:r>
      <w:commentRangeStart w:id="14"/>
      <w:r>
        <w:rPr>
          <w:color w:val="000000" w:themeColor="text1"/>
        </w:rPr>
        <w:t xml:space="preserve">the engineer will have to improve the basic representation to make it more </w:t>
      </w:r>
      <w:r w:rsidR="0015622C">
        <w:rPr>
          <w:color w:val="000000" w:themeColor="text1"/>
        </w:rPr>
        <w:t xml:space="preserve">focus and </w:t>
      </w:r>
      <w:r w:rsidRPr="003014E8">
        <w:rPr>
          <w:color w:val="000000" w:themeColor="text1"/>
        </w:rPr>
        <w:t>visual</w:t>
      </w:r>
      <w:r>
        <w:rPr>
          <w:color w:val="000000" w:themeColor="text1"/>
        </w:rPr>
        <w:t>ly</w:t>
      </w:r>
      <w:r w:rsidR="003014E8" w:rsidRPr="003014E8">
        <w:rPr>
          <w:color w:val="000000" w:themeColor="text1"/>
        </w:rPr>
        <w:t xml:space="preserve"> </w:t>
      </w:r>
      <w:r>
        <w:rPr>
          <w:color w:val="000000" w:themeColor="text1"/>
        </w:rPr>
        <w:t>engaged.</w:t>
      </w:r>
      <w:r w:rsidR="0015622C">
        <w:rPr>
          <w:color w:val="000000" w:themeColor="text1"/>
        </w:rPr>
        <w:t xml:space="preserve">  For example, if the data is about comparing the market shares </w:t>
      </w:r>
      <w:r w:rsidR="00BB6B1E">
        <w:rPr>
          <w:color w:val="000000" w:themeColor="text1"/>
        </w:rPr>
        <w:t xml:space="preserve">of its various product </w:t>
      </w:r>
      <w:r w:rsidR="0015622C">
        <w:rPr>
          <w:color w:val="000000" w:themeColor="text1"/>
        </w:rPr>
        <w:t>with the competitors</w:t>
      </w:r>
      <w:commentRangeEnd w:id="14"/>
      <w:r w:rsidR="00933FA9">
        <w:rPr>
          <w:rStyle w:val="CommentReference"/>
        </w:rPr>
        <w:commentReference w:id="14"/>
      </w:r>
      <w:r w:rsidR="0015622C">
        <w:rPr>
          <w:color w:val="000000" w:themeColor="text1"/>
        </w:rPr>
        <w:t>.  The engineer could colour the bar th</w:t>
      </w:r>
      <w:r w:rsidR="00BB6B1E">
        <w:rPr>
          <w:color w:val="000000" w:themeColor="text1"/>
        </w:rPr>
        <w:t>at represent the organization’s share and leave the bars that represent the competitors’ share in grey.  If the engineer colored all the bars, the reader w</w:t>
      </w:r>
      <w:r w:rsidR="002247E8">
        <w:rPr>
          <w:color w:val="000000" w:themeColor="text1"/>
        </w:rPr>
        <w:t>ould</w:t>
      </w:r>
      <w:r w:rsidR="00BB6B1E">
        <w:rPr>
          <w:color w:val="000000" w:themeColor="text1"/>
        </w:rPr>
        <w:t xml:space="preserve"> need to take more times to capture the desired information. </w:t>
      </w:r>
      <w:r w:rsidR="002247E8">
        <w:rPr>
          <w:color w:val="000000" w:themeColor="text1"/>
        </w:rPr>
        <w:t xml:space="preserve">Besides, the engineer could also manipulate the data and arrange </w:t>
      </w:r>
      <w:r w:rsidR="002247E8">
        <w:rPr>
          <w:color w:val="000000" w:themeColor="text1"/>
          <w:lang w:eastAsia="zh-TW"/>
        </w:rPr>
        <w:t>the order of the data visualization.</w:t>
      </w:r>
      <w:r w:rsidR="00521A96">
        <w:rPr>
          <w:color w:val="000000" w:themeColor="text1"/>
          <w:lang w:eastAsia="zh-TW"/>
        </w:rPr>
        <w:t xml:space="preserve">  Hence, it is a challenge for the engineer to project a clear and easily understandable representation.</w:t>
      </w:r>
    </w:p>
    <w:p w14:paraId="70DFB1DD" w14:textId="77777777" w:rsidR="006A742B" w:rsidRDefault="006A742B" w:rsidP="006A742B">
      <w:pPr>
        <w:spacing w:line="360" w:lineRule="auto"/>
        <w:jc w:val="both"/>
        <w:rPr>
          <w:color w:val="000000" w:themeColor="text1"/>
          <w:lang w:eastAsia="zh-TW"/>
        </w:rPr>
      </w:pPr>
    </w:p>
    <w:p w14:paraId="4D0E442F" w14:textId="50B76CE9" w:rsidR="006A742B" w:rsidRPr="006A742B" w:rsidRDefault="006A742B" w:rsidP="006A742B">
      <w:pPr>
        <w:spacing w:line="360" w:lineRule="auto"/>
        <w:jc w:val="both"/>
        <w:rPr>
          <w:b/>
          <w:bCs/>
          <w:color w:val="000000" w:themeColor="text1"/>
          <w:lang w:eastAsia="zh-TW"/>
        </w:rPr>
      </w:pPr>
      <w:r w:rsidRPr="006A742B">
        <w:rPr>
          <w:b/>
          <w:bCs/>
          <w:color w:val="000000" w:themeColor="text1"/>
          <w:lang w:eastAsia="zh-TW"/>
        </w:rPr>
        <w:t>Question 1 (e)</w:t>
      </w:r>
    </w:p>
    <w:p w14:paraId="77C63E8F" w14:textId="0B5AF76A" w:rsidR="00F015C7" w:rsidRDefault="00742F66" w:rsidP="006A742B">
      <w:pPr>
        <w:spacing w:line="360" w:lineRule="auto"/>
        <w:jc w:val="both"/>
        <w:rPr>
          <w:color w:val="000000" w:themeColor="text1"/>
          <w:lang w:eastAsia="zh-TW"/>
        </w:rPr>
      </w:pPr>
      <w:commentRangeStart w:id="15"/>
      <w:r>
        <w:rPr>
          <w:color w:val="000000" w:themeColor="text1"/>
          <w:lang w:eastAsia="zh-TW"/>
        </w:rPr>
        <w:t>Microsoft’s operating income has been highly increased by 21% in financial year (FY) 2018 and 23% in FY2019, however, the revenue only increased by 14% for both financial year</w:t>
      </w:r>
      <w:commentRangeEnd w:id="15"/>
      <w:r w:rsidR="00933FA9">
        <w:rPr>
          <w:rStyle w:val="CommentReference"/>
        </w:rPr>
        <w:commentReference w:id="15"/>
      </w:r>
      <w:r>
        <w:rPr>
          <w:color w:val="000000" w:themeColor="text1"/>
          <w:lang w:eastAsia="zh-TW"/>
        </w:rPr>
        <w:t xml:space="preserve">s.  This is because </w:t>
      </w:r>
      <w:r w:rsidR="005A2F73">
        <w:rPr>
          <w:color w:val="000000" w:themeColor="text1"/>
          <w:lang w:eastAsia="zh-TW"/>
        </w:rPr>
        <w:t xml:space="preserve">Microsoft has </w:t>
      </w:r>
      <w:r w:rsidR="00F015C7">
        <w:rPr>
          <w:color w:val="000000" w:themeColor="text1"/>
          <w:lang w:eastAsia="zh-TW"/>
        </w:rPr>
        <w:t xml:space="preserve">working to </w:t>
      </w:r>
      <w:r w:rsidR="005A2F73">
        <w:rPr>
          <w:color w:val="000000" w:themeColor="text1"/>
          <w:lang w:eastAsia="zh-TW"/>
        </w:rPr>
        <w:t xml:space="preserve">reduce the operating </w:t>
      </w:r>
      <w:r w:rsidR="00F015C7">
        <w:rPr>
          <w:color w:val="000000" w:themeColor="text1"/>
          <w:lang w:eastAsia="zh-TW"/>
        </w:rPr>
        <w:t xml:space="preserve">cost </w:t>
      </w:r>
      <w:r w:rsidR="005A2F73">
        <w:rPr>
          <w:color w:val="000000" w:themeColor="text1"/>
          <w:lang w:eastAsia="zh-TW"/>
        </w:rPr>
        <w:t xml:space="preserve">of its products.  </w:t>
      </w:r>
    </w:p>
    <w:tbl>
      <w:tblPr>
        <w:tblW w:w="8320" w:type="dxa"/>
        <w:tblLook w:val="04A0" w:firstRow="1" w:lastRow="0" w:firstColumn="1" w:lastColumn="0" w:noHBand="0" w:noVBand="1"/>
      </w:tblPr>
      <w:tblGrid>
        <w:gridCol w:w="3760"/>
        <w:gridCol w:w="1036"/>
        <w:gridCol w:w="1036"/>
        <w:gridCol w:w="1036"/>
        <w:gridCol w:w="720"/>
        <w:gridCol w:w="900"/>
      </w:tblGrid>
      <w:tr w:rsidR="00123933" w:rsidRPr="00FC5453" w14:paraId="78EDD666" w14:textId="77777777" w:rsidTr="00F015C7">
        <w:trPr>
          <w:trHeight w:val="320"/>
        </w:trPr>
        <w:tc>
          <w:tcPr>
            <w:tcW w:w="3760" w:type="dxa"/>
            <w:tcBorders>
              <w:top w:val="nil"/>
              <w:left w:val="nil"/>
              <w:bottom w:val="nil"/>
              <w:right w:val="nil"/>
            </w:tcBorders>
            <w:shd w:val="clear" w:color="000000" w:fill="DDEBF7"/>
            <w:noWrap/>
            <w:vAlign w:val="bottom"/>
            <w:hideMark/>
          </w:tcPr>
          <w:p w14:paraId="514596DD" w14:textId="77777777" w:rsidR="00123933" w:rsidRPr="00FC5453" w:rsidRDefault="00123933" w:rsidP="00F015C7">
            <w:pPr>
              <w:rPr>
                <w:b/>
                <w:bCs/>
                <w:color w:val="000000"/>
              </w:rPr>
            </w:pPr>
            <w:r w:rsidRPr="00FC5453">
              <w:rPr>
                <w:b/>
                <w:bCs/>
                <w:color w:val="000000"/>
              </w:rPr>
              <w:t>In $ Millions</w:t>
            </w:r>
          </w:p>
        </w:tc>
        <w:tc>
          <w:tcPr>
            <w:tcW w:w="1000" w:type="dxa"/>
            <w:tcBorders>
              <w:top w:val="nil"/>
              <w:left w:val="nil"/>
              <w:bottom w:val="nil"/>
              <w:right w:val="nil"/>
            </w:tcBorders>
            <w:shd w:val="clear" w:color="000000" w:fill="DDEBF7"/>
            <w:noWrap/>
            <w:vAlign w:val="bottom"/>
            <w:hideMark/>
          </w:tcPr>
          <w:p w14:paraId="75B97991" w14:textId="77777777" w:rsidR="00123933" w:rsidRPr="00FC5453" w:rsidRDefault="00123933" w:rsidP="00F015C7">
            <w:pPr>
              <w:jc w:val="right"/>
              <w:rPr>
                <w:b/>
                <w:bCs/>
                <w:color w:val="000000"/>
              </w:rPr>
            </w:pPr>
            <w:r w:rsidRPr="00FC5453">
              <w:rPr>
                <w:b/>
                <w:bCs/>
                <w:color w:val="000000"/>
              </w:rPr>
              <w:t>2019</w:t>
            </w:r>
          </w:p>
        </w:tc>
        <w:tc>
          <w:tcPr>
            <w:tcW w:w="1000" w:type="dxa"/>
            <w:tcBorders>
              <w:top w:val="nil"/>
              <w:left w:val="nil"/>
              <w:bottom w:val="nil"/>
              <w:right w:val="nil"/>
            </w:tcBorders>
            <w:shd w:val="clear" w:color="000000" w:fill="DDEBF7"/>
            <w:noWrap/>
            <w:vAlign w:val="bottom"/>
            <w:hideMark/>
          </w:tcPr>
          <w:p w14:paraId="6779B559" w14:textId="77777777" w:rsidR="00123933" w:rsidRPr="00FC5453" w:rsidRDefault="00123933" w:rsidP="00F015C7">
            <w:pPr>
              <w:jc w:val="right"/>
              <w:rPr>
                <w:b/>
                <w:bCs/>
                <w:color w:val="000000"/>
              </w:rPr>
            </w:pPr>
            <w:r w:rsidRPr="00FC5453">
              <w:rPr>
                <w:b/>
                <w:bCs/>
                <w:color w:val="000000"/>
              </w:rPr>
              <w:t>2018</w:t>
            </w:r>
          </w:p>
        </w:tc>
        <w:tc>
          <w:tcPr>
            <w:tcW w:w="940" w:type="dxa"/>
            <w:tcBorders>
              <w:top w:val="nil"/>
              <w:left w:val="nil"/>
              <w:bottom w:val="nil"/>
              <w:right w:val="nil"/>
            </w:tcBorders>
            <w:shd w:val="clear" w:color="000000" w:fill="DDEBF7"/>
            <w:noWrap/>
            <w:vAlign w:val="bottom"/>
            <w:hideMark/>
          </w:tcPr>
          <w:p w14:paraId="432EF2F8" w14:textId="77777777" w:rsidR="00123933" w:rsidRPr="00FC5453" w:rsidRDefault="00123933" w:rsidP="00F015C7">
            <w:pPr>
              <w:jc w:val="right"/>
              <w:rPr>
                <w:b/>
                <w:bCs/>
                <w:color w:val="000000"/>
              </w:rPr>
            </w:pPr>
            <w:r w:rsidRPr="00FC5453">
              <w:rPr>
                <w:b/>
                <w:bCs/>
                <w:color w:val="000000"/>
              </w:rPr>
              <w:t>2017</w:t>
            </w:r>
          </w:p>
        </w:tc>
        <w:tc>
          <w:tcPr>
            <w:tcW w:w="720" w:type="dxa"/>
            <w:tcBorders>
              <w:top w:val="nil"/>
              <w:left w:val="nil"/>
              <w:bottom w:val="nil"/>
              <w:right w:val="nil"/>
            </w:tcBorders>
            <w:shd w:val="clear" w:color="auto" w:fill="auto"/>
            <w:noWrap/>
            <w:vAlign w:val="bottom"/>
            <w:hideMark/>
          </w:tcPr>
          <w:p w14:paraId="7B2BF38D" w14:textId="77777777" w:rsidR="00123933" w:rsidRPr="00FC5453" w:rsidRDefault="00123933" w:rsidP="00F015C7">
            <w:pPr>
              <w:jc w:val="right"/>
              <w:rPr>
                <w:b/>
                <w:bCs/>
                <w:color w:val="000000"/>
              </w:rPr>
            </w:pPr>
          </w:p>
        </w:tc>
        <w:tc>
          <w:tcPr>
            <w:tcW w:w="900" w:type="dxa"/>
            <w:tcBorders>
              <w:top w:val="nil"/>
              <w:left w:val="nil"/>
              <w:bottom w:val="nil"/>
              <w:right w:val="nil"/>
            </w:tcBorders>
            <w:shd w:val="clear" w:color="auto" w:fill="auto"/>
            <w:noWrap/>
            <w:vAlign w:val="bottom"/>
            <w:hideMark/>
          </w:tcPr>
          <w:p w14:paraId="602B51CC" w14:textId="77777777" w:rsidR="00123933" w:rsidRPr="00FC5453" w:rsidRDefault="00123933" w:rsidP="00F015C7">
            <w:pPr>
              <w:rPr>
                <w:sz w:val="20"/>
                <w:szCs w:val="20"/>
              </w:rPr>
            </w:pPr>
          </w:p>
        </w:tc>
      </w:tr>
      <w:tr w:rsidR="00123933" w:rsidRPr="00FC5453" w14:paraId="17D0FEF5" w14:textId="77777777" w:rsidTr="00F015C7">
        <w:trPr>
          <w:trHeight w:val="320"/>
        </w:trPr>
        <w:tc>
          <w:tcPr>
            <w:tcW w:w="3760" w:type="dxa"/>
            <w:tcBorders>
              <w:top w:val="nil"/>
              <w:left w:val="nil"/>
              <w:bottom w:val="nil"/>
              <w:right w:val="nil"/>
            </w:tcBorders>
            <w:shd w:val="clear" w:color="auto" w:fill="auto"/>
            <w:noWrap/>
            <w:vAlign w:val="bottom"/>
            <w:hideMark/>
          </w:tcPr>
          <w:p w14:paraId="5746F858" w14:textId="77777777" w:rsidR="00123933" w:rsidRPr="00FC5453" w:rsidRDefault="00123933" w:rsidP="00F015C7">
            <w:pPr>
              <w:rPr>
                <w:b/>
                <w:bCs/>
                <w:color w:val="0070C0"/>
              </w:rPr>
            </w:pPr>
            <w:r w:rsidRPr="00FC5453">
              <w:rPr>
                <w:b/>
                <w:bCs/>
                <w:color w:val="0070C0"/>
              </w:rPr>
              <w:t>Revenue</w:t>
            </w:r>
          </w:p>
        </w:tc>
        <w:tc>
          <w:tcPr>
            <w:tcW w:w="1000" w:type="dxa"/>
            <w:tcBorders>
              <w:top w:val="nil"/>
              <w:left w:val="nil"/>
              <w:bottom w:val="nil"/>
              <w:right w:val="nil"/>
            </w:tcBorders>
            <w:shd w:val="clear" w:color="auto" w:fill="auto"/>
            <w:noWrap/>
            <w:vAlign w:val="bottom"/>
            <w:hideMark/>
          </w:tcPr>
          <w:p w14:paraId="58B23A62" w14:textId="77777777" w:rsidR="00123933" w:rsidRPr="00FC5453" w:rsidRDefault="00123933" w:rsidP="00F015C7">
            <w:pPr>
              <w:rPr>
                <w:b/>
                <w:bCs/>
                <w:color w:val="0070C0"/>
              </w:rPr>
            </w:pPr>
          </w:p>
        </w:tc>
        <w:tc>
          <w:tcPr>
            <w:tcW w:w="1000" w:type="dxa"/>
            <w:tcBorders>
              <w:top w:val="nil"/>
              <w:left w:val="nil"/>
              <w:bottom w:val="nil"/>
              <w:right w:val="nil"/>
            </w:tcBorders>
            <w:shd w:val="clear" w:color="auto" w:fill="auto"/>
            <w:noWrap/>
            <w:vAlign w:val="bottom"/>
            <w:hideMark/>
          </w:tcPr>
          <w:p w14:paraId="4876A974" w14:textId="77777777" w:rsidR="00123933" w:rsidRPr="00FC5453" w:rsidRDefault="00123933" w:rsidP="00F015C7">
            <w:pPr>
              <w:rPr>
                <w:sz w:val="20"/>
                <w:szCs w:val="20"/>
              </w:rPr>
            </w:pPr>
          </w:p>
        </w:tc>
        <w:tc>
          <w:tcPr>
            <w:tcW w:w="940" w:type="dxa"/>
            <w:tcBorders>
              <w:top w:val="nil"/>
              <w:left w:val="nil"/>
              <w:bottom w:val="nil"/>
              <w:right w:val="nil"/>
            </w:tcBorders>
            <w:shd w:val="clear" w:color="auto" w:fill="auto"/>
            <w:noWrap/>
            <w:vAlign w:val="bottom"/>
            <w:hideMark/>
          </w:tcPr>
          <w:p w14:paraId="0B4F978B" w14:textId="77777777" w:rsidR="00123933" w:rsidRPr="00FC5453" w:rsidRDefault="00123933" w:rsidP="00F015C7">
            <w:pPr>
              <w:rPr>
                <w:sz w:val="20"/>
                <w:szCs w:val="20"/>
              </w:rPr>
            </w:pPr>
          </w:p>
        </w:tc>
        <w:tc>
          <w:tcPr>
            <w:tcW w:w="720" w:type="dxa"/>
            <w:tcBorders>
              <w:top w:val="nil"/>
              <w:left w:val="nil"/>
              <w:bottom w:val="nil"/>
              <w:right w:val="nil"/>
            </w:tcBorders>
            <w:shd w:val="clear" w:color="auto" w:fill="auto"/>
            <w:noWrap/>
            <w:vAlign w:val="bottom"/>
            <w:hideMark/>
          </w:tcPr>
          <w:p w14:paraId="07755F27" w14:textId="77777777" w:rsidR="00123933" w:rsidRPr="00FC5453" w:rsidRDefault="00123933" w:rsidP="00F015C7">
            <w:pPr>
              <w:rPr>
                <w:sz w:val="20"/>
                <w:szCs w:val="20"/>
              </w:rPr>
            </w:pPr>
          </w:p>
        </w:tc>
        <w:tc>
          <w:tcPr>
            <w:tcW w:w="900" w:type="dxa"/>
            <w:tcBorders>
              <w:top w:val="nil"/>
              <w:left w:val="nil"/>
              <w:bottom w:val="nil"/>
              <w:right w:val="nil"/>
            </w:tcBorders>
            <w:shd w:val="clear" w:color="auto" w:fill="auto"/>
            <w:noWrap/>
            <w:vAlign w:val="bottom"/>
            <w:hideMark/>
          </w:tcPr>
          <w:p w14:paraId="3CD022BA" w14:textId="77777777" w:rsidR="00123933" w:rsidRPr="00FC5453" w:rsidRDefault="00123933" w:rsidP="00F015C7">
            <w:pPr>
              <w:rPr>
                <w:sz w:val="20"/>
                <w:szCs w:val="20"/>
              </w:rPr>
            </w:pPr>
          </w:p>
        </w:tc>
      </w:tr>
      <w:tr w:rsidR="00123933" w:rsidRPr="00FC5453" w14:paraId="4CDCC403" w14:textId="77777777" w:rsidTr="00F015C7">
        <w:trPr>
          <w:trHeight w:val="320"/>
        </w:trPr>
        <w:tc>
          <w:tcPr>
            <w:tcW w:w="3760" w:type="dxa"/>
            <w:tcBorders>
              <w:top w:val="nil"/>
              <w:left w:val="nil"/>
              <w:bottom w:val="nil"/>
              <w:right w:val="nil"/>
            </w:tcBorders>
            <w:shd w:val="clear" w:color="auto" w:fill="auto"/>
            <w:noWrap/>
            <w:vAlign w:val="bottom"/>
            <w:hideMark/>
          </w:tcPr>
          <w:p w14:paraId="47D1B81F" w14:textId="77777777" w:rsidR="00123933" w:rsidRPr="00FC5453" w:rsidRDefault="00123933" w:rsidP="00F015C7">
            <w:pPr>
              <w:rPr>
                <w:color w:val="000000"/>
              </w:rPr>
            </w:pPr>
            <w:r w:rsidRPr="00FC5453">
              <w:rPr>
                <w:color w:val="000000"/>
              </w:rPr>
              <w:t>Productivity and Business Processes</w:t>
            </w:r>
          </w:p>
        </w:tc>
        <w:tc>
          <w:tcPr>
            <w:tcW w:w="1000" w:type="dxa"/>
            <w:tcBorders>
              <w:top w:val="nil"/>
              <w:left w:val="nil"/>
              <w:bottom w:val="nil"/>
              <w:right w:val="nil"/>
            </w:tcBorders>
            <w:shd w:val="clear" w:color="auto" w:fill="auto"/>
            <w:noWrap/>
            <w:vAlign w:val="bottom"/>
            <w:hideMark/>
          </w:tcPr>
          <w:p w14:paraId="5391632A" w14:textId="77777777" w:rsidR="00123933" w:rsidRPr="00FC5453" w:rsidRDefault="00123933" w:rsidP="00F015C7">
            <w:pPr>
              <w:jc w:val="right"/>
              <w:rPr>
                <w:b/>
                <w:bCs/>
                <w:color w:val="000000"/>
              </w:rPr>
            </w:pPr>
            <w:r w:rsidRPr="00FC5453">
              <w:rPr>
                <w:b/>
                <w:bCs/>
                <w:color w:val="000000"/>
              </w:rPr>
              <w:t xml:space="preserve">41,169 </w:t>
            </w:r>
          </w:p>
        </w:tc>
        <w:tc>
          <w:tcPr>
            <w:tcW w:w="1000" w:type="dxa"/>
            <w:tcBorders>
              <w:top w:val="nil"/>
              <w:left w:val="nil"/>
              <w:bottom w:val="nil"/>
              <w:right w:val="nil"/>
            </w:tcBorders>
            <w:shd w:val="clear" w:color="auto" w:fill="auto"/>
            <w:noWrap/>
            <w:vAlign w:val="bottom"/>
            <w:hideMark/>
          </w:tcPr>
          <w:p w14:paraId="0B961D4D" w14:textId="77777777" w:rsidR="00123933" w:rsidRPr="00FC5453" w:rsidRDefault="00123933" w:rsidP="00F015C7">
            <w:pPr>
              <w:jc w:val="right"/>
              <w:rPr>
                <w:color w:val="000000"/>
              </w:rPr>
            </w:pPr>
            <w:r w:rsidRPr="00FC5453">
              <w:rPr>
                <w:color w:val="000000"/>
              </w:rPr>
              <w:t xml:space="preserve">35,865 </w:t>
            </w:r>
          </w:p>
        </w:tc>
        <w:tc>
          <w:tcPr>
            <w:tcW w:w="940" w:type="dxa"/>
            <w:tcBorders>
              <w:top w:val="nil"/>
              <w:left w:val="nil"/>
              <w:bottom w:val="nil"/>
              <w:right w:val="nil"/>
            </w:tcBorders>
            <w:shd w:val="clear" w:color="auto" w:fill="auto"/>
            <w:noWrap/>
            <w:vAlign w:val="bottom"/>
            <w:hideMark/>
          </w:tcPr>
          <w:p w14:paraId="18EEBAB0" w14:textId="77777777" w:rsidR="00123933" w:rsidRPr="00FC5453" w:rsidRDefault="00123933" w:rsidP="00F015C7">
            <w:pPr>
              <w:jc w:val="right"/>
              <w:rPr>
                <w:color w:val="000000"/>
              </w:rPr>
            </w:pPr>
            <w:r w:rsidRPr="00FC5453">
              <w:rPr>
                <w:color w:val="000000"/>
              </w:rPr>
              <w:t xml:space="preserve">29,870 </w:t>
            </w:r>
          </w:p>
        </w:tc>
        <w:tc>
          <w:tcPr>
            <w:tcW w:w="720" w:type="dxa"/>
            <w:tcBorders>
              <w:top w:val="nil"/>
              <w:left w:val="nil"/>
              <w:bottom w:val="nil"/>
              <w:right w:val="nil"/>
            </w:tcBorders>
            <w:shd w:val="clear" w:color="auto" w:fill="auto"/>
            <w:noWrap/>
            <w:vAlign w:val="bottom"/>
            <w:hideMark/>
          </w:tcPr>
          <w:p w14:paraId="197CAFC2" w14:textId="77777777" w:rsidR="00123933" w:rsidRPr="00FC5453" w:rsidRDefault="00123933" w:rsidP="00F015C7">
            <w:pPr>
              <w:jc w:val="right"/>
              <w:rPr>
                <w:b/>
                <w:bCs/>
                <w:color w:val="000000"/>
              </w:rPr>
            </w:pPr>
            <w:r w:rsidRPr="00FC5453">
              <w:rPr>
                <w:b/>
                <w:bCs/>
                <w:color w:val="000000"/>
              </w:rPr>
              <w:t>15%</w:t>
            </w:r>
          </w:p>
        </w:tc>
        <w:tc>
          <w:tcPr>
            <w:tcW w:w="900" w:type="dxa"/>
            <w:tcBorders>
              <w:top w:val="nil"/>
              <w:left w:val="nil"/>
              <w:bottom w:val="nil"/>
              <w:right w:val="nil"/>
            </w:tcBorders>
            <w:shd w:val="clear" w:color="auto" w:fill="auto"/>
            <w:noWrap/>
            <w:vAlign w:val="bottom"/>
            <w:hideMark/>
          </w:tcPr>
          <w:p w14:paraId="5F6F5355" w14:textId="77777777" w:rsidR="00123933" w:rsidRPr="00FC5453" w:rsidRDefault="00123933" w:rsidP="00F015C7">
            <w:pPr>
              <w:jc w:val="right"/>
              <w:rPr>
                <w:color w:val="000000"/>
              </w:rPr>
            </w:pPr>
            <w:r w:rsidRPr="00FC5453">
              <w:rPr>
                <w:color w:val="000000"/>
              </w:rPr>
              <w:t>20%</w:t>
            </w:r>
          </w:p>
        </w:tc>
      </w:tr>
      <w:tr w:rsidR="00123933" w:rsidRPr="00FC5453" w14:paraId="3BBC430A" w14:textId="77777777" w:rsidTr="00F015C7">
        <w:trPr>
          <w:trHeight w:val="320"/>
        </w:trPr>
        <w:tc>
          <w:tcPr>
            <w:tcW w:w="3760" w:type="dxa"/>
            <w:tcBorders>
              <w:top w:val="nil"/>
              <w:left w:val="nil"/>
              <w:bottom w:val="nil"/>
              <w:right w:val="nil"/>
            </w:tcBorders>
            <w:shd w:val="clear" w:color="auto" w:fill="auto"/>
            <w:noWrap/>
            <w:vAlign w:val="bottom"/>
            <w:hideMark/>
          </w:tcPr>
          <w:p w14:paraId="4C5882A7" w14:textId="77777777" w:rsidR="00123933" w:rsidRPr="00FC5453" w:rsidRDefault="00123933" w:rsidP="00F015C7">
            <w:pPr>
              <w:rPr>
                <w:color w:val="000000"/>
              </w:rPr>
            </w:pPr>
            <w:r w:rsidRPr="00FC5453">
              <w:rPr>
                <w:color w:val="000000"/>
              </w:rPr>
              <w:t>Intelligent Cloud</w:t>
            </w:r>
          </w:p>
        </w:tc>
        <w:tc>
          <w:tcPr>
            <w:tcW w:w="1000" w:type="dxa"/>
            <w:tcBorders>
              <w:top w:val="nil"/>
              <w:left w:val="nil"/>
              <w:bottom w:val="nil"/>
              <w:right w:val="nil"/>
            </w:tcBorders>
            <w:shd w:val="clear" w:color="auto" w:fill="auto"/>
            <w:noWrap/>
            <w:vAlign w:val="bottom"/>
            <w:hideMark/>
          </w:tcPr>
          <w:p w14:paraId="7A991928" w14:textId="77777777" w:rsidR="00123933" w:rsidRPr="00FC5453" w:rsidRDefault="00123933" w:rsidP="00F015C7">
            <w:pPr>
              <w:jc w:val="right"/>
              <w:rPr>
                <w:b/>
                <w:bCs/>
                <w:color w:val="000000"/>
              </w:rPr>
            </w:pPr>
            <w:r w:rsidRPr="00FC5453">
              <w:rPr>
                <w:b/>
                <w:bCs/>
                <w:color w:val="000000"/>
              </w:rPr>
              <w:t xml:space="preserve">38,985 </w:t>
            </w:r>
          </w:p>
        </w:tc>
        <w:tc>
          <w:tcPr>
            <w:tcW w:w="1000" w:type="dxa"/>
            <w:tcBorders>
              <w:top w:val="nil"/>
              <w:left w:val="nil"/>
              <w:bottom w:val="nil"/>
              <w:right w:val="nil"/>
            </w:tcBorders>
            <w:shd w:val="clear" w:color="auto" w:fill="auto"/>
            <w:noWrap/>
            <w:vAlign w:val="bottom"/>
            <w:hideMark/>
          </w:tcPr>
          <w:p w14:paraId="5E67013A" w14:textId="77777777" w:rsidR="00123933" w:rsidRPr="00FC5453" w:rsidRDefault="00123933" w:rsidP="00F015C7">
            <w:pPr>
              <w:jc w:val="right"/>
              <w:rPr>
                <w:color w:val="000000"/>
              </w:rPr>
            </w:pPr>
            <w:r w:rsidRPr="00FC5453">
              <w:rPr>
                <w:color w:val="000000"/>
              </w:rPr>
              <w:t xml:space="preserve">32,219 </w:t>
            </w:r>
          </w:p>
        </w:tc>
        <w:tc>
          <w:tcPr>
            <w:tcW w:w="940" w:type="dxa"/>
            <w:tcBorders>
              <w:top w:val="nil"/>
              <w:left w:val="nil"/>
              <w:bottom w:val="nil"/>
              <w:right w:val="nil"/>
            </w:tcBorders>
            <w:shd w:val="clear" w:color="auto" w:fill="auto"/>
            <w:noWrap/>
            <w:vAlign w:val="bottom"/>
            <w:hideMark/>
          </w:tcPr>
          <w:p w14:paraId="30A6E4EA" w14:textId="77777777" w:rsidR="00123933" w:rsidRPr="00FC5453" w:rsidRDefault="00123933" w:rsidP="00F015C7">
            <w:pPr>
              <w:jc w:val="right"/>
              <w:rPr>
                <w:color w:val="000000"/>
              </w:rPr>
            </w:pPr>
            <w:r w:rsidRPr="00FC5453">
              <w:rPr>
                <w:color w:val="000000"/>
              </w:rPr>
              <w:t xml:space="preserve">27,407 </w:t>
            </w:r>
          </w:p>
        </w:tc>
        <w:tc>
          <w:tcPr>
            <w:tcW w:w="720" w:type="dxa"/>
            <w:tcBorders>
              <w:top w:val="nil"/>
              <w:left w:val="nil"/>
              <w:bottom w:val="nil"/>
              <w:right w:val="nil"/>
            </w:tcBorders>
            <w:shd w:val="clear" w:color="auto" w:fill="auto"/>
            <w:noWrap/>
            <w:vAlign w:val="bottom"/>
            <w:hideMark/>
          </w:tcPr>
          <w:p w14:paraId="0DA8AC7E" w14:textId="77777777" w:rsidR="00123933" w:rsidRPr="00FC5453" w:rsidRDefault="00123933" w:rsidP="00F015C7">
            <w:pPr>
              <w:jc w:val="right"/>
              <w:rPr>
                <w:b/>
                <w:bCs/>
                <w:color w:val="000000"/>
              </w:rPr>
            </w:pPr>
            <w:r w:rsidRPr="00FC5453">
              <w:rPr>
                <w:b/>
                <w:bCs/>
                <w:color w:val="000000"/>
              </w:rPr>
              <w:t>21%</w:t>
            </w:r>
          </w:p>
        </w:tc>
        <w:tc>
          <w:tcPr>
            <w:tcW w:w="900" w:type="dxa"/>
            <w:tcBorders>
              <w:top w:val="nil"/>
              <w:left w:val="nil"/>
              <w:bottom w:val="nil"/>
              <w:right w:val="nil"/>
            </w:tcBorders>
            <w:shd w:val="clear" w:color="auto" w:fill="auto"/>
            <w:noWrap/>
            <w:vAlign w:val="bottom"/>
            <w:hideMark/>
          </w:tcPr>
          <w:p w14:paraId="1AEE1C31" w14:textId="77777777" w:rsidR="00123933" w:rsidRPr="00FC5453" w:rsidRDefault="00123933" w:rsidP="00F015C7">
            <w:pPr>
              <w:jc w:val="right"/>
              <w:rPr>
                <w:color w:val="000000"/>
              </w:rPr>
            </w:pPr>
            <w:r w:rsidRPr="00FC5453">
              <w:rPr>
                <w:color w:val="000000"/>
              </w:rPr>
              <w:t>18%</w:t>
            </w:r>
          </w:p>
        </w:tc>
      </w:tr>
      <w:tr w:rsidR="00123933" w:rsidRPr="00FC5453" w14:paraId="521F6640" w14:textId="77777777" w:rsidTr="00F015C7">
        <w:trPr>
          <w:trHeight w:val="320"/>
        </w:trPr>
        <w:tc>
          <w:tcPr>
            <w:tcW w:w="3760" w:type="dxa"/>
            <w:tcBorders>
              <w:top w:val="nil"/>
              <w:left w:val="nil"/>
              <w:bottom w:val="nil"/>
              <w:right w:val="nil"/>
            </w:tcBorders>
            <w:shd w:val="clear" w:color="auto" w:fill="auto"/>
            <w:noWrap/>
            <w:vAlign w:val="bottom"/>
            <w:hideMark/>
          </w:tcPr>
          <w:p w14:paraId="4064BC29" w14:textId="77777777" w:rsidR="00123933" w:rsidRPr="00FC5453" w:rsidRDefault="00123933" w:rsidP="00F015C7">
            <w:pPr>
              <w:rPr>
                <w:color w:val="000000"/>
              </w:rPr>
            </w:pPr>
            <w:r w:rsidRPr="00FC5453">
              <w:rPr>
                <w:color w:val="000000"/>
              </w:rPr>
              <w:t>More Personal Computing</w:t>
            </w:r>
          </w:p>
        </w:tc>
        <w:tc>
          <w:tcPr>
            <w:tcW w:w="1000" w:type="dxa"/>
            <w:tcBorders>
              <w:top w:val="nil"/>
              <w:left w:val="nil"/>
              <w:bottom w:val="nil"/>
              <w:right w:val="nil"/>
            </w:tcBorders>
            <w:shd w:val="clear" w:color="auto" w:fill="auto"/>
            <w:noWrap/>
            <w:vAlign w:val="bottom"/>
            <w:hideMark/>
          </w:tcPr>
          <w:p w14:paraId="73934F74" w14:textId="77777777" w:rsidR="00123933" w:rsidRPr="00FC5453" w:rsidRDefault="00123933" w:rsidP="00F015C7">
            <w:pPr>
              <w:jc w:val="right"/>
              <w:rPr>
                <w:b/>
                <w:bCs/>
                <w:color w:val="000000"/>
              </w:rPr>
            </w:pPr>
            <w:r w:rsidRPr="00FC5453">
              <w:rPr>
                <w:b/>
                <w:bCs/>
                <w:color w:val="000000"/>
              </w:rPr>
              <w:t xml:space="preserve">45,698 </w:t>
            </w:r>
          </w:p>
        </w:tc>
        <w:tc>
          <w:tcPr>
            <w:tcW w:w="1000" w:type="dxa"/>
            <w:tcBorders>
              <w:top w:val="nil"/>
              <w:left w:val="nil"/>
              <w:bottom w:val="nil"/>
              <w:right w:val="nil"/>
            </w:tcBorders>
            <w:shd w:val="clear" w:color="auto" w:fill="auto"/>
            <w:noWrap/>
            <w:vAlign w:val="bottom"/>
            <w:hideMark/>
          </w:tcPr>
          <w:p w14:paraId="755BF7D1" w14:textId="77777777" w:rsidR="00123933" w:rsidRPr="00FC5453" w:rsidRDefault="00123933" w:rsidP="00F015C7">
            <w:pPr>
              <w:jc w:val="right"/>
              <w:rPr>
                <w:color w:val="000000"/>
              </w:rPr>
            </w:pPr>
            <w:r w:rsidRPr="00FC5453">
              <w:rPr>
                <w:color w:val="000000"/>
              </w:rPr>
              <w:t xml:space="preserve">42,276 </w:t>
            </w:r>
          </w:p>
        </w:tc>
        <w:tc>
          <w:tcPr>
            <w:tcW w:w="940" w:type="dxa"/>
            <w:tcBorders>
              <w:top w:val="nil"/>
              <w:left w:val="nil"/>
              <w:bottom w:val="nil"/>
              <w:right w:val="nil"/>
            </w:tcBorders>
            <w:shd w:val="clear" w:color="auto" w:fill="auto"/>
            <w:noWrap/>
            <w:vAlign w:val="bottom"/>
            <w:hideMark/>
          </w:tcPr>
          <w:p w14:paraId="643F15AB" w14:textId="77777777" w:rsidR="00123933" w:rsidRPr="00FC5453" w:rsidRDefault="00123933" w:rsidP="00F015C7">
            <w:pPr>
              <w:jc w:val="right"/>
              <w:rPr>
                <w:color w:val="000000"/>
              </w:rPr>
            </w:pPr>
            <w:r w:rsidRPr="00FC5453">
              <w:rPr>
                <w:color w:val="000000"/>
              </w:rPr>
              <w:t xml:space="preserve">39,294 </w:t>
            </w:r>
          </w:p>
        </w:tc>
        <w:tc>
          <w:tcPr>
            <w:tcW w:w="720" w:type="dxa"/>
            <w:tcBorders>
              <w:top w:val="nil"/>
              <w:left w:val="nil"/>
              <w:bottom w:val="nil"/>
              <w:right w:val="nil"/>
            </w:tcBorders>
            <w:shd w:val="clear" w:color="auto" w:fill="auto"/>
            <w:noWrap/>
            <w:vAlign w:val="bottom"/>
            <w:hideMark/>
          </w:tcPr>
          <w:p w14:paraId="632F2DFD" w14:textId="77777777" w:rsidR="00123933" w:rsidRPr="00FC5453" w:rsidRDefault="00123933" w:rsidP="00F015C7">
            <w:pPr>
              <w:jc w:val="right"/>
              <w:rPr>
                <w:b/>
                <w:bCs/>
                <w:color w:val="000000"/>
              </w:rPr>
            </w:pPr>
            <w:r w:rsidRPr="00FC5453">
              <w:rPr>
                <w:b/>
                <w:bCs/>
                <w:color w:val="000000"/>
              </w:rPr>
              <w:t>8%</w:t>
            </w:r>
          </w:p>
        </w:tc>
        <w:tc>
          <w:tcPr>
            <w:tcW w:w="900" w:type="dxa"/>
            <w:tcBorders>
              <w:top w:val="nil"/>
              <w:left w:val="nil"/>
              <w:bottom w:val="nil"/>
              <w:right w:val="nil"/>
            </w:tcBorders>
            <w:shd w:val="clear" w:color="auto" w:fill="auto"/>
            <w:noWrap/>
            <w:vAlign w:val="bottom"/>
            <w:hideMark/>
          </w:tcPr>
          <w:p w14:paraId="24044031" w14:textId="77777777" w:rsidR="00123933" w:rsidRPr="00FC5453" w:rsidRDefault="00123933" w:rsidP="00F015C7">
            <w:pPr>
              <w:jc w:val="right"/>
              <w:rPr>
                <w:color w:val="000000"/>
              </w:rPr>
            </w:pPr>
            <w:r w:rsidRPr="00FC5453">
              <w:rPr>
                <w:color w:val="000000"/>
              </w:rPr>
              <w:t>8%</w:t>
            </w:r>
          </w:p>
        </w:tc>
      </w:tr>
      <w:tr w:rsidR="00123933" w:rsidRPr="00FC5453" w14:paraId="4F476F8C" w14:textId="77777777" w:rsidTr="00F015C7">
        <w:trPr>
          <w:trHeight w:val="340"/>
        </w:trPr>
        <w:tc>
          <w:tcPr>
            <w:tcW w:w="3760" w:type="dxa"/>
            <w:tcBorders>
              <w:top w:val="nil"/>
              <w:left w:val="nil"/>
              <w:bottom w:val="nil"/>
              <w:right w:val="nil"/>
            </w:tcBorders>
            <w:shd w:val="clear" w:color="auto" w:fill="auto"/>
            <w:noWrap/>
            <w:vAlign w:val="bottom"/>
            <w:hideMark/>
          </w:tcPr>
          <w:p w14:paraId="19A285E9" w14:textId="77777777" w:rsidR="00123933" w:rsidRPr="00FC5453" w:rsidRDefault="00123933" w:rsidP="00F015C7">
            <w:pPr>
              <w:jc w:val="right"/>
              <w:rPr>
                <w:color w:val="000000"/>
              </w:rPr>
            </w:pPr>
          </w:p>
        </w:tc>
        <w:tc>
          <w:tcPr>
            <w:tcW w:w="1000" w:type="dxa"/>
            <w:tcBorders>
              <w:top w:val="single" w:sz="4" w:space="0" w:color="auto"/>
              <w:left w:val="nil"/>
              <w:bottom w:val="double" w:sz="6" w:space="0" w:color="auto"/>
              <w:right w:val="nil"/>
            </w:tcBorders>
            <w:shd w:val="clear" w:color="auto" w:fill="auto"/>
            <w:noWrap/>
            <w:vAlign w:val="bottom"/>
            <w:hideMark/>
          </w:tcPr>
          <w:p w14:paraId="0AF7FB43" w14:textId="77777777" w:rsidR="00123933" w:rsidRPr="00FC5453" w:rsidRDefault="00123933" w:rsidP="00F015C7">
            <w:pPr>
              <w:jc w:val="right"/>
              <w:rPr>
                <w:b/>
                <w:bCs/>
                <w:color w:val="000000"/>
              </w:rPr>
            </w:pPr>
            <w:r w:rsidRPr="00FC5453">
              <w:rPr>
                <w:b/>
                <w:bCs/>
                <w:color w:val="000000"/>
              </w:rPr>
              <w:t xml:space="preserve">125,852 </w:t>
            </w:r>
          </w:p>
        </w:tc>
        <w:tc>
          <w:tcPr>
            <w:tcW w:w="1000" w:type="dxa"/>
            <w:tcBorders>
              <w:top w:val="single" w:sz="4" w:space="0" w:color="auto"/>
              <w:left w:val="nil"/>
              <w:bottom w:val="double" w:sz="6" w:space="0" w:color="auto"/>
              <w:right w:val="nil"/>
            </w:tcBorders>
            <w:shd w:val="clear" w:color="auto" w:fill="auto"/>
            <w:noWrap/>
            <w:vAlign w:val="bottom"/>
            <w:hideMark/>
          </w:tcPr>
          <w:p w14:paraId="666EF4FB" w14:textId="77777777" w:rsidR="00123933" w:rsidRPr="00FC5453" w:rsidRDefault="00123933" w:rsidP="00F015C7">
            <w:pPr>
              <w:jc w:val="right"/>
              <w:rPr>
                <w:b/>
                <w:bCs/>
                <w:color w:val="000000"/>
              </w:rPr>
            </w:pPr>
            <w:r w:rsidRPr="00FC5453">
              <w:rPr>
                <w:b/>
                <w:bCs/>
                <w:color w:val="000000"/>
              </w:rPr>
              <w:t xml:space="preserve">110,360 </w:t>
            </w:r>
          </w:p>
        </w:tc>
        <w:tc>
          <w:tcPr>
            <w:tcW w:w="940" w:type="dxa"/>
            <w:tcBorders>
              <w:top w:val="single" w:sz="4" w:space="0" w:color="auto"/>
              <w:left w:val="nil"/>
              <w:bottom w:val="double" w:sz="6" w:space="0" w:color="auto"/>
              <w:right w:val="nil"/>
            </w:tcBorders>
            <w:shd w:val="clear" w:color="auto" w:fill="auto"/>
            <w:noWrap/>
            <w:vAlign w:val="bottom"/>
            <w:hideMark/>
          </w:tcPr>
          <w:p w14:paraId="49B93180" w14:textId="77777777" w:rsidR="00123933" w:rsidRPr="00FC5453" w:rsidRDefault="00123933" w:rsidP="00F015C7">
            <w:pPr>
              <w:jc w:val="right"/>
              <w:rPr>
                <w:b/>
                <w:bCs/>
                <w:color w:val="000000"/>
              </w:rPr>
            </w:pPr>
            <w:r w:rsidRPr="00FC5453">
              <w:rPr>
                <w:b/>
                <w:bCs/>
                <w:color w:val="000000"/>
              </w:rPr>
              <w:t xml:space="preserve">96,571 </w:t>
            </w:r>
          </w:p>
        </w:tc>
        <w:tc>
          <w:tcPr>
            <w:tcW w:w="720" w:type="dxa"/>
            <w:tcBorders>
              <w:top w:val="nil"/>
              <w:left w:val="nil"/>
              <w:bottom w:val="nil"/>
              <w:right w:val="nil"/>
            </w:tcBorders>
            <w:shd w:val="clear" w:color="auto" w:fill="auto"/>
            <w:noWrap/>
            <w:vAlign w:val="bottom"/>
            <w:hideMark/>
          </w:tcPr>
          <w:p w14:paraId="60ACE00D" w14:textId="77777777" w:rsidR="00123933" w:rsidRPr="00FC5453" w:rsidRDefault="00123933" w:rsidP="00F015C7">
            <w:pPr>
              <w:jc w:val="right"/>
              <w:rPr>
                <w:b/>
                <w:bCs/>
                <w:color w:val="000000"/>
              </w:rPr>
            </w:pPr>
            <w:r w:rsidRPr="00FC5453">
              <w:rPr>
                <w:b/>
                <w:bCs/>
                <w:color w:val="000000"/>
              </w:rPr>
              <w:t>14%</w:t>
            </w:r>
          </w:p>
        </w:tc>
        <w:tc>
          <w:tcPr>
            <w:tcW w:w="900" w:type="dxa"/>
            <w:tcBorders>
              <w:top w:val="nil"/>
              <w:left w:val="nil"/>
              <w:bottom w:val="nil"/>
              <w:right w:val="nil"/>
            </w:tcBorders>
            <w:shd w:val="clear" w:color="auto" w:fill="auto"/>
            <w:noWrap/>
            <w:vAlign w:val="bottom"/>
            <w:hideMark/>
          </w:tcPr>
          <w:p w14:paraId="631C49C8" w14:textId="77777777" w:rsidR="00123933" w:rsidRPr="00FC5453" w:rsidRDefault="00123933" w:rsidP="00F015C7">
            <w:pPr>
              <w:jc w:val="right"/>
              <w:rPr>
                <w:color w:val="000000"/>
              </w:rPr>
            </w:pPr>
            <w:r w:rsidRPr="00FC5453">
              <w:rPr>
                <w:color w:val="000000"/>
              </w:rPr>
              <w:t>14%</w:t>
            </w:r>
          </w:p>
        </w:tc>
      </w:tr>
      <w:tr w:rsidR="00123933" w:rsidRPr="00FC5453" w14:paraId="087C4E22" w14:textId="77777777" w:rsidTr="00F015C7">
        <w:trPr>
          <w:trHeight w:val="340"/>
        </w:trPr>
        <w:tc>
          <w:tcPr>
            <w:tcW w:w="3760" w:type="dxa"/>
            <w:tcBorders>
              <w:top w:val="nil"/>
              <w:left w:val="nil"/>
              <w:bottom w:val="nil"/>
              <w:right w:val="nil"/>
            </w:tcBorders>
            <w:shd w:val="clear" w:color="auto" w:fill="auto"/>
            <w:noWrap/>
            <w:vAlign w:val="bottom"/>
            <w:hideMark/>
          </w:tcPr>
          <w:p w14:paraId="028F2B4D" w14:textId="77777777" w:rsidR="00123933" w:rsidRPr="00FC5453" w:rsidRDefault="00123933" w:rsidP="00F015C7">
            <w:pPr>
              <w:rPr>
                <w:b/>
                <w:bCs/>
                <w:color w:val="0070C0"/>
              </w:rPr>
            </w:pPr>
            <w:r w:rsidRPr="00FC5453">
              <w:rPr>
                <w:b/>
                <w:bCs/>
                <w:color w:val="0070C0"/>
              </w:rPr>
              <w:t>Operating Expenses:</w:t>
            </w:r>
          </w:p>
        </w:tc>
        <w:tc>
          <w:tcPr>
            <w:tcW w:w="1000" w:type="dxa"/>
            <w:tcBorders>
              <w:top w:val="nil"/>
              <w:left w:val="nil"/>
              <w:bottom w:val="nil"/>
              <w:right w:val="nil"/>
            </w:tcBorders>
            <w:shd w:val="clear" w:color="auto" w:fill="auto"/>
            <w:noWrap/>
            <w:vAlign w:val="bottom"/>
            <w:hideMark/>
          </w:tcPr>
          <w:p w14:paraId="497CC97E" w14:textId="77777777" w:rsidR="00123933" w:rsidRPr="00FC5453" w:rsidRDefault="00123933" w:rsidP="00F015C7">
            <w:pPr>
              <w:rPr>
                <w:b/>
                <w:bCs/>
                <w:color w:val="0070C0"/>
              </w:rPr>
            </w:pPr>
          </w:p>
        </w:tc>
        <w:tc>
          <w:tcPr>
            <w:tcW w:w="1000" w:type="dxa"/>
            <w:tcBorders>
              <w:top w:val="nil"/>
              <w:left w:val="nil"/>
              <w:bottom w:val="nil"/>
              <w:right w:val="nil"/>
            </w:tcBorders>
            <w:shd w:val="clear" w:color="auto" w:fill="auto"/>
            <w:noWrap/>
            <w:vAlign w:val="bottom"/>
            <w:hideMark/>
          </w:tcPr>
          <w:p w14:paraId="534ABA2C" w14:textId="77777777" w:rsidR="00123933" w:rsidRPr="00FC5453" w:rsidRDefault="00123933" w:rsidP="00F015C7">
            <w:pPr>
              <w:rPr>
                <w:sz w:val="20"/>
                <w:szCs w:val="20"/>
              </w:rPr>
            </w:pPr>
          </w:p>
        </w:tc>
        <w:tc>
          <w:tcPr>
            <w:tcW w:w="940" w:type="dxa"/>
            <w:tcBorders>
              <w:top w:val="nil"/>
              <w:left w:val="nil"/>
              <w:bottom w:val="nil"/>
              <w:right w:val="nil"/>
            </w:tcBorders>
            <w:shd w:val="clear" w:color="auto" w:fill="auto"/>
            <w:noWrap/>
            <w:vAlign w:val="bottom"/>
            <w:hideMark/>
          </w:tcPr>
          <w:p w14:paraId="74D4FAD4" w14:textId="77777777" w:rsidR="00123933" w:rsidRPr="00FC5453" w:rsidRDefault="00123933" w:rsidP="00F015C7">
            <w:pPr>
              <w:rPr>
                <w:sz w:val="20"/>
                <w:szCs w:val="20"/>
              </w:rPr>
            </w:pPr>
          </w:p>
        </w:tc>
        <w:tc>
          <w:tcPr>
            <w:tcW w:w="720" w:type="dxa"/>
            <w:tcBorders>
              <w:top w:val="nil"/>
              <w:left w:val="nil"/>
              <w:bottom w:val="nil"/>
              <w:right w:val="nil"/>
            </w:tcBorders>
            <w:shd w:val="clear" w:color="auto" w:fill="auto"/>
            <w:noWrap/>
            <w:vAlign w:val="bottom"/>
            <w:hideMark/>
          </w:tcPr>
          <w:p w14:paraId="29A796D8" w14:textId="77777777" w:rsidR="00123933" w:rsidRPr="00FC5453" w:rsidRDefault="00123933" w:rsidP="00F015C7">
            <w:pPr>
              <w:rPr>
                <w:sz w:val="20"/>
                <w:szCs w:val="20"/>
              </w:rPr>
            </w:pPr>
          </w:p>
        </w:tc>
        <w:tc>
          <w:tcPr>
            <w:tcW w:w="900" w:type="dxa"/>
            <w:tcBorders>
              <w:top w:val="nil"/>
              <w:left w:val="nil"/>
              <w:bottom w:val="nil"/>
              <w:right w:val="nil"/>
            </w:tcBorders>
            <w:shd w:val="clear" w:color="auto" w:fill="auto"/>
            <w:noWrap/>
            <w:vAlign w:val="bottom"/>
            <w:hideMark/>
          </w:tcPr>
          <w:p w14:paraId="1D52B1D1" w14:textId="77777777" w:rsidR="00123933" w:rsidRPr="00FC5453" w:rsidRDefault="00123933" w:rsidP="00F015C7">
            <w:pPr>
              <w:rPr>
                <w:sz w:val="20"/>
                <w:szCs w:val="20"/>
              </w:rPr>
            </w:pPr>
          </w:p>
        </w:tc>
      </w:tr>
      <w:tr w:rsidR="00123933" w:rsidRPr="00FC5453" w14:paraId="6593383C" w14:textId="77777777" w:rsidTr="00F015C7">
        <w:trPr>
          <w:trHeight w:val="320"/>
        </w:trPr>
        <w:tc>
          <w:tcPr>
            <w:tcW w:w="3760" w:type="dxa"/>
            <w:tcBorders>
              <w:top w:val="nil"/>
              <w:left w:val="nil"/>
              <w:bottom w:val="nil"/>
              <w:right w:val="nil"/>
            </w:tcBorders>
            <w:shd w:val="clear" w:color="auto" w:fill="auto"/>
            <w:noWrap/>
            <w:vAlign w:val="bottom"/>
            <w:hideMark/>
          </w:tcPr>
          <w:p w14:paraId="23CE3277" w14:textId="77777777" w:rsidR="00123933" w:rsidRPr="00FC5453" w:rsidRDefault="00123933" w:rsidP="00F015C7">
            <w:pPr>
              <w:rPr>
                <w:color w:val="000000"/>
              </w:rPr>
            </w:pPr>
            <w:r w:rsidRPr="00FC5453">
              <w:rPr>
                <w:color w:val="000000"/>
              </w:rPr>
              <w:t>Productivity and Business Processes</w:t>
            </w:r>
          </w:p>
        </w:tc>
        <w:tc>
          <w:tcPr>
            <w:tcW w:w="1000" w:type="dxa"/>
            <w:tcBorders>
              <w:top w:val="nil"/>
              <w:left w:val="nil"/>
              <w:bottom w:val="nil"/>
              <w:right w:val="nil"/>
            </w:tcBorders>
            <w:shd w:val="clear" w:color="auto" w:fill="auto"/>
            <w:noWrap/>
            <w:vAlign w:val="bottom"/>
            <w:hideMark/>
          </w:tcPr>
          <w:p w14:paraId="3872B6FA" w14:textId="77777777" w:rsidR="00123933" w:rsidRPr="00FC5453" w:rsidRDefault="00123933" w:rsidP="00F015C7">
            <w:pPr>
              <w:jc w:val="right"/>
              <w:rPr>
                <w:color w:val="000000"/>
              </w:rPr>
            </w:pPr>
            <w:r w:rsidRPr="00FC5453">
              <w:rPr>
                <w:color w:val="FF0000"/>
              </w:rPr>
              <w:t>(24,950)</w:t>
            </w:r>
          </w:p>
        </w:tc>
        <w:tc>
          <w:tcPr>
            <w:tcW w:w="1000" w:type="dxa"/>
            <w:tcBorders>
              <w:top w:val="nil"/>
              <w:left w:val="nil"/>
              <w:bottom w:val="nil"/>
              <w:right w:val="nil"/>
            </w:tcBorders>
            <w:shd w:val="clear" w:color="auto" w:fill="auto"/>
            <w:noWrap/>
            <w:vAlign w:val="bottom"/>
            <w:hideMark/>
          </w:tcPr>
          <w:p w14:paraId="23E2740E" w14:textId="77777777" w:rsidR="00123933" w:rsidRPr="00FC5453" w:rsidRDefault="00123933" w:rsidP="00F015C7">
            <w:pPr>
              <w:jc w:val="right"/>
              <w:rPr>
                <w:color w:val="000000"/>
              </w:rPr>
            </w:pPr>
            <w:r w:rsidRPr="00FC5453">
              <w:rPr>
                <w:color w:val="FF0000"/>
              </w:rPr>
              <w:t>(22,941)</w:t>
            </w:r>
          </w:p>
        </w:tc>
        <w:tc>
          <w:tcPr>
            <w:tcW w:w="940" w:type="dxa"/>
            <w:tcBorders>
              <w:top w:val="nil"/>
              <w:left w:val="nil"/>
              <w:bottom w:val="nil"/>
              <w:right w:val="nil"/>
            </w:tcBorders>
            <w:shd w:val="clear" w:color="auto" w:fill="auto"/>
            <w:noWrap/>
            <w:vAlign w:val="bottom"/>
            <w:hideMark/>
          </w:tcPr>
          <w:p w14:paraId="418B11C1" w14:textId="77777777" w:rsidR="00123933" w:rsidRPr="00FC5453" w:rsidRDefault="00123933" w:rsidP="00F015C7">
            <w:pPr>
              <w:jc w:val="right"/>
              <w:rPr>
                <w:color w:val="000000"/>
              </w:rPr>
            </w:pPr>
            <w:r w:rsidRPr="00FC5453">
              <w:rPr>
                <w:color w:val="FF0000"/>
              </w:rPr>
              <w:t>(18,481)</w:t>
            </w:r>
          </w:p>
        </w:tc>
        <w:tc>
          <w:tcPr>
            <w:tcW w:w="720" w:type="dxa"/>
            <w:tcBorders>
              <w:top w:val="nil"/>
              <w:left w:val="nil"/>
              <w:bottom w:val="nil"/>
              <w:right w:val="nil"/>
            </w:tcBorders>
            <w:shd w:val="clear" w:color="auto" w:fill="auto"/>
            <w:noWrap/>
            <w:vAlign w:val="bottom"/>
            <w:hideMark/>
          </w:tcPr>
          <w:p w14:paraId="0F34FCB2" w14:textId="77777777" w:rsidR="00123933" w:rsidRPr="00FC5453" w:rsidRDefault="00123933" w:rsidP="00F015C7">
            <w:pPr>
              <w:jc w:val="right"/>
              <w:rPr>
                <w:b/>
                <w:bCs/>
                <w:color w:val="000000"/>
              </w:rPr>
            </w:pPr>
            <w:r w:rsidRPr="00FC5453">
              <w:rPr>
                <w:b/>
                <w:bCs/>
                <w:color w:val="000000"/>
              </w:rPr>
              <w:t>9%</w:t>
            </w:r>
          </w:p>
        </w:tc>
        <w:tc>
          <w:tcPr>
            <w:tcW w:w="900" w:type="dxa"/>
            <w:tcBorders>
              <w:top w:val="nil"/>
              <w:left w:val="nil"/>
              <w:bottom w:val="nil"/>
              <w:right w:val="nil"/>
            </w:tcBorders>
            <w:shd w:val="clear" w:color="auto" w:fill="auto"/>
            <w:noWrap/>
            <w:vAlign w:val="bottom"/>
            <w:hideMark/>
          </w:tcPr>
          <w:p w14:paraId="7ECEFB7F" w14:textId="77777777" w:rsidR="00123933" w:rsidRPr="00FC5453" w:rsidRDefault="00123933" w:rsidP="00F015C7">
            <w:pPr>
              <w:jc w:val="right"/>
              <w:rPr>
                <w:color w:val="000000"/>
              </w:rPr>
            </w:pPr>
            <w:r w:rsidRPr="00FC5453">
              <w:rPr>
                <w:color w:val="000000"/>
              </w:rPr>
              <w:t>24%</w:t>
            </w:r>
          </w:p>
        </w:tc>
      </w:tr>
      <w:tr w:rsidR="00123933" w:rsidRPr="00FC5453" w14:paraId="3AB4BBFA" w14:textId="77777777" w:rsidTr="00F015C7">
        <w:trPr>
          <w:trHeight w:val="320"/>
        </w:trPr>
        <w:tc>
          <w:tcPr>
            <w:tcW w:w="3760" w:type="dxa"/>
            <w:tcBorders>
              <w:top w:val="nil"/>
              <w:left w:val="nil"/>
              <w:bottom w:val="nil"/>
              <w:right w:val="nil"/>
            </w:tcBorders>
            <w:shd w:val="clear" w:color="auto" w:fill="auto"/>
            <w:noWrap/>
            <w:vAlign w:val="bottom"/>
            <w:hideMark/>
          </w:tcPr>
          <w:p w14:paraId="5BE154CD" w14:textId="77777777" w:rsidR="00123933" w:rsidRPr="00FC5453" w:rsidRDefault="00123933" w:rsidP="00F015C7">
            <w:pPr>
              <w:rPr>
                <w:color w:val="000000"/>
              </w:rPr>
            </w:pPr>
            <w:r w:rsidRPr="00FC5453">
              <w:rPr>
                <w:color w:val="000000"/>
              </w:rPr>
              <w:t>Intelligent Cloud</w:t>
            </w:r>
          </w:p>
        </w:tc>
        <w:tc>
          <w:tcPr>
            <w:tcW w:w="1000" w:type="dxa"/>
            <w:tcBorders>
              <w:top w:val="nil"/>
              <w:left w:val="nil"/>
              <w:bottom w:val="nil"/>
              <w:right w:val="nil"/>
            </w:tcBorders>
            <w:shd w:val="clear" w:color="auto" w:fill="auto"/>
            <w:noWrap/>
            <w:vAlign w:val="bottom"/>
            <w:hideMark/>
          </w:tcPr>
          <w:p w14:paraId="6E7F11BD" w14:textId="77777777" w:rsidR="00123933" w:rsidRPr="00FC5453" w:rsidRDefault="00123933" w:rsidP="00F015C7">
            <w:pPr>
              <w:jc w:val="right"/>
              <w:rPr>
                <w:color w:val="000000"/>
              </w:rPr>
            </w:pPr>
            <w:r w:rsidRPr="00FC5453">
              <w:rPr>
                <w:color w:val="FF0000"/>
              </w:rPr>
              <w:t>(25,065)</w:t>
            </w:r>
          </w:p>
        </w:tc>
        <w:tc>
          <w:tcPr>
            <w:tcW w:w="1000" w:type="dxa"/>
            <w:tcBorders>
              <w:top w:val="nil"/>
              <w:left w:val="nil"/>
              <w:bottom w:val="nil"/>
              <w:right w:val="nil"/>
            </w:tcBorders>
            <w:shd w:val="clear" w:color="auto" w:fill="auto"/>
            <w:noWrap/>
            <w:vAlign w:val="bottom"/>
            <w:hideMark/>
          </w:tcPr>
          <w:p w14:paraId="1BD874A0" w14:textId="77777777" w:rsidR="00123933" w:rsidRPr="00FC5453" w:rsidRDefault="00123933" w:rsidP="00F015C7">
            <w:pPr>
              <w:jc w:val="right"/>
              <w:rPr>
                <w:color w:val="000000"/>
              </w:rPr>
            </w:pPr>
            <w:r w:rsidRPr="00FC5453">
              <w:rPr>
                <w:color w:val="FF0000"/>
              </w:rPr>
              <w:t>(20,695)</w:t>
            </w:r>
          </w:p>
        </w:tc>
        <w:tc>
          <w:tcPr>
            <w:tcW w:w="940" w:type="dxa"/>
            <w:tcBorders>
              <w:top w:val="nil"/>
              <w:left w:val="nil"/>
              <w:bottom w:val="nil"/>
              <w:right w:val="nil"/>
            </w:tcBorders>
            <w:shd w:val="clear" w:color="auto" w:fill="auto"/>
            <w:noWrap/>
            <w:vAlign w:val="bottom"/>
            <w:hideMark/>
          </w:tcPr>
          <w:p w14:paraId="59FEE66E" w14:textId="77777777" w:rsidR="00123933" w:rsidRPr="00FC5453" w:rsidRDefault="00123933" w:rsidP="00F015C7">
            <w:pPr>
              <w:jc w:val="right"/>
              <w:rPr>
                <w:color w:val="000000"/>
              </w:rPr>
            </w:pPr>
            <w:r w:rsidRPr="00FC5453">
              <w:rPr>
                <w:color w:val="FF0000"/>
              </w:rPr>
              <w:t>(18,280)</w:t>
            </w:r>
          </w:p>
        </w:tc>
        <w:tc>
          <w:tcPr>
            <w:tcW w:w="720" w:type="dxa"/>
            <w:tcBorders>
              <w:top w:val="nil"/>
              <w:left w:val="nil"/>
              <w:bottom w:val="nil"/>
              <w:right w:val="nil"/>
            </w:tcBorders>
            <w:shd w:val="clear" w:color="auto" w:fill="auto"/>
            <w:noWrap/>
            <w:vAlign w:val="bottom"/>
            <w:hideMark/>
          </w:tcPr>
          <w:p w14:paraId="22DAEEAB" w14:textId="77777777" w:rsidR="00123933" w:rsidRPr="00FC5453" w:rsidRDefault="00123933" w:rsidP="00F015C7">
            <w:pPr>
              <w:jc w:val="right"/>
              <w:rPr>
                <w:b/>
                <w:bCs/>
                <w:color w:val="000000"/>
              </w:rPr>
            </w:pPr>
            <w:r w:rsidRPr="00FC5453">
              <w:rPr>
                <w:b/>
                <w:bCs/>
                <w:color w:val="000000"/>
              </w:rPr>
              <w:t>21%</w:t>
            </w:r>
          </w:p>
        </w:tc>
        <w:tc>
          <w:tcPr>
            <w:tcW w:w="900" w:type="dxa"/>
            <w:tcBorders>
              <w:top w:val="nil"/>
              <w:left w:val="nil"/>
              <w:bottom w:val="nil"/>
              <w:right w:val="nil"/>
            </w:tcBorders>
            <w:shd w:val="clear" w:color="auto" w:fill="auto"/>
            <w:noWrap/>
            <w:vAlign w:val="bottom"/>
            <w:hideMark/>
          </w:tcPr>
          <w:p w14:paraId="4402CE64" w14:textId="77777777" w:rsidR="00123933" w:rsidRPr="00FC5453" w:rsidRDefault="00123933" w:rsidP="00F015C7">
            <w:pPr>
              <w:jc w:val="right"/>
              <w:rPr>
                <w:color w:val="000000"/>
              </w:rPr>
            </w:pPr>
            <w:r w:rsidRPr="00FC5453">
              <w:rPr>
                <w:color w:val="000000"/>
              </w:rPr>
              <w:t>13%</w:t>
            </w:r>
          </w:p>
        </w:tc>
      </w:tr>
      <w:tr w:rsidR="00123933" w:rsidRPr="00FC5453" w14:paraId="459B68E9" w14:textId="77777777" w:rsidTr="00F015C7">
        <w:trPr>
          <w:trHeight w:val="340"/>
        </w:trPr>
        <w:tc>
          <w:tcPr>
            <w:tcW w:w="3760" w:type="dxa"/>
            <w:tcBorders>
              <w:top w:val="nil"/>
              <w:left w:val="nil"/>
              <w:bottom w:val="nil"/>
              <w:right w:val="nil"/>
            </w:tcBorders>
            <w:shd w:val="clear" w:color="auto" w:fill="auto"/>
            <w:noWrap/>
            <w:vAlign w:val="bottom"/>
            <w:hideMark/>
          </w:tcPr>
          <w:p w14:paraId="429C4401" w14:textId="77777777" w:rsidR="00123933" w:rsidRPr="00FC5453" w:rsidRDefault="00123933" w:rsidP="00F015C7">
            <w:pPr>
              <w:rPr>
                <w:color w:val="000000"/>
              </w:rPr>
            </w:pPr>
            <w:r w:rsidRPr="00FC5453">
              <w:rPr>
                <w:color w:val="000000"/>
              </w:rPr>
              <w:t>More Personal Computing</w:t>
            </w:r>
          </w:p>
        </w:tc>
        <w:tc>
          <w:tcPr>
            <w:tcW w:w="1000" w:type="dxa"/>
            <w:tcBorders>
              <w:top w:val="nil"/>
              <w:left w:val="nil"/>
              <w:bottom w:val="nil"/>
              <w:right w:val="nil"/>
            </w:tcBorders>
            <w:shd w:val="clear" w:color="auto" w:fill="auto"/>
            <w:noWrap/>
            <w:vAlign w:val="bottom"/>
            <w:hideMark/>
          </w:tcPr>
          <w:p w14:paraId="7FE9C090" w14:textId="77777777" w:rsidR="00123933" w:rsidRPr="00FC5453" w:rsidRDefault="00123933" w:rsidP="00F015C7">
            <w:pPr>
              <w:jc w:val="right"/>
              <w:rPr>
                <w:color w:val="000000"/>
              </w:rPr>
            </w:pPr>
            <w:r w:rsidRPr="00FC5453">
              <w:rPr>
                <w:color w:val="FF0000"/>
              </w:rPr>
              <w:t>(32,878)</w:t>
            </w:r>
          </w:p>
        </w:tc>
        <w:tc>
          <w:tcPr>
            <w:tcW w:w="1000" w:type="dxa"/>
            <w:tcBorders>
              <w:top w:val="nil"/>
              <w:left w:val="nil"/>
              <w:bottom w:val="nil"/>
              <w:right w:val="nil"/>
            </w:tcBorders>
            <w:shd w:val="clear" w:color="auto" w:fill="auto"/>
            <w:noWrap/>
            <w:vAlign w:val="bottom"/>
            <w:hideMark/>
          </w:tcPr>
          <w:p w14:paraId="458D4B39" w14:textId="77777777" w:rsidR="00123933" w:rsidRPr="00FC5453" w:rsidRDefault="00123933" w:rsidP="00F015C7">
            <w:pPr>
              <w:jc w:val="right"/>
              <w:rPr>
                <w:color w:val="000000"/>
              </w:rPr>
            </w:pPr>
            <w:r w:rsidRPr="00FC5453">
              <w:rPr>
                <w:color w:val="FF0000"/>
              </w:rPr>
              <w:t>(31,666)</w:t>
            </w:r>
          </w:p>
        </w:tc>
        <w:tc>
          <w:tcPr>
            <w:tcW w:w="940" w:type="dxa"/>
            <w:tcBorders>
              <w:top w:val="nil"/>
              <w:left w:val="nil"/>
              <w:bottom w:val="nil"/>
              <w:right w:val="nil"/>
            </w:tcBorders>
            <w:shd w:val="clear" w:color="auto" w:fill="auto"/>
            <w:noWrap/>
            <w:vAlign w:val="bottom"/>
            <w:hideMark/>
          </w:tcPr>
          <w:p w14:paraId="588BADBC" w14:textId="77777777" w:rsidR="00123933" w:rsidRPr="00FC5453" w:rsidRDefault="00123933" w:rsidP="00F015C7">
            <w:pPr>
              <w:jc w:val="right"/>
              <w:rPr>
                <w:color w:val="000000"/>
              </w:rPr>
            </w:pPr>
            <w:r w:rsidRPr="00FC5453">
              <w:rPr>
                <w:color w:val="FF0000"/>
              </w:rPr>
              <w:t>(30,479)</w:t>
            </w:r>
          </w:p>
        </w:tc>
        <w:tc>
          <w:tcPr>
            <w:tcW w:w="720" w:type="dxa"/>
            <w:tcBorders>
              <w:top w:val="nil"/>
              <w:left w:val="nil"/>
              <w:bottom w:val="nil"/>
              <w:right w:val="nil"/>
            </w:tcBorders>
            <w:shd w:val="clear" w:color="auto" w:fill="auto"/>
            <w:noWrap/>
            <w:vAlign w:val="bottom"/>
            <w:hideMark/>
          </w:tcPr>
          <w:p w14:paraId="0194F1F2" w14:textId="77777777" w:rsidR="00123933" w:rsidRPr="00FC5453" w:rsidRDefault="00123933" w:rsidP="00F015C7">
            <w:pPr>
              <w:jc w:val="right"/>
              <w:rPr>
                <w:b/>
                <w:bCs/>
                <w:color w:val="000000"/>
              </w:rPr>
            </w:pPr>
            <w:r w:rsidRPr="00FC5453">
              <w:rPr>
                <w:b/>
                <w:bCs/>
                <w:color w:val="000000"/>
              </w:rPr>
              <w:t>4%</w:t>
            </w:r>
          </w:p>
        </w:tc>
        <w:tc>
          <w:tcPr>
            <w:tcW w:w="900" w:type="dxa"/>
            <w:tcBorders>
              <w:top w:val="nil"/>
              <w:left w:val="nil"/>
              <w:bottom w:val="nil"/>
              <w:right w:val="nil"/>
            </w:tcBorders>
            <w:shd w:val="clear" w:color="auto" w:fill="auto"/>
            <w:noWrap/>
            <w:vAlign w:val="bottom"/>
            <w:hideMark/>
          </w:tcPr>
          <w:p w14:paraId="4A1292ED" w14:textId="77777777" w:rsidR="00123933" w:rsidRPr="00FC5453" w:rsidRDefault="00123933" w:rsidP="00F015C7">
            <w:pPr>
              <w:jc w:val="right"/>
              <w:rPr>
                <w:color w:val="000000"/>
              </w:rPr>
            </w:pPr>
            <w:r w:rsidRPr="00FC5453">
              <w:rPr>
                <w:color w:val="000000"/>
              </w:rPr>
              <w:t>4%</w:t>
            </w:r>
          </w:p>
        </w:tc>
      </w:tr>
      <w:tr w:rsidR="00123933" w:rsidRPr="00FC5453" w14:paraId="52963B18" w14:textId="77777777" w:rsidTr="00F015C7">
        <w:trPr>
          <w:trHeight w:val="340"/>
        </w:trPr>
        <w:tc>
          <w:tcPr>
            <w:tcW w:w="3760" w:type="dxa"/>
            <w:tcBorders>
              <w:top w:val="nil"/>
              <w:left w:val="nil"/>
              <w:bottom w:val="nil"/>
              <w:right w:val="nil"/>
            </w:tcBorders>
            <w:shd w:val="clear" w:color="auto" w:fill="auto"/>
            <w:noWrap/>
            <w:vAlign w:val="bottom"/>
            <w:hideMark/>
          </w:tcPr>
          <w:p w14:paraId="76149DA4" w14:textId="77777777" w:rsidR="00123933" w:rsidRPr="00FC5453" w:rsidRDefault="00123933" w:rsidP="00F015C7">
            <w:pPr>
              <w:rPr>
                <w:color w:val="000000"/>
              </w:rPr>
            </w:pPr>
            <w:r w:rsidRPr="00FC5453">
              <w:rPr>
                <w:color w:val="000000"/>
              </w:rPr>
              <w:t>Corporate and Other</w:t>
            </w:r>
          </w:p>
        </w:tc>
        <w:tc>
          <w:tcPr>
            <w:tcW w:w="1000" w:type="dxa"/>
            <w:tcBorders>
              <w:top w:val="nil"/>
              <w:left w:val="nil"/>
              <w:bottom w:val="nil"/>
              <w:right w:val="nil"/>
            </w:tcBorders>
            <w:shd w:val="clear" w:color="auto" w:fill="auto"/>
            <w:noWrap/>
            <w:vAlign w:val="bottom"/>
            <w:hideMark/>
          </w:tcPr>
          <w:p w14:paraId="0FF0851B" w14:textId="77777777" w:rsidR="00123933" w:rsidRPr="00FC5453" w:rsidRDefault="00123933" w:rsidP="00F015C7">
            <w:pPr>
              <w:jc w:val="right"/>
              <w:rPr>
                <w:color w:val="000000"/>
              </w:rPr>
            </w:pPr>
            <w:r w:rsidRPr="00FC5453">
              <w:rPr>
                <w:color w:val="000000"/>
              </w:rPr>
              <w:t>0</w:t>
            </w:r>
          </w:p>
        </w:tc>
        <w:tc>
          <w:tcPr>
            <w:tcW w:w="1000" w:type="dxa"/>
            <w:tcBorders>
              <w:top w:val="nil"/>
              <w:left w:val="nil"/>
              <w:bottom w:val="nil"/>
              <w:right w:val="nil"/>
            </w:tcBorders>
            <w:shd w:val="clear" w:color="auto" w:fill="auto"/>
            <w:noWrap/>
            <w:vAlign w:val="bottom"/>
            <w:hideMark/>
          </w:tcPr>
          <w:p w14:paraId="192F1F46" w14:textId="77777777" w:rsidR="00123933" w:rsidRPr="00FC5453" w:rsidRDefault="00123933" w:rsidP="00F015C7">
            <w:pPr>
              <w:jc w:val="right"/>
              <w:rPr>
                <w:color w:val="000000"/>
              </w:rPr>
            </w:pPr>
            <w:r w:rsidRPr="00FC5453">
              <w:rPr>
                <w:color w:val="000000"/>
              </w:rPr>
              <w:t>0</w:t>
            </w:r>
          </w:p>
        </w:tc>
        <w:tc>
          <w:tcPr>
            <w:tcW w:w="940" w:type="dxa"/>
            <w:tcBorders>
              <w:top w:val="nil"/>
              <w:left w:val="nil"/>
              <w:bottom w:val="nil"/>
              <w:right w:val="nil"/>
            </w:tcBorders>
            <w:shd w:val="clear" w:color="auto" w:fill="auto"/>
            <w:noWrap/>
            <w:vAlign w:val="bottom"/>
            <w:hideMark/>
          </w:tcPr>
          <w:p w14:paraId="3FCF7854" w14:textId="77777777" w:rsidR="00123933" w:rsidRPr="00FC5453" w:rsidRDefault="00123933" w:rsidP="00F015C7">
            <w:pPr>
              <w:jc w:val="right"/>
              <w:rPr>
                <w:color w:val="000000"/>
              </w:rPr>
            </w:pPr>
            <w:r w:rsidRPr="00FC5453">
              <w:rPr>
                <w:color w:val="FF0000"/>
              </w:rPr>
              <w:t>(306)</w:t>
            </w:r>
          </w:p>
        </w:tc>
        <w:tc>
          <w:tcPr>
            <w:tcW w:w="720" w:type="dxa"/>
            <w:tcBorders>
              <w:top w:val="nil"/>
              <w:left w:val="nil"/>
              <w:bottom w:val="nil"/>
              <w:right w:val="nil"/>
            </w:tcBorders>
            <w:shd w:val="clear" w:color="auto" w:fill="auto"/>
            <w:noWrap/>
            <w:vAlign w:val="bottom"/>
            <w:hideMark/>
          </w:tcPr>
          <w:p w14:paraId="1547F553" w14:textId="77777777" w:rsidR="00123933" w:rsidRPr="00FC5453" w:rsidRDefault="00123933" w:rsidP="00F015C7">
            <w:pPr>
              <w:jc w:val="right"/>
              <w:rPr>
                <w:b/>
                <w:bCs/>
                <w:color w:val="000000"/>
              </w:rPr>
            </w:pPr>
            <w:r w:rsidRPr="00FC5453">
              <w:rPr>
                <w:b/>
                <w:bCs/>
                <w:color w:val="000000"/>
              </w:rPr>
              <w:t>0%</w:t>
            </w:r>
          </w:p>
        </w:tc>
        <w:tc>
          <w:tcPr>
            <w:tcW w:w="900" w:type="dxa"/>
            <w:tcBorders>
              <w:top w:val="nil"/>
              <w:left w:val="nil"/>
              <w:bottom w:val="nil"/>
              <w:right w:val="nil"/>
            </w:tcBorders>
            <w:shd w:val="clear" w:color="auto" w:fill="auto"/>
            <w:noWrap/>
            <w:vAlign w:val="bottom"/>
            <w:hideMark/>
          </w:tcPr>
          <w:p w14:paraId="049B3D95" w14:textId="77777777" w:rsidR="00123933" w:rsidRPr="00FC5453" w:rsidRDefault="00123933" w:rsidP="00F015C7">
            <w:pPr>
              <w:jc w:val="right"/>
              <w:rPr>
                <w:color w:val="000000"/>
              </w:rPr>
            </w:pPr>
            <w:r w:rsidRPr="00FC5453">
              <w:rPr>
                <w:color w:val="000000"/>
              </w:rPr>
              <w:t>-100%</w:t>
            </w:r>
          </w:p>
        </w:tc>
      </w:tr>
      <w:tr w:rsidR="00123933" w:rsidRPr="00FC5453" w14:paraId="2654905B" w14:textId="77777777" w:rsidTr="00F015C7">
        <w:trPr>
          <w:trHeight w:val="340"/>
        </w:trPr>
        <w:tc>
          <w:tcPr>
            <w:tcW w:w="3760" w:type="dxa"/>
            <w:tcBorders>
              <w:top w:val="nil"/>
              <w:left w:val="nil"/>
              <w:bottom w:val="nil"/>
              <w:right w:val="nil"/>
            </w:tcBorders>
            <w:shd w:val="clear" w:color="auto" w:fill="auto"/>
            <w:noWrap/>
            <w:vAlign w:val="bottom"/>
            <w:hideMark/>
          </w:tcPr>
          <w:p w14:paraId="6865E9DF" w14:textId="77777777" w:rsidR="00123933" w:rsidRPr="00FC5453" w:rsidRDefault="00123933" w:rsidP="00F015C7">
            <w:pPr>
              <w:jc w:val="right"/>
              <w:rPr>
                <w:color w:val="000000"/>
              </w:rPr>
            </w:pPr>
          </w:p>
        </w:tc>
        <w:tc>
          <w:tcPr>
            <w:tcW w:w="1000" w:type="dxa"/>
            <w:tcBorders>
              <w:top w:val="single" w:sz="4" w:space="0" w:color="auto"/>
              <w:left w:val="nil"/>
              <w:bottom w:val="double" w:sz="6" w:space="0" w:color="auto"/>
              <w:right w:val="nil"/>
            </w:tcBorders>
            <w:shd w:val="clear" w:color="auto" w:fill="auto"/>
            <w:noWrap/>
            <w:vAlign w:val="bottom"/>
            <w:hideMark/>
          </w:tcPr>
          <w:p w14:paraId="28CA0E45" w14:textId="77777777" w:rsidR="00123933" w:rsidRPr="00FC5453" w:rsidRDefault="00123933" w:rsidP="00F015C7">
            <w:pPr>
              <w:jc w:val="right"/>
              <w:rPr>
                <w:b/>
                <w:bCs/>
                <w:color w:val="000000"/>
              </w:rPr>
            </w:pPr>
            <w:r w:rsidRPr="00FC5453">
              <w:rPr>
                <w:b/>
                <w:bCs/>
                <w:color w:val="FF0000"/>
              </w:rPr>
              <w:t>(82,893)</w:t>
            </w:r>
          </w:p>
        </w:tc>
        <w:tc>
          <w:tcPr>
            <w:tcW w:w="1000" w:type="dxa"/>
            <w:tcBorders>
              <w:top w:val="single" w:sz="4" w:space="0" w:color="auto"/>
              <w:left w:val="nil"/>
              <w:bottom w:val="double" w:sz="6" w:space="0" w:color="auto"/>
              <w:right w:val="nil"/>
            </w:tcBorders>
            <w:shd w:val="clear" w:color="auto" w:fill="auto"/>
            <w:noWrap/>
            <w:vAlign w:val="bottom"/>
            <w:hideMark/>
          </w:tcPr>
          <w:p w14:paraId="6A922303" w14:textId="77777777" w:rsidR="00123933" w:rsidRPr="00FC5453" w:rsidRDefault="00123933" w:rsidP="00F015C7">
            <w:pPr>
              <w:jc w:val="right"/>
              <w:rPr>
                <w:color w:val="000000"/>
              </w:rPr>
            </w:pPr>
            <w:r w:rsidRPr="00FC5453">
              <w:rPr>
                <w:color w:val="FF0000"/>
              </w:rPr>
              <w:t>(75,302)</w:t>
            </w:r>
          </w:p>
        </w:tc>
        <w:tc>
          <w:tcPr>
            <w:tcW w:w="940" w:type="dxa"/>
            <w:tcBorders>
              <w:top w:val="single" w:sz="4" w:space="0" w:color="auto"/>
              <w:left w:val="nil"/>
              <w:bottom w:val="double" w:sz="6" w:space="0" w:color="auto"/>
              <w:right w:val="nil"/>
            </w:tcBorders>
            <w:shd w:val="clear" w:color="auto" w:fill="auto"/>
            <w:noWrap/>
            <w:vAlign w:val="bottom"/>
            <w:hideMark/>
          </w:tcPr>
          <w:p w14:paraId="035621E7" w14:textId="77777777" w:rsidR="00123933" w:rsidRPr="00FC5453" w:rsidRDefault="00123933" w:rsidP="00F015C7">
            <w:pPr>
              <w:jc w:val="right"/>
              <w:rPr>
                <w:color w:val="000000"/>
              </w:rPr>
            </w:pPr>
            <w:r w:rsidRPr="00FC5453">
              <w:rPr>
                <w:color w:val="FF0000"/>
              </w:rPr>
              <w:t>(67,546)</w:t>
            </w:r>
          </w:p>
        </w:tc>
        <w:tc>
          <w:tcPr>
            <w:tcW w:w="720" w:type="dxa"/>
            <w:tcBorders>
              <w:top w:val="nil"/>
              <w:left w:val="nil"/>
              <w:bottom w:val="nil"/>
              <w:right w:val="nil"/>
            </w:tcBorders>
            <w:shd w:val="clear" w:color="auto" w:fill="auto"/>
            <w:noWrap/>
            <w:vAlign w:val="bottom"/>
            <w:hideMark/>
          </w:tcPr>
          <w:p w14:paraId="1A5F5F68" w14:textId="77777777" w:rsidR="00123933" w:rsidRPr="00FC5453" w:rsidRDefault="00123933" w:rsidP="00F015C7">
            <w:pPr>
              <w:jc w:val="right"/>
              <w:rPr>
                <w:b/>
                <w:bCs/>
                <w:color w:val="000000"/>
              </w:rPr>
            </w:pPr>
            <w:r w:rsidRPr="00FC5453">
              <w:rPr>
                <w:b/>
                <w:bCs/>
                <w:color w:val="000000"/>
              </w:rPr>
              <w:t>10%</w:t>
            </w:r>
          </w:p>
        </w:tc>
        <w:tc>
          <w:tcPr>
            <w:tcW w:w="900" w:type="dxa"/>
            <w:tcBorders>
              <w:top w:val="nil"/>
              <w:left w:val="nil"/>
              <w:bottom w:val="nil"/>
              <w:right w:val="nil"/>
            </w:tcBorders>
            <w:shd w:val="clear" w:color="auto" w:fill="auto"/>
            <w:noWrap/>
            <w:vAlign w:val="bottom"/>
            <w:hideMark/>
          </w:tcPr>
          <w:p w14:paraId="57DBCD01" w14:textId="77777777" w:rsidR="00123933" w:rsidRPr="00FC5453" w:rsidRDefault="00123933" w:rsidP="00F015C7">
            <w:pPr>
              <w:jc w:val="right"/>
              <w:rPr>
                <w:color w:val="000000"/>
              </w:rPr>
            </w:pPr>
            <w:r w:rsidRPr="00FC5453">
              <w:rPr>
                <w:color w:val="000000"/>
              </w:rPr>
              <w:t>11%</w:t>
            </w:r>
          </w:p>
        </w:tc>
      </w:tr>
      <w:tr w:rsidR="00123933" w:rsidRPr="00FC5453" w14:paraId="1830E3EA" w14:textId="77777777" w:rsidTr="00F015C7">
        <w:trPr>
          <w:trHeight w:val="340"/>
        </w:trPr>
        <w:tc>
          <w:tcPr>
            <w:tcW w:w="3760" w:type="dxa"/>
            <w:tcBorders>
              <w:top w:val="nil"/>
              <w:left w:val="nil"/>
              <w:bottom w:val="nil"/>
              <w:right w:val="nil"/>
            </w:tcBorders>
            <w:shd w:val="clear" w:color="auto" w:fill="auto"/>
            <w:noWrap/>
            <w:vAlign w:val="bottom"/>
            <w:hideMark/>
          </w:tcPr>
          <w:p w14:paraId="1532C99B" w14:textId="77777777" w:rsidR="00123933" w:rsidRPr="00FC5453" w:rsidRDefault="00123933" w:rsidP="00F015C7">
            <w:pPr>
              <w:rPr>
                <w:b/>
                <w:bCs/>
                <w:color w:val="0070C0"/>
              </w:rPr>
            </w:pPr>
            <w:r w:rsidRPr="00FC5453">
              <w:rPr>
                <w:b/>
                <w:bCs/>
                <w:color w:val="0070C0"/>
              </w:rPr>
              <w:t>Operating Income (Loss)</w:t>
            </w:r>
          </w:p>
        </w:tc>
        <w:tc>
          <w:tcPr>
            <w:tcW w:w="1000" w:type="dxa"/>
            <w:tcBorders>
              <w:top w:val="nil"/>
              <w:left w:val="nil"/>
              <w:bottom w:val="nil"/>
              <w:right w:val="nil"/>
            </w:tcBorders>
            <w:shd w:val="clear" w:color="auto" w:fill="auto"/>
            <w:noWrap/>
            <w:vAlign w:val="bottom"/>
            <w:hideMark/>
          </w:tcPr>
          <w:p w14:paraId="586CEAEA" w14:textId="77777777" w:rsidR="00123933" w:rsidRPr="00FC5453" w:rsidRDefault="00123933" w:rsidP="00F015C7">
            <w:pPr>
              <w:rPr>
                <w:b/>
                <w:bCs/>
                <w:color w:val="0070C0"/>
              </w:rPr>
            </w:pPr>
          </w:p>
        </w:tc>
        <w:tc>
          <w:tcPr>
            <w:tcW w:w="1000" w:type="dxa"/>
            <w:tcBorders>
              <w:top w:val="nil"/>
              <w:left w:val="nil"/>
              <w:bottom w:val="nil"/>
              <w:right w:val="nil"/>
            </w:tcBorders>
            <w:shd w:val="clear" w:color="auto" w:fill="auto"/>
            <w:noWrap/>
            <w:vAlign w:val="bottom"/>
            <w:hideMark/>
          </w:tcPr>
          <w:p w14:paraId="657D0845" w14:textId="77777777" w:rsidR="00123933" w:rsidRPr="00FC5453" w:rsidRDefault="00123933" w:rsidP="00F015C7">
            <w:pPr>
              <w:rPr>
                <w:sz w:val="20"/>
                <w:szCs w:val="20"/>
              </w:rPr>
            </w:pPr>
          </w:p>
        </w:tc>
        <w:tc>
          <w:tcPr>
            <w:tcW w:w="940" w:type="dxa"/>
            <w:tcBorders>
              <w:top w:val="nil"/>
              <w:left w:val="nil"/>
              <w:bottom w:val="nil"/>
              <w:right w:val="nil"/>
            </w:tcBorders>
            <w:shd w:val="clear" w:color="auto" w:fill="auto"/>
            <w:noWrap/>
            <w:vAlign w:val="bottom"/>
            <w:hideMark/>
          </w:tcPr>
          <w:p w14:paraId="08B3232D" w14:textId="77777777" w:rsidR="00123933" w:rsidRPr="00FC5453" w:rsidRDefault="00123933" w:rsidP="00F015C7">
            <w:pPr>
              <w:rPr>
                <w:sz w:val="20"/>
                <w:szCs w:val="20"/>
              </w:rPr>
            </w:pPr>
          </w:p>
        </w:tc>
        <w:tc>
          <w:tcPr>
            <w:tcW w:w="720" w:type="dxa"/>
            <w:tcBorders>
              <w:top w:val="nil"/>
              <w:left w:val="nil"/>
              <w:bottom w:val="nil"/>
              <w:right w:val="nil"/>
            </w:tcBorders>
            <w:shd w:val="clear" w:color="auto" w:fill="auto"/>
            <w:noWrap/>
            <w:vAlign w:val="bottom"/>
            <w:hideMark/>
          </w:tcPr>
          <w:p w14:paraId="5B591C3C" w14:textId="77777777" w:rsidR="00123933" w:rsidRPr="00FC5453" w:rsidRDefault="00123933" w:rsidP="00F015C7">
            <w:pPr>
              <w:rPr>
                <w:sz w:val="20"/>
                <w:szCs w:val="20"/>
              </w:rPr>
            </w:pPr>
          </w:p>
        </w:tc>
        <w:tc>
          <w:tcPr>
            <w:tcW w:w="900" w:type="dxa"/>
            <w:tcBorders>
              <w:top w:val="nil"/>
              <w:left w:val="nil"/>
              <w:bottom w:val="nil"/>
              <w:right w:val="nil"/>
            </w:tcBorders>
            <w:shd w:val="clear" w:color="auto" w:fill="auto"/>
            <w:noWrap/>
            <w:vAlign w:val="bottom"/>
            <w:hideMark/>
          </w:tcPr>
          <w:p w14:paraId="049D0E0E" w14:textId="77777777" w:rsidR="00123933" w:rsidRPr="00FC5453" w:rsidRDefault="00123933" w:rsidP="00F015C7">
            <w:pPr>
              <w:rPr>
                <w:sz w:val="20"/>
                <w:szCs w:val="20"/>
              </w:rPr>
            </w:pPr>
          </w:p>
        </w:tc>
      </w:tr>
      <w:tr w:rsidR="00123933" w:rsidRPr="00FC5453" w14:paraId="0AF75BD6" w14:textId="77777777" w:rsidTr="00F015C7">
        <w:trPr>
          <w:trHeight w:val="320"/>
        </w:trPr>
        <w:tc>
          <w:tcPr>
            <w:tcW w:w="3760" w:type="dxa"/>
            <w:tcBorders>
              <w:top w:val="nil"/>
              <w:left w:val="nil"/>
              <w:bottom w:val="nil"/>
              <w:right w:val="nil"/>
            </w:tcBorders>
            <w:shd w:val="clear" w:color="auto" w:fill="auto"/>
            <w:noWrap/>
            <w:vAlign w:val="bottom"/>
            <w:hideMark/>
          </w:tcPr>
          <w:p w14:paraId="26A43DA9" w14:textId="77777777" w:rsidR="00123933" w:rsidRPr="00FC5453" w:rsidRDefault="00123933" w:rsidP="00F015C7">
            <w:pPr>
              <w:rPr>
                <w:color w:val="000000"/>
              </w:rPr>
            </w:pPr>
            <w:r w:rsidRPr="00FC5453">
              <w:rPr>
                <w:color w:val="000000"/>
              </w:rPr>
              <w:t>Productivity and Business Processes</w:t>
            </w:r>
          </w:p>
        </w:tc>
        <w:tc>
          <w:tcPr>
            <w:tcW w:w="1000" w:type="dxa"/>
            <w:tcBorders>
              <w:top w:val="nil"/>
              <w:left w:val="nil"/>
              <w:bottom w:val="nil"/>
              <w:right w:val="nil"/>
            </w:tcBorders>
            <w:shd w:val="clear" w:color="auto" w:fill="auto"/>
            <w:noWrap/>
            <w:vAlign w:val="bottom"/>
            <w:hideMark/>
          </w:tcPr>
          <w:p w14:paraId="05DE31F9" w14:textId="77777777" w:rsidR="00123933" w:rsidRPr="00FC5453" w:rsidRDefault="00123933" w:rsidP="00F015C7">
            <w:pPr>
              <w:jc w:val="right"/>
              <w:rPr>
                <w:b/>
                <w:bCs/>
                <w:color w:val="000000"/>
              </w:rPr>
            </w:pPr>
            <w:r w:rsidRPr="00FC5453">
              <w:rPr>
                <w:b/>
                <w:bCs/>
                <w:color w:val="000000"/>
              </w:rPr>
              <w:t xml:space="preserve">16,219 </w:t>
            </w:r>
          </w:p>
        </w:tc>
        <w:tc>
          <w:tcPr>
            <w:tcW w:w="1000" w:type="dxa"/>
            <w:tcBorders>
              <w:top w:val="nil"/>
              <w:left w:val="nil"/>
              <w:bottom w:val="nil"/>
              <w:right w:val="nil"/>
            </w:tcBorders>
            <w:shd w:val="clear" w:color="auto" w:fill="auto"/>
            <w:noWrap/>
            <w:vAlign w:val="bottom"/>
            <w:hideMark/>
          </w:tcPr>
          <w:p w14:paraId="382FCC10" w14:textId="77777777" w:rsidR="00123933" w:rsidRPr="00FC5453" w:rsidRDefault="00123933" w:rsidP="00F015C7">
            <w:pPr>
              <w:jc w:val="right"/>
              <w:rPr>
                <w:color w:val="000000"/>
              </w:rPr>
            </w:pPr>
            <w:r w:rsidRPr="00FC5453">
              <w:rPr>
                <w:color w:val="000000"/>
              </w:rPr>
              <w:t xml:space="preserve">12,924 </w:t>
            </w:r>
          </w:p>
        </w:tc>
        <w:tc>
          <w:tcPr>
            <w:tcW w:w="940" w:type="dxa"/>
            <w:tcBorders>
              <w:top w:val="nil"/>
              <w:left w:val="nil"/>
              <w:bottom w:val="nil"/>
              <w:right w:val="nil"/>
            </w:tcBorders>
            <w:shd w:val="clear" w:color="auto" w:fill="auto"/>
            <w:noWrap/>
            <w:vAlign w:val="bottom"/>
            <w:hideMark/>
          </w:tcPr>
          <w:p w14:paraId="1CB45AE8" w14:textId="77777777" w:rsidR="00123933" w:rsidRPr="00FC5453" w:rsidRDefault="00123933" w:rsidP="00F015C7">
            <w:pPr>
              <w:jc w:val="right"/>
              <w:rPr>
                <w:color w:val="000000"/>
              </w:rPr>
            </w:pPr>
            <w:r w:rsidRPr="00FC5453">
              <w:rPr>
                <w:color w:val="000000"/>
              </w:rPr>
              <w:t xml:space="preserve">11,389 </w:t>
            </w:r>
          </w:p>
        </w:tc>
        <w:tc>
          <w:tcPr>
            <w:tcW w:w="720" w:type="dxa"/>
            <w:tcBorders>
              <w:top w:val="nil"/>
              <w:left w:val="nil"/>
              <w:bottom w:val="nil"/>
              <w:right w:val="nil"/>
            </w:tcBorders>
            <w:shd w:val="clear" w:color="auto" w:fill="auto"/>
            <w:noWrap/>
            <w:vAlign w:val="bottom"/>
            <w:hideMark/>
          </w:tcPr>
          <w:p w14:paraId="4E1028A2" w14:textId="77777777" w:rsidR="00123933" w:rsidRPr="00FC5453" w:rsidRDefault="00123933" w:rsidP="00F015C7">
            <w:pPr>
              <w:jc w:val="right"/>
              <w:rPr>
                <w:b/>
                <w:bCs/>
                <w:color w:val="000000"/>
              </w:rPr>
            </w:pPr>
            <w:r w:rsidRPr="00FC5453">
              <w:rPr>
                <w:b/>
                <w:bCs/>
                <w:color w:val="000000"/>
              </w:rPr>
              <w:t>25%</w:t>
            </w:r>
          </w:p>
        </w:tc>
        <w:tc>
          <w:tcPr>
            <w:tcW w:w="900" w:type="dxa"/>
            <w:tcBorders>
              <w:top w:val="nil"/>
              <w:left w:val="nil"/>
              <w:bottom w:val="nil"/>
              <w:right w:val="nil"/>
            </w:tcBorders>
            <w:shd w:val="clear" w:color="auto" w:fill="auto"/>
            <w:noWrap/>
            <w:vAlign w:val="bottom"/>
            <w:hideMark/>
          </w:tcPr>
          <w:p w14:paraId="5CF3AB16" w14:textId="77777777" w:rsidR="00123933" w:rsidRPr="00FC5453" w:rsidRDefault="00123933" w:rsidP="00F015C7">
            <w:pPr>
              <w:jc w:val="right"/>
              <w:rPr>
                <w:color w:val="000000"/>
              </w:rPr>
            </w:pPr>
            <w:r w:rsidRPr="00FC5453">
              <w:rPr>
                <w:color w:val="000000"/>
              </w:rPr>
              <w:t>13%</w:t>
            </w:r>
          </w:p>
        </w:tc>
      </w:tr>
      <w:tr w:rsidR="00123933" w:rsidRPr="00FC5453" w14:paraId="19C2F8BD" w14:textId="77777777" w:rsidTr="00F015C7">
        <w:trPr>
          <w:trHeight w:val="320"/>
        </w:trPr>
        <w:tc>
          <w:tcPr>
            <w:tcW w:w="3760" w:type="dxa"/>
            <w:tcBorders>
              <w:top w:val="nil"/>
              <w:left w:val="nil"/>
              <w:bottom w:val="nil"/>
              <w:right w:val="nil"/>
            </w:tcBorders>
            <w:shd w:val="clear" w:color="auto" w:fill="auto"/>
            <w:noWrap/>
            <w:vAlign w:val="bottom"/>
            <w:hideMark/>
          </w:tcPr>
          <w:p w14:paraId="4E8AE959" w14:textId="77777777" w:rsidR="00123933" w:rsidRPr="00FC5453" w:rsidRDefault="00123933" w:rsidP="00F015C7">
            <w:pPr>
              <w:rPr>
                <w:color w:val="000000"/>
              </w:rPr>
            </w:pPr>
            <w:r w:rsidRPr="00FC5453">
              <w:rPr>
                <w:color w:val="000000"/>
              </w:rPr>
              <w:t>Intelligent Cloud</w:t>
            </w:r>
          </w:p>
        </w:tc>
        <w:tc>
          <w:tcPr>
            <w:tcW w:w="1000" w:type="dxa"/>
            <w:tcBorders>
              <w:top w:val="nil"/>
              <w:left w:val="nil"/>
              <w:bottom w:val="nil"/>
              <w:right w:val="nil"/>
            </w:tcBorders>
            <w:shd w:val="clear" w:color="auto" w:fill="auto"/>
            <w:noWrap/>
            <w:vAlign w:val="bottom"/>
            <w:hideMark/>
          </w:tcPr>
          <w:p w14:paraId="4226D58C" w14:textId="77777777" w:rsidR="00123933" w:rsidRPr="00FC5453" w:rsidRDefault="00123933" w:rsidP="00F015C7">
            <w:pPr>
              <w:jc w:val="right"/>
              <w:rPr>
                <w:b/>
                <w:bCs/>
                <w:color w:val="000000"/>
              </w:rPr>
            </w:pPr>
            <w:r w:rsidRPr="00FC5453">
              <w:rPr>
                <w:b/>
                <w:bCs/>
                <w:color w:val="000000"/>
              </w:rPr>
              <w:t xml:space="preserve">13,920 </w:t>
            </w:r>
          </w:p>
        </w:tc>
        <w:tc>
          <w:tcPr>
            <w:tcW w:w="1000" w:type="dxa"/>
            <w:tcBorders>
              <w:top w:val="nil"/>
              <w:left w:val="nil"/>
              <w:bottom w:val="nil"/>
              <w:right w:val="nil"/>
            </w:tcBorders>
            <w:shd w:val="clear" w:color="auto" w:fill="auto"/>
            <w:noWrap/>
            <w:vAlign w:val="bottom"/>
            <w:hideMark/>
          </w:tcPr>
          <w:p w14:paraId="66DB2A02" w14:textId="77777777" w:rsidR="00123933" w:rsidRPr="00FC5453" w:rsidRDefault="00123933" w:rsidP="00F015C7">
            <w:pPr>
              <w:jc w:val="right"/>
              <w:rPr>
                <w:color w:val="000000"/>
              </w:rPr>
            </w:pPr>
            <w:r w:rsidRPr="00FC5453">
              <w:rPr>
                <w:color w:val="000000"/>
              </w:rPr>
              <w:t xml:space="preserve">11,524 </w:t>
            </w:r>
          </w:p>
        </w:tc>
        <w:tc>
          <w:tcPr>
            <w:tcW w:w="940" w:type="dxa"/>
            <w:tcBorders>
              <w:top w:val="nil"/>
              <w:left w:val="nil"/>
              <w:bottom w:val="nil"/>
              <w:right w:val="nil"/>
            </w:tcBorders>
            <w:shd w:val="clear" w:color="auto" w:fill="auto"/>
            <w:noWrap/>
            <w:vAlign w:val="bottom"/>
            <w:hideMark/>
          </w:tcPr>
          <w:p w14:paraId="00E779E1" w14:textId="77777777" w:rsidR="00123933" w:rsidRPr="00FC5453" w:rsidRDefault="00123933" w:rsidP="00F015C7">
            <w:pPr>
              <w:jc w:val="right"/>
              <w:rPr>
                <w:color w:val="000000"/>
              </w:rPr>
            </w:pPr>
            <w:r w:rsidRPr="00FC5453">
              <w:rPr>
                <w:color w:val="000000"/>
              </w:rPr>
              <w:t xml:space="preserve">9,127 </w:t>
            </w:r>
          </w:p>
        </w:tc>
        <w:tc>
          <w:tcPr>
            <w:tcW w:w="720" w:type="dxa"/>
            <w:tcBorders>
              <w:top w:val="nil"/>
              <w:left w:val="nil"/>
              <w:bottom w:val="nil"/>
              <w:right w:val="nil"/>
            </w:tcBorders>
            <w:shd w:val="clear" w:color="auto" w:fill="auto"/>
            <w:noWrap/>
            <w:vAlign w:val="bottom"/>
            <w:hideMark/>
          </w:tcPr>
          <w:p w14:paraId="4B3B5679" w14:textId="77777777" w:rsidR="00123933" w:rsidRPr="00FC5453" w:rsidRDefault="00123933" w:rsidP="00F015C7">
            <w:pPr>
              <w:jc w:val="right"/>
              <w:rPr>
                <w:b/>
                <w:bCs/>
                <w:color w:val="000000"/>
              </w:rPr>
            </w:pPr>
            <w:r w:rsidRPr="00FC5453">
              <w:rPr>
                <w:b/>
                <w:bCs/>
                <w:color w:val="000000"/>
              </w:rPr>
              <w:t>21%</w:t>
            </w:r>
          </w:p>
        </w:tc>
        <w:tc>
          <w:tcPr>
            <w:tcW w:w="900" w:type="dxa"/>
            <w:tcBorders>
              <w:top w:val="nil"/>
              <w:left w:val="nil"/>
              <w:bottom w:val="nil"/>
              <w:right w:val="nil"/>
            </w:tcBorders>
            <w:shd w:val="clear" w:color="auto" w:fill="auto"/>
            <w:noWrap/>
            <w:vAlign w:val="bottom"/>
            <w:hideMark/>
          </w:tcPr>
          <w:p w14:paraId="3E714077" w14:textId="77777777" w:rsidR="00123933" w:rsidRPr="00FC5453" w:rsidRDefault="00123933" w:rsidP="00F015C7">
            <w:pPr>
              <w:jc w:val="right"/>
              <w:rPr>
                <w:color w:val="000000"/>
              </w:rPr>
            </w:pPr>
            <w:r w:rsidRPr="00FC5453">
              <w:rPr>
                <w:color w:val="000000"/>
              </w:rPr>
              <w:t>26%</w:t>
            </w:r>
          </w:p>
        </w:tc>
      </w:tr>
      <w:tr w:rsidR="00123933" w:rsidRPr="00FC5453" w14:paraId="5C9A7AF6" w14:textId="77777777" w:rsidTr="00F015C7">
        <w:trPr>
          <w:trHeight w:val="320"/>
        </w:trPr>
        <w:tc>
          <w:tcPr>
            <w:tcW w:w="3760" w:type="dxa"/>
            <w:tcBorders>
              <w:top w:val="nil"/>
              <w:left w:val="nil"/>
              <w:bottom w:val="nil"/>
              <w:right w:val="nil"/>
            </w:tcBorders>
            <w:shd w:val="clear" w:color="auto" w:fill="auto"/>
            <w:noWrap/>
            <w:vAlign w:val="bottom"/>
            <w:hideMark/>
          </w:tcPr>
          <w:p w14:paraId="67CD2687" w14:textId="77777777" w:rsidR="00123933" w:rsidRPr="00FC5453" w:rsidRDefault="00123933" w:rsidP="00F015C7">
            <w:pPr>
              <w:rPr>
                <w:color w:val="000000"/>
              </w:rPr>
            </w:pPr>
            <w:r w:rsidRPr="00FC5453">
              <w:rPr>
                <w:color w:val="000000"/>
              </w:rPr>
              <w:t>More Personal Computing</w:t>
            </w:r>
          </w:p>
        </w:tc>
        <w:tc>
          <w:tcPr>
            <w:tcW w:w="1000" w:type="dxa"/>
            <w:tcBorders>
              <w:top w:val="nil"/>
              <w:left w:val="nil"/>
              <w:bottom w:val="nil"/>
              <w:right w:val="nil"/>
            </w:tcBorders>
            <w:shd w:val="clear" w:color="auto" w:fill="auto"/>
            <w:noWrap/>
            <w:vAlign w:val="bottom"/>
            <w:hideMark/>
          </w:tcPr>
          <w:p w14:paraId="444BE7E7" w14:textId="77777777" w:rsidR="00123933" w:rsidRPr="00FC5453" w:rsidRDefault="00123933" w:rsidP="00F015C7">
            <w:pPr>
              <w:jc w:val="right"/>
              <w:rPr>
                <w:b/>
                <w:bCs/>
                <w:color w:val="000000"/>
              </w:rPr>
            </w:pPr>
            <w:r w:rsidRPr="00FC5453">
              <w:rPr>
                <w:b/>
                <w:bCs/>
                <w:color w:val="000000"/>
              </w:rPr>
              <w:t xml:space="preserve">12,820 </w:t>
            </w:r>
          </w:p>
        </w:tc>
        <w:tc>
          <w:tcPr>
            <w:tcW w:w="1000" w:type="dxa"/>
            <w:tcBorders>
              <w:top w:val="nil"/>
              <w:left w:val="nil"/>
              <w:bottom w:val="nil"/>
              <w:right w:val="nil"/>
            </w:tcBorders>
            <w:shd w:val="clear" w:color="auto" w:fill="auto"/>
            <w:noWrap/>
            <w:vAlign w:val="bottom"/>
            <w:hideMark/>
          </w:tcPr>
          <w:p w14:paraId="2F0C611C" w14:textId="77777777" w:rsidR="00123933" w:rsidRPr="00FC5453" w:rsidRDefault="00123933" w:rsidP="00F015C7">
            <w:pPr>
              <w:jc w:val="right"/>
              <w:rPr>
                <w:color w:val="000000"/>
              </w:rPr>
            </w:pPr>
            <w:r w:rsidRPr="00FC5453">
              <w:rPr>
                <w:color w:val="000000"/>
              </w:rPr>
              <w:t xml:space="preserve">10,610 </w:t>
            </w:r>
          </w:p>
        </w:tc>
        <w:tc>
          <w:tcPr>
            <w:tcW w:w="940" w:type="dxa"/>
            <w:tcBorders>
              <w:top w:val="nil"/>
              <w:left w:val="nil"/>
              <w:bottom w:val="nil"/>
              <w:right w:val="nil"/>
            </w:tcBorders>
            <w:shd w:val="clear" w:color="auto" w:fill="auto"/>
            <w:noWrap/>
            <w:vAlign w:val="bottom"/>
            <w:hideMark/>
          </w:tcPr>
          <w:p w14:paraId="08F640FF" w14:textId="77777777" w:rsidR="00123933" w:rsidRPr="00FC5453" w:rsidRDefault="00123933" w:rsidP="00F015C7">
            <w:pPr>
              <w:jc w:val="right"/>
              <w:rPr>
                <w:color w:val="000000"/>
              </w:rPr>
            </w:pPr>
            <w:r w:rsidRPr="00FC5453">
              <w:rPr>
                <w:color w:val="000000"/>
              </w:rPr>
              <w:t xml:space="preserve">8,815 </w:t>
            </w:r>
          </w:p>
        </w:tc>
        <w:tc>
          <w:tcPr>
            <w:tcW w:w="720" w:type="dxa"/>
            <w:tcBorders>
              <w:top w:val="nil"/>
              <w:left w:val="nil"/>
              <w:bottom w:val="nil"/>
              <w:right w:val="nil"/>
            </w:tcBorders>
            <w:shd w:val="clear" w:color="auto" w:fill="auto"/>
            <w:noWrap/>
            <w:vAlign w:val="bottom"/>
            <w:hideMark/>
          </w:tcPr>
          <w:p w14:paraId="6A283799" w14:textId="77777777" w:rsidR="00123933" w:rsidRPr="00FC5453" w:rsidRDefault="00123933" w:rsidP="00F015C7">
            <w:pPr>
              <w:jc w:val="right"/>
              <w:rPr>
                <w:b/>
                <w:bCs/>
                <w:color w:val="000000"/>
              </w:rPr>
            </w:pPr>
            <w:r w:rsidRPr="00FC5453">
              <w:rPr>
                <w:b/>
                <w:bCs/>
                <w:color w:val="000000"/>
              </w:rPr>
              <w:t>21%</w:t>
            </w:r>
          </w:p>
        </w:tc>
        <w:tc>
          <w:tcPr>
            <w:tcW w:w="900" w:type="dxa"/>
            <w:tcBorders>
              <w:top w:val="nil"/>
              <w:left w:val="nil"/>
              <w:bottom w:val="nil"/>
              <w:right w:val="nil"/>
            </w:tcBorders>
            <w:shd w:val="clear" w:color="auto" w:fill="auto"/>
            <w:noWrap/>
            <w:vAlign w:val="bottom"/>
            <w:hideMark/>
          </w:tcPr>
          <w:p w14:paraId="23E9D4EE" w14:textId="77777777" w:rsidR="00123933" w:rsidRPr="00FC5453" w:rsidRDefault="00123933" w:rsidP="00F015C7">
            <w:pPr>
              <w:jc w:val="right"/>
              <w:rPr>
                <w:color w:val="000000"/>
              </w:rPr>
            </w:pPr>
            <w:r w:rsidRPr="00FC5453">
              <w:rPr>
                <w:color w:val="000000"/>
              </w:rPr>
              <w:t>20%</w:t>
            </w:r>
          </w:p>
        </w:tc>
      </w:tr>
      <w:tr w:rsidR="00123933" w:rsidRPr="00FC5453" w14:paraId="6D46E27B" w14:textId="77777777" w:rsidTr="00F015C7">
        <w:trPr>
          <w:trHeight w:val="340"/>
        </w:trPr>
        <w:tc>
          <w:tcPr>
            <w:tcW w:w="3760" w:type="dxa"/>
            <w:tcBorders>
              <w:top w:val="nil"/>
              <w:left w:val="nil"/>
              <w:bottom w:val="nil"/>
              <w:right w:val="nil"/>
            </w:tcBorders>
            <w:shd w:val="clear" w:color="auto" w:fill="auto"/>
            <w:noWrap/>
            <w:vAlign w:val="bottom"/>
            <w:hideMark/>
          </w:tcPr>
          <w:p w14:paraId="2D6C1AAA" w14:textId="77777777" w:rsidR="00123933" w:rsidRPr="00FC5453" w:rsidRDefault="00123933" w:rsidP="00F015C7">
            <w:pPr>
              <w:rPr>
                <w:color w:val="000000"/>
              </w:rPr>
            </w:pPr>
            <w:r w:rsidRPr="00FC5453">
              <w:rPr>
                <w:color w:val="000000"/>
              </w:rPr>
              <w:t>Corporate and Other</w:t>
            </w:r>
          </w:p>
        </w:tc>
        <w:tc>
          <w:tcPr>
            <w:tcW w:w="1000" w:type="dxa"/>
            <w:tcBorders>
              <w:top w:val="nil"/>
              <w:left w:val="nil"/>
              <w:bottom w:val="nil"/>
              <w:right w:val="nil"/>
            </w:tcBorders>
            <w:shd w:val="clear" w:color="auto" w:fill="auto"/>
            <w:noWrap/>
            <w:vAlign w:val="bottom"/>
            <w:hideMark/>
          </w:tcPr>
          <w:p w14:paraId="2747C9CB" w14:textId="77777777" w:rsidR="00123933" w:rsidRPr="00FC5453" w:rsidRDefault="00123933" w:rsidP="00F015C7">
            <w:pPr>
              <w:jc w:val="right"/>
              <w:rPr>
                <w:b/>
                <w:bCs/>
                <w:color w:val="000000"/>
              </w:rPr>
            </w:pPr>
            <w:r w:rsidRPr="00FC5453">
              <w:rPr>
                <w:b/>
                <w:bCs/>
                <w:color w:val="000000"/>
              </w:rPr>
              <w:t xml:space="preserve">0 </w:t>
            </w:r>
          </w:p>
        </w:tc>
        <w:tc>
          <w:tcPr>
            <w:tcW w:w="1000" w:type="dxa"/>
            <w:tcBorders>
              <w:top w:val="nil"/>
              <w:left w:val="nil"/>
              <w:bottom w:val="nil"/>
              <w:right w:val="nil"/>
            </w:tcBorders>
            <w:shd w:val="clear" w:color="auto" w:fill="auto"/>
            <w:noWrap/>
            <w:vAlign w:val="bottom"/>
            <w:hideMark/>
          </w:tcPr>
          <w:p w14:paraId="08154904" w14:textId="77777777" w:rsidR="00123933" w:rsidRPr="00FC5453" w:rsidRDefault="00123933" w:rsidP="00F015C7">
            <w:pPr>
              <w:jc w:val="right"/>
              <w:rPr>
                <w:color w:val="000000"/>
              </w:rPr>
            </w:pPr>
            <w:r w:rsidRPr="00FC5453">
              <w:rPr>
                <w:color w:val="000000"/>
              </w:rPr>
              <w:t xml:space="preserve">0 </w:t>
            </w:r>
          </w:p>
        </w:tc>
        <w:tc>
          <w:tcPr>
            <w:tcW w:w="940" w:type="dxa"/>
            <w:tcBorders>
              <w:top w:val="nil"/>
              <w:left w:val="nil"/>
              <w:bottom w:val="nil"/>
              <w:right w:val="nil"/>
            </w:tcBorders>
            <w:shd w:val="clear" w:color="auto" w:fill="auto"/>
            <w:noWrap/>
            <w:vAlign w:val="bottom"/>
            <w:hideMark/>
          </w:tcPr>
          <w:p w14:paraId="339ED0E2" w14:textId="77777777" w:rsidR="00123933" w:rsidRPr="00FC5453" w:rsidRDefault="00123933" w:rsidP="00F015C7">
            <w:pPr>
              <w:jc w:val="right"/>
              <w:rPr>
                <w:color w:val="000000"/>
              </w:rPr>
            </w:pPr>
            <w:r w:rsidRPr="00FC5453">
              <w:rPr>
                <w:color w:val="FF0000"/>
              </w:rPr>
              <w:t>(306)</w:t>
            </w:r>
          </w:p>
        </w:tc>
        <w:tc>
          <w:tcPr>
            <w:tcW w:w="720" w:type="dxa"/>
            <w:tcBorders>
              <w:top w:val="nil"/>
              <w:left w:val="nil"/>
              <w:bottom w:val="nil"/>
              <w:right w:val="nil"/>
            </w:tcBorders>
            <w:shd w:val="clear" w:color="auto" w:fill="auto"/>
            <w:noWrap/>
            <w:vAlign w:val="bottom"/>
            <w:hideMark/>
          </w:tcPr>
          <w:p w14:paraId="6EC02AF1" w14:textId="77777777" w:rsidR="00123933" w:rsidRPr="00FC5453" w:rsidRDefault="00123933" w:rsidP="00F015C7">
            <w:pPr>
              <w:jc w:val="right"/>
              <w:rPr>
                <w:b/>
                <w:bCs/>
                <w:color w:val="000000"/>
              </w:rPr>
            </w:pPr>
            <w:r w:rsidRPr="00FC5453">
              <w:rPr>
                <w:b/>
                <w:bCs/>
                <w:color w:val="000000"/>
              </w:rPr>
              <w:t>0%</w:t>
            </w:r>
          </w:p>
        </w:tc>
        <w:tc>
          <w:tcPr>
            <w:tcW w:w="900" w:type="dxa"/>
            <w:tcBorders>
              <w:top w:val="nil"/>
              <w:left w:val="nil"/>
              <w:bottom w:val="nil"/>
              <w:right w:val="nil"/>
            </w:tcBorders>
            <w:shd w:val="clear" w:color="auto" w:fill="auto"/>
            <w:noWrap/>
            <w:vAlign w:val="bottom"/>
            <w:hideMark/>
          </w:tcPr>
          <w:p w14:paraId="5D3C4C45" w14:textId="77777777" w:rsidR="00123933" w:rsidRPr="00FC5453" w:rsidRDefault="00123933" w:rsidP="00F015C7">
            <w:pPr>
              <w:jc w:val="right"/>
              <w:rPr>
                <w:color w:val="000000"/>
              </w:rPr>
            </w:pPr>
            <w:r w:rsidRPr="00FC5453">
              <w:rPr>
                <w:color w:val="000000"/>
              </w:rPr>
              <w:t>-100%</w:t>
            </w:r>
          </w:p>
        </w:tc>
      </w:tr>
      <w:tr w:rsidR="00123933" w:rsidRPr="00FC5453" w14:paraId="4869A41B" w14:textId="77777777" w:rsidTr="00F015C7">
        <w:trPr>
          <w:trHeight w:val="360"/>
        </w:trPr>
        <w:tc>
          <w:tcPr>
            <w:tcW w:w="3760" w:type="dxa"/>
            <w:tcBorders>
              <w:top w:val="nil"/>
              <w:left w:val="nil"/>
              <w:bottom w:val="nil"/>
              <w:right w:val="nil"/>
            </w:tcBorders>
            <w:shd w:val="clear" w:color="auto" w:fill="auto"/>
            <w:noWrap/>
            <w:vAlign w:val="bottom"/>
            <w:hideMark/>
          </w:tcPr>
          <w:p w14:paraId="536B8CB5" w14:textId="77777777" w:rsidR="00123933" w:rsidRPr="00FC5453" w:rsidRDefault="00123933" w:rsidP="00F015C7">
            <w:pPr>
              <w:jc w:val="right"/>
              <w:rPr>
                <w:color w:val="000000"/>
              </w:rPr>
            </w:pPr>
          </w:p>
        </w:tc>
        <w:tc>
          <w:tcPr>
            <w:tcW w:w="1000" w:type="dxa"/>
            <w:tcBorders>
              <w:top w:val="single" w:sz="4" w:space="0" w:color="auto"/>
              <w:left w:val="nil"/>
              <w:bottom w:val="double" w:sz="6" w:space="0" w:color="auto"/>
              <w:right w:val="nil"/>
            </w:tcBorders>
            <w:shd w:val="clear" w:color="auto" w:fill="auto"/>
            <w:noWrap/>
            <w:vAlign w:val="bottom"/>
            <w:hideMark/>
          </w:tcPr>
          <w:p w14:paraId="6001D7B0" w14:textId="77777777" w:rsidR="00123933" w:rsidRPr="00FC5453" w:rsidRDefault="00123933" w:rsidP="00F015C7">
            <w:pPr>
              <w:jc w:val="right"/>
              <w:rPr>
                <w:b/>
                <w:bCs/>
                <w:color w:val="000000"/>
              </w:rPr>
            </w:pPr>
            <w:r w:rsidRPr="00FC5453">
              <w:rPr>
                <w:b/>
                <w:bCs/>
                <w:color w:val="000000"/>
              </w:rPr>
              <w:t xml:space="preserve">42,959 </w:t>
            </w:r>
          </w:p>
        </w:tc>
        <w:tc>
          <w:tcPr>
            <w:tcW w:w="1000" w:type="dxa"/>
            <w:tcBorders>
              <w:top w:val="single" w:sz="4" w:space="0" w:color="auto"/>
              <w:left w:val="nil"/>
              <w:bottom w:val="double" w:sz="6" w:space="0" w:color="auto"/>
              <w:right w:val="nil"/>
            </w:tcBorders>
            <w:shd w:val="clear" w:color="auto" w:fill="auto"/>
            <w:noWrap/>
            <w:vAlign w:val="bottom"/>
            <w:hideMark/>
          </w:tcPr>
          <w:p w14:paraId="41BC7645" w14:textId="77777777" w:rsidR="00123933" w:rsidRPr="00FC5453" w:rsidRDefault="00123933" w:rsidP="00F015C7">
            <w:pPr>
              <w:jc w:val="right"/>
              <w:rPr>
                <w:color w:val="000000"/>
              </w:rPr>
            </w:pPr>
            <w:r w:rsidRPr="00FC5453">
              <w:rPr>
                <w:color w:val="000000"/>
              </w:rPr>
              <w:t xml:space="preserve">35,058 </w:t>
            </w:r>
          </w:p>
        </w:tc>
        <w:tc>
          <w:tcPr>
            <w:tcW w:w="940" w:type="dxa"/>
            <w:tcBorders>
              <w:top w:val="single" w:sz="4" w:space="0" w:color="auto"/>
              <w:left w:val="nil"/>
              <w:bottom w:val="double" w:sz="6" w:space="0" w:color="auto"/>
              <w:right w:val="nil"/>
            </w:tcBorders>
            <w:shd w:val="clear" w:color="auto" w:fill="auto"/>
            <w:noWrap/>
            <w:vAlign w:val="bottom"/>
            <w:hideMark/>
          </w:tcPr>
          <w:p w14:paraId="76120E27" w14:textId="77777777" w:rsidR="00123933" w:rsidRPr="00FC5453" w:rsidRDefault="00123933" w:rsidP="00F015C7">
            <w:pPr>
              <w:jc w:val="right"/>
              <w:rPr>
                <w:color w:val="000000"/>
              </w:rPr>
            </w:pPr>
            <w:r w:rsidRPr="00FC5453">
              <w:rPr>
                <w:color w:val="000000"/>
              </w:rPr>
              <w:t xml:space="preserve">29,025 </w:t>
            </w:r>
          </w:p>
        </w:tc>
        <w:tc>
          <w:tcPr>
            <w:tcW w:w="720" w:type="dxa"/>
            <w:tcBorders>
              <w:top w:val="nil"/>
              <w:left w:val="nil"/>
              <w:bottom w:val="nil"/>
              <w:right w:val="nil"/>
            </w:tcBorders>
            <w:shd w:val="clear" w:color="auto" w:fill="auto"/>
            <w:noWrap/>
            <w:vAlign w:val="bottom"/>
            <w:hideMark/>
          </w:tcPr>
          <w:p w14:paraId="2DB5ED3F" w14:textId="77777777" w:rsidR="00123933" w:rsidRPr="00FC5453" w:rsidRDefault="00123933" w:rsidP="00F015C7">
            <w:pPr>
              <w:jc w:val="right"/>
              <w:rPr>
                <w:b/>
                <w:bCs/>
                <w:color w:val="000000"/>
              </w:rPr>
            </w:pPr>
            <w:r w:rsidRPr="00FC5453">
              <w:rPr>
                <w:b/>
                <w:bCs/>
                <w:color w:val="000000"/>
              </w:rPr>
              <w:t>23%</w:t>
            </w:r>
          </w:p>
        </w:tc>
        <w:tc>
          <w:tcPr>
            <w:tcW w:w="900" w:type="dxa"/>
            <w:tcBorders>
              <w:top w:val="nil"/>
              <w:left w:val="nil"/>
              <w:bottom w:val="nil"/>
              <w:right w:val="nil"/>
            </w:tcBorders>
            <w:shd w:val="clear" w:color="auto" w:fill="auto"/>
            <w:noWrap/>
            <w:vAlign w:val="bottom"/>
            <w:hideMark/>
          </w:tcPr>
          <w:p w14:paraId="375B6620" w14:textId="77777777" w:rsidR="00123933" w:rsidRPr="00FC5453" w:rsidRDefault="00123933" w:rsidP="00F015C7">
            <w:pPr>
              <w:jc w:val="right"/>
              <w:rPr>
                <w:color w:val="000000"/>
              </w:rPr>
            </w:pPr>
            <w:r w:rsidRPr="00FC5453">
              <w:rPr>
                <w:color w:val="000000"/>
              </w:rPr>
              <w:t>21%</w:t>
            </w:r>
          </w:p>
        </w:tc>
      </w:tr>
    </w:tbl>
    <w:p w14:paraId="3D199B63" w14:textId="00FC65E4" w:rsidR="00B331DE" w:rsidRDefault="00B331DE" w:rsidP="006A742B">
      <w:pPr>
        <w:spacing w:line="360" w:lineRule="auto"/>
        <w:jc w:val="both"/>
        <w:rPr>
          <w:color w:val="000000" w:themeColor="text1"/>
          <w:lang w:eastAsia="zh-TW"/>
        </w:rPr>
      </w:pPr>
    </w:p>
    <w:p w14:paraId="6DDD8BA1" w14:textId="67429B58" w:rsidR="00B331DE" w:rsidRDefault="00B331DE" w:rsidP="006A742B">
      <w:pPr>
        <w:spacing w:line="360" w:lineRule="auto"/>
        <w:jc w:val="both"/>
        <w:rPr>
          <w:color w:val="000000" w:themeColor="text1"/>
          <w:lang w:eastAsia="zh-TW"/>
        </w:rPr>
      </w:pPr>
      <w:r>
        <w:rPr>
          <w:noProof/>
          <w:lang w:eastAsia="en-SG"/>
        </w:rPr>
        <w:drawing>
          <wp:inline distT="0" distB="0" distL="0" distR="0" wp14:anchorId="014E6E17" wp14:editId="15B1BDE8">
            <wp:extent cx="5943600" cy="3965944"/>
            <wp:effectExtent l="0" t="0" r="12700" b="9525"/>
            <wp:docPr id="2" name="Chart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04D5D3D-36C1-4A4A-BF8F-0B5C99473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933FA9">
        <w:rPr>
          <w:rStyle w:val="CommentReference"/>
        </w:rPr>
        <w:commentReference w:id="16"/>
      </w:r>
    </w:p>
    <w:p w14:paraId="1EAA1FBF" w14:textId="6A04AF39" w:rsidR="00F015C7" w:rsidRDefault="00F015C7" w:rsidP="006A742B">
      <w:pPr>
        <w:spacing w:line="360" w:lineRule="auto"/>
        <w:jc w:val="both"/>
        <w:rPr>
          <w:color w:val="000000" w:themeColor="text1"/>
          <w:lang w:eastAsia="zh-TW"/>
        </w:rPr>
      </w:pPr>
      <w:r>
        <w:rPr>
          <w:color w:val="000000" w:themeColor="text1"/>
          <w:lang w:eastAsia="zh-TW"/>
        </w:rPr>
        <w:t>Although “More Personal Computing” has the highest revenue among the three categories, but “Productivity and Business Process” has earned the highest profit.  The data shows that the operating cost for “Productivity and Business Process” the cost is only 61% of the revenue</w:t>
      </w:r>
      <w:r w:rsidR="0023107D">
        <w:rPr>
          <w:color w:val="000000" w:themeColor="text1"/>
          <w:lang w:eastAsia="zh-TW"/>
        </w:rPr>
        <w:t xml:space="preserve"> but for “More Personal Computing” is relatively high at 72% of the revenue.  However, the three years </w:t>
      </w:r>
      <w:r w:rsidR="0023107D">
        <w:rPr>
          <w:color w:val="000000" w:themeColor="text1"/>
          <w:lang w:eastAsia="zh-TW"/>
        </w:rPr>
        <w:lastRenderedPageBreak/>
        <w:t>data showing a reduction of “More Personal Computing” cost from 78% to 72% at the rate of 3% per year.  This implies that Microsoft is working towards the right direction in the cost reduction of this product category</w:t>
      </w:r>
      <w:r w:rsidR="00B331DE">
        <w:rPr>
          <w:color w:val="000000" w:themeColor="text1"/>
          <w:lang w:eastAsia="zh-TW"/>
        </w:rPr>
        <w:t xml:space="preserve"> and the stakeholders shall expect further decrease of this cost in the coming years.</w:t>
      </w:r>
    </w:p>
    <w:tbl>
      <w:tblPr>
        <w:tblW w:w="9320" w:type="dxa"/>
        <w:tblLook w:val="04A0" w:firstRow="1" w:lastRow="0" w:firstColumn="1" w:lastColumn="0" w:noHBand="0" w:noVBand="1"/>
      </w:tblPr>
      <w:tblGrid>
        <w:gridCol w:w="3760"/>
        <w:gridCol w:w="1000"/>
        <w:gridCol w:w="1000"/>
        <w:gridCol w:w="940"/>
        <w:gridCol w:w="860"/>
        <w:gridCol w:w="900"/>
        <w:gridCol w:w="860"/>
      </w:tblGrid>
      <w:tr w:rsidR="00F015C7" w14:paraId="0452908B" w14:textId="77777777" w:rsidTr="00F015C7">
        <w:trPr>
          <w:trHeight w:val="320"/>
        </w:trPr>
        <w:tc>
          <w:tcPr>
            <w:tcW w:w="3760" w:type="dxa"/>
            <w:tcBorders>
              <w:top w:val="nil"/>
              <w:left w:val="nil"/>
              <w:bottom w:val="nil"/>
              <w:right w:val="nil"/>
            </w:tcBorders>
            <w:shd w:val="clear" w:color="000000" w:fill="EDF2F7"/>
            <w:noWrap/>
            <w:vAlign w:val="bottom"/>
            <w:hideMark/>
          </w:tcPr>
          <w:p w14:paraId="7BA9AB7E" w14:textId="77777777" w:rsidR="00F015C7" w:rsidRDefault="00F015C7">
            <w:pPr>
              <w:rPr>
                <w:b/>
                <w:bCs/>
                <w:color w:val="0070C0"/>
              </w:rPr>
            </w:pPr>
            <w:r>
              <w:rPr>
                <w:b/>
                <w:bCs/>
                <w:color w:val="0070C0"/>
              </w:rPr>
              <w:t>Productivity and Business Process</w:t>
            </w:r>
          </w:p>
        </w:tc>
        <w:tc>
          <w:tcPr>
            <w:tcW w:w="1000" w:type="dxa"/>
            <w:tcBorders>
              <w:top w:val="nil"/>
              <w:left w:val="nil"/>
              <w:bottom w:val="nil"/>
              <w:right w:val="nil"/>
            </w:tcBorders>
            <w:shd w:val="clear" w:color="000000" w:fill="EDF2F7"/>
            <w:noWrap/>
            <w:vAlign w:val="bottom"/>
            <w:hideMark/>
          </w:tcPr>
          <w:p w14:paraId="37250745" w14:textId="77777777" w:rsidR="00F015C7" w:rsidRDefault="00F015C7">
            <w:pPr>
              <w:jc w:val="right"/>
              <w:rPr>
                <w:b/>
                <w:bCs/>
                <w:color w:val="000000"/>
              </w:rPr>
            </w:pPr>
            <w:r>
              <w:rPr>
                <w:b/>
                <w:bCs/>
                <w:color w:val="000000"/>
              </w:rPr>
              <w:t>2019</w:t>
            </w:r>
          </w:p>
        </w:tc>
        <w:tc>
          <w:tcPr>
            <w:tcW w:w="1000" w:type="dxa"/>
            <w:tcBorders>
              <w:top w:val="nil"/>
              <w:left w:val="nil"/>
              <w:bottom w:val="nil"/>
              <w:right w:val="nil"/>
            </w:tcBorders>
            <w:shd w:val="clear" w:color="000000" w:fill="EDF2F7"/>
            <w:noWrap/>
            <w:vAlign w:val="bottom"/>
            <w:hideMark/>
          </w:tcPr>
          <w:p w14:paraId="2294BDB5" w14:textId="77777777" w:rsidR="00F015C7" w:rsidRDefault="00F015C7">
            <w:pPr>
              <w:rPr>
                <w:color w:val="000000"/>
              </w:rPr>
            </w:pPr>
            <w:r>
              <w:rPr>
                <w:color w:val="000000"/>
              </w:rPr>
              <w:t> </w:t>
            </w:r>
          </w:p>
        </w:tc>
        <w:tc>
          <w:tcPr>
            <w:tcW w:w="940" w:type="dxa"/>
            <w:tcBorders>
              <w:top w:val="nil"/>
              <w:left w:val="nil"/>
              <w:bottom w:val="nil"/>
              <w:right w:val="nil"/>
            </w:tcBorders>
            <w:shd w:val="clear" w:color="000000" w:fill="EDF2F7"/>
            <w:noWrap/>
            <w:vAlign w:val="bottom"/>
            <w:hideMark/>
          </w:tcPr>
          <w:p w14:paraId="3F3E81DA" w14:textId="77777777" w:rsidR="00F015C7" w:rsidRDefault="00F015C7">
            <w:pPr>
              <w:jc w:val="right"/>
              <w:rPr>
                <w:b/>
                <w:bCs/>
                <w:color w:val="000000"/>
              </w:rPr>
            </w:pPr>
            <w:r>
              <w:rPr>
                <w:b/>
                <w:bCs/>
                <w:color w:val="000000"/>
              </w:rPr>
              <w:t>2018</w:t>
            </w:r>
          </w:p>
        </w:tc>
        <w:tc>
          <w:tcPr>
            <w:tcW w:w="860" w:type="dxa"/>
            <w:tcBorders>
              <w:top w:val="nil"/>
              <w:left w:val="nil"/>
              <w:bottom w:val="nil"/>
              <w:right w:val="nil"/>
            </w:tcBorders>
            <w:shd w:val="clear" w:color="000000" w:fill="EDF2F7"/>
            <w:noWrap/>
            <w:vAlign w:val="bottom"/>
            <w:hideMark/>
          </w:tcPr>
          <w:p w14:paraId="5C084B68" w14:textId="77777777" w:rsidR="00F015C7" w:rsidRDefault="00F015C7">
            <w:pPr>
              <w:rPr>
                <w:color w:val="000000"/>
              </w:rPr>
            </w:pPr>
            <w:r>
              <w:rPr>
                <w:color w:val="000000"/>
              </w:rPr>
              <w:t> </w:t>
            </w:r>
          </w:p>
        </w:tc>
        <w:tc>
          <w:tcPr>
            <w:tcW w:w="900" w:type="dxa"/>
            <w:tcBorders>
              <w:top w:val="nil"/>
              <w:left w:val="nil"/>
              <w:bottom w:val="nil"/>
              <w:right w:val="nil"/>
            </w:tcBorders>
            <w:shd w:val="clear" w:color="000000" w:fill="EDF2F7"/>
            <w:noWrap/>
            <w:vAlign w:val="bottom"/>
            <w:hideMark/>
          </w:tcPr>
          <w:p w14:paraId="4541ABFF" w14:textId="77777777" w:rsidR="00F015C7" w:rsidRDefault="00F015C7">
            <w:pPr>
              <w:jc w:val="right"/>
              <w:rPr>
                <w:b/>
                <w:bCs/>
                <w:color w:val="000000"/>
              </w:rPr>
            </w:pPr>
            <w:r>
              <w:rPr>
                <w:b/>
                <w:bCs/>
                <w:color w:val="000000"/>
              </w:rPr>
              <w:t>2017</w:t>
            </w:r>
          </w:p>
        </w:tc>
        <w:tc>
          <w:tcPr>
            <w:tcW w:w="860" w:type="dxa"/>
            <w:tcBorders>
              <w:top w:val="nil"/>
              <w:left w:val="nil"/>
              <w:bottom w:val="nil"/>
              <w:right w:val="nil"/>
            </w:tcBorders>
            <w:shd w:val="clear" w:color="000000" w:fill="EDF2F7"/>
            <w:noWrap/>
            <w:vAlign w:val="bottom"/>
            <w:hideMark/>
          </w:tcPr>
          <w:p w14:paraId="03703FF7" w14:textId="77777777" w:rsidR="00F015C7" w:rsidRDefault="00F015C7">
            <w:pPr>
              <w:rPr>
                <w:color w:val="000000"/>
              </w:rPr>
            </w:pPr>
            <w:r>
              <w:rPr>
                <w:color w:val="000000"/>
              </w:rPr>
              <w:t> </w:t>
            </w:r>
          </w:p>
        </w:tc>
      </w:tr>
      <w:tr w:rsidR="00F015C7" w14:paraId="18B7ABD7" w14:textId="77777777" w:rsidTr="00F015C7">
        <w:trPr>
          <w:trHeight w:val="320"/>
        </w:trPr>
        <w:tc>
          <w:tcPr>
            <w:tcW w:w="3760" w:type="dxa"/>
            <w:tcBorders>
              <w:top w:val="nil"/>
              <w:left w:val="nil"/>
              <w:bottom w:val="nil"/>
              <w:right w:val="nil"/>
            </w:tcBorders>
            <w:shd w:val="clear" w:color="auto" w:fill="auto"/>
            <w:noWrap/>
            <w:vAlign w:val="bottom"/>
            <w:hideMark/>
          </w:tcPr>
          <w:p w14:paraId="6E7FE59B" w14:textId="77777777" w:rsidR="00F015C7" w:rsidRDefault="00F015C7">
            <w:pPr>
              <w:rPr>
                <w:color w:val="000000"/>
              </w:rPr>
            </w:pPr>
            <w:r>
              <w:rPr>
                <w:color w:val="000000"/>
              </w:rPr>
              <w:t>Revenue</w:t>
            </w:r>
          </w:p>
        </w:tc>
        <w:tc>
          <w:tcPr>
            <w:tcW w:w="1000" w:type="dxa"/>
            <w:tcBorders>
              <w:top w:val="nil"/>
              <w:left w:val="nil"/>
              <w:bottom w:val="nil"/>
              <w:right w:val="nil"/>
            </w:tcBorders>
            <w:shd w:val="clear" w:color="auto" w:fill="auto"/>
            <w:noWrap/>
            <w:vAlign w:val="bottom"/>
            <w:hideMark/>
          </w:tcPr>
          <w:p w14:paraId="3B986598" w14:textId="77777777" w:rsidR="00F015C7" w:rsidRDefault="00F015C7">
            <w:pPr>
              <w:jc w:val="right"/>
              <w:rPr>
                <w:b/>
                <w:bCs/>
                <w:color w:val="000000"/>
              </w:rPr>
            </w:pPr>
            <w:r>
              <w:rPr>
                <w:b/>
                <w:bCs/>
                <w:color w:val="000000"/>
              </w:rPr>
              <w:t xml:space="preserve">41,169 </w:t>
            </w:r>
          </w:p>
        </w:tc>
        <w:tc>
          <w:tcPr>
            <w:tcW w:w="1000" w:type="dxa"/>
            <w:tcBorders>
              <w:top w:val="nil"/>
              <w:left w:val="nil"/>
              <w:bottom w:val="nil"/>
              <w:right w:val="nil"/>
            </w:tcBorders>
            <w:shd w:val="clear" w:color="auto" w:fill="auto"/>
            <w:noWrap/>
            <w:vAlign w:val="bottom"/>
            <w:hideMark/>
          </w:tcPr>
          <w:p w14:paraId="607E3C7A" w14:textId="77777777" w:rsidR="00F015C7" w:rsidRDefault="00F015C7">
            <w:pPr>
              <w:jc w:val="right"/>
              <w:rPr>
                <w:b/>
                <w:bCs/>
                <w:color w:val="000000"/>
              </w:rPr>
            </w:pPr>
            <w:r>
              <w:rPr>
                <w:b/>
                <w:bCs/>
                <w:color w:val="000000"/>
              </w:rPr>
              <w:t>100%</w:t>
            </w:r>
          </w:p>
        </w:tc>
        <w:tc>
          <w:tcPr>
            <w:tcW w:w="940" w:type="dxa"/>
            <w:tcBorders>
              <w:top w:val="nil"/>
              <w:left w:val="nil"/>
              <w:bottom w:val="nil"/>
              <w:right w:val="nil"/>
            </w:tcBorders>
            <w:shd w:val="clear" w:color="auto" w:fill="auto"/>
            <w:noWrap/>
            <w:vAlign w:val="bottom"/>
            <w:hideMark/>
          </w:tcPr>
          <w:p w14:paraId="65E3005D" w14:textId="77777777" w:rsidR="00F015C7" w:rsidRDefault="00F015C7">
            <w:pPr>
              <w:jc w:val="right"/>
              <w:rPr>
                <w:color w:val="000000"/>
              </w:rPr>
            </w:pPr>
            <w:r>
              <w:rPr>
                <w:color w:val="000000"/>
              </w:rPr>
              <w:t xml:space="preserve">35,865 </w:t>
            </w:r>
          </w:p>
        </w:tc>
        <w:tc>
          <w:tcPr>
            <w:tcW w:w="860" w:type="dxa"/>
            <w:tcBorders>
              <w:top w:val="nil"/>
              <w:left w:val="nil"/>
              <w:bottom w:val="nil"/>
              <w:right w:val="nil"/>
            </w:tcBorders>
            <w:shd w:val="clear" w:color="auto" w:fill="auto"/>
            <w:noWrap/>
            <w:vAlign w:val="bottom"/>
            <w:hideMark/>
          </w:tcPr>
          <w:p w14:paraId="5091ED24" w14:textId="77777777" w:rsidR="00F015C7" w:rsidRDefault="00F015C7">
            <w:pPr>
              <w:jc w:val="right"/>
              <w:rPr>
                <w:color w:val="000000"/>
              </w:rPr>
            </w:pPr>
            <w:r>
              <w:rPr>
                <w:color w:val="000000"/>
              </w:rPr>
              <w:t>100%</w:t>
            </w:r>
          </w:p>
        </w:tc>
        <w:tc>
          <w:tcPr>
            <w:tcW w:w="900" w:type="dxa"/>
            <w:tcBorders>
              <w:top w:val="nil"/>
              <w:left w:val="nil"/>
              <w:bottom w:val="nil"/>
              <w:right w:val="nil"/>
            </w:tcBorders>
            <w:shd w:val="clear" w:color="auto" w:fill="auto"/>
            <w:noWrap/>
            <w:vAlign w:val="bottom"/>
            <w:hideMark/>
          </w:tcPr>
          <w:p w14:paraId="09435380" w14:textId="77777777" w:rsidR="00F015C7" w:rsidRDefault="00F015C7">
            <w:pPr>
              <w:jc w:val="right"/>
              <w:rPr>
                <w:color w:val="000000"/>
              </w:rPr>
            </w:pPr>
            <w:r>
              <w:rPr>
                <w:color w:val="000000"/>
              </w:rPr>
              <w:t xml:space="preserve">29,870 </w:t>
            </w:r>
          </w:p>
        </w:tc>
        <w:tc>
          <w:tcPr>
            <w:tcW w:w="860" w:type="dxa"/>
            <w:tcBorders>
              <w:top w:val="nil"/>
              <w:left w:val="nil"/>
              <w:bottom w:val="nil"/>
              <w:right w:val="nil"/>
            </w:tcBorders>
            <w:shd w:val="clear" w:color="auto" w:fill="auto"/>
            <w:noWrap/>
            <w:vAlign w:val="bottom"/>
            <w:hideMark/>
          </w:tcPr>
          <w:p w14:paraId="76E70BAC" w14:textId="77777777" w:rsidR="00F015C7" w:rsidRDefault="00F015C7">
            <w:pPr>
              <w:jc w:val="right"/>
              <w:rPr>
                <w:color w:val="000000"/>
              </w:rPr>
            </w:pPr>
            <w:r>
              <w:rPr>
                <w:color w:val="000000"/>
              </w:rPr>
              <w:t>100%</w:t>
            </w:r>
          </w:p>
        </w:tc>
      </w:tr>
      <w:tr w:rsidR="00F015C7" w14:paraId="538841B5" w14:textId="77777777" w:rsidTr="00F015C7">
        <w:trPr>
          <w:trHeight w:val="320"/>
        </w:trPr>
        <w:tc>
          <w:tcPr>
            <w:tcW w:w="3760" w:type="dxa"/>
            <w:tcBorders>
              <w:top w:val="nil"/>
              <w:left w:val="nil"/>
              <w:bottom w:val="nil"/>
              <w:right w:val="nil"/>
            </w:tcBorders>
            <w:shd w:val="clear" w:color="auto" w:fill="auto"/>
            <w:noWrap/>
            <w:vAlign w:val="bottom"/>
            <w:hideMark/>
          </w:tcPr>
          <w:p w14:paraId="59480F60" w14:textId="77777777" w:rsidR="00F015C7" w:rsidRDefault="00F015C7">
            <w:pPr>
              <w:rPr>
                <w:color w:val="000000"/>
              </w:rPr>
            </w:pPr>
            <w:r>
              <w:rPr>
                <w:color w:val="000000"/>
              </w:rPr>
              <w:t>Operating Expenses</w:t>
            </w:r>
          </w:p>
        </w:tc>
        <w:tc>
          <w:tcPr>
            <w:tcW w:w="1000" w:type="dxa"/>
            <w:tcBorders>
              <w:top w:val="nil"/>
              <w:left w:val="nil"/>
              <w:bottom w:val="nil"/>
              <w:right w:val="nil"/>
            </w:tcBorders>
            <w:shd w:val="clear" w:color="auto" w:fill="auto"/>
            <w:noWrap/>
            <w:vAlign w:val="bottom"/>
            <w:hideMark/>
          </w:tcPr>
          <w:p w14:paraId="3C82BF86" w14:textId="77777777" w:rsidR="00F015C7" w:rsidRDefault="00F015C7">
            <w:pPr>
              <w:jc w:val="right"/>
              <w:rPr>
                <w:b/>
                <w:bCs/>
                <w:color w:val="000000"/>
              </w:rPr>
            </w:pPr>
            <w:r>
              <w:rPr>
                <w:b/>
                <w:bCs/>
                <w:color w:val="000000"/>
              </w:rPr>
              <w:t xml:space="preserve">24,950 </w:t>
            </w:r>
          </w:p>
        </w:tc>
        <w:tc>
          <w:tcPr>
            <w:tcW w:w="1000" w:type="dxa"/>
            <w:tcBorders>
              <w:top w:val="nil"/>
              <w:left w:val="nil"/>
              <w:bottom w:val="nil"/>
              <w:right w:val="nil"/>
            </w:tcBorders>
            <w:shd w:val="clear" w:color="auto" w:fill="auto"/>
            <w:noWrap/>
            <w:vAlign w:val="bottom"/>
            <w:hideMark/>
          </w:tcPr>
          <w:p w14:paraId="7EFA55DC" w14:textId="77777777" w:rsidR="00F015C7" w:rsidRDefault="00F015C7">
            <w:pPr>
              <w:jc w:val="right"/>
              <w:rPr>
                <w:b/>
                <w:bCs/>
                <w:color w:val="000000"/>
              </w:rPr>
            </w:pPr>
            <w:r>
              <w:rPr>
                <w:b/>
                <w:bCs/>
                <w:color w:val="000000"/>
              </w:rPr>
              <w:t>61%</w:t>
            </w:r>
          </w:p>
        </w:tc>
        <w:tc>
          <w:tcPr>
            <w:tcW w:w="940" w:type="dxa"/>
            <w:tcBorders>
              <w:top w:val="nil"/>
              <w:left w:val="nil"/>
              <w:bottom w:val="nil"/>
              <w:right w:val="nil"/>
            </w:tcBorders>
            <w:shd w:val="clear" w:color="auto" w:fill="auto"/>
            <w:noWrap/>
            <w:vAlign w:val="bottom"/>
            <w:hideMark/>
          </w:tcPr>
          <w:p w14:paraId="64BCE57C" w14:textId="77777777" w:rsidR="00F015C7" w:rsidRDefault="00F015C7">
            <w:pPr>
              <w:jc w:val="right"/>
              <w:rPr>
                <w:color w:val="000000"/>
              </w:rPr>
            </w:pPr>
            <w:r>
              <w:rPr>
                <w:color w:val="000000"/>
              </w:rPr>
              <w:t xml:space="preserve">22,941 </w:t>
            </w:r>
          </w:p>
        </w:tc>
        <w:tc>
          <w:tcPr>
            <w:tcW w:w="860" w:type="dxa"/>
            <w:tcBorders>
              <w:top w:val="nil"/>
              <w:left w:val="nil"/>
              <w:bottom w:val="nil"/>
              <w:right w:val="nil"/>
            </w:tcBorders>
            <w:shd w:val="clear" w:color="auto" w:fill="auto"/>
            <w:noWrap/>
            <w:vAlign w:val="bottom"/>
            <w:hideMark/>
          </w:tcPr>
          <w:p w14:paraId="3DBCBCF5" w14:textId="77777777" w:rsidR="00F015C7" w:rsidRDefault="00F015C7">
            <w:pPr>
              <w:jc w:val="right"/>
              <w:rPr>
                <w:color w:val="000000"/>
              </w:rPr>
            </w:pPr>
            <w:r>
              <w:rPr>
                <w:color w:val="000000"/>
              </w:rPr>
              <w:t>64%</w:t>
            </w:r>
          </w:p>
        </w:tc>
        <w:tc>
          <w:tcPr>
            <w:tcW w:w="900" w:type="dxa"/>
            <w:tcBorders>
              <w:top w:val="nil"/>
              <w:left w:val="nil"/>
              <w:bottom w:val="nil"/>
              <w:right w:val="nil"/>
            </w:tcBorders>
            <w:shd w:val="clear" w:color="auto" w:fill="auto"/>
            <w:noWrap/>
            <w:vAlign w:val="bottom"/>
            <w:hideMark/>
          </w:tcPr>
          <w:p w14:paraId="0CA9E6F6" w14:textId="77777777" w:rsidR="00F015C7" w:rsidRDefault="00F015C7">
            <w:pPr>
              <w:jc w:val="right"/>
              <w:rPr>
                <w:color w:val="000000"/>
              </w:rPr>
            </w:pPr>
            <w:r>
              <w:rPr>
                <w:color w:val="000000"/>
              </w:rPr>
              <w:t xml:space="preserve">18,481 </w:t>
            </w:r>
          </w:p>
        </w:tc>
        <w:tc>
          <w:tcPr>
            <w:tcW w:w="860" w:type="dxa"/>
            <w:tcBorders>
              <w:top w:val="nil"/>
              <w:left w:val="nil"/>
              <w:bottom w:val="nil"/>
              <w:right w:val="nil"/>
            </w:tcBorders>
            <w:shd w:val="clear" w:color="auto" w:fill="auto"/>
            <w:noWrap/>
            <w:vAlign w:val="bottom"/>
            <w:hideMark/>
          </w:tcPr>
          <w:p w14:paraId="6D0E2AAE" w14:textId="77777777" w:rsidR="00F015C7" w:rsidRDefault="00F015C7">
            <w:pPr>
              <w:jc w:val="right"/>
              <w:rPr>
                <w:color w:val="000000"/>
              </w:rPr>
            </w:pPr>
            <w:r>
              <w:rPr>
                <w:color w:val="000000"/>
              </w:rPr>
              <w:t>62%</w:t>
            </w:r>
          </w:p>
        </w:tc>
      </w:tr>
      <w:tr w:rsidR="00F015C7" w14:paraId="7F43D755" w14:textId="77777777" w:rsidTr="00F015C7">
        <w:trPr>
          <w:trHeight w:val="320"/>
        </w:trPr>
        <w:tc>
          <w:tcPr>
            <w:tcW w:w="3760" w:type="dxa"/>
            <w:tcBorders>
              <w:top w:val="nil"/>
              <w:left w:val="nil"/>
              <w:bottom w:val="nil"/>
              <w:right w:val="nil"/>
            </w:tcBorders>
            <w:shd w:val="clear" w:color="auto" w:fill="auto"/>
            <w:noWrap/>
            <w:vAlign w:val="bottom"/>
            <w:hideMark/>
          </w:tcPr>
          <w:p w14:paraId="2D4D9732" w14:textId="77777777" w:rsidR="00F015C7" w:rsidRDefault="00F015C7">
            <w:pPr>
              <w:rPr>
                <w:color w:val="000000"/>
              </w:rPr>
            </w:pPr>
            <w:r>
              <w:rPr>
                <w:color w:val="000000"/>
              </w:rPr>
              <w:t>Operating Income</w:t>
            </w:r>
          </w:p>
        </w:tc>
        <w:tc>
          <w:tcPr>
            <w:tcW w:w="1000" w:type="dxa"/>
            <w:tcBorders>
              <w:top w:val="nil"/>
              <w:left w:val="nil"/>
              <w:bottom w:val="nil"/>
              <w:right w:val="nil"/>
            </w:tcBorders>
            <w:shd w:val="clear" w:color="auto" w:fill="auto"/>
            <w:noWrap/>
            <w:vAlign w:val="bottom"/>
            <w:hideMark/>
          </w:tcPr>
          <w:p w14:paraId="14AE15DC" w14:textId="77777777" w:rsidR="00F015C7" w:rsidRDefault="00F015C7">
            <w:pPr>
              <w:jc w:val="right"/>
              <w:rPr>
                <w:b/>
                <w:bCs/>
                <w:color w:val="000000"/>
              </w:rPr>
            </w:pPr>
            <w:r>
              <w:rPr>
                <w:b/>
                <w:bCs/>
                <w:color w:val="000000"/>
              </w:rPr>
              <w:t xml:space="preserve">16,219 </w:t>
            </w:r>
          </w:p>
        </w:tc>
        <w:tc>
          <w:tcPr>
            <w:tcW w:w="1000" w:type="dxa"/>
            <w:tcBorders>
              <w:top w:val="nil"/>
              <w:left w:val="nil"/>
              <w:bottom w:val="nil"/>
              <w:right w:val="nil"/>
            </w:tcBorders>
            <w:shd w:val="clear" w:color="auto" w:fill="auto"/>
            <w:noWrap/>
            <w:vAlign w:val="bottom"/>
            <w:hideMark/>
          </w:tcPr>
          <w:p w14:paraId="75895157" w14:textId="77777777" w:rsidR="00F015C7" w:rsidRDefault="00F015C7">
            <w:pPr>
              <w:jc w:val="right"/>
              <w:rPr>
                <w:b/>
                <w:bCs/>
                <w:color w:val="000000"/>
              </w:rPr>
            </w:pPr>
            <w:r>
              <w:rPr>
                <w:b/>
                <w:bCs/>
                <w:color w:val="000000"/>
              </w:rPr>
              <w:t>39%</w:t>
            </w:r>
          </w:p>
        </w:tc>
        <w:tc>
          <w:tcPr>
            <w:tcW w:w="940" w:type="dxa"/>
            <w:tcBorders>
              <w:top w:val="nil"/>
              <w:left w:val="nil"/>
              <w:bottom w:val="nil"/>
              <w:right w:val="nil"/>
            </w:tcBorders>
            <w:shd w:val="clear" w:color="auto" w:fill="auto"/>
            <w:noWrap/>
            <w:vAlign w:val="bottom"/>
            <w:hideMark/>
          </w:tcPr>
          <w:p w14:paraId="30026E31" w14:textId="77777777" w:rsidR="00F015C7" w:rsidRDefault="00F015C7">
            <w:pPr>
              <w:jc w:val="right"/>
              <w:rPr>
                <w:color w:val="000000"/>
              </w:rPr>
            </w:pPr>
            <w:r>
              <w:rPr>
                <w:color w:val="000000"/>
              </w:rPr>
              <w:t xml:space="preserve">12,924 </w:t>
            </w:r>
          </w:p>
        </w:tc>
        <w:tc>
          <w:tcPr>
            <w:tcW w:w="860" w:type="dxa"/>
            <w:tcBorders>
              <w:top w:val="nil"/>
              <w:left w:val="nil"/>
              <w:bottom w:val="nil"/>
              <w:right w:val="nil"/>
            </w:tcBorders>
            <w:shd w:val="clear" w:color="auto" w:fill="auto"/>
            <w:noWrap/>
            <w:vAlign w:val="bottom"/>
            <w:hideMark/>
          </w:tcPr>
          <w:p w14:paraId="684A23BE" w14:textId="77777777" w:rsidR="00F015C7" w:rsidRDefault="00F015C7">
            <w:pPr>
              <w:jc w:val="right"/>
              <w:rPr>
                <w:color w:val="000000"/>
              </w:rPr>
            </w:pPr>
            <w:r>
              <w:rPr>
                <w:color w:val="000000"/>
              </w:rPr>
              <w:t>36%</w:t>
            </w:r>
          </w:p>
        </w:tc>
        <w:tc>
          <w:tcPr>
            <w:tcW w:w="900" w:type="dxa"/>
            <w:tcBorders>
              <w:top w:val="nil"/>
              <w:left w:val="nil"/>
              <w:bottom w:val="nil"/>
              <w:right w:val="nil"/>
            </w:tcBorders>
            <w:shd w:val="clear" w:color="auto" w:fill="auto"/>
            <w:noWrap/>
            <w:vAlign w:val="bottom"/>
            <w:hideMark/>
          </w:tcPr>
          <w:p w14:paraId="7F4A16F9" w14:textId="77777777" w:rsidR="00F015C7" w:rsidRDefault="00F015C7">
            <w:pPr>
              <w:jc w:val="right"/>
              <w:rPr>
                <w:color w:val="000000"/>
              </w:rPr>
            </w:pPr>
            <w:r>
              <w:rPr>
                <w:color w:val="000000"/>
              </w:rPr>
              <w:t xml:space="preserve">11,389 </w:t>
            </w:r>
          </w:p>
        </w:tc>
        <w:tc>
          <w:tcPr>
            <w:tcW w:w="860" w:type="dxa"/>
            <w:tcBorders>
              <w:top w:val="nil"/>
              <w:left w:val="nil"/>
              <w:bottom w:val="nil"/>
              <w:right w:val="nil"/>
            </w:tcBorders>
            <w:shd w:val="clear" w:color="auto" w:fill="auto"/>
            <w:noWrap/>
            <w:vAlign w:val="bottom"/>
            <w:hideMark/>
          </w:tcPr>
          <w:p w14:paraId="58603E53" w14:textId="77777777" w:rsidR="00F015C7" w:rsidRDefault="00F015C7">
            <w:pPr>
              <w:jc w:val="right"/>
              <w:rPr>
                <w:color w:val="000000"/>
              </w:rPr>
            </w:pPr>
            <w:r>
              <w:rPr>
                <w:color w:val="000000"/>
              </w:rPr>
              <w:t>38%</w:t>
            </w:r>
          </w:p>
        </w:tc>
      </w:tr>
      <w:tr w:rsidR="00F015C7" w14:paraId="140CDB5B" w14:textId="77777777" w:rsidTr="00F015C7">
        <w:trPr>
          <w:trHeight w:val="320"/>
        </w:trPr>
        <w:tc>
          <w:tcPr>
            <w:tcW w:w="3760" w:type="dxa"/>
            <w:tcBorders>
              <w:top w:val="nil"/>
              <w:left w:val="nil"/>
              <w:bottom w:val="nil"/>
              <w:right w:val="nil"/>
            </w:tcBorders>
            <w:shd w:val="clear" w:color="auto" w:fill="auto"/>
            <w:noWrap/>
            <w:vAlign w:val="bottom"/>
            <w:hideMark/>
          </w:tcPr>
          <w:p w14:paraId="68A8C845" w14:textId="77777777" w:rsidR="00F015C7" w:rsidRDefault="00F015C7">
            <w:pPr>
              <w:jc w:val="right"/>
              <w:rPr>
                <w:color w:val="000000"/>
              </w:rPr>
            </w:pPr>
          </w:p>
        </w:tc>
        <w:tc>
          <w:tcPr>
            <w:tcW w:w="1000" w:type="dxa"/>
            <w:tcBorders>
              <w:top w:val="nil"/>
              <w:left w:val="nil"/>
              <w:bottom w:val="nil"/>
              <w:right w:val="nil"/>
            </w:tcBorders>
            <w:shd w:val="clear" w:color="auto" w:fill="auto"/>
            <w:noWrap/>
            <w:vAlign w:val="bottom"/>
            <w:hideMark/>
          </w:tcPr>
          <w:p w14:paraId="2E17EA97" w14:textId="77777777" w:rsidR="00F015C7" w:rsidRDefault="00F015C7">
            <w:pPr>
              <w:rPr>
                <w:sz w:val="20"/>
                <w:szCs w:val="20"/>
              </w:rPr>
            </w:pPr>
          </w:p>
        </w:tc>
        <w:tc>
          <w:tcPr>
            <w:tcW w:w="1000" w:type="dxa"/>
            <w:tcBorders>
              <w:top w:val="nil"/>
              <w:left w:val="nil"/>
              <w:bottom w:val="nil"/>
              <w:right w:val="nil"/>
            </w:tcBorders>
            <w:shd w:val="clear" w:color="auto" w:fill="auto"/>
            <w:noWrap/>
            <w:vAlign w:val="bottom"/>
            <w:hideMark/>
          </w:tcPr>
          <w:p w14:paraId="668F6F6E" w14:textId="77777777" w:rsidR="00F015C7" w:rsidRDefault="00F015C7">
            <w:pPr>
              <w:rPr>
                <w:sz w:val="20"/>
                <w:szCs w:val="20"/>
              </w:rPr>
            </w:pPr>
          </w:p>
        </w:tc>
        <w:tc>
          <w:tcPr>
            <w:tcW w:w="940" w:type="dxa"/>
            <w:tcBorders>
              <w:top w:val="nil"/>
              <w:left w:val="nil"/>
              <w:bottom w:val="nil"/>
              <w:right w:val="nil"/>
            </w:tcBorders>
            <w:shd w:val="clear" w:color="auto" w:fill="auto"/>
            <w:noWrap/>
            <w:vAlign w:val="bottom"/>
            <w:hideMark/>
          </w:tcPr>
          <w:p w14:paraId="27B2C13A" w14:textId="77777777" w:rsidR="00F015C7" w:rsidRDefault="00F015C7">
            <w:pPr>
              <w:rPr>
                <w:sz w:val="20"/>
                <w:szCs w:val="20"/>
              </w:rPr>
            </w:pPr>
          </w:p>
        </w:tc>
        <w:tc>
          <w:tcPr>
            <w:tcW w:w="860" w:type="dxa"/>
            <w:tcBorders>
              <w:top w:val="nil"/>
              <w:left w:val="nil"/>
              <w:bottom w:val="nil"/>
              <w:right w:val="nil"/>
            </w:tcBorders>
            <w:shd w:val="clear" w:color="auto" w:fill="auto"/>
            <w:noWrap/>
            <w:vAlign w:val="bottom"/>
            <w:hideMark/>
          </w:tcPr>
          <w:p w14:paraId="0FABA7FD" w14:textId="77777777" w:rsidR="00F015C7" w:rsidRDefault="00F015C7">
            <w:pPr>
              <w:rPr>
                <w:sz w:val="20"/>
                <w:szCs w:val="20"/>
              </w:rPr>
            </w:pPr>
          </w:p>
        </w:tc>
        <w:tc>
          <w:tcPr>
            <w:tcW w:w="900" w:type="dxa"/>
            <w:tcBorders>
              <w:top w:val="nil"/>
              <w:left w:val="nil"/>
              <w:bottom w:val="nil"/>
              <w:right w:val="nil"/>
            </w:tcBorders>
            <w:shd w:val="clear" w:color="auto" w:fill="auto"/>
            <w:noWrap/>
            <w:vAlign w:val="bottom"/>
            <w:hideMark/>
          </w:tcPr>
          <w:p w14:paraId="47584730" w14:textId="77777777" w:rsidR="00F015C7" w:rsidRDefault="00F015C7">
            <w:pPr>
              <w:rPr>
                <w:sz w:val="20"/>
                <w:szCs w:val="20"/>
              </w:rPr>
            </w:pPr>
          </w:p>
        </w:tc>
        <w:tc>
          <w:tcPr>
            <w:tcW w:w="860" w:type="dxa"/>
            <w:tcBorders>
              <w:top w:val="nil"/>
              <w:left w:val="nil"/>
              <w:bottom w:val="nil"/>
              <w:right w:val="nil"/>
            </w:tcBorders>
            <w:shd w:val="clear" w:color="auto" w:fill="auto"/>
            <w:noWrap/>
            <w:vAlign w:val="bottom"/>
            <w:hideMark/>
          </w:tcPr>
          <w:p w14:paraId="20AFD1B5" w14:textId="77777777" w:rsidR="00F015C7" w:rsidRDefault="00F015C7">
            <w:pPr>
              <w:rPr>
                <w:sz w:val="20"/>
                <w:szCs w:val="20"/>
              </w:rPr>
            </w:pPr>
          </w:p>
        </w:tc>
      </w:tr>
      <w:tr w:rsidR="00F015C7" w14:paraId="2D1C11C6" w14:textId="77777777" w:rsidTr="00F015C7">
        <w:trPr>
          <w:trHeight w:val="320"/>
        </w:trPr>
        <w:tc>
          <w:tcPr>
            <w:tcW w:w="3760" w:type="dxa"/>
            <w:tcBorders>
              <w:top w:val="nil"/>
              <w:left w:val="nil"/>
              <w:bottom w:val="nil"/>
              <w:right w:val="nil"/>
            </w:tcBorders>
            <w:shd w:val="clear" w:color="000000" w:fill="EDF2F7"/>
            <w:noWrap/>
            <w:vAlign w:val="bottom"/>
            <w:hideMark/>
          </w:tcPr>
          <w:p w14:paraId="4C47FA4A" w14:textId="77777777" w:rsidR="00F015C7" w:rsidRDefault="00F015C7">
            <w:pPr>
              <w:rPr>
                <w:b/>
                <w:bCs/>
                <w:color w:val="0070C0"/>
              </w:rPr>
            </w:pPr>
            <w:r>
              <w:rPr>
                <w:b/>
                <w:bCs/>
                <w:color w:val="0070C0"/>
              </w:rPr>
              <w:t>Intelligent Cloud</w:t>
            </w:r>
          </w:p>
        </w:tc>
        <w:tc>
          <w:tcPr>
            <w:tcW w:w="1000" w:type="dxa"/>
            <w:tcBorders>
              <w:top w:val="nil"/>
              <w:left w:val="nil"/>
              <w:bottom w:val="nil"/>
              <w:right w:val="nil"/>
            </w:tcBorders>
            <w:shd w:val="clear" w:color="000000" w:fill="EDF2F7"/>
            <w:noWrap/>
            <w:vAlign w:val="bottom"/>
            <w:hideMark/>
          </w:tcPr>
          <w:p w14:paraId="0059C69F" w14:textId="77777777" w:rsidR="00F015C7" w:rsidRDefault="00F015C7">
            <w:pPr>
              <w:jc w:val="right"/>
              <w:rPr>
                <w:b/>
                <w:bCs/>
                <w:color w:val="000000"/>
              </w:rPr>
            </w:pPr>
            <w:r>
              <w:rPr>
                <w:b/>
                <w:bCs/>
                <w:color w:val="000000"/>
              </w:rPr>
              <w:t>2019</w:t>
            </w:r>
          </w:p>
        </w:tc>
        <w:tc>
          <w:tcPr>
            <w:tcW w:w="1000" w:type="dxa"/>
            <w:tcBorders>
              <w:top w:val="nil"/>
              <w:left w:val="nil"/>
              <w:bottom w:val="nil"/>
              <w:right w:val="nil"/>
            </w:tcBorders>
            <w:shd w:val="clear" w:color="000000" w:fill="EDF2F7"/>
            <w:noWrap/>
            <w:vAlign w:val="bottom"/>
            <w:hideMark/>
          </w:tcPr>
          <w:p w14:paraId="0F257E28" w14:textId="77777777" w:rsidR="00F015C7" w:rsidRDefault="00F015C7">
            <w:pPr>
              <w:rPr>
                <w:color w:val="000000"/>
              </w:rPr>
            </w:pPr>
            <w:r>
              <w:rPr>
                <w:color w:val="000000"/>
              </w:rPr>
              <w:t> </w:t>
            </w:r>
          </w:p>
        </w:tc>
        <w:tc>
          <w:tcPr>
            <w:tcW w:w="940" w:type="dxa"/>
            <w:tcBorders>
              <w:top w:val="nil"/>
              <w:left w:val="nil"/>
              <w:bottom w:val="nil"/>
              <w:right w:val="nil"/>
            </w:tcBorders>
            <w:shd w:val="clear" w:color="000000" w:fill="EDF2F7"/>
            <w:noWrap/>
            <w:vAlign w:val="bottom"/>
            <w:hideMark/>
          </w:tcPr>
          <w:p w14:paraId="2C658772" w14:textId="77777777" w:rsidR="00F015C7" w:rsidRDefault="00F015C7">
            <w:pPr>
              <w:jc w:val="right"/>
              <w:rPr>
                <w:b/>
                <w:bCs/>
                <w:color w:val="000000"/>
              </w:rPr>
            </w:pPr>
            <w:r>
              <w:rPr>
                <w:b/>
                <w:bCs/>
                <w:color w:val="000000"/>
              </w:rPr>
              <w:t>2018</w:t>
            </w:r>
          </w:p>
        </w:tc>
        <w:tc>
          <w:tcPr>
            <w:tcW w:w="860" w:type="dxa"/>
            <w:tcBorders>
              <w:top w:val="nil"/>
              <w:left w:val="nil"/>
              <w:bottom w:val="nil"/>
              <w:right w:val="nil"/>
            </w:tcBorders>
            <w:shd w:val="clear" w:color="000000" w:fill="EDF2F7"/>
            <w:noWrap/>
            <w:vAlign w:val="bottom"/>
            <w:hideMark/>
          </w:tcPr>
          <w:p w14:paraId="4E09EA20" w14:textId="77777777" w:rsidR="00F015C7" w:rsidRDefault="00F015C7">
            <w:pPr>
              <w:rPr>
                <w:color w:val="000000"/>
              </w:rPr>
            </w:pPr>
            <w:r>
              <w:rPr>
                <w:color w:val="000000"/>
              </w:rPr>
              <w:t> </w:t>
            </w:r>
          </w:p>
        </w:tc>
        <w:tc>
          <w:tcPr>
            <w:tcW w:w="900" w:type="dxa"/>
            <w:tcBorders>
              <w:top w:val="nil"/>
              <w:left w:val="nil"/>
              <w:bottom w:val="nil"/>
              <w:right w:val="nil"/>
            </w:tcBorders>
            <w:shd w:val="clear" w:color="000000" w:fill="EDF2F7"/>
            <w:noWrap/>
            <w:vAlign w:val="bottom"/>
            <w:hideMark/>
          </w:tcPr>
          <w:p w14:paraId="6D67A524" w14:textId="77777777" w:rsidR="00F015C7" w:rsidRDefault="00F015C7">
            <w:pPr>
              <w:jc w:val="right"/>
              <w:rPr>
                <w:b/>
                <w:bCs/>
                <w:color w:val="000000"/>
              </w:rPr>
            </w:pPr>
            <w:r>
              <w:rPr>
                <w:b/>
                <w:bCs/>
                <w:color w:val="000000"/>
              </w:rPr>
              <w:t>2017</w:t>
            </w:r>
          </w:p>
        </w:tc>
        <w:tc>
          <w:tcPr>
            <w:tcW w:w="860" w:type="dxa"/>
            <w:tcBorders>
              <w:top w:val="nil"/>
              <w:left w:val="nil"/>
              <w:bottom w:val="nil"/>
              <w:right w:val="nil"/>
            </w:tcBorders>
            <w:shd w:val="clear" w:color="000000" w:fill="EDF2F7"/>
            <w:noWrap/>
            <w:vAlign w:val="bottom"/>
            <w:hideMark/>
          </w:tcPr>
          <w:p w14:paraId="3C3735E9" w14:textId="77777777" w:rsidR="00F015C7" w:rsidRDefault="00F015C7">
            <w:pPr>
              <w:rPr>
                <w:color w:val="000000"/>
              </w:rPr>
            </w:pPr>
            <w:r>
              <w:rPr>
                <w:color w:val="000000"/>
              </w:rPr>
              <w:t> </w:t>
            </w:r>
          </w:p>
        </w:tc>
      </w:tr>
      <w:tr w:rsidR="00F015C7" w14:paraId="78EA0E40" w14:textId="77777777" w:rsidTr="00F015C7">
        <w:trPr>
          <w:trHeight w:val="320"/>
        </w:trPr>
        <w:tc>
          <w:tcPr>
            <w:tcW w:w="3760" w:type="dxa"/>
            <w:tcBorders>
              <w:top w:val="nil"/>
              <w:left w:val="nil"/>
              <w:bottom w:val="nil"/>
              <w:right w:val="nil"/>
            </w:tcBorders>
            <w:shd w:val="clear" w:color="auto" w:fill="auto"/>
            <w:noWrap/>
            <w:vAlign w:val="bottom"/>
            <w:hideMark/>
          </w:tcPr>
          <w:p w14:paraId="28E2A283" w14:textId="77777777" w:rsidR="00F015C7" w:rsidRDefault="00F015C7">
            <w:pPr>
              <w:rPr>
                <w:color w:val="000000"/>
              </w:rPr>
            </w:pPr>
            <w:r>
              <w:rPr>
                <w:color w:val="000000"/>
              </w:rPr>
              <w:t>Revenue</w:t>
            </w:r>
          </w:p>
        </w:tc>
        <w:tc>
          <w:tcPr>
            <w:tcW w:w="1000" w:type="dxa"/>
            <w:tcBorders>
              <w:top w:val="nil"/>
              <w:left w:val="nil"/>
              <w:bottom w:val="nil"/>
              <w:right w:val="nil"/>
            </w:tcBorders>
            <w:shd w:val="clear" w:color="auto" w:fill="auto"/>
            <w:noWrap/>
            <w:vAlign w:val="bottom"/>
            <w:hideMark/>
          </w:tcPr>
          <w:p w14:paraId="19813D4E" w14:textId="77777777" w:rsidR="00F015C7" w:rsidRDefault="00F015C7">
            <w:pPr>
              <w:jc w:val="right"/>
              <w:rPr>
                <w:b/>
                <w:bCs/>
                <w:color w:val="000000"/>
              </w:rPr>
            </w:pPr>
            <w:r>
              <w:rPr>
                <w:b/>
                <w:bCs/>
                <w:color w:val="000000"/>
              </w:rPr>
              <w:t xml:space="preserve">38,985 </w:t>
            </w:r>
          </w:p>
        </w:tc>
        <w:tc>
          <w:tcPr>
            <w:tcW w:w="1000" w:type="dxa"/>
            <w:tcBorders>
              <w:top w:val="nil"/>
              <w:left w:val="nil"/>
              <w:bottom w:val="nil"/>
              <w:right w:val="nil"/>
            </w:tcBorders>
            <w:shd w:val="clear" w:color="auto" w:fill="auto"/>
            <w:noWrap/>
            <w:vAlign w:val="bottom"/>
            <w:hideMark/>
          </w:tcPr>
          <w:p w14:paraId="0E199847" w14:textId="77777777" w:rsidR="00F015C7" w:rsidRDefault="00F015C7">
            <w:pPr>
              <w:jc w:val="right"/>
              <w:rPr>
                <w:b/>
                <w:bCs/>
                <w:color w:val="000000"/>
              </w:rPr>
            </w:pPr>
            <w:r>
              <w:rPr>
                <w:b/>
                <w:bCs/>
                <w:color w:val="000000"/>
              </w:rPr>
              <w:t>100%</w:t>
            </w:r>
          </w:p>
        </w:tc>
        <w:tc>
          <w:tcPr>
            <w:tcW w:w="940" w:type="dxa"/>
            <w:tcBorders>
              <w:top w:val="nil"/>
              <w:left w:val="nil"/>
              <w:bottom w:val="nil"/>
              <w:right w:val="nil"/>
            </w:tcBorders>
            <w:shd w:val="clear" w:color="auto" w:fill="auto"/>
            <w:noWrap/>
            <w:vAlign w:val="bottom"/>
            <w:hideMark/>
          </w:tcPr>
          <w:p w14:paraId="06F3A574" w14:textId="77777777" w:rsidR="00F015C7" w:rsidRDefault="00F015C7">
            <w:pPr>
              <w:jc w:val="right"/>
              <w:rPr>
                <w:color w:val="000000"/>
              </w:rPr>
            </w:pPr>
            <w:r>
              <w:rPr>
                <w:color w:val="000000"/>
              </w:rPr>
              <w:t xml:space="preserve">32,219 </w:t>
            </w:r>
          </w:p>
        </w:tc>
        <w:tc>
          <w:tcPr>
            <w:tcW w:w="860" w:type="dxa"/>
            <w:tcBorders>
              <w:top w:val="nil"/>
              <w:left w:val="nil"/>
              <w:bottom w:val="nil"/>
              <w:right w:val="nil"/>
            </w:tcBorders>
            <w:shd w:val="clear" w:color="auto" w:fill="auto"/>
            <w:noWrap/>
            <w:vAlign w:val="bottom"/>
            <w:hideMark/>
          </w:tcPr>
          <w:p w14:paraId="4C1EF575" w14:textId="77777777" w:rsidR="00F015C7" w:rsidRDefault="00F015C7">
            <w:pPr>
              <w:jc w:val="right"/>
              <w:rPr>
                <w:color w:val="000000"/>
              </w:rPr>
            </w:pPr>
            <w:r>
              <w:rPr>
                <w:color w:val="000000"/>
              </w:rPr>
              <w:t>100%</w:t>
            </w:r>
          </w:p>
        </w:tc>
        <w:tc>
          <w:tcPr>
            <w:tcW w:w="900" w:type="dxa"/>
            <w:tcBorders>
              <w:top w:val="nil"/>
              <w:left w:val="nil"/>
              <w:bottom w:val="nil"/>
              <w:right w:val="nil"/>
            </w:tcBorders>
            <w:shd w:val="clear" w:color="auto" w:fill="auto"/>
            <w:noWrap/>
            <w:vAlign w:val="bottom"/>
            <w:hideMark/>
          </w:tcPr>
          <w:p w14:paraId="5ABB6AAF" w14:textId="77777777" w:rsidR="00F015C7" w:rsidRDefault="00F015C7">
            <w:pPr>
              <w:jc w:val="right"/>
              <w:rPr>
                <w:color w:val="000000"/>
              </w:rPr>
            </w:pPr>
            <w:r>
              <w:rPr>
                <w:color w:val="000000"/>
              </w:rPr>
              <w:t xml:space="preserve">27,407 </w:t>
            </w:r>
          </w:p>
        </w:tc>
        <w:tc>
          <w:tcPr>
            <w:tcW w:w="860" w:type="dxa"/>
            <w:tcBorders>
              <w:top w:val="nil"/>
              <w:left w:val="nil"/>
              <w:bottom w:val="nil"/>
              <w:right w:val="nil"/>
            </w:tcBorders>
            <w:shd w:val="clear" w:color="auto" w:fill="auto"/>
            <w:noWrap/>
            <w:vAlign w:val="bottom"/>
            <w:hideMark/>
          </w:tcPr>
          <w:p w14:paraId="62F8ABF7" w14:textId="77777777" w:rsidR="00F015C7" w:rsidRDefault="00F015C7">
            <w:pPr>
              <w:jc w:val="right"/>
              <w:rPr>
                <w:color w:val="000000"/>
              </w:rPr>
            </w:pPr>
            <w:r>
              <w:rPr>
                <w:color w:val="000000"/>
              </w:rPr>
              <w:t>100%</w:t>
            </w:r>
          </w:p>
        </w:tc>
      </w:tr>
      <w:tr w:rsidR="00F015C7" w14:paraId="5E29FC0A" w14:textId="77777777" w:rsidTr="00F015C7">
        <w:trPr>
          <w:trHeight w:val="320"/>
        </w:trPr>
        <w:tc>
          <w:tcPr>
            <w:tcW w:w="3760" w:type="dxa"/>
            <w:tcBorders>
              <w:top w:val="nil"/>
              <w:left w:val="nil"/>
              <w:bottom w:val="nil"/>
              <w:right w:val="nil"/>
            </w:tcBorders>
            <w:shd w:val="clear" w:color="auto" w:fill="auto"/>
            <w:noWrap/>
            <w:vAlign w:val="bottom"/>
            <w:hideMark/>
          </w:tcPr>
          <w:p w14:paraId="4631A031" w14:textId="77777777" w:rsidR="00F015C7" w:rsidRDefault="00F015C7">
            <w:pPr>
              <w:rPr>
                <w:color w:val="000000"/>
              </w:rPr>
            </w:pPr>
            <w:r>
              <w:rPr>
                <w:color w:val="000000"/>
              </w:rPr>
              <w:t>Operating Expenses</w:t>
            </w:r>
          </w:p>
        </w:tc>
        <w:tc>
          <w:tcPr>
            <w:tcW w:w="1000" w:type="dxa"/>
            <w:tcBorders>
              <w:top w:val="nil"/>
              <w:left w:val="nil"/>
              <w:bottom w:val="nil"/>
              <w:right w:val="nil"/>
            </w:tcBorders>
            <w:shd w:val="clear" w:color="auto" w:fill="auto"/>
            <w:noWrap/>
            <w:vAlign w:val="bottom"/>
            <w:hideMark/>
          </w:tcPr>
          <w:p w14:paraId="78DB43DA" w14:textId="77777777" w:rsidR="00F015C7" w:rsidRDefault="00F015C7">
            <w:pPr>
              <w:jc w:val="right"/>
              <w:rPr>
                <w:b/>
                <w:bCs/>
                <w:color w:val="000000"/>
              </w:rPr>
            </w:pPr>
            <w:r>
              <w:rPr>
                <w:b/>
                <w:bCs/>
                <w:color w:val="000000"/>
              </w:rPr>
              <w:t xml:space="preserve">25,065 </w:t>
            </w:r>
          </w:p>
        </w:tc>
        <w:tc>
          <w:tcPr>
            <w:tcW w:w="1000" w:type="dxa"/>
            <w:tcBorders>
              <w:top w:val="nil"/>
              <w:left w:val="nil"/>
              <w:bottom w:val="nil"/>
              <w:right w:val="nil"/>
            </w:tcBorders>
            <w:shd w:val="clear" w:color="auto" w:fill="auto"/>
            <w:noWrap/>
            <w:vAlign w:val="bottom"/>
            <w:hideMark/>
          </w:tcPr>
          <w:p w14:paraId="0EC6EA0D" w14:textId="77777777" w:rsidR="00F015C7" w:rsidRDefault="00F015C7">
            <w:pPr>
              <w:jc w:val="right"/>
              <w:rPr>
                <w:b/>
                <w:bCs/>
                <w:color w:val="000000"/>
              </w:rPr>
            </w:pPr>
            <w:r>
              <w:rPr>
                <w:b/>
                <w:bCs/>
                <w:color w:val="000000"/>
              </w:rPr>
              <w:t>64%</w:t>
            </w:r>
          </w:p>
        </w:tc>
        <w:tc>
          <w:tcPr>
            <w:tcW w:w="940" w:type="dxa"/>
            <w:tcBorders>
              <w:top w:val="nil"/>
              <w:left w:val="nil"/>
              <w:bottom w:val="nil"/>
              <w:right w:val="nil"/>
            </w:tcBorders>
            <w:shd w:val="clear" w:color="auto" w:fill="auto"/>
            <w:noWrap/>
            <w:vAlign w:val="bottom"/>
            <w:hideMark/>
          </w:tcPr>
          <w:p w14:paraId="000D9EE9" w14:textId="77777777" w:rsidR="00F015C7" w:rsidRDefault="00F015C7">
            <w:pPr>
              <w:jc w:val="right"/>
              <w:rPr>
                <w:color w:val="000000"/>
              </w:rPr>
            </w:pPr>
            <w:r>
              <w:rPr>
                <w:color w:val="000000"/>
              </w:rPr>
              <w:t xml:space="preserve">20,695 </w:t>
            </w:r>
          </w:p>
        </w:tc>
        <w:tc>
          <w:tcPr>
            <w:tcW w:w="860" w:type="dxa"/>
            <w:tcBorders>
              <w:top w:val="nil"/>
              <w:left w:val="nil"/>
              <w:bottom w:val="nil"/>
              <w:right w:val="nil"/>
            </w:tcBorders>
            <w:shd w:val="clear" w:color="auto" w:fill="auto"/>
            <w:noWrap/>
            <w:vAlign w:val="bottom"/>
            <w:hideMark/>
          </w:tcPr>
          <w:p w14:paraId="25960E3D" w14:textId="77777777" w:rsidR="00F015C7" w:rsidRDefault="00F015C7">
            <w:pPr>
              <w:jc w:val="right"/>
              <w:rPr>
                <w:color w:val="000000"/>
              </w:rPr>
            </w:pPr>
            <w:r>
              <w:rPr>
                <w:color w:val="000000"/>
              </w:rPr>
              <w:t>64%</w:t>
            </w:r>
          </w:p>
        </w:tc>
        <w:tc>
          <w:tcPr>
            <w:tcW w:w="900" w:type="dxa"/>
            <w:tcBorders>
              <w:top w:val="nil"/>
              <w:left w:val="nil"/>
              <w:bottom w:val="nil"/>
              <w:right w:val="nil"/>
            </w:tcBorders>
            <w:shd w:val="clear" w:color="auto" w:fill="auto"/>
            <w:noWrap/>
            <w:vAlign w:val="bottom"/>
            <w:hideMark/>
          </w:tcPr>
          <w:p w14:paraId="08ACF97B" w14:textId="77777777" w:rsidR="00F015C7" w:rsidRDefault="00F015C7">
            <w:pPr>
              <w:jc w:val="right"/>
              <w:rPr>
                <w:color w:val="000000"/>
              </w:rPr>
            </w:pPr>
            <w:r>
              <w:rPr>
                <w:color w:val="000000"/>
              </w:rPr>
              <w:t xml:space="preserve">18,280 </w:t>
            </w:r>
          </w:p>
        </w:tc>
        <w:tc>
          <w:tcPr>
            <w:tcW w:w="860" w:type="dxa"/>
            <w:tcBorders>
              <w:top w:val="nil"/>
              <w:left w:val="nil"/>
              <w:bottom w:val="nil"/>
              <w:right w:val="nil"/>
            </w:tcBorders>
            <w:shd w:val="clear" w:color="auto" w:fill="auto"/>
            <w:noWrap/>
            <w:vAlign w:val="bottom"/>
            <w:hideMark/>
          </w:tcPr>
          <w:p w14:paraId="6EEB9116" w14:textId="77777777" w:rsidR="00F015C7" w:rsidRDefault="00F015C7">
            <w:pPr>
              <w:jc w:val="right"/>
              <w:rPr>
                <w:color w:val="000000"/>
              </w:rPr>
            </w:pPr>
            <w:r>
              <w:rPr>
                <w:color w:val="000000"/>
              </w:rPr>
              <w:t>67%</w:t>
            </w:r>
          </w:p>
        </w:tc>
      </w:tr>
      <w:tr w:rsidR="00F015C7" w14:paraId="29EE761D" w14:textId="77777777" w:rsidTr="00F015C7">
        <w:trPr>
          <w:trHeight w:val="320"/>
        </w:trPr>
        <w:tc>
          <w:tcPr>
            <w:tcW w:w="3760" w:type="dxa"/>
            <w:tcBorders>
              <w:top w:val="nil"/>
              <w:left w:val="nil"/>
              <w:bottom w:val="nil"/>
              <w:right w:val="nil"/>
            </w:tcBorders>
            <w:shd w:val="clear" w:color="auto" w:fill="auto"/>
            <w:noWrap/>
            <w:vAlign w:val="bottom"/>
            <w:hideMark/>
          </w:tcPr>
          <w:p w14:paraId="0BB70000" w14:textId="77777777" w:rsidR="00F015C7" w:rsidRDefault="00F015C7">
            <w:pPr>
              <w:rPr>
                <w:color w:val="000000"/>
              </w:rPr>
            </w:pPr>
            <w:r>
              <w:rPr>
                <w:color w:val="000000"/>
              </w:rPr>
              <w:t>Operating Income</w:t>
            </w:r>
          </w:p>
        </w:tc>
        <w:tc>
          <w:tcPr>
            <w:tcW w:w="1000" w:type="dxa"/>
            <w:tcBorders>
              <w:top w:val="nil"/>
              <w:left w:val="nil"/>
              <w:bottom w:val="nil"/>
              <w:right w:val="nil"/>
            </w:tcBorders>
            <w:shd w:val="clear" w:color="auto" w:fill="auto"/>
            <w:noWrap/>
            <w:vAlign w:val="bottom"/>
            <w:hideMark/>
          </w:tcPr>
          <w:p w14:paraId="0687B6DA" w14:textId="77777777" w:rsidR="00F015C7" w:rsidRDefault="00F015C7">
            <w:pPr>
              <w:jc w:val="right"/>
              <w:rPr>
                <w:b/>
                <w:bCs/>
                <w:color w:val="000000"/>
              </w:rPr>
            </w:pPr>
            <w:r>
              <w:rPr>
                <w:b/>
                <w:bCs/>
                <w:color w:val="000000"/>
              </w:rPr>
              <w:t xml:space="preserve">13,920 </w:t>
            </w:r>
          </w:p>
        </w:tc>
        <w:tc>
          <w:tcPr>
            <w:tcW w:w="1000" w:type="dxa"/>
            <w:tcBorders>
              <w:top w:val="nil"/>
              <w:left w:val="nil"/>
              <w:bottom w:val="nil"/>
              <w:right w:val="nil"/>
            </w:tcBorders>
            <w:shd w:val="clear" w:color="auto" w:fill="auto"/>
            <w:noWrap/>
            <w:vAlign w:val="bottom"/>
            <w:hideMark/>
          </w:tcPr>
          <w:p w14:paraId="1F7E7B2D" w14:textId="77777777" w:rsidR="00F015C7" w:rsidRDefault="00F015C7">
            <w:pPr>
              <w:jc w:val="right"/>
              <w:rPr>
                <w:b/>
                <w:bCs/>
                <w:color w:val="000000"/>
              </w:rPr>
            </w:pPr>
            <w:r>
              <w:rPr>
                <w:b/>
                <w:bCs/>
                <w:color w:val="000000"/>
              </w:rPr>
              <w:t>36%</w:t>
            </w:r>
          </w:p>
        </w:tc>
        <w:tc>
          <w:tcPr>
            <w:tcW w:w="940" w:type="dxa"/>
            <w:tcBorders>
              <w:top w:val="nil"/>
              <w:left w:val="nil"/>
              <w:bottom w:val="nil"/>
              <w:right w:val="nil"/>
            </w:tcBorders>
            <w:shd w:val="clear" w:color="auto" w:fill="auto"/>
            <w:noWrap/>
            <w:vAlign w:val="bottom"/>
            <w:hideMark/>
          </w:tcPr>
          <w:p w14:paraId="524826BE" w14:textId="77777777" w:rsidR="00F015C7" w:rsidRDefault="00F015C7">
            <w:pPr>
              <w:jc w:val="right"/>
              <w:rPr>
                <w:color w:val="000000"/>
              </w:rPr>
            </w:pPr>
            <w:r>
              <w:rPr>
                <w:color w:val="000000"/>
              </w:rPr>
              <w:t xml:space="preserve">11,524 </w:t>
            </w:r>
          </w:p>
        </w:tc>
        <w:tc>
          <w:tcPr>
            <w:tcW w:w="860" w:type="dxa"/>
            <w:tcBorders>
              <w:top w:val="nil"/>
              <w:left w:val="nil"/>
              <w:bottom w:val="nil"/>
              <w:right w:val="nil"/>
            </w:tcBorders>
            <w:shd w:val="clear" w:color="auto" w:fill="auto"/>
            <w:noWrap/>
            <w:vAlign w:val="bottom"/>
            <w:hideMark/>
          </w:tcPr>
          <w:p w14:paraId="3503261C" w14:textId="77777777" w:rsidR="00F015C7" w:rsidRDefault="00F015C7">
            <w:pPr>
              <w:jc w:val="right"/>
              <w:rPr>
                <w:color w:val="000000"/>
              </w:rPr>
            </w:pPr>
            <w:r>
              <w:rPr>
                <w:color w:val="000000"/>
              </w:rPr>
              <w:t>36%</w:t>
            </w:r>
          </w:p>
        </w:tc>
        <w:tc>
          <w:tcPr>
            <w:tcW w:w="900" w:type="dxa"/>
            <w:tcBorders>
              <w:top w:val="nil"/>
              <w:left w:val="nil"/>
              <w:bottom w:val="nil"/>
              <w:right w:val="nil"/>
            </w:tcBorders>
            <w:shd w:val="clear" w:color="auto" w:fill="auto"/>
            <w:noWrap/>
            <w:vAlign w:val="bottom"/>
            <w:hideMark/>
          </w:tcPr>
          <w:p w14:paraId="54D9C6E7" w14:textId="77777777" w:rsidR="00F015C7" w:rsidRDefault="00F015C7">
            <w:pPr>
              <w:jc w:val="right"/>
              <w:rPr>
                <w:color w:val="000000"/>
              </w:rPr>
            </w:pPr>
            <w:r>
              <w:rPr>
                <w:color w:val="000000"/>
              </w:rPr>
              <w:t xml:space="preserve">9,127 </w:t>
            </w:r>
          </w:p>
        </w:tc>
        <w:tc>
          <w:tcPr>
            <w:tcW w:w="860" w:type="dxa"/>
            <w:tcBorders>
              <w:top w:val="nil"/>
              <w:left w:val="nil"/>
              <w:bottom w:val="nil"/>
              <w:right w:val="nil"/>
            </w:tcBorders>
            <w:shd w:val="clear" w:color="auto" w:fill="auto"/>
            <w:noWrap/>
            <w:vAlign w:val="bottom"/>
            <w:hideMark/>
          </w:tcPr>
          <w:p w14:paraId="41B077BD" w14:textId="77777777" w:rsidR="00F015C7" w:rsidRDefault="00F015C7">
            <w:pPr>
              <w:jc w:val="right"/>
              <w:rPr>
                <w:color w:val="000000"/>
              </w:rPr>
            </w:pPr>
            <w:r>
              <w:rPr>
                <w:color w:val="000000"/>
              </w:rPr>
              <w:t>33%</w:t>
            </w:r>
          </w:p>
        </w:tc>
      </w:tr>
      <w:tr w:rsidR="00F015C7" w14:paraId="0531BDE0" w14:textId="77777777" w:rsidTr="00F015C7">
        <w:trPr>
          <w:trHeight w:val="320"/>
        </w:trPr>
        <w:tc>
          <w:tcPr>
            <w:tcW w:w="3760" w:type="dxa"/>
            <w:tcBorders>
              <w:top w:val="nil"/>
              <w:left w:val="nil"/>
              <w:bottom w:val="nil"/>
              <w:right w:val="nil"/>
            </w:tcBorders>
            <w:shd w:val="clear" w:color="auto" w:fill="auto"/>
            <w:noWrap/>
            <w:vAlign w:val="bottom"/>
            <w:hideMark/>
          </w:tcPr>
          <w:p w14:paraId="3C35F1F4" w14:textId="77777777" w:rsidR="00F015C7" w:rsidRDefault="00F015C7">
            <w:pPr>
              <w:jc w:val="right"/>
              <w:rPr>
                <w:color w:val="000000"/>
              </w:rPr>
            </w:pPr>
          </w:p>
        </w:tc>
        <w:tc>
          <w:tcPr>
            <w:tcW w:w="1000" w:type="dxa"/>
            <w:tcBorders>
              <w:top w:val="nil"/>
              <w:left w:val="nil"/>
              <w:bottom w:val="nil"/>
              <w:right w:val="nil"/>
            </w:tcBorders>
            <w:shd w:val="clear" w:color="auto" w:fill="auto"/>
            <w:noWrap/>
            <w:vAlign w:val="bottom"/>
            <w:hideMark/>
          </w:tcPr>
          <w:p w14:paraId="7C8FF90D" w14:textId="77777777" w:rsidR="00F015C7" w:rsidRDefault="00F015C7">
            <w:pPr>
              <w:rPr>
                <w:sz w:val="20"/>
                <w:szCs w:val="20"/>
              </w:rPr>
            </w:pPr>
          </w:p>
        </w:tc>
        <w:tc>
          <w:tcPr>
            <w:tcW w:w="1000" w:type="dxa"/>
            <w:tcBorders>
              <w:top w:val="nil"/>
              <w:left w:val="nil"/>
              <w:bottom w:val="nil"/>
              <w:right w:val="nil"/>
            </w:tcBorders>
            <w:shd w:val="clear" w:color="auto" w:fill="auto"/>
            <w:noWrap/>
            <w:vAlign w:val="bottom"/>
            <w:hideMark/>
          </w:tcPr>
          <w:p w14:paraId="3A5258A4" w14:textId="77777777" w:rsidR="00F015C7" w:rsidRDefault="00F015C7">
            <w:pPr>
              <w:rPr>
                <w:sz w:val="20"/>
                <w:szCs w:val="20"/>
              </w:rPr>
            </w:pPr>
          </w:p>
        </w:tc>
        <w:tc>
          <w:tcPr>
            <w:tcW w:w="940" w:type="dxa"/>
            <w:tcBorders>
              <w:top w:val="nil"/>
              <w:left w:val="nil"/>
              <w:bottom w:val="nil"/>
              <w:right w:val="nil"/>
            </w:tcBorders>
            <w:shd w:val="clear" w:color="auto" w:fill="auto"/>
            <w:noWrap/>
            <w:vAlign w:val="bottom"/>
            <w:hideMark/>
          </w:tcPr>
          <w:p w14:paraId="041F5B3B" w14:textId="77777777" w:rsidR="00F015C7" w:rsidRDefault="00F015C7">
            <w:pPr>
              <w:rPr>
                <w:sz w:val="20"/>
                <w:szCs w:val="20"/>
              </w:rPr>
            </w:pPr>
          </w:p>
        </w:tc>
        <w:tc>
          <w:tcPr>
            <w:tcW w:w="860" w:type="dxa"/>
            <w:tcBorders>
              <w:top w:val="nil"/>
              <w:left w:val="nil"/>
              <w:bottom w:val="nil"/>
              <w:right w:val="nil"/>
            </w:tcBorders>
            <w:shd w:val="clear" w:color="auto" w:fill="auto"/>
            <w:noWrap/>
            <w:vAlign w:val="bottom"/>
            <w:hideMark/>
          </w:tcPr>
          <w:p w14:paraId="41FB9D22" w14:textId="77777777" w:rsidR="00F015C7" w:rsidRDefault="00F015C7">
            <w:pPr>
              <w:rPr>
                <w:sz w:val="20"/>
                <w:szCs w:val="20"/>
              </w:rPr>
            </w:pPr>
          </w:p>
        </w:tc>
        <w:tc>
          <w:tcPr>
            <w:tcW w:w="900" w:type="dxa"/>
            <w:tcBorders>
              <w:top w:val="nil"/>
              <w:left w:val="nil"/>
              <w:bottom w:val="nil"/>
              <w:right w:val="nil"/>
            </w:tcBorders>
            <w:shd w:val="clear" w:color="auto" w:fill="auto"/>
            <w:noWrap/>
            <w:vAlign w:val="bottom"/>
            <w:hideMark/>
          </w:tcPr>
          <w:p w14:paraId="6CC7EBC1" w14:textId="77777777" w:rsidR="00F015C7" w:rsidRDefault="00F015C7">
            <w:pPr>
              <w:rPr>
                <w:sz w:val="20"/>
                <w:szCs w:val="20"/>
              </w:rPr>
            </w:pPr>
          </w:p>
        </w:tc>
        <w:tc>
          <w:tcPr>
            <w:tcW w:w="860" w:type="dxa"/>
            <w:tcBorders>
              <w:top w:val="nil"/>
              <w:left w:val="nil"/>
              <w:bottom w:val="nil"/>
              <w:right w:val="nil"/>
            </w:tcBorders>
            <w:shd w:val="clear" w:color="auto" w:fill="auto"/>
            <w:noWrap/>
            <w:vAlign w:val="bottom"/>
            <w:hideMark/>
          </w:tcPr>
          <w:p w14:paraId="4CAC331D" w14:textId="77777777" w:rsidR="00F015C7" w:rsidRDefault="00F015C7">
            <w:pPr>
              <w:rPr>
                <w:sz w:val="20"/>
                <w:szCs w:val="20"/>
              </w:rPr>
            </w:pPr>
          </w:p>
        </w:tc>
      </w:tr>
      <w:tr w:rsidR="00F015C7" w14:paraId="6EDF35AB" w14:textId="77777777" w:rsidTr="00F015C7">
        <w:trPr>
          <w:trHeight w:val="320"/>
        </w:trPr>
        <w:tc>
          <w:tcPr>
            <w:tcW w:w="3760" w:type="dxa"/>
            <w:tcBorders>
              <w:top w:val="nil"/>
              <w:left w:val="nil"/>
              <w:bottom w:val="nil"/>
              <w:right w:val="nil"/>
            </w:tcBorders>
            <w:shd w:val="clear" w:color="000000" w:fill="EDF2F7"/>
            <w:noWrap/>
            <w:vAlign w:val="bottom"/>
            <w:hideMark/>
          </w:tcPr>
          <w:p w14:paraId="604DE1C9" w14:textId="77777777" w:rsidR="00F015C7" w:rsidRDefault="00F015C7">
            <w:pPr>
              <w:rPr>
                <w:b/>
                <w:bCs/>
                <w:color w:val="0070C0"/>
              </w:rPr>
            </w:pPr>
            <w:r>
              <w:rPr>
                <w:b/>
                <w:bCs/>
                <w:color w:val="0070C0"/>
              </w:rPr>
              <w:t>More Personal Computing</w:t>
            </w:r>
          </w:p>
        </w:tc>
        <w:tc>
          <w:tcPr>
            <w:tcW w:w="1000" w:type="dxa"/>
            <w:tcBorders>
              <w:top w:val="nil"/>
              <w:left w:val="nil"/>
              <w:bottom w:val="nil"/>
              <w:right w:val="nil"/>
            </w:tcBorders>
            <w:shd w:val="clear" w:color="000000" w:fill="EDF2F7"/>
            <w:noWrap/>
            <w:vAlign w:val="bottom"/>
            <w:hideMark/>
          </w:tcPr>
          <w:p w14:paraId="26DBCAB1" w14:textId="77777777" w:rsidR="00F015C7" w:rsidRDefault="00F015C7">
            <w:pPr>
              <w:jc w:val="right"/>
              <w:rPr>
                <w:b/>
                <w:bCs/>
                <w:color w:val="000000"/>
              </w:rPr>
            </w:pPr>
            <w:r>
              <w:rPr>
                <w:b/>
                <w:bCs/>
                <w:color w:val="000000"/>
              </w:rPr>
              <w:t>2019</w:t>
            </w:r>
          </w:p>
        </w:tc>
        <w:tc>
          <w:tcPr>
            <w:tcW w:w="1000" w:type="dxa"/>
            <w:tcBorders>
              <w:top w:val="nil"/>
              <w:left w:val="nil"/>
              <w:bottom w:val="nil"/>
              <w:right w:val="nil"/>
            </w:tcBorders>
            <w:shd w:val="clear" w:color="000000" w:fill="EDF2F7"/>
            <w:noWrap/>
            <w:vAlign w:val="bottom"/>
            <w:hideMark/>
          </w:tcPr>
          <w:p w14:paraId="58FBA6A4" w14:textId="77777777" w:rsidR="00F015C7" w:rsidRDefault="00F015C7">
            <w:pPr>
              <w:rPr>
                <w:color w:val="000000"/>
              </w:rPr>
            </w:pPr>
            <w:r>
              <w:rPr>
                <w:color w:val="000000"/>
              </w:rPr>
              <w:t> </w:t>
            </w:r>
          </w:p>
        </w:tc>
        <w:tc>
          <w:tcPr>
            <w:tcW w:w="940" w:type="dxa"/>
            <w:tcBorders>
              <w:top w:val="nil"/>
              <w:left w:val="nil"/>
              <w:bottom w:val="nil"/>
              <w:right w:val="nil"/>
            </w:tcBorders>
            <w:shd w:val="clear" w:color="000000" w:fill="EDF2F7"/>
            <w:noWrap/>
            <w:vAlign w:val="bottom"/>
            <w:hideMark/>
          </w:tcPr>
          <w:p w14:paraId="4934C036" w14:textId="77777777" w:rsidR="00F015C7" w:rsidRDefault="00F015C7">
            <w:pPr>
              <w:jc w:val="right"/>
              <w:rPr>
                <w:b/>
                <w:bCs/>
                <w:color w:val="000000"/>
              </w:rPr>
            </w:pPr>
            <w:r>
              <w:rPr>
                <w:b/>
                <w:bCs/>
                <w:color w:val="000000"/>
              </w:rPr>
              <w:t>2018</w:t>
            </w:r>
          </w:p>
        </w:tc>
        <w:tc>
          <w:tcPr>
            <w:tcW w:w="860" w:type="dxa"/>
            <w:tcBorders>
              <w:top w:val="nil"/>
              <w:left w:val="nil"/>
              <w:bottom w:val="nil"/>
              <w:right w:val="nil"/>
            </w:tcBorders>
            <w:shd w:val="clear" w:color="000000" w:fill="EDF2F7"/>
            <w:noWrap/>
            <w:vAlign w:val="bottom"/>
            <w:hideMark/>
          </w:tcPr>
          <w:p w14:paraId="07BEC145" w14:textId="77777777" w:rsidR="00F015C7" w:rsidRDefault="00F015C7">
            <w:pPr>
              <w:rPr>
                <w:color w:val="000000"/>
              </w:rPr>
            </w:pPr>
            <w:r>
              <w:rPr>
                <w:color w:val="000000"/>
              </w:rPr>
              <w:t> </w:t>
            </w:r>
          </w:p>
        </w:tc>
        <w:tc>
          <w:tcPr>
            <w:tcW w:w="900" w:type="dxa"/>
            <w:tcBorders>
              <w:top w:val="nil"/>
              <w:left w:val="nil"/>
              <w:bottom w:val="nil"/>
              <w:right w:val="nil"/>
            </w:tcBorders>
            <w:shd w:val="clear" w:color="000000" w:fill="EDF2F7"/>
            <w:noWrap/>
            <w:vAlign w:val="bottom"/>
            <w:hideMark/>
          </w:tcPr>
          <w:p w14:paraId="3C092BE3" w14:textId="77777777" w:rsidR="00F015C7" w:rsidRDefault="00F015C7">
            <w:pPr>
              <w:jc w:val="right"/>
              <w:rPr>
                <w:b/>
                <w:bCs/>
                <w:color w:val="000000"/>
              </w:rPr>
            </w:pPr>
            <w:r>
              <w:rPr>
                <w:b/>
                <w:bCs/>
                <w:color w:val="000000"/>
              </w:rPr>
              <w:t>2017</w:t>
            </w:r>
          </w:p>
        </w:tc>
        <w:tc>
          <w:tcPr>
            <w:tcW w:w="860" w:type="dxa"/>
            <w:tcBorders>
              <w:top w:val="nil"/>
              <w:left w:val="nil"/>
              <w:bottom w:val="nil"/>
              <w:right w:val="nil"/>
            </w:tcBorders>
            <w:shd w:val="clear" w:color="000000" w:fill="EDF2F7"/>
            <w:noWrap/>
            <w:vAlign w:val="bottom"/>
            <w:hideMark/>
          </w:tcPr>
          <w:p w14:paraId="46E589AB" w14:textId="77777777" w:rsidR="00F015C7" w:rsidRDefault="00F015C7">
            <w:pPr>
              <w:rPr>
                <w:color w:val="000000"/>
              </w:rPr>
            </w:pPr>
            <w:r>
              <w:rPr>
                <w:color w:val="000000"/>
              </w:rPr>
              <w:t> </w:t>
            </w:r>
          </w:p>
        </w:tc>
      </w:tr>
      <w:tr w:rsidR="00F015C7" w14:paraId="5C411E83" w14:textId="77777777" w:rsidTr="00F015C7">
        <w:trPr>
          <w:trHeight w:val="320"/>
        </w:trPr>
        <w:tc>
          <w:tcPr>
            <w:tcW w:w="3760" w:type="dxa"/>
            <w:tcBorders>
              <w:top w:val="nil"/>
              <w:left w:val="nil"/>
              <w:bottom w:val="nil"/>
              <w:right w:val="nil"/>
            </w:tcBorders>
            <w:shd w:val="clear" w:color="auto" w:fill="auto"/>
            <w:noWrap/>
            <w:vAlign w:val="bottom"/>
            <w:hideMark/>
          </w:tcPr>
          <w:p w14:paraId="041AC514" w14:textId="77777777" w:rsidR="00F015C7" w:rsidRDefault="00F015C7">
            <w:pPr>
              <w:rPr>
                <w:color w:val="000000"/>
              </w:rPr>
            </w:pPr>
            <w:r>
              <w:rPr>
                <w:color w:val="000000"/>
              </w:rPr>
              <w:t>Revenue</w:t>
            </w:r>
          </w:p>
        </w:tc>
        <w:tc>
          <w:tcPr>
            <w:tcW w:w="1000" w:type="dxa"/>
            <w:tcBorders>
              <w:top w:val="nil"/>
              <w:left w:val="nil"/>
              <w:bottom w:val="nil"/>
              <w:right w:val="nil"/>
            </w:tcBorders>
            <w:shd w:val="clear" w:color="auto" w:fill="auto"/>
            <w:noWrap/>
            <w:vAlign w:val="bottom"/>
            <w:hideMark/>
          </w:tcPr>
          <w:p w14:paraId="12074FBC" w14:textId="77777777" w:rsidR="00F015C7" w:rsidRDefault="00F015C7">
            <w:pPr>
              <w:jc w:val="right"/>
              <w:rPr>
                <w:b/>
                <w:bCs/>
                <w:color w:val="000000"/>
              </w:rPr>
            </w:pPr>
            <w:r>
              <w:rPr>
                <w:b/>
                <w:bCs/>
                <w:color w:val="000000"/>
              </w:rPr>
              <w:t xml:space="preserve">45,698 </w:t>
            </w:r>
          </w:p>
        </w:tc>
        <w:tc>
          <w:tcPr>
            <w:tcW w:w="1000" w:type="dxa"/>
            <w:tcBorders>
              <w:top w:val="nil"/>
              <w:left w:val="nil"/>
              <w:bottom w:val="nil"/>
              <w:right w:val="nil"/>
            </w:tcBorders>
            <w:shd w:val="clear" w:color="auto" w:fill="auto"/>
            <w:noWrap/>
            <w:vAlign w:val="bottom"/>
            <w:hideMark/>
          </w:tcPr>
          <w:p w14:paraId="3D8A8D01" w14:textId="77777777" w:rsidR="00F015C7" w:rsidRDefault="00F015C7">
            <w:pPr>
              <w:jc w:val="right"/>
              <w:rPr>
                <w:b/>
                <w:bCs/>
                <w:color w:val="000000"/>
              </w:rPr>
            </w:pPr>
            <w:r>
              <w:rPr>
                <w:b/>
                <w:bCs/>
                <w:color w:val="000000"/>
              </w:rPr>
              <w:t>100%</w:t>
            </w:r>
          </w:p>
        </w:tc>
        <w:tc>
          <w:tcPr>
            <w:tcW w:w="940" w:type="dxa"/>
            <w:tcBorders>
              <w:top w:val="nil"/>
              <w:left w:val="nil"/>
              <w:bottom w:val="nil"/>
              <w:right w:val="nil"/>
            </w:tcBorders>
            <w:shd w:val="clear" w:color="auto" w:fill="auto"/>
            <w:noWrap/>
            <w:vAlign w:val="bottom"/>
            <w:hideMark/>
          </w:tcPr>
          <w:p w14:paraId="07503190" w14:textId="77777777" w:rsidR="00F015C7" w:rsidRDefault="00F015C7">
            <w:pPr>
              <w:jc w:val="right"/>
              <w:rPr>
                <w:color w:val="000000"/>
              </w:rPr>
            </w:pPr>
            <w:r>
              <w:rPr>
                <w:color w:val="000000"/>
              </w:rPr>
              <w:t xml:space="preserve">42,276 </w:t>
            </w:r>
          </w:p>
        </w:tc>
        <w:tc>
          <w:tcPr>
            <w:tcW w:w="860" w:type="dxa"/>
            <w:tcBorders>
              <w:top w:val="nil"/>
              <w:left w:val="nil"/>
              <w:bottom w:val="nil"/>
              <w:right w:val="nil"/>
            </w:tcBorders>
            <w:shd w:val="clear" w:color="auto" w:fill="auto"/>
            <w:noWrap/>
            <w:vAlign w:val="bottom"/>
            <w:hideMark/>
          </w:tcPr>
          <w:p w14:paraId="2A8A1EC1" w14:textId="77777777" w:rsidR="00F015C7" w:rsidRDefault="00F015C7">
            <w:pPr>
              <w:jc w:val="right"/>
              <w:rPr>
                <w:color w:val="000000"/>
              </w:rPr>
            </w:pPr>
            <w:r>
              <w:rPr>
                <w:color w:val="000000"/>
              </w:rPr>
              <w:t>100%</w:t>
            </w:r>
          </w:p>
        </w:tc>
        <w:tc>
          <w:tcPr>
            <w:tcW w:w="900" w:type="dxa"/>
            <w:tcBorders>
              <w:top w:val="nil"/>
              <w:left w:val="nil"/>
              <w:bottom w:val="nil"/>
              <w:right w:val="nil"/>
            </w:tcBorders>
            <w:shd w:val="clear" w:color="auto" w:fill="auto"/>
            <w:noWrap/>
            <w:vAlign w:val="bottom"/>
            <w:hideMark/>
          </w:tcPr>
          <w:p w14:paraId="0FCAA9DC" w14:textId="77777777" w:rsidR="00F015C7" w:rsidRDefault="00F015C7">
            <w:pPr>
              <w:jc w:val="right"/>
              <w:rPr>
                <w:color w:val="000000"/>
              </w:rPr>
            </w:pPr>
            <w:r>
              <w:rPr>
                <w:color w:val="000000"/>
              </w:rPr>
              <w:t xml:space="preserve">39,294 </w:t>
            </w:r>
          </w:p>
        </w:tc>
        <w:tc>
          <w:tcPr>
            <w:tcW w:w="860" w:type="dxa"/>
            <w:tcBorders>
              <w:top w:val="nil"/>
              <w:left w:val="nil"/>
              <w:bottom w:val="nil"/>
              <w:right w:val="nil"/>
            </w:tcBorders>
            <w:shd w:val="clear" w:color="auto" w:fill="auto"/>
            <w:noWrap/>
            <w:vAlign w:val="bottom"/>
            <w:hideMark/>
          </w:tcPr>
          <w:p w14:paraId="6CE304EE" w14:textId="77777777" w:rsidR="00F015C7" w:rsidRDefault="00F015C7">
            <w:pPr>
              <w:jc w:val="right"/>
              <w:rPr>
                <w:color w:val="000000"/>
              </w:rPr>
            </w:pPr>
            <w:r>
              <w:rPr>
                <w:color w:val="000000"/>
              </w:rPr>
              <w:t>100%</w:t>
            </w:r>
          </w:p>
        </w:tc>
      </w:tr>
      <w:tr w:rsidR="00F015C7" w14:paraId="3E4E5EAB" w14:textId="77777777" w:rsidTr="00F015C7">
        <w:trPr>
          <w:trHeight w:val="320"/>
        </w:trPr>
        <w:tc>
          <w:tcPr>
            <w:tcW w:w="3760" w:type="dxa"/>
            <w:tcBorders>
              <w:top w:val="nil"/>
              <w:left w:val="nil"/>
              <w:bottom w:val="nil"/>
              <w:right w:val="nil"/>
            </w:tcBorders>
            <w:shd w:val="clear" w:color="auto" w:fill="auto"/>
            <w:noWrap/>
            <w:vAlign w:val="bottom"/>
            <w:hideMark/>
          </w:tcPr>
          <w:p w14:paraId="493C71C3" w14:textId="77777777" w:rsidR="00F015C7" w:rsidRDefault="00F015C7">
            <w:pPr>
              <w:rPr>
                <w:color w:val="000000"/>
              </w:rPr>
            </w:pPr>
            <w:r>
              <w:rPr>
                <w:color w:val="000000"/>
              </w:rPr>
              <w:t>Operating Expenses</w:t>
            </w:r>
          </w:p>
        </w:tc>
        <w:tc>
          <w:tcPr>
            <w:tcW w:w="1000" w:type="dxa"/>
            <w:tcBorders>
              <w:top w:val="nil"/>
              <w:left w:val="nil"/>
              <w:bottom w:val="nil"/>
              <w:right w:val="nil"/>
            </w:tcBorders>
            <w:shd w:val="clear" w:color="auto" w:fill="auto"/>
            <w:noWrap/>
            <w:vAlign w:val="bottom"/>
            <w:hideMark/>
          </w:tcPr>
          <w:p w14:paraId="2EE52E71" w14:textId="77777777" w:rsidR="00F015C7" w:rsidRDefault="00F015C7">
            <w:pPr>
              <w:jc w:val="right"/>
              <w:rPr>
                <w:b/>
                <w:bCs/>
                <w:color w:val="000000"/>
              </w:rPr>
            </w:pPr>
            <w:r>
              <w:rPr>
                <w:b/>
                <w:bCs/>
                <w:color w:val="000000"/>
              </w:rPr>
              <w:t xml:space="preserve">32,878 </w:t>
            </w:r>
          </w:p>
        </w:tc>
        <w:tc>
          <w:tcPr>
            <w:tcW w:w="1000" w:type="dxa"/>
            <w:tcBorders>
              <w:top w:val="nil"/>
              <w:left w:val="nil"/>
              <w:bottom w:val="nil"/>
              <w:right w:val="nil"/>
            </w:tcBorders>
            <w:shd w:val="clear" w:color="auto" w:fill="auto"/>
            <w:noWrap/>
            <w:vAlign w:val="bottom"/>
            <w:hideMark/>
          </w:tcPr>
          <w:p w14:paraId="29336E68" w14:textId="77777777" w:rsidR="00F015C7" w:rsidRDefault="00F015C7">
            <w:pPr>
              <w:jc w:val="right"/>
              <w:rPr>
                <w:b/>
                <w:bCs/>
                <w:color w:val="000000"/>
              </w:rPr>
            </w:pPr>
            <w:r>
              <w:rPr>
                <w:b/>
                <w:bCs/>
                <w:color w:val="000000"/>
              </w:rPr>
              <w:t>72%</w:t>
            </w:r>
          </w:p>
        </w:tc>
        <w:tc>
          <w:tcPr>
            <w:tcW w:w="940" w:type="dxa"/>
            <w:tcBorders>
              <w:top w:val="nil"/>
              <w:left w:val="nil"/>
              <w:bottom w:val="nil"/>
              <w:right w:val="nil"/>
            </w:tcBorders>
            <w:shd w:val="clear" w:color="auto" w:fill="auto"/>
            <w:noWrap/>
            <w:vAlign w:val="bottom"/>
            <w:hideMark/>
          </w:tcPr>
          <w:p w14:paraId="351F5EF4" w14:textId="77777777" w:rsidR="00F015C7" w:rsidRDefault="00F015C7">
            <w:pPr>
              <w:jc w:val="right"/>
              <w:rPr>
                <w:color w:val="000000"/>
              </w:rPr>
            </w:pPr>
            <w:r>
              <w:rPr>
                <w:color w:val="000000"/>
              </w:rPr>
              <w:t xml:space="preserve">31,666 </w:t>
            </w:r>
          </w:p>
        </w:tc>
        <w:tc>
          <w:tcPr>
            <w:tcW w:w="860" w:type="dxa"/>
            <w:tcBorders>
              <w:top w:val="nil"/>
              <w:left w:val="nil"/>
              <w:bottom w:val="nil"/>
              <w:right w:val="nil"/>
            </w:tcBorders>
            <w:shd w:val="clear" w:color="auto" w:fill="auto"/>
            <w:noWrap/>
            <w:vAlign w:val="bottom"/>
            <w:hideMark/>
          </w:tcPr>
          <w:p w14:paraId="0F8A81F2" w14:textId="77777777" w:rsidR="00F015C7" w:rsidRDefault="00F015C7">
            <w:pPr>
              <w:jc w:val="right"/>
              <w:rPr>
                <w:color w:val="000000"/>
              </w:rPr>
            </w:pPr>
            <w:r>
              <w:rPr>
                <w:color w:val="000000"/>
              </w:rPr>
              <w:t>75%</w:t>
            </w:r>
          </w:p>
        </w:tc>
        <w:tc>
          <w:tcPr>
            <w:tcW w:w="900" w:type="dxa"/>
            <w:tcBorders>
              <w:top w:val="nil"/>
              <w:left w:val="nil"/>
              <w:bottom w:val="nil"/>
              <w:right w:val="nil"/>
            </w:tcBorders>
            <w:shd w:val="clear" w:color="auto" w:fill="auto"/>
            <w:noWrap/>
            <w:vAlign w:val="bottom"/>
            <w:hideMark/>
          </w:tcPr>
          <w:p w14:paraId="4FA7E972" w14:textId="77777777" w:rsidR="00F015C7" w:rsidRDefault="00F015C7">
            <w:pPr>
              <w:jc w:val="right"/>
              <w:rPr>
                <w:color w:val="000000"/>
              </w:rPr>
            </w:pPr>
            <w:r>
              <w:rPr>
                <w:color w:val="000000"/>
              </w:rPr>
              <w:t xml:space="preserve">30,479 </w:t>
            </w:r>
          </w:p>
        </w:tc>
        <w:tc>
          <w:tcPr>
            <w:tcW w:w="860" w:type="dxa"/>
            <w:tcBorders>
              <w:top w:val="nil"/>
              <w:left w:val="nil"/>
              <w:bottom w:val="nil"/>
              <w:right w:val="nil"/>
            </w:tcBorders>
            <w:shd w:val="clear" w:color="auto" w:fill="auto"/>
            <w:noWrap/>
            <w:vAlign w:val="bottom"/>
            <w:hideMark/>
          </w:tcPr>
          <w:p w14:paraId="77B38DA8" w14:textId="77777777" w:rsidR="00F015C7" w:rsidRDefault="00F015C7">
            <w:pPr>
              <w:jc w:val="right"/>
              <w:rPr>
                <w:color w:val="000000"/>
              </w:rPr>
            </w:pPr>
            <w:r>
              <w:rPr>
                <w:color w:val="000000"/>
              </w:rPr>
              <w:t>78%</w:t>
            </w:r>
          </w:p>
        </w:tc>
      </w:tr>
      <w:tr w:rsidR="00F015C7" w14:paraId="7A36CA50" w14:textId="77777777" w:rsidTr="00F015C7">
        <w:trPr>
          <w:trHeight w:val="320"/>
        </w:trPr>
        <w:tc>
          <w:tcPr>
            <w:tcW w:w="3760" w:type="dxa"/>
            <w:tcBorders>
              <w:top w:val="nil"/>
              <w:left w:val="nil"/>
              <w:bottom w:val="nil"/>
              <w:right w:val="nil"/>
            </w:tcBorders>
            <w:shd w:val="clear" w:color="auto" w:fill="auto"/>
            <w:noWrap/>
            <w:vAlign w:val="bottom"/>
            <w:hideMark/>
          </w:tcPr>
          <w:p w14:paraId="5F928AAE" w14:textId="77777777" w:rsidR="00F015C7" w:rsidRDefault="00F015C7">
            <w:pPr>
              <w:rPr>
                <w:color w:val="000000"/>
              </w:rPr>
            </w:pPr>
            <w:r>
              <w:rPr>
                <w:color w:val="000000"/>
              </w:rPr>
              <w:t>Operating Income</w:t>
            </w:r>
          </w:p>
        </w:tc>
        <w:tc>
          <w:tcPr>
            <w:tcW w:w="1000" w:type="dxa"/>
            <w:tcBorders>
              <w:top w:val="nil"/>
              <w:left w:val="nil"/>
              <w:bottom w:val="nil"/>
              <w:right w:val="nil"/>
            </w:tcBorders>
            <w:shd w:val="clear" w:color="auto" w:fill="auto"/>
            <w:noWrap/>
            <w:vAlign w:val="bottom"/>
            <w:hideMark/>
          </w:tcPr>
          <w:p w14:paraId="13DF16C5" w14:textId="77777777" w:rsidR="00F015C7" w:rsidRDefault="00F015C7">
            <w:pPr>
              <w:jc w:val="right"/>
              <w:rPr>
                <w:b/>
                <w:bCs/>
                <w:color w:val="000000"/>
              </w:rPr>
            </w:pPr>
            <w:r>
              <w:rPr>
                <w:b/>
                <w:bCs/>
                <w:color w:val="000000"/>
              </w:rPr>
              <w:t xml:space="preserve">12,820 </w:t>
            </w:r>
          </w:p>
        </w:tc>
        <w:tc>
          <w:tcPr>
            <w:tcW w:w="1000" w:type="dxa"/>
            <w:tcBorders>
              <w:top w:val="nil"/>
              <w:left w:val="nil"/>
              <w:bottom w:val="nil"/>
              <w:right w:val="nil"/>
            </w:tcBorders>
            <w:shd w:val="clear" w:color="auto" w:fill="auto"/>
            <w:noWrap/>
            <w:vAlign w:val="bottom"/>
            <w:hideMark/>
          </w:tcPr>
          <w:p w14:paraId="70794A12" w14:textId="77777777" w:rsidR="00F015C7" w:rsidRDefault="00F015C7">
            <w:pPr>
              <w:jc w:val="right"/>
              <w:rPr>
                <w:b/>
                <w:bCs/>
                <w:color w:val="000000"/>
              </w:rPr>
            </w:pPr>
            <w:r>
              <w:rPr>
                <w:b/>
                <w:bCs/>
                <w:color w:val="000000"/>
              </w:rPr>
              <w:t>28%</w:t>
            </w:r>
          </w:p>
        </w:tc>
        <w:tc>
          <w:tcPr>
            <w:tcW w:w="940" w:type="dxa"/>
            <w:tcBorders>
              <w:top w:val="nil"/>
              <w:left w:val="nil"/>
              <w:bottom w:val="nil"/>
              <w:right w:val="nil"/>
            </w:tcBorders>
            <w:shd w:val="clear" w:color="auto" w:fill="auto"/>
            <w:noWrap/>
            <w:vAlign w:val="bottom"/>
            <w:hideMark/>
          </w:tcPr>
          <w:p w14:paraId="781B91D1" w14:textId="77777777" w:rsidR="00F015C7" w:rsidRDefault="00F015C7">
            <w:pPr>
              <w:jc w:val="right"/>
              <w:rPr>
                <w:color w:val="000000"/>
              </w:rPr>
            </w:pPr>
            <w:r>
              <w:rPr>
                <w:color w:val="000000"/>
              </w:rPr>
              <w:t xml:space="preserve">10,610 </w:t>
            </w:r>
          </w:p>
        </w:tc>
        <w:tc>
          <w:tcPr>
            <w:tcW w:w="860" w:type="dxa"/>
            <w:tcBorders>
              <w:top w:val="nil"/>
              <w:left w:val="nil"/>
              <w:bottom w:val="nil"/>
              <w:right w:val="nil"/>
            </w:tcBorders>
            <w:shd w:val="clear" w:color="auto" w:fill="auto"/>
            <w:noWrap/>
            <w:vAlign w:val="bottom"/>
            <w:hideMark/>
          </w:tcPr>
          <w:p w14:paraId="54B5F3BD" w14:textId="77777777" w:rsidR="00F015C7" w:rsidRDefault="00F015C7">
            <w:pPr>
              <w:jc w:val="right"/>
              <w:rPr>
                <w:color w:val="000000"/>
              </w:rPr>
            </w:pPr>
            <w:r>
              <w:rPr>
                <w:color w:val="000000"/>
              </w:rPr>
              <w:t>25%</w:t>
            </w:r>
          </w:p>
        </w:tc>
        <w:tc>
          <w:tcPr>
            <w:tcW w:w="900" w:type="dxa"/>
            <w:tcBorders>
              <w:top w:val="nil"/>
              <w:left w:val="nil"/>
              <w:bottom w:val="nil"/>
              <w:right w:val="nil"/>
            </w:tcBorders>
            <w:shd w:val="clear" w:color="auto" w:fill="auto"/>
            <w:noWrap/>
            <w:vAlign w:val="bottom"/>
            <w:hideMark/>
          </w:tcPr>
          <w:p w14:paraId="63547A64" w14:textId="77777777" w:rsidR="00F015C7" w:rsidRDefault="00F015C7">
            <w:pPr>
              <w:jc w:val="right"/>
              <w:rPr>
                <w:color w:val="000000"/>
              </w:rPr>
            </w:pPr>
            <w:r>
              <w:rPr>
                <w:color w:val="000000"/>
              </w:rPr>
              <w:t xml:space="preserve">8,815 </w:t>
            </w:r>
          </w:p>
        </w:tc>
        <w:tc>
          <w:tcPr>
            <w:tcW w:w="860" w:type="dxa"/>
            <w:tcBorders>
              <w:top w:val="nil"/>
              <w:left w:val="nil"/>
              <w:bottom w:val="nil"/>
              <w:right w:val="nil"/>
            </w:tcBorders>
            <w:shd w:val="clear" w:color="auto" w:fill="auto"/>
            <w:noWrap/>
            <w:vAlign w:val="bottom"/>
            <w:hideMark/>
          </w:tcPr>
          <w:p w14:paraId="3AE83B46" w14:textId="77777777" w:rsidR="00F015C7" w:rsidRDefault="00F015C7">
            <w:pPr>
              <w:jc w:val="right"/>
              <w:rPr>
                <w:color w:val="000000"/>
              </w:rPr>
            </w:pPr>
            <w:r>
              <w:rPr>
                <w:color w:val="000000"/>
              </w:rPr>
              <w:t>22%</w:t>
            </w:r>
          </w:p>
        </w:tc>
      </w:tr>
    </w:tbl>
    <w:p w14:paraId="6A955CA7" w14:textId="77777777" w:rsidR="00F015C7" w:rsidRPr="003014E8" w:rsidRDefault="00F015C7" w:rsidP="006A742B">
      <w:pPr>
        <w:spacing w:line="360" w:lineRule="auto"/>
        <w:jc w:val="both"/>
        <w:rPr>
          <w:color w:val="000000" w:themeColor="text1"/>
          <w:lang w:eastAsia="zh-TW"/>
        </w:rPr>
      </w:pPr>
    </w:p>
    <w:p w14:paraId="5D74F91E" w14:textId="3ABA3D1C" w:rsidR="0000303F" w:rsidRDefault="00B331DE" w:rsidP="006A742B">
      <w:pPr>
        <w:spacing w:line="360" w:lineRule="auto"/>
        <w:jc w:val="both"/>
        <w:rPr>
          <w:color w:val="000000" w:themeColor="text1"/>
          <w:lang w:eastAsia="zh-TW"/>
        </w:rPr>
      </w:pPr>
      <w:r>
        <w:t xml:space="preserve">Although cost reduction for both </w:t>
      </w:r>
      <w:r>
        <w:rPr>
          <w:color w:val="000000" w:themeColor="text1"/>
          <w:lang w:eastAsia="zh-TW"/>
        </w:rPr>
        <w:t>“Productivity and Business Process” and “Intelligent Cloud” d</w:t>
      </w:r>
      <w:r w:rsidR="00E13981">
        <w:rPr>
          <w:color w:val="000000" w:themeColor="text1"/>
          <w:lang w:eastAsia="zh-TW"/>
        </w:rPr>
        <w:t xml:space="preserve">id </w:t>
      </w:r>
      <w:r>
        <w:rPr>
          <w:color w:val="000000" w:themeColor="text1"/>
          <w:lang w:eastAsia="zh-TW"/>
        </w:rPr>
        <w:t xml:space="preserve">not show much improvement, but </w:t>
      </w:r>
      <w:r w:rsidR="00E13981">
        <w:rPr>
          <w:color w:val="000000" w:themeColor="text1"/>
          <w:lang w:eastAsia="zh-TW"/>
        </w:rPr>
        <w:t xml:space="preserve">for any expenses below 65% of the revenue implies good </w:t>
      </w:r>
      <w:r w:rsidR="002B5F66">
        <w:rPr>
          <w:color w:val="000000" w:themeColor="text1"/>
          <w:lang w:eastAsia="zh-TW"/>
        </w:rPr>
        <w:t>cost control.</w:t>
      </w:r>
    </w:p>
    <w:p w14:paraId="15C73038" w14:textId="3E98A246" w:rsidR="002B5F66" w:rsidRDefault="002B5F66" w:rsidP="006A742B">
      <w:pPr>
        <w:spacing w:line="360" w:lineRule="auto"/>
        <w:jc w:val="both"/>
        <w:rPr>
          <w:color w:val="000000" w:themeColor="text1"/>
          <w:lang w:eastAsia="zh-TW"/>
        </w:rPr>
      </w:pPr>
      <w:r>
        <w:rPr>
          <w:color w:val="000000" w:themeColor="text1"/>
          <w:lang w:eastAsia="zh-TW"/>
        </w:rPr>
        <w:t xml:space="preserve">The above data show Microsoft’s effort and capability in cost management and its prudential for future business growth.  </w:t>
      </w:r>
      <w:r w:rsidR="00133F9F">
        <w:rPr>
          <w:color w:val="000000" w:themeColor="text1"/>
          <w:lang w:eastAsia="zh-TW"/>
        </w:rPr>
        <w:t>So long as the quality of the product and services are not affected, t</w:t>
      </w:r>
      <w:r>
        <w:rPr>
          <w:color w:val="000000" w:themeColor="text1"/>
          <w:lang w:eastAsia="zh-TW"/>
        </w:rPr>
        <w:t xml:space="preserve">his </w:t>
      </w:r>
      <w:r w:rsidR="00133F9F">
        <w:rPr>
          <w:color w:val="000000" w:themeColor="text1"/>
          <w:lang w:eastAsia="zh-TW"/>
        </w:rPr>
        <w:t xml:space="preserve">good cost management performance </w:t>
      </w:r>
      <w:r>
        <w:rPr>
          <w:color w:val="000000" w:themeColor="text1"/>
          <w:lang w:eastAsia="zh-TW"/>
        </w:rPr>
        <w:t xml:space="preserve">will raise investors’ confidence in Microsoft’s management </w:t>
      </w:r>
      <w:r w:rsidR="00133F9F">
        <w:rPr>
          <w:color w:val="000000" w:themeColor="text1"/>
          <w:lang w:eastAsia="zh-TW"/>
        </w:rPr>
        <w:t xml:space="preserve">to invest more to the organisation. </w:t>
      </w:r>
    </w:p>
    <w:p w14:paraId="55EF90CF" w14:textId="2B317CCF" w:rsidR="00EE1EF1" w:rsidRDefault="00431F0C" w:rsidP="006A742B">
      <w:pPr>
        <w:spacing w:line="360" w:lineRule="auto"/>
        <w:jc w:val="both"/>
        <w:rPr>
          <w:color w:val="000000" w:themeColor="text1"/>
          <w:lang w:eastAsia="zh-TW"/>
        </w:rPr>
      </w:pPr>
      <w:r>
        <w:rPr>
          <w:color w:val="000000" w:themeColor="text1"/>
          <w:lang w:eastAsia="zh-TW"/>
        </w:rPr>
        <w:t>The other interesting point that we could see in this Annual Report is the figure in Provision of Income Taxes.  The tax amount for FY2018 is the unusually high.</w:t>
      </w:r>
    </w:p>
    <w:p w14:paraId="248DE9EB" w14:textId="77777777" w:rsidR="00EE1EF1" w:rsidRDefault="00EE1EF1" w:rsidP="006A742B">
      <w:pPr>
        <w:spacing w:line="360" w:lineRule="auto"/>
        <w:jc w:val="both"/>
        <w:rPr>
          <w:color w:val="000000" w:themeColor="text1"/>
          <w:lang w:eastAsia="zh-TW"/>
        </w:rPr>
      </w:pPr>
    </w:p>
    <w:tbl>
      <w:tblPr>
        <w:tblW w:w="6840" w:type="dxa"/>
        <w:jc w:val="center"/>
        <w:tblLook w:val="04A0" w:firstRow="1" w:lastRow="0" w:firstColumn="1" w:lastColumn="0" w:noHBand="0" w:noVBand="1"/>
      </w:tblPr>
      <w:tblGrid>
        <w:gridCol w:w="3969"/>
        <w:gridCol w:w="931"/>
        <w:gridCol w:w="1000"/>
        <w:gridCol w:w="940"/>
      </w:tblGrid>
      <w:tr w:rsidR="00431F0C" w14:paraId="6A0007F0" w14:textId="77777777" w:rsidTr="00431F0C">
        <w:trPr>
          <w:trHeight w:val="320"/>
          <w:jc w:val="center"/>
        </w:trPr>
        <w:tc>
          <w:tcPr>
            <w:tcW w:w="3969" w:type="dxa"/>
            <w:tcBorders>
              <w:top w:val="nil"/>
              <w:left w:val="nil"/>
              <w:bottom w:val="nil"/>
              <w:right w:val="nil"/>
            </w:tcBorders>
            <w:shd w:val="clear" w:color="000000" w:fill="DDEBF7"/>
            <w:noWrap/>
            <w:vAlign w:val="bottom"/>
            <w:hideMark/>
          </w:tcPr>
          <w:p w14:paraId="1B13C906" w14:textId="77777777" w:rsidR="00431F0C" w:rsidRDefault="00431F0C">
            <w:pPr>
              <w:rPr>
                <w:b/>
                <w:bCs/>
                <w:color w:val="000000"/>
              </w:rPr>
            </w:pPr>
            <w:r>
              <w:rPr>
                <w:b/>
                <w:bCs/>
                <w:color w:val="000000"/>
              </w:rPr>
              <w:t>In $ Millions - Year Ended June 30</w:t>
            </w:r>
          </w:p>
        </w:tc>
        <w:tc>
          <w:tcPr>
            <w:tcW w:w="931" w:type="dxa"/>
            <w:tcBorders>
              <w:top w:val="nil"/>
              <w:left w:val="nil"/>
              <w:bottom w:val="nil"/>
              <w:right w:val="nil"/>
            </w:tcBorders>
            <w:shd w:val="clear" w:color="000000" w:fill="DDEBF7"/>
            <w:noWrap/>
            <w:vAlign w:val="bottom"/>
            <w:hideMark/>
          </w:tcPr>
          <w:p w14:paraId="6113A5B2" w14:textId="77777777" w:rsidR="00431F0C" w:rsidRDefault="00431F0C">
            <w:pPr>
              <w:jc w:val="right"/>
              <w:rPr>
                <w:b/>
                <w:bCs/>
                <w:color w:val="000000"/>
              </w:rPr>
            </w:pPr>
            <w:r>
              <w:rPr>
                <w:b/>
                <w:bCs/>
                <w:color w:val="000000"/>
              </w:rPr>
              <w:t>2019</w:t>
            </w:r>
          </w:p>
        </w:tc>
        <w:tc>
          <w:tcPr>
            <w:tcW w:w="1000" w:type="dxa"/>
            <w:tcBorders>
              <w:top w:val="nil"/>
              <w:left w:val="nil"/>
              <w:bottom w:val="nil"/>
              <w:right w:val="nil"/>
            </w:tcBorders>
            <w:shd w:val="clear" w:color="000000" w:fill="DDEBF7"/>
            <w:noWrap/>
            <w:vAlign w:val="bottom"/>
            <w:hideMark/>
          </w:tcPr>
          <w:p w14:paraId="49C8988C" w14:textId="77777777" w:rsidR="00431F0C" w:rsidRDefault="00431F0C">
            <w:pPr>
              <w:jc w:val="right"/>
              <w:rPr>
                <w:b/>
                <w:bCs/>
                <w:color w:val="000000"/>
              </w:rPr>
            </w:pPr>
            <w:r>
              <w:rPr>
                <w:b/>
                <w:bCs/>
                <w:color w:val="000000"/>
              </w:rPr>
              <w:t>2018</w:t>
            </w:r>
          </w:p>
        </w:tc>
        <w:tc>
          <w:tcPr>
            <w:tcW w:w="940" w:type="dxa"/>
            <w:tcBorders>
              <w:top w:val="nil"/>
              <w:left w:val="nil"/>
              <w:bottom w:val="nil"/>
              <w:right w:val="nil"/>
            </w:tcBorders>
            <w:shd w:val="clear" w:color="000000" w:fill="DDEBF7"/>
            <w:noWrap/>
            <w:vAlign w:val="bottom"/>
            <w:hideMark/>
          </w:tcPr>
          <w:p w14:paraId="2F910881" w14:textId="77777777" w:rsidR="00431F0C" w:rsidRDefault="00431F0C">
            <w:pPr>
              <w:jc w:val="right"/>
              <w:rPr>
                <w:b/>
                <w:bCs/>
                <w:color w:val="000000"/>
              </w:rPr>
            </w:pPr>
            <w:r>
              <w:rPr>
                <w:b/>
                <w:bCs/>
                <w:color w:val="000000"/>
              </w:rPr>
              <w:t>2017</w:t>
            </w:r>
          </w:p>
        </w:tc>
      </w:tr>
      <w:tr w:rsidR="00431F0C" w14:paraId="7BC3AD13" w14:textId="77777777" w:rsidTr="00431F0C">
        <w:trPr>
          <w:trHeight w:val="320"/>
          <w:jc w:val="center"/>
        </w:trPr>
        <w:tc>
          <w:tcPr>
            <w:tcW w:w="3969" w:type="dxa"/>
            <w:tcBorders>
              <w:top w:val="nil"/>
              <w:left w:val="nil"/>
              <w:bottom w:val="nil"/>
              <w:right w:val="nil"/>
            </w:tcBorders>
            <w:shd w:val="clear" w:color="auto" w:fill="auto"/>
            <w:noWrap/>
            <w:vAlign w:val="bottom"/>
            <w:hideMark/>
          </w:tcPr>
          <w:p w14:paraId="1E3D828B" w14:textId="77777777" w:rsidR="00431F0C" w:rsidRDefault="00431F0C">
            <w:pPr>
              <w:rPr>
                <w:b/>
                <w:bCs/>
                <w:color w:val="0070C0"/>
              </w:rPr>
            </w:pPr>
            <w:r>
              <w:rPr>
                <w:b/>
                <w:bCs/>
                <w:color w:val="0070C0"/>
              </w:rPr>
              <w:t>Income before Income Taxes</w:t>
            </w:r>
          </w:p>
        </w:tc>
        <w:tc>
          <w:tcPr>
            <w:tcW w:w="931" w:type="dxa"/>
            <w:tcBorders>
              <w:top w:val="nil"/>
              <w:left w:val="nil"/>
              <w:bottom w:val="nil"/>
              <w:right w:val="nil"/>
            </w:tcBorders>
            <w:shd w:val="clear" w:color="auto" w:fill="auto"/>
            <w:noWrap/>
            <w:vAlign w:val="bottom"/>
            <w:hideMark/>
          </w:tcPr>
          <w:p w14:paraId="38C5C7BE" w14:textId="77777777" w:rsidR="00431F0C" w:rsidRDefault="00431F0C">
            <w:pPr>
              <w:jc w:val="right"/>
              <w:rPr>
                <w:b/>
                <w:bCs/>
                <w:color w:val="000000"/>
              </w:rPr>
            </w:pPr>
            <w:r>
              <w:rPr>
                <w:b/>
                <w:bCs/>
                <w:color w:val="000000"/>
              </w:rPr>
              <w:t xml:space="preserve">43,688 </w:t>
            </w:r>
          </w:p>
        </w:tc>
        <w:tc>
          <w:tcPr>
            <w:tcW w:w="1000" w:type="dxa"/>
            <w:tcBorders>
              <w:top w:val="nil"/>
              <w:left w:val="nil"/>
              <w:bottom w:val="nil"/>
              <w:right w:val="nil"/>
            </w:tcBorders>
            <w:shd w:val="clear" w:color="auto" w:fill="auto"/>
            <w:noWrap/>
            <w:vAlign w:val="bottom"/>
            <w:hideMark/>
          </w:tcPr>
          <w:p w14:paraId="168C952C" w14:textId="77777777" w:rsidR="00431F0C" w:rsidRDefault="00431F0C">
            <w:pPr>
              <w:jc w:val="right"/>
              <w:rPr>
                <w:color w:val="000000"/>
              </w:rPr>
            </w:pPr>
            <w:r>
              <w:rPr>
                <w:color w:val="000000"/>
              </w:rPr>
              <w:t xml:space="preserve">36,474 </w:t>
            </w:r>
          </w:p>
        </w:tc>
        <w:tc>
          <w:tcPr>
            <w:tcW w:w="940" w:type="dxa"/>
            <w:tcBorders>
              <w:top w:val="nil"/>
              <w:left w:val="nil"/>
              <w:bottom w:val="nil"/>
              <w:right w:val="nil"/>
            </w:tcBorders>
            <w:shd w:val="clear" w:color="auto" w:fill="auto"/>
            <w:noWrap/>
            <w:vAlign w:val="bottom"/>
            <w:hideMark/>
          </w:tcPr>
          <w:p w14:paraId="2A4387F6" w14:textId="77777777" w:rsidR="00431F0C" w:rsidRDefault="00431F0C">
            <w:pPr>
              <w:jc w:val="right"/>
              <w:rPr>
                <w:color w:val="000000"/>
              </w:rPr>
            </w:pPr>
            <w:r>
              <w:rPr>
                <w:color w:val="000000"/>
              </w:rPr>
              <w:t xml:space="preserve">29,901 </w:t>
            </w:r>
          </w:p>
        </w:tc>
      </w:tr>
      <w:tr w:rsidR="00431F0C" w14:paraId="689BB832" w14:textId="77777777" w:rsidTr="00431F0C">
        <w:trPr>
          <w:trHeight w:val="320"/>
          <w:jc w:val="center"/>
        </w:trPr>
        <w:tc>
          <w:tcPr>
            <w:tcW w:w="3969" w:type="dxa"/>
            <w:tcBorders>
              <w:top w:val="nil"/>
              <w:left w:val="nil"/>
              <w:bottom w:val="nil"/>
              <w:right w:val="nil"/>
            </w:tcBorders>
            <w:shd w:val="clear" w:color="auto" w:fill="auto"/>
            <w:noWrap/>
            <w:vAlign w:val="bottom"/>
            <w:hideMark/>
          </w:tcPr>
          <w:p w14:paraId="1CD3A166" w14:textId="77777777" w:rsidR="00431F0C" w:rsidRDefault="00431F0C">
            <w:pPr>
              <w:rPr>
                <w:color w:val="000000"/>
              </w:rPr>
            </w:pPr>
            <w:r>
              <w:rPr>
                <w:color w:val="000000"/>
              </w:rPr>
              <w:t>Provision for Income Taxes</w:t>
            </w:r>
          </w:p>
        </w:tc>
        <w:tc>
          <w:tcPr>
            <w:tcW w:w="931" w:type="dxa"/>
            <w:tcBorders>
              <w:top w:val="nil"/>
              <w:left w:val="nil"/>
              <w:bottom w:val="nil"/>
              <w:right w:val="nil"/>
            </w:tcBorders>
            <w:shd w:val="clear" w:color="auto" w:fill="auto"/>
            <w:noWrap/>
            <w:vAlign w:val="bottom"/>
            <w:hideMark/>
          </w:tcPr>
          <w:p w14:paraId="7DE38451" w14:textId="77777777" w:rsidR="00431F0C" w:rsidRDefault="00431F0C">
            <w:pPr>
              <w:jc w:val="right"/>
              <w:rPr>
                <w:b/>
                <w:bCs/>
                <w:color w:val="000000"/>
              </w:rPr>
            </w:pPr>
            <w:r>
              <w:rPr>
                <w:b/>
                <w:bCs/>
                <w:color w:val="000000"/>
              </w:rPr>
              <w:t xml:space="preserve">4,448 </w:t>
            </w:r>
          </w:p>
        </w:tc>
        <w:tc>
          <w:tcPr>
            <w:tcW w:w="1000" w:type="dxa"/>
            <w:tcBorders>
              <w:top w:val="nil"/>
              <w:left w:val="nil"/>
              <w:bottom w:val="nil"/>
              <w:right w:val="nil"/>
            </w:tcBorders>
            <w:shd w:val="clear" w:color="auto" w:fill="auto"/>
            <w:noWrap/>
            <w:vAlign w:val="bottom"/>
            <w:hideMark/>
          </w:tcPr>
          <w:p w14:paraId="1C581575" w14:textId="77777777" w:rsidR="00431F0C" w:rsidRDefault="00431F0C">
            <w:pPr>
              <w:jc w:val="right"/>
              <w:rPr>
                <w:color w:val="000000"/>
              </w:rPr>
            </w:pPr>
            <w:r>
              <w:rPr>
                <w:color w:val="000000"/>
              </w:rPr>
              <w:t xml:space="preserve">19,903 </w:t>
            </w:r>
          </w:p>
        </w:tc>
        <w:tc>
          <w:tcPr>
            <w:tcW w:w="940" w:type="dxa"/>
            <w:tcBorders>
              <w:top w:val="nil"/>
              <w:left w:val="nil"/>
              <w:bottom w:val="nil"/>
              <w:right w:val="nil"/>
            </w:tcBorders>
            <w:shd w:val="clear" w:color="auto" w:fill="auto"/>
            <w:noWrap/>
            <w:vAlign w:val="bottom"/>
            <w:hideMark/>
          </w:tcPr>
          <w:p w14:paraId="7A3BF10F" w14:textId="77777777" w:rsidR="00431F0C" w:rsidRDefault="00431F0C">
            <w:pPr>
              <w:jc w:val="right"/>
              <w:rPr>
                <w:color w:val="000000"/>
              </w:rPr>
            </w:pPr>
            <w:r>
              <w:rPr>
                <w:color w:val="000000"/>
              </w:rPr>
              <w:t xml:space="preserve">4,412 </w:t>
            </w:r>
          </w:p>
        </w:tc>
      </w:tr>
      <w:tr w:rsidR="00431F0C" w14:paraId="789964E3" w14:textId="77777777" w:rsidTr="00431F0C">
        <w:trPr>
          <w:trHeight w:val="340"/>
          <w:jc w:val="center"/>
        </w:trPr>
        <w:tc>
          <w:tcPr>
            <w:tcW w:w="3969" w:type="dxa"/>
            <w:tcBorders>
              <w:top w:val="single" w:sz="4" w:space="0" w:color="auto"/>
              <w:left w:val="nil"/>
              <w:bottom w:val="double" w:sz="6" w:space="0" w:color="auto"/>
              <w:right w:val="nil"/>
            </w:tcBorders>
            <w:shd w:val="clear" w:color="000000" w:fill="EDF2F7"/>
            <w:noWrap/>
            <w:vAlign w:val="bottom"/>
            <w:hideMark/>
          </w:tcPr>
          <w:p w14:paraId="38F637CC" w14:textId="77777777" w:rsidR="00431F0C" w:rsidRDefault="00431F0C">
            <w:pPr>
              <w:rPr>
                <w:b/>
                <w:bCs/>
                <w:color w:val="0070C0"/>
              </w:rPr>
            </w:pPr>
            <w:r>
              <w:rPr>
                <w:b/>
                <w:bCs/>
                <w:color w:val="0070C0"/>
              </w:rPr>
              <w:t>Net Income</w:t>
            </w:r>
          </w:p>
        </w:tc>
        <w:tc>
          <w:tcPr>
            <w:tcW w:w="931" w:type="dxa"/>
            <w:tcBorders>
              <w:top w:val="single" w:sz="4" w:space="0" w:color="auto"/>
              <w:left w:val="nil"/>
              <w:bottom w:val="double" w:sz="6" w:space="0" w:color="auto"/>
              <w:right w:val="nil"/>
            </w:tcBorders>
            <w:shd w:val="clear" w:color="000000" w:fill="EDF2F7"/>
            <w:noWrap/>
            <w:vAlign w:val="bottom"/>
            <w:hideMark/>
          </w:tcPr>
          <w:p w14:paraId="58C75A96" w14:textId="77777777" w:rsidR="00431F0C" w:rsidRDefault="00431F0C">
            <w:pPr>
              <w:jc w:val="right"/>
              <w:rPr>
                <w:b/>
                <w:bCs/>
                <w:color w:val="000000"/>
              </w:rPr>
            </w:pPr>
            <w:r>
              <w:rPr>
                <w:b/>
                <w:bCs/>
                <w:color w:val="000000"/>
              </w:rPr>
              <w:t xml:space="preserve">39,240 </w:t>
            </w:r>
          </w:p>
        </w:tc>
        <w:tc>
          <w:tcPr>
            <w:tcW w:w="1000" w:type="dxa"/>
            <w:tcBorders>
              <w:top w:val="single" w:sz="4" w:space="0" w:color="auto"/>
              <w:left w:val="nil"/>
              <w:bottom w:val="double" w:sz="6" w:space="0" w:color="auto"/>
              <w:right w:val="nil"/>
            </w:tcBorders>
            <w:shd w:val="clear" w:color="000000" w:fill="EDF2F7"/>
            <w:noWrap/>
            <w:vAlign w:val="bottom"/>
            <w:hideMark/>
          </w:tcPr>
          <w:p w14:paraId="72EAFF49" w14:textId="77777777" w:rsidR="00431F0C" w:rsidRDefault="00431F0C">
            <w:pPr>
              <w:jc w:val="right"/>
              <w:rPr>
                <w:color w:val="000000"/>
              </w:rPr>
            </w:pPr>
            <w:r>
              <w:rPr>
                <w:color w:val="000000"/>
              </w:rPr>
              <w:t xml:space="preserve">16,571 </w:t>
            </w:r>
          </w:p>
        </w:tc>
        <w:tc>
          <w:tcPr>
            <w:tcW w:w="940" w:type="dxa"/>
            <w:tcBorders>
              <w:top w:val="single" w:sz="4" w:space="0" w:color="auto"/>
              <w:left w:val="nil"/>
              <w:bottom w:val="double" w:sz="6" w:space="0" w:color="auto"/>
              <w:right w:val="nil"/>
            </w:tcBorders>
            <w:shd w:val="clear" w:color="000000" w:fill="EDF2F7"/>
            <w:noWrap/>
            <w:vAlign w:val="bottom"/>
            <w:hideMark/>
          </w:tcPr>
          <w:p w14:paraId="3C5088B5" w14:textId="77777777" w:rsidR="00431F0C" w:rsidRDefault="00431F0C">
            <w:pPr>
              <w:jc w:val="right"/>
              <w:rPr>
                <w:color w:val="000000"/>
              </w:rPr>
            </w:pPr>
            <w:r>
              <w:rPr>
                <w:color w:val="000000"/>
              </w:rPr>
              <w:t xml:space="preserve">25,489 </w:t>
            </w:r>
          </w:p>
        </w:tc>
      </w:tr>
    </w:tbl>
    <w:p w14:paraId="00F0B1FF" w14:textId="77777777" w:rsidR="00EE1EF1" w:rsidRDefault="00EE1EF1" w:rsidP="006A742B">
      <w:pPr>
        <w:spacing w:line="360" w:lineRule="auto"/>
        <w:jc w:val="both"/>
      </w:pPr>
    </w:p>
    <w:p w14:paraId="271EDCD8" w14:textId="03D518A1" w:rsidR="00431F0C" w:rsidRDefault="00EE1EF1" w:rsidP="00EE1EF1">
      <w:pPr>
        <w:spacing w:line="360" w:lineRule="auto"/>
        <w:jc w:val="center"/>
      </w:pPr>
      <w:r w:rsidRPr="00431F0C">
        <w:rPr>
          <w:noProof/>
          <w:lang w:eastAsia="en-SG"/>
        </w:rPr>
        <w:lastRenderedPageBreak/>
        <w:drawing>
          <wp:inline distT="0" distB="0" distL="0" distR="0" wp14:anchorId="0EB586D6" wp14:editId="650266C7">
            <wp:extent cx="2137144" cy="2605280"/>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a:stretch>
                      <a:fillRect/>
                    </a:stretch>
                  </pic:blipFill>
                  <pic:spPr>
                    <a:xfrm>
                      <a:off x="0" y="0"/>
                      <a:ext cx="2170407" cy="2645829"/>
                    </a:xfrm>
                    <a:prstGeom prst="rect">
                      <a:avLst/>
                    </a:prstGeom>
                  </pic:spPr>
                </pic:pic>
              </a:graphicData>
            </a:graphic>
          </wp:inline>
        </w:drawing>
      </w:r>
      <w:r>
        <w:t xml:space="preserve">             </w:t>
      </w:r>
      <w:r w:rsidRPr="00431F0C">
        <w:rPr>
          <w:noProof/>
          <w:lang w:eastAsia="en-SG"/>
        </w:rPr>
        <w:drawing>
          <wp:inline distT="0" distB="0" distL="0" distR="0" wp14:anchorId="77B5A4C0" wp14:editId="0E7E4906">
            <wp:extent cx="2254103" cy="2626340"/>
            <wp:effectExtent l="0" t="0" r="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2"/>
                    <a:stretch>
                      <a:fillRect/>
                    </a:stretch>
                  </pic:blipFill>
                  <pic:spPr>
                    <a:xfrm>
                      <a:off x="0" y="0"/>
                      <a:ext cx="2288600" cy="2666533"/>
                    </a:xfrm>
                    <a:prstGeom prst="rect">
                      <a:avLst/>
                    </a:prstGeom>
                  </pic:spPr>
                </pic:pic>
              </a:graphicData>
            </a:graphic>
          </wp:inline>
        </w:drawing>
      </w:r>
    </w:p>
    <w:p w14:paraId="4FEFDFDA" w14:textId="77777777" w:rsidR="00EE1EF1" w:rsidRDefault="00EE1EF1" w:rsidP="00EE1EF1">
      <w:pPr>
        <w:spacing w:line="360" w:lineRule="auto"/>
        <w:jc w:val="center"/>
      </w:pPr>
      <w:r w:rsidRPr="00431F0C">
        <w:rPr>
          <w:noProof/>
          <w:lang w:eastAsia="en-SG"/>
        </w:rPr>
        <w:drawing>
          <wp:inline distT="0" distB="0" distL="0" distR="0" wp14:anchorId="393A5968" wp14:editId="0E84C11A">
            <wp:extent cx="2150425" cy="2532276"/>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3"/>
                    <a:stretch>
                      <a:fillRect/>
                    </a:stretch>
                  </pic:blipFill>
                  <pic:spPr>
                    <a:xfrm>
                      <a:off x="0" y="0"/>
                      <a:ext cx="2206929" cy="2598814"/>
                    </a:xfrm>
                    <a:prstGeom prst="rect">
                      <a:avLst/>
                    </a:prstGeom>
                  </pic:spPr>
                </pic:pic>
              </a:graphicData>
            </a:graphic>
          </wp:inline>
        </w:drawing>
      </w:r>
      <w:r w:rsidR="00933FA9">
        <w:rPr>
          <w:rStyle w:val="CommentReference"/>
        </w:rPr>
        <w:commentReference w:id="17"/>
      </w:r>
    </w:p>
    <w:p w14:paraId="5D6ABD79" w14:textId="30A38525" w:rsidR="00431F0C" w:rsidRDefault="00431F0C" w:rsidP="006A742B">
      <w:pPr>
        <w:spacing w:line="360" w:lineRule="auto"/>
        <w:jc w:val="both"/>
      </w:pPr>
      <w:r>
        <w:t xml:space="preserve">The Provision for Income Taxes in Financial Year 2017 and 2019 were respectively 15% and 10% of the Income before Taxes, however, for Financial Year 2018, the </w:t>
      </w:r>
      <w:r w:rsidR="00140D72">
        <w:t>Income Taxes was provided at 55% of the income before taxes.</w:t>
      </w:r>
      <w:r w:rsidR="00EE1EF1">
        <w:t xml:space="preserve">  Such unusual high tax provision may raise investors and creditors’ doubtfulness in Microsoft’s management as it likely to imply the requirement for tax adjustment or penalty due to past years non-compliance financial reporting.  If tax penalty is the cause of this high value, it will sure to impact Microsoft’s reputation.</w:t>
      </w:r>
    </w:p>
    <w:tbl>
      <w:tblPr>
        <w:tblW w:w="6840" w:type="dxa"/>
        <w:jc w:val="center"/>
        <w:tblLook w:val="04A0" w:firstRow="1" w:lastRow="0" w:firstColumn="1" w:lastColumn="0" w:noHBand="0" w:noVBand="1"/>
      </w:tblPr>
      <w:tblGrid>
        <w:gridCol w:w="3969"/>
        <w:gridCol w:w="931"/>
        <w:gridCol w:w="1000"/>
        <w:gridCol w:w="940"/>
      </w:tblGrid>
      <w:tr w:rsidR="00EE1EF1" w14:paraId="33C56821" w14:textId="77777777" w:rsidTr="00EE1EF1">
        <w:trPr>
          <w:trHeight w:val="320"/>
          <w:jc w:val="center"/>
        </w:trPr>
        <w:tc>
          <w:tcPr>
            <w:tcW w:w="3969" w:type="dxa"/>
            <w:tcBorders>
              <w:top w:val="nil"/>
              <w:left w:val="nil"/>
              <w:bottom w:val="nil"/>
              <w:right w:val="nil"/>
            </w:tcBorders>
            <w:shd w:val="clear" w:color="000000" w:fill="DDEBF7"/>
            <w:noWrap/>
            <w:vAlign w:val="bottom"/>
            <w:hideMark/>
          </w:tcPr>
          <w:p w14:paraId="211BF296" w14:textId="77777777" w:rsidR="00EE1EF1" w:rsidRDefault="00EE1EF1">
            <w:pPr>
              <w:rPr>
                <w:b/>
                <w:bCs/>
                <w:color w:val="000000"/>
              </w:rPr>
            </w:pPr>
            <w:r>
              <w:rPr>
                <w:b/>
                <w:bCs/>
                <w:color w:val="000000"/>
              </w:rPr>
              <w:t>In $ Millions - Year Ended June 30</w:t>
            </w:r>
          </w:p>
        </w:tc>
        <w:tc>
          <w:tcPr>
            <w:tcW w:w="931" w:type="dxa"/>
            <w:tcBorders>
              <w:top w:val="nil"/>
              <w:left w:val="nil"/>
              <w:bottom w:val="nil"/>
              <w:right w:val="nil"/>
            </w:tcBorders>
            <w:shd w:val="clear" w:color="000000" w:fill="DDEBF7"/>
            <w:noWrap/>
            <w:vAlign w:val="bottom"/>
            <w:hideMark/>
          </w:tcPr>
          <w:p w14:paraId="48361F9C" w14:textId="77777777" w:rsidR="00EE1EF1" w:rsidRDefault="00EE1EF1">
            <w:pPr>
              <w:jc w:val="right"/>
              <w:rPr>
                <w:b/>
                <w:bCs/>
                <w:color w:val="000000"/>
              </w:rPr>
            </w:pPr>
            <w:r>
              <w:rPr>
                <w:b/>
                <w:bCs/>
                <w:color w:val="000000"/>
              </w:rPr>
              <w:t xml:space="preserve">2,019 </w:t>
            </w:r>
          </w:p>
        </w:tc>
        <w:tc>
          <w:tcPr>
            <w:tcW w:w="1000" w:type="dxa"/>
            <w:tcBorders>
              <w:top w:val="nil"/>
              <w:left w:val="nil"/>
              <w:bottom w:val="nil"/>
              <w:right w:val="nil"/>
            </w:tcBorders>
            <w:shd w:val="clear" w:color="000000" w:fill="DDEBF7"/>
            <w:noWrap/>
            <w:vAlign w:val="bottom"/>
            <w:hideMark/>
          </w:tcPr>
          <w:p w14:paraId="5F678993" w14:textId="77777777" w:rsidR="00EE1EF1" w:rsidRDefault="00EE1EF1">
            <w:pPr>
              <w:jc w:val="right"/>
              <w:rPr>
                <w:b/>
                <w:bCs/>
                <w:color w:val="000000"/>
              </w:rPr>
            </w:pPr>
            <w:r>
              <w:rPr>
                <w:b/>
                <w:bCs/>
                <w:color w:val="000000"/>
              </w:rPr>
              <w:t xml:space="preserve">2,018 </w:t>
            </w:r>
          </w:p>
        </w:tc>
        <w:tc>
          <w:tcPr>
            <w:tcW w:w="940" w:type="dxa"/>
            <w:tcBorders>
              <w:top w:val="nil"/>
              <w:left w:val="nil"/>
              <w:bottom w:val="nil"/>
              <w:right w:val="nil"/>
            </w:tcBorders>
            <w:shd w:val="clear" w:color="000000" w:fill="DDEBF7"/>
            <w:noWrap/>
            <w:vAlign w:val="bottom"/>
            <w:hideMark/>
          </w:tcPr>
          <w:p w14:paraId="2215A771" w14:textId="77777777" w:rsidR="00EE1EF1" w:rsidRDefault="00EE1EF1">
            <w:pPr>
              <w:jc w:val="right"/>
              <w:rPr>
                <w:b/>
                <w:bCs/>
                <w:color w:val="000000"/>
              </w:rPr>
            </w:pPr>
            <w:r>
              <w:rPr>
                <w:b/>
                <w:bCs/>
                <w:color w:val="000000"/>
              </w:rPr>
              <w:t xml:space="preserve">2,017 </w:t>
            </w:r>
          </w:p>
        </w:tc>
      </w:tr>
      <w:tr w:rsidR="00EE1EF1" w14:paraId="0E84A6C6" w14:textId="77777777" w:rsidTr="00EE1EF1">
        <w:trPr>
          <w:trHeight w:val="320"/>
          <w:jc w:val="center"/>
        </w:trPr>
        <w:tc>
          <w:tcPr>
            <w:tcW w:w="3969" w:type="dxa"/>
            <w:tcBorders>
              <w:top w:val="nil"/>
              <w:left w:val="nil"/>
              <w:bottom w:val="nil"/>
              <w:right w:val="nil"/>
            </w:tcBorders>
            <w:shd w:val="clear" w:color="auto" w:fill="auto"/>
            <w:noWrap/>
            <w:vAlign w:val="bottom"/>
            <w:hideMark/>
          </w:tcPr>
          <w:p w14:paraId="373877CE" w14:textId="77777777" w:rsidR="00EE1EF1" w:rsidRDefault="00EE1EF1">
            <w:pPr>
              <w:rPr>
                <w:b/>
                <w:bCs/>
                <w:color w:val="0070C0"/>
              </w:rPr>
            </w:pPr>
            <w:r>
              <w:rPr>
                <w:b/>
                <w:bCs/>
                <w:color w:val="0070C0"/>
              </w:rPr>
              <w:t>Current Taxes</w:t>
            </w:r>
          </w:p>
        </w:tc>
        <w:tc>
          <w:tcPr>
            <w:tcW w:w="931" w:type="dxa"/>
            <w:tcBorders>
              <w:top w:val="nil"/>
              <w:left w:val="nil"/>
              <w:bottom w:val="nil"/>
              <w:right w:val="nil"/>
            </w:tcBorders>
            <w:shd w:val="clear" w:color="auto" w:fill="auto"/>
            <w:noWrap/>
            <w:vAlign w:val="bottom"/>
            <w:hideMark/>
          </w:tcPr>
          <w:p w14:paraId="0C58EE0F" w14:textId="77777777" w:rsidR="00EE1EF1" w:rsidRDefault="00EE1EF1">
            <w:pPr>
              <w:rPr>
                <w:b/>
                <w:bCs/>
                <w:color w:val="0070C0"/>
              </w:rPr>
            </w:pPr>
          </w:p>
        </w:tc>
        <w:tc>
          <w:tcPr>
            <w:tcW w:w="1000" w:type="dxa"/>
            <w:tcBorders>
              <w:top w:val="nil"/>
              <w:left w:val="nil"/>
              <w:bottom w:val="nil"/>
              <w:right w:val="nil"/>
            </w:tcBorders>
            <w:shd w:val="clear" w:color="auto" w:fill="auto"/>
            <w:noWrap/>
            <w:vAlign w:val="bottom"/>
            <w:hideMark/>
          </w:tcPr>
          <w:p w14:paraId="4AB16F38" w14:textId="77777777" w:rsidR="00EE1EF1" w:rsidRDefault="00EE1EF1">
            <w:pPr>
              <w:rPr>
                <w:sz w:val="20"/>
                <w:szCs w:val="20"/>
              </w:rPr>
            </w:pPr>
          </w:p>
        </w:tc>
        <w:tc>
          <w:tcPr>
            <w:tcW w:w="940" w:type="dxa"/>
            <w:tcBorders>
              <w:top w:val="nil"/>
              <w:left w:val="nil"/>
              <w:bottom w:val="nil"/>
              <w:right w:val="nil"/>
            </w:tcBorders>
            <w:shd w:val="clear" w:color="auto" w:fill="auto"/>
            <w:noWrap/>
            <w:vAlign w:val="bottom"/>
            <w:hideMark/>
          </w:tcPr>
          <w:p w14:paraId="140492E9" w14:textId="77777777" w:rsidR="00EE1EF1" w:rsidRDefault="00EE1EF1">
            <w:pPr>
              <w:rPr>
                <w:sz w:val="20"/>
                <w:szCs w:val="20"/>
              </w:rPr>
            </w:pPr>
          </w:p>
        </w:tc>
      </w:tr>
      <w:tr w:rsidR="00EE1EF1" w14:paraId="46896921" w14:textId="77777777" w:rsidTr="00EE1EF1">
        <w:trPr>
          <w:trHeight w:val="320"/>
          <w:jc w:val="center"/>
        </w:trPr>
        <w:tc>
          <w:tcPr>
            <w:tcW w:w="3969" w:type="dxa"/>
            <w:tcBorders>
              <w:top w:val="nil"/>
              <w:left w:val="nil"/>
              <w:bottom w:val="nil"/>
              <w:right w:val="nil"/>
            </w:tcBorders>
            <w:shd w:val="clear" w:color="auto" w:fill="auto"/>
            <w:noWrap/>
            <w:vAlign w:val="bottom"/>
            <w:hideMark/>
          </w:tcPr>
          <w:p w14:paraId="11FEC144" w14:textId="77777777" w:rsidR="00EE1EF1" w:rsidRDefault="00EE1EF1">
            <w:pPr>
              <w:rPr>
                <w:color w:val="000000"/>
              </w:rPr>
            </w:pPr>
            <w:r>
              <w:rPr>
                <w:color w:val="000000"/>
              </w:rPr>
              <w:t>U.S. Federal</w:t>
            </w:r>
          </w:p>
        </w:tc>
        <w:tc>
          <w:tcPr>
            <w:tcW w:w="931" w:type="dxa"/>
            <w:tcBorders>
              <w:top w:val="nil"/>
              <w:left w:val="nil"/>
              <w:bottom w:val="nil"/>
              <w:right w:val="nil"/>
            </w:tcBorders>
            <w:shd w:val="clear" w:color="auto" w:fill="auto"/>
            <w:noWrap/>
            <w:vAlign w:val="bottom"/>
            <w:hideMark/>
          </w:tcPr>
          <w:p w14:paraId="7548FE2E" w14:textId="77777777" w:rsidR="00EE1EF1" w:rsidRDefault="00EE1EF1">
            <w:pPr>
              <w:jc w:val="right"/>
              <w:rPr>
                <w:b/>
                <w:bCs/>
                <w:color w:val="000000"/>
              </w:rPr>
            </w:pPr>
            <w:r>
              <w:rPr>
                <w:b/>
                <w:bCs/>
                <w:color w:val="000000"/>
              </w:rPr>
              <w:t xml:space="preserve">4,718 </w:t>
            </w:r>
          </w:p>
        </w:tc>
        <w:tc>
          <w:tcPr>
            <w:tcW w:w="1000" w:type="dxa"/>
            <w:tcBorders>
              <w:top w:val="nil"/>
              <w:left w:val="nil"/>
              <w:bottom w:val="nil"/>
              <w:right w:val="nil"/>
            </w:tcBorders>
            <w:shd w:val="clear" w:color="auto" w:fill="auto"/>
            <w:noWrap/>
            <w:vAlign w:val="bottom"/>
            <w:hideMark/>
          </w:tcPr>
          <w:p w14:paraId="0C4C188F" w14:textId="77777777" w:rsidR="00EE1EF1" w:rsidRDefault="00EE1EF1">
            <w:pPr>
              <w:jc w:val="right"/>
              <w:rPr>
                <w:color w:val="000000"/>
              </w:rPr>
            </w:pPr>
            <w:r w:rsidRPr="00EE1628">
              <w:rPr>
                <w:color w:val="000000"/>
                <w:highlight w:val="yellow"/>
              </w:rPr>
              <w:t>19,764</w:t>
            </w:r>
            <w:r>
              <w:rPr>
                <w:color w:val="000000"/>
              </w:rPr>
              <w:t xml:space="preserve"> </w:t>
            </w:r>
          </w:p>
        </w:tc>
        <w:tc>
          <w:tcPr>
            <w:tcW w:w="940" w:type="dxa"/>
            <w:tcBorders>
              <w:top w:val="nil"/>
              <w:left w:val="nil"/>
              <w:bottom w:val="nil"/>
              <w:right w:val="nil"/>
            </w:tcBorders>
            <w:shd w:val="clear" w:color="auto" w:fill="auto"/>
            <w:noWrap/>
            <w:vAlign w:val="bottom"/>
            <w:hideMark/>
          </w:tcPr>
          <w:p w14:paraId="5E56E483" w14:textId="77777777" w:rsidR="00EE1EF1" w:rsidRDefault="00EE1EF1">
            <w:pPr>
              <w:jc w:val="right"/>
              <w:rPr>
                <w:color w:val="000000"/>
              </w:rPr>
            </w:pPr>
            <w:r>
              <w:rPr>
                <w:color w:val="000000"/>
              </w:rPr>
              <w:t xml:space="preserve">2,739 </w:t>
            </w:r>
          </w:p>
        </w:tc>
      </w:tr>
      <w:tr w:rsidR="00EE1EF1" w14:paraId="6C96EABF" w14:textId="77777777" w:rsidTr="00EE1EF1">
        <w:trPr>
          <w:trHeight w:val="320"/>
          <w:jc w:val="center"/>
        </w:trPr>
        <w:tc>
          <w:tcPr>
            <w:tcW w:w="3969" w:type="dxa"/>
            <w:tcBorders>
              <w:top w:val="nil"/>
              <w:left w:val="nil"/>
              <w:bottom w:val="nil"/>
              <w:right w:val="nil"/>
            </w:tcBorders>
            <w:shd w:val="clear" w:color="auto" w:fill="auto"/>
            <w:noWrap/>
            <w:vAlign w:val="bottom"/>
            <w:hideMark/>
          </w:tcPr>
          <w:p w14:paraId="2092F447" w14:textId="77777777" w:rsidR="00EE1EF1" w:rsidRDefault="00EE1EF1">
            <w:pPr>
              <w:rPr>
                <w:color w:val="000000"/>
              </w:rPr>
            </w:pPr>
            <w:r>
              <w:rPr>
                <w:color w:val="000000"/>
              </w:rPr>
              <w:t>U.S. State and Local</w:t>
            </w:r>
          </w:p>
        </w:tc>
        <w:tc>
          <w:tcPr>
            <w:tcW w:w="931" w:type="dxa"/>
            <w:tcBorders>
              <w:top w:val="nil"/>
              <w:left w:val="nil"/>
              <w:bottom w:val="nil"/>
              <w:right w:val="nil"/>
            </w:tcBorders>
            <w:shd w:val="clear" w:color="auto" w:fill="auto"/>
            <w:noWrap/>
            <w:vAlign w:val="bottom"/>
            <w:hideMark/>
          </w:tcPr>
          <w:p w14:paraId="40B200BD" w14:textId="77777777" w:rsidR="00EE1EF1" w:rsidRDefault="00EE1EF1">
            <w:pPr>
              <w:jc w:val="right"/>
              <w:rPr>
                <w:b/>
                <w:bCs/>
                <w:color w:val="000000"/>
              </w:rPr>
            </w:pPr>
            <w:r>
              <w:rPr>
                <w:b/>
                <w:bCs/>
                <w:color w:val="000000"/>
              </w:rPr>
              <w:t xml:space="preserve">662 </w:t>
            </w:r>
          </w:p>
        </w:tc>
        <w:tc>
          <w:tcPr>
            <w:tcW w:w="1000" w:type="dxa"/>
            <w:tcBorders>
              <w:top w:val="nil"/>
              <w:left w:val="nil"/>
              <w:bottom w:val="nil"/>
              <w:right w:val="nil"/>
            </w:tcBorders>
            <w:shd w:val="clear" w:color="auto" w:fill="auto"/>
            <w:noWrap/>
            <w:vAlign w:val="bottom"/>
            <w:hideMark/>
          </w:tcPr>
          <w:p w14:paraId="07D32E4D" w14:textId="77777777" w:rsidR="00EE1EF1" w:rsidRDefault="00EE1EF1">
            <w:pPr>
              <w:jc w:val="right"/>
              <w:rPr>
                <w:color w:val="000000"/>
              </w:rPr>
            </w:pPr>
            <w:r>
              <w:rPr>
                <w:color w:val="000000"/>
              </w:rPr>
              <w:t xml:space="preserve">934 </w:t>
            </w:r>
          </w:p>
        </w:tc>
        <w:tc>
          <w:tcPr>
            <w:tcW w:w="940" w:type="dxa"/>
            <w:tcBorders>
              <w:top w:val="nil"/>
              <w:left w:val="nil"/>
              <w:bottom w:val="nil"/>
              <w:right w:val="nil"/>
            </w:tcBorders>
            <w:shd w:val="clear" w:color="auto" w:fill="auto"/>
            <w:noWrap/>
            <w:vAlign w:val="bottom"/>
            <w:hideMark/>
          </w:tcPr>
          <w:p w14:paraId="4BA3F911" w14:textId="77777777" w:rsidR="00EE1EF1" w:rsidRDefault="00EE1EF1">
            <w:pPr>
              <w:jc w:val="right"/>
              <w:rPr>
                <w:color w:val="000000"/>
              </w:rPr>
            </w:pPr>
            <w:r>
              <w:rPr>
                <w:color w:val="000000"/>
              </w:rPr>
              <w:t xml:space="preserve">30 </w:t>
            </w:r>
          </w:p>
        </w:tc>
      </w:tr>
      <w:tr w:rsidR="00EE1EF1" w14:paraId="60BCF3F3" w14:textId="77777777" w:rsidTr="00EE1EF1">
        <w:trPr>
          <w:trHeight w:val="320"/>
          <w:jc w:val="center"/>
        </w:trPr>
        <w:tc>
          <w:tcPr>
            <w:tcW w:w="3969" w:type="dxa"/>
            <w:tcBorders>
              <w:top w:val="nil"/>
              <w:left w:val="nil"/>
              <w:bottom w:val="nil"/>
              <w:right w:val="nil"/>
            </w:tcBorders>
            <w:shd w:val="clear" w:color="auto" w:fill="auto"/>
            <w:noWrap/>
            <w:vAlign w:val="bottom"/>
            <w:hideMark/>
          </w:tcPr>
          <w:p w14:paraId="74B89EF7" w14:textId="77777777" w:rsidR="00EE1EF1" w:rsidRDefault="00EE1EF1">
            <w:pPr>
              <w:rPr>
                <w:color w:val="000000"/>
              </w:rPr>
            </w:pPr>
            <w:r>
              <w:rPr>
                <w:color w:val="000000"/>
              </w:rPr>
              <w:t>Foreign</w:t>
            </w:r>
          </w:p>
        </w:tc>
        <w:tc>
          <w:tcPr>
            <w:tcW w:w="931" w:type="dxa"/>
            <w:tcBorders>
              <w:top w:val="nil"/>
              <w:left w:val="nil"/>
              <w:bottom w:val="nil"/>
              <w:right w:val="nil"/>
            </w:tcBorders>
            <w:shd w:val="clear" w:color="auto" w:fill="auto"/>
            <w:noWrap/>
            <w:vAlign w:val="bottom"/>
            <w:hideMark/>
          </w:tcPr>
          <w:p w14:paraId="69B7540D" w14:textId="77777777" w:rsidR="00EE1EF1" w:rsidRDefault="00EE1EF1">
            <w:pPr>
              <w:jc w:val="right"/>
              <w:rPr>
                <w:b/>
                <w:bCs/>
                <w:color w:val="000000"/>
              </w:rPr>
            </w:pPr>
            <w:r>
              <w:rPr>
                <w:b/>
                <w:bCs/>
                <w:color w:val="000000"/>
              </w:rPr>
              <w:t xml:space="preserve">5,531 </w:t>
            </w:r>
          </w:p>
        </w:tc>
        <w:tc>
          <w:tcPr>
            <w:tcW w:w="1000" w:type="dxa"/>
            <w:tcBorders>
              <w:top w:val="nil"/>
              <w:left w:val="nil"/>
              <w:bottom w:val="nil"/>
              <w:right w:val="nil"/>
            </w:tcBorders>
            <w:shd w:val="clear" w:color="auto" w:fill="auto"/>
            <w:noWrap/>
            <w:vAlign w:val="bottom"/>
            <w:hideMark/>
          </w:tcPr>
          <w:p w14:paraId="39206D56" w14:textId="77777777" w:rsidR="00EE1EF1" w:rsidRDefault="00EE1EF1">
            <w:pPr>
              <w:jc w:val="right"/>
              <w:rPr>
                <w:color w:val="000000"/>
              </w:rPr>
            </w:pPr>
            <w:r>
              <w:rPr>
                <w:color w:val="000000"/>
              </w:rPr>
              <w:t xml:space="preserve">4,348 </w:t>
            </w:r>
          </w:p>
        </w:tc>
        <w:tc>
          <w:tcPr>
            <w:tcW w:w="940" w:type="dxa"/>
            <w:tcBorders>
              <w:top w:val="nil"/>
              <w:left w:val="nil"/>
              <w:bottom w:val="nil"/>
              <w:right w:val="nil"/>
            </w:tcBorders>
            <w:shd w:val="clear" w:color="auto" w:fill="auto"/>
            <w:noWrap/>
            <w:vAlign w:val="bottom"/>
            <w:hideMark/>
          </w:tcPr>
          <w:p w14:paraId="2C0F4453" w14:textId="77777777" w:rsidR="00EE1EF1" w:rsidRDefault="00EE1EF1">
            <w:pPr>
              <w:jc w:val="right"/>
              <w:rPr>
                <w:color w:val="000000"/>
              </w:rPr>
            </w:pPr>
            <w:r>
              <w:rPr>
                <w:color w:val="000000"/>
              </w:rPr>
              <w:t xml:space="preserve">2,472 </w:t>
            </w:r>
          </w:p>
        </w:tc>
      </w:tr>
      <w:tr w:rsidR="00EE1EF1" w14:paraId="71F69BB0" w14:textId="77777777" w:rsidTr="00EE1EF1">
        <w:trPr>
          <w:trHeight w:val="320"/>
          <w:jc w:val="center"/>
        </w:trPr>
        <w:tc>
          <w:tcPr>
            <w:tcW w:w="3969" w:type="dxa"/>
            <w:tcBorders>
              <w:top w:val="single" w:sz="4" w:space="0" w:color="auto"/>
              <w:left w:val="nil"/>
              <w:bottom w:val="single" w:sz="4" w:space="0" w:color="auto"/>
              <w:right w:val="nil"/>
            </w:tcBorders>
            <w:shd w:val="clear" w:color="auto" w:fill="auto"/>
            <w:noWrap/>
            <w:vAlign w:val="bottom"/>
            <w:hideMark/>
          </w:tcPr>
          <w:p w14:paraId="4BE79C46" w14:textId="77777777" w:rsidR="00EE1EF1" w:rsidRDefault="00EE1EF1">
            <w:pPr>
              <w:rPr>
                <w:b/>
                <w:bCs/>
                <w:color w:val="0070C0"/>
              </w:rPr>
            </w:pPr>
            <w:r>
              <w:rPr>
                <w:b/>
                <w:bCs/>
                <w:color w:val="0070C0"/>
              </w:rPr>
              <w:t>Total Current Taxes</w:t>
            </w:r>
          </w:p>
        </w:tc>
        <w:tc>
          <w:tcPr>
            <w:tcW w:w="931" w:type="dxa"/>
            <w:tcBorders>
              <w:top w:val="single" w:sz="4" w:space="0" w:color="auto"/>
              <w:left w:val="nil"/>
              <w:bottom w:val="single" w:sz="4" w:space="0" w:color="auto"/>
              <w:right w:val="nil"/>
            </w:tcBorders>
            <w:shd w:val="clear" w:color="auto" w:fill="auto"/>
            <w:noWrap/>
            <w:vAlign w:val="bottom"/>
            <w:hideMark/>
          </w:tcPr>
          <w:p w14:paraId="0F6311F5" w14:textId="77777777" w:rsidR="00EE1EF1" w:rsidRDefault="00EE1EF1">
            <w:pPr>
              <w:jc w:val="right"/>
              <w:rPr>
                <w:b/>
                <w:bCs/>
                <w:color w:val="000000"/>
              </w:rPr>
            </w:pPr>
            <w:r>
              <w:rPr>
                <w:b/>
                <w:bCs/>
                <w:color w:val="000000"/>
              </w:rPr>
              <w:t xml:space="preserve">10,911 </w:t>
            </w:r>
          </w:p>
        </w:tc>
        <w:tc>
          <w:tcPr>
            <w:tcW w:w="1000" w:type="dxa"/>
            <w:tcBorders>
              <w:top w:val="single" w:sz="4" w:space="0" w:color="auto"/>
              <w:left w:val="nil"/>
              <w:bottom w:val="single" w:sz="4" w:space="0" w:color="auto"/>
              <w:right w:val="nil"/>
            </w:tcBorders>
            <w:shd w:val="clear" w:color="auto" w:fill="auto"/>
            <w:noWrap/>
            <w:vAlign w:val="bottom"/>
            <w:hideMark/>
          </w:tcPr>
          <w:p w14:paraId="66B4A663" w14:textId="77777777" w:rsidR="00EE1EF1" w:rsidRDefault="00EE1EF1">
            <w:pPr>
              <w:jc w:val="right"/>
              <w:rPr>
                <w:color w:val="000000"/>
              </w:rPr>
            </w:pPr>
            <w:r>
              <w:rPr>
                <w:color w:val="000000"/>
              </w:rPr>
              <w:t xml:space="preserve">25,046 </w:t>
            </w:r>
          </w:p>
        </w:tc>
        <w:tc>
          <w:tcPr>
            <w:tcW w:w="940" w:type="dxa"/>
            <w:tcBorders>
              <w:top w:val="single" w:sz="4" w:space="0" w:color="auto"/>
              <w:left w:val="nil"/>
              <w:bottom w:val="single" w:sz="4" w:space="0" w:color="auto"/>
              <w:right w:val="nil"/>
            </w:tcBorders>
            <w:shd w:val="clear" w:color="auto" w:fill="auto"/>
            <w:noWrap/>
            <w:vAlign w:val="bottom"/>
            <w:hideMark/>
          </w:tcPr>
          <w:p w14:paraId="3B60219F" w14:textId="77777777" w:rsidR="00EE1EF1" w:rsidRDefault="00EE1EF1">
            <w:pPr>
              <w:jc w:val="right"/>
              <w:rPr>
                <w:color w:val="000000"/>
              </w:rPr>
            </w:pPr>
            <w:r>
              <w:rPr>
                <w:color w:val="000000"/>
              </w:rPr>
              <w:t xml:space="preserve">5,241 </w:t>
            </w:r>
          </w:p>
        </w:tc>
      </w:tr>
      <w:tr w:rsidR="00EE1EF1" w14:paraId="4E810B23" w14:textId="77777777" w:rsidTr="00EE1EF1">
        <w:trPr>
          <w:trHeight w:val="320"/>
          <w:jc w:val="center"/>
        </w:trPr>
        <w:tc>
          <w:tcPr>
            <w:tcW w:w="3969" w:type="dxa"/>
            <w:tcBorders>
              <w:top w:val="nil"/>
              <w:left w:val="nil"/>
              <w:bottom w:val="nil"/>
              <w:right w:val="nil"/>
            </w:tcBorders>
            <w:shd w:val="clear" w:color="auto" w:fill="auto"/>
            <w:noWrap/>
            <w:vAlign w:val="bottom"/>
            <w:hideMark/>
          </w:tcPr>
          <w:p w14:paraId="1CBFA15B" w14:textId="77777777" w:rsidR="00EE1EF1" w:rsidRDefault="00EE1EF1">
            <w:pPr>
              <w:rPr>
                <w:b/>
                <w:bCs/>
                <w:color w:val="0070C0"/>
              </w:rPr>
            </w:pPr>
            <w:r>
              <w:rPr>
                <w:b/>
                <w:bCs/>
                <w:color w:val="0070C0"/>
              </w:rPr>
              <w:lastRenderedPageBreak/>
              <w:t>Deferred Taxes</w:t>
            </w:r>
          </w:p>
        </w:tc>
        <w:tc>
          <w:tcPr>
            <w:tcW w:w="931" w:type="dxa"/>
            <w:tcBorders>
              <w:top w:val="nil"/>
              <w:left w:val="nil"/>
              <w:bottom w:val="nil"/>
              <w:right w:val="nil"/>
            </w:tcBorders>
            <w:shd w:val="clear" w:color="auto" w:fill="auto"/>
            <w:noWrap/>
            <w:vAlign w:val="bottom"/>
            <w:hideMark/>
          </w:tcPr>
          <w:p w14:paraId="7E9DE19E" w14:textId="77777777" w:rsidR="00EE1EF1" w:rsidRDefault="00EE1EF1">
            <w:pPr>
              <w:rPr>
                <w:b/>
                <w:bCs/>
                <w:color w:val="0070C0"/>
              </w:rPr>
            </w:pPr>
          </w:p>
        </w:tc>
        <w:tc>
          <w:tcPr>
            <w:tcW w:w="1000" w:type="dxa"/>
            <w:tcBorders>
              <w:top w:val="nil"/>
              <w:left w:val="nil"/>
              <w:bottom w:val="nil"/>
              <w:right w:val="nil"/>
            </w:tcBorders>
            <w:shd w:val="clear" w:color="auto" w:fill="auto"/>
            <w:noWrap/>
            <w:vAlign w:val="bottom"/>
            <w:hideMark/>
          </w:tcPr>
          <w:p w14:paraId="09E56822" w14:textId="77777777" w:rsidR="00EE1EF1" w:rsidRDefault="00EE1EF1">
            <w:pPr>
              <w:rPr>
                <w:sz w:val="20"/>
                <w:szCs w:val="20"/>
              </w:rPr>
            </w:pPr>
          </w:p>
        </w:tc>
        <w:tc>
          <w:tcPr>
            <w:tcW w:w="940" w:type="dxa"/>
            <w:tcBorders>
              <w:top w:val="nil"/>
              <w:left w:val="nil"/>
              <w:bottom w:val="nil"/>
              <w:right w:val="nil"/>
            </w:tcBorders>
            <w:shd w:val="clear" w:color="auto" w:fill="auto"/>
            <w:noWrap/>
            <w:vAlign w:val="bottom"/>
            <w:hideMark/>
          </w:tcPr>
          <w:p w14:paraId="40D88C09" w14:textId="77777777" w:rsidR="00EE1EF1" w:rsidRDefault="00EE1EF1">
            <w:pPr>
              <w:rPr>
                <w:sz w:val="20"/>
                <w:szCs w:val="20"/>
              </w:rPr>
            </w:pPr>
          </w:p>
        </w:tc>
      </w:tr>
      <w:tr w:rsidR="00EE1EF1" w14:paraId="35CBA7E3" w14:textId="77777777" w:rsidTr="00EE1EF1">
        <w:trPr>
          <w:trHeight w:val="320"/>
          <w:jc w:val="center"/>
        </w:trPr>
        <w:tc>
          <w:tcPr>
            <w:tcW w:w="3969" w:type="dxa"/>
            <w:tcBorders>
              <w:top w:val="nil"/>
              <w:left w:val="nil"/>
              <w:bottom w:val="nil"/>
              <w:right w:val="nil"/>
            </w:tcBorders>
            <w:shd w:val="clear" w:color="auto" w:fill="auto"/>
            <w:noWrap/>
            <w:vAlign w:val="bottom"/>
            <w:hideMark/>
          </w:tcPr>
          <w:p w14:paraId="47951DB3" w14:textId="77777777" w:rsidR="00EE1EF1" w:rsidRDefault="00EE1EF1">
            <w:pPr>
              <w:rPr>
                <w:color w:val="000000"/>
              </w:rPr>
            </w:pPr>
            <w:r>
              <w:rPr>
                <w:color w:val="000000"/>
              </w:rPr>
              <w:t>U.S. Federal</w:t>
            </w:r>
          </w:p>
        </w:tc>
        <w:tc>
          <w:tcPr>
            <w:tcW w:w="931" w:type="dxa"/>
            <w:tcBorders>
              <w:top w:val="nil"/>
              <w:left w:val="nil"/>
              <w:bottom w:val="nil"/>
              <w:right w:val="nil"/>
            </w:tcBorders>
            <w:shd w:val="clear" w:color="auto" w:fill="auto"/>
            <w:noWrap/>
            <w:vAlign w:val="bottom"/>
            <w:hideMark/>
          </w:tcPr>
          <w:p w14:paraId="3EA129A7" w14:textId="77777777" w:rsidR="00EE1EF1" w:rsidRDefault="00EE1EF1">
            <w:pPr>
              <w:jc w:val="right"/>
              <w:rPr>
                <w:b/>
                <w:bCs/>
                <w:color w:val="000000"/>
              </w:rPr>
            </w:pPr>
            <w:r>
              <w:rPr>
                <w:b/>
                <w:bCs/>
                <w:color w:val="FF0000"/>
              </w:rPr>
              <w:t>(5,647)</w:t>
            </w:r>
          </w:p>
        </w:tc>
        <w:tc>
          <w:tcPr>
            <w:tcW w:w="1000" w:type="dxa"/>
            <w:tcBorders>
              <w:top w:val="nil"/>
              <w:left w:val="nil"/>
              <w:bottom w:val="nil"/>
              <w:right w:val="nil"/>
            </w:tcBorders>
            <w:shd w:val="clear" w:color="auto" w:fill="auto"/>
            <w:noWrap/>
            <w:vAlign w:val="bottom"/>
            <w:hideMark/>
          </w:tcPr>
          <w:p w14:paraId="47C7CC66" w14:textId="77777777" w:rsidR="00EE1EF1" w:rsidRDefault="00EE1EF1">
            <w:pPr>
              <w:jc w:val="right"/>
              <w:rPr>
                <w:color w:val="000000"/>
              </w:rPr>
            </w:pPr>
            <w:r>
              <w:rPr>
                <w:color w:val="FF0000"/>
              </w:rPr>
              <w:t>(4,292)</w:t>
            </w:r>
          </w:p>
        </w:tc>
        <w:tc>
          <w:tcPr>
            <w:tcW w:w="940" w:type="dxa"/>
            <w:tcBorders>
              <w:top w:val="nil"/>
              <w:left w:val="nil"/>
              <w:bottom w:val="nil"/>
              <w:right w:val="nil"/>
            </w:tcBorders>
            <w:shd w:val="clear" w:color="auto" w:fill="auto"/>
            <w:noWrap/>
            <w:vAlign w:val="bottom"/>
            <w:hideMark/>
          </w:tcPr>
          <w:p w14:paraId="56F95200" w14:textId="77777777" w:rsidR="00EE1EF1" w:rsidRDefault="00EE1EF1">
            <w:pPr>
              <w:jc w:val="right"/>
              <w:rPr>
                <w:color w:val="000000"/>
              </w:rPr>
            </w:pPr>
            <w:r>
              <w:rPr>
                <w:color w:val="FF0000"/>
              </w:rPr>
              <w:t>(554)</w:t>
            </w:r>
          </w:p>
        </w:tc>
      </w:tr>
      <w:tr w:rsidR="00EE1EF1" w14:paraId="6FE8A3FE" w14:textId="77777777" w:rsidTr="00EE1EF1">
        <w:trPr>
          <w:trHeight w:val="320"/>
          <w:jc w:val="center"/>
        </w:trPr>
        <w:tc>
          <w:tcPr>
            <w:tcW w:w="3969" w:type="dxa"/>
            <w:tcBorders>
              <w:top w:val="nil"/>
              <w:left w:val="nil"/>
              <w:bottom w:val="nil"/>
              <w:right w:val="nil"/>
            </w:tcBorders>
            <w:shd w:val="clear" w:color="auto" w:fill="auto"/>
            <w:noWrap/>
            <w:vAlign w:val="bottom"/>
            <w:hideMark/>
          </w:tcPr>
          <w:p w14:paraId="60F479CB" w14:textId="77777777" w:rsidR="00EE1EF1" w:rsidRDefault="00EE1EF1">
            <w:pPr>
              <w:rPr>
                <w:color w:val="000000"/>
              </w:rPr>
            </w:pPr>
            <w:r>
              <w:rPr>
                <w:color w:val="000000"/>
              </w:rPr>
              <w:t>U.S. State and Local</w:t>
            </w:r>
          </w:p>
        </w:tc>
        <w:tc>
          <w:tcPr>
            <w:tcW w:w="931" w:type="dxa"/>
            <w:tcBorders>
              <w:top w:val="nil"/>
              <w:left w:val="nil"/>
              <w:bottom w:val="nil"/>
              <w:right w:val="nil"/>
            </w:tcBorders>
            <w:shd w:val="clear" w:color="auto" w:fill="auto"/>
            <w:noWrap/>
            <w:vAlign w:val="bottom"/>
            <w:hideMark/>
          </w:tcPr>
          <w:p w14:paraId="1DF141C8" w14:textId="77777777" w:rsidR="00EE1EF1" w:rsidRDefault="00EE1EF1">
            <w:pPr>
              <w:jc w:val="right"/>
              <w:rPr>
                <w:b/>
                <w:bCs/>
                <w:color w:val="000000"/>
              </w:rPr>
            </w:pPr>
            <w:r>
              <w:rPr>
                <w:b/>
                <w:bCs/>
                <w:color w:val="FF0000"/>
              </w:rPr>
              <w:t>(1,010)</w:t>
            </w:r>
          </w:p>
        </w:tc>
        <w:tc>
          <w:tcPr>
            <w:tcW w:w="1000" w:type="dxa"/>
            <w:tcBorders>
              <w:top w:val="nil"/>
              <w:left w:val="nil"/>
              <w:bottom w:val="nil"/>
              <w:right w:val="nil"/>
            </w:tcBorders>
            <w:shd w:val="clear" w:color="auto" w:fill="auto"/>
            <w:noWrap/>
            <w:vAlign w:val="bottom"/>
            <w:hideMark/>
          </w:tcPr>
          <w:p w14:paraId="4B7551C0" w14:textId="77777777" w:rsidR="00EE1EF1" w:rsidRDefault="00EE1EF1">
            <w:pPr>
              <w:jc w:val="right"/>
              <w:rPr>
                <w:color w:val="000000"/>
              </w:rPr>
            </w:pPr>
            <w:r>
              <w:rPr>
                <w:color w:val="FF0000"/>
              </w:rPr>
              <w:t>(458)</w:t>
            </w:r>
          </w:p>
        </w:tc>
        <w:tc>
          <w:tcPr>
            <w:tcW w:w="940" w:type="dxa"/>
            <w:tcBorders>
              <w:top w:val="nil"/>
              <w:left w:val="nil"/>
              <w:bottom w:val="nil"/>
              <w:right w:val="nil"/>
            </w:tcBorders>
            <w:shd w:val="clear" w:color="auto" w:fill="auto"/>
            <w:noWrap/>
            <w:vAlign w:val="bottom"/>
            <w:hideMark/>
          </w:tcPr>
          <w:p w14:paraId="6ECE0026" w14:textId="77777777" w:rsidR="00EE1EF1" w:rsidRDefault="00EE1EF1">
            <w:pPr>
              <w:jc w:val="right"/>
              <w:rPr>
                <w:color w:val="000000"/>
              </w:rPr>
            </w:pPr>
            <w:r>
              <w:rPr>
                <w:color w:val="000000"/>
              </w:rPr>
              <w:t xml:space="preserve">269 </w:t>
            </w:r>
          </w:p>
        </w:tc>
      </w:tr>
      <w:tr w:rsidR="00EE1EF1" w14:paraId="7A77A98D" w14:textId="77777777" w:rsidTr="00EE1EF1">
        <w:trPr>
          <w:trHeight w:val="320"/>
          <w:jc w:val="center"/>
        </w:trPr>
        <w:tc>
          <w:tcPr>
            <w:tcW w:w="3969" w:type="dxa"/>
            <w:tcBorders>
              <w:top w:val="nil"/>
              <w:left w:val="nil"/>
              <w:bottom w:val="nil"/>
              <w:right w:val="nil"/>
            </w:tcBorders>
            <w:shd w:val="clear" w:color="auto" w:fill="auto"/>
            <w:noWrap/>
            <w:vAlign w:val="bottom"/>
            <w:hideMark/>
          </w:tcPr>
          <w:p w14:paraId="4AE84095" w14:textId="77777777" w:rsidR="00EE1EF1" w:rsidRDefault="00EE1EF1">
            <w:pPr>
              <w:rPr>
                <w:color w:val="000000"/>
              </w:rPr>
            </w:pPr>
            <w:r>
              <w:rPr>
                <w:color w:val="000000"/>
              </w:rPr>
              <w:t>Foreign</w:t>
            </w:r>
          </w:p>
        </w:tc>
        <w:tc>
          <w:tcPr>
            <w:tcW w:w="931" w:type="dxa"/>
            <w:tcBorders>
              <w:top w:val="nil"/>
              <w:left w:val="nil"/>
              <w:bottom w:val="nil"/>
              <w:right w:val="nil"/>
            </w:tcBorders>
            <w:shd w:val="clear" w:color="auto" w:fill="auto"/>
            <w:noWrap/>
            <w:vAlign w:val="bottom"/>
            <w:hideMark/>
          </w:tcPr>
          <w:p w14:paraId="4B0270F7" w14:textId="77777777" w:rsidR="00EE1EF1" w:rsidRDefault="00EE1EF1">
            <w:pPr>
              <w:jc w:val="right"/>
              <w:rPr>
                <w:b/>
                <w:bCs/>
                <w:color w:val="000000"/>
              </w:rPr>
            </w:pPr>
            <w:r>
              <w:rPr>
                <w:b/>
                <w:bCs/>
                <w:color w:val="000000"/>
              </w:rPr>
              <w:t xml:space="preserve">194 </w:t>
            </w:r>
          </w:p>
        </w:tc>
        <w:tc>
          <w:tcPr>
            <w:tcW w:w="1000" w:type="dxa"/>
            <w:tcBorders>
              <w:top w:val="nil"/>
              <w:left w:val="nil"/>
              <w:bottom w:val="nil"/>
              <w:right w:val="nil"/>
            </w:tcBorders>
            <w:shd w:val="clear" w:color="auto" w:fill="auto"/>
            <w:noWrap/>
            <w:vAlign w:val="bottom"/>
            <w:hideMark/>
          </w:tcPr>
          <w:p w14:paraId="37B48F98" w14:textId="77777777" w:rsidR="00EE1EF1" w:rsidRDefault="00EE1EF1">
            <w:pPr>
              <w:jc w:val="right"/>
              <w:rPr>
                <w:color w:val="000000"/>
              </w:rPr>
            </w:pPr>
            <w:r>
              <w:rPr>
                <w:color w:val="FF0000"/>
              </w:rPr>
              <w:t>(393)</w:t>
            </w:r>
          </w:p>
        </w:tc>
        <w:tc>
          <w:tcPr>
            <w:tcW w:w="940" w:type="dxa"/>
            <w:tcBorders>
              <w:top w:val="nil"/>
              <w:left w:val="nil"/>
              <w:bottom w:val="nil"/>
              <w:right w:val="nil"/>
            </w:tcBorders>
            <w:shd w:val="clear" w:color="auto" w:fill="auto"/>
            <w:noWrap/>
            <w:vAlign w:val="bottom"/>
            <w:hideMark/>
          </w:tcPr>
          <w:p w14:paraId="24F58839" w14:textId="77777777" w:rsidR="00EE1EF1" w:rsidRDefault="00EE1EF1">
            <w:pPr>
              <w:jc w:val="right"/>
              <w:rPr>
                <w:color w:val="000000"/>
              </w:rPr>
            </w:pPr>
            <w:r>
              <w:rPr>
                <w:color w:val="FF0000"/>
              </w:rPr>
              <w:t>(544)</w:t>
            </w:r>
          </w:p>
        </w:tc>
      </w:tr>
      <w:tr w:rsidR="00EE1EF1" w14:paraId="3C636596" w14:textId="77777777" w:rsidTr="00EE1EF1">
        <w:trPr>
          <w:trHeight w:val="320"/>
          <w:jc w:val="center"/>
        </w:trPr>
        <w:tc>
          <w:tcPr>
            <w:tcW w:w="3969" w:type="dxa"/>
            <w:tcBorders>
              <w:top w:val="single" w:sz="4" w:space="0" w:color="auto"/>
              <w:left w:val="nil"/>
              <w:bottom w:val="single" w:sz="4" w:space="0" w:color="auto"/>
              <w:right w:val="nil"/>
            </w:tcBorders>
            <w:shd w:val="clear" w:color="auto" w:fill="auto"/>
            <w:noWrap/>
            <w:vAlign w:val="bottom"/>
            <w:hideMark/>
          </w:tcPr>
          <w:p w14:paraId="5BB084ED" w14:textId="77777777" w:rsidR="00EE1EF1" w:rsidRDefault="00EE1EF1">
            <w:pPr>
              <w:rPr>
                <w:b/>
                <w:bCs/>
                <w:color w:val="0070C0"/>
              </w:rPr>
            </w:pPr>
            <w:r>
              <w:rPr>
                <w:b/>
                <w:bCs/>
                <w:color w:val="0070C0"/>
              </w:rPr>
              <w:t>Total Deferred Taxes</w:t>
            </w:r>
          </w:p>
        </w:tc>
        <w:tc>
          <w:tcPr>
            <w:tcW w:w="931" w:type="dxa"/>
            <w:tcBorders>
              <w:top w:val="single" w:sz="4" w:space="0" w:color="auto"/>
              <w:left w:val="nil"/>
              <w:bottom w:val="single" w:sz="4" w:space="0" w:color="auto"/>
              <w:right w:val="nil"/>
            </w:tcBorders>
            <w:shd w:val="clear" w:color="auto" w:fill="auto"/>
            <w:noWrap/>
            <w:vAlign w:val="bottom"/>
            <w:hideMark/>
          </w:tcPr>
          <w:p w14:paraId="1DE857EF" w14:textId="77777777" w:rsidR="00EE1EF1" w:rsidRDefault="00EE1EF1">
            <w:pPr>
              <w:jc w:val="right"/>
              <w:rPr>
                <w:b/>
                <w:bCs/>
                <w:color w:val="000000"/>
              </w:rPr>
            </w:pPr>
            <w:r>
              <w:rPr>
                <w:b/>
                <w:bCs/>
                <w:color w:val="FF0000"/>
              </w:rPr>
              <w:t>(6,463)</w:t>
            </w:r>
          </w:p>
        </w:tc>
        <w:tc>
          <w:tcPr>
            <w:tcW w:w="1000" w:type="dxa"/>
            <w:tcBorders>
              <w:top w:val="single" w:sz="4" w:space="0" w:color="auto"/>
              <w:left w:val="nil"/>
              <w:bottom w:val="single" w:sz="4" w:space="0" w:color="auto"/>
              <w:right w:val="nil"/>
            </w:tcBorders>
            <w:shd w:val="clear" w:color="auto" w:fill="auto"/>
            <w:noWrap/>
            <w:vAlign w:val="bottom"/>
            <w:hideMark/>
          </w:tcPr>
          <w:p w14:paraId="75822B83" w14:textId="77777777" w:rsidR="00EE1EF1" w:rsidRDefault="00EE1EF1">
            <w:pPr>
              <w:jc w:val="right"/>
              <w:rPr>
                <w:color w:val="000000"/>
              </w:rPr>
            </w:pPr>
            <w:r>
              <w:rPr>
                <w:color w:val="FF0000"/>
              </w:rPr>
              <w:t>(5,143)</w:t>
            </w:r>
          </w:p>
        </w:tc>
        <w:tc>
          <w:tcPr>
            <w:tcW w:w="940" w:type="dxa"/>
            <w:tcBorders>
              <w:top w:val="single" w:sz="4" w:space="0" w:color="auto"/>
              <w:left w:val="nil"/>
              <w:bottom w:val="single" w:sz="4" w:space="0" w:color="auto"/>
              <w:right w:val="nil"/>
            </w:tcBorders>
            <w:shd w:val="clear" w:color="auto" w:fill="auto"/>
            <w:noWrap/>
            <w:vAlign w:val="bottom"/>
            <w:hideMark/>
          </w:tcPr>
          <w:p w14:paraId="1DCC2991" w14:textId="77777777" w:rsidR="00EE1EF1" w:rsidRDefault="00EE1EF1">
            <w:pPr>
              <w:jc w:val="right"/>
              <w:rPr>
                <w:color w:val="000000"/>
              </w:rPr>
            </w:pPr>
            <w:r>
              <w:rPr>
                <w:color w:val="FF0000"/>
              </w:rPr>
              <w:t>(829)</w:t>
            </w:r>
          </w:p>
        </w:tc>
      </w:tr>
      <w:tr w:rsidR="00EE1EF1" w14:paraId="3426DF18" w14:textId="77777777" w:rsidTr="00EE1EF1">
        <w:trPr>
          <w:trHeight w:val="340"/>
          <w:jc w:val="center"/>
        </w:trPr>
        <w:tc>
          <w:tcPr>
            <w:tcW w:w="3969" w:type="dxa"/>
            <w:tcBorders>
              <w:top w:val="nil"/>
              <w:left w:val="nil"/>
              <w:bottom w:val="double" w:sz="6" w:space="0" w:color="auto"/>
              <w:right w:val="nil"/>
            </w:tcBorders>
            <w:shd w:val="clear" w:color="000000" w:fill="EDF2F7"/>
            <w:noWrap/>
            <w:vAlign w:val="bottom"/>
            <w:hideMark/>
          </w:tcPr>
          <w:p w14:paraId="4C3CF106" w14:textId="77777777" w:rsidR="00EE1EF1" w:rsidRDefault="00EE1EF1">
            <w:pPr>
              <w:rPr>
                <w:b/>
                <w:bCs/>
                <w:color w:val="0070C0"/>
              </w:rPr>
            </w:pPr>
            <w:r>
              <w:rPr>
                <w:b/>
                <w:bCs/>
                <w:color w:val="0070C0"/>
              </w:rPr>
              <w:t>Provision for Income Taxes</w:t>
            </w:r>
          </w:p>
        </w:tc>
        <w:tc>
          <w:tcPr>
            <w:tcW w:w="931" w:type="dxa"/>
            <w:tcBorders>
              <w:top w:val="nil"/>
              <w:left w:val="nil"/>
              <w:bottom w:val="double" w:sz="6" w:space="0" w:color="auto"/>
              <w:right w:val="nil"/>
            </w:tcBorders>
            <w:shd w:val="clear" w:color="000000" w:fill="EDF2F7"/>
            <w:noWrap/>
            <w:vAlign w:val="bottom"/>
            <w:hideMark/>
          </w:tcPr>
          <w:p w14:paraId="58F76299" w14:textId="77777777" w:rsidR="00EE1EF1" w:rsidRDefault="00EE1EF1">
            <w:pPr>
              <w:jc w:val="right"/>
              <w:rPr>
                <w:b/>
                <w:bCs/>
                <w:color w:val="000000"/>
              </w:rPr>
            </w:pPr>
            <w:r>
              <w:rPr>
                <w:b/>
                <w:bCs/>
                <w:color w:val="000000"/>
              </w:rPr>
              <w:t xml:space="preserve">4,448 </w:t>
            </w:r>
          </w:p>
        </w:tc>
        <w:tc>
          <w:tcPr>
            <w:tcW w:w="1000" w:type="dxa"/>
            <w:tcBorders>
              <w:top w:val="nil"/>
              <w:left w:val="nil"/>
              <w:bottom w:val="double" w:sz="6" w:space="0" w:color="auto"/>
              <w:right w:val="nil"/>
            </w:tcBorders>
            <w:shd w:val="clear" w:color="000000" w:fill="EDF2F7"/>
            <w:noWrap/>
            <w:vAlign w:val="bottom"/>
            <w:hideMark/>
          </w:tcPr>
          <w:p w14:paraId="258E653F" w14:textId="77777777" w:rsidR="00EE1EF1" w:rsidRDefault="00EE1EF1">
            <w:pPr>
              <w:jc w:val="right"/>
              <w:rPr>
                <w:b/>
                <w:bCs/>
                <w:color w:val="000000"/>
              </w:rPr>
            </w:pPr>
            <w:r>
              <w:rPr>
                <w:b/>
                <w:bCs/>
                <w:color w:val="000000"/>
              </w:rPr>
              <w:t xml:space="preserve">19,903 </w:t>
            </w:r>
          </w:p>
        </w:tc>
        <w:tc>
          <w:tcPr>
            <w:tcW w:w="940" w:type="dxa"/>
            <w:tcBorders>
              <w:top w:val="nil"/>
              <w:left w:val="nil"/>
              <w:bottom w:val="double" w:sz="6" w:space="0" w:color="auto"/>
              <w:right w:val="nil"/>
            </w:tcBorders>
            <w:shd w:val="clear" w:color="000000" w:fill="EDF2F7"/>
            <w:noWrap/>
            <w:vAlign w:val="bottom"/>
            <w:hideMark/>
          </w:tcPr>
          <w:p w14:paraId="62CED74F" w14:textId="77777777" w:rsidR="00EE1EF1" w:rsidRDefault="00EE1EF1">
            <w:pPr>
              <w:jc w:val="right"/>
              <w:rPr>
                <w:b/>
                <w:bCs/>
                <w:color w:val="000000"/>
              </w:rPr>
            </w:pPr>
            <w:r>
              <w:rPr>
                <w:b/>
                <w:bCs/>
                <w:color w:val="000000"/>
              </w:rPr>
              <w:t xml:space="preserve">4,412 </w:t>
            </w:r>
          </w:p>
        </w:tc>
      </w:tr>
    </w:tbl>
    <w:p w14:paraId="0C379850" w14:textId="77777777" w:rsidR="00EE1EF1" w:rsidRDefault="00EE1EF1" w:rsidP="006A742B">
      <w:pPr>
        <w:spacing w:line="360" w:lineRule="auto"/>
        <w:jc w:val="both"/>
      </w:pPr>
      <w:commentRangeStart w:id="18"/>
    </w:p>
    <w:p w14:paraId="60061F4E" w14:textId="77A6F054" w:rsidR="0055590C" w:rsidRDefault="00EE1628" w:rsidP="006A742B">
      <w:pPr>
        <w:spacing w:line="360" w:lineRule="auto"/>
        <w:jc w:val="both"/>
      </w:pPr>
      <w:r>
        <w:t>The annual report further show the high tax provision was payable to U.S. Federal</w:t>
      </w:r>
      <w:r w:rsidR="00D742BE">
        <w:t xml:space="preserve"> and the underlying reason for this adjustment was due to the enactment of Tax Cuts and Jobs Act (TCJA) into U.S. tax law on 22-December-2017.  Microsoft has </w:t>
      </w:r>
      <w:r w:rsidR="00816C3C">
        <w:t>illustrated</w:t>
      </w:r>
      <w:r w:rsidR="00D742BE">
        <w:t xml:space="preserve"> the impact of this significant change of existing tax law to its organisation in Note 12 of this Annual Report.  </w:t>
      </w:r>
      <w:r w:rsidR="00816C3C">
        <w:t>Microsoft has also explained the election of deferring method for this</w:t>
      </w:r>
      <w:r w:rsidR="00D742BE">
        <w:t xml:space="preserve"> one-time imposed tax transition </w:t>
      </w:r>
      <w:r w:rsidR="00816C3C">
        <w:t>settlement.  Besides, Microsoft also illustrate the result of the tax benefit from its cost saving strategy for FY2019.</w:t>
      </w:r>
    </w:p>
    <w:p w14:paraId="5A5EB7A8" w14:textId="6DEF89A8" w:rsidR="000376A2" w:rsidRDefault="000376A2" w:rsidP="006A742B">
      <w:pPr>
        <w:spacing w:line="360" w:lineRule="auto"/>
        <w:jc w:val="both"/>
      </w:pPr>
      <w:r>
        <w:t xml:space="preserve">Although, the high taxes provision may shock the </w:t>
      </w:r>
      <w:r w:rsidR="00172A45">
        <w:t xml:space="preserve">stakeholders </w:t>
      </w:r>
      <w:r>
        <w:t xml:space="preserve">but Microsoft’s effort in </w:t>
      </w:r>
      <w:r w:rsidR="00172A45">
        <w:t xml:space="preserve">tax saving and cash flow management should be recognized.  The detail explanation in note 12 regards to the change of U.S. tax law is also sufficient to clear our doubts.  All these efforts shows Microsoft’s responsibility in managing the investors’ fund and </w:t>
      </w:r>
      <w:r w:rsidR="00CA79E6">
        <w:t>make every possible effort to increase shareholders’ value.</w:t>
      </w:r>
      <w:commentRangeEnd w:id="18"/>
      <w:r w:rsidR="00933FA9">
        <w:rPr>
          <w:rStyle w:val="CommentReference"/>
        </w:rPr>
        <w:commentReference w:id="18"/>
      </w:r>
    </w:p>
    <w:p w14:paraId="241CC8B1" w14:textId="77777777" w:rsidR="000376A2" w:rsidRDefault="000376A2" w:rsidP="006A742B">
      <w:pPr>
        <w:spacing w:line="360" w:lineRule="auto"/>
        <w:jc w:val="both"/>
      </w:pPr>
    </w:p>
    <w:p w14:paraId="10F40C4C" w14:textId="3664362C" w:rsidR="0055590C" w:rsidRDefault="0055590C" w:rsidP="006A742B">
      <w:pPr>
        <w:spacing w:line="360" w:lineRule="auto"/>
        <w:jc w:val="both"/>
      </w:pPr>
    </w:p>
    <w:p w14:paraId="7EB29981" w14:textId="24B7DF21" w:rsidR="003E477E" w:rsidRDefault="003E477E" w:rsidP="00A87C5B">
      <w:pPr>
        <w:spacing w:line="360" w:lineRule="auto"/>
        <w:jc w:val="both"/>
      </w:pPr>
    </w:p>
    <w:p w14:paraId="3CF7B2CE" w14:textId="77777777" w:rsidR="003E477E" w:rsidRDefault="003E477E" w:rsidP="00A87C5B">
      <w:pPr>
        <w:spacing w:line="360" w:lineRule="auto"/>
        <w:jc w:val="both"/>
      </w:pPr>
    </w:p>
    <w:p w14:paraId="381DB5FA" w14:textId="77777777" w:rsidR="00D94716" w:rsidRDefault="00D94716" w:rsidP="00FB389D">
      <w:pPr>
        <w:jc w:val="both"/>
      </w:pPr>
    </w:p>
    <w:p w14:paraId="62E1B427" w14:textId="07C9230C" w:rsidR="002B701E" w:rsidRPr="00EE6F49" w:rsidRDefault="002B701E" w:rsidP="006242AC">
      <w:pPr>
        <w:jc w:val="both"/>
      </w:pPr>
    </w:p>
    <w:p w14:paraId="4A5245E5" w14:textId="5150476B" w:rsidR="002B701E" w:rsidRPr="00EE6F49" w:rsidRDefault="002B701E" w:rsidP="002B701E">
      <w:pPr>
        <w:jc w:val="center"/>
      </w:pPr>
    </w:p>
    <w:p w14:paraId="0FD0BCEC" w14:textId="55EC7689" w:rsidR="002B701E" w:rsidRPr="00EE6F49" w:rsidRDefault="002B701E" w:rsidP="002B701E">
      <w:pPr>
        <w:jc w:val="center"/>
      </w:pPr>
    </w:p>
    <w:p w14:paraId="6B8C4693" w14:textId="7F7C6950" w:rsidR="002B701E" w:rsidRPr="00EE6F49" w:rsidRDefault="002B701E" w:rsidP="002B701E">
      <w:pPr>
        <w:jc w:val="center"/>
      </w:pPr>
    </w:p>
    <w:p w14:paraId="62E12243" w14:textId="71EC5C72" w:rsidR="002B701E" w:rsidRPr="00EE6F49" w:rsidRDefault="002B701E" w:rsidP="002B701E">
      <w:pPr>
        <w:jc w:val="center"/>
      </w:pPr>
    </w:p>
    <w:p w14:paraId="13A38823" w14:textId="03AA70F9" w:rsidR="002B701E" w:rsidRPr="00EE6F49" w:rsidRDefault="002B701E" w:rsidP="002B701E">
      <w:pPr>
        <w:jc w:val="center"/>
      </w:pPr>
    </w:p>
    <w:p w14:paraId="3CBCB428" w14:textId="2E58491C" w:rsidR="002B701E" w:rsidRPr="00EE6F49" w:rsidRDefault="002B701E" w:rsidP="002B701E">
      <w:pPr>
        <w:jc w:val="center"/>
      </w:pPr>
    </w:p>
    <w:p w14:paraId="0BF98434" w14:textId="7E5167DF" w:rsidR="002B701E" w:rsidRPr="00EE6F49" w:rsidRDefault="002B701E" w:rsidP="002B701E">
      <w:pPr>
        <w:jc w:val="center"/>
      </w:pPr>
    </w:p>
    <w:p w14:paraId="140AE3EE" w14:textId="77777777" w:rsidR="002B701E" w:rsidRPr="00EE6F49" w:rsidRDefault="002B701E" w:rsidP="002B701E">
      <w:pPr>
        <w:jc w:val="center"/>
      </w:pPr>
    </w:p>
    <w:p w14:paraId="6C6A63D8" w14:textId="737CA63D" w:rsidR="00E24CEA" w:rsidRDefault="00E24CEA">
      <w:pPr>
        <w:spacing w:after="160" w:line="259" w:lineRule="auto"/>
      </w:pPr>
      <w:r>
        <w:br w:type="page"/>
      </w:r>
    </w:p>
    <w:p w14:paraId="3A29A7CA" w14:textId="6B16C426" w:rsidR="002B701E" w:rsidRPr="00EE6F49" w:rsidRDefault="002B701E" w:rsidP="00E24CEA"/>
    <w:p w14:paraId="636FE8DA" w14:textId="4FACF0C4" w:rsidR="002B701E" w:rsidRPr="00E17B05" w:rsidRDefault="00E17B05" w:rsidP="00E17B05">
      <w:pPr>
        <w:rPr>
          <w:b/>
          <w:bCs/>
          <w:color w:val="0070C0"/>
        </w:rPr>
      </w:pPr>
      <w:r w:rsidRPr="00E17B05">
        <w:rPr>
          <w:b/>
          <w:bCs/>
          <w:color w:val="0070C0"/>
        </w:rPr>
        <w:t>Appendix A</w:t>
      </w:r>
    </w:p>
    <w:tbl>
      <w:tblPr>
        <w:tblW w:w="10107" w:type="dxa"/>
        <w:tblInd w:w="-117" w:type="dxa"/>
        <w:tblLook w:val="04A0" w:firstRow="1" w:lastRow="0" w:firstColumn="1" w:lastColumn="0" w:noHBand="0" w:noVBand="1"/>
      </w:tblPr>
      <w:tblGrid>
        <w:gridCol w:w="4962"/>
        <w:gridCol w:w="1065"/>
        <w:gridCol w:w="1178"/>
        <w:gridCol w:w="992"/>
        <w:gridCol w:w="992"/>
        <w:gridCol w:w="918"/>
      </w:tblGrid>
      <w:tr w:rsidR="00E17B05" w:rsidRPr="00E17B05" w14:paraId="58578D43" w14:textId="77777777" w:rsidTr="00E17B05">
        <w:trPr>
          <w:trHeight w:val="320"/>
        </w:trPr>
        <w:tc>
          <w:tcPr>
            <w:tcW w:w="4962" w:type="dxa"/>
            <w:tcBorders>
              <w:top w:val="nil"/>
              <w:left w:val="nil"/>
              <w:bottom w:val="nil"/>
              <w:right w:val="nil"/>
            </w:tcBorders>
            <w:shd w:val="clear" w:color="000000" w:fill="DDEBF7"/>
            <w:noWrap/>
            <w:vAlign w:val="bottom"/>
            <w:hideMark/>
          </w:tcPr>
          <w:p w14:paraId="3B8CEDEC" w14:textId="77777777" w:rsidR="00E17B05" w:rsidRPr="00E17B05" w:rsidRDefault="00E17B05" w:rsidP="00E17B05">
            <w:pPr>
              <w:rPr>
                <w:b/>
                <w:bCs/>
                <w:color w:val="000000"/>
              </w:rPr>
            </w:pPr>
            <w:r w:rsidRPr="00E17B05">
              <w:rPr>
                <w:b/>
                <w:bCs/>
                <w:color w:val="000000"/>
              </w:rPr>
              <w:t>Comprehensive Income Statements</w:t>
            </w:r>
          </w:p>
        </w:tc>
        <w:tc>
          <w:tcPr>
            <w:tcW w:w="1065" w:type="dxa"/>
            <w:tcBorders>
              <w:top w:val="nil"/>
              <w:left w:val="nil"/>
              <w:bottom w:val="nil"/>
              <w:right w:val="nil"/>
            </w:tcBorders>
            <w:shd w:val="clear" w:color="000000" w:fill="DDEBF7"/>
            <w:noWrap/>
            <w:vAlign w:val="bottom"/>
            <w:hideMark/>
          </w:tcPr>
          <w:p w14:paraId="289043B0" w14:textId="77777777" w:rsidR="00E17B05" w:rsidRPr="00E17B05" w:rsidRDefault="00E17B05" w:rsidP="00E17B05">
            <w:pPr>
              <w:jc w:val="center"/>
              <w:rPr>
                <w:b/>
                <w:bCs/>
                <w:color w:val="000000"/>
              </w:rPr>
            </w:pPr>
            <w:r w:rsidRPr="00E17B05">
              <w:rPr>
                <w:b/>
                <w:bCs/>
                <w:color w:val="000000"/>
              </w:rPr>
              <w:t>2019</w:t>
            </w:r>
          </w:p>
        </w:tc>
        <w:tc>
          <w:tcPr>
            <w:tcW w:w="1178" w:type="dxa"/>
            <w:tcBorders>
              <w:top w:val="nil"/>
              <w:left w:val="nil"/>
              <w:bottom w:val="nil"/>
              <w:right w:val="nil"/>
            </w:tcBorders>
            <w:shd w:val="clear" w:color="000000" w:fill="DDEBF7"/>
            <w:noWrap/>
            <w:vAlign w:val="bottom"/>
            <w:hideMark/>
          </w:tcPr>
          <w:p w14:paraId="41817F52" w14:textId="77777777" w:rsidR="00E17B05" w:rsidRPr="00E17B05" w:rsidRDefault="00E17B05" w:rsidP="00E17B05">
            <w:pPr>
              <w:jc w:val="center"/>
              <w:rPr>
                <w:b/>
                <w:bCs/>
                <w:color w:val="000000"/>
              </w:rPr>
            </w:pPr>
            <w:r w:rsidRPr="00E17B05">
              <w:rPr>
                <w:b/>
                <w:bCs/>
                <w:color w:val="000000"/>
              </w:rPr>
              <w:t>2018</w:t>
            </w:r>
          </w:p>
        </w:tc>
        <w:tc>
          <w:tcPr>
            <w:tcW w:w="992" w:type="dxa"/>
            <w:tcBorders>
              <w:top w:val="nil"/>
              <w:left w:val="nil"/>
              <w:bottom w:val="nil"/>
              <w:right w:val="nil"/>
            </w:tcBorders>
            <w:shd w:val="clear" w:color="000000" w:fill="DDEBF7"/>
            <w:noWrap/>
            <w:vAlign w:val="bottom"/>
            <w:hideMark/>
          </w:tcPr>
          <w:p w14:paraId="1FFE321A" w14:textId="77777777" w:rsidR="00E17B05" w:rsidRPr="00E17B05" w:rsidRDefault="00E17B05" w:rsidP="00E17B05">
            <w:pPr>
              <w:jc w:val="center"/>
              <w:rPr>
                <w:b/>
                <w:bCs/>
                <w:color w:val="000000"/>
              </w:rPr>
            </w:pPr>
            <w:r w:rsidRPr="00E17B05">
              <w:rPr>
                <w:b/>
                <w:bCs/>
                <w:color w:val="000000"/>
              </w:rPr>
              <w:t>2017</w:t>
            </w:r>
          </w:p>
        </w:tc>
        <w:tc>
          <w:tcPr>
            <w:tcW w:w="992" w:type="dxa"/>
            <w:tcBorders>
              <w:top w:val="nil"/>
              <w:left w:val="nil"/>
              <w:bottom w:val="nil"/>
              <w:right w:val="nil"/>
            </w:tcBorders>
            <w:shd w:val="clear" w:color="auto" w:fill="auto"/>
            <w:noWrap/>
            <w:vAlign w:val="bottom"/>
            <w:hideMark/>
          </w:tcPr>
          <w:p w14:paraId="75D4C398" w14:textId="77777777" w:rsidR="00E17B05" w:rsidRPr="00E17B05" w:rsidRDefault="00E17B05" w:rsidP="00E17B05">
            <w:pPr>
              <w:jc w:val="center"/>
              <w:rPr>
                <w:b/>
                <w:bCs/>
                <w:color w:val="000000"/>
              </w:rPr>
            </w:pPr>
          </w:p>
        </w:tc>
        <w:tc>
          <w:tcPr>
            <w:tcW w:w="918" w:type="dxa"/>
            <w:tcBorders>
              <w:top w:val="nil"/>
              <w:left w:val="nil"/>
              <w:bottom w:val="nil"/>
              <w:right w:val="nil"/>
            </w:tcBorders>
            <w:shd w:val="clear" w:color="auto" w:fill="auto"/>
            <w:noWrap/>
            <w:vAlign w:val="bottom"/>
            <w:hideMark/>
          </w:tcPr>
          <w:p w14:paraId="7E60883D" w14:textId="77777777" w:rsidR="00E17B05" w:rsidRPr="00E17B05" w:rsidRDefault="00E17B05" w:rsidP="00E17B05">
            <w:pPr>
              <w:rPr>
                <w:sz w:val="20"/>
                <w:szCs w:val="20"/>
              </w:rPr>
            </w:pPr>
          </w:p>
        </w:tc>
      </w:tr>
      <w:tr w:rsidR="00E17B05" w:rsidRPr="00E17B05" w14:paraId="30C03F45" w14:textId="77777777" w:rsidTr="00E17B05">
        <w:trPr>
          <w:trHeight w:val="320"/>
        </w:trPr>
        <w:tc>
          <w:tcPr>
            <w:tcW w:w="4962" w:type="dxa"/>
            <w:tcBorders>
              <w:top w:val="nil"/>
              <w:left w:val="nil"/>
              <w:bottom w:val="nil"/>
              <w:right w:val="nil"/>
            </w:tcBorders>
            <w:shd w:val="clear" w:color="000000" w:fill="DDEBF7"/>
            <w:noWrap/>
            <w:vAlign w:val="bottom"/>
            <w:hideMark/>
          </w:tcPr>
          <w:p w14:paraId="31D31BFB" w14:textId="77777777" w:rsidR="00E17B05" w:rsidRPr="00E17B05" w:rsidRDefault="00E17B05" w:rsidP="00E17B05">
            <w:pPr>
              <w:rPr>
                <w:b/>
                <w:bCs/>
                <w:color w:val="000000"/>
              </w:rPr>
            </w:pPr>
            <w:r w:rsidRPr="00E17B05">
              <w:rPr>
                <w:b/>
                <w:bCs/>
                <w:color w:val="000000"/>
              </w:rPr>
              <w:t>Year Ended June 30, 2019</w:t>
            </w:r>
          </w:p>
        </w:tc>
        <w:tc>
          <w:tcPr>
            <w:tcW w:w="1065" w:type="dxa"/>
            <w:tcBorders>
              <w:top w:val="nil"/>
              <w:left w:val="nil"/>
              <w:bottom w:val="nil"/>
              <w:right w:val="nil"/>
            </w:tcBorders>
            <w:shd w:val="clear" w:color="000000" w:fill="DDEBF7"/>
            <w:noWrap/>
            <w:vAlign w:val="bottom"/>
            <w:hideMark/>
          </w:tcPr>
          <w:p w14:paraId="0AE54175" w14:textId="77777777" w:rsidR="00E17B05" w:rsidRPr="00E17B05" w:rsidRDefault="00E17B05" w:rsidP="00E17B05">
            <w:pPr>
              <w:jc w:val="center"/>
              <w:rPr>
                <w:b/>
                <w:bCs/>
                <w:color w:val="000000"/>
              </w:rPr>
            </w:pPr>
            <w:r w:rsidRPr="00E17B05">
              <w:rPr>
                <w:b/>
                <w:bCs/>
                <w:color w:val="000000"/>
              </w:rPr>
              <w:t>$'m</w:t>
            </w:r>
          </w:p>
        </w:tc>
        <w:tc>
          <w:tcPr>
            <w:tcW w:w="1178" w:type="dxa"/>
            <w:tcBorders>
              <w:top w:val="nil"/>
              <w:left w:val="nil"/>
              <w:bottom w:val="nil"/>
              <w:right w:val="nil"/>
            </w:tcBorders>
            <w:shd w:val="clear" w:color="000000" w:fill="DDEBF7"/>
            <w:noWrap/>
            <w:vAlign w:val="bottom"/>
            <w:hideMark/>
          </w:tcPr>
          <w:p w14:paraId="180CCDBE" w14:textId="77777777" w:rsidR="00E17B05" w:rsidRPr="00E17B05" w:rsidRDefault="00E17B05" w:rsidP="00E17B05">
            <w:pPr>
              <w:jc w:val="center"/>
              <w:rPr>
                <w:b/>
                <w:bCs/>
                <w:color w:val="000000"/>
              </w:rPr>
            </w:pPr>
            <w:r w:rsidRPr="00E17B05">
              <w:rPr>
                <w:b/>
                <w:bCs/>
                <w:color w:val="000000"/>
              </w:rPr>
              <w:t>$'m</w:t>
            </w:r>
          </w:p>
        </w:tc>
        <w:tc>
          <w:tcPr>
            <w:tcW w:w="992" w:type="dxa"/>
            <w:tcBorders>
              <w:top w:val="nil"/>
              <w:left w:val="nil"/>
              <w:bottom w:val="nil"/>
              <w:right w:val="nil"/>
            </w:tcBorders>
            <w:shd w:val="clear" w:color="000000" w:fill="DDEBF7"/>
            <w:noWrap/>
            <w:vAlign w:val="bottom"/>
            <w:hideMark/>
          </w:tcPr>
          <w:p w14:paraId="3E3DBA41" w14:textId="77777777" w:rsidR="00E17B05" w:rsidRPr="00E17B05" w:rsidRDefault="00E17B05" w:rsidP="00E17B05">
            <w:pPr>
              <w:jc w:val="center"/>
              <w:rPr>
                <w:b/>
                <w:bCs/>
                <w:color w:val="000000"/>
              </w:rPr>
            </w:pPr>
            <w:r w:rsidRPr="00E17B05">
              <w:rPr>
                <w:b/>
                <w:bCs/>
                <w:color w:val="000000"/>
              </w:rPr>
              <w:t>$'m</w:t>
            </w:r>
          </w:p>
        </w:tc>
        <w:tc>
          <w:tcPr>
            <w:tcW w:w="992" w:type="dxa"/>
            <w:tcBorders>
              <w:top w:val="nil"/>
              <w:left w:val="nil"/>
              <w:bottom w:val="nil"/>
              <w:right w:val="nil"/>
            </w:tcBorders>
            <w:shd w:val="clear" w:color="auto" w:fill="auto"/>
            <w:noWrap/>
            <w:vAlign w:val="bottom"/>
            <w:hideMark/>
          </w:tcPr>
          <w:p w14:paraId="611F2D59" w14:textId="77777777" w:rsidR="00E17B05" w:rsidRPr="00E17B05" w:rsidRDefault="00E17B05" w:rsidP="00E17B05">
            <w:pPr>
              <w:jc w:val="center"/>
              <w:rPr>
                <w:b/>
                <w:bCs/>
                <w:color w:val="000000"/>
              </w:rPr>
            </w:pPr>
          </w:p>
        </w:tc>
        <w:tc>
          <w:tcPr>
            <w:tcW w:w="918" w:type="dxa"/>
            <w:tcBorders>
              <w:top w:val="nil"/>
              <w:left w:val="nil"/>
              <w:bottom w:val="nil"/>
              <w:right w:val="nil"/>
            </w:tcBorders>
            <w:shd w:val="clear" w:color="auto" w:fill="auto"/>
            <w:noWrap/>
            <w:vAlign w:val="bottom"/>
            <w:hideMark/>
          </w:tcPr>
          <w:p w14:paraId="041B9217" w14:textId="77777777" w:rsidR="00E17B05" w:rsidRPr="00E17B05" w:rsidRDefault="00E17B05" w:rsidP="00E17B05">
            <w:pPr>
              <w:rPr>
                <w:sz w:val="20"/>
                <w:szCs w:val="20"/>
              </w:rPr>
            </w:pPr>
          </w:p>
        </w:tc>
      </w:tr>
      <w:tr w:rsidR="00E17B05" w:rsidRPr="00E17B05" w14:paraId="04DD44E1" w14:textId="77777777" w:rsidTr="00E17B05">
        <w:trPr>
          <w:trHeight w:val="320"/>
        </w:trPr>
        <w:tc>
          <w:tcPr>
            <w:tcW w:w="4962" w:type="dxa"/>
            <w:tcBorders>
              <w:top w:val="nil"/>
              <w:left w:val="nil"/>
              <w:bottom w:val="nil"/>
              <w:right w:val="nil"/>
            </w:tcBorders>
            <w:shd w:val="clear" w:color="auto" w:fill="auto"/>
            <w:noWrap/>
            <w:vAlign w:val="bottom"/>
            <w:hideMark/>
          </w:tcPr>
          <w:p w14:paraId="5A47F569" w14:textId="77777777" w:rsidR="00E17B05" w:rsidRPr="00E17B05" w:rsidRDefault="00E17B05" w:rsidP="00E17B05">
            <w:pPr>
              <w:rPr>
                <w:b/>
                <w:bCs/>
                <w:color w:val="0070C0"/>
              </w:rPr>
            </w:pPr>
            <w:r w:rsidRPr="00E17B05">
              <w:rPr>
                <w:b/>
                <w:bCs/>
                <w:color w:val="0070C0"/>
              </w:rPr>
              <w:t>Revenue:</w:t>
            </w:r>
          </w:p>
        </w:tc>
        <w:tc>
          <w:tcPr>
            <w:tcW w:w="1065" w:type="dxa"/>
            <w:tcBorders>
              <w:top w:val="nil"/>
              <w:left w:val="nil"/>
              <w:bottom w:val="nil"/>
              <w:right w:val="nil"/>
            </w:tcBorders>
            <w:shd w:val="clear" w:color="auto" w:fill="auto"/>
            <w:noWrap/>
            <w:vAlign w:val="bottom"/>
            <w:hideMark/>
          </w:tcPr>
          <w:p w14:paraId="159E9197" w14:textId="77777777" w:rsidR="00E17B05" w:rsidRPr="00E17B05" w:rsidRDefault="00E17B05" w:rsidP="00E17B05">
            <w:pPr>
              <w:rPr>
                <w:b/>
                <w:bCs/>
                <w:color w:val="0070C0"/>
              </w:rPr>
            </w:pPr>
          </w:p>
        </w:tc>
        <w:tc>
          <w:tcPr>
            <w:tcW w:w="1178" w:type="dxa"/>
            <w:tcBorders>
              <w:top w:val="nil"/>
              <w:left w:val="nil"/>
              <w:bottom w:val="nil"/>
              <w:right w:val="nil"/>
            </w:tcBorders>
            <w:shd w:val="clear" w:color="auto" w:fill="auto"/>
            <w:noWrap/>
            <w:vAlign w:val="bottom"/>
            <w:hideMark/>
          </w:tcPr>
          <w:p w14:paraId="7F441C87"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73075C9A"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7C787FFF" w14:textId="77777777" w:rsidR="00E17B05" w:rsidRPr="00E17B05" w:rsidRDefault="00E17B05" w:rsidP="00E17B05">
            <w:pPr>
              <w:rPr>
                <w:sz w:val="20"/>
                <w:szCs w:val="20"/>
              </w:rPr>
            </w:pPr>
          </w:p>
        </w:tc>
        <w:tc>
          <w:tcPr>
            <w:tcW w:w="918" w:type="dxa"/>
            <w:tcBorders>
              <w:top w:val="nil"/>
              <w:left w:val="nil"/>
              <w:bottom w:val="nil"/>
              <w:right w:val="nil"/>
            </w:tcBorders>
            <w:shd w:val="clear" w:color="auto" w:fill="auto"/>
            <w:noWrap/>
            <w:vAlign w:val="bottom"/>
            <w:hideMark/>
          </w:tcPr>
          <w:p w14:paraId="35D343D0" w14:textId="77777777" w:rsidR="00E17B05" w:rsidRPr="00E17B05" w:rsidRDefault="00E17B05" w:rsidP="00E17B05">
            <w:pPr>
              <w:rPr>
                <w:sz w:val="20"/>
                <w:szCs w:val="20"/>
              </w:rPr>
            </w:pPr>
          </w:p>
        </w:tc>
      </w:tr>
      <w:tr w:rsidR="00E17B05" w:rsidRPr="00E17B05" w14:paraId="30E27100" w14:textId="77777777" w:rsidTr="00E17B05">
        <w:trPr>
          <w:trHeight w:val="320"/>
        </w:trPr>
        <w:tc>
          <w:tcPr>
            <w:tcW w:w="4962" w:type="dxa"/>
            <w:tcBorders>
              <w:top w:val="nil"/>
              <w:left w:val="nil"/>
              <w:bottom w:val="nil"/>
              <w:right w:val="nil"/>
            </w:tcBorders>
            <w:shd w:val="clear" w:color="auto" w:fill="auto"/>
            <w:noWrap/>
            <w:vAlign w:val="bottom"/>
            <w:hideMark/>
          </w:tcPr>
          <w:p w14:paraId="37A815B3" w14:textId="77777777" w:rsidR="00E17B05" w:rsidRPr="00E17B05" w:rsidRDefault="00E17B05" w:rsidP="00E17B05">
            <w:pPr>
              <w:rPr>
                <w:color w:val="000000"/>
              </w:rPr>
            </w:pPr>
            <w:r w:rsidRPr="00E17B05">
              <w:rPr>
                <w:color w:val="000000"/>
              </w:rPr>
              <w:t>Product</w:t>
            </w:r>
          </w:p>
        </w:tc>
        <w:tc>
          <w:tcPr>
            <w:tcW w:w="1065" w:type="dxa"/>
            <w:tcBorders>
              <w:top w:val="nil"/>
              <w:left w:val="nil"/>
              <w:bottom w:val="nil"/>
              <w:right w:val="nil"/>
            </w:tcBorders>
            <w:shd w:val="clear" w:color="auto" w:fill="auto"/>
            <w:noWrap/>
            <w:vAlign w:val="bottom"/>
            <w:hideMark/>
          </w:tcPr>
          <w:p w14:paraId="46554314" w14:textId="77777777" w:rsidR="00E17B05" w:rsidRPr="00E17B05" w:rsidRDefault="00E17B05" w:rsidP="00E17B05">
            <w:pPr>
              <w:jc w:val="right"/>
              <w:rPr>
                <w:b/>
                <w:bCs/>
                <w:color w:val="000000"/>
              </w:rPr>
            </w:pPr>
            <w:r w:rsidRPr="00E17B05">
              <w:rPr>
                <w:b/>
                <w:bCs/>
                <w:color w:val="000000"/>
              </w:rPr>
              <w:t xml:space="preserve">66,069 </w:t>
            </w:r>
          </w:p>
        </w:tc>
        <w:tc>
          <w:tcPr>
            <w:tcW w:w="1178" w:type="dxa"/>
            <w:tcBorders>
              <w:top w:val="nil"/>
              <w:left w:val="nil"/>
              <w:bottom w:val="nil"/>
              <w:right w:val="nil"/>
            </w:tcBorders>
            <w:shd w:val="clear" w:color="auto" w:fill="auto"/>
            <w:noWrap/>
            <w:vAlign w:val="bottom"/>
            <w:hideMark/>
          </w:tcPr>
          <w:p w14:paraId="4FFB21F1" w14:textId="77777777" w:rsidR="00E17B05" w:rsidRPr="00E17B05" w:rsidRDefault="00E17B05" w:rsidP="00E17B05">
            <w:pPr>
              <w:jc w:val="right"/>
              <w:rPr>
                <w:color w:val="000000"/>
              </w:rPr>
            </w:pPr>
            <w:r w:rsidRPr="00E17B05">
              <w:rPr>
                <w:color w:val="000000"/>
              </w:rPr>
              <w:t xml:space="preserve">64,497 </w:t>
            </w:r>
          </w:p>
        </w:tc>
        <w:tc>
          <w:tcPr>
            <w:tcW w:w="992" w:type="dxa"/>
            <w:tcBorders>
              <w:top w:val="nil"/>
              <w:left w:val="nil"/>
              <w:bottom w:val="nil"/>
              <w:right w:val="nil"/>
            </w:tcBorders>
            <w:shd w:val="clear" w:color="auto" w:fill="auto"/>
            <w:noWrap/>
            <w:vAlign w:val="bottom"/>
            <w:hideMark/>
          </w:tcPr>
          <w:p w14:paraId="705205EC" w14:textId="77777777" w:rsidR="00E17B05" w:rsidRPr="00E17B05" w:rsidRDefault="00E17B05" w:rsidP="00E17B05">
            <w:pPr>
              <w:jc w:val="right"/>
              <w:rPr>
                <w:color w:val="000000"/>
              </w:rPr>
            </w:pPr>
            <w:r w:rsidRPr="00E17B05">
              <w:rPr>
                <w:color w:val="000000"/>
              </w:rPr>
              <w:t xml:space="preserve">63,811 </w:t>
            </w:r>
          </w:p>
        </w:tc>
        <w:tc>
          <w:tcPr>
            <w:tcW w:w="992" w:type="dxa"/>
            <w:tcBorders>
              <w:top w:val="nil"/>
              <w:left w:val="nil"/>
              <w:bottom w:val="nil"/>
              <w:right w:val="nil"/>
            </w:tcBorders>
            <w:shd w:val="clear" w:color="auto" w:fill="auto"/>
            <w:noWrap/>
            <w:vAlign w:val="bottom"/>
            <w:hideMark/>
          </w:tcPr>
          <w:p w14:paraId="15BA13BE" w14:textId="77777777" w:rsidR="00E17B05" w:rsidRPr="00E17B05" w:rsidRDefault="00E17B05" w:rsidP="00E17B05">
            <w:pPr>
              <w:jc w:val="right"/>
              <w:rPr>
                <w:b/>
                <w:bCs/>
                <w:color w:val="000000"/>
              </w:rPr>
            </w:pPr>
            <w:r w:rsidRPr="00E17B05">
              <w:rPr>
                <w:b/>
                <w:bCs/>
                <w:color w:val="000000"/>
              </w:rPr>
              <w:t>2%</w:t>
            </w:r>
          </w:p>
        </w:tc>
        <w:tc>
          <w:tcPr>
            <w:tcW w:w="918" w:type="dxa"/>
            <w:tcBorders>
              <w:top w:val="nil"/>
              <w:left w:val="nil"/>
              <w:bottom w:val="nil"/>
              <w:right w:val="nil"/>
            </w:tcBorders>
            <w:shd w:val="clear" w:color="auto" w:fill="auto"/>
            <w:noWrap/>
            <w:vAlign w:val="bottom"/>
            <w:hideMark/>
          </w:tcPr>
          <w:p w14:paraId="1E940DCF" w14:textId="77777777" w:rsidR="00E17B05" w:rsidRPr="00E17B05" w:rsidRDefault="00E17B05" w:rsidP="00E17B05">
            <w:pPr>
              <w:jc w:val="right"/>
              <w:rPr>
                <w:color w:val="000000"/>
              </w:rPr>
            </w:pPr>
            <w:r w:rsidRPr="00E17B05">
              <w:rPr>
                <w:color w:val="000000"/>
              </w:rPr>
              <w:t>1%</w:t>
            </w:r>
          </w:p>
        </w:tc>
      </w:tr>
      <w:tr w:rsidR="00E17B05" w:rsidRPr="00E17B05" w14:paraId="258ACF4B" w14:textId="77777777" w:rsidTr="00E17B05">
        <w:trPr>
          <w:trHeight w:val="320"/>
        </w:trPr>
        <w:tc>
          <w:tcPr>
            <w:tcW w:w="4962" w:type="dxa"/>
            <w:tcBorders>
              <w:top w:val="nil"/>
              <w:left w:val="nil"/>
              <w:bottom w:val="nil"/>
              <w:right w:val="nil"/>
            </w:tcBorders>
            <w:shd w:val="clear" w:color="auto" w:fill="auto"/>
            <w:noWrap/>
            <w:vAlign w:val="bottom"/>
            <w:hideMark/>
          </w:tcPr>
          <w:p w14:paraId="7A15ECAE" w14:textId="77777777" w:rsidR="00E17B05" w:rsidRPr="00E17B05" w:rsidRDefault="00E17B05" w:rsidP="00E17B05">
            <w:pPr>
              <w:rPr>
                <w:color w:val="000000"/>
              </w:rPr>
            </w:pPr>
            <w:r w:rsidRPr="00E17B05">
              <w:rPr>
                <w:color w:val="000000"/>
              </w:rPr>
              <w:t>Service and Other</w:t>
            </w:r>
          </w:p>
        </w:tc>
        <w:tc>
          <w:tcPr>
            <w:tcW w:w="1065" w:type="dxa"/>
            <w:tcBorders>
              <w:top w:val="nil"/>
              <w:left w:val="nil"/>
              <w:bottom w:val="nil"/>
              <w:right w:val="nil"/>
            </w:tcBorders>
            <w:shd w:val="clear" w:color="auto" w:fill="auto"/>
            <w:noWrap/>
            <w:vAlign w:val="bottom"/>
            <w:hideMark/>
          </w:tcPr>
          <w:p w14:paraId="3625CDB1" w14:textId="77777777" w:rsidR="00E17B05" w:rsidRPr="00E17B05" w:rsidRDefault="00E17B05" w:rsidP="00E17B05">
            <w:pPr>
              <w:jc w:val="right"/>
              <w:rPr>
                <w:b/>
                <w:bCs/>
                <w:color w:val="000000"/>
              </w:rPr>
            </w:pPr>
            <w:r w:rsidRPr="00E17B05">
              <w:rPr>
                <w:b/>
                <w:bCs/>
                <w:color w:val="000000"/>
              </w:rPr>
              <w:t xml:space="preserve">59,774 </w:t>
            </w:r>
          </w:p>
        </w:tc>
        <w:tc>
          <w:tcPr>
            <w:tcW w:w="1178" w:type="dxa"/>
            <w:tcBorders>
              <w:top w:val="nil"/>
              <w:left w:val="nil"/>
              <w:bottom w:val="nil"/>
              <w:right w:val="nil"/>
            </w:tcBorders>
            <w:shd w:val="clear" w:color="auto" w:fill="auto"/>
            <w:noWrap/>
            <w:vAlign w:val="bottom"/>
            <w:hideMark/>
          </w:tcPr>
          <w:p w14:paraId="6350CA27" w14:textId="77777777" w:rsidR="00E17B05" w:rsidRPr="00E17B05" w:rsidRDefault="00E17B05" w:rsidP="00E17B05">
            <w:pPr>
              <w:jc w:val="right"/>
              <w:rPr>
                <w:color w:val="000000"/>
              </w:rPr>
            </w:pPr>
            <w:r w:rsidRPr="00E17B05">
              <w:rPr>
                <w:color w:val="000000"/>
              </w:rPr>
              <w:t xml:space="preserve">45,863 </w:t>
            </w:r>
          </w:p>
        </w:tc>
        <w:tc>
          <w:tcPr>
            <w:tcW w:w="992" w:type="dxa"/>
            <w:tcBorders>
              <w:top w:val="nil"/>
              <w:left w:val="nil"/>
              <w:bottom w:val="nil"/>
              <w:right w:val="nil"/>
            </w:tcBorders>
            <w:shd w:val="clear" w:color="auto" w:fill="auto"/>
            <w:noWrap/>
            <w:vAlign w:val="bottom"/>
            <w:hideMark/>
          </w:tcPr>
          <w:p w14:paraId="2D68259E" w14:textId="77777777" w:rsidR="00E17B05" w:rsidRPr="00E17B05" w:rsidRDefault="00E17B05" w:rsidP="00E17B05">
            <w:pPr>
              <w:jc w:val="right"/>
              <w:rPr>
                <w:color w:val="000000"/>
              </w:rPr>
            </w:pPr>
            <w:r w:rsidRPr="00E17B05">
              <w:rPr>
                <w:color w:val="000000"/>
              </w:rPr>
              <w:t xml:space="preserve">32,760 </w:t>
            </w:r>
          </w:p>
        </w:tc>
        <w:tc>
          <w:tcPr>
            <w:tcW w:w="992" w:type="dxa"/>
            <w:tcBorders>
              <w:top w:val="nil"/>
              <w:left w:val="nil"/>
              <w:bottom w:val="nil"/>
              <w:right w:val="nil"/>
            </w:tcBorders>
            <w:shd w:val="clear" w:color="auto" w:fill="auto"/>
            <w:noWrap/>
            <w:vAlign w:val="bottom"/>
            <w:hideMark/>
          </w:tcPr>
          <w:p w14:paraId="0F77E403" w14:textId="77777777" w:rsidR="00E17B05" w:rsidRPr="00E17B05" w:rsidRDefault="00E17B05" w:rsidP="00E17B05">
            <w:pPr>
              <w:jc w:val="right"/>
              <w:rPr>
                <w:b/>
                <w:bCs/>
                <w:color w:val="000000"/>
              </w:rPr>
            </w:pPr>
            <w:r w:rsidRPr="00E17B05">
              <w:rPr>
                <w:b/>
                <w:bCs/>
                <w:color w:val="000000"/>
              </w:rPr>
              <w:t>30%</w:t>
            </w:r>
          </w:p>
        </w:tc>
        <w:tc>
          <w:tcPr>
            <w:tcW w:w="918" w:type="dxa"/>
            <w:tcBorders>
              <w:top w:val="nil"/>
              <w:left w:val="nil"/>
              <w:bottom w:val="nil"/>
              <w:right w:val="nil"/>
            </w:tcBorders>
            <w:shd w:val="clear" w:color="auto" w:fill="auto"/>
            <w:noWrap/>
            <w:vAlign w:val="bottom"/>
            <w:hideMark/>
          </w:tcPr>
          <w:p w14:paraId="0572F0C1" w14:textId="77777777" w:rsidR="00E17B05" w:rsidRPr="00E17B05" w:rsidRDefault="00E17B05" w:rsidP="00E17B05">
            <w:pPr>
              <w:jc w:val="right"/>
              <w:rPr>
                <w:color w:val="000000"/>
              </w:rPr>
            </w:pPr>
            <w:r w:rsidRPr="00E17B05">
              <w:rPr>
                <w:color w:val="000000"/>
              </w:rPr>
              <w:t>40%</w:t>
            </w:r>
          </w:p>
        </w:tc>
      </w:tr>
      <w:tr w:rsidR="00E17B05" w:rsidRPr="00E17B05" w14:paraId="12A9D9D8" w14:textId="77777777" w:rsidTr="00E17B05">
        <w:trPr>
          <w:trHeight w:val="340"/>
        </w:trPr>
        <w:tc>
          <w:tcPr>
            <w:tcW w:w="4962" w:type="dxa"/>
            <w:tcBorders>
              <w:top w:val="nil"/>
              <w:left w:val="nil"/>
              <w:bottom w:val="nil"/>
              <w:right w:val="nil"/>
            </w:tcBorders>
            <w:shd w:val="clear" w:color="auto" w:fill="auto"/>
            <w:noWrap/>
            <w:vAlign w:val="bottom"/>
            <w:hideMark/>
          </w:tcPr>
          <w:p w14:paraId="593F260B" w14:textId="77777777" w:rsidR="00E17B05" w:rsidRPr="00E17B05" w:rsidRDefault="00E17B05" w:rsidP="00E17B05">
            <w:pPr>
              <w:jc w:val="right"/>
              <w:rPr>
                <w:color w:val="000000"/>
              </w:rPr>
            </w:pPr>
          </w:p>
        </w:tc>
        <w:tc>
          <w:tcPr>
            <w:tcW w:w="1065" w:type="dxa"/>
            <w:tcBorders>
              <w:top w:val="single" w:sz="4" w:space="0" w:color="auto"/>
              <w:left w:val="nil"/>
              <w:bottom w:val="double" w:sz="6" w:space="0" w:color="auto"/>
              <w:right w:val="nil"/>
            </w:tcBorders>
            <w:shd w:val="clear" w:color="auto" w:fill="auto"/>
            <w:noWrap/>
            <w:vAlign w:val="bottom"/>
            <w:hideMark/>
          </w:tcPr>
          <w:p w14:paraId="66A35DDE" w14:textId="77777777" w:rsidR="00E17B05" w:rsidRPr="00E17B05" w:rsidRDefault="00E17B05" w:rsidP="00E17B05">
            <w:pPr>
              <w:jc w:val="right"/>
              <w:rPr>
                <w:b/>
                <w:bCs/>
                <w:color w:val="000000"/>
              </w:rPr>
            </w:pPr>
            <w:r w:rsidRPr="00E17B05">
              <w:rPr>
                <w:b/>
                <w:bCs/>
                <w:color w:val="000000"/>
              </w:rPr>
              <w:t xml:space="preserve">125,843 </w:t>
            </w:r>
          </w:p>
        </w:tc>
        <w:tc>
          <w:tcPr>
            <w:tcW w:w="1178" w:type="dxa"/>
            <w:tcBorders>
              <w:top w:val="single" w:sz="4" w:space="0" w:color="auto"/>
              <w:left w:val="nil"/>
              <w:bottom w:val="double" w:sz="6" w:space="0" w:color="auto"/>
              <w:right w:val="nil"/>
            </w:tcBorders>
            <w:shd w:val="clear" w:color="auto" w:fill="auto"/>
            <w:noWrap/>
            <w:vAlign w:val="bottom"/>
            <w:hideMark/>
          </w:tcPr>
          <w:p w14:paraId="245500BE" w14:textId="77777777" w:rsidR="00E17B05" w:rsidRPr="00E17B05" w:rsidRDefault="00E17B05" w:rsidP="00E17B05">
            <w:pPr>
              <w:jc w:val="right"/>
              <w:rPr>
                <w:color w:val="000000"/>
              </w:rPr>
            </w:pPr>
            <w:r w:rsidRPr="00E17B05">
              <w:rPr>
                <w:color w:val="000000"/>
              </w:rPr>
              <w:t xml:space="preserve">110,360 </w:t>
            </w:r>
          </w:p>
        </w:tc>
        <w:tc>
          <w:tcPr>
            <w:tcW w:w="992" w:type="dxa"/>
            <w:tcBorders>
              <w:top w:val="single" w:sz="4" w:space="0" w:color="auto"/>
              <w:left w:val="nil"/>
              <w:bottom w:val="double" w:sz="6" w:space="0" w:color="auto"/>
              <w:right w:val="nil"/>
            </w:tcBorders>
            <w:shd w:val="clear" w:color="auto" w:fill="auto"/>
            <w:noWrap/>
            <w:vAlign w:val="bottom"/>
            <w:hideMark/>
          </w:tcPr>
          <w:p w14:paraId="6C0A2C7F" w14:textId="77777777" w:rsidR="00E17B05" w:rsidRPr="00E17B05" w:rsidRDefault="00E17B05" w:rsidP="00E17B05">
            <w:pPr>
              <w:jc w:val="right"/>
              <w:rPr>
                <w:color w:val="000000"/>
              </w:rPr>
            </w:pPr>
            <w:r w:rsidRPr="00E17B05">
              <w:rPr>
                <w:color w:val="000000"/>
              </w:rPr>
              <w:t xml:space="preserve">96,571 </w:t>
            </w:r>
          </w:p>
        </w:tc>
        <w:tc>
          <w:tcPr>
            <w:tcW w:w="992" w:type="dxa"/>
            <w:tcBorders>
              <w:top w:val="nil"/>
              <w:left w:val="nil"/>
              <w:bottom w:val="nil"/>
              <w:right w:val="nil"/>
            </w:tcBorders>
            <w:shd w:val="clear" w:color="auto" w:fill="auto"/>
            <w:noWrap/>
            <w:vAlign w:val="bottom"/>
            <w:hideMark/>
          </w:tcPr>
          <w:p w14:paraId="5D59FC2C" w14:textId="77777777" w:rsidR="00E17B05" w:rsidRPr="00E17B05" w:rsidRDefault="00E17B05" w:rsidP="00E17B05">
            <w:pPr>
              <w:jc w:val="right"/>
              <w:rPr>
                <w:b/>
                <w:bCs/>
                <w:color w:val="000000"/>
              </w:rPr>
            </w:pPr>
            <w:r w:rsidRPr="00E17B05">
              <w:rPr>
                <w:b/>
                <w:bCs/>
                <w:color w:val="000000"/>
              </w:rPr>
              <w:t>14%</w:t>
            </w:r>
          </w:p>
        </w:tc>
        <w:tc>
          <w:tcPr>
            <w:tcW w:w="918" w:type="dxa"/>
            <w:tcBorders>
              <w:top w:val="nil"/>
              <w:left w:val="nil"/>
              <w:bottom w:val="nil"/>
              <w:right w:val="nil"/>
            </w:tcBorders>
            <w:shd w:val="clear" w:color="auto" w:fill="auto"/>
            <w:noWrap/>
            <w:vAlign w:val="bottom"/>
            <w:hideMark/>
          </w:tcPr>
          <w:p w14:paraId="602BFD86" w14:textId="77777777" w:rsidR="00E17B05" w:rsidRPr="00E17B05" w:rsidRDefault="00E17B05" w:rsidP="00E17B05">
            <w:pPr>
              <w:jc w:val="right"/>
              <w:rPr>
                <w:color w:val="000000"/>
              </w:rPr>
            </w:pPr>
            <w:r w:rsidRPr="00E17B05">
              <w:rPr>
                <w:color w:val="000000"/>
              </w:rPr>
              <w:t>14%</w:t>
            </w:r>
          </w:p>
        </w:tc>
      </w:tr>
      <w:tr w:rsidR="00E17B05" w:rsidRPr="00E17B05" w14:paraId="71C6D6EE" w14:textId="77777777" w:rsidTr="00E17B05">
        <w:trPr>
          <w:trHeight w:val="340"/>
        </w:trPr>
        <w:tc>
          <w:tcPr>
            <w:tcW w:w="4962" w:type="dxa"/>
            <w:tcBorders>
              <w:top w:val="nil"/>
              <w:left w:val="nil"/>
              <w:bottom w:val="nil"/>
              <w:right w:val="nil"/>
            </w:tcBorders>
            <w:shd w:val="clear" w:color="auto" w:fill="auto"/>
            <w:noWrap/>
            <w:vAlign w:val="bottom"/>
            <w:hideMark/>
          </w:tcPr>
          <w:p w14:paraId="1916F6FB" w14:textId="77777777" w:rsidR="00E17B05" w:rsidRPr="00E17B05" w:rsidRDefault="00E17B05" w:rsidP="00E17B05">
            <w:pPr>
              <w:rPr>
                <w:b/>
                <w:bCs/>
                <w:color w:val="0070C0"/>
              </w:rPr>
            </w:pPr>
            <w:r w:rsidRPr="00E17B05">
              <w:rPr>
                <w:b/>
                <w:bCs/>
                <w:color w:val="0070C0"/>
              </w:rPr>
              <w:t>Cost of Revenue:</w:t>
            </w:r>
          </w:p>
        </w:tc>
        <w:tc>
          <w:tcPr>
            <w:tcW w:w="1065" w:type="dxa"/>
            <w:tcBorders>
              <w:top w:val="nil"/>
              <w:left w:val="nil"/>
              <w:bottom w:val="nil"/>
              <w:right w:val="nil"/>
            </w:tcBorders>
            <w:shd w:val="clear" w:color="auto" w:fill="auto"/>
            <w:noWrap/>
            <w:vAlign w:val="bottom"/>
            <w:hideMark/>
          </w:tcPr>
          <w:p w14:paraId="210DC7EA" w14:textId="77777777" w:rsidR="00E17B05" w:rsidRPr="00E17B05" w:rsidRDefault="00E17B05" w:rsidP="00E17B05">
            <w:pPr>
              <w:rPr>
                <w:b/>
                <w:bCs/>
                <w:color w:val="0070C0"/>
              </w:rPr>
            </w:pPr>
          </w:p>
        </w:tc>
        <w:tc>
          <w:tcPr>
            <w:tcW w:w="1178" w:type="dxa"/>
            <w:tcBorders>
              <w:top w:val="nil"/>
              <w:left w:val="nil"/>
              <w:bottom w:val="nil"/>
              <w:right w:val="nil"/>
            </w:tcBorders>
            <w:shd w:val="clear" w:color="auto" w:fill="auto"/>
            <w:noWrap/>
            <w:vAlign w:val="bottom"/>
            <w:hideMark/>
          </w:tcPr>
          <w:p w14:paraId="28BB0F7C"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2B4DD9B8"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64A6413B" w14:textId="77777777" w:rsidR="00E17B05" w:rsidRPr="00E17B05" w:rsidRDefault="00E17B05" w:rsidP="00E17B05">
            <w:pPr>
              <w:rPr>
                <w:sz w:val="20"/>
                <w:szCs w:val="20"/>
              </w:rPr>
            </w:pPr>
          </w:p>
        </w:tc>
        <w:tc>
          <w:tcPr>
            <w:tcW w:w="918" w:type="dxa"/>
            <w:tcBorders>
              <w:top w:val="nil"/>
              <w:left w:val="nil"/>
              <w:bottom w:val="nil"/>
              <w:right w:val="nil"/>
            </w:tcBorders>
            <w:shd w:val="clear" w:color="auto" w:fill="auto"/>
            <w:noWrap/>
            <w:vAlign w:val="bottom"/>
            <w:hideMark/>
          </w:tcPr>
          <w:p w14:paraId="59216905" w14:textId="77777777" w:rsidR="00E17B05" w:rsidRPr="00E17B05" w:rsidRDefault="00E17B05" w:rsidP="00E17B05">
            <w:pPr>
              <w:rPr>
                <w:sz w:val="20"/>
                <w:szCs w:val="20"/>
              </w:rPr>
            </w:pPr>
          </w:p>
        </w:tc>
      </w:tr>
      <w:tr w:rsidR="00E17B05" w:rsidRPr="00E17B05" w14:paraId="5AA431BB" w14:textId="77777777" w:rsidTr="00E17B05">
        <w:trPr>
          <w:trHeight w:val="320"/>
        </w:trPr>
        <w:tc>
          <w:tcPr>
            <w:tcW w:w="4962" w:type="dxa"/>
            <w:tcBorders>
              <w:top w:val="nil"/>
              <w:left w:val="nil"/>
              <w:bottom w:val="nil"/>
              <w:right w:val="nil"/>
            </w:tcBorders>
            <w:shd w:val="clear" w:color="auto" w:fill="auto"/>
            <w:noWrap/>
            <w:vAlign w:val="bottom"/>
            <w:hideMark/>
          </w:tcPr>
          <w:p w14:paraId="74305ACC" w14:textId="77777777" w:rsidR="00E17B05" w:rsidRPr="00E17B05" w:rsidRDefault="00E17B05" w:rsidP="00E17B05">
            <w:pPr>
              <w:rPr>
                <w:color w:val="000000"/>
              </w:rPr>
            </w:pPr>
            <w:r w:rsidRPr="00E17B05">
              <w:rPr>
                <w:color w:val="000000"/>
              </w:rPr>
              <w:t>Product</w:t>
            </w:r>
          </w:p>
        </w:tc>
        <w:tc>
          <w:tcPr>
            <w:tcW w:w="1065" w:type="dxa"/>
            <w:tcBorders>
              <w:top w:val="nil"/>
              <w:left w:val="nil"/>
              <w:bottom w:val="nil"/>
              <w:right w:val="nil"/>
            </w:tcBorders>
            <w:shd w:val="clear" w:color="auto" w:fill="auto"/>
            <w:noWrap/>
            <w:vAlign w:val="bottom"/>
            <w:hideMark/>
          </w:tcPr>
          <w:p w14:paraId="7E184B80" w14:textId="77777777" w:rsidR="00E17B05" w:rsidRPr="00E17B05" w:rsidRDefault="00E17B05" w:rsidP="00E17B05">
            <w:pPr>
              <w:jc w:val="right"/>
              <w:rPr>
                <w:b/>
                <w:bCs/>
                <w:color w:val="000000"/>
              </w:rPr>
            </w:pPr>
            <w:r w:rsidRPr="00E17B05">
              <w:rPr>
                <w:b/>
                <w:bCs/>
                <w:color w:val="000000"/>
              </w:rPr>
              <w:t xml:space="preserve">16,273 </w:t>
            </w:r>
          </w:p>
        </w:tc>
        <w:tc>
          <w:tcPr>
            <w:tcW w:w="1178" w:type="dxa"/>
            <w:tcBorders>
              <w:top w:val="nil"/>
              <w:left w:val="nil"/>
              <w:bottom w:val="nil"/>
              <w:right w:val="nil"/>
            </w:tcBorders>
            <w:shd w:val="clear" w:color="auto" w:fill="auto"/>
            <w:noWrap/>
            <w:vAlign w:val="bottom"/>
            <w:hideMark/>
          </w:tcPr>
          <w:p w14:paraId="05157666" w14:textId="77777777" w:rsidR="00E17B05" w:rsidRPr="00E17B05" w:rsidRDefault="00E17B05" w:rsidP="00E17B05">
            <w:pPr>
              <w:jc w:val="right"/>
              <w:rPr>
                <w:color w:val="000000"/>
              </w:rPr>
            </w:pPr>
            <w:r w:rsidRPr="00E17B05">
              <w:rPr>
                <w:color w:val="000000"/>
              </w:rPr>
              <w:t xml:space="preserve">15,420 </w:t>
            </w:r>
          </w:p>
        </w:tc>
        <w:tc>
          <w:tcPr>
            <w:tcW w:w="992" w:type="dxa"/>
            <w:tcBorders>
              <w:top w:val="nil"/>
              <w:left w:val="nil"/>
              <w:bottom w:val="nil"/>
              <w:right w:val="nil"/>
            </w:tcBorders>
            <w:shd w:val="clear" w:color="auto" w:fill="auto"/>
            <w:noWrap/>
            <w:vAlign w:val="bottom"/>
            <w:hideMark/>
          </w:tcPr>
          <w:p w14:paraId="236BD523" w14:textId="77777777" w:rsidR="00E17B05" w:rsidRPr="00E17B05" w:rsidRDefault="00E17B05" w:rsidP="00E17B05">
            <w:pPr>
              <w:jc w:val="right"/>
              <w:rPr>
                <w:color w:val="000000"/>
              </w:rPr>
            </w:pPr>
            <w:r w:rsidRPr="00E17B05">
              <w:rPr>
                <w:color w:val="000000"/>
              </w:rPr>
              <w:t xml:space="preserve">15,175 </w:t>
            </w:r>
          </w:p>
        </w:tc>
        <w:tc>
          <w:tcPr>
            <w:tcW w:w="992" w:type="dxa"/>
            <w:tcBorders>
              <w:top w:val="nil"/>
              <w:left w:val="nil"/>
              <w:bottom w:val="nil"/>
              <w:right w:val="nil"/>
            </w:tcBorders>
            <w:shd w:val="clear" w:color="auto" w:fill="auto"/>
            <w:noWrap/>
            <w:vAlign w:val="bottom"/>
            <w:hideMark/>
          </w:tcPr>
          <w:p w14:paraId="7ADC6E63" w14:textId="77777777" w:rsidR="00E17B05" w:rsidRPr="00E17B05" w:rsidRDefault="00E17B05" w:rsidP="00E17B05">
            <w:pPr>
              <w:jc w:val="right"/>
              <w:rPr>
                <w:b/>
                <w:bCs/>
                <w:color w:val="000000"/>
              </w:rPr>
            </w:pPr>
            <w:r w:rsidRPr="00E17B05">
              <w:rPr>
                <w:b/>
                <w:bCs/>
                <w:color w:val="000000"/>
              </w:rPr>
              <w:t>6%</w:t>
            </w:r>
          </w:p>
        </w:tc>
        <w:tc>
          <w:tcPr>
            <w:tcW w:w="918" w:type="dxa"/>
            <w:tcBorders>
              <w:top w:val="nil"/>
              <w:left w:val="nil"/>
              <w:bottom w:val="nil"/>
              <w:right w:val="nil"/>
            </w:tcBorders>
            <w:shd w:val="clear" w:color="auto" w:fill="auto"/>
            <w:noWrap/>
            <w:vAlign w:val="bottom"/>
            <w:hideMark/>
          </w:tcPr>
          <w:p w14:paraId="7583C186" w14:textId="77777777" w:rsidR="00E17B05" w:rsidRPr="00E17B05" w:rsidRDefault="00E17B05" w:rsidP="00E17B05">
            <w:pPr>
              <w:jc w:val="right"/>
              <w:rPr>
                <w:color w:val="000000"/>
              </w:rPr>
            </w:pPr>
            <w:r w:rsidRPr="00E17B05">
              <w:rPr>
                <w:color w:val="000000"/>
              </w:rPr>
              <w:t>2%</w:t>
            </w:r>
          </w:p>
        </w:tc>
      </w:tr>
      <w:tr w:rsidR="00E17B05" w:rsidRPr="00E17B05" w14:paraId="6E552358" w14:textId="77777777" w:rsidTr="00E17B05">
        <w:trPr>
          <w:trHeight w:val="320"/>
        </w:trPr>
        <w:tc>
          <w:tcPr>
            <w:tcW w:w="4962" w:type="dxa"/>
            <w:tcBorders>
              <w:top w:val="nil"/>
              <w:left w:val="nil"/>
              <w:bottom w:val="nil"/>
              <w:right w:val="nil"/>
            </w:tcBorders>
            <w:shd w:val="clear" w:color="auto" w:fill="auto"/>
            <w:noWrap/>
            <w:vAlign w:val="bottom"/>
            <w:hideMark/>
          </w:tcPr>
          <w:p w14:paraId="6814BD1B" w14:textId="77777777" w:rsidR="00E17B05" w:rsidRPr="00E17B05" w:rsidRDefault="00E17B05" w:rsidP="00E17B05">
            <w:pPr>
              <w:rPr>
                <w:color w:val="000000"/>
              </w:rPr>
            </w:pPr>
            <w:r w:rsidRPr="00E17B05">
              <w:rPr>
                <w:color w:val="000000"/>
              </w:rPr>
              <w:t>Service and Other</w:t>
            </w:r>
          </w:p>
        </w:tc>
        <w:tc>
          <w:tcPr>
            <w:tcW w:w="1065" w:type="dxa"/>
            <w:tcBorders>
              <w:top w:val="nil"/>
              <w:left w:val="nil"/>
              <w:bottom w:val="nil"/>
              <w:right w:val="nil"/>
            </w:tcBorders>
            <w:shd w:val="clear" w:color="auto" w:fill="auto"/>
            <w:noWrap/>
            <w:vAlign w:val="bottom"/>
            <w:hideMark/>
          </w:tcPr>
          <w:p w14:paraId="7EA79D68" w14:textId="77777777" w:rsidR="00E17B05" w:rsidRPr="00E17B05" w:rsidRDefault="00E17B05" w:rsidP="00E17B05">
            <w:pPr>
              <w:jc w:val="right"/>
              <w:rPr>
                <w:b/>
                <w:bCs/>
                <w:color w:val="000000"/>
              </w:rPr>
            </w:pPr>
            <w:r w:rsidRPr="00E17B05">
              <w:rPr>
                <w:b/>
                <w:bCs/>
                <w:color w:val="000000"/>
              </w:rPr>
              <w:t xml:space="preserve">26,637 </w:t>
            </w:r>
          </w:p>
        </w:tc>
        <w:tc>
          <w:tcPr>
            <w:tcW w:w="1178" w:type="dxa"/>
            <w:tcBorders>
              <w:top w:val="nil"/>
              <w:left w:val="nil"/>
              <w:bottom w:val="nil"/>
              <w:right w:val="nil"/>
            </w:tcBorders>
            <w:shd w:val="clear" w:color="auto" w:fill="auto"/>
            <w:noWrap/>
            <w:vAlign w:val="bottom"/>
            <w:hideMark/>
          </w:tcPr>
          <w:p w14:paraId="7F4E8E7F" w14:textId="77777777" w:rsidR="00E17B05" w:rsidRPr="00E17B05" w:rsidRDefault="00E17B05" w:rsidP="00E17B05">
            <w:pPr>
              <w:jc w:val="right"/>
              <w:rPr>
                <w:color w:val="000000"/>
              </w:rPr>
            </w:pPr>
            <w:r w:rsidRPr="00E17B05">
              <w:rPr>
                <w:color w:val="000000"/>
              </w:rPr>
              <w:t xml:space="preserve">22,933 </w:t>
            </w:r>
          </w:p>
        </w:tc>
        <w:tc>
          <w:tcPr>
            <w:tcW w:w="992" w:type="dxa"/>
            <w:tcBorders>
              <w:top w:val="nil"/>
              <w:left w:val="nil"/>
              <w:bottom w:val="nil"/>
              <w:right w:val="nil"/>
            </w:tcBorders>
            <w:shd w:val="clear" w:color="auto" w:fill="auto"/>
            <w:noWrap/>
            <w:vAlign w:val="bottom"/>
            <w:hideMark/>
          </w:tcPr>
          <w:p w14:paraId="03BD97C0" w14:textId="77777777" w:rsidR="00E17B05" w:rsidRPr="00E17B05" w:rsidRDefault="00E17B05" w:rsidP="00E17B05">
            <w:pPr>
              <w:jc w:val="right"/>
              <w:rPr>
                <w:color w:val="000000"/>
              </w:rPr>
            </w:pPr>
            <w:r w:rsidRPr="00E17B05">
              <w:rPr>
                <w:color w:val="000000"/>
              </w:rPr>
              <w:t xml:space="preserve">19,086 </w:t>
            </w:r>
          </w:p>
        </w:tc>
        <w:tc>
          <w:tcPr>
            <w:tcW w:w="992" w:type="dxa"/>
            <w:tcBorders>
              <w:top w:val="nil"/>
              <w:left w:val="nil"/>
              <w:bottom w:val="nil"/>
              <w:right w:val="nil"/>
            </w:tcBorders>
            <w:shd w:val="clear" w:color="auto" w:fill="auto"/>
            <w:noWrap/>
            <w:vAlign w:val="bottom"/>
            <w:hideMark/>
          </w:tcPr>
          <w:p w14:paraId="1B734CBC" w14:textId="77777777" w:rsidR="00E17B05" w:rsidRPr="00E17B05" w:rsidRDefault="00E17B05" w:rsidP="00E17B05">
            <w:pPr>
              <w:jc w:val="right"/>
              <w:rPr>
                <w:b/>
                <w:bCs/>
                <w:color w:val="000000"/>
              </w:rPr>
            </w:pPr>
            <w:r w:rsidRPr="00E17B05">
              <w:rPr>
                <w:b/>
                <w:bCs/>
                <w:color w:val="000000"/>
              </w:rPr>
              <w:t>16%</w:t>
            </w:r>
          </w:p>
        </w:tc>
        <w:tc>
          <w:tcPr>
            <w:tcW w:w="918" w:type="dxa"/>
            <w:tcBorders>
              <w:top w:val="nil"/>
              <w:left w:val="nil"/>
              <w:bottom w:val="nil"/>
              <w:right w:val="nil"/>
            </w:tcBorders>
            <w:shd w:val="clear" w:color="auto" w:fill="auto"/>
            <w:noWrap/>
            <w:vAlign w:val="bottom"/>
            <w:hideMark/>
          </w:tcPr>
          <w:p w14:paraId="315393AD" w14:textId="77777777" w:rsidR="00E17B05" w:rsidRPr="00E17B05" w:rsidRDefault="00E17B05" w:rsidP="00E17B05">
            <w:pPr>
              <w:jc w:val="right"/>
              <w:rPr>
                <w:color w:val="000000"/>
              </w:rPr>
            </w:pPr>
            <w:r w:rsidRPr="00E17B05">
              <w:rPr>
                <w:color w:val="000000"/>
              </w:rPr>
              <w:t>20%</w:t>
            </w:r>
          </w:p>
        </w:tc>
      </w:tr>
      <w:tr w:rsidR="00E17B05" w:rsidRPr="00E17B05" w14:paraId="4831659A" w14:textId="77777777" w:rsidTr="00E17B05">
        <w:trPr>
          <w:trHeight w:val="340"/>
        </w:trPr>
        <w:tc>
          <w:tcPr>
            <w:tcW w:w="4962" w:type="dxa"/>
            <w:tcBorders>
              <w:top w:val="nil"/>
              <w:left w:val="nil"/>
              <w:bottom w:val="nil"/>
              <w:right w:val="nil"/>
            </w:tcBorders>
            <w:shd w:val="clear" w:color="auto" w:fill="auto"/>
            <w:noWrap/>
            <w:vAlign w:val="bottom"/>
            <w:hideMark/>
          </w:tcPr>
          <w:p w14:paraId="5339DC75" w14:textId="77777777" w:rsidR="00E17B05" w:rsidRPr="00E17B05" w:rsidRDefault="00E17B05" w:rsidP="00E17B05">
            <w:pPr>
              <w:jc w:val="right"/>
              <w:rPr>
                <w:color w:val="000000"/>
              </w:rPr>
            </w:pPr>
          </w:p>
        </w:tc>
        <w:tc>
          <w:tcPr>
            <w:tcW w:w="1065" w:type="dxa"/>
            <w:tcBorders>
              <w:top w:val="single" w:sz="4" w:space="0" w:color="auto"/>
              <w:left w:val="nil"/>
              <w:bottom w:val="double" w:sz="6" w:space="0" w:color="auto"/>
              <w:right w:val="nil"/>
            </w:tcBorders>
            <w:shd w:val="clear" w:color="auto" w:fill="auto"/>
            <w:noWrap/>
            <w:vAlign w:val="bottom"/>
            <w:hideMark/>
          </w:tcPr>
          <w:p w14:paraId="6DCB4726" w14:textId="77777777" w:rsidR="00E17B05" w:rsidRPr="00E17B05" w:rsidRDefault="00E17B05" w:rsidP="00E17B05">
            <w:pPr>
              <w:jc w:val="right"/>
              <w:rPr>
                <w:b/>
                <w:bCs/>
                <w:color w:val="000000"/>
              </w:rPr>
            </w:pPr>
            <w:r w:rsidRPr="00E17B05">
              <w:rPr>
                <w:b/>
                <w:bCs/>
                <w:color w:val="000000"/>
              </w:rPr>
              <w:t xml:space="preserve">42,910 </w:t>
            </w:r>
          </w:p>
        </w:tc>
        <w:tc>
          <w:tcPr>
            <w:tcW w:w="1178" w:type="dxa"/>
            <w:tcBorders>
              <w:top w:val="single" w:sz="4" w:space="0" w:color="auto"/>
              <w:left w:val="nil"/>
              <w:bottom w:val="double" w:sz="6" w:space="0" w:color="auto"/>
              <w:right w:val="nil"/>
            </w:tcBorders>
            <w:shd w:val="clear" w:color="auto" w:fill="auto"/>
            <w:noWrap/>
            <w:vAlign w:val="bottom"/>
            <w:hideMark/>
          </w:tcPr>
          <w:p w14:paraId="2A75640F" w14:textId="77777777" w:rsidR="00E17B05" w:rsidRPr="00E17B05" w:rsidRDefault="00E17B05" w:rsidP="00E17B05">
            <w:pPr>
              <w:jc w:val="right"/>
              <w:rPr>
                <w:color w:val="000000"/>
              </w:rPr>
            </w:pPr>
            <w:r w:rsidRPr="00E17B05">
              <w:rPr>
                <w:color w:val="000000"/>
              </w:rPr>
              <w:t xml:space="preserve">38,353 </w:t>
            </w:r>
          </w:p>
        </w:tc>
        <w:tc>
          <w:tcPr>
            <w:tcW w:w="992" w:type="dxa"/>
            <w:tcBorders>
              <w:top w:val="single" w:sz="4" w:space="0" w:color="auto"/>
              <w:left w:val="nil"/>
              <w:bottom w:val="double" w:sz="6" w:space="0" w:color="auto"/>
              <w:right w:val="nil"/>
            </w:tcBorders>
            <w:shd w:val="clear" w:color="auto" w:fill="auto"/>
            <w:noWrap/>
            <w:vAlign w:val="bottom"/>
            <w:hideMark/>
          </w:tcPr>
          <w:p w14:paraId="748C529C" w14:textId="77777777" w:rsidR="00E17B05" w:rsidRPr="00E17B05" w:rsidRDefault="00E17B05" w:rsidP="00E17B05">
            <w:pPr>
              <w:jc w:val="right"/>
              <w:rPr>
                <w:color w:val="000000"/>
              </w:rPr>
            </w:pPr>
            <w:r w:rsidRPr="00E17B05">
              <w:rPr>
                <w:color w:val="000000"/>
              </w:rPr>
              <w:t xml:space="preserve">34,261 </w:t>
            </w:r>
          </w:p>
        </w:tc>
        <w:tc>
          <w:tcPr>
            <w:tcW w:w="992" w:type="dxa"/>
            <w:tcBorders>
              <w:top w:val="nil"/>
              <w:left w:val="nil"/>
              <w:bottom w:val="nil"/>
              <w:right w:val="nil"/>
            </w:tcBorders>
            <w:shd w:val="clear" w:color="auto" w:fill="auto"/>
            <w:noWrap/>
            <w:vAlign w:val="bottom"/>
            <w:hideMark/>
          </w:tcPr>
          <w:p w14:paraId="464A2F98" w14:textId="77777777" w:rsidR="00E17B05" w:rsidRPr="00E17B05" w:rsidRDefault="00E17B05" w:rsidP="00E17B05">
            <w:pPr>
              <w:jc w:val="right"/>
              <w:rPr>
                <w:b/>
                <w:bCs/>
                <w:color w:val="000000"/>
              </w:rPr>
            </w:pPr>
            <w:r w:rsidRPr="00E17B05">
              <w:rPr>
                <w:b/>
                <w:bCs/>
                <w:color w:val="000000"/>
              </w:rPr>
              <w:t>12%</w:t>
            </w:r>
          </w:p>
        </w:tc>
        <w:tc>
          <w:tcPr>
            <w:tcW w:w="918" w:type="dxa"/>
            <w:tcBorders>
              <w:top w:val="nil"/>
              <w:left w:val="nil"/>
              <w:bottom w:val="nil"/>
              <w:right w:val="nil"/>
            </w:tcBorders>
            <w:shd w:val="clear" w:color="auto" w:fill="auto"/>
            <w:noWrap/>
            <w:vAlign w:val="bottom"/>
            <w:hideMark/>
          </w:tcPr>
          <w:p w14:paraId="2710BD0D" w14:textId="77777777" w:rsidR="00E17B05" w:rsidRPr="00E17B05" w:rsidRDefault="00E17B05" w:rsidP="00E17B05">
            <w:pPr>
              <w:jc w:val="right"/>
              <w:rPr>
                <w:color w:val="000000"/>
              </w:rPr>
            </w:pPr>
            <w:r w:rsidRPr="00E17B05">
              <w:rPr>
                <w:color w:val="000000"/>
              </w:rPr>
              <w:t>12%</w:t>
            </w:r>
          </w:p>
        </w:tc>
      </w:tr>
      <w:tr w:rsidR="00E17B05" w:rsidRPr="00E17B05" w14:paraId="6D3E4177" w14:textId="77777777" w:rsidTr="00E17B05">
        <w:trPr>
          <w:trHeight w:val="340"/>
        </w:trPr>
        <w:tc>
          <w:tcPr>
            <w:tcW w:w="4962" w:type="dxa"/>
            <w:tcBorders>
              <w:top w:val="nil"/>
              <w:left w:val="nil"/>
              <w:bottom w:val="nil"/>
              <w:right w:val="nil"/>
            </w:tcBorders>
            <w:shd w:val="clear" w:color="auto" w:fill="auto"/>
            <w:noWrap/>
            <w:vAlign w:val="bottom"/>
            <w:hideMark/>
          </w:tcPr>
          <w:p w14:paraId="2A13A288" w14:textId="77777777" w:rsidR="00E17B05" w:rsidRPr="00E17B05" w:rsidRDefault="00E17B05" w:rsidP="00E17B05">
            <w:pPr>
              <w:rPr>
                <w:b/>
                <w:bCs/>
                <w:color w:val="0070C0"/>
              </w:rPr>
            </w:pPr>
            <w:r w:rsidRPr="00E17B05">
              <w:rPr>
                <w:b/>
                <w:bCs/>
                <w:color w:val="0070C0"/>
              </w:rPr>
              <w:t>Gross Margin</w:t>
            </w:r>
          </w:p>
        </w:tc>
        <w:tc>
          <w:tcPr>
            <w:tcW w:w="1065" w:type="dxa"/>
            <w:tcBorders>
              <w:top w:val="nil"/>
              <w:left w:val="nil"/>
              <w:bottom w:val="nil"/>
              <w:right w:val="nil"/>
            </w:tcBorders>
            <w:shd w:val="clear" w:color="auto" w:fill="auto"/>
            <w:noWrap/>
            <w:vAlign w:val="bottom"/>
            <w:hideMark/>
          </w:tcPr>
          <w:p w14:paraId="4E4F1039" w14:textId="77777777" w:rsidR="00E17B05" w:rsidRPr="00E17B05" w:rsidRDefault="00E17B05" w:rsidP="00E17B05">
            <w:pPr>
              <w:jc w:val="right"/>
              <w:rPr>
                <w:b/>
                <w:bCs/>
                <w:color w:val="000000"/>
              </w:rPr>
            </w:pPr>
            <w:r w:rsidRPr="00E17B05">
              <w:rPr>
                <w:b/>
                <w:bCs/>
                <w:color w:val="000000"/>
              </w:rPr>
              <w:t xml:space="preserve">82,933 </w:t>
            </w:r>
          </w:p>
        </w:tc>
        <w:tc>
          <w:tcPr>
            <w:tcW w:w="1178" w:type="dxa"/>
            <w:tcBorders>
              <w:top w:val="nil"/>
              <w:left w:val="nil"/>
              <w:bottom w:val="nil"/>
              <w:right w:val="nil"/>
            </w:tcBorders>
            <w:shd w:val="clear" w:color="auto" w:fill="auto"/>
            <w:noWrap/>
            <w:vAlign w:val="bottom"/>
            <w:hideMark/>
          </w:tcPr>
          <w:p w14:paraId="4A2E4C39" w14:textId="77777777" w:rsidR="00E17B05" w:rsidRPr="00E17B05" w:rsidRDefault="00E17B05" w:rsidP="00E17B05">
            <w:pPr>
              <w:jc w:val="right"/>
              <w:rPr>
                <w:color w:val="000000"/>
              </w:rPr>
            </w:pPr>
            <w:r w:rsidRPr="00E17B05">
              <w:rPr>
                <w:color w:val="000000"/>
              </w:rPr>
              <w:t xml:space="preserve">72,007 </w:t>
            </w:r>
          </w:p>
        </w:tc>
        <w:tc>
          <w:tcPr>
            <w:tcW w:w="992" w:type="dxa"/>
            <w:tcBorders>
              <w:top w:val="nil"/>
              <w:left w:val="nil"/>
              <w:bottom w:val="nil"/>
              <w:right w:val="nil"/>
            </w:tcBorders>
            <w:shd w:val="clear" w:color="auto" w:fill="auto"/>
            <w:noWrap/>
            <w:vAlign w:val="bottom"/>
            <w:hideMark/>
          </w:tcPr>
          <w:p w14:paraId="6D2F07A9" w14:textId="77777777" w:rsidR="00E17B05" w:rsidRPr="00E17B05" w:rsidRDefault="00E17B05" w:rsidP="00E17B05">
            <w:pPr>
              <w:jc w:val="right"/>
              <w:rPr>
                <w:color w:val="000000"/>
              </w:rPr>
            </w:pPr>
            <w:r w:rsidRPr="00E17B05">
              <w:rPr>
                <w:color w:val="000000"/>
              </w:rPr>
              <w:t xml:space="preserve">62,310 </w:t>
            </w:r>
          </w:p>
        </w:tc>
        <w:tc>
          <w:tcPr>
            <w:tcW w:w="992" w:type="dxa"/>
            <w:tcBorders>
              <w:top w:val="nil"/>
              <w:left w:val="nil"/>
              <w:bottom w:val="nil"/>
              <w:right w:val="nil"/>
            </w:tcBorders>
            <w:shd w:val="clear" w:color="auto" w:fill="auto"/>
            <w:noWrap/>
            <w:vAlign w:val="bottom"/>
            <w:hideMark/>
          </w:tcPr>
          <w:p w14:paraId="4045E03F" w14:textId="77777777" w:rsidR="00E17B05" w:rsidRPr="00E17B05" w:rsidRDefault="00E17B05" w:rsidP="00E17B05">
            <w:pPr>
              <w:jc w:val="right"/>
              <w:rPr>
                <w:b/>
                <w:bCs/>
                <w:color w:val="000000"/>
              </w:rPr>
            </w:pPr>
            <w:r w:rsidRPr="00E17B05">
              <w:rPr>
                <w:b/>
                <w:bCs/>
                <w:color w:val="000000"/>
              </w:rPr>
              <w:t>15%</w:t>
            </w:r>
          </w:p>
        </w:tc>
        <w:tc>
          <w:tcPr>
            <w:tcW w:w="918" w:type="dxa"/>
            <w:tcBorders>
              <w:top w:val="nil"/>
              <w:left w:val="nil"/>
              <w:bottom w:val="nil"/>
              <w:right w:val="nil"/>
            </w:tcBorders>
            <w:shd w:val="clear" w:color="auto" w:fill="auto"/>
            <w:noWrap/>
            <w:vAlign w:val="bottom"/>
            <w:hideMark/>
          </w:tcPr>
          <w:p w14:paraId="53B8A27C" w14:textId="77777777" w:rsidR="00E17B05" w:rsidRPr="00E17B05" w:rsidRDefault="00E17B05" w:rsidP="00E17B05">
            <w:pPr>
              <w:jc w:val="right"/>
              <w:rPr>
                <w:color w:val="000000"/>
              </w:rPr>
            </w:pPr>
            <w:r w:rsidRPr="00E17B05">
              <w:rPr>
                <w:color w:val="000000"/>
              </w:rPr>
              <w:t>16%</w:t>
            </w:r>
          </w:p>
        </w:tc>
      </w:tr>
      <w:tr w:rsidR="00E17B05" w:rsidRPr="00E17B05" w14:paraId="166098A0" w14:textId="77777777" w:rsidTr="00E17B05">
        <w:trPr>
          <w:trHeight w:val="320"/>
        </w:trPr>
        <w:tc>
          <w:tcPr>
            <w:tcW w:w="4962" w:type="dxa"/>
            <w:tcBorders>
              <w:top w:val="nil"/>
              <w:left w:val="nil"/>
              <w:bottom w:val="nil"/>
              <w:right w:val="nil"/>
            </w:tcBorders>
            <w:shd w:val="clear" w:color="auto" w:fill="auto"/>
            <w:noWrap/>
            <w:vAlign w:val="bottom"/>
            <w:hideMark/>
          </w:tcPr>
          <w:p w14:paraId="08626AF2" w14:textId="77777777" w:rsidR="00E17B05" w:rsidRPr="00E17B05" w:rsidRDefault="00E17B05" w:rsidP="00E17B05">
            <w:pPr>
              <w:rPr>
                <w:b/>
                <w:bCs/>
                <w:color w:val="0070C0"/>
              </w:rPr>
            </w:pPr>
            <w:r w:rsidRPr="00E17B05">
              <w:rPr>
                <w:b/>
                <w:bCs/>
                <w:color w:val="0070C0"/>
              </w:rPr>
              <w:t>Operating Expenses:</w:t>
            </w:r>
          </w:p>
        </w:tc>
        <w:tc>
          <w:tcPr>
            <w:tcW w:w="1065" w:type="dxa"/>
            <w:tcBorders>
              <w:top w:val="nil"/>
              <w:left w:val="nil"/>
              <w:bottom w:val="nil"/>
              <w:right w:val="nil"/>
            </w:tcBorders>
            <w:shd w:val="clear" w:color="auto" w:fill="auto"/>
            <w:noWrap/>
            <w:vAlign w:val="bottom"/>
            <w:hideMark/>
          </w:tcPr>
          <w:p w14:paraId="42AD6B01" w14:textId="77777777" w:rsidR="00E17B05" w:rsidRPr="00E17B05" w:rsidRDefault="00E17B05" w:rsidP="00E17B05">
            <w:pPr>
              <w:rPr>
                <w:b/>
                <w:bCs/>
                <w:color w:val="0070C0"/>
              </w:rPr>
            </w:pPr>
          </w:p>
        </w:tc>
        <w:tc>
          <w:tcPr>
            <w:tcW w:w="1178" w:type="dxa"/>
            <w:tcBorders>
              <w:top w:val="nil"/>
              <w:left w:val="nil"/>
              <w:bottom w:val="nil"/>
              <w:right w:val="nil"/>
            </w:tcBorders>
            <w:shd w:val="clear" w:color="auto" w:fill="auto"/>
            <w:noWrap/>
            <w:vAlign w:val="bottom"/>
            <w:hideMark/>
          </w:tcPr>
          <w:p w14:paraId="11EEDBD5"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13744563"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6E96939F" w14:textId="77777777" w:rsidR="00E17B05" w:rsidRPr="00E17B05" w:rsidRDefault="00E17B05" w:rsidP="00E17B05">
            <w:pPr>
              <w:rPr>
                <w:sz w:val="20"/>
                <w:szCs w:val="20"/>
              </w:rPr>
            </w:pPr>
          </w:p>
        </w:tc>
        <w:tc>
          <w:tcPr>
            <w:tcW w:w="918" w:type="dxa"/>
            <w:tcBorders>
              <w:top w:val="nil"/>
              <w:left w:val="nil"/>
              <w:bottom w:val="nil"/>
              <w:right w:val="nil"/>
            </w:tcBorders>
            <w:shd w:val="clear" w:color="auto" w:fill="auto"/>
            <w:noWrap/>
            <w:vAlign w:val="bottom"/>
            <w:hideMark/>
          </w:tcPr>
          <w:p w14:paraId="21AA1E7E" w14:textId="77777777" w:rsidR="00E17B05" w:rsidRPr="00E17B05" w:rsidRDefault="00E17B05" w:rsidP="00E17B05">
            <w:pPr>
              <w:rPr>
                <w:sz w:val="20"/>
                <w:szCs w:val="20"/>
              </w:rPr>
            </w:pPr>
          </w:p>
        </w:tc>
      </w:tr>
      <w:tr w:rsidR="00E17B05" w:rsidRPr="00E17B05" w14:paraId="45E3D383" w14:textId="77777777" w:rsidTr="00E17B05">
        <w:trPr>
          <w:trHeight w:val="320"/>
        </w:trPr>
        <w:tc>
          <w:tcPr>
            <w:tcW w:w="4962" w:type="dxa"/>
            <w:tcBorders>
              <w:top w:val="nil"/>
              <w:left w:val="nil"/>
              <w:bottom w:val="nil"/>
              <w:right w:val="nil"/>
            </w:tcBorders>
            <w:shd w:val="clear" w:color="auto" w:fill="auto"/>
            <w:noWrap/>
            <w:vAlign w:val="bottom"/>
            <w:hideMark/>
          </w:tcPr>
          <w:p w14:paraId="12CBE53B" w14:textId="77777777" w:rsidR="00E17B05" w:rsidRPr="00E17B05" w:rsidRDefault="00E17B05" w:rsidP="00E17B05">
            <w:pPr>
              <w:rPr>
                <w:color w:val="000000"/>
              </w:rPr>
            </w:pPr>
            <w:r w:rsidRPr="00E17B05">
              <w:rPr>
                <w:color w:val="000000"/>
              </w:rPr>
              <w:t>Research and Development</w:t>
            </w:r>
          </w:p>
        </w:tc>
        <w:tc>
          <w:tcPr>
            <w:tcW w:w="1065" w:type="dxa"/>
            <w:tcBorders>
              <w:top w:val="nil"/>
              <w:left w:val="nil"/>
              <w:bottom w:val="nil"/>
              <w:right w:val="nil"/>
            </w:tcBorders>
            <w:shd w:val="clear" w:color="auto" w:fill="auto"/>
            <w:noWrap/>
            <w:vAlign w:val="bottom"/>
            <w:hideMark/>
          </w:tcPr>
          <w:p w14:paraId="3325B744" w14:textId="77777777" w:rsidR="00E17B05" w:rsidRPr="00E17B05" w:rsidRDefault="00E17B05" w:rsidP="00E17B05">
            <w:pPr>
              <w:jc w:val="right"/>
              <w:rPr>
                <w:b/>
                <w:bCs/>
                <w:color w:val="000000"/>
              </w:rPr>
            </w:pPr>
            <w:r w:rsidRPr="00E17B05">
              <w:rPr>
                <w:b/>
                <w:bCs/>
                <w:color w:val="000000"/>
              </w:rPr>
              <w:t xml:space="preserve">16,876 </w:t>
            </w:r>
          </w:p>
        </w:tc>
        <w:tc>
          <w:tcPr>
            <w:tcW w:w="1178" w:type="dxa"/>
            <w:tcBorders>
              <w:top w:val="nil"/>
              <w:left w:val="nil"/>
              <w:bottom w:val="nil"/>
              <w:right w:val="nil"/>
            </w:tcBorders>
            <w:shd w:val="clear" w:color="auto" w:fill="auto"/>
            <w:noWrap/>
            <w:vAlign w:val="bottom"/>
            <w:hideMark/>
          </w:tcPr>
          <w:p w14:paraId="48F47356" w14:textId="77777777" w:rsidR="00E17B05" w:rsidRPr="00E17B05" w:rsidRDefault="00E17B05" w:rsidP="00E17B05">
            <w:pPr>
              <w:jc w:val="right"/>
              <w:rPr>
                <w:color w:val="000000"/>
              </w:rPr>
            </w:pPr>
            <w:r w:rsidRPr="00E17B05">
              <w:rPr>
                <w:color w:val="000000"/>
              </w:rPr>
              <w:t xml:space="preserve">14,726 </w:t>
            </w:r>
          </w:p>
        </w:tc>
        <w:tc>
          <w:tcPr>
            <w:tcW w:w="992" w:type="dxa"/>
            <w:tcBorders>
              <w:top w:val="nil"/>
              <w:left w:val="nil"/>
              <w:bottom w:val="nil"/>
              <w:right w:val="nil"/>
            </w:tcBorders>
            <w:shd w:val="clear" w:color="auto" w:fill="auto"/>
            <w:noWrap/>
            <w:vAlign w:val="bottom"/>
            <w:hideMark/>
          </w:tcPr>
          <w:p w14:paraId="64F97698" w14:textId="77777777" w:rsidR="00E17B05" w:rsidRPr="00E17B05" w:rsidRDefault="00E17B05" w:rsidP="00E17B05">
            <w:pPr>
              <w:jc w:val="right"/>
              <w:rPr>
                <w:color w:val="000000"/>
              </w:rPr>
            </w:pPr>
            <w:r w:rsidRPr="00E17B05">
              <w:rPr>
                <w:color w:val="000000"/>
              </w:rPr>
              <w:t xml:space="preserve">13,037 </w:t>
            </w:r>
          </w:p>
        </w:tc>
        <w:tc>
          <w:tcPr>
            <w:tcW w:w="992" w:type="dxa"/>
            <w:tcBorders>
              <w:top w:val="nil"/>
              <w:left w:val="nil"/>
              <w:bottom w:val="nil"/>
              <w:right w:val="nil"/>
            </w:tcBorders>
            <w:shd w:val="clear" w:color="auto" w:fill="auto"/>
            <w:noWrap/>
            <w:vAlign w:val="bottom"/>
            <w:hideMark/>
          </w:tcPr>
          <w:p w14:paraId="51478294" w14:textId="77777777" w:rsidR="00E17B05" w:rsidRPr="00E17B05" w:rsidRDefault="00E17B05" w:rsidP="00E17B05">
            <w:pPr>
              <w:jc w:val="right"/>
              <w:rPr>
                <w:b/>
                <w:bCs/>
                <w:color w:val="000000"/>
              </w:rPr>
            </w:pPr>
            <w:r w:rsidRPr="00E17B05">
              <w:rPr>
                <w:b/>
                <w:bCs/>
                <w:color w:val="000000"/>
              </w:rPr>
              <w:t>15%</w:t>
            </w:r>
          </w:p>
        </w:tc>
        <w:tc>
          <w:tcPr>
            <w:tcW w:w="918" w:type="dxa"/>
            <w:tcBorders>
              <w:top w:val="nil"/>
              <w:left w:val="nil"/>
              <w:bottom w:val="nil"/>
              <w:right w:val="nil"/>
            </w:tcBorders>
            <w:shd w:val="clear" w:color="auto" w:fill="auto"/>
            <w:noWrap/>
            <w:vAlign w:val="bottom"/>
            <w:hideMark/>
          </w:tcPr>
          <w:p w14:paraId="3F694E0B" w14:textId="77777777" w:rsidR="00E17B05" w:rsidRPr="00E17B05" w:rsidRDefault="00E17B05" w:rsidP="00E17B05">
            <w:pPr>
              <w:jc w:val="right"/>
              <w:rPr>
                <w:color w:val="000000"/>
              </w:rPr>
            </w:pPr>
            <w:r w:rsidRPr="00E17B05">
              <w:rPr>
                <w:color w:val="000000"/>
              </w:rPr>
              <w:t>13%</w:t>
            </w:r>
          </w:p>
        </w:tc>
      </w:tr>
      <w:tr w:rsidR="00E17B05" w:rsidRPr="00E17B05" w14:paraId="7EB7D157" w14:textId="77777777" w:rsidTr="00E17B05">
        <w:trPr>
          <w:trHeight w:val="320"/>
        </w:trPr>
        <w:tc>
          <w:tcPr>
            <w:tcW w:w="4962" w:type="dxa"/>
            <w:tcBorders>
              <w:top w:val="nil"/>
              <w:left w:val="nil"/>
              <w:bottom w:val="nil"/>
              <w:right w:val="nil"/>
            </w:tcBorders>
            <w:shd w:val="clear" w:color="auto" w:fill="auto"/>
            <w:noWrap/>
            <w:vAlign w:val="bottom"/>
            <w:hideMark/>
          </w:tcPr>
          <w:p w14:paraId="5036286C" w14:textId="77777777" w:rsidR="00E17B05" w:rsidRPr="00E17B05" w:rsidRDefault="00E17B05" w:rsidP="00E17B05">
            <w:pPr>
              <w:rPr>
                <w:color w:val="000000"/>
              </w:rPr>
            </w:pPr>
            <w:r w:rsidRPr="00E17B05">
              <w:rPr>
                <w:color w:val="000000"/>
              </w:rPr>
              <w:t>Sales and Marketing</w:t>
            </w:r>
          </w:p>
        </w:tc>
        <w:tc>
          <w:tcPr>
            <w:tcW w:w="1065" w:type="dxa"/>
            <w:tcBorders>
              <w:top w:val="nil"/>
              <w:left w:val="nil"/>
              <w:bottom w:val="nil"/>
              <w:right w:val="nil"/>
            </w:tcBorders>
            <w:shd w:val="clear" w:color="auto" w:fill="auto"/>
            <w:noWrap/>
            <w:vAlign w:val="bottom"/>
            <w:hideMark/>
          </w:tcPr>
          <w:p w14:paraId="48B99D49" w14:textId="77777777" w:rsidR="00E17B05" w:rsidRPr="00E17B05" w:rsidRDefault="00E17B05" w:rsidP="00E17B05">
            <w:pPr>
              <w:jc w:val="right"/>
              <w:rPr>
                <w:b/>
                <w:bCs/>
                <w:color w:val="000000"/>
              </w:rPr>
            </w:pPr>
            <w:r w:rsidRPr="00E17B05">
              <w:rPr>
                <w:b/>
                <w:bCs/>
                <w:color w:val="000000"/>
              </w:rPr>
              <w:t xml:space="preserve">18,213 </w:t>
            </w:r>
          </w:p>
        </w:tc>
        <w:tc>
          <w:tcPr>
            <w:tcW w:w="1178" w:type="dxa"/>
            <w:tcBorders>
              <w:top w:val="nil"/>
              <w:left w:val="nil"/>
              <w:bottom w:val="nil"/>
              <w:right w:val="nil"/>
            </w:tcBorders>
            <w:shd w:val="clear" w:color="auto" w:fill="auto"/>
            <w:noWrap/>
            <w:vAlign w:val="bottom"/>
            <w:hideMark/>
          </w:tcPr>
          <w:p w14:paraId="13D3E27F" w14:textId="77777777" w:rsidR="00E17B05" w:rsidRPr="00E17B05" w:rsidRDefault="00E17B05" w:rsidP="00E17B05">
            <w:pPr>
              <w:jc w:val="right"/>
              <w:rPr>
                <w:color w:val="000000"/>
              </w:rPr>
            </w:pPr>
            <w:r w:rsidRPr="00E17B05">
              <w:rPr>
                <w:color w:val="000000"/>
              </w:rPr>
              <w:t xml:space="preserve">17,469 </w:t>
            </w:r>
          </w:p>
        </w:tc>
        <w:tc>
          <w:tcPr>
            <w:tcW w:w="992" w:type="dxa"/>
            <w:tcBorders>
              <w:top w:val="nil"/>
              <w:left w:val="nil"/>
              <w:bottom w:val="nil"/>
              <w:right w:val="nil"/>
            </w:tcBorders>
            <w:shd w:val="clear" w:color="auto" w:fill="auto"/>
            <w:noWrap/>
            <w:vAlign w:val="bottom"/>
            <w:hideMark/>
          </w:tcPr>
          <w:p w14:paraId="42A4E7F8" w14:textId="77777777" w:rsidR="00E17B05" w:rsidRPr="00E17B05" w:rsidRDefault="00E17B05" w:rsidP="00E17B05">
            <w:pPr>
              <w:jc w:val="right"/>
              <w:rPr>
                <w:color w:val="000000"/>
              </w:rPr>
            </w:pPr>
            <w:r w:rsidRPr="00E17B05">
              <w:rPr>
                <w:color w:val="000000"/>
              </w:rPr>
              <w:t xml:space="preserve">15,461 </w:t>
            </w:r>
          </w:p>
        </w:tc>
        <w:tc>
          <w:tcPr>
            <w:tcW w:w="992" w:type="dxa"/>
            <w:tcBorders>
              <w:top w:val="nil"/>
              <w:left w:val="nil"/>
              <w:bottom w:val="nil"/>
              <w:right w:val="nil"/>
            </w:tcBorders>
            <w:shd w:val="clear" w:color="auto" w:fill="auto"/>
            <w:noWrap/>
            <w:vAlign w:val="bottom"/>
            <w:hideMark/>
          </w:tcPr>
          <w:p w14:paraId="4B63FA06" w14:textId="77777777" w:rsidR="00E17B05" w:rsidRPr="00E17B05" w:rsidRDefault="00E17B05" w:rsidP="00E17B05">
            <w:pPr>
              <w:jc w:val="right"/>
              <w:rPr>
                <w:b/>
                <w:bCs/>
                <w:color w:val="000000"/>
              </w:rPr>
            </w:pPr>
            <w:r w:rsidRPr="00E17B05">
              <w:rPr>
                <w:b/>
                <w:bCs/>
                <w:color w:val="000000"/>
              </w:rPr>
              <w:t>4%</w:t>
            </w:r>
          </w:p>
        </w:tc>
        <w:tc>
          <w:tcPr>
            <w:tcW w:w="918" w:type="dxa"/>
            <w:tcBorders>
              <w:top w:val="nil"/>
              <w:left w:val="nil"/>
              <w:bottom w:val="nil"/>
              <w:right w:val="nil"/>
            </w:tcBorders>
            <w:shd w:val="clear" w:color="auto" w:fill="auto"/>
            <w:noWrap/>
            <w:vAlign w:val="bottom"/>
            <w:hideMark/>
          </w:tcPr>
          <w:p w14:paraId="557B855B" w14:textId="77777777" w:rsidR="00E17B05" w:rsidRPr="00E17B05" w:rsidRDefault="00E17B05" w:rsidP="00E17B05">
            <w:pPr>
              <w:jc w:val="right"/>
              <w:rPr>
                <w:color w:val="000000"/>
              </w:rPr>
            </w:pPr>
            <w:r w:rsidRPr="00E17B05">
              <w:rPr>
                <w:color w:val="000000"/>
              </w:rPr>
              <w:t>13%</w:t>
            </w:r>
          </w:p>
        </w:tc>
      </w:tr>
      <w:tr w:rsidR="00E17B05" w:rsidRPr="00E17B05" w14:paraId="35958F25" w14:textId="77777777" w:rsidTr="00E17B05">
        <w:trPr>
          <w:trHeight w:val="320"/>
        </w:trPr>
        <w:tc>
          <w:tcPr>
            <w:tcW w:w="4962" w:type="dxa"/>
            <w:tcBorders>
              <w:top w:val="nil"/>
              <w:left w:val="nil"/>
              <w:bottom w:val="nil"/>
              <w:right w:val="nil"/>
            </w:tcBorders>
            <w:shd w:val="clear" w:color="auto" w:fill="auto"/>
            <w:noWrap/>
            <w:vAlign w:val="bottom"/>
            <w:hideMark/>
          </w:tcPr>
          <w:p w14:paraId="6CE6FC46" w14:textId="77777777" w:rsidR="00E17B05" w:rsidRPr="00E17B05" w:rsidRDefault="00E17B05" w:rsidP="00E17B05">
            <w:pPr>
              <w:rPr>
                <w:color w:val="000000"/>
              </w:rPr>
            </w:pPr>
            <w:r w:rsidRPr="00E17B05">
              <w:rPr>
                <w:color w:val="000000"/>
              </w:rPr>
              <w:t>General Administrative</w:t>
            </w:r>
          </w:p>
        </w:tc>
        <w:tc>
          <w:tcPr>
            <w:tcW w:w="1065" w:type="dxa"/>
            <w:tcBorders>
              <w:top w:val="nil"/>
              <w:left w:val="nil"/>
              <w:bottom w:val="nil"/>
              <w:right w:val="nil"/>
            </w:tcBorders>
            <w:shd w:val="clear" w:color="auto" w:fill="auto"/>
            <w:noWrap/>
            <w:vAlign w:val="bottom"/>
            <w:hideMark/>
          </w:tcPr>
          <w:p w14:paraId="74690B6D" w14:textId="77777777" w:rsidR="00E17B05" w:rsidRPr="00E17B05" w:rsidRDefault="00E17B05" w:rsidP="00E17B05">
            <w:pPr>
              <w:jc w:val="right"/>
              <w:rPr>
                <w:b/>
                <w:bCs/>
                <w:color w:val="000000"/>
              </w:rPr>
            </w:pPr>
            <w:r w:rsidRPr="00E17B05">
              <w:rPr>
                <w:b/>
                <w:bCs/>
                <w:color w:val="000000"/>
              </w:rPr>
              <w:t xml:space="preserve">4,885 </w:t>
            </w:r>
          </w:p>
        </w:tc>
        <w:tc>
          <w:tcPr>
            <w:tcW w:w="1178" w:type="dxa"/>
            <w:tcBorders>
              <w:top w:val="nil"/>
              <w:left w:val="nil"/>
              <w:bottom w:val="nil"/>
              <w:right w:val="nil"/>
            </w:tcBorders>
            <w:shd w:val="clear" w:color="auto" w:fill="auto"/>
            <w:noWrap/>
            <w:vAlign w:val="bottom"/>
            <w:hideMark/>
          </w:tcPr>
          <w:p w14:paraId="7CE85A7E" w14:textId="77777777" w:rsidR="00E17B05" w:rsidRPr="00E17B05" w:rsidRDefault="00E17B05" w:rsidP="00E17B05">
            <w:pPr>
              <w:jc w:val="right"/>
              <w:rPr>
                <w:color w:val="000000"/>
              </w:rPr>
            </w:pPr>
            <w:r w:rsidRPr="00E17B05">
              <w:rPr>
                <w:color w:val="000000"/>
              </w:rPr>
              <w:t xml:space="preserve">4,754 </w:t>
            </w:r>
          </w:p>
        </w:tc>
        <w:tc>
          <w:tcPr>
            <w:tcW w:w="992" w:type="dxa"/>
            <w:tcBorders>
              <w:top w:val="nil"/>
              <w:left w:val="nil"/>
              <w:bottom w:val="nil"/>
              <w:right w:val="nil"/>
            </w:tcBorders>
            <w:shd w:val="clear" w:color="auto" w:fill="auto"/>
            <w:noWrap/>
            <w:vAlign w:val="bottom"/>
            <w:hideMark/>
          </w:tcPr>
          <w:p w14:paraId="78E48463" w14:textId="77777777" w:rsidR="00E17B05" w:rsidRPr="00E17B05" w:rsidRDefault="00E17B05" w:rsidP="00E17B05">
            <w:pPr>
              <w:jc w:val="right"/>
              <w:rPr>
                <w:color w:val="000000"/>
              </w:rPr>
            </w:pPr>
            <w:r w:rsidRPr="00E17B05">
              <w:rPr>
                <w:color w:val="000000"/>
              </w:rPr>
              <w:t xml:space="preserve">4,481 </w:t>
            </w:r>
          </w:p>
        </w:tc>
        <w:tc>
          <w:tcPr>
            <w:tcW w:w="992" w:type="dxa"/>
            <w:tcBorders>
              <w:top w:val="nil"/>
              <w:left w:val="nil"/>
              <w:bottom w:val="nil"/>
              <w:right w:val="nil"/>
            </w:tcBorders>
            <w:shd w:val="clear" w:color="auto" w:fill="auto"/>
            <w:noWrap/>
            <w:vAlign w:val="bottom"/>
            <w:hideMark/>
          </w:tcPr>
          <w:p w14:paraId="71B7CA77" w14:textId="77777777" w:rsidR="00E17B05" w:rsidRPr="00E17B05" w:rsidRDefault="00E17B05" w:rsidP="00E17B05">
            <w:pPr>
              <w:jc w:val="right"/>
              <w:rPr>
                <w:b/>
                <w:bCs/>
                <w:color w:val="000000"/>
              </w:rPr>
            </w:pPr>
            <w:r w:rsidRPr="00E17B05">
              <w:rPr>
                <w:b/>
                <w:bCs/>
                <w:color w:val="000000"/>
              </w:rPr>
              <w:t>3%</w:t>
            </w:r>
          </w:p>
        </w:tc>
        <w:tc>
          <w:tcPr>
            <w:tcW w:w="918" w:type="dxa"/>
            <w:tcBorders>
              <w:top w:val="nil"/>
              <w:left w:val="nil"/>
              <w:bottom w:val="nil"/>
              <w:right w:val="nil"/>
            </w:tcBorders>
            <w:shd w:val="clear" w:color="auto" w:fill="auto"/>
            <w:noWrap/>
            <w:vAlign w:val="bottom"/>
            <w:hideMark/>
          </w:tcPr>
          <w:p w14:paraId="32DF24DA" w14:textId="77777777" w:rsidR="00E17B05" w:rsidRPr="00E17B05" w:rsidRDefault="00E17B05" w:rsidP="00E17B05">
            <w:pPr>
              <w:jc w:val="right"/>
              <w:rPr>
                <w:color w:val="000000"/>
              </w:rPr>
            </w:pPr>
            <w:r w:rsidRPr="00E17B05">
              <w:rPr>
                <w:color w:val="000000"/>
              </w:rPr>
              <w:t>6%</w:t>
            </w:r>
          </w:p>
        </w:tc>
      </w:tr>
      <w:tr w:rsidR="00E17B05" w:rsidRPr="00E17B05" w14:paraId="2ADA584C" w14:textId="77777777" w:rsidTr="00E17B05">
        <w:trPr>
          <w:trHeight w:val="320"/>
        </w:trPr>
        <w:tc>
          <w:tcPr>
            <w:tcW w:w="4962" w:type="dxa"/>
            <w:tcBorders>
              <w:top w:val="nil"/>
              <w:left w:val="nil"/>
              <w:bottom w:val="nil"/>
              <w:right w:val="nil"/>
            </w:tcBorders>
            <w:shd w:val="clear" w:color="auto" w:fill="auto"/>
            <w:noWrap/>
            <w:vAlign w:val="bottom"/>
            <w:hideMark/>
          </w:tcPr>
          <w:p w14:paraId="45A15103" w14:textId="77777777" w:rsidR="00E17B05" w:rsidRPr="00E17B05" w:rsidRDefault="00E17B05" w:rsidP="00E17B05">
            <w:pPr>
              <w:rPr>
                <w:color w:val="000000"/>
              </w:rPr>
            </w:pPr>
            <w:r w:rsidRPr="00E17B05">
              <w:rPr>
                <w:color w:val="000000"/>
              </w:rPr>
              <w:t>Restructuring</w:t>
            </w:r>
          </w:p>
        </w:tc>
        <w:tc>
          <w:tcPr>
            <w:tcW w:w="1065" w:type="dxa"/>
            <w:tcBorders>
              <w:top w:val="nil"/>
              <w:left w:val="nil"/>
              <w:bottom w:val="nil"/>
              <w:right w:val="nil"/>
            </w:tcBorders>
            <w:shd w:val="clear" w:color="auto" w:fill="auto"/>
            <w:noWrap/>
            <w:vAlign w:val="bottom"/>
            <w:hideMark/>
          </w:tcPr>
          <w:p w14:paraId="58ADC05F" w14:textId="77777777" w:rsidR="00E17B05" w:rsidRPr="00E17B05" w:rsidRDefault="00E17B05" w:rsidP="00E17B05">
            <w:pPr>
              <w:jc w:val="right"/>
              <w:rPr>
                <w:b/>
                <w:bCs/>
                <w:color w:val="000000"/>
              </w:rPr>
            </w:pPr>
            <w:r w:rsidRPr="00E17B05">
              <w:rPr>
                <w:b/>
                <w:bCs/>
                <w:color w:val="000000"/>
              </w:rPr>
              <w:t xml:space="preserve">0 </w:t>
            </w:r>
          </w:p>
        </w:tc>
        <w:tc>
          <w:tcPr>
            <w:tcW w:w="1178" w:type="dxa"/>
            <w:tcBorders>
              <w:top w:val="nil"/>
              <w:left w:val="nil"/>
              <w:bottom w:val="nil"/>
              <w:right w:val="nil"/>
            </w:tcBorders>
            <w:shd w:val="clear" w:color="auto" w:fill="auto"/>
            <w:noWrap/>
            <w:vAlign w:val="bottom"/>
            <w:hideMark/>
          </w:tcPr>
          <w:p w14:paraId="1CB9E603" w14:textId="77777777" w:rsidR="00E17B05" w:rsidRPr="00E17B05" w:rsidRDefault="00E17B05" w:rsidP="00E17B05">
            <w:pPr>
              <w:jc w:val="right"/>
              <w:rPr>
                <w:color w:val="000000"/>
              </w:rPr>
            </w:pPr>
            <w:r w:rsidRPr="00E17B05">
              <w:rPr>
                <w:color w:val="000000"/>
              </w:rPr>
              <w:t xml:space="preserve">0 </w:t>
            </w:r>
          </w:p>
        </w:tc>
        <w:tc>
          <w:tcPr>
            <w:tcW w:w="992" w:type="dxa"/>
            <w:tcBorders>
              <w:top w:val="nil"/>
              <w:left w:val="nil"/>
              <w:bottom w:val="nil"/>
              <w:right w:val="nil"/>
            </w:tcBorders>
            <w:shd w:val="clear" w:color="auto" w:fill="auto"/>
            <w:noWrap/>
            <w:vAlign w:val="bottom"/>
            <w:hideMark/>
          </w:tcPr>
          <w:p w14:paraId="22B9D157" w14:textId="77777777" w:rsidR="00E17B05" w:rsidRPr="00E17B05" w:rsidRDefault="00E17B05" w:rsidP="00E17B05">
            <w:pPr>
              <w:jc w:val="right"/>
              <w:rPr>
                <w:color w:val="000000"/>
              </w:rPr>
            </w:pPr>
            <w:r w:rsidRPr="00E17B05">
              <w:rPr>
                <w:color w:val="000000"/>
              </w:rPr>
              <w:t xml:space="preserve">306 </w:t>
            </w:r>
          </w:p>
        </w:tc>
        <w:tc>
          <w:tcPr>
            <w:tcW w:w="992" w:type="dxa"/>
            <w:tcBorders>
              <w:top w:val="nil"/>
              <w:left w:val="nil"/>
              <w:bottom w:val="nil"/>
              <w:right w:val="nil"/>
            </w:tcBorders>
            <w:shd w:val="clear" w:color="auto" w:fill="auto"/>
            <w:noWrap/>
            <w:vAlign w:val="bottom"/>
            <w:hideMark/>
          </w:tcPr>
          <w:p w14:paraId="4DA0BEB0" w14:textId="77777777" w:rsidR="00E17B05" w:rsidRPr="00E17B05" w:rsidRDefault="00E17B05" w:rsidP="00E17B05">
            <w:pPr>
              <w:jc w:val="right"/>
              <w:rPr>
                <w:b/>
                <w:bCs/>
                <w:color w:val="000000"/>
              </w:rPr>
            </w:pPr>
            <w:r w:rsidRPr="00E17B05">
              <w:rPr>
                <w:b/>
                <w:bCs/>
                <w:color w:val="000000"/>
              </w:rPr>
              <w:t>0%</w:t>
            </w:r>
          </w:p>
        </w:tc>
        <w:tc>
          <w:tcPr>
            <w:tcW w:w="918" w:type="dxa"/>
            <w:tcBorders>
              <w:top w:val="nil"/>
              <w:left w:val="nil"/>
              <w:bottom w:val="nil"/>
              <w:right w:val="nil"/>
            </w:tcBorders>
            <w:shd w:val="clear" w:color="auto" w:fill="auto"/>
            <w:noWrap/>
            <w:vAlign w:val="bottom"/>
            <w:hideMark/>
          </w:tcPr>
          <w:p w14:paraId="2AC035BD" w14:textId="77777777" w:rsidR="00E17B05" w:rsidRPr="00E17B05" w:rsidRDefault="00E17B05" w:rsidP="00E17B05">
            <w:pPr>
              <w:jc w:val="right"/>
              <w:rPr>
                <w:color w:val="000000"/>
              </w:rPr>
            </w:pPr>
            <w:r w:rsidRPr="00E17B05">
              <w:rPr>
                <w:color w:val="000000"/>
              </w:rPr>
              <w:t>-100%</w:t>
            </w:r>
          </w:p>
        </w:tc>
      </w:tr>
      <w:tr w:rsidR="00E17B05" w:rsidRPr="00E17B05" w14:paraId="0B517FAC" w14:textId="77777777" w:rsidTr="00E17B05">
        <w:trPr>
          <w:trHeight w:val="340"/>
        </w:trPr>
        <w:tc>
          <w:tcPr>
            <w:tcW w:w="4962" w:type="dxa"/>
            <w:tcBorders>
              <w:top w:val="nil"/>
              <w:left w:val="nil"/>
              <w:bottom w:val="nil"/>
              <w:right w:val="nil"/>
            </w:tcBorders>
            <w:shd w:val="clear" w:color="auto" w:fill="auto"/>
            <w:noWrap/>
            <w:vAlign w:val="bottom"/>
            <w:hideMark/>
          </w:tcPr>
          <w:p w14:paraId="157A1DC6" w14:textId="77777777" w:rsidR="00E17B05" w:rsidRPr="00E17B05" w:rsidRDefault="00E17B05" w:rsidP="00E17B05">
            <w:pPr>
              <w:jc w:val="right"/>
              <w:rPr>
                <w:color w:val="000000"/>
              </w:rPr>
            </w:pPr>
          </w:p>
        </w:tc>
        <w:tc>
          <w:tcPr>
            <w:tcW w:w="1065" w:type="dxa"/>
            <w:tcBorders>
              <w:top w:val="single" w:sz="4" w:space="0" w:color="auto"/>
              <w:left w:val="nil"/>
              <w:bottom w:val="double" w:sz="6" w:space="0" w:color="auto"/>
              <w:right w:val="nil"/>
            </w:tcBorders>
            <w:shd w:val="clear" w:color="auto" w:fill="auto"/>
            <w:noWrap/>
            <w:vAlign w:val="bottom"/>
            <w:hideMark/>
          </w:tcPr>
          <w:p w14:paraId="08D4F752" w14:textId="77777777" w:rsidR="00E17B05" w:rsidRPr="00E17B05" w:rsidRDefault="00E17B05" w:rsidP="00E17B05">
            <w:pPr>
              <w:jc w:val="right"/>
              <w:rPr>
                <w:b/>
                <w:bCs/>
                <w:color w:val="000000"/>
              </w:rPr>
            </w:pPr>
            <w:r w:rsidRPr="00E17B05">
              <w:rPr>
                <w:b/>
                <w:bCs/>
                <w:color w:val="000000"/>
              </w:rPr>
              <w:t xml:space="preserve">39,974 </w:t>
            </w:r>
          </w:p>
        </w:tc>
        <w:tc>
          <w:tcPr>
            <w:tcW w:w="1178" w:type="dxa"/>
            <w:tcBorders>
              <w:top w:val="single" w:sz="4" w:space="0" w:color="auto"/>
              <w:left w:val="nil"/>
              <w:bottom w:val="double" w:sz="6" w:space="0" w:color="auto"/>
              <w:right w:val="nil"/>
            </w:tcBorders>
            <w:shd w:val="clear" w:color="auto" w:fill="auto"/>
            <w:noWrap/>
            <w:vAlign w:val="bottom"/>
            <w:hideMark/>
          </w:tcPr>
          <w:p w14:paraId="6D20B5B7" w14:textId="77777777" w:rsidR="00E17B05" w:rsidRPr="00E17B05" w:rsidRDefault="00E17B05" w:rsidP="00E17B05">
            <w:pPr>
              <w:jc w:val="right"/>
              <w:rPr>
                <w:color w:val="000000"/>
              </w:rPr>
            </w:pPr>
            <w:r w:rsidRPr="00E17B05">
              <w:rPr>
                <w:color w:val="000000"/>
              </w:rPr>
              <w:t xml:space="preserve">36,949 </w:t>
            </w:r>
          </w:p>
        </w:tc>
        <w:tc>
          <w:tcPr>
            <w:tcW w:w="992" w:type="dxa"/>
            <w:tcBorders>
              <w:top w:val="single" w:sz="4" w:space="0" w:color="auto"/>
              <w:left w:val="nil"/>
              <w:bottom w:val="double" w:sz="6" w:space="0" w:color="auto"/>
              <w:right w:val="nil"/>
            </w:tcBorders>
            <w:shd w:val="clear" w:color="auto" w:fill="auto"/>
            <w:noWrap/>
            <w:vAlign w:val="bottom"/>
            <w:hideMark/>
          </w:tcPr>
          <w:p w14:paraId="1AE81EC6" w14:textId="77777777" w:rsidR="00E17B05" w:rsidRPr="00E17B05" w:rsidRDefault="00E17B05" w:rsidP="00E17B05">
            <w:pPr>
              <w:jc w:val="right"/>
              <w:rPr>
                <w:color w:val="000000"/>
              </w:rPr>
            </w:pPr>
            <w:r w:rsidRPr="00E17B05">
              <w:rPr>
                <w:color w:val="000000"/>
              </w:rPr>
              <w:t xml:space="preserve">33,285 </w:t>
            </w:r>
          </w:p>
        </w:tc>
        <w:tc>
          <w:tcPr>
            <w:tcW w:w="992" w:type="dxa"/>
            <w:tcBorders>
              <w:top w:val="nil"/>
              <w:left w:val="nil"/>
              <w:bottom w:val="nil"/>
              <w:right w:val="nil"/>
            </w:tcBorders>
            <w:shd w:val="clear" w:color="auto" w:fill="auto"/>
            <w:noWrap/>
            <w:vAlign w:val="bottom"/>
            <w:hideMark/>
          </w:tcPr>
          <w:p w14:paraId="55F15DFB" w14:textId="77777777" w:rsidR="00E17B05" w:rsidRPr="00E17B05" w:rsidRDefault="00E17B05" w:rsidP="00E17B05">
            <w:pPr>
              <w:jc w:val="right"/>
              <w:rPr>
                <w:b/>
                <w:bCs/>
                <w:color w:val="000000"/>
              </w:rPr>
            </w:pPr>
            <w:r w:rsidRPr="00E17B05">
              <w:rPr>
                <w:b/>
                <w:bCs/>
                <w:color w:val="000000"/>
              </w:rPr>
              <w:t>8%</w:t>
            </w:r>
          </w:p>
        </w:tc>
        <w:tc>
          <w:tcPr>
            <w:tcW w:w="918" w:type="dxa"/>
            <w:tcBorders>
              <w:top w:val="nil"/>
              <w:left w:val="nil"/>
              <w:bottom w:val="nil"/>
              <w:right w:val="nil"/>
            </w:tcBorders>
            <w:shd w:val="clear" w:color="auto" w:fill="auto"/>
            <w:noWrap/>
            <w:vAlign w:val="bottom"/>
            <w:hideMark/>
          </w:tcPr>
          <w:p w14:paraId="27AF4E09" w14:textId="77777777" w:rsidR="00E17B05" w:rsidRPr="00E17B05" w:rsidRDefault="00E17B05" w:rsidP="00E17B05">
            <w:pPr>
              <w:jc w:val="right"/>
              <w:rPr>
                <w:color w:val="000000"/>
              </w:rPr>
            </w:pPr>
            <w:r w:rsidRPr="00E17B05">
              <w:rPr>
                <w:color w:val="000000"/>
              </w:rPr>
              <w:t>11%</w:t>
            </w:r>
          </w:p>
        </w:tc>
      </w:tr>
      <w:tr w:rsidR="00E17B05" w:rsidRPr="00E17B05" w14:paraId="7E17FEAF" w14:textId="77777777" w:rsidTr="00E17B05">
        <w:trPr>
          <w:trHeight w:val="340"/>
        </w:trPr>
        <w:tc>
          <w:tcPr>
            <w:tcW w:w="4962" w:type="dxa"/>
            <w:tcBorders>
              <w:top w:val="nil"/>
              <w:left w:val="nil"/>
              <w:bottom w:val="nil"/>
              <w:right w:val="nil"/>
            </w:tcBorders>
            <w:shd w:val="clear" w:color="auto" w:fill="auto"/>
            <w:noWrap/>
            <w:vAlign w:val="bottom"/>
            <w:hideMark/>
          </w:tcPr>
          <w:p w14:paraId="509B9923" w14:textId="77777777" w:rsidR="00E17B05" w:rsidRPr="00E17B05" w:rsidRDefault="00E17B05" w:rsidP="00E17B05">
            <w:pPr>
              <w:rPr>
                <w:b/>
                <w:bCs/>
                <w:color w:val="0070C0"/>
              </w:rPr>
            </w:pPr>
            <w:r w:rsidRPr="00E17B05">
              <w:rPr>
                <w:b/>
                <w:bCs/>
                <w:color w:val="0070C0"/>
              </w:rPr>
              <w:t>Operating Income</w:t>
            </w:r>
          </w:p>
        </w:tc>
        <w:tc>
          <w:tcPr>
            <w:tcW w:w="1065" w:type="dxa"/>
            <w:tcBorders>
              <w:top w:val="nil"/>
              <w:left w:val="nil"/>
              <w:bottom w:val="nil"/>
              <w:right w:val="nil"/>
            </w:tcBorders>
            <w:shd w:val="clear" w:color="auto" w:fill="auto"/>
            <w:noWrap/>
            <w:vAlign w:val="bottom"/>
            <w:hideMark/>
          </w:tcPr>
          <w:p w14:paraId="7C4EC1A2" w14:textId="77777777" w:rsidR="00E17B05" w:rsidRPr="00E17B05" w:rsidRDefault="00E17B05" w:rsidP="00E17B05">
            <w:pPr>
              <w:jc w:val="right"/>
              <w:rPr>
                <w:b/>
                <w:bCs/>
                <w:color w:val="000000"/>
              </w:rPr>
            </w:pPr>
            <w:r w:rsidRPr="00E17B05">
              <w:rPr>
                <w:b/>
                <w:bCs/>
                <w:color w:val="000000"/>
              </w:rPr>
              <w:t xml:space="preserve">42,959 </w:t>
            </w:r>
          </w:p>
        </w:tc>
        <w:tc>
          <w:tcPr>
            <w:tcW w:w="1178" w:type="dxa"/>
            <w:tcBorders>
              <w:top w:val="nil"/>
              <w:left w:val="nil"/>
              <w:bottom w:val="nil"/>
              <w:right w:val="nil"/>
            </w:tcBorders>
            <w:shd w:val="clear" w:color="auto" w:fill="auto"/>
            <w:noWrap/>
            <w:vAlign w:val="bottom"/>
            <w:hideMark/>
          </w:tcPr>
          <w:p w14:paraId="74674F98" w14:textId="77777777" w:rsidR="00E17B05" w:rsidRPr="00E17B05" w:rsidRDefault="00E17B05" w:rsidP="00E17B05">
            <w:pPr>
              <w:jc w:val="right"/>
              <w:rPr>
                <w:color w:val="000000"/>
              </w:rPr>
            </w:pPr>
            <w:r w:rsidRPr="00E17B05">
              <w:rPr>
                <w:color w:val="000000"/>
              </w:rPr>
              <w:t xml:space="preserve">35,058 </w:t>
            </w:r>
          </w:p>
        </w:tc>
        <w:tc>
          <w:tcPr>
            <w:tcW w:w="992" w:type="dxa"/>
            <w:tcBorders>
              <w:top w:val="nil"/>
              <w:left w:val="nil"/>
              <w:bottom w:val="nil"/>
              <w:right w:val="nil"/>
            </w:tcBorders>
            <w:shd w:val="clear" w:color="auto" w:fill="auto"/>
            <w:noWrap/>
            <w:vAlign w:val="bottom"/>
            <w:hideMark/>
          </w:tcPr>
          <w:p w14:paraId="3A658237" w14:textId="77777777" w:rsidR="00E17B05" w:rsidRPr="00E17B05" w:rsidRDefault="00E17B05" w:rsidP="00E17B05">
            <w:pPr>
              <w:jc w:val="right"/>
              <w:rPr>
                <w:color w:val="000000"/>
              </w:rPr>
            </w:pPr>
            <w:r w:rsidRPr="00E17B05">
              <w:rPr>
                <w:color w:val="000000"/>
              </w:rPr>
              <w:t xml:space="preserve">29,025 </w:t>
            </w:r>
          </w:p>
        </w:tc>
        <w:tc>
          <w:tcPr>
            <w:tcW w:w="992" w:type="dxa"/>
            <w:tcBorders>
              <w:top w:val="nil"/>
              <w:left w:val="nil"/>
              <w:bottom w:val="nil"/>
              <w:right w:val="nil"/>
            </w:tcBorders>
            <w:shd w:val="clear" w:color="auto" w:fill="auto"/>
            <w:noWrap/>
            <w:vAlign w:val="bottom"/>
            <w:hideMark/>
          </w:tcPr>
          <w:p w14:paraId="63414588" w14:textId="77777777" w:rsidR="00E17B05" w:rsidRPr="00E17B05" w:rsidRDefault="00E17B05" w:rsidP="00E17B05">
            <w:pPr>
              <w:jc w:val="right"/>
              <w:rPr>
                <w:b/>
                <w:bCs/>
                <w:color w:val="000000"/>
              </w:rPr>
            </w:pPr>
            <w:r w:rsidRPr="00E17B05">
              <w:rPr>
                <w:b/>
                <w:bCs/>
                <w:color w:val="000000"/>
              </w:rPr>
              <w:t>23%</w:t>
            </w:r>
          </w:p>
        </w:tc>
        <w:tc>
          <w:tcPr>
            <w:tcW w:w="918" w:type="dxa"/>
            <w:tcBorders>
              <w:top w:val="nil"/>
              <w:left w:val="nil"/>
              <w:bottom w:val="nil"/>
              <w:right w:val="nil"/>
            </w:tcBorders>
            <w:shd w:val="clear" w:color="auto" w:fill="auto"/>
            <w:noWrap/>
            <w:vAlign w:val="bottom"/>
            <w:hideMark/>
          </w:tcPr>
          <w:p w14:paraId="5A154C2B" w14:textId="77777777" w:rsidR="00E17B05" w:rsidRPr="00E17B05" w:rsidRDefault="00E17B05" w:rsidP="00E17B05">
            <w:pPr>
              <w:jc w:val="right"/>
              <w:rPr>
                <w:color w:val="000000"/>
              </w:rPr>
            </w:pPr>
            <w:r w:rsidRPr="00E17B05">
              <w:rPr>
                <w:color w:val="000000"/>
              </w:rPr>
              <w:t>21%</w:t>
            </w:r>
          </w:p>
        </w:tc>
      </w:tr>
      <w:tr w:rsidR="00E17B05" w:rsidRPr="00E17B05" w14:paraId="1EF2B17D" w14:textId="77777777" w:rsidTr="00E17B05">
        <w:trPr>
          <w:trHeight w:val="320"/>
        </w:trPr>
        <w:tc>
          <w:tcPr>
            <w:tcW w:w="4962" w:type="dxa"/>
            <w:tcBorders>
              <w:top w:val="nil"/>
              <w:left w:val="nil"/>
              <w:bottom w:val="nil"/>
              <w:right w:val="nil"/>
            </w:tcBorders>
            <w:shd w:val="clear" w:color="auto" w:fill="auto"/>
            <w:noWrap/>
            <w:vAlign w:val="bottom"/>
            <w:hideMark/>
          </w:tcPr>
          <w:p w14:paraId="79928372" w14:textId="77777777" w:rsidR="00E17B05" w:rsidRPr="00E17B05" w:rsidRDefault="00E17B05" w:rsidP="00E17B05">
            <w:pPr>
              <w:rPr>
                <w:b/>
                <w:bCs/>
                <w:color w:val="0070C0"/>
              </w:rPr>
            </w:pPr>
            <w:r w:rsidRPr="00E17B05">
              <w:rPr>
                <w:b/>
                <w:bCs/>
                <w:color w:val="0070C0"/>
              </w:rPr>
              <w:t>Other Income (Expense), Net:</w:t>
            </w:r>
          </w:p>
        </w:tc>
        <w:tc>
          <w:tcPr>
            <w:tcW w:w="1065" w:type="dxa"/>
            <w:tcBorders>
              <w:top w:val="nil"/>
              <w:left w:val="nil"/>
              <w:bottom w:val="nil"/>
              <w:right w:val="nil"/>
            </w:tcBorders>
            <w:shd w:val="clear" w:color="auto" w:fill="auto"/>
            <w:noWrap/>
            <w:vAlign w:val="bottom"/>
            <w:hideMark/>
          </w:tcPr>
          <w:p w14:paraId="04C9A0A2" w14:textId="77777777" w:rsidR="00E17B05" w:rsidRPr="00E17B05" w:rsidRDefault="00E17B05" w:rsidP="00E17B05">
            <w:pPr>
              <w:rPr>
                <w:b/>
                <w:bCs/>
                <w:color w:val="0070C0"/>
              </w:rPr>
            </w:pPr>
          </w:p>
        </w:tc>
        <w:tc>
          <w:tcPr>
            <w:tcW w:w="1178" w:type="dxa"/>
            <w:tcBorders>
              <w:top w:val="nil"/>
              <w:left w:val="nil"/>
              <w:bottom w:val="nil"/>
              <w:right w:val="nil"/>
            </w:tcBorders>
            <w:shd w:val="clear" w:color="auto" w:fill="auto"/>
            <w:noWrap/>
            <w:vAlign w:val="bottom"/>
            <w:hideMark/>
          </w:tcPr>
          <w:p w14:paraId="46240FD6"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70806C4A"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09C75423" w14:textId="77777777" w:rsidR="00E17B05" w:rsidRPr="00E17B05" w:rsidRDefault="00E17B05" w:rsidP="00E17B05">
            <w:pPr>
              <w:rPr>
                <w:sz w:val="20"/>
                <w:szCs w:val="20"/>
              </w:rPr>
            </w:pPr>
          </w:p>
        </w:tc>
        <w:tc>
          <w:tcPr>
            <w:tcW w:w="918" w:type="dxa"/>
            <w:tcBorders>
              <w:top w:val="nil"/>
              <w:left w:val="nil"/>
              <w:bottom w:val="nil"/>
              <w:right w:val="nil"/>
            </w:tcBorders>
            <w:shd w:val="clear" w:color="auto" w:fill="auto"/>
            <w:noWrap/>
            <w:vAlign w:val="bottom"/>
            <w:hideMark/>
          </w:tcPr>
          <w:p w14:paraId="3EF382EE" w14:textId="77777777" w:rsidR="00E17B05" w:rsidRPr="00E17B05" w:rsidRDefault="00E17B05" w:rsidP="00E17B05">
            <w:pPr>
              <w:rPr>
                <w:sz w:val="20"/>
                <w:szCs w:val="20"/>
              </w:rPr>
            </w:pPr>
          </w:p>
        </w:tc>
      </w:tr>
      <w:tr w:rsidR="00E17B05" w:rsidRPr="00E17B05" w14:paraId="249B0AE0" w14:textId="77777777" w:rsidTr="00E17B05">
        <w:trPr>
          <w:trHeight w:val="320"/>
        </w:trPr>
        <w:tc>
          <w:tcPr>
            <w:tcW w:w="4962" w:type="dxa"/>
            <w:tcBorders>
              <w:top w:val="nil"/>
              <w:left w:val="nil"/>
              <w:bottom w:val="nil"/>
              <w:right w:val="nil"/>
            </w:tcBorders>
            <w:shd w:val="clear" w:color="auto" w:fill="auto"/>
            <w:noWrap/>
            <w:vAlign w:val="bottom"/>
            <w:hideMark/>
          </w:tcPr>
          <w:p w14:paraId="5F8FD7C2" w14:textId="77777777" w:rsidR="00E17B05" w:rsidRPr="00E17B05" w:rsidRDefault="00E17B05" w:rsidP="00E17B05">
            <w:pPr>
              <w:rPr>
                <w:color w:val="000000"/>
              </w:rPr>
            </w:pPr>
            <w:r w:rsidRPr="00E17B05">
              <w:rPr>
                <w:color w:val="000000"/>
              </w:rPr>
              <w:t xml:space="preserve">Interest and </w:t>
            </w:r>
            <w:proofErr w:type="spellStart"/>
            <w:r w:rsidRPr="00E17B05">
              <w:rPr>
                <w:color w:val="000000"/>
              </w:rPr>
              <w:t>Dividens</w:t>
            </w:r>
            <w:proofErr w:type="spellEnd"/>
            <w:r w:rsidRPr="00E17B05">
              <w:rPr>
                <w:color w:val="000000"/>
              </w:rPr>
              <w:t xml:space="preserve"> Income</w:t>
            </w:r>
          </w:p>
        </w:tc>
        <w:tc>
          <w:tcPr>
            <w:tcW w:w="1065" w:type="dxa"/>
            <w:tcBorders>
              <w:top w:val="nil"/>
              <w:left w:val="nil"/>
              <w:bottom w:val="nil"/>
              <w:right w:val="nil"/>
            </w:tcBorders>
            <w:shd w:val="clear" w:color="auto" w:fill="auto"/>
            <w:noWrap/>
            <w:vAlign w:val="bottom"/>
            <w:hideMark/>
          </w:tcPr>
          <w:p w14:paraId="2C551507" w14:textId="77777777" w:rsidR="00E17B05" w:rsidRPr="00E17B05" w:rsidRDefault="00E17B05" w:rsidP="00E17B05">
            <w:pPr>
              <w:jc w:val="right"/>
              <w:rPr>
                <w:b/>
                <w:bCs/>
                <w:color w:val="000000"/>
              </w:rPr>
            </w:pPr>
            <w:r w:rsidRPr="00E17B05">
              <w:rPr>
                <w:b/>
                <w:bCs/>
                <w:color w:val="000000"/>
              </w:rPr>
              <w:t xml:space="preserve">2,762 </w:t>
            </w:r>
          </w:p>
        </w:tc>
        <w:tc>
          <w:tcPr>
            <w:tcW w:w="1178" w:type="dxa"/>
            <w:tcBorders>
              <w:top w:val="nil"/>
              <w:left w:val="nil"/>
              <w:bottom w:val="nil"/>
              <w:right w:val="nil"/>
            </w:tcBorders>
            <w:shd w:val="clear" w:color="auto" w:fill="auto"/>
            <w:noWrap/>
            <w:vAlign w:val="bottom"/>
            <w:hideMark/>
          </w:tcPr>
          <w:p w14:paraId="5714886E" w14:textId="77777777" w:rsidR="00E17B05" w:rsidRPr="00E17B05" w:rsidRDefault="00E17B05" w:rsidP="00E17B05">
            <w:pPr>
              <w:jc w:val="right"/>
              <w:rPr>
                <w:color w:val="000000"/>
              </w:rPr>
            </w:pPr>
            <w:r w:rsidRPr="00E17B05">
              <w:rPr>
                <w:color w:val="000000"/>
              </w:rPr>
              <w:t xml:space="preserve">2,214 </w:t>
            </w:r>
          </w:p>
        </w:tc>
        <w:tc>
          <w:tcPr>
            <w:tcW w:w="992" w:type="dxa"/>
            <w:tcBorders>
              <w:top w:val="nil"/>
              <w:left w:val="nil"/>
              <w:bottom w:val="nil"/>
              <w:right w:val="nil"/>
            </w:tcBorders>
            <w:shd w:val="clear" w:color="auto" w:fill="auto"/>
            <w:noWrap/>
            <w:vAlign w:val="bottom"/>
            <w:hideMark/>
          </w:tcPr>
          <w:p w14:paraId="49C2CA76" w14:textId="77777777" w:rsidR="00E17B05" w:rsidRPr="00E17B05" w:rsidRDefault="00E17B05" w:rsidP="00E17B05">
            <w:pPr>
              <w:jc w:val="right"/>
              <w:rPr>
                <w:color w:val="000000"/>
              </w:rPr>
            </w:pPr>
            <w:r w:rsidRPr="00E17B05">
              <w:rPr>
                <w:color w:val="000000"/>
              </w:rPr>
              <w:t xml:space="preserve">1,387 </w:t>
            </w:r>
          </w:p>
        </w:tc>
        <w:tc>
          <w:tcPr>
            <w:tcW w:w="992" w:type="dxa"/>
            <w:tcBorders>
              <w:top w:val="nil"/>
              <w:left w:val="nil"/>
              <w:bottom w:val="nil"/>
              <w:right w:val="nil"/>
            </w:tcBorders>
            <w:shd w:val="clear" w:color="auto" w:fill="auto"/>
            <w:noWrap/>
            <w:vAlign w:val="bottom"/>
            <w:hideMark/>
          </w:tcPr>
          <w:p w14:paraId="50DDFD4A" w14:textId="77777777" w:rsidR="00E17B05" w:rsidRPr="00E17B05" w:rsidRDefault="00E17B05" w:rsidP="00E17B05">
            <w:pPr>
              <w:jc w:val="right"/>
              <w:rPr>
                <w:b/>
                <w:bCs/>
                <w:color w:val="000000"/>
              </w:rPr>
            </w:pPr>
            <w:r w:rsidRPr="00E17B05">
              <w:rPr>
                <w:b/>
                <w:bCs/>
                <w:color w:val="000000"/>
              </w:rPr>
              <w:t>25%</w:t>
            </w:r>
          </w:p>
        </w:tc>
        <w:tc>
          <w:tcPr>
            <w:tcW w:w="918" w:type="dxa"/>
            <w:tcBorders>
              <w:top w:val="nil"/>
              <w:left w:val="nil"/>
              <w:bottom w:val="nil"/>
              <w:right w:val="nil"/>
            </w:tcBorders>
            <w:shd w:val="clear" w:color="auto" w:fill="auto"/>
            <w:noWrap/>
            <w:vAlign w:val="bottom"/>
            <w:hideMark/>
          </w:tcPr>
          <w:p w14:paraId="6F4AD35A" w14:textId="77777777" w:rsidR="00E17B05" w:rsidRPr="00E17B05" w:rsidRDefault="00E17B05" w:rsidP="00E17B05">
            <w:pPr>
              <w:jc w:val="right"/>
              <w:rPr>
                <w:color w:val="000000"/>
              </w:rPr>
            </w:pPr>
            <w:r w:rsidRPr="00E17B05">
              <w:rPr>
                <w:color w:val="000000"/>
              </w:rPr>
              <w:t>60%</w:t>
            </w:r>
          </w:p>
        </w:tc>
      </w:tr>
      <w:tr w:rsidR="00E17B05" w:rsidRPr="00E17B05" w14:paraId="105F3D1D" w14:textId="77777777" w:rsidTr="00E17B05">
        <w:trPr>
          <w:trHeight w:val="320"/>
        </w:trPr>
        <w:tc>
          <w:tcPr>
            <w:tcW w:w="4962" w:type="dxa"/>
            <w:tcBorders>
              <w:top w:val="nil"/>
              <w:left w:val="nil"/>
              <w:bottom w:val="nil"/>
              <w:right w:val="nil"/>
            </w:tcBorders>
            <w:shd w:val="clear" w:color="auto" w:fill="auto"/>
            <w:noWrap/>
            <w:vAlign w:val="bottom"/>
            <w:hideMark/>
          </w:tcPr>
          <w:p w14:paraId="6AFCEB7E" w14:textId="77777777" w:rsidR="00E17B05" w:rsidRPr="00E17B05" w:rsidRDefault="00E17B05" w:rsidP="00E17B05">
            <w:pPr>
              <w:rPr>
                <w:color w:val="000000"/>
              </w:rPr>
            </w:pPr>
            <w:r w:rsidRPr="00E17B05">
              <w:rPr>
                <w:color w:val="000000"/>
              </w:rPr>
              <w:t>Interest Expense</w:t>
            </w:r>
          </w:p>
        </w:tc>
        <w:tc>
          <w:tcPr>
            <w:tcW w:w="1065" w:type="dxa"/>
            <w:tcBorders>
              <w:top w:val="nil"/>
              <w:left w:val="nil"/>
              <w:bottom w:val="nil"/>
              <w:right w:val="nil"/>
            </w:tcBorders>
            <w:shd w:val="clear" w:color="auto" w:fill="auto"/>
            <w:noWrap/>
            <w:vAlign w:val="bottom"/>
            <w:hideMark/>
          </w:tcPr>
          <w:p w14:paraId="03E342DA" w14:textId="77777777" w:rsidR="00E17B05" w:rsidRPr="00E17B05" w:rsidRDefault="00E17B05" w:rsidP="00E17B05">
            <w:pPr>
              <w:jc w:val="right"/>
              <w:rPr>
                <w:b/>
                <w:bCs/>
                <w:color w:val="000000"/>
              </w:rPr>
            </w:pPr>
            <w:r w:rsidRPr="00E17B05">
              <w:rPr>
                <w:b/>
                <w:bCs/>
                <w:color w:val="FF0000"/>
              </w:rPr>
              <w:t>(2,686)</w:t>
            </w:r>
          </w:p>
        </w:tc>
        <w:tc>
          <w:tcPr>
            <w:tcW w:w="1178" w:type="dxa"/>
            <w:tcBorders>
              <w:top w:val="nil"/>
              <w:left w:val="nil"/>
              <w:bottom w:val="nil"/>
              <w:right w:val="nil"/>
            </w:tcBorders>
            <w:shd w:val="clear" w:color="auto" w:fill="auto"/>
            <w:noWrap/>
            <w:vAlign w:val="bottom"/>
            <w:hideMark/>
          </w:tcPr>
          <w:p w14:paraId="40886542" w14:textId="77777777" w:rsidR="00E17B05" w:rsidRPr="00E17B05" w:rsidRDefault="00E17B05" w:rsidP="00E17B05">
            <w:pPr>
              <w:jc w:val="right"/>
              <w:rPr>
                <w:color w:val="000000"/>
              </w:rPr>
            </w:pPr>
            <w:r w:rsidRPr="00E17B05">
              <w:rPr>
                <w:color w:val="FF0000"/>
              </w:rPr>
              <w:t>(2,733)</w:t>
            </w:r>
          </w:p>
        </w:tc>
        <w:tc>
          <w:tcPr>
            <w:tcW w:w="992" w:type="dxa"/>
            <w:tcBorders>
              <w:top w:val="nil"/>
              <w:left w:val="nil"/>
              <w:bottom w:val="nil"/>
              <w:right w:val="nil"/>
            </w:tcBorders>
            <w:shd w:val="clear" w:color="auto" w:fill="auto"/>
            <w:noWrap/>
            <w:vAlign w:val="bottom"/>
            <w:hideMark/>
          </w:tcPr>
          <w:p w14:paraId="4BA17A6E" w14:textId="77777777" w:rsidR="00E17B05" w:rsidRPr="00E17B05" w:rsidRDefault="00E17B05" w:rsidP="00E17B05">
            <w:pPr>
              <w:jc w:val="right"/>
              <w:rPr>
                <w:color w:val="000000"/>
              </w:rPr>
            </w:pPr>
            <w:r w:rsidRPr="00E17B05">
              <w:rPr>
                <w:color w:val="FF0000"/>
              </w:rPr>
              <w:t>(2,222)</w:t>
            </w:r>
          </w:p>
        </w:tc>
        <w:tc>
          <w:tcPr>
            <w:tcW w:w="992" w:type="dxa"/>
            <w:tcBorders>
              <w:top w:val="nil"/>
              <w:left w:val="nil"/>
              <w:bottom w:val="nil"/>
              <w:right w:val="nil"/>
            </w:tcBorders>
            <w:shd w:val="clear" w:color="auto" w:fill="auto"/>
            <w:noWrap/>
            <w:vAlign w:val="bottom"/>
            <w:hideMark/>
          </w:tcPr>
          <w:p w14:paraId="0CE2A58E" w14:textId="77777777" w:rsidR="00E17B05" w:rsidRPr="00E17B05" w:rsidRDefault="00E17B05" w:rsidP="00E17B05">
            <w:pPr>
              <w:jc w:val="right"/>
              <w:rPr>
                <w:b/>
                <w:bCs/>
                <w:color w:val="000000"/>
              </w:rPr>
            </w:pPr>
            <w:r w:rsidRPr="00E17B05">
              <w:rPr>
                <w:b/>
                <w:bCs/>
                <w:color w:val="000000"/>
              </w:rPr>
              <w:t>-2%</w:t>
            </w:r>
          </w:p>
        </w:tc>
        <w:tc>
          <w:tcPr>
            <w:tcW w:w="918" w:type="dxa"/>
            <w:tcBorders>
              <w:top w:val="nil"/>
              <w:left w:val="nil"/>
              <w:bottom w:val="nil"/>
              <w:right w:val="nil"/>
            </w:tcBorders>
            <w:shd w:val="clear" w:color="auto" w:fill="auto"/>
            <w:noWrap/>
            <w:vAlign w:val="bottom"/>
            <w:hideMark/>
          </w:tcPr>
          <w:p w14:paraId="6DF5F906" w14:textId="77777777" w:rsidR="00E17B05" w:rsidRPr="00E17B05" w:rsidRDefault="00E17B05" w:rsidP="00E17B05">
            <w:pPr>
              <w:jc w:val="right"/>
              <w:rPr>
                <w:color w:val="000000"/>
              </w:rPr>
            </w:pPr>
            <w:r w:rsidRPr="00E17B05">
              <w:rPr>
                <w:color w:val="000000"/>
              </w:rPr>
              <w:t>23%</w:t>
            </w:r>
          </w:p>
        </w:tc>
      </w:tr>
      <w:tr w:rsidR="00E17B05" w:rsidRPr="00E17B05" w14:paraId="084DC5AB" w14:textId="77777777" w:rsidTr="00E17B05">
        <w:trPr>
          <w:trHeight w:val="320"/>
        </w:trPr>
        <w:tc>
          <w:tcPr>
            <w:tcW w:w="4962" w:type="dxa"/>
            <w:tcBorders>
              <w:top w:val="nil"/>
              <w:left w:val="nil"/>
              <w:bottom w:val="nil"/>
              <w:right w:val="nil"/>
            </w:tcBorders>
            <w:shd w:val="clear" w:color="auto" w:fill="auto"/>
            <w:noWrap/>
            <w:vAlign w:val="bottom"/>
            <w:hideMark/>
          </w:tcPr>
          <w:p w14:paraId="30B84499" w14:textId="77777777" w:rsidR="00E17B05" w:rsidRPr="00E17B05" w:rsidRDefault="00E17B05" w:rsidP="00E17B05">
            <w:pPr>
              <w:rPr>
                <w:color w:val="000000"/>
              </w:rPr>
            </w:pPr>
            <w:r w:rsidRPr="00E17B05">
              <w:rPr>
                <w:color w:val="000000"/>
              </w:rPr>
              <w:t>Net Recognized Gains on Investments</w:t>
            </w:r>
          </w:p>
        </w:tc>
        <w:tc>
          <w:tcPr>
            <w:tcW w:w="1065" w:type="dxa"/>
            <w:tcBorders>
              <w:top w:val="nil"/>
              <w:left w:val="nil"/>
              <w:bottom w:val="nil"/>
              <w:right w:val="nil"/>
            </w:tcBorders>
            <w:shd w:val="clear" w:color="auto" w:fill="auto"/>
            <w:noWrap/>
            <w:vAlign w:val="bottom"/>
            <w:hideMark/>
          </w:tcPr>
          <w:p w14:paraId="282C6ADD" w14:textId="77777777" w:rsidR="00E17B05" w:rsidRPr="00E17B05" w:rsidRDefault="00E17B05" w:rsidP="00E17B05">
            <w:pPr>
              <w:jc w:val="right"/>
              <w:rPr>
                <w:b/>
                <w:bCs/>
                <w:color w:val="000000"/>
              </w:rPr>
            </w:pPr>
            <w:r w:rsidRPr="00E17B05">
              <w:rPr>
                <w:b/>
                <w:bCs/>
                <w:color w:val="000000"/>
              </w:rPr>
              <w:t xml:space="preserve">648 </w:t>
            </w:r>
          </w:p>
        </w:tc>
        <w:tc>
          <w:tcPr>
            <w:tcW w:w="1178" w:type="dxa"/>
            <w:tcBorders>
              <w:top w:val="nil"/>
              <w:left w:val="nil"/>
              <w:bottom w:val="nil"/>
              <w:right w:val="nil"/>
            </w:tcBorders>
            <w:shd w:val="clear" w:color="auto" w:fill="auto"/>
            <w:noWrap/>
            <w:vAlign w:val="bottom"/>
            <w:hideMark/>
          </w:tcPr>
          <w:p w14:paraId="4B0C6C7D" w14:textId="77777777" w:rsidR="00E17B05" w:rsidRPr="00E17B05" w:rsidRDefault="00E17B05" w:rsidP="00E17B05">
            <w:pPr>
              <w:jc w:val="right"/>
              <w:rPr>
                <w:color w:val="000000"/>
              </w:rPr>
            </w:pPr>
            <w:r w:rsidRPr="00E17B05">
              <w:rPr>
                <w:color w:val="000000"/>
              </w:rPr>
              <w:t xml:space="preserve">2,399 </w:t>
            </w:r>
          </w:p>
        </w:tc>
        <w:tc>
          <w:tcPr>
            <w:tcW w:w="992" w:type="dxa"/>
            <w:tcBorders>
              <w:top w:val="nil"/>
              <w:left w:val="nil"/>
              <w:bottom w:val="nil"/>
              <w:right w:val="nil"/>
            </w:tcBorders>
            <w:shd w:val="clear" w:color="auto" w:fill="auto"/>
            <w:noWrap/>
            <w:vAlign w:val="bottom"/>
            <w:hideMark/>
          </w:tcPr>
          <w:p w14:paraId="36AAC6D6" w14:textId="77777777" w:rsidR="00E17B05" w:rsidRPr="00E17B05" w:rsidRDefault="00E17B05" w:rsidP="00E17B05">
            <w:pPr>
              <w:jc w:val="right"/>
              <w:rPr>
                <w:color w:val="000000"/>
              </w:rPr>
            </w:pPr>
            <w:r w:rsidRPr="00E17B05">
              <w:rPr>
                <w:color w:val="000000"/>
              </w:rPr>
              <w:t xml:space="preserve">2,583 </w:t>
            </w:r>
          </w:p>
        </w:tc>
        <w:tc>
          <w:tcPr>
            <w:tcW w:w="992" w:type="dxa"/>
            <w:tcBorders>
              <w:top w:val="nil"/>
              <w:left w:val="nil"/>
              <w:bottom w:val="nil"/>
              <w:right w:val="nil"/>
            </w:tcBorders>
            <w:shd w:val="clear" w:color="auto" w:fill="auto"/>
            <w:noWrap/>
            <w:vAlign w:val="bottom"/>
            <w:hideMark/>
          </w:tcPr>
          <w:p w14:paraId="509AC7E6" w14:textId="77777777" w:rsidR="00E17B05" w:rsidRPr="00E17B05" w:rsidRDefault="00E17B05" w:rsidP="00E17B05">
            <w:pPr>
              <w:jc w:val="right"/>
              <w:rPr>
                <w:b/>
                <w:bCs/>
                <w:color w:val="000000"/>
              </w:rPr>
            </w:pPr>
            <w:r w:rsidRPr="00E17B05">
              <w:rPr>
                <w:b/>
                <w:bCs/>
                <w:color w:val="000000"/>
              </w:rPr>
              <w:t>-73%</w:t>
            </w:r>
          </w:p>
        </w:tc>
        <w:tc>
          <w:tcPr>
            <w:tcW w:w="918" w:type="dxa"/>
            <w:tcBorders>
              <w:top w:val="nil"/>
              <w:left w:val="nil"/>
              <w:bottom w:val="nil"/>
              <w:right w:val="nil"/>
            </w:tcBorders>
            <w:shd w:val="clear" w:color="auto" w:fill="auto"/>
            <w:noWrap/>
            <w:vAlign w:val="bottom"/>
            <w:hideMark/>
          </w:tcPr>
          <w:p w14:paraId="5CF39952" w14:textId="77777777" w:rsidR="00E17B05" w:rsidRPr="00E17B05" w:rsidRDefault="00E17B05" w:rsidP="00E17B05">
            <w:pPr>
              <w:jc w:val="right"/>
              <w:rPr>
                <w:color w:val="000000"/>
              </w:rPr>
            </w:pPr>
            <w:r w:rsidRPr="00E17B05">
              <w:rPr>
                <w:color w:val="000000"/>
              </w:rPr>
              <w:t>-7%</w:t>
            </w:r>
          </w:p>
        </w:tc>
      </w:tr>
      <w:tr w:rsidR="00E17B05" w:rsidRPr="00E17B05" w14:paraId="22718A3C" w14:textId="77777777" w:rsidTr="00E17B05">
        <w:trPr>
          <w:trHeight w:val="320"/>
        </w:trPr>
        <w:tc>
          <w:tcPr>
            <w:tcW w:w="4962" w:type="dxa"/>
            <w:tcBorders>
              <w:top w:val="nil"/>
              <w:left w:val="nil"/>
              <w:bottom w:val="nil"/>
              <w:right w:val="nil"/>
            </w:tcBorders>
            <w:shd w:val="clear" w:color="auto" w:fill="auto"/>
            <w:noWrap/>
            <w:vAlign w:val="bottom"/>
            <w:hideMark/>
          </w:tcPr>
          <w:p w14:paraId="2AA4F3A9" w14:textId="77777777" w:rsidR="00E17B05" w:rsidRPr="00E17B05" w:rsidRDefault="00E17B05" w:rsidP="00E17B05">
            <w:pPr>
              <w:rPr>
                <w:color w:val="000000"/>
              </w:rPr>
            </w:pPr>
            <w:r w:rsidRPr="00E17B05">
              <w:rPr>
                <w:color w:val="000000"/>
              </w:rPr>
              <w:t>Net Gains (Losses) on Derivatives</w:t>
            </w:r>
          </w:p>
        </w:tc>
        <w:tc>
          <w:tcPr>
            <w:tcW w:w="1065" w:type="dxa"/>
            <w:tcBorders>
              <w:top w:val="nil"/>
              <w:left w:val="nil"/>
              <w:bottom w:val="nil"/>
              <w:right w:val="nil"/>
            </w:tcBorders>
            <w:shd w:val="clear" w:color="auto" w:fill="auto"/>
            <w:noWrap/>
            <w:vAlign w:val="bottom"/>
            <w:hideMark/>
          </w:tcPr>
          <w:p w14:paraId="15245943" w14:textId="77777777" w:rsidR="00E17B05" w:rsidRPr="00E17B05" w:rsidRDefault="00E17B05" w:rsidP="00E17B05">
            <w:pPr>
              <w:jc w:val="right"/>
              <w:rPr>
                <w:b/>
                <w:bCs/>
                <w:color w:val="000000"/>
              </w:rPr>
            </w:pPr>
            <w:r w:rsidRPr="00E17B05">
              <w:rPr>
                <w:b/>
                <w:bCs/>
                <w:color w:val="000000"/>
              </w:rPr>
              <w:t xml:space="preserve">144 </w:t>
            </w:r>
          </w:p>
        </w:tc>
        <w:tc>
          <w:tcPr>
            <w:tcW w:w="1178" w:type="dxa"/>
            <w:tcBorders>
              <w:top w:val="nil"/>
              <w:left w:val="nil"/>
              <w:bottom w:val="nil"/>
              <w:right w:val="nil"/>
            </w:tcBorders>
            <w:shd w:val="clear" w:color="auto" w:fill="auto"/>
            <w:noWrap/>
            <w:vAlign w:val="bottom"/>
            <w:hideMark/>
          </w:tcPr>
          <w:p w14:paraId="2E812207" w14:textId="77777777" w:rsidR="00E17B05" w:rsidRPr="00E17B05" w:rsidRDefault="00E17B05" w:rsidP="00E17B05">
            <w:pPr>
              <w:jc w:val="right"/>
              <w:rPr>
                <w:color w:val="000000"/>
              </w:rPr>
            </w:pPr>
            <w:r w:rsidRPr="00E17B05">
              <w:rPr>
                <w:color w:val="FF0000"/>
              </w:rPr>
              <w:t>(187)</w:t>
            </w:r>
          </w:p>
        </w:tc>
        <w:tc>
          <w:tcPr>
            <w:tcW w:w="992" w:type="dxa"/>
            <w:tcBorders>
              <w:top w:val="nil"/>
              <w:left w:val="nil"/>
              <w:bottom w:val="nil"/>
              <w:right w:val="nil"/>
            </w:tcBorders>
            <w:shd w:val="clear" w:color="auto" w:fill="auto"/>
            <w:noWrap/>
            <w:vAlign w:val="bottom"/>
            <w:hideMark/>
          </w:tcPr>
          <w:p w14:paraId="2B033359" w14:textId="77777777" w:rsidR="00E17B05" w:rsidRPr="00E17B05" w:rsidRDefault="00E17B05" w:rsidP="00E17B05">
            <w:pPr>
              <w:jc w:val="right"/>
              <w:rPr>
                <w:color w:val="000000"/>
              </w:rPr>
            </w:pPr>
            <w:r w:rsidRPr="00E17B05">
              <w:rPr>
                <w:color w:val="FF0000"/>
              </w:rPr>
              <w:t>(510)</w:t>
            </w:r>
          </w:p>
        </w:tc>
        <w:tc>
          <w:tcPr>
            <w:tcW w:w="992" w:type="dxa"/>
            <w:tcBorders>
              <w:top w:val="nil"/>
              <w:left w:val="nil"/>
              <w:bottom w:val="nil"/>
              <w:right w:val="nil"/>
            </w:tcBorders>
            <w:shd w:val="clear" w:color="auto" w:fill="auto"/>
            <w:noWrap/>
            <w:vAlign w:val="bottom"/>
            <w:hideMark/>
          </w:tcPr>
          <w:p w14:paraId="34D597C7" w14:textId="77777777" w:rsidR="00E17B05" w:rsidRPr="00E17B05" w:rsidRDefault="00E17B05" w:rsidP="00E17B05">
            <w:pPr>
              <w:jc w:val="right"/>
              <w:rPr>
                <w:b/>
                <w:bCs/>
                <w:color w:val="000000"/>
              </w:rPr>
            </w:pPr>
            <w:r w:rsidRPr="00E17B05">
              <w:rPr>
                <w:b/>
                <w:bCs/>
                <w:color w:val="000000"/>
              </w:rPr>
              <w:t>-177%</w:t>
            </w:r>
          </w:p>
        </w:tc>
        <w:tc>
          <w:tcPr>
            <w:tcW w:w="918" w:type="dxa"/>
            <w:tcBorders>
              <w:top w:val="nil"/>
              <w:left w:val="nil"/>
              <w:bottom w:val="nil"/>
              <w:right w:val="nil"/>
            </w:tcBorders>
            <w:shd w:val="clear" w:color="auto" w:fill="auto"/>
            <w:noWrap/>
            <w:vAlign w:val="bottom"/>
            <w:hideMark/>
          </w:tcPr>
          <w:p w14:paraId="012C7AD9" w14:textId="77777777" w:rsidR="00E17B05" w:rsidRPr="00E17B05" w:rsidRDefault="00E17B05" w:rsidP="00E17B05">
            <w:pPr>
              <w:jc w:val="right"/>
              <w:rPr>
                <w:color w:val="000000"/>
              </w:rPr>
            </w:pPr>
            <w:r w:rsidRPr="00E17B05">
              <w:rPr>
                <w:color w:val="000000"/>
              </w:rPr>
              <w:t>-63%</w:t>
            </w:r>
          </w:p>
        </w:tc>
      </w:tr>
      <w:tr w:rsidR="00E17B05" w:rsidRPr="00E17B05" w14:paraId="6571C038" w14:textId="77777777" w:rsidTr="00E17B05">
        <w:trPr>
          <w:trHeight w:val="320"/>
        </w:trPr>
        <w:tc>
          <w:tcPr>
            <w:tcW w:w="4962" w:type="dxa"/>
            <w:tcBorders>
              <w:top w:val="nil"/>
              <w:left w:val="nil"/>
              <w:bottom w:val="nil"/>
              <w:right w:val="nil"/>
            </w:tcBorders>
            <w:shd w:val="clear" w:color="auto" w:fill="auto"/>
            <w:noWrap/>
            <w:vAlign w:val="bottom"/>
            <w:hideMark/>
          </w:tcPr>
          <w:p w14:paraId="78D0EA80" w14:textId="77777777" w:rsidR="00E17B05" w:rsidRPr="00E17B05" w:rsidRDefault="00E17B05" w:rsidP="00E17B05">
            <w:pPr>
              <w:rPr>
                <w:color w:val="000000"/>
              </w:rPr>
            </w:pPr>
            <w:r w:rsidRPr="00E17B05">
              <w:rPr>
                <w:color w:val="000000"/>
              </w:rPr>
              <w:t>Net Losses on Foreign Currency Remeasurements</w:t>
            </w:r>
          </w:p>
        </w:tc>
        <w:tc>
          <w:tcPr>
            <w:tcW w:w="1065" w:type="dxa"/>
            <w:tcBorders>
              <w:top w:val="nil"/>
              <w:left w:val="nil"/>
              <w:bottom w:val="nil"/>
              <w:right w:val="nil"/>
            </w:tcBorders>
            <w:shd w:val="clear" w:color="auto" w:fill="auto"/>
            <w:noWrap/>
            <w:vAlign w:val="bottom"/>
            <w:hideMark/>
          </w:tcPr>
          <w:p w14:paraId="01C11984" w14:textId="77777777" w:rsidR="00E17B05" w:rsidRPr="00E17B05" w:rsidRDefault="00E17B05" w:rsidP="00E17B05">
            <w:pPr>
              <w:jc w:val="right"/>
              <w:rPr>
                <w:b/>
                <w:bCs/>
                <w:color w:val="000000"/>
              </w:rPr>
            </w:pPr>
            <w:r w:rsidRPr="00E17B05">
              <w:rPr>
                <w:b/>
                <w:bCs/>
                <w:color w:val="FF0000"/>
              </w:rPr>
              <w:t>(82)</w:t>
            </w:r>
          </w:p>
        </w:tc>
        <w:tc>
          <w:tcPr>
            <w:tcW w:w="1178" w:type="dxa"/>
            <w:tcBorders>
              <w:top w:val="nil"/>
              <w:left w:val="nil"/>
              <w:bottom w:val="nil"/>
              <w:right w:val="nil"/>
            </w:tcBorders>
            <w:shd w:val="clear" w:color="auto" w:fill="auto"/>
            <w:noWrap/>
            <w:vAlign w:val="bottom"/>
            <w:hideMark/>
          </w:tcPr>
          <w:p w14:paraId="67FC9320" w14:textId="77777777" w:rsidR="00E17B05" w:rsidRPr="00E17B05" w:rsidRDefault="00E17B05" w:rsidP="00E17B05">
            <w:pPr>
              <w:jc w:val="right"/>
              <w:rPr>
                <w:color w:val="000000"/>
              </w:rPr>
            </w:pPr>
            <w:r w:rsidRPr="00E17B05">
              <w:rPr>
                <w:color w:val="FF0000"/>
              </w:rPr>
              <w:t>(218)</w:t>
            </w:r>
          </w:p>
        </w:tc>
        <w:tc>
          <w:tcPr>
            <w:tcW w:w="992" w:type="dxa"/>
            <w:tcBorders>
              <w:top w:val="nil"/>
              <w:left w:val="nil"/>
              <w:bottom w:val="nil"/>
              <w:right w:val="nil"/>
            </w:tcBorders>
            <w:shd w:val="clear" w:color="auto" w:fill="auto"/>
            <w:noWrap/>
            <w:vAlign w:val="bottom"/>
            <w:hideMark/>
          </w:tcPr>
          <w:p w14:paraId="5FA518FA" w14:textId="77777777" w:rsidR="00E17B05" w:rsidRPr="00E17B05" w:rsidRDefault="00E17B05" w:rsidP="00E17B05">
            <w:pPr>
              <w:jc w:val="right"/>
              <w:rPr>
                <w:color w:val="000000"/>
              </w:rPr>
            </w:pPr>
            <w:r w:rsidRPr="00E17B05">
              <w:rPr>
                <w:color w:val="FF0000"/>
              </w:rPr>
              <w:t>(111)</w:t>
            </w:r>
          </w:p>
        </w:tc>
        <w:tc>
          <w:tcPr>
            <w:tcW w:w="992" w:type="dxa"/>
            <w:tcBorders>
              <w:top w:val="nil"/>
              <w:left w:val="nil"/>
              <w:bottom w:val="nil"/>
              <w:right w:val="nil"/>
            </w:tcBorders>
            <w:shd w:val="clear" w:color="auto" w:fill="auto"/>
            <w:noWrap/>
            <w:vAlign w:val="bottom"/>
            <w:hideMark/>
          </w:tcPr>
          <w:p w14:paraId="5BBC244E" w14:textId="77777777" w:rsidR="00E17B05" w:rsidRPr="00E17B05" w:rsidRDefault="00E17B05" w:rsidP="00E17B05">
            <w:pPr>
              <w:jc w:val="right"/>
              <w:rPr>
                <w:b/>
                <w:bCs/>
                <w:color w:val="000000"/>
              </w:rPr>
            </w:pPr>
            <w:r w:rsidRPr="00E17B05">
              <w:rPr>
                <w:b/>
                <w:bCs/>
                <w:color w:val="000000"/>
              </w:rPr>
              <w:t>-62%</w:t>
            </w:r>
          </w:p>
        </w:tc>
        <w:tc>
          <w:tcPr>
            <w:tcW w:w="918" w:type="dxa"/>
            <w:tcBorders>
              <w:top w:val="nil"/>
              <w:left w:val="nil"/>
              <w:bottom w:val="nil"/>
              <w:right w:val="nil"/>
            </w:tcBorders>
            <w:shd w:val="clear" w:color="auto" w:fill="auto"/>
            <w:noWrap/>
            <w:vAlign w:val="bottom"/>
            <w:hideMark/>
          </w:tcPr>
          <w:p w14:paraId="5BC9BD58" w14:textId="77777777" w:rsidR="00E17B05" w:rsidRPr="00E17B05" w:rsidRDefault="00E17B05" w:rsidP="00E17B05">
            <w:pPr>
              <w:jc w:val="right"/>
              <w:rPr>
                <w:color w:val="000000"/>
              </w:rPr>
            </w:pPr>
            <w:r w:rsidRPr="00E17B05">
              <w:rPr>
                <w:color w:val="000000"/>
              </w:rPr>
              <w:t>96%</w:t>
            </w:r>
          </w:p>
        </w:tc>
      </w:tr>
      <w:tr w:rsidR="00E17B05" w:rsidRPr="00E17B05" w14:paraId="5039B2A4" w14:textId="77777777" w:rsidTr="00E17B05">
        <w:trPr>
          <w:trHeight w:val="320"/>
        </w:trPr>
        <w:tc>
          <w:tcPr>
            <w:tcW w:w="4962" w:type="dxa"/>
            <w:tcBorders>
              <w:top w:val="nil"/>
              <w:left w:val="nil"/>
              <w:bottom w:val="nil"/>
              <w:right w:val="nil"/>
            </w:tcBorders>
            <w:shd w:val="clear" w:color="auto" w:fill="auto"/>
            <w:noWrap/>
            <w:vAlign w:val="bottom"/>
            <w:hideMark/>
          </w:tcPr>
          <w:p w14:paraId="57E809B8" w14:textId="77777777" w:rsidR="00E17B05" w:rsidRPr="00E17B05" w:rsidRDefault="00E17B05" w:rsidP="00E17B05">
            <w:pPr>
              <w:rPr>
                <w:color w:val="000000"/>
              </w:rPr>
            </w:pPr>
            <w:r w:rsidRPr="00E17B05">
              <w:rPr>
                <w:color w:val="000000"/>
              </w:rPr>
              <w:t>Other, Net</w:t>
            </w:r>
          </w:p>
        </w:tc>
        <w:tc>
          <w:tcPr>
            <w:tcW w:w="1065" w:type="dxa"/>
            <w:tcBorders>
              <w:top w:val="nil"/>
              <w:left w:val="nil"/>
              <w:bottom w:val="nil"/>
              <w:right w:val="nil"/>
            </w:tcBorders>
            <w:shd w:val="clear" w:color="auto" w:fill="auto"/>
            <w:noWrap/>
            <w:vAlign w:val="bottom"/>
            <w:hideMark/>
          </w:tcPr>
          <w:p w14:paraId="7BC9CED4" w14:textId="77777777" w:rsidR="00E17B05" w:rsidRPr="00E17B05" w:rsidRDefault="00E17B05" w:rsidP="00E17B05">
            <w:pPr>
              <w:jc w:val="right"/>
              <w:rPr>
                <w:b/>
                <w:bCs/>
                <w:color w:val="000000"/>
              </w:rPr>
            </w:pPr>
            <w:r w:rsidRPr="00E17B05">
              <w:rPr>
                <w:b/>
                <w:bCs/>
                <w:color w:val="FF0000"/>
              </w:rPr>
              <w:t>(57)</w:t>
            </w:r>
          </w:p>
        </w:tc>
        <w:tc>
          <w:tcPr>
            <w:tcW w:w="1178" w:type="dxa"/>
            <w:tcBorders>
              <w:top w:val="nil"/>
              <w:left w:val="nil"/>
              <w:bottom w:val="nil"/>
              <w:right w:val="nil"/>
            </w:tcBorders>
            <w:shd w:val="clear" w:color="auto" w:fill="auto"/>
            <w:noWrap/>
            <w:vAlign w:val="bottom"/>
            <w:hideMark/>
          </w:tcPr>
          <w:p w14:paraId="081085F1" w14:textId="77777777" w:rsidR="00E17B05" w:rsidRPr="00E17B05" w:rsidRDefault="00E17B05" w:rsidP="00E17B05">
            <w:pPr>
              <w:jc w:val="right"/>
              <w:rPr>
                <w:color w:val="000000"/>
              </w:rPr>
            </w:pPr>
            <w:r w:rsidRPr="00E17B05">
              <w:rPr>
                <w:color w:val="FF0000"/>
              </w:rPr>
              <w:t>(59)</w:t>
            </w:r>
          </w:p>
        </w:tc>
        <w:tc>
          <w:tcPr>
            <w:tcW w:w="992" w:type="dxa"/>
            <w:tcBorders>
              <w:top w:val="nil"/>
              <w:left w:val="nil"/>
              <w:bottom w:val="nil"/>
              <w:right w:val="nil"/>
            </w:tcBorders>
            <w:shd w:val="clear" w:color="auto" w:fill="auto"/>
            <w:noWrap/>
            <w:vAlign w:val="bottom"/>
            <w:hideMark/>
          </w:tcPr>
          <w:p w14:paraId="7CEF29D1" w14:textId="77777777" w:rsidR="00E17B05" w:rsidRPr="00E17B05" w:rsidRDefault="00E17B05" w:rsidP="00E17B05">
            <w:pPr>
              <w:jc w:val="right"/>
              <w:rPr>
                <w:color w:val="000000"/>
              </w:rPr>
            </w:pPr>
            <w:r w:rsidRPr="00E17B05">
              <w:rPr>
                <w:color w:val="FF0000"/>
              </w:rPr>
              <w:t>(251)</w:t>
            </w:r>
          </w:p>
        </w:tc>
        <w:tc>
          <w:tcPr>
            <w:tcW w:w="992" w:type="dxa"/>
            <w:tcBorders>
              <w:top w:val="nil"/>
              <w:left w:val="nil"/>
              <w:bottom w:val="nil"/>
              <w:right w:val="nil"/>
            </w:tcBorders>
            <w:shd w:val="clear" w:color="auto" w:fill="auto"/>
            <w:noWrap/>
            <w:vAlign w:val="bottom"/>
            <w:hideMark/>
          </w:tcPr>
          <w:p w14:paraId="7E242AC3" w14:textId="77777777" w:rsidR="00E17B05" w:rsidRPr="00E17B05" w:rsidRDefault="00E17B05" w:rsidP="00E17B05">
            <w:pPr>
              <w:jc w:val="right"/>
              <w:rPr>
                <w:b/>
                <w:bCs/>
                <w:color w:val="000000"/>
              </w:rPr>
            </w:pPr>
            <w:r w:rsidRPr="00E17B05">
              <w:rPr>
                <w:b/>
                <w:bCs/>
                <w:color w:val="000000"/>
              </w:rPr>
              <w:t>-3%</w:t>
            </w:r>
          </w:p>
        </w:tc>
        <w:tc>
          <w:tcPr>
            <w:tcW w:w="918" w:type="dxa"/>
            <w:tcBorders>
              <w:top w:val="nil"/>
              <w:left w:val="nil"/>
              <w:bottom w:val="nil"/>
              <w:right w:val="nil"/>
            </w:tcBorders>
            <w:shd w:val="clear" w:color="auto" w:fill="auto"/>
            <w:noWrap/>
            <w:vAlign w:val="bottom"/>
            <w:hideMark/>
          </w:tcPr>
          <w:p w14:paraId="4C897426" w14:textId="77777777" w:rsidR="00E17B05" w:rsidRPr="00E17B05" w:rsidRDefault="00E17B05" w:rsidP="00E17B05">
            <w:pPr>
              <w:jc w:val="right"/>
              <w:rPr>
                <w:color w:val="000000"/>
              </w:rPr>
            </w:pPr>
            <w:r w:rsidRPr="00E17B05">
              <w:rPr>
                <w:color w:val="000000"/>
              </w:rPr>
              <w:t>-76%</w:t>
            </w:r>
          </w:p>
        </w:tc>
      </w:tr>
      <w:tr w:rsidR="00E17B05" w:rsidRPr="00E17B05" w14:paraId="2418EFC2" w14:textId="77777777" w:rsidTr="00E17B05">
        <w:trPr>
          <w:trHeight w:val="340"/>
        </w:trPr>
        <w:tc>
          <w:tcPr>
            <w:tcW w:w="4962" w:type="dxa"/>
            <w:tcBorders>
              <w:top w:val="nil"/>
              <w:left w:val="nil"/>
              <w:bottom w:val="nil"/>
              <w:right w:val="nil"/>
            </w:tcBorders>
            <w:shd w:val="clear" w:color="auto" w:fill="auto"/>
            <w:noWrap/>
            <w:vAlign w:val="bottom"/>
            <w:hideMark/>
          </w:tcPr>
          <w:p w14:paraId="50871971" w14:textId="77777777" w:rsidR="00E17B05" w:rsidRPr="00E17B05" w:rsidRDefault="00E17B05" w:rsidP="00E17B05">
            <w:pPr>
              <w:jc w:val="right"/>
              <w:rPr>
                <w:color w:val="000000"/>
              </w:rPr>
            </w:pPr>
          </w:p>
        </w:tc>
        <w:tc>
          <w:tcPr>
            <w:tcW w:w="1065" w:type="dxa"/>
            <w:tcBorders>
              <w:top w:val="single" w:sz="4" w:space="0" w:color="auto"/>
              <w:left w:val="nil"/>
              <w:bottom w:val="double" w:sz="6" w:space="0" w:color="auto"/>
              <w:right w:val="nil"/>
            </w:tcBorders>
            <w:shd w:val="clear" w:color="auto" w:fill="auto"/>
            <w:noWrap/>
            <w:vAlign w:val="bottom"/>
            <w:hideMark/>
          </w:tcPr>
          <w:p w14:paraId="69E7D20D" w14:textId="77777777" w:rsidR="00E17B05" w:rsidRPr="00E17B05" w:rsidRDefault="00E17B05" w:rsidP="00E17B05">
            <w:pPr>
              <w:jc w:val="right"/>
              <w:rPr>
                <w:b/>
                <w:bCs/>
                <w:color w:val="000000"/>
              </w:rPr>
            </w:pPr>
            <w:r w:rsidRPr="00E17B05">
              <w:rPr>
                <w:b/>
                <w:bCs/>
                <w:color w:val="000000"/>
              </w:rPr>
              <w:t xml:space="preserve">729 </w:t>
            </w:r>
          </w:p>
        </w:tc>
        <w:tc>
          <w:tcPr>
            <w:tcW w:w="1178" w:type="dxa"/>
            <w:tcBorders>
              <w:top w:val="single" w:sz="4" w:space="0" w:color="auto"/>
              <w:left w:val="nil"/>
              <w:bottom w:val="double" w:sz="6" w:space="0" w:color="auto"/>
              <w:right w:val="nil"/>
            </w:tcBorders>
            <w:shd w:val="clear" w:color="auto" w:fill="auto"/>
            <w:noWrap/>
            <w:vAlign w:val="bottom"/>
            <w:hideMark/>
          </w:tcPr>
          <w:p w14:paraId="7D7219EE" w14:textId="77777777" w:rsidR="00E17B05" w:rsidRPr="00E17B05" w:rsidRDefault="00E17B05" w:rsidP="00E17B05">
            <w:pPr>
              <w:jc w:val="right"/>
              <w:rPr>
                <w:color w:val="000000"/>
              </w:rPr>
            </w:pPr>
            <w:r w:rsidRPr="00E17B05">
              <w:rPr>
                <w:color w:val="000000"/>
              </w:rPr>
              <w:t xml:space="preserve">1,416 </w:t>
            </w:r>
          </w:p>
        </w:tc>
        <w:tc>
          <w:tcPr>
            <w:tcW w:w="992" w:type="dxa"/>
            <w:tcBorders>
              <w:top w:val="single" w:sz="4" w:space="0" w:color="auto"/>
              <w:left w:val="nil"/>
              <w:bottom w:val="double" w:sz="6" w:space="0" w:color="auto"/>
              <w:right w:val="nil"/>
            </w:tcBorders>
            <w:shd w:val="clear" w:color="auto" w:fill="auto"/>
            <w:noWrap/>
            <w:vAlign w:val="bottom"/>
            <w:hideMark/>
          </w:tcPr>
          <w:p w14:paraId="1D59BE2B" w14:textId="77777777" w:rsidR="00E17B05" w:rsidRPr="00E17B05" w:rsidRDefault="00E17B05" w:rsidP="00E17B05">
            <w:pPr>
              <w:jc w:val="right"/>
              <w:rPr>
                <w:color w:val="000000"/>
              </w:rPr>
            </w:pPr>
            <w:r w:rsidRPr="00E17B05">
              <w:rPr>
                <w:color w:val="000000"/>
              </w:rPr>
              <w:t xml:space="preserve">876 </w:t>
            </w:r>
          </w:p>
        </w:tc>
        <w:tc>
          <w:tcPr>
            <w:tcW w:w="992" w:type="dxa"/>
            <w:tcBorders>
              <w:top w:val="nil"/>
              <w:left w:val="nil"/>
              <w:bottom w:val="nil"/>
              <w:right w:val="nil"/>
            </w:tcBorders>
            <w:shd w:val="clear" w:color="auto" w:fill="auto"/>
            <w:noWrap/>
            <w:vAlign w:val="bottom"/>
            <w:hideMark/>
          </w:tcPr>
          <w:p w14:paraId="16E13118" w14:textId="77777777" w:rsidR="00E17B05" w:rsidRPr="00E17B05" w:rsidRDefault="00E17B05" w:rsidP="00E17B05">
            <w:pPr>
              <w:jc w:val="right"/>
              <w:rPr>
                <w:b/>
                <w:bCs/>
                <w:color w:val="000000"/>
              </w:rPr>
            </w:pPr>
            <w:r w:rsidRPr="00E17B05">
              <w:rPr>
                <w:b/>
                <w:bCs/>
                <w:color w:val="000000"/>
              </w:rPr>
              <w:t>-49%</w:t>
            </w:r>
          </w:p>
        </w:tc>
        <w:tc>
          <w:tcPr>
            <w:tcW w:w="918" w:type="dxa"/>
            <w:tcBorders>
              <w:top w:val="nil"/>
              <w:left w:val="nil"/>
              <w:bottom w:val="nil"/>
              <w:right w:val="nil"/>
            </w:tcBorders>
            <w:shd w:val="clear" w:color="auto" w:fill="auto"/>
            <w:noWrap/>
            <w:vAlign w:val="bottom"/>
            <w:hideMark/>
          </w:tcPr>
          <w:p w14:paraId="58252568" w14:textId="77777777" w:rsidR="00E17B05" w:rsidRPr="00E17B05" w:rsidRDefault="00E17B05" w:rsidP="00E17B05">
            <w:pPr>
              <w:jc w:val="right"/>
              <w:rPr>
                <w:color w:val="000000"/>
              </w:rPr>
            </w:pPr>
            <w:r w:rsidRPr="00E17B05">
              <w:rPr>
                <w:color w:val="000000"/>
              </w:rPr>
              <w:t>62%</w:t>
            </w:r>
          </w:p>
        </w:tc>
      </w:tr>
      <w:tr w:rsidR="00E17B05" w:rsidRPr="00E17B05" w14:paraId="04CAF54A" w14:textId="77777777" w:rsidTr="00E17B05">
        <w:trPr>
          <w:trHeight w:val="340"/>
        </w:trPr>
        <w:tc>
          <w:tcPr>
            <w:tcW w:w="4962" w:type="dxa"/>
            <w:tcBorders>
              <w:top w:val="nil"/>
              <w:left w:val="nil"/>
              <w:bottom w:val="nil"/>
              <w:right w:val="nil"/>
            </w:tcBorders>
            <w:shd w:val="clear" w:color="auto" w:fill="auto"/>
            <w:noWrap/>
            <w:vAlign w:val="bottom"/>
            <w:hideMark/>
          </w:tcPr>
          <w:p w14:paraId="6BB2AB4F" w14:textId="77777777" w:rsidR="00E17B05" w:rsidRPr="00E17B05" w:rsidRDefault="00E17B05" w:rsidP="00E17B05">
            <w:pPr>
              <w:rPr>
                <w:b/>
                <w:bCs/>
                <w:color w:val="0070C0"/>
              </w:rPr>
            </w:pPr>
            <w:r w:rsidRPr="00E17B05">
              <w:rPr>
                <w:b/>
                <w:bCs/>
                <w:color w:val="0070C0"/>
              </w:rPr>
              <w:t>Income before Income Taxes</w:t>
            </w:r>
          </w:p>
        </w:tc>
        <w:tc>
          <w:tcPr>
            <w:tcW w:w="1065" w:type="dxa"/>
            <w:tcBorders>
              <w:top w:val="nil"/>
              <w:left w:val="nil"/>
              <w:bottom w:val="nil"/>
              <w:right w:val="nil"/>
            </w:tcBorders>
            <w:shd w:val="clear" w:color="auto" w:fill="auto"/>
            <w:noWrap/>
            <w:vAlign w:val="bottom"/>
            <w:hideMark/>
          </w:tcPr>
          <w:p w14:paraId="4062DAA1" w14:textId="77777777" w:rsidR="00E17B05" w:rsidRPr="00E17B05" w:rsidRDefault="00E17B05" w:rsidP="00E17B05">
            <w:pPr>
              <w:jc w:val="right"/>
              <w:rPr>
                <w:b/>
                <w:bCs/>
                <w:color w:val="000000"/>
              </w:rPr>
            </w:pPr>
            <w:r w:rsidRPr="00E17B05">
              <w:rPr>
                <w:b/>
                <w:bCs/>
                <w:color w:val="000000"/>
              </w:rPr>
              <w:t xml:space="preserve">43,688 </w:t>
            </w:r>
          </w:p>
        </w:tc>
        <w:tc>
          <w:tcPr>
            <w:tcW w:w="1178" w:type="dxa"/>
            <w:tcBorders>
              <w:top w:val="nil"/>
              <w:left w:val="nil"/>
              <w:bottom w:val="nil"/>
              <w:right w:val="nil"/>
            </w:tcBorders>
            <w:shd w:val="clear" w:color="auto" w:fill="auto"/>
            <w:noWrap/>
            <w:vAlign w:val="bottom"/>
            <w:hideMark/>
          </w:tcPr>
          <w:p w14:paraId="2B6A1FBE" w14:textId="77777777" w:rsidR="00E17B05" w:rsidRPr="00E17B05" w:rsidRDefault="00E17B05" w:rsidP="00E17B05">
            <w:pPr>
              <w:jc w:val="right"/>
              <w:rPr>
                <w:color w:val="000000"/>
              </w:rPr>
            </w:pPr>
            <w:r w:rsidRPr="00E17B05">
              <w:rPr>
                <w:color w:val="000000"/>
              </w:rPr>
              <w:t xml:space="preserve">36,474 </w:t>
            </w:r>
          </w:p>
        </w:tc>
        <w:tc>
          <w:tcPr>
            <w:tcW w:w="992" w:type="dxa"/>
            <w:tcBorders>
              <w:top w:val="nil"/>
              <w:left w:val="nil"/>
              <w:bottom w:val="nil"/>
              <w:right w:val="nil"/>
            </w:tcBorders>
            <w:shd w:val="clear" w:color="auto" w:fill="auto"/>
            <w:noWrap/>
            <w:vAlign w:val="bottom"/>
            <w:hideMark/>
          </w:tcPr>
          <w:p w14:paraId="215079EB" w14:textId="77777777" w:rsidR="00E17B05" w:rsidRPr="00E17B05" w:rsidRDefault="00E17B05" w:rsidP="00E17B05">
            <w:pPr>
              <w:jc w:val="right"/>
              <w:rPr>
                <w:color w:val="000000"/>
              </w:rPr>
            </w:pPr>
            <w:r w:rsidRPr="00E17B05">
              <w:rPr>
                <w:color w:val="000000"/>
              </w:rPr>
              <w:t xml:space="preserve">29,901 </w:t>
            </w:r>
          </w:p>
        </w:tc>
        <w:tc>
          <w:tcPr>
            <w:tcW w:w="992" w:type="dxa"/>
            <w:tcBorders>
              <w:top w:val="nil"/>
              <w:left w:val="nil"/>
              <w:bottom w:val="nil"/>
              <w:right w:val="nil"/>
            </w:tcBorders>
            <w:shd w:val="clear" w:color="auto" w:fill="auto"/>
            <w:noWrap/>
            <w:vAlign w:val="bottom"/>
            <w:hideMark/>
          </w:tcPr>
          <w:p w14:paraId="2761E133" w14:textId="77777777" w:rsidR="00E17B05" w:rsidRPr="00E17B05" w:rsidRDefault="00E17B05" w:rsidP="00E17B05">
            <w:pPr>
              <w:jc w:val="right"/>
              <w:rPr>
                <w:b/>
                <w:bCs/>
                <w:color w:val="000000"/>
              </w:rPr>
            </w:pPr>
            <w:r w:rsidRPr="00E17B05">
              <w:rPr>
                <w:b/>
                <w:bCs/>
                <w:color w:val="000000"/>
              </w:rPr>
              <w:t>20%</w:t>
            </w:r>
          </w:p>
        </w:tc>
        <w:tc>
          <w:tcPr>
            <w:tcW w:w="918" w:type="dxa"/>
            <w:tcBorders>
              <w:top w:val="nil"/>
              <w:left w:val="nil"/>
              <w:bottom w:val="nil"/>
              <w:right w:val="nil"/>
            </w:tcBorders>
            <w:shd w:val="clear" w:color="auto" w:fill="auto"/>
            <w:noWrap/>
            <w:vAlign w:val="bottom"/>
            <w:hideMark/>
          </w:tcPr>
          <w:p w14:paraId="7109172C" w14:textId="77777777" w:rsidR="00E17B05" w:rsidRPr="00E17B05" w:rsidRDefault="00E17B05" w:rsidP="00E17B05">
            <w:pPr>
              <w:jc w:val="right"/>
              <w:rPr>
                <w:color w:val="000000"/>
              </w:rPr>
            </w:pPr>
            <w:r w:rsidRPr="00E17B05">
              <w:rPr>
                <w:color w:val="000000"/>
              </w:rPr>
              <w:t>22%</w:t>
            </w:r>
          </w:p>
        </w:tc>
      </w:tr>
      <w:tr w:rsidR="00E17B05" w:rsidRPr="00E17B05" w14:paraId="423EFCBC" w14:textId="77777777" w:rsidTr="00E17B05">
        <w:trPr>
          <w:trHeight w:val="320"/>
        </w:trPr>
        <w:tc>
          <w:tcPr>
            <w:tcW w:w="4962" w:type="dxa"/>
            <w:tcBorders>
              <w:top w:val="nil"/>
              <w:left w:val="nil"/>
              <w:bottom w:val="nil"/>
              <w:right w:val="nil"/>
            </w:tcBorders>
            <w:shd w:val="clear" w:color="auto" w:fill="auto"/>
            <w:noWrap/>
            <w:vAlign w:val="bottom"/>
            <w:hideMark/>
          </w:tcPr>
          <w:p w14:paraId="7930C68F" w14:textId="77777777" w:rsidR="00E17B05" w:rsidRPr="00E17B05" w:rsidRDefault="00E17B05" w:rsidP="00E17B05">
            <w:pPr>
              <w:rPr>
                <w:color w:val="000000"/>
              </w:rPr>
            </w:pPr>
            <w:r w:rsidRPr="00E17B05">
              <w:rPr>
                <w:color w:val="000000"/>
              </w:rPr>
              <w:t>Provision for Income Taxes</w:t>
            </w:r>
          </w:p>
        </w:tc>
        <w:tc>
          <w:tcPr>
            <w:tcW w:w="1065" w:type="dxa"/>
            <w:tcBorders>
              <w:top w:val="nil"/>
              <w:left w:val="nil"/>
              <w:bottom w:val="nil"/>
              <w:right w:val="nil"/>
            </w:tcBorders>
            <w:shd w:val="clear" w:color="auto" w:fill="auto"/>
            <w:noWrap/>
            <w:vAlign w:val="bottom"/>
            <w:hideMark/>
          </w:tcPr>
          <w:p w14:paraId="5F3E625E" w14:textId="77777777" w:rsidR="00E17B05" w:rsidRPr="00E17B05" w:rsidRDefault="00E17B05" w:rsidP="00E17B05">
            <w:pPr>
              <w:jc w:val="right"/>
              <w:rPr>
                <w:b/>
                <w:bCs/>
                <w:color w:val="000000"/>
              </w:rPr>
            </w:pPr>
            <w:r w:rsidRPr="00E17B05">
              <w:rPr>
                <w:b/>
                <w:bCs/>
                <w:color w:val="000000"/>
              </w:rPr>
              <w:t xml:space="preserve">4,448 </w:t>
            </w:r>
          </w:p>
        </w:tc>
        <w:tc>
          <w:tcPr>
            <w:tcW w:w="1178" w:type="dxa"/>
            <w:tcBorders>
              <w:top w:val="nil"/>
              <w:left w:val="nil"/>
              <w:bottom w:val="nil"/>
              <w:right w:val="nil"/>
            </w:tcBorders>
            <w:shd w:val="clear" w:color="auto" w:fill="auto"/>
            <w:noWrap/>
            <w:vAlign w:val="bottom"/>
            <w:hideMark/>
          </w:tcPr>
          <w:p w14:paraId="7750AB41" w14:textId="77777777" w:rsidR="00E17B05" w:rsidRPr="00E17B05" w:rsidRDefault="00E17B05" w:rsidP="00E17B05">
            <w:pPr>
              <w:jc w:val="right"/>
              <w:rPr>
                <w:color w:val="000000"/>
              </w:rPr>
            </w:pPr>
            <w:r w:rsidRPr="00E17B05">
              <w:rPr>
                <w:color w:val="000000"/>
              </w:rPr>
              <w:t xml:space="preserve">19,903 </w:t>
            </w:r>
          </w:p>
        </w:tc>
        <w:tc>
          <w:tcPr>
            <w:tcW w:w="992" w:type="dxa"/>
            <w:tcBorders>
              <w:top w:val="nil"/>
              <w:left w:val="nil"/>
              <w:bottom w:val="nil"/>
              <w:right w:val="nil"/>
            </w:tcBorders>
            <w:shd w:val="clear" w:color="auto" w:fill="auto"/>
            <w:noWrap/>
            <w:vAlign w:val="bottom"/>
            <w:hideMark/>
          </w:tcPr>
          <w:p w14:paraId="6CC6C729" w14:textId="77777777" w:rsidR="00E17B05" w:rsidRPr="00E17B05" w:rsidRDefault="00E17B05" w:rsidP="00E17B05">
            <w:pPr>
              <w:jc w:val="right"/>
              <w:rPr>
                <w:color w:val="000000"/>
              </w:rPr>
            </w:pPr>
            <w:r w:rsidRPr="00E17B05">
              <w:rPr>
                <w:color w:val="000000"/>
              </w:rPr>
              <w:t xml:space="preserve">4,412 </w:t>
            </w:r>
          </w:p>
        </w:tc>
        <w:tc>
          <w:tcPr>
            <w:tcW w:w="992" w:type="dxa"/>
            <w:tcBorders>
              <w:top w:val="nil"/>
              <w:left w:val="nil"/>
              <w:bottom w:val="nil"/>
              <w:right w:val="nil"/>
            </w:tcBorders>
            <w:shd w:val="clear" w:color="auto" w:fill="auto"/>
            <w:noWrap/>
            <w:vAlign w:val="bottom"/>
            <w:hideMark/>
          </w:tcPr>
          <w:p w14:paraId="20D35520" w14:textId="77777777" w:rsidR="00E17B05" w:rsidRPr="00E17B05" w:rsidRDefault="00E17B05" w:rsidP="00E17B05">
            <w:pPr>
              <w:jc w:val="right"/>
              <w:rPr>
                <w:b/>
                <w:bCs/>
                <w:color w:val="000000"/>
              </w:rPr>
            </w:pPr>
            <w:r w:rsidRPr="00E17B05">
              <w:rPr>
                <w:b/>
                <w:bCs/>
                <w:color w:val="000000"/>
              </w:rPr>
              <w:t>-78%</w:t>
            </w:r>
          </w:p>
        </w:tc>
        <w:tc>
          <w:tcPr>
            <w:tcW w:w="918" w:type="dxa"/>
            <w:tcBorders>
              <w:top w:val="nil"/>
              <w:left w:val="nil"/>
              <w:bottom w:val="nil"/>
              <w:right w:val="nil"/>
            </w:tcBorders>
            <w:shd w:val="clear" w:color="auto" w:fill="auto"/>
            <w:noWrap/>
            <w:vAlign w:val="bottom"/>
            <w:hideMark/>
          </w:tcPr>
          <w:p w14:paraId="66756F62" w14:textId="77777777" w:rsidR="00E17B05" w:rsidRPr="00E17B05" w:rsidRDefault="00E17B05" w:rsidP="00E17B05">
            <w:pPr>
              <w:jc w:val="right"/>
              <w:rPr>
                <w:color w:val="000000"/>
              </w:rPr>
            </w:pPr>
            <w:r w:rsidRPr="00E17B05">
              <w:rPr>
                <w:color w:val="000000"/>
              </w:rPr>
              <w:t>351%</w:t>
            </w:r>
          </w:p>
        </w:tc>
      </w:tr>
      <w:tr w:rsidR="00E17B05" w:rsidRPr="00E17B05" w14:paraId="60034388" w14:textId="77777777" w:rsidTr="00E17B05">
        <w:trPr>
          <w:trHeight w:val="340"/>
        </w:trPr>
        <w:tc>
          <w:tcPr>
            <w:tcW w:w="4962" w:type="dxa"/>
            <w:tcBorders>
              <w:top w:val="single" w:sz="4" w:space="0" w:color="auto"/>
              <w:left w:val="nil"/>
              <w:bottom w:val="double" w:sz="6" w:space="0" w:color="auto"/>
              <w:right w:val="nil"/>
            </w:tcBorders>
            <w:shd w:val="clear" w:color="000000" w:fill="EDF2F7"/>
            <w:noWrap/>
            <w:vAlign w:val="bottom"/>
            <w:hideMark/>
          </w:tcPr>
          <w:p w14:paraId="057294FD" w14:textId="77777777" w:rsidR="00E17B05" w:rsidRPr="00E17B05" w:rsidRDefault="00E17B05" w:rsidP="00E17B05">
            <w:pPr>
              <w:rPr>
                <w:b/>
                <w:bCs/>
                <w:color w:val="0070C0"/>
              </w:rPr>
            </w:pPr>
            <w:r w:rsidRPr="00E17B05">
              <w:rPr>
                <w:b/>
                <w:bCs/>
                <w:color w:val="0070C0"/>
              </w:rPr>
              <w:t>Net Income</w:t>
            </w:r>
          </w:p>
        </w:tc>
        <w:tc>
          <w:tcPr>
            <w:tcW w:w="1065" w:type="dxa"/>
            <w:tcBorders>
              <w:top w:val="single" w:sz="4" w:space="0" w:color="auto"/>
              <w:left w:val="nil"/>
              <w:bottom w:val="double" w:sz="6" w:space="0" w:color="auto"/>
              <w:right w:val="nil"/>
            </w:tcBorders>
            <w:shd w:val="clear" w:color="000000" w:fill="EDF2F7"/>
            <w:noWrap/>
            <w:vAlign w:val="bottom"/>
            <w:hideMark/>
          </w:tcPr>
          <w:p w14:paraId="17CA557A" w14:textId="77777777" w:rsidR="00E17B05" w:rsidRPr="00E17B05" w:rsidRDefault="00E17B05" w:rsidP="00E17B05">
            <w:pPr>
              <w:jc w:val="right"/>
              <w:rPr>
                <w:b/>
                <w:bCs/>
                <w:color w:val="000000"/>
              </w:rPr>
            </w:pPr>
            <w:r w:rsidRPr="00E17B05">
              <w:rPr>
                <w:b/>
                <w:bCs/>
                <w:color w:val="000000"/>
              </w:rPr>
              <w:t xml:space="preserve">39,240 </w:t>
            </w:r>
          </w:p>
        </w:tc>
        <w:tc>
          <w:tcPr>
            <w:tcW w:w="1178" w:type="dxa"/>
            <w:tcBorders>
              <w:top w:val="single" w:sz="4" w:space="0" w:color="auto"/>
              <w:left w:val="nil"/>
              <w:bottom w:val="double" w:sz="6" w:space="0" w:color="auto"/>
              <w:right w:val="nil"/>
            </w:tcBorders>
            <w:shd w:val="clear" w:color="000000" w:fill="EDF2F7"/>
            <w:noWrap/>
            <w:vAlign w:val="bottom"/>
            <w:hideMark/>
          </w:tcPr>
          <w:p w14:paraId="483DD933" w14:textId="77777777" w:rsidR="00E17B05" w:rsidRPr="00E17B05" w:rsidRDefault="00E17B05" w:rsidP="00E17B05">
            <w:pPr>
              <w:jc w:val="right"/>
              <w:rPr>
                <w:color w:val="000000"/>
              </w:rPr>
            </w:pPr>
            <w:r w:rsidRPr="00E17B05">
              <w:rPr>
                <w:color w:val="000000"/>
              </w:rPr>
              <w:t xml:space="preserve">16,571 </w:t>
            </w:r>
          </w:p>
        </w:tc>
        <w:tc>
          <w:tcPr>
            <w:tcW w:w="992" w:type="dxa"/>
            <w:tcBorders>
              <w:top w:val="single" w:sz="4" w:space="0" w:color="auto"/>
              <w:left w:val="nil"/>
              <w:bottom w:val="double" w:sz="6" w:space="0" w:color="auto"/>
              <w:right w:val="nil"/>
            </w:tcBorders>
            <w:shd w:val="clear" w:color="000000" w:fill="EDF2F7"/>
            <w:noWrap/>
            <w:vAlign w:val="bottom"/>
            <w:hideMark/>
          </w:tcPr>
          <w:p w14:paraId="07C255FE" w14:textId="77777777" w:rsidR="00E17B05" w:rsidRPr="00E17B05" w:rsidRDefault="00E17B05" w:rsidP="00E17B05">
            <w:pPr>
              <w:jc w:val="right"/>
              <w:rPr>
                <w:color w:val="000000"/>
              </w:rPr>
            </w:pPr>
            <w:r w:rsidRPr="00E17B05">
              <w:rPr>
                <w:color w:val="000000"/>
              </w:rPr>
              <w:t xml:space="preserve">25,489 </w:t>
            </w:r>
          </w:p>
        </w:tc>
        <w:tc>
          <w:tcPr>
            <w:tcW w:w="992" w:type="dxa"/>
            <w:tcBorders>
              <w:top w:val="nil"/>
              <w:left w:val="nil"/>
              <w:bottom w:val="nil"/>
              <w:right w:val="nil"/>
            </w:tcBorders>
            <w:shd w:val="clear" w:color="auto" w:fill="auto"/>
            <w:noWrap/>
            <w:vAlign w:val="bottom"/>
            <w:hideMark/>
          </w:tcPr>
          <w:p w14:paraId="4569AA4B" w14:textId="77777777" w:rsidR="00E17B05" w:rsidRPr="00E17B05" w:rsidRDefault="00E17B05" w:rsidP="00E17B05">
            <w:pPr>
              <w:jc w:val="right"/>
              <w:rPr>
                <w:b/>
                <w:bCs/>
                <w:color w:val="000000"/>
              </w:rPr>
            </w:pPr>
            <w:r w:rsidRPr="00E17B05">
              <w:rPr>
                <w:b/>
                <w:bCs/>
                <w:color w:val="000000"/>
              </w:rPr>
              <w:t>137%</w:t>
            </w:r>
          </w:p>
        </w:tc>
        <w:tc>
          <w:tcPr>
            <w:tcW w:w="918" w:type="dxa"/>
            <w:tcBorders>
              <w:top w:val="nil"/>
              <w:left w:val="nil"/>
              <w:bottom w:val="nil"/>
              <w:right w:val="nil"/>
            </w:tcBorders>
            <w:shd w:val="clear" w:color="auto" w:fill="auto"/>
            <w:noWrap/>
            <w:vAlign w:val="bottom"/>
            <w:hideMark/>
          </w:tcPr>
          <w:p w14:paraId="01B6E1DB" w14:textId="77777777" w:rsidR="00E17B05" w:rsidRPr="00E17B05" w:rsidRDefault="00E17B05" w:rsidP="00E17B05">
            <w:pPr>
              <w:jc w:val="right"/>
              <w:rPr>
                <w:color w:val="000000"/>
              </w:rPr>
            </w:pPr>
            <w:r w:rsidRPr="00E17B05">
              <w:rPr>
                <w:color w:val="000000"/>
              </w:rPr>
              <w:t>-35%</w:t>
            </w:r>
          </w:p>
        </w:tc>
      </w:tr>
      <w:tr w:rsidR="00E17B05" w:rsidRPr="00E17B05" w14:paraId="60F11DE2" w14:textId="77777777" w:rsidTr="00E17B05">
        <w:trPr>
          <w:trHeight w:val="340"/>
        </w:trPr>
        <w:tc>
          <w:tcPr>
            <w:tcW w:w="4962" w:type="dxa"/>
            <w:tcBorders>
              <w:top w:val="nil"/>
              <w:left w:val="nil"/>
              <w:bottom w:val="nil"/>
              <w:right w:val="nil"/>
            </w:tcBorders>
            <w:shd w:val="clear" w:color="auto" w:fill="auto"/>
            <w:noWrap/>
            <w:vAlign w:val="bottom"/>
            <w:hideMark/>
          </w:tcPr>
          <w:p w14:paraId="7842A25B" w14:textId="77777777" w:rsidR="00E17B05" w:rsidRPr="00E17B05" w:rsidRDefault="00E17B05" w:rsidP="00E17B05">
            <w:pPr>
              <w:rPr>
                <w:b/>
                <w:bCs/>
                <w:color w:val="0070C0"/>
              </w:rPr>
            </w:pPr>
            <w:r w:rsidRPr="00E17B05">
              <w:rPr>
                <w:b/>
                <w:bCs/>
                <w:color w:val="0070C0"/>
              </w:rPr>
              <w:t>Other Comprehensive Income (Loss), Net of Tax:</w:t>
            </w:r>
          </w:p>
        </w:tc>
        <w:tc>
          <w:tcPr>
            <w:tcW w:w="1065" w:type="dxa"/>
            <w:tcBorders>
              <w:top w:val="nil"/>
              <w:left w:val="nil"/>
              <w:bottom w:val="nil"/>
              <w:right w:val="nil"/>
            </w:tcBorders>
            <w:shd w:val="clear" w:color="auto" w:fill="auto"/>
            <w:noWrap/>
            <w:vAlign w:val="bottom"/>
            <w:hideMark/>
          </w:tcPr>
          <w:p w14:paraId="2F5B67C2" w14:textId="77777777" w:rsidR="00E17B05" w:rsidRPr="00E17B05" w:rsidRDefault="00E17B05" w:rsidP="00E17B05">
            <w:pPr>
              <w:rPr>
                <w:b/>
                <w:bCs/>
                <w:color w:val="0070C0"/>
              </w:rPr>
            </w:pPr>
          </w:p>
        </w:tc>
        <w:tc>
          <w:tcPr>
            <w:tcW w:w="1178" w:type="dxa"/>
            <w:tcBorders>
              <w:top w:val="nil"/>
              <w:left w:val="nil"/>
              <w:bottom w:val="nil"/>
              <w:right w:val="nil"/>
            </w:tcBorders>
            <w:shd w:val="clear" w:color="auto" w:fill="auto"/>
            <w:noWrap/>
            <w:vAlign w:val="bottom"/>
            <w:hideMark/>
          </w:tcPr>
          <w:p w14:paraId="60A84A20"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3330A6DC" w14:textId="77777777" w:rsidR="00E17B05" w:rsidRPr="00E17B05" w:rsidRDefault="00E17B05" w:rsidP="00E17B05">
            <w:pPr>
              <w:rPr>
                <w:sz w:val="20"/>
                <w:szCs w:val="20"/>
              </w:rPr>
            </w:pPr>
          </w:p>
        </w:tc>
        <w:tc>
          <w:tcPr>
            <w:tcW w:w="992" w:type="dxa"/>
            <w:tcBorders>
              <w:top w:val="nil"/>
              <w:left w:val="nil"/>
              <w:bottom w:val="nil"/>
              <w:right w:val="nil"/>
            </w:tcBorders>
            <w:shd w:val="clear" w:color="auto" w:fill="auto"/>
            <w:noWrap/>
            <w:vAlign w:val="bottom"/>
            <w:hideMark/>
          </w:tcPr>
          <w:p w14:paraId="6C7E1BB6" w14:textId="77777777" w:rsidR="00E17B05" w:rsidRPr="00E17B05" w:rsidRDefault="00E17B05" w:rsidP="00E17B05">
            <w:pPr>
              <w:rPr>
                <w:sz w:val="20"/>
                <w:szCs w:val="20"/>
              </w:rPr>
            </w:pPr>
          </w:p>
        </w:tc>
        <w:tc>
          <w:tcPr>
            <w:tcW w:w="918" w:type="dxa"/>
            <w:tcBorders>
              <w:top w:val="nil"/>
              <w:left w:val="nil"/>
              <w:bottom w:val="nil"/>
              <w:right w:val="nil"/>
            </w:tcBorders>
            <w:shd w:val="clear" w:color="auto" w:fill="auto"/>
            <w:noWrap/>
            <w:vAlign w:val="bottom"/>
            <w:hideMark/>
          </w:tcPr>
          <w:p w14:paraId="3CFA147F" w14:textId="77777777" w:rsidR="00E17B05" w:rsidRPr="00E17B05" w:rsidRDefault="00E17B05" w:rsidP="00E17B05">
            <w:pPr>
              <w:rPr>
                <w:sz w:val="20"/>
                <w:szCs w:val="20"/>
              </w:rPr>
            </w:pPr>
          </w:p>
        </w:tc>
      </w:tr>
      <w:tr w:rsidR="00E17B05" w:rsidRPr="00E17B05" w14:paraId="14D37D4C" w14:textId="77777777" w:rsidTr="00E17B05">
        <w:trPr>
          <w:trHeight w:val="320"/>
        </w:trPr>
        <w:tc>
          <w:tcPr>
            <w:tcW w:w="4962" w:type="dxa"/>
            <w:tcBorders>
              <w:top w:val="nil"/>
              <w:left w:val="nil"/>
              <w:bottom w:val="nil"/>
              <w:right w:val="nil"/>
            </w:tcBorders>
            <w:shd w:val="clear" w:color="auto" w:fill="auto"/>
            <w:noWrap/>
            <w:vAlign w:val="bottom"/>
            <w:hideMark/>
          </w:tcPr>
          <w:p w14:paraId="1D144776" w14:textId="4549B53B" w:rsidR="00E17B05" w:rsidRPr="00E17B05" w:rsidRDefault="00E17B05" w:rsidP="00E17B05">
            <w:pPr>
              <w:rPr>
                <w:color w:val="000000"/>
              </w:rPr>
            </w:pPr>
            <w:r w:rsidRPr="00E17B05">
              <w:rPr>
                <w:color w:val="000000"/>
              </w:rPr>
              <w:t>Net Change related to Derivatives</w:t>
            </w:r>
          </w:p>
        </w:tc>
        <w:tc>
          <w:tcPr>
            <w:tcW w:w="1065" w:type="dxa"/>
            <w:tcBorders>
              <w:top w:val="nil"/>
              <w:left w:val="nil"/>
              <w:bottom w:val="nil"/>
              <w:right w:val="nil"/>
            </w:tcBorders>
            <w:shd w:val="clear" w:color="auto" w:fill="auto"/>
            <w:noWrap/>
            <w:vAlign w:val="bottom"/>
            <w:hideMark/>
          </w:tcPr>
          <w:p w14:paraId="2E0643F9" w14:textId="77777777" w:rsidR="00E17B05" w:rsidRPr="00E17B05" w:rsidRDefault="00E17B05" w:rsidP="00E17B05">
            <w:pPr>
              <w:jc w:val="right"/>
              <w:rPr>
                <w:b/>
                <w:bCs/>
                <w:color w:val="000000"/>
              </w:rPr>
            </w:pPr>
            <w:r w:rsidRPr="00E17B05">
              <w:rPr>
                <w:b/>
                <w:bCs/>
                <w:color w:val="FF0000"/>
              </w:rPr>
              <w:t>(173)</w:t>
            </w:r>
          </w:p>
        </w:tc>
        <w:tc>
          <w:tcPr>
            <w:tcW w:w="1178" w:type="dxa"/>
            <w:tcBorders>
              <w:top w:val="nil"/>
              <w:left w:val="nil"/>
              <w:bottom w:val="nil"/>
              <w:right w:val="nil"/>
            </w:tcBorders>
            <w:shd w:val="clear" w:color="auto" w:fill="auto"/>
            <w:noWrap/>
            <w:vAlign w:val="bottom"/>
            <w:hideMark/>
          </w:tcPr>
          <w:p w14:paraId="416A7396" w14:textId="77777777" w:rsidR="00E17B05" w:rsidRPr="00E17B05" w:rsidRDefault="00E17B05" w:rsidP="00E17B05">
            <w:pPr>
              <w:jc w:val="right"/>
              <w:rPr>
                <w:color w:val="000000"/>
              </w:rPr>
            </w:pPr>
            <w:r w:rsidRPr="00E17B05">
              <w:rPr>
                <w:color w:val="000000"/>
              </w:rPr>
              <w:t xml:space="preserve">39 </w:t>
            </w:r>
          </w:p>
        </w:tc>
        <w:tc>
          <w:tcPr>
            <w:tcW w:w="992" w:type="dxa"/>
            <w:tcBorders>
              <w:top w:val="nil"/>
              <w:left w:val="nil"/>
              <w:bottom w:val="nil"/>
              <w:right w:val="nil"/>
            </w:tcBorders>
            <w:shd w:val="clear" w:color="auto" w:fill="auto"/>
            <w:noWrap/>
            <w:vAlign w:val="bottom"/>
            <w:hideMark/>
          </w:tcPr>
          <w:p w14:paraId="2BE109F3" w14:textId="77777777" w:rsidR="00E17B05" w:rsidRPr="00E17B05" w:rsidRDefault="00E17B05" w:rsidP="00E17B05">
            <w:pPr>
              <w:jc w:val="right"/>
              <w:rPr>
                <w:color w:val="000000"/>
              </w:rPr>
            </w:pPr>
            <w:r w:rsidRPr="00E17B05">
              <w:rPr>
                <w:color w:val="FF0000"/>
              </w:rPr>
              <w:t>(218)</w:t>
            </w:r>
          </w:p>
        </w:tc>
        <w:tc>
          <w:tcPr>
            <w:tcW w:w="992" w:type="dxa"/>
            <w:tcBorders>
              <w:top w:val="nil"/>
              <w:left w:val="nil"/>
              <w:bottom w:val="nil"/>
              <w:right w:val="nil"/>
            </w:tcBorders>
            <w:shd w:val="clear" w:color="auto" w:fill="auto"/>
            <w:noWrap/>
            <w:vAlign w:val="bottom"/>
            <w:hideMark/>
          </w:tcPr>
          <w:p w14:paraId="73477B8D" w14:textId="77777777" w:rsidR="00E17B05" w:rsidRPr="00E17B05" w:rsidRDefault="00E17B05" w:rsidP="00E17B05">
            <w:pPr>
              <w:jc w:val="right"/>
              <w:rPr>
                <w:b/>
                <w:bCs/>
                <w:color w:val="000000"/>
              </w:rPr>
            </w:pPr>
            <w:r w:rsidRPr="00E17B05">
              <w:rPr>
                <w:b/>
                <w:bCs/>
                <w:color w:val="000000"/>
              </w:rPr>
              <w:t>-544%</w:t>
            </w:r>
          </w:p>
        </w:tc>
        <w:tc>
          <w:tcPr>
            <w:tcW w:w="918" w:type="dxa"/>
            <w:tcBorders>
              <w:top w:val="nil"/>
              <w:left w:val="nil"/>
              <w:bottom w:val="nil"/>
              <w:right w:val="nil"/>
            </w:tcBorders>
            <w:shd w:val="clear" w:color="auto" w:fill="auto"/>
            <w:noWrap/>
            <w:vAlign w:val="bottom"/>
            <w:hideMark/>
          </w:tcPr>
          <w:p w14:paraId="185BCCFB" w14:textId="77777777" w:rsidR="00E17B05" w:rsidRPr="00E17B05" w:rsidRDefault="00E17B05" w:rsidP="00E17B05">
            <w:pPr>
              <w:jc w:val="right"/>
              <w:rPr>
                <w:color w:val="000000"/>
              </w:rPr>
            </w:pPr>
            <w:r w:rsidRPr="00E17B05">
              <w:rPr>
                <w:color w:val="000000"/>
              </w:rPr>
              <w:t>-118%</w:t>
            </w:r>
          </w:p>
        </w:tc>
      </w:tr>
      <w:tr w:rsidR="00E17B05" w:rsidRPr="00E17B05" w14:paraId="4AE83346" w14:textId="77777777" w:rsidTr="00E17B05">
        <w:trPr>
          <w:trHeight w:val="320"/>
        </w:trPr>
        <w:tc>
          <w:tcPr>
            <w:tcW w:w="4962" w:type="dxa"/>
            <w:tcBorders>
              <w:top w:val="nil"/>
              <w:left w:val="nil"/>
              <w:bottom w:val="nil"/>
              <w:right w:val="nil"/>
            </w:tcBorders>
            <w:shd w:val="clear" w:color="auto" w:fill="auto"/>
            <w:noWrap/>
            <w:vAlign w:val="bottom"/>
            <w:hideMark/>
          </w:tcPr>
          <w:p w14:paraId="107A845C" w14:textId="37BA6636" w:rsidR="00E17B05" w:rsidRPr="00E17B05" w:rsidRDefault="00E17B05" w:rsidP="00E17B05">
            <w:pPr>
              <w:rPr>
                <w:color w:val="000000"/>
              </w:rPr>
            </w:pPr>
            <w:r w:rsidRPr="00E17B05">
              <w:rPr>
                <w:color w:val="000000"/>
              </w:rPr>
              <w:t>Net Change related to Investments</w:t>
            </w:r>
          </w:p>
        </w:tc>
        <w:tc>
          <w:tcPr>
            <w:tcW w:w="1065" w:type="dxa"/>
            <w:tcBorders>
              <w:top w:val="nil"/>
              <w:left w:val="nil"/>
              <w:bottom w:val="nil"/>
              <w:right w:val="nil"/>
            </w:tcBorders>
            <w:shd w:val="clear" w:color="auto" w:fill="auto"/>
            <w:noWrap/>
            <w:vAlign w:val="bottom"/>
            <w:hideMark/>
          </w:tcPr>
          <w:p w14:paraId="4734764B" w14:textId="77777777" w:rsidR="00E17B05" w:rsidRPr="00E17B05" w:rsidRDefault="00E17B05" w:rsidP="00E17B05">
            <w:pPr>
              <w:jc w:val="right"/>
              <w:rPr>
                <w:b/>
                <w:bCs/>
                <w:color w:val="000000"/>
              </w:rPr>
            </w:pPr>
            <w:r w:rsidRPr="00E17B05">
              <w:rPr>
                <w:b/>
                <w:bCs/>
                <w:color w:val="000000"/>
              </w:rPr>
              <w:t xml:space="preserve">2,405 </w:t>
            </w:r>
          </w:p>
        </w:tc>
        <w:tc>
          <w:tcPr>
            <w:tcW w:w="1178" w:type="dxa"/>
            <w:tcBorders>
              <w:top w:val="nil"/>
              <w:left w:val="nil"/>
              <w:bottom w:val="nil"/>
              <w:right w:val="nil"/>
            </w:tcBorders>
            <w:shd w:val="clear" w:color="auto" w:fill="auto"/>
            <w:noWrap/>
            <w:vAlign w:val="bottom"/>
            <w:hideMark/>
          </w:tcPr>
          <w:p w14:paraId="42AAEFEA" w14:textId="77777777" w:rsidR="00E17B05" w:rsidRPr="00E17B05" w:rsidRDefault="00E17B05" w:rsidP="00E17B05">
            <w:pPr>
              <w:jc w:val="right"/>
              <w:rPr>
                <w:color w:val="000000"/>
              </w:rPr>
            </w:pPr>
            <w:r w:rsidRPr="00E17B05">
              <w:rPr>
                <w:color w:val="FF0000"/>
              </w:rPr>
              <w:t>(2,717)</w:t>
            </w:r>
          </w:p>
        </w:tc>
        <w:tc>
          <w:tcPr>
            <w:tcW w:w="992" w:type="dxa"/>
            <w:tcBorders>
              <w:top w:val="nil"/>
              <w:left w:val="nil"/>
              <w:bottom w:val="nil"/>
              <w:right w:val="nil"/>
            </w:tcBorders>
            <w:shd w:val="clear" w:color="auto" w:fill="auto"/>
            <w:noWrap/>
            <w:vAlign w:val="bottom"/>
            <w:hideMark/>
          </w:tcPr>
          <w:p w14:paraId="32C2C797" w14:textId="77777777" w:rsidR="00E17B05" w:rsidRPr="00E17B05" w:rsidRDefault="00E17B05" w:rsidP="00E17B05">
            <w:pPr>
              <w:jc w:val="right"/>
              <w:rPr>
                <w:color w:val="000000"/>
              </w:rPr>
            </w:pPr>
            <w:r w:rsidRPr="00E17B05">
              <w:rPr>
                <w:color w:val="FF0000"/>
              </w:rPr>
              <w:t>(1,116)</w:t>
            </w:r>
          </w:p>
        </w:tc>
        <w:tc>
          <w:tcPr>
            <w:tcW w:w="992" w:type="dxa"/>
            <w:tcBorders>
              <w:top w:val="nil"/>
              <w:left w:val="nil"/>
              <w:bottom w:val="nil"/>
              <w:right w:val="nil"/>
            </w:tcBorders>
            <w:shd w:val="clear" w:color="auto" w:fill="auto"/>
            <w:noWrap/>
            <w:vAlign w:val="bottom"/>
            <w:hideMark/>
          </w:tcPr>
          <w:p w14:paraId="756FAEB0" w14:textId="77777777" w:rsidR="00E17B05" w:rsidRPr="00E17B05" w:rsidRDefault="00E17B05" w:rsidP="00E17B05">
            <w:pPr>
              <w:jc w:val="right"/>
              <w:rPr>
                <w:b/>
                <w:bCs/>
                <w:color w:val="000000"/>
              </w:rPr>
            </w:pPr>
            <w:r w:rsidRPr="00E17B05">
              <w:rPr>
                <w:b/>
                <w:bCs/>
                <w:color w:val="000000"/>
              </w:rPr>
              <w:t>-189%</w:t>
            </w:r>
          </w:p>
        </w:tc>
        <w:tc>
          <w:tcPr>
            <w:tcW w:w="918" w:type="dxa"/>
            <w:tcBorders>
              <w:top w:val="nil"/>
              <w:left w:val="nil"/>
              <w:bottom w:val="nil"/>
              <w:right w:val="nil"/>
            </w:tcBorders>
            <w:shd w:val="clear" w:color="auto" w:fill="auto"/>
            <w:noWrap/>
            <w:vAlign w:val="bottom"/>
            <w:hideMark/>
          </w:tcPr>
          <w:p w14:paraId="588D970A" w14:textId="77777777" w:rsidR="00E17B05" w:rsidRPr="00E17B05" w:rsidRDefault="00E17B05" w:rsidP="00E17B05">
            <w:pPr>
              <w:jc w:val="right"/>
              <w:rPr>
                <w:color w:val="000000"/>
              </w:rPr>
            </w:pPr>
            <w:r w:rsidRPr="00E17B05">
              <w:rPr>
                <w:color w:val="000000"/>
              </w:rPr>
              <w:t>143%</w:t>
            </w:r>
          </w:p>
        </w:tc>
      </w:tr>
      <w:tr w:rsidR="00E17B05" w:rsidRPr="00E17B05" w14:paraId="01FC4D54" w14:textId="77777777" w:rsidTr="00E17B05">
        <w:trPr>
          <w:trHeight w:val="320"/>
        </w:trPr>
        <w:tc>
          <w:tcPr>
            <w:tcW w:w="4962" w:type="dxa"/>
            <w:tcBorders>
              <w:top w:val="nil"/>
              <w:left w:val="nil"/>
              <w:bottom w:val="nil"/>
              <w:right w:val="nil"/>
            </w:tcBorders>
            <w:shd w:val="clear" w:color="auto" w:fill="auto"/>
            <w:noWrap/>
            <w:vAlign w:val="bottom"/>
            <w:hideMark/>
          </w:tcPr>
          <w:p w14:paraId="4903D9B3" w14:textId="77777777" w:rsidR="00E17B05" w:rsidRPr="00E17B05" w:rsidRDefault="00E17B05" w:rsidP="00E17B05">
            <w:pPr>
              <w:rPr>
                <w:color w:val="000000"/>
              </w:rPr>
            </w:pPr>
            <w:r w:rsidRPr="00E17B05">
              <w:rPr>
                <w:color w:val="000000"/>
              </w:rPr>
              <w:t>Translation Adjustment and Other</w:t>
            </w:r>
          </w:p>
        </w:tc>
        <w:tc>
          <w:tcPr>
            <w:tcW w:w="1065" w:type="dxa"/>
            <w:tcBorders>
              <w:top w:val="nil"/>
              <w:left w:val="nil"/>
              <w:bottom w:val="nil"/>
              <w:right w:val="nil"/>
            </w:tcBorders>
            <w:shd w:val="clear" w:color="auto" w:fill="auto"/>
            <w:noWrap/>
            <w:vAlign w:val="bottom"/>
            <w:hideMark/>
          </w:tcPr>
          <w:p w14:paraId="33C376A1" w14:textId="77777777" w:rsidR="00E17B05" w:rsidRPr="00E17B05" w:rsidRDefault="00E17B05" w:rsidP="00E17B05">
            <w:pPr>
              <w:jc w:val="right"/>
              <w:rPr>
                <w:b/>
                <w:bCs/>
                <w:color w:val="000000"/>
              </w:rPr>
            </w:pPr>
            <w:r w:rsidRPr="00E17B05">
              <w:rPr>
                <w:b/>
                <w:bCs/>
                <w:color w:val="FF0000"/>
              </w:rPr>
              <w:t>(318)</w:t>
            </w:r>
          </w:p>
        </w:tc>
        <w:tc>
          <w:tcPr>
            <w:tcW w:w="1178" w:type="dxa"/>
            <w:tcBorders>
              <w:top w:val="nil"/>
              <w:left w:val="nil"/>
              <w:bottom w:val="nil"/>
              <w:right w:val="nil"/>
            </w:tcBorders>
            <w:shd w:val="clear" w:color="auto" w:fill="auto"/>
            <w:noWrap/>
            <w:vAlign w:val="bottom"/>
            <w:hideMark/>
          </w:tcPr>
          <w:p w14:paraId="6CAAC6B7" w14:textId="77777777" w:rsidR="00E17B05" w:rsidRPr="00E17B05" w:rsidRDefault="00E17B05" w:rsidP="00E17B05">
            <w:pPr>
              <w:jc w:val="right"/>
              <w:rPr>
                <w:color w:val="000000"/>
              </w:rPr>
            </w:pPr>
            <w:r w:rsidRPr="00E17B05">
              <w:rPr>
                <w:color w:val="FF0000"/>
              </w:rPr>
              <w:t>(178)</w:t>
            </w:r>
          </w:p>
        </w:tc>
        <w:tc>
          <w:tcPr>
            <w:tcW w:w="992" w:type="dxa"/>
            <w:tcBorders>
              <w:top w:val="nil"/>
              <w:left w:val="nil"/>
              <w:bottom w:val="nil"/>
              <w:right w:val="nil"/>
            </w:tcBorders>
            <w:shd w:val="clear" w:color="auto" w:fill="auto"/>
            <w:noWrap/>
            <w:vAlign w:val="bottom"/>
            <w:hideMark/>
          </w:tcPr>
          <w:p w14:paraId="6E965E94" w14:textId="77777777" w:rsidR="00E17B05" w:rsidRPr="00E17B05" w:rsidRDefault="00E17B05" w:rsidP="00E17B05">
            <w:pPr>
              <w:jc w:val="right"/>
              <w:rPr>
                <w:color w:val="000000"/>
              </w:rPr>
            </w:pPr>
            <w:r w:rsidRPr="00E17B05">
              <w:rPr>
                <w:color w:val="000000"/>
              </w:rPr>
              <w:t xml:space="preserve">167 </w:t>
            </w:r>
          </w:p>
        </w:tc>
        <w:tc>
          <w:tcPr>
            <w:tcW w:w="992" w:type="dxa"/>
            <w:tcBorders>
              <w:top w:val="nil"/>
              <w:left w:val="nil"/>
              <w:bottom w:val="nil"/>
              <w:right w:val="nil"/>
            </w:tcBorders>
            <w:shd w:val="clear" w:color="auto" w:fill="auto"/>
            <w:noWrap/>
            <w:vAlign w:val="bottom"/>
            <w:hideMark/>
          </w:tcPr>
          <w:p w14:paraId="19B73699" w14:textId="77777777" w:rsidR="00E17B05" w:rsidRPr="00E17B05" w:rsidRDefault="00E17B05" w:rsidP="00E17B05">
            <w:pPr>
              <w:jc w:val="right"/>
              <w:rPr>
                <w:b/>
                <w:bCs/>
                <w:color w:val="000000"/>
              </w:rPr>
            </w:pPr>
            <w:r w:rsidRPr="00E17B05">
              <w:rPr>
                <w:b/>
                <w:bCs/>
                <w:color w:val="000000"/>
              </w:rPr>
              <w:t>79%</w:t>
            </w:r>
          </w:p>
        </w:tc>
        <w:tc>
          <w:tcPr>
            <w:tcW w:w="918" w:type="dxa"/>
            <w:tcBorders>
              <w:top w:val="nil"/>
              <w:left w:val="nil"/>
              <w:bottom w:val="nil"/>
              <w:right w:val="nil"/>
            </w:tcBorders>
            <w:shd w:val="clear" w:color="auto" w:fill="auto"/>
            <w:noWrap/>
            <w:vAlign w:val="bottom"/>
            <w:hideMark/>
          </w:tcPr>
          <w:p w14:paraId="24B6558A" w14:textId="77777777" w:rsidR="00E17B05" w:rsidRPr="00E17B05" w:rsidRDefault="00E17B05" w:rsidP="00E17B05">
            <w:pPr>
              <w:jc w:val="right"/>
              <w:rPr>
                <w:color w:val="000000"/>
              </w:rPr>
            </w:pPr>
            <w:r w:rsidRPr="00E17B05">
              <w:rPr>
                <w:color w:val="000000"/>
              </w:rPr>
              <w:t>-207%</w:t>
            </w:r>
          </w:p>
        </w:tc>
      </w:tr>
      <w:tr w:rsidR="00E17B05" w:rsidRPr="00E17B05" w14:paraId="10DEBF32" w14:textId="77777777" w:rsidTr="00E17B05">
        <w:trPr>
          <w:trHeight w:val="320"/>
        </w:trPr>
        <w:tc>
          <w:tcPr>
            <w:tcW w:w="4962" w:type="dxa"/>
            <w:tcBorders>
              <w:top w:val="nil"/>
              <w:left w:val="nil"/>
              <w:bottom w:val="nil"/>
              <w:right w:val="nil"/>
            </w:tcBorders>
            <w:shd w:val="clear" w:color="auto" w:fill="auto"/>
            <w:noWrap/>
            <w:vAlign w:val="bottom"/>
            <w:hideMark/>
          </w:tcPr>
          <w:p w14:paraId="472F39DA" w14:textId="77777777" w:rsidR="00E17B05" w:rsidRPr="00E17B05" w:rsidRDefault="00E17B05" w:rsidP="00E17B05">
            <w:pPr>
              <w:rPr>
                <w:color w:val="000000"/>
              </w:rPr>
            </w:pPr>
            <w:r w:rsidRPr="00E17B05">
              <w:rPr>
                <w:color w:val="000000"/>
              </w:rPr>
              <w:t>Other Comprehensive Income (Loss)</w:t>
            </w:r>
          </w:p>
        </w:tc>
        <w:tc>
          <w:tcPr>
            <w:tcW w:w="1065" w:type="dxa"/>
            <w:tcBorders>
              <w:top w:val="single" w:sz="4" w:space="0" w:color="auto"/>
              <w:left w:val="nil"/>
              <w:bottom w:val="nil"/>
              <w:right w:val="nil"/>
            </w:tcBorders>
            <w:shd w:val="clear" w:color="auto" w:fill="auto"/>
            <w:noWrap/>
            <w:vAlign w:val="bottom"/>
            <w:hideMark/>
          </w:tcPr>
          <w:p w14:paraId="79CB2BB9" w14:textId="77777777" w:rsidR="00E17B05" w:rsidRPr="00E17B05" w:rsidRDefault="00E17B05" w:rsidP="00E17B05">
            <w:pPr>
              <w:jc w:val="right"/>
              <w:rPr>
                <w:b/>
                <w:bCs/>
                <w:color w:val="000000"/>
              </w:rPr>
            </w:pPr>
            <w:r w:rsidRPr="00E17B05">
              <w:rPr>
                <w:b/>
                <w:bCs/>
                <w:color w:val="000000"/>
              </w:rPr>
              <w:t xml:space="preserve">1,914 </w:t>
            </w:r>
          </w:p>
        </w:tc>
        <w:tc>
          <w:tcPr>
            <w:tcW w:w="1178" w:type="dxa"/>
            <w:tcBorders>
              <w:top w:val="single" w:sz="4" w:space="0" w:color="auto"/>
              <w:left w:val="nil"/>
              <w:bottom w:val="nil"/>
              <w:right w:val="nil"/>
            </w:tcBorders>
            <w:shd w:val="clear" w:color="auto" w:fill="auto"/>
            <w:noWrap/>
            <w:vAlign w:val="bottom"/>
            <w:hideMark/>
          </w:tcPr>
          <w:p w14:paraId="02594CA6" w14:textId="77777777" w:rsidR="00E17B05" w:rsidRPr="00E17B05" w:rsidRDefault="00E17B05" w:rsidP="00E17B05">
            <w:pPr>
              <w:jc w:val="right"/>
              <w:rPr>
                <w:color w:val="000000"/>
              </w:rPr>
            </w:pPr>
            <w:r w:rsidRPr="00E17B05">
              <w:rPr>
                <w:color w:val="FF0000"/>
              </w:rPr>
              <w:t>(2,856)</w:t>
            </w:r>
          </w:p>
        </w:tc>
        <w:tc>
          <w:tcPr>
            <w:tcW w:w="992" w:type="dxa"/>
            <w:tcBorders>
              <w:top w:val="single" w:sz="4" w:space="0" w:color="auto"/>
              <w:left w:val="nil"/>
              <w:bottom w:val="nil"/>
              <w:right w:val="nil"/>
            </w:tcBorders>
            <w:shd w:val="clear" w:color="auto" w:fill="auto"/>
            <w:noWrap/>
            <w:vAlign w:val="bottom"/>
            <w:hideMark/>
          </w:tcPr>
          <w:p w14:paraId="36DE3A45" w14:textId="77777777" w:rsidR="00E17B05" w:rsidRPr="00E17B05" w:rsidRDefault="00E17B05" w:rsidP="00E17B05">
            <w:pPr>
              <w:jc w:val="right"/>
              <w:rPr>
                <w:color w:val="000000"/>
              </w:rPr>
            </w:pPr>
            <w:r w:rsidRPr="00E17B05">
              <w:rPr>
                <w:color w:val="FF0000"/>
              </w:rPr>
              <w:t>(1,167)</w:t>
            </w:r>
          </w:p>
        </w:tc>
        <w:tc>
          <w:tcPr>
            <w:tcW w:w="992" w:type="dxa"/>
            <w:tcBorders>
              <w:top w:val="nil"/>
              <w:left w:val="nil"/>
              <w:bottom w:val="nil"/>
              <w:right w:val="nil"/>
            </w:tcBorders>
            <w:shd w:val="clear" w:color="auto" w:fill="auto"/>
            <w:noWrap/>
            <w:vAlign w:val="bottom"/>
            <w:hideMark/>
          </w:tcPr>
          <w:p w14:paraId="066E4B3B" w14:textId="77777777" w:rsidR="00E17B05" w:rsidRPr="00E17B05" w:rsidRDefault="00E17B05" w:rsidP="00E17B05">
            <w:pPr>
              <w:jc w:val="right"/>
              <w:rPr>
                <w:b/>
                <w:bCs/>
                <w:color w:val="000000"/>
              </w:rPr>
            </w:pPr>
            <w:r w:rsidRPr="00E17B05">
              <w:rPr>
                <w:b/>
                <w:bCs/>
                <w:color w:val="000000"/>
              </w:rPr>
              <w:t>-167%</w:t>
            </w:r>
          </w:p>
        </w:tc>
        <w:tc>
          <w:tcPr>
            <w:tcW w:w="918" w:type="dxa"/>
            <w:tcBorders>
              <w:top w:val="nil"/>
              <w:left w:val="nil"/>
              <w:bottom w:val="nil"/>
              <w:right w:val="nil"/>
            </w:tcBorders>
            <w:shd w:val="clear" w:color="auto" w:fill="auto"/>
            <w:noWrap/>
            <w:vAlign w:val="bottom"/>
            <w:hideMark/>
          </w:tcPr>
          <w:p w14:paraId="5048B89A" w14:textId="77777777" w:rsidR="00E17B05" w:rsidRPr="00E17B05" w:rsidRDefault="00E17B05" w:rsidP="00E17B05">
            <w:pPr>
              <w:jc w:val="right"/>
              <w:rPr>
                <w:color w:val="000000"/>
              </w:rPr>
            </w:pPr>
            <w:r w:rsidRPr="00E17B05">
              <w:rPr>
                <w:color w:val="000000"/>
              </w:rPr>
              <w:t>145%</w:t>
            </w:r>
          </w:p>
        </w:tc>
      </w:tr>
      <w:tr w:rsidR="00E17B05" w:rsidRPr="00E17B05" w14:paraId="435BFCA9" w14:textId="77777777" w:rsidTr="00E17B05">
        <w:trPr>
          <w:trHeight w:val="340"/>
        </w:trPr>
        <w:tc>
          <w:tcPr>
            <w:tcW w:w="4962" w:type="dxa"/>
            <w:tcBorders>
              <w:top w:val="single" w:sz="4" w:space="0" w:color="auto"/>
              <w:left w:val="nil"/>
              <w:bottom w:val="double" w:sz="6" w:space="0" w:color="auto"/>
              <w:right w:val="nil"/>
            </w:tcBorders>
            <w:shd w:val="clear" w:color="000000" w:fill="EDF2F7"/>
            <w:noWrap/>
            <w:vAlign w:val="bottom"/>
            <w:hideMark/>
          </w:tcPr>
          <w:p w14:paraId="4C598D12" w14:textId="77777777" w:rsidR="00E17B05" w:rsidRPr="00E17B05" w:rsidRDefault="00E17B05" w:rsidP="00E17B05">
            <w:pPr>
              <w:rPr>
                <w:b/>
                <w:bCs/>
                <w:color w:val="0070C0"/>
              </w:rPr>
            </w:pPr>
            <w:r w:rsidRPr="00E17B05">
              <w:rPr>
                <w:b/>
                <w:bCs/>
                <w:color w:val="0070C0"/>
              </w:rPr>
              <w:t>Comprehensive Income</w:t>
            </w:r>
          </w:p>
        </w:tc>
        <w:tc>
          <w:tcPr>
            <w:tcW w:w="1065" w:type="dxa"/>
            <w:tcBorders>
              <w:top w:val="single" w:sz="4" w:space="0" w:color="auto"/>
              <w:left w:val="nil"/>
              <w:bottom w:val="double" w:sz="6" w:space="0" w:color="auto"/>
              <w:right w:val="nil"/>
            </w:tcBorders>
            <w:shd w:val="clear" w:color="000000" w:fill="EDF2F7"/>
            <w:noWrap/>
            <w:vAlign w:val="bottom"/>
            <w:hideMark/>
          </w:tcPr>
          <w:p w14:paraId="2285D650" w14:textId="77777777" w:rsidR="00E17B05" w:rsidRPr="00E17B05" w:rsidRDefault="00E17B05" w:rsidP="00E17B05">
            <w:pPr>
              <w:jc w:val="right"/>
              <w:rPr>
                <w:b/>
                <w:bCs/>
                <w:color w:val="0070C0"/>
              </w:rPr>
            </w:pPr>
            <w:r w:rsidRPr="00E17B05">
              <w:rPr>
                <w:b/>
                <w:bCs/>
                <w:color w:val="0070C0"/>
              </w:rPr>
              <w:t xml:space="preserve">41,154 </w:t>
            </w:r>
          </w:p>
        </w:tc>
        <w:tc>
          <w:tcPr>
            <w:tcW w:w="1178" w:type="dxa"/>
            <w:tcBorders>
              <w:top w:val="single" w:sz="4" w:space="0" w:color="auto"/>
              <w:left w:val="nil"/>
              <w:bottom w:val="double" w:sz="6" w:space="0" w:color="auto"/>
              <w:right w:val="nil"/>
            </w:tcBorders>
            <w:shd w:val="clear" w:color="000000" w:fill="EDF2F7"/>
            <w:noWrap/>
            <w:vAlign w:val="bottom"/>
            <w:hideMark/>
          </w:tcPr>
          <w:p w14:paraId="037B8EB0" w14:textId="77777777" w:rsidR="00E17B05" w:rsidRPr="00E17B05" w:rsidRDefault="00E17B05" w:rsidP="00E17B05">
            <w:pPr>
              <w:jc w:val="right"/>
              <w:rPr>
                <w:b/>
                <w:bCs/>
                <w:color w:val="0070C0"/>
              </w:rPr>
            </w:pPr>
            <w:r w:rsidRPr="00E17B05">
              <w:rPr>
                <w:b/>
                <w:bCs/>
                <w:color w:val="0070C0"/>
              </w:rPr>
              <w:t xml:space="preserve">13,715 </w:t>
            </w:r>
          </w:p>
        </w:tc>
        <w:tc>
          <w:tcPr>
            <w:tcW w:w="992" w:type="dxa"/>
            <w:tcBorders>
              <w:top w:val="single" w:sz="4" w:space="0" w:color="auto"/>
              <w:left w:val="nil"/>
              <w:bottom w:val="double" w:sz="6" w:space="0" w:color="auto"/>
              <w:right w:val="nil"/>
            </w:tcBorders>
            <w:shd w:val="clear" w:color="000000" w:fill="EDF2F7"/>
            <w:noWrap/>
            <w:vAlign w:val="bottom"/>
            <w:hideMark/>
          </w:tcPr>
          <w:p w14:paraId="361D9E53" w14:textId="77777777" w:rsidR="00E17B05" w:rsidRPr="00E17B05" w:rsidRDefault="00E17B05" w:rsidP="00E17B05">
            <w:pPr>
              <w:jc w:val="right"/>
              <w:rPr>
                <w:b/>
                <w:bCs/>
                <w:color w:val="0070C0"/>
              </w:rPr>
            </w:pPr>
            <w:r w:rsidRPr="00E17B05">
              <w:rPr>
                <w:b/>
                <w:bCs/>
                <w:color w:val="0070C0"/>
              </w:rPr>
              <w:t xml:space="preserve">24,322 </w:t>
            </w:r>
          </w:p>
        </w:tc>
        <w:tc>
          <w:tcPr>
            <w:tcW w:w="992" w:type="dxa"/>
            <w:tcBorders>
              <w:top w:val="nil"/>
              <w:left w:val="nil"/>
              <w:bottom w:val="nil"/>
              <w:right w:val="nil"/>
            </w:tcBorders>
            <w:shd w:val="clear" w:color="auto" w:fill="auto"/>
            <w:noWrap/>
            <w:vAlign w:val="bottom"/>
            <w:hideMark/>
          </w:tcPr>
          <w:p w14:paraId="294FAC52" w14:textId="77777777" w:rsidR="00E17B05" w:rsidRPr="00E17B05" w:rsidRDefault="00E17B05" w:rsidP="00E17B05">
            <w:pPr>
              <w:jc w:val="right"/>
              <w:rPr>
                <w:b/>
                <w:bCs/>
                <w:color w:val="000000"/>
              </w:rPr>
            </w:pPr>
            <w:r w:rsidRPr="00E17B05">
              <w:rPr>
                <w:b/>
                <w:bCs/>
                <w:color w:val="000000"/>
              </w:rPr>
              <w:t>200%</w:t>
            </w:r>
          </w:p>
        </w:tc>
        <w:tc>
          <w:tcPr>
            <w:tcW w:w="918" w:type="dxa"/>
            <w:tcBorders>
              <w:top w:val="nil"/>
              <w:left w:val="nil"/>
              <w:bottom w:val="nil"/>
              <w:right w:val="nil"/>
            </w:tcBorders>
            <w:shd w:val="clear" w:color="auto" w:fill="auto"/>
            <w:noWrap/>
            <w:vAlign w:val="bottom"/>
            <w:hideMark/>
          </w:tcPr>
          <w:p w14:paraId="70929B48" w14:textId="77777777" w:rsidR="00E17B05" w:rsidRPr="00E17B05" w:rsidRDefault="00E17B05" w:rsidP="00E17B05">
            <w:pPr>
              <w:jc w:val="right"/>
              <w:rPr>
                <w:color w:val="000000"/>
              </w:rPr>
            </w:pPr>
            <w:r w:rsidRPr="00E17B05">
              <w:rPr>
                <w:color w:val="000000"/>
              </w:rPr>
              <w:t>-44%</w:t>
            </w:r>
          </w:p>
        </w:tc>
      </w:tr>
    </w:tbl>
    <w:p w14:paraId="389D6C1D" w14:textId="3C22C236" w:rsidR="00E17B05" w:rsidRDefault="00E17B05" w:rsidP="00E17B05"/>
    <w:p w14:paraId="5AF8D944" w14:textId="07920BCD" w:rsidR="007A1632" w:rsidRPr="007A1632" w:rsidRDefault="007A1632" w:rsidP="007A1632">
      <w:pPr>
        <w:jc w:val="both"/>
        <w:rPr>
          <w:b/>
          <w:bCs/>
          <w:color w:val="0070C0"/>
        </w:rPr>
      </w:pPr>
      <w:r w:rsidRPr="007A1632">
        <w:rPr>
          <w:b/>
          <w:bCs/>
          <w:color w:val="0070C0"/>
        </w:rPr>
        <w:lastRenderedPageBreak/>
        <w:t>Reference</w:t>
      </w:r>
    </w:p>
    <w:p w14:paraId="08DB6DA6" w14:textId="77777777" w:rsidR="007A1632" w:rsidRDefault="007A1632" w:rsidP="007A1632">
      <w:pPr>
        <w:jc w:val="both"/>
      </w:pPr>
    </w:p>
    <w:p w14:paraId="0974362A" w14:textId="6F0871A5" w:rsidR="002B701E" w:rsidRPr="00EE6F49" w:rsidRDefault="007A1632" w:rsidP="007A1632">
      <w:pPr>
        <w:jc w:val="both"/>
      </w:pPr>
      <w:proofErr w:type="spellStart"/>
      <w:r w:rsidRPr="002044EE">
        <w:t>Yau</w:t>
      </w:r>
      <w:proofErr w:type="spellEnd"/>
      <w:r w:rsidRPr="002044EE">
        <w:t xml:space="preserve">, N. (2013). Data Points: Visualization That Means </w:t>
      </w:r>
      <w:proofErr w:type="spellStart"/>
      <w:r w:rsidRPr="002044EE">
        <w:t>Somethin</w:t>
      </w:r>
      <w:proofErr w:type="spellEnd"/>
      <w:r w:rsidRPr="002044EE">
        <w:t>. John Wiley &amp; Sons.</w:t>
      </w:r>
    </w:p>
    <w:sectPr w:rsidR="002B701E" w:rsidRPr="00EE6F49" w:rsidSect="002B701E">
      <w:headerReference w:type="default" r:id="rId14"/>
      <w:footerReference w:type="default" r:id="rId15"/>
      <w:pgSz w:w="12240" w:h="15840"/>
      <w:pgMar w:top="1440" w:right="1440" w:bottom="1260" w:left="1440" w:header="36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3:23:00Z" w:initials="MK">
    <w:p w14:paraId="12112297" w14:textId="3215E53C" w:rsidR="00933FA9" w:rsidRDefault="00933FA9">
      <w:pPr>
        <w:pStyle w:val="CommentText"/>
      </w:pPr>
      <w:r>
        <w:rPr>
          <w:rStyle w:val="CommentReference"/>
        </w:rPr>
        <w:annotationRef/>
      </w:r>
      <w:r>
        <w:t>A credible effort overall; keep it up</w:t>
      </w:r>
      <w:bookmarkStart w:id="1" w:name="_GoBack"/>
      <w:bookmarkEnd w:id="1"/>
    </w:p>
  </w:comment>
  <w:comment w:id="2" w:author="Munish Kumar" w:date="2021-02-20T13:13:00Z" w:initials="MK">
    <w:p w14:paraId="202912FB" w14:textId="02B49C6D" w:rsidR="00F263C8" w:rsidRDefault="00F263C8">
      <w:pPr>
        <w:pStyle w:val="CommentText"/>
      </w:pPr>
      <w:r>
        <w:rPr>
          <w:rStyle w:val="CommentReference"/>
        </w:rPr>
        <w:annotationRef/>
      </w:r>
      <w:proofErr w:type="gramStart"/>
      <w:r>
        <w:t>good</w:t>
      </w:r>
      <w:proofErr w:type="gramEnd"/>
    </w:p>
  </w:comment>
  <w:comment w:id="3" w:author="Munish Kumar" w:date="2021-02-20T13:13:00Z" w:initials="MK">
    <w:p w14:paraId="65E1A496" w14:textId="5A28CBEA" w:rsidR="00F263C8" w:rsidRPr="00F263C8" w:rsidRDefault="00F263C8" w:rsidP="00F263C8">
      <w:pPr>
        <w:autoSpaceDE w:val="0"/>
        <w:autoSpaceDN w:val="0"/>
        <w:adjustRightInd w:val="0"/>
        <w:snapToGrid w:val="0"/>
        <w:rPr>
          <w:lang w:val="en-US"/>
        </w:rPr>
      </w:pPr>
      <w:r>
        <w:rPr>
          <w:rStyle w:val="CommentReference"/>
        </w:rPr>
        <w:annotationRef/>
      </w:r>
      <w:r>
        <w:t>Ok close to the vision; visions are typical more “aspirational” – something like “</w:t>
      </w:r>
      <w:r>
        <w:rPr>
          <w:rFonts w:ascii="TimesNewRomanPSMT" w:hAnsi="TimesNewRomanPSMT" w:cs="TimesNewRomanPSMT"/>
          <w:color w:val="000000"/>
          <w:lang w:val="x-none"/>
        </w:rPr>
        <w:t>Microsoft vision for 2020 is to ensure that the technology they create always benefits</w:t>
      </w:r>
      <w:r>
        <w:rPr>
          <w:rFonts w:ascii="TimesNewRomanPSMT" w:hAnsi="TimesNewRomanPSMT" w:cs="TimesNewRomanPSMT"/>
          <w:color w:val="000000"/>
          <w:lang w:val="en-US"/>
        </w:rPr>
        <w:t xml:space="preserve"> </w:t>
      </w:r>
      <w:r>
        <w:rPr>
          <w:rFonts w:ascii="TimesNewRomanPSMT" w:hAnsi="TimesNewRomanPSMT" w:cs="TimesNewRomanPSMT"/>
          <w:color w:val="000000"/>
          <w:lang w:val="x-none"/>
        </w:rPr>
        <w:t>everyone on the planet, including the planet itself.</w:t>
      </w:r>
      <w:r>
        <w:rPr>
          <w:rFonts w:ascii="TimesNewRomanPSMT" w:hAnsi="TimesNewRomanPSMT" w:cs="TimesNewRomanPSMT"/>
          <w:color w:val="000000"/>
          <w:lang w:val="en-US"/>
        </w:rPr>
        <w:t>”</w:t>
      </w:r>
    </w:p>
  </w:comment>
  <w:comment w:id="4" w:author="Munish Kumar" w:date="2021-02-20T13:15:00Z" w:initials="MK">
    <w:p w14:paraId="61442AF1" w14:textId="2F9983AD" w:rsidR="00F263C8" w:rsidRDefault="00F263C8">
      <w:pPr>
        <w:pStyle w:val="CommentText"/>
      </w:pPr>
      <w:r>
        <w:rPr>
          <w:rStyle w:val="CommentReference"/>
        </w:rPr>
        <w:annotationRef/>
      </w:r>
      <w:r>
        <w:t>Good breakdown of each of the components that go into your strategies</w:t>
      </w:r>
    </w:p>
    <w:p w14:paraId="2F5D609C" w14:textId="77777777" w:rsidR="00F263C8" w:rsidRDefault="00F263C8">
      <w:pPr>
        <w:pStyle w:val="CommentText"/>
      </w:pPr>
    </w:p>
    <w:p w14:paraId="2C501591" w14:textId="6CC06AC6" w:rsidR="00F263C8" w:rsidRDefault="00F263C8">
      <w:pPr>
        <w:pStyle w:val="CommentText"/>
      </w:pPr>
      <w:r>
        <w:t>However you need to explain how they contribute or help</w:t>
      </w:r>
    </w:p>
    <w:p w14:paraId="2CE1C7F2" w14:textId="77777777" w:rsidR="00F263C8" w:rsidRDefault="00F263C8">
      <w:pPr>
        <w:pStyle w:val="CommentText"/>
      </w:pPr>
    </w:p>
    <w:p w14:paraId="2CCD224B" w14:textId="12C2C8C0" w:rsidR="00F263C8" w:rsidRDefault="00F263C8" w:rsidP="00F263C8">
      <w:pPr>
        <w:spacing w:line="360" w:lineRule="auto"/>
        <w:jc w:val="both"/>
      </w:pPr>
      <w:r>
        <w:t>As an example, in culture, you say that “Microsoft recognize the contribution of the talented employees in its business growth.  Thus, in order to attract and retain the talented employees to work for Microsoft, it is prioritizing the physical, emotional, as well as the financial welfare of both its employees and their families, by providing industry-leading benefits.”</w:t>
      </w:r>
    </w:p>
    <w:p w14:paraId="559C2173" w14:textId="77777777" w:rsidR="00F263C8" w:rsidRDefault="00F263C8" w:rsidP="00F263C8">
      <w:pPr>
        <w:spacing w:line="360" w:lineRule="auto"/>
        <w:jc w:val="both"/>
      </w:pPr>
    </w:p>
    <w:p w14:paraId="61BC1F5A" w14:textId="3EC382EF" w:rsidR="00F263C8" w:rsidRDefault="00F263C8" w:rsidP="00F263C8">
      <w:pPr>
        <w:spacing w:line="360" w:lineRule="auto"/>
        <w:jc w:val="both"/>
      </w:pPr>
      <w:r>
        <w:t>But there is more that can be said. For instance, culture is a subtle but foundational strategy. Why? Because if you inculcate in your people the right culture, it translates to better customer service, better customer engagement, greater brand awareness and therefore long term revenue increases</w:t>
      </w:r>
    </w:p>
  </w:comment>
  <w:comment w:id="5" w:author="Munish Kumar" w:date="2021-02-20T13:14:00Z" w:initials="MK">
    <w:p w14:paraId="6A23C3B2" w14:textId="1305D189" w:rsidR="00F263C8" w:rsidRDefault="00F263C8">
      <w:pPr>
        <w:pStyle w:val="CommentText"/>
      </w:pPr>
      <w:r>
        <w:rPr>
          <w:rStyle w:val="CommentReference"/>
        </w:rPr>
        <w:annotationRef/>
      </w:r>
      <w:proofErr w:type="gramStart"/>
      <w:r>
        <w:t>great</w:t>
      </w:r>
      <w:proofErr w:type="gramEnd"/>
    </w:p>
  </w:comment>
  <w:comment w:id="6" w:author="Munish Kumar" w:date="2021-02-20T13:15:00Z" w:initials="MK">
    <w:p w14:paraId="77D42C1B" w14:textId="04644080" w:rsidR="00F263C8" w:rsidRDefault="00F263C8">
      <w:pPr>
        <w:pStyle w:val="CommentText"/>
      </w:pPr>
      <w:r>
        <w:rPr>
          <w:rStyle w:val="CommentReference"/>
        </w:rPr>
        <w:annotationRef/>
      </w:r>
      <w:proofErr w:type="gramStart"/>
      <w:r>
        <w:t>correct</w:t>
      </w:r>
      <w:proofErr w:type="gramEnd"/>
    </w:p>
  </w:comment>
  <w:comment w:id="7" w:author="Munish Kumar" w:date="2021-02-20T13:15:00Z" w:initials="MK">
    <w:p w14:paraId="150B0EB9" w14:textId="1A7D7E44" w:rsidR="00F263C8" w:rsidRDefault="00F263C8">
      <w:pPr>
        <w:pStyle w:val="CommentText"/>
      </w:pPr>
      <w:r>
        <w:rPr>
          <w:rStyle w:val="CommentReference"/>
        </w:rPr>
        <w:annotationRef/>
      </w:r>
      <w:proofErr w:type="gramStart"/>
      <w:r>
        <w:t>good</w:t>
      </w:r>
      <w:proofErr w:type="gramEnd"/>
    </w:p>
  </w:comment>
  <w:comment w:id="8" w:author="Munish Kumar" w:date="2021-02-20T13:15:00Z" w:initials="MK">
    <w:p w14:paraId="5B61B15F" w14:textId="68E0D67E" w:rsidR="00F263C8" w:rsidRDefault="00F263C8">
      <w:pPr>
        <w:pStyle w:val="CommentText"/>
      </w:pPr>
      <w:r>
        <w:rPr>
          <w:rStyle w:val="CommentReference"/>
        </w:rPr>
        <w:annotationRef/>
      </w:r>
      <w:proofErr w:type="gramStart"/>
      <w:r>
        <w:t>excellent</w:t>
      </w:r>
      <w:proofErr w:type="gramEnd"/>
    </w:p>
  </w:comment>
  <w:comment w:id="9" w:author="Munish Kumar" w:date="2021-02-20T13:18:00Z" w:initials="MK">
    <w:p w14:paraId="6D82D8BF" w14:textId="6385D3CF" w:rsidR="00F263C8" w:rsidRDefault="00F263C8">
      <w:pPr>
        <w:pStyle w:val="CommentText"/>
      </w:pPr>
      <w:r>
        <w:rPr>
          <w:rStyle w:val="CommentReference"/>
        </w:rPr>
        <w:annotationRef/>
      </w:r>
      <w:proofErr w:type="gramStart"/>
      <w:r>
        <w:t>good</w:t>
      </w:r>
      <w:proofErr w:type="gramEnd"/>
    </w:p>
  </w:comment>
  <w:comment w:id="10" w:author="Munish Kumar" w:date="2021-02-20T13:18:00Z" w:initials="MK">
    <w:p w14:paraId="201B928E" w14:textId="4784A4DD" w:rsidR="00F263C8" w:rsidRDefault="00F263C8">
      <w:pPr>
        <w:pStyle w:val="CommentText"/>
      </w:pPr>
      <w:r>
        <w:rPr>
          <w:rStyle w:val="CommentReference"/>
        </w:rPr>
        <w:annotationRef/>
      </w:r>
      <w:proofErr w:type="gramStart"/>
      <w:r>
        <w:t>interesting</w:t>
      </w:r>
      <w:proofErr w:type="gramEnd"/>
      <w:r>
        <w:t xml:space="preserve"> point – can you handle it in pre-processing you think?</w:t>
      </w:r>
    </w:p>
  </w:comment>
  <w:comment w:id="11" w:author="Munish Kumar" w:date="2021-02-20T13:19:00Z" w:initials="MK">
    <w:p w14:paraId="46B5877B" w14:textId="59A58CC7" w:rsidR="00F263C8" w:rsidRDefault="00F263C8">
      <w:pPr>
        <w:pStyle w:val="CommentText"/>
      </w:pPr>
      <w:r>
        <w:rPr>
          <w:rStyle w:val="CommentReference"/>
        </w:rPr>
        <w:annotationRef/>
      </w:r>
      <w:proofErr w:type="gramStart"/>
      <w:r>
        <w:t>good</w:t>
      </w:r>
      <w:proofErr w:type="gramEnd"/>
    </w:p>
  </w:comment>
  <w:comment w:id="12" w:author="Munish Kumar" w:date="2021-02-20T13:19:00Z" w:initials="MK">
    <w:p w14:paraId="3F168BA7" w14:textId="7B51FA6D" w:rsidR="00F263C8" w:rsidRDefault="00F263C8">
      <w:pPr>
        <w:pStyle w:val="CommentText"/>
      </w:pPr>
      <w:r>
        <w:rPr>
          <w:rStyle w:val="CommentReference"/>
        </w:rPr>
        <w:annotationRef/>
      </w:r>
      <w:proofErr w:type="gramStart"/>
      <w:r>
        <w:t>ok</w:t>
      </w:r>
      <w:proofErr w:type="gramEnd"/>
    </w:p>
  </w:comment>
  <w:comment w:id="13" w:author="Munish Kumar" w:date="2021-02-20T13:19:00Z" w:initials="MK">
    <w:p w14:paraId="13012DCC" w14:textId="48F8E5C9" w:rsidR="00F263C8" w:rsidRDefault="00F263C8">
      <w:pPr>
        <w:pStyle w:val="CommentText"/>
      </w:pPr>
      <w:r>
        <w:rPr>
          <w:rStyle w:val="CommentReference"/>
        </w:rPr>
        <w:annotationRef/>
      </w:r>
      <w:r>
        <w:t xml:space="preserve">I think a bigger challenge here is that your </w:t>
      </w:r>
      <w:proofErr w:type="spellStart"/>
      <w:r>
        <w:t>graphcs</w:t>
      </w:r>
      <w:proofErr w:type="spellEnd"/>
      <w:r>
        <w:t xml:space="preserve"> hardware and software has to keep pace with the amount of data you are handling</w:t>
      </w:r>
    </w:p>
  </w:comment>
  <w:comment w:id="14" w:author="Munish Kumar" w:date="2021-02-20T13:20:00Z" w:initials="MK">
    <w:p w14:paraId="6FCB7E39" w14:textId="5F7C97C5" w:rsidR="00933FA9" w:rsidRDefault="00933FA9">
      <w:pPr>
        <w:pStyle w:val="CommentText"/>
      </w:pPr>
      <w:r>
        <w:rPr>
          <w:rStyle w:val="CommentReference"/>
        </w:rPr>
        <w:annotationRef/>
      </w:r>
      <w:r>
        <w:t>A better point to make here would be that people have different ways of looking at the same data</w:t>
      </w:r>
    </w:p>
  </w:comment>
  <w:comment w:id="15" w:author="Munish Kumar" w:date="2021-02-20T13:22:00Z" w:initials="MK">
    <w:p w14:paraId="473F9E01" w14:textId="716235A5" w:rsidR="00933FA9" w:rsidRDefault="00933FA9">
      <w:pPr>
        <w:pStyle w:val="CommentText"/>
      </w:pPr>
      <w:r>
        <w:rPr>
          <w:rStyle w:val="CommentReference"/>
        </w:rPr>
        <w:annotationRef/>
      </w:r>
      <w:r>
        <w:t>Ok good</w:t>
      </w:r>
    </w:p>
  </w:comment>
  <w:comment w:id="16" w:author="Munish Kumar" w:date="2021-02-20T13:21:00Z" w:initials="MK">
    <w:p w14:paraId="49D7530E" w14:textId="2DCDB258" w:rsidR="00933FA9" w:rsidRDefault="00933FA9">
      <w:pPr>
        <w:pStyle w:val="CommentText"/>
      </w:pPr>
      <w:r>
        <w:rPr>
          <w:rStyle w:val="CommentReference"/>
        </w:rPr>
        <w:annotationRef/>
      </w:r>
      <w:r>
        <w:t>Good use of graphics mate</w:t>
      </w:r>
    </w:p>
  </w:comment>
  <w:comment w:id="17" w:author="Munish Kumar" w:date="2021-02-20T13:22:00Z" w:initials="MK">
    <w:p w14:paraId="5FB0FAEB" w14:textId="72927BDF" w:rsidR="00933FA9" w:rsidRDefault="00933FA9">
      <w:pPr>
        <w:pStyle w:val="CommentText"/>
      </w:pPr>
      <w:r>
        <w:rPr>
          <w:rStyle w:val="CommentReference"/>
        </w:rPr>
        <w:annotationRef/>
      </w:r>
      <w:r>
        <w:t>Good job! You get it</w:t>
      </w:r>
    </w:p>
  </w:comment>
  <w:comment w:id="18" w:author="Munish Kumar" w:date="2021-02-20T13:22:00Z" w:initials="MK">
    <w:p w14:paraId="78A714AB" w14:textId="5BA63376" w:rsidR="00933FA9" w:rsidRDefault="00933FA9">
      <w:pPr>
        <w:pStyle w:val="CommentText"/>
      </w:pPr>
      <w:r>
        <w:rPr>
          <w:rStyle w:val="CommentReference"/>
        </w:rPr>
        <w:annotationRef/>
      </w:r>
      <w:r>
        <w:t>Really good use of mix media text, graphics, table, but I would like to see more pros vs cons analysis for the company as well we your recommendations?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112297" w15:done="0"/>
  <w15:commentEx w15:paraId="202912FB" w15:done="0"/>
  <w15:commentEx w15:paraId="65E1A496" w15:done="0"/>
  <w15:commentEx w15:paraId="61BC1F5A" w15:done="0"/>
  <w15:commentEx w15:paraId="6A23C3B2" w15:done="0"/>
  <w15:commentEx w15:paraId="77D42C1B" w15:done="0"/>
  <w15:commentEx w15:paraId="150B0EB9" w15:done="0"/>
  <w15:commentEx w15:paraId="5B61B15F" w15:done="0"/>
  <w15:commentEx w15:paraId="6D82D8BF" w15:done="0"/>
  <w15:commentEx w15:paraId="201B928E" w15:done="0"/>
  <w15:commentEx w15:paraId="46B5877B" w15:done="0"/>
  <w15:commentEx w15:paraId="3F168BA7" w15:done="0"/>
  <w15:commentEx w15:paraId="13012DCC" w15:done="0"/>
  <w15:commentEx w15:paraId="6FCB7E39" w15:done="0"/>
  <w15:commentEx w15:paraId="473F9E01" w15:done="0"/>
  <w15:commentEx w15:paraId="49D7530E" w15:done="0"/>
  <w15:commentEx w15:paraId="5FB0FAEB" w15:done="0"/>
  <w15:commentEx w15:paraId="78A714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08D1F" w14:textId="77777777" w:rsidR="00652FAA" w:rsidRDefault="00652FAA" w:rsidP="002B701E">
      <w:r>
        <w:separator/>
      </w:r>
    </w:p>
  </w:endnote>
  <w:endnote w:type="continuationSeparator" w:id="0">
    <w:p w14:paraId="22DB0645" w14:textId="77777777" w:rsidR="00652FAA" w:rsidRDefault="00652FAA" w:rsidP="002B7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221596"/>
      <w:docPartObj>
        <w:docPartGallery w:val="Page Numbers (Bottom of Page)"/>
        <w:docPartUnique/>
      </w:docPartObj>
    </w:sdtPr>
    <w:sdtContent>
      <w:sdt>
        <w:sdtPr>
          <w:id w:val="-1769616900"/>
          <w:docPartObj>
            <w:docPartGallery w:val="Page Numbers (Top of Page)"/>
            <w:docPartUnique/>
          </w:docPartObj>
        </w:sdtPr>
        <w:sdtContent>
          <w:p w14:paraId="55D8FE15" w14:textId="6FC45AB3" w:rsidR="00F263C8" w:rsidRDefault="00F263C8">
            <w:pPr>
              <w:pStyle w:val="Footer"/>
              <w:jc w:val="right"/>
            </w:pPr>
            <w:r>
              <w:t xml:space="preserve">Page </w:t>
            </w:r>
            <w:r>
              <w:rPr>
                <w:b/>
                <w:bCs/>
              </w:rPr>
              <w:fldChar w:fldCharType="begin"/>
            </w:r>
            <w:r>
              <w:rPr>
                <w:b/>
                <w:bCs/>
              </w:rPr>
              <w:instrText xml:space="preserve"> PAGE </w:instrText>
            </w:r>
            <w:r>
              <w:rPr>
                <w:b/>
                <w:bCs/>
              </w:rPr>
              <w:fldChar w:fldCharType="separate"/>
            </w:r>
            <w:r w:rsidR="00933FA9">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933FA9">
              <w:rPr>
                <w:b/>
                <w:bCs/>
                <w:noProof/>
              </w:rPr>
              <w:t>12</w:t>
            </w:r>
            <w:r>
              <w:rPr>
                <w:b/>
                <w:bCs/>
              </w:rPr>
              <w:fldChar w:fldCharType="end"/>
            </w:r>
          </w:p>
        </w:sdtContent>
      </w:sdt>
    </w:sdtContent>
  </w:sdt>
  <w:p w14:paraId="500848EC" w14:textId="77777777" w:rsidR="00F263C8" w:rsidRDefault="00F26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F289F" w14:textId="77777777" w:rsidR="00652FAA" w:rsidRDefault="00652FAA" w:rsidP="002B701E">
      <w:r>
        <w:separator/>
      </w:r>
    </w:p>
  </w:footnote>
  <w:footnote w:type="continuationSeparator" w:id="0">
    <w:p w14:paraId="4826EEB1" w14:textId="77777777" w:rsidR="00652FAA" w:rsidRDefault="00652FAA" w:rsidP="002B7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7F6FB" w14:textId="050D77CF" w:rsidR="00F263C8" w:rsidRPr="002B701E" w:rsidRDefault="00F263C8">
    <w:pPr>
      <w:pStyle w:val="Header"/>
      <w:rPr>
        <w:color w:val="A6A6A6" w:themeColor="background1" w:themeShade="A6"/>
      </w:rPr>
    </w:pPr>
    <w:r w:rsidRPr="002B701E">
      <w:rPr>
        <w:color w:val="A6A6A6" w:themeColor="background1" w:themeShade="A6"/>
      </w:rPr>
      <w:t>SUSS_A</w:t>
    </w:r>
    <w:r>
      <w:rPr>
        <w:color w:val="A6A6A6" w:themeColor="background1" w:themeShade="A6"/>
      </w:rPr>
      <w:t>NL201</w:t>
    </w:r>
    <w:r w:rsidRPr="002B701E">
      <w:rPr>
        <w:color w:val="A6A6A6" w:themeColor="background1" w:themeShade="A6"/>
      </w:rPr>
      <w:t>_</w:t>
    </w:r>
    <w:r>
      <w:rPr>
        <w:color w:val="A6A6A6" w:themeColor="background1" w:themeShade="A6"/>
      </w:rPr>
      <w:t>Data Visualization for Business</w:t>
    </w:r>
    <w:r w:rsidRPr="002B701E">
      <w:rPr>
        <w:color w:val="A6A6A6" w:themeColor="background1" w:themeShade="A6"/>
      </w:rPr>
      <w:t>_TMA_Jan20</w:t>
    </w:r>
    <w:r>
      <w:rPr>
        <w:color w:val="A6A6A6" w:themeColor="background1" w:themeShade="A6"/>
      </w:rPr>
      <w:t>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40E04"/>
    <w:multiLevelType w:val="hybridMultilevel"/>
    <w:tmpl w:val="BA56F7A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82A1B5F"/>
    <w:multiLevelType w:val="hybridMultilevel"/>
    <w:tmpl w:val="994A50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9538DD"/>
    <w:multiLevelType w:val="hybridMultilevel"/>
    <w:tmpl w:val="6D90BA1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594B7D"/>
    <w:multiLevelType w:val="hybridMultilevel"/>
    <w:tmpl w:val="8262610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887D13"/>
    <w:multiLevelType w:val="hybridMultilevel"/>
    <w:tmpl w:val="2676BF9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46C61E3"/>
    <w:multiLevelType w:val="hybridMultilevel"/>
    <w:tmpl w:val="11F64CE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5CA3964"/>
    <w:multiLevelType w:val="hybridMultilevel"/>
    <w:tmpl w:val="DEE0C9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7C2445A"/>
    <w:multiLevelType w:val="hybridMultilevel"/>
    <w:tmpl w:val="E7C635C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4017E3"/>
    <w:multiLevelType w:val="hybridMultilevel"/>
    <w:tmpl w:val="2B5E05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7"/>
  </w:num>
  <w:num w:numId="4">
    <w:abstractNumId w:val="0"/>
  </w:num>
  <w:num w:numId="5">
    <w:abstractNumId w:val="3"/>
  </w:num>
  <w:num w:numId="6">
    <w:abstractNumId w:val="2"/>
  </w:num>
  <w:num w:numId="7">
    <w:abstractNumId w:val="4"/>
  </w:num>
  <w:num w:numId="8">
    <w:abstractNumId w:val="1"/>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1E"/>
    <w:rsid w:val="0000303F"/>
    <w:rsid w:val="00035AAA"/>
    <w:rsid w:val="000376A2"/>
    <w:rsid w:val="00123933"/>
    <w:rsid w:val="00133F9F"/>
    <w:rsid w:val="00140D72"/>
    <w:rsid w:val="0015622C"/>
    <w:rsid w:val="0016201A"/>
    <w:rsid w:val="00166F97"/>
    <w:rsid w:val="00172A45"/>
    <w:rsid w:val="001A0137"/>
    <w:rsid w:val="002247E8"/>
    <w:rsid w:val="0023107D"/>
    <w:rsid w:val="0023199F"/>
    <w:rsid w:val="002A7A5C"/>
    <w:rsid w:val="002B5F66"/>
    <w:rsid w:val="002B701E"/>
    <w:rsid w:val="002C428D"/>
    <w:rsid w:val="003014E8"/>
    <w:rsid w:val="00362A79"/>
    <w:rsid w:val="003E0C5F"/>
    <w:rsid w:val="003E477E"/>
    <w:rsid w:val="00426E06"/>
    <w:rsid w:val="00431F0C"/>
    <w:rsid w:val="004A4604"/>
    <w:rsid w:val="004E0FC6"/>
    <w:rsid w:val="00503469"/>
    <w:rsid w:val="005206DB"/>
    <w:rsid w:val="00521A96"/>
    <w:rsid w:val="00524D1C"/>
    <w:rsid w:val="00541E60"/>
    <w:rsid w:val="0055590C"/>
    <w:rsid w:val="005802EF"/>
    <w:rsid w:val="005A2F73"/>
    <w:rsid w:val="005E0CAA"/>
    <w:rsid w:val="006242AC"/>
    <w:rsid w:val="00624F10"/>
    <w:rsid w:val="00625363"/>
    <w:rsid w:val="00652FAA"/>
    <w:rsid w:val="006A560B"/>
    <w:rsid w:val="006A742B"/>
    <w:rsid w:val="006C3916"/>
    <w:rsid w:val="006E4335"/>
    <w:rsid w:val="00736F19"/>
    <w:rsid w:val="00742F66"/>
    <w:rsid w:val="007665B7"/>
    <w:rsid w:val="007A1632"/>
    <w:rsid w:val="007B1390"/>
    <w:rsid w:val="00816C3C"/>
    <w:rsid w:val="008A18C9"/>
    <w:rsid w:val="008D4C44"/>
    <w:rsid w:val="008E124D"/>
    <w:rsid w:val="00917E7B"/>
    <w:rsid w:val="00933FA9"/>
    <w:rsid w:val="00962B2F"/>
    <w:rsid w:val="00974101"/>
    <w:rsid w:val="00A01716"/>
    <w:rsid w:val="00A87C5B"/>
    <w:rsid w:val="00AD634B"/>
    <w:rsid w:val="00AE2553"/>
    <w:rsid w:val="00B04245"/>
    <w:rsid w:val="00B331DE"/>
    <w:rsid w:val="00BA60BA"/>
    <w:rsid w:val="00BB6B1E"/>
    <w:rsid w:val="00BC67E2"/>
    <w:rsid w:val="00C46D3B"/>
    <w:rsid w:val="00C7362A"/>
    <w:rsid w:val="00C75083"/>
    <w:rsid w:val="00CA35FF"/>
    <w:rsid w:val="00CA79E6"/>
    <w:rsid w:val="00CE0C61"/>
    <w:rsid w:val="00D742BE"/>
    <w:rsid w:val="00D94716"/>
    <w:rsid w:val="00DE10FB"/>
    <w:rsid w:val="00DE6102"/>
    <w:rsid w:val="00E034CF"/>
    <w:rsid w:val="00E13981"/>
    <w:rsid w:val="00E17B05"/>
    <w:rsid w:val="00E24CEA"/>
    <w:rsid w:val="00E40DA3"/>
    <w:rsid w:val="00E677AA"/>
    <w:rsid w:val="00E7495E"/>
    <w:rsid w:val="00EA59FD"/>
    <w:rsid w:val="00EE1628"/>
    <w:rsid w:val="00EE1EF1"/>
    <w:rsid w:val="00EE6F49"/>
    <w:rsid w:val="00F015C7"/>
    <w:rsid w:val="00F10B77"/>
    <w:rsid w:val="00F237C7"/>
    <w:rsid w:val="00F263C8"/>
    <w:rsid w:val="00F620C6"/>
    <w:rsid w:val="00FB389D"/>
    <w:rsid w:val="00FC5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88CF"/>
  <w15:chartTrackingRefBased/>
  <w15:docId w15:val="{BC27194B-5C11-4985-9378-69A1149B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5C7"/>
    <w:pPr>
      <w:spacing w:after="0" w:line="240" w:lineRule="auto"/>
    </w:pPr>
    <w:rPr>
      <w:rFonts w:ascii="Times New Roman" w:eastAsia="Times New Roman" w:hAnsi="Times New Roman" w:cs="Times New Roman"/>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01E"/>
    <w:pPr>
      <w:tabs>
        <w:tab w:val="center" w:pos="4680"/>
        <w:tab w:val="right" w:pos="9360"/>
      </w:tabs>
    </w:pPr>
  </w:style>
  <w:style w:type="character" w:customStyle="1" w:styleId="HeaderChar">
    <w:name w:val="Header Char"/>
    <w:basedOn w:val="DefaultParagraphFont"/>
    <w:link w:val="Header"/>
    <w:uiPriority w:val="99"/>
    <w:rsid w:val="002B701E"/>
  </w:style>
  <w:style w:type="paragraph" w:styleId="Footer">
    <w:name w:val="footer"/>
    <w:basedOn w:val="Normal"/>
    <w:link w:val="FooterChar"/>
    <w:uiPriority w:val="99"/>
    <w:unhideWhenUsed/>
    <w:rsid w:val="002B701E"/>
    <w:pPr>
      <w:tabs>
        <w:tab w:val="center" w:pos="4680"/>
        <w:tab w:val="right" w:pos="9360"/>
      </w:tabs>
    </w:pPr>
  </w:style>
  <w:style w:type="character" w:customStyle="1" w:styleId="FooterChar">
    <w:name w:val="Footer Char"/>
    <w:basedOn w:val="DefaultParagraphFont"/>
    <w:link w:val="Footer"/>
    <w:uiPriority w:val="99"/>
    <w:rsid w:val="002B701E"/>
  </w:style>
  <w:style w:type="paragraph" w:styleId="NoSpacing">
    <w:name w:val="No Spacing"/>
    <w:uiPriority w:val="1"/>
    <w:qFormat/>
    <w:rsid w:val="002B701E"/>
    <w:pPr>
      <w:spacing w:after="0" w:line="240" w:lineRule="auto"/>
    </w:pPr>
  </w:style>
  <w:style w:type="paragraph" w:styleId="ListParagraph">
    <w:name w:val="List Paragraph"/>
    <w:basedOn w:val="Normal"/>
    <w:uiPriority w:val="34"/>
    <w:qFormat/>
    <w:rsid w:val="0055590C"/>
    <w:pPr>
      <w:ind w:left="720"/>
      <w:contextualSpacing/>
    </w:pPr>
  </w:style>
  <w:style w:type="character" w:styleId="CommentReference">
    <w:name w:val="annotation reference"/>
    <w:basedOn w:val="DefaultParagraphFont"/>
    <w:uiPriority w:val="99"/>
    <w:semiHidden/>
    <w:unhideWhenUsed/>
    <w:rsid w:val="00F263C8"/>
    <w:rPr>
      <w:sz w:val="16"/>
      <w:szCs w:val="16"/>
    </w:rPr>
  </w:style>
  <w:style w:type="paragraph" w:styleId="CommentText">
    <w:name w:val="annotation text"/>
    <w:basedOn w:val="Normal"/>
    <w:link w:val="CommentTextChar"/>
    <w:uiPriority w:val="99"/>
    <w:semiHidden/>
    <w:unhideWhenUsed/>
    <w:rsid w:val="00F263C8"/>
    <w:rPr>
      <w:sz w:val="20"/>
      <w:szCs w:val="20"/>
    </w:rPr>
  </w:style>
  <w:style w:type="character" w:customStyle="1" w:styleId="CommentTextChar">
    <w:name w:val="Comment Text Char"/>
    <w:basedOn w:val="DefaultParagraphFont"/>
    <w:link w:val="CommentText"/>
    <w:uiPriority w:val="99"/>
    <w:semiHidden/>
    <w:rsid w:val="00F263C8"/>
    <w:rPr>
      <w:rFonts w:ascii="Times New Roman" w:eastAsia="Times New Roman" w:hAnsi="Times New Roman" w:cs="Times New Roman"/>
      <w:sz w:val="20"/>
      <w:szCs w:val="20"/>
      <w:lang w:val="en-SG"/>
    </w:rPr>
  </w:style>
  <w:style w:type="paragraph" w:styleId="CommentSubject">
    <w:name w:val="annotation subject"/>
    <w:basedOn w:val="CommentText"/>
    <w:next w:val="CommentText"/>
    <w:link w:val="CommentSubjectChar"/>
    <w:uiPriority w:val="99"/>
    <w:semiHidden/>
    <w:unhideWhenUsed/>
    <w:rsid w:val="00F263C8"/>
    <w:rPr>
      <w:b/>
      <w:bCs/>
    </w:rPr>
  </w:style>
  <w:style w:type="character" w:customStyle="1" w:styleId="CommentSubjectChar">
    <w:name w:val="Comment Subject Char"/>
    <w:basedOn w:val="CommentTextChar"/>
    <w:link w:val="CommentSubject"/>
    <w:uiPriority w:val="99"/>
    <w:semiHidden/>
    <w:rsid w:val="00F263C8"/>
    <w:rPr>
      <w:rFonts w:ascii="Times New Roman" w:eastAsia="Times New Roman" w:hAnsi="Times New Roman" w:cs="Times New Roman"/>
      <w:b/>
      <w:bCs/>
      <w:sz w:val="20"/>
      <w:szCs w:val="20"/>
      <w:lang w:val="en-SG"/>
    </w:rPr>
  </w:style>
  <w:style w:type="paragraph" w:styleId="BalloonText">
    <w:name w:val="Balloon Text"/>
    <w:basedOn w:val="Normal"/>
    <w:link w:val="BalloonTextChar"/>
    <w:uiPriority w:val="99"/>
    <w:semiHidden/>
    <w:unhideWhenUsed/>
    <w:rsid w:val="00F263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3C8"/>
    <w:rPr>
      <w:rFonts w:ascii="Segoe UI" w:eastAsia="Times New Roman" w:hAnsi="Segoe UI" w:cs="Segoe UI"/>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96184">
      <w:bodyDiv w:val="1"/>
      <w:marLeft w:val="0"/>
      <w:marRight w:val="0"/>
      <w:marTop w:val="0"/>
      <w:marBottom w:val="0"/>
      <w:divBdr>
        <w:top w:val="none" w:sz="0" w:space="0" w:color="auto"/>
        <w:left w:val="none" w:sz="0" w:space="0" w:color="auto"/>
        <w:bottom w:val="none" w:sz="0" w:space="0" w:color="auto"/>
        <w:right w:val="none" w:sz="0" w:space="0" w:color="auto"/>
      </w:divBdr>
    </w:div>
    <w:div w:id="606347166">
      <w:bodyDiv w:val="1"/>
      <w:marLeft w:val="0"/>
      <w:marRight w:val="0"/>
      <w:marTop w:val="0"/>
      <w:marBottom w:val="0"/>
      <w:divBdr>
        <w:top w:val="none" w:sz="0" w:space="0" w:color="auto"/>
        <w:left w:val="none" w:sz="0" w:space="0" w:color="auto"/>
        <w:bottom w:val="none" w:sz="0" w:space="0" w:color="auto"/>
        <w:right w:val="none" w:sz="0" w:space="0" w:color="auto"/>
      </w:divBdr>
    </w:div>
    <w:div w:id="626666115">
      <w:bodyDiv w:val="1"/>
      <w:marLeft w:val="0"/>
      <w:marRight w:val="0"/>
      <w:marTop w:val="0"/>
      <w:marBottom w:val="0"/>
      <w:divBdr>
        <w:top w:val="none" w:sz="0" w:space="0" w:color="auto"/>
        <w:left w:val="none" w:sz="0" w:space="0" w:color="auto"/>
        <w:bottom w:val="none" w:sz="0" w:space="0" w:color="auto"/>
        <w:right w:val="none" w:sz="0" w:space="0" w:color="auto"/>
      </w:divBdr>
    </w:div>
    <w:div w:id="741874104">
      <w:bodyDiv w:val="1"/>
      <w:marLeft w:val="0"/>
      <w:marRight w:val="0"/>
      <w:marTop w:val="0"/>
      <w:marBottom w:val="0"/>
      <w:divBdr>
        <w:top w:val="none" w:sz="0" w:space="0" w:color="auto"/>
        <w:left w:val="none" w:sz="0" w:space="0" w:color="auto"/>
        <w:bottom w:val="none" w:sz="0" w:space="0" w:color="auto"/>
        <w:right w:val="none" w:sz="0" w:space="0" w:color="auto"/>
      </w:divBdr>
    </w:div>
    <w:div w:id="1251231323">
      <w:bodyDiv w:val="1"/>
      <w:marLeft w:val="0"/>
      <w:marRight w:val="0"/>
      <w:marTop w:val="0"/>
      <w:marBottom w:val="0"/>
      <w:divBdr>
        <w:top w:val="none" w:sz="0" w:space="0" w:color="auto"/>
        <w:left w:val="none" w:sz="0" w:space="0" w:color="auto"/>
        <w:bottom w:val="none" w:sz="0" w:space="0" w:color="auto"/>
        <w:right w:val="none" w:sz="0" w:space="0" w:color="auto"/>
      </w:divBdr>
    </w:div>
    <w:div w:id="164673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okeKhuan\Documents\Learning\SUSS_BACC_Bachelor%20of%20Accountancy\202101%20ANL201%20Data%20Visulisation%20for%20Business\ANL201_TMA_JAN2021\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Microsoft - 2019 Revenue, Operating Expense,</a:t>
            </a:r>
            <a:r>
              <a:rPr lang="en-GB" baseline="0"/>
              <a:t> </a:t>
            </a:r>
            <a:r>
              <a:rPr lang="en-GB"/>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Revenue!$B$14</c:f>
              <c:strCache>
                <c:ptCount val="1"/>
                <c:pt idx="0">
                  <c:v>2019</c:v>
                </c:pt>
              </c:strCache>
            </c:strRef>
          </c:tx>
          <c:spPr>
            <a:solidFill>
              <a:schemeClr val="accent1"/>
            </a:solidFill>
            <a:ln>
              <a:noFill/>
            </a:ln>
            <a:effectLst/>
          </c:spPr>
          <c:invertIfNegative val="0"/>
          <c:cat>
            <c:strRef>
              <c:f>Revenue!$A$15:$A$25</c:f>
              <c:strCache>
                <c:ptCount val="11"/>
                <c:pt idx="0">
                  <c:v>Productivity and Business Processes</c:v>
                </c:pt>
                <c:pt idx="1">
                  <c:v>Intelligent Cloud</c:v>
                </c:pt>
                <c:pt idx="2">
                  <c:v>More Personal Computing</c:v>
                </c:pt>
                <c:pt idx="3">
                  <c:v>Productivity and Business Processes</c:v>
                </c:pt>
                <c:pt idx="4">
                  <c:v>Intelligent Cloud</c:v>
                </c:pt>
                <c:pt idx="5">
                  <c:v>More Personal Computing</c:v>
                </c:pt>
                <c:pt idx="6">
                  <c:v>Corporate and Other</c:v>
                </c:pt>
                <c:pt idx="7">
                  <c:v>Productivity and Business Processes</c:v>
                </c:pt>
                <c:pt idx="8">
                  <c:v>Intelligent Cloud</c:v>
                </c:pt>
                <c:pt idx="9">
                  <c:v>More Personal Computing</c:v>
                </c:pt>
                <c:pt idx="10">
                  <c:v>Corporate and Other</c:v>
                </c:pt>
              </c:strCache>
            </c:strRef>
          </c:cat>
          <c:val>
            <c:numRef>
              <c:f>Revenue!$B$15:$B$25</c:f>
              <c:numCache>
                <c:formatCode>#,##0_);[Red]\(#,##0\)</c:formatCode>
                <c:ptCount val="11"/>
                <c:pt idx="0">
                  <c:v>41169</c:v>
                </c:pt>
                <c:pt idx="1">
                  <c:v>38985</c:v>
                </c:pt>
                <c:pt idx="2">
                  <c:v>45698</c:v>
                </c:pt>
                <c:pt idx="3">
                  <c:v>24950</c:v>
                </c:pt>
                <c:pt idx="4">
                  <c:v>25065</c:v>
                </c:pt>
                <c:pt idx="5">
                  <c:v>32878</c:v>
                </c:pt>
                <c:pt idx="6" formatCode="General">
                  <c:v>0</c:v>
                </c:pt>
                <c:pt idx="7">
                  <c:v>16219</c:v>
                </c:pt>
                <c:pt idx="8">
                  <c:v>13920</c:v>
                </c:pt>
                <c:pt idx="9">
                  <c:v>12820</c:v>
                </c:pt>
                <c:pt idx="10">
                  <c:v>0</c:v>
                </c:pt>
              </c:numCache>
            </c:numRef>
          </c:val>
          <c:extLst xmlns:c16r2="http://schemas.microsoft.com/office/drawing/2015/06/chart">
            <c:ext xmlns:c16="http://schemas.microsoft.com/office/drawing/2014/chart" uri="{C3380CC4-5D6E-409C-BE32-E72D297353CC}">
              <c16:uniqueId val="{00000000-63B8-7847-83C6-BEA8311ECA2C}"/>
            </c:ext>
          </c:extLst>
        </c:ser>
        <c:ser>
          <c:idx val="1"/>
          <c:order val="1"/>
          <c:tx>
            <c:strRef>
              <c:f>Revenue!$C$14</c:f>
              <c:strCache>
                <c:ptCount val="1"/>
                <c:pt idx="0">
                  <c:v>2018</c:v>
                </c:pt>
              </c:strCache>
            </c:strRef>
          </c:tx>
          <c:spPr>
            <a:solidFill>
              <a:schemeClr val="accent2"/>
            </a:solidFill>
            <a:ln>
              <a:noFill/>
            </a:ln>
            <a:effectLst/>
          </c:spPr>
          <c:invertIfNegative val="0"/>
          <c:cat>
            <c:strRef>
              <c:f>Revenue!$A$15:$A$25</c:f>
              <c:strCache>
                <c:ptCount val="11"/>
                <c:pt idx="0">
                  <c:v>Productivity and Business Processes</c:v>
                </c:pt>
                <c:pt idx="1">
                  <c:v>Intelligent Cloud</c:v>
                </c:pt>
                <c:pt idx="2">
                  <c:v>More Personal Computing</c:v>
                </c:pt>
                <c:pt idx="3">
                  <c:v>Productivity and Business Processes</c:v>
                </c:pt>
                <c:pt idx="4">
                  <c:v>Intelligent Cloud</c:v>
                </c:pt>
                <c:pt idx="5">
                  <c:v>More Personal Computing</c:v>
                </c:pt>
                <c:pt idx="6">
                  <c:v>Corporate and Other</c:v>
                </c:pt>
                <c:pt idx="7">
                  <c:v>Productivity and Business Processes</c:v>
                </c:pt>
                <c:pt idx="8">
                  <c:v>Intelligent Cloud</c:v>
                </c:pt>
                <c:pt idx="9">
                  <c:v>More Personal Computing</c:v>
                </c:pt>
                <c:pt idx="10">
                  <c:v>Corporate and Other</c:v>
                </c:pt>
              </c:strCache>
            </c:strRef>
          </c:cat>
          <c:val>
            <c:numRef>
              <c:f>Revenue!$C$15:$C$25</c:f>
              <c:numCache>
                <c:formatCode>#,##0_);[Red]\(#,##0\)</c:formatCode>
                <c:ptCount val="11"/>
                <c:pt idx="0">
                  <c:v>35865</c:v>
                </c:pt>
                <c:pt idx="1">
                  <c:v>32219</c:v>
                </c:pt>
                <c:pt idx="2">
                  <c:v>42276</c:v>
                </c:pt>
                <c:pt idx="3">
                  <c:v>22941</c:v>
                </c:pt>
                <c:pt idx="4">
                  <c:v>20695</c:v>
                </c:pt>
                <c:pt idx="5">
                  <c:v>31666</c:v>
                </c:pt>
                <c:pt idx="6" formatCode="General">
                  <c:v>0</c:v>
                </c:pt>
                <c:pt idx="7">
                  <c:v>12924</c:v>
                </c:pt>
                <c:pt idx="8">
                  <c:v>11524</c:v>
                </c:pt>
                <c:pt idx="9">
                  <c:v>10610</c:v>
                </c:pt>
                <c:pt idx="10">
                  <c:v>0</c:v>
                </c:pt>
              </c:numCache>
            </c:numRef>
          </c:val>
          <c:extLst xmlns:c16r2="http://schemas.microsoft.com/office/drawing/2015/06/chart">
            <c:ext xmlns:c16="http://schemas.microsoft.com/office/drawing/2014/chart" uri="{C3380CC4-5D6E-409C-BE32-E72D297353CC}">
              <c16:uniqueId val="{00000001-63B8-7847-83C6-BEA8311ECA2C}"/>
            </c:ext>
          </c:extLst>
        </c:ser>
        <c:ser>
          <c:idx val="2"/>
          <c:order val="2"/>
          <c:tx>
            <c:strRef>
              <c:f>Revenue!$D$14</c:f>
              <c:strCache>
                <c:ptCount val="1"/>
                <c:pt idx="0">
                  <c:v>2017</c:v>
                </c:pt>
              </c:strCache>
            </c:strRef>
          </c:tx>
          <c:spPr>
            <a:solidFill>
              <a:schemeClr val="accent3"/>
            </a:solidFill>
            <a:ln>
              <a:noFill/>
            </a:ln>
            <a:effectLst/>
          </c:spPr>
          <c:invertIfNegative val="0"/>
          <c:cat>
            <c:strRef>
              <c:f>Revenue!$A$15:$A$25</c:f>
              <c:strCache>
                <c:ptCount val="11"/>
                <c:pt idx="0">
                  <c:v>Productivity and Business Processes</c:v>
                </c:pt>
                <c:pt idx="1">
                  <c:v>Intelligent Cloud</c:v>
                </c:pt>
                <c:pt idx="2">
                  <c:v>More Personal Computing</c:v>
                </c:pt>
                <c:pt idx="3">
                  <c:v>Productivity and Business Processes</c:v>
                </c:pt>
                <c:pt idx="4">
                  <c:v>Intelligent Cloud</c:v>
                </c:pt>
                <c:pt idx="5">
                  <c:v>More Personal Computing</c:v>
                </c:pt>
                <c:pt idx="6">
                  <c:v>Corporate and Other</c:v>
                </c:pt>
                <c:pt idx="7">
                  <c:v>Productivity and Business Processes</c:v>
                </c:pt>
                <c:pt idx="8">
                  <c:v>Intelligent Cloud</c:v>
                </c:pt>
                <c:pt idx="9">
                  <c:v>More Personal Computing</c:v>
                </c:pt>
                <c:pt idx="10">
                  <c:v>Corporate and Other</c:v>
                </c:pt>
              </c:strCache>
            </c:strRef>
          </c:cat>
          <c:val>
            <c:numRef>
              <c:f>Revenue!$D$15:$D$25</c:f>
              <c:numCache>
                <c:formatCode>#,##0_);[Red]\(#,##0\)</c:formatCode>
                <c:ptCount val="11"/>
                <c:pt idx="0">
                  <c:v>29870</c:v>
                </c:pt>
                <c:pt idx="1">
                  <c:v>27407</c:v>
                </c:pt>
                <c:pt idx="2">
                  <c:v>39294</c:v>
                </c:pt>
                <c:pt idx="3">
                  <c:v>18481</c:v>
                </c:pt>
                <c:pt idx="4">
                  <c:v>18280</c:v>
                </c:pt>
                <c:pt idx="5">
                  <c:v>30479</c:v>
                </c:pt>
                <c:pt idx="6">
                  <c:v>306</c:v>
                </c:pt>
                <c:pt idx="7">
                  <c:v>11389</c:v>
                </c:pt>
                <c:pt idx="8">
                  <c:v>9127</c:v>
                </c:pt>
                <c:pt idx="9">
                  <c:v>8815</c:v>
                </c:pt>
                <c:pt idx="10">
                  <c:v>-306</c:v>
                </c:pt>
              </c:numCache>
            </c:numRef>
          </c:val>
          <c:extLst xmlns:c16r2="http://schemas.microsoft.com/office/drawing/2015/06/chart">
            <c:ext xmlns:c16="http://schemas.microsoft.com/office/drawing/2014/chart" uri="{C3380CC4-5D6E-409C-BE32-E72D297353CC}">
              <c16:uniqueId val="{00000002-63B8-7847-83C6-BEA8311ECA2C}"/>
            </c:ext>
          </c:extLst>
        </c:ser>
        <c:dLbls>
          <c:showLegendKey val="0"/>
          <c:showVal val="0"/>
          <c:showCatName val="0"/>
          <c:showSerName val="0"/>
          <c:showPercent val="0"/>
          <c:showBubbleSize val="0"/>
        </c:dLbls>
        <c:gapWidth val="182"/>
        <c:axId val="433913552"/>
        <c:axId val="433911984"/>
      </c:barChart>
      <c:catAx>
        <c:axId val="433913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11984"/>
        <c:crosses val="autoZero"/>
        <c:auto val="1"/>
        <c:lblAlgn val="ctr"/>
        <c:lblOffset val="100"/>
        <c:noMultiLvlLbl val="0"/>
      </c:catAx>
      <c:valAx>
        <c:axId val="433911984"/>
        <c:scaling>
          <c:orientation val="minMax"/>
        </c:scaling>
        <c:delete val="0"/>
        <c:axPos val="b"/>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1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12</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Yoke Khuan Yan</dc:creator>
  <cp:keywords/>
  <dc:description/>
  <cp:lastModifiedBy>Munish Kumar</cp:lastModifiedBy>
  <cp:revision>14</cp:revision>
  <dcterms:created xsi:type="dcterms:W3CDTF">2019-02-03T02:17:00Z</dcterms:created>
  <dcterms:modified xsi:type="dcterms:W3CDTF">2021-02-20T05:23:00Z</dcterms:modified>
</cp:coreProperties>
</file>