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Qiu Keyi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Address: 10 Anson Rd #45-10 S079903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Phone: 82820781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keyiqiu001@suss.edu.sg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Skill Highlights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Proficient and experienced in 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SAS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SPSS Modeller 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Microsoft Excel 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JMP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Tableau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 life applications of data analysis in varied fields ranging from manpower operations, medical data, marketing budgets and revenue data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understanding of statistical and analytical concepts 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Project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Analysis of factors in increasing medical bill claim cost with Great Eastern Life Assurance Co Ltd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sensitive medical data with PDPA constraints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Identified key claim cost drivers and patterns of chronic healthcare conditions leading to high claims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Strategized with client HR to reduce medical cost for client using actionable insights from gained from data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year-on-year healthcare trends of clients’ employees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Analysis of ROI on marketing spend with Nimbus Facility Services Pte Ltd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Extracted and analyzed data and key metrics on online marketing spend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Optimized limited marketing budget based on ROI insights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Analysis of Manpower Utilization for Housekeeping Services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Extracted and analyzed housekeeping job data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Segmented customers based on customer price point and acquisition source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Analyzed job statistics and provided recommendations for pricing and packages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Education Background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Pre-Tertiary Education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Raffles Girls Secondary School (2006-2009)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Raffles Junior College (now known as Raffles Institution) (2010-2011)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Achieved perfect University Admission Score of 90.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Awarded MOE Humanities Scholarship for study of Humanities 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SUSS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Awarded SUSS Scholarship (2017)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Consistently achieved one of the top CGPAs of BSBA Programme in every semester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CGPA of 4.63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Relevant Analytics course results and achievements: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ANL201 Data Visualization for Business: B+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Expertise in using Tableau to create visualizations to aid data understanding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ANL251 Python Programming: A+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Achieved all round excellent grades showing proficiency with Python programming, including matplotlibs, numpy and jupyter.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Presented final project analyzing relationship between higher education and income levels in United States using Jupyter,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ANL303 Fundamentals of Data Mining: A-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ANL305 Association and Clustering: A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Expertise using SPSS Modeller to perform association and clustering using algorithms such as A priori, K means and Hierarchical clustering.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ANL307 Predictive Modelling:  A-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Expertise in using SPSS modeller to perform predictive modelling with understanding of various predictive models such as Decision Trees and Random forest, Neural Network and Linear / Logistic regression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ANL312 Text Mining and Applied Project Formulation: B+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Expertise in text mining with SPSS Modeller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Presented final project with a model predicting audience reception of movies based on sentiment mining on Youtube comments. Applied text mining principles to unconventional text source (comments on movie trailers on Youtube), using R to extract and evaluate raw text, to predict audience rating of movies. 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ANL317 Business Forecasting: Current Term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Expertise in understanding of forecasting models such as ARIMA, dynamic regression and intervention models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Expertise in using SAS Studio in constructing and evaluating forecasting models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ANL321 Statistical Methods: A-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Strong understanding of statistical methods and manipulation of statistical measures.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Expertise in usage of JMP to analyze statistical measures and build graphs.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ANL355 Applied Operations Research: A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Strong understanding of optimization and decision tree problems in operations, with real life understanding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ANL351 SAS Programming:and its Application: A-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Expertise in using SAS programming in statistical analysis and data manipulation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Work experience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u w:val="single"/>
          <w:rtl w:val="0"/>
        </w:rPr>
        <w:t xml:space="preserve">Nimbus Facility Services Pte Ltd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Business Development and Operations 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and marketing with role in operations analysis 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Spearheaded ad hoc projects analyzing various metrics in different business units 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operations team to optimize cleaning operations 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Currently exploring more coding and programming (Note.js, Postgres SQL) to aid in the company’s tech stack development under CTO Paul Copplestone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Great Eastern Life Assurance Co Ltd (2017-2019)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Group Insurance Marketing, Assistant Manager 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Handled key accounts of up to SGD 1 million 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critical employee health and claims insights to clients’ HR departments based on claims and demographic data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Utilized actionable data insights to negotiate for higher profit margins in client accounts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eyiqiu001@suss.edu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