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D13C7F1" w14:textId="77777777" w:rsidR="003046B6" w:rsidRPr="004D0E88" w:rsidRDefault="003046B6" w:rsidP="003046B6">
      <w:pPr>
        <w:spacing w:before="240" w:after="240"/>
        <w:jc w:val="both"/>
        <w:rPr>
          <w:rFonts w:ascii="Times" w:hAnsi="Times" w:cs="Arial"/>
          <w:b/>
          <w:bCs/>
          <w:color w:val="000000"/>
        </w:rPr>
      </w:pPr>
    </w:p>
    <w:p w14:paraId="2AEA4CE2" w14:textId="77777777" w:rsidR="003046B6" w:rsidRPr="004D0E88" w:rsidRDefault="003046B6" w:rsidP="003046B6">
      <w:pPr>
        <w:spacing w:before="240" w:after="240"/>
        <w:jc w:val="both"/>
        <w:rPr>
          <w:rFonts w:ascii="Times" w:hAnsi="Times" w:cs="Arial"/>
          <w:b/>
          <w:bCs/>
          <w:color w:val="000000"/>
        </w:rPr>
      </w:pPr>
    </w:p>
    <w:p w14:paraId="799435F7" w14:textId="77777777" w:rsidR="003046B6" w:rsidRPr="004D0E88" w:rsidRDefault="003046B6" w:rsidP="003046B6">
      <w:pPr>
        <w:spacing w:before="240" w:after="240"/>
        <w:jc w:val="center"/>
        <w:rPr>
          <w:rFonts w:ascii="Times" w:hAnsi="Times" w:cs="Arial"/>
          <w:b/>
          <w:bCs/>
          <w:color w:val="000000"/>
        </w:rPr>
      </w:pPr>
      <w:r w:rsidRPr="004D0E88">
        <w:rPr>
          <w:rFonts w:ascii="Times" w:hAnsi="Times"/>
          <w:noProof/>
        </w:rPr>
        <w:drawing>
          <wp:inline distT="114300" distB="114300" distL="114300" distR="114300" wp14:anchorId="107098B6" wp14:editId="4A9F277A">
            <wp:extent cx="3855085" cy="1775791"/>
            <wp:effectExtent l="0" t="0" r="0" b="2540"/>
            <wp:docPr id="6" name="image26.png" descr="A picture containing food, plate, drawing&#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8" cstate="screen">
                      <a:extLst>
                        <a:ext uri="{28A0092B-C50C-407E-A947-70E740481C1C}">
                          <a14:useLocalDpi xmlns:a14="http://schemas.microsoft.com/office/drawing/2010/main"/>
                        </a:ext>
                      </a:extLst>
                    </a:blip>
                    <a:srcRect/>
                    <a:stretch>
                      <a:fillRect/>
                    </a:stretch>
                  </pic:blipFill>
                  <pic:spPr>
                    <a:xfrm>
                      <a:off x="0" y="0"/>
                      <a:ext cx="3915424" cy="1803585"/>
                    </a:xfrm>
                    <a:prstGeom prst="rect">
                      <a:avLst/>
                    </a:prstGeom>
                    <a:ln/>
                  </pic:spPr>
                </pic:pic>
              </a:graphicData>
            </a:graphic>
          </wp:inline>
        </w:drawing>
      </w:r>
    </w:p>
    <w:p w14:paraId="45E749F4" w14:textId="77777777" w:rsidR="003046B6" w:rsidRPr="004D0E88" w:rsidRDefault="003046B6" w:rsidP="003046B6">
      <w:pPr>
        <w:spacing w:before="240" w:after="240"/>
        <w:jc w:val="center"/>
        <w:rPr>
          <w:rFonts w:ascii="Times" w:hAnsi="Times" w:cs="Arial"/>
          <w:b/>
          <w:bCs/>
          <w:color w:val="000000"/>
        </w:rPr>
      </w:pPr>
    </w:p>
    <w:p w14:paraId="550CEDFB" w14:textId="77777777" w:rsidR="003046B6" w:rsidRPr="004D0E88" w:rsidRDefault="003046B6" w:rsidP="003046B6">
      <w:pPr>
        <w:spacing w:before="240" w:after="240"/>
        <w:jc w:val="center"/>
        <w:rPr>
          <w:rFonts w:ascii="Times" w:hAnsi="Times"/>
        </w:rPr>
      </w:pPr>
      <w:r w:rsidRPr="004D0E88">
        <w:rPr>
          <w:rFonts w:ascii="Times" w:hAnsi="Times" w:cs="Arial"/>
          <w:b/>
          <w:bCs/>
          <w:color w:val="000000"/>
        </w:rPr>
        <w:t xml:space="preserve">ANL 488 </w:t>
      </w:r>
      <w:r>
        <w:rPr>
          <w:rFonts w:ascii="Times" w:hAnsi="Times" w:cs="Arial"/>
          <w:b/>
          <w:bCs/>
          <w:color w:val="000000"/>
        </w:rPr>
        <w:t>FINAL PROJECT REPORT</w:t>
      </w:r>
    </w:p>
    <w:p w14:paraId="6C1295F1" w14:textId="77777777" w:rsidR="003046B6" w:rsidRPr="004D0E88" w:rsidRDefault="003046B6" w:rsidP="003046B6">
      <w:pPr>
        <w:jc w:val="center"/>
        <w:rPr>
          <w:rFonts w:ascii="Times" w:hAnsi="Times"/>
        </w:rPr>
      </w:pPr>
    </w:p>
    <w:p w14:paraId="200F1DA3" w14:textId="6494F83C" w:rsidR="003046B6" w:rsidRPr="004D0E88" w:rsidRDefault="003046B6" w:rsidP="003046B6">
      <w:pPr>
        <w:jc w:val="center"/>
        <w:rPr>
          <w:rFonts w:ascii="Times" w:hAnsi="Times"/>
        </w:rPr>
      </w:pPr>
      <w:r>
        <w:rPr>
          <w:rFonts w:ascii="Times" w:hAnsi="Times"/>
        </w:rPr>
        <w:t xml:space="preserve">Text Mining </w:t>
      </w:r>
      <w:r w:rsidR="00890002">
        <w:rPr>
          <w:rFonts w:ascii="Times" w:hAnsi="Times"/>
        </w:rPr>
        <w:t>t</w:t>
      </w:r>
      <w:r>
        <w:rPr>
          <w:rFonts w:ascii="Times" w:hAnsi="Times"/>
        </w:rPr>
        <w:t xml:space="preserve">o Identify Factors That Contribute to the Growth of </w:t>
      </w:r>
      <w:r w:rsidRPr="004D0E88">
        <w:rPr>
          <w:rFonts w:ascii="Times" w:hAnsi="Times"/>
        </w:rPr>
        <w:t xml:space="preserve">Renewable Energy </w:t>
      </w:r>
      <w:r w:rsidR="00890002">
        <w:rPr>
          <w:rFonts w:ascii="Times" w:hAnsi="Times"/>
        </w:rPr>
        <w:t>Sector.</w:t>
      </w:r>
    </w:p>
    <w:p w14:paraId="7EF0BD05" w14:textId="77777777" w:rsidR="003046B6" w:rsidRPr="004D0E88" w:rsidRDefault="003046B6" w:rsidP="003046B6">
      <w:pPr>
        <w:jc w:val="center"/>
        <w:rPr>
          <w:rFonts w:ascii="Times" w:hAnsi="Times"/>
        </w:rPr>
      </w:pPr>
    </w:p>
    <w:p w14:paraId="74905B9B" w14:textId="77777777" w:rsidR="003046B6" w:rsidRPr="004D0E88" w:rsidRDefault="003046B6" w:rsidP="003046B6">
      <w:pPr>
        <w:jc w:val="center"/>
        <w:rPr>
          <w:rFonts w:ascii="Times" w:hAnsi="Times"/>
        </w:rPr>
      </w:pPr>
    </w:p>
    <w:p w14:paraId="61172DA3" w14:textId="77777777" w:rsidR="003046B6" w:rsidRPr="004D0E88" w:rsidRDefault="003046B6" w:rsidP="003046B6">
      <w:pPr>
        <w:jc w:val="center"/>
        <w:rPr>
          <w:rFonts w:ascii="Times" w:hAnsi="Times"/>
        </w:rPr>
      </w:pPr>
    </w:p>
    <w:p w14:paraId="513EA872" w14:textId="77777777" w:rsidR="003046B6" w:rsidRPr="004D0E88" w:rsidRDefault="003046B6" w:rsidP="003046B6">
      <w:pPr>
        <w:spacing w:before="100" w:beforeAutospacing="1" w:after="100" w:afterAutospacing="1"/>
        <w:jc w:val="center"/>
        <w:rPr>
          <w:rFonts w:ascii="Times" w:hAnsi="Times"/>
        </w:rPr>
      </w:pPr>
      <w:r w:rsidRPr="004D0E88">
        <w:rPr>
          <w:rFonts w:ascii="Times" w:hAnsi="Times"/>
        </w:rPr>
        <w:t>Submitted by</w:t>
      </w:r>
    </w:p>
    <w:p w14:paraId="6BD0FC45" w14:textId="77777777" w:rsidR="003046B6" w:rsidRPr="004D0E88" w:rsidRDefault="003046B6" w:rsidP="003046B6">
      <w:pPr>
        <w:spacing w:before="100" w:beforeAutospacing="1" w:after="100" w:afterAutospacing="1"/>
        <w:jc w:val="center"/>
        <w:rPr>
          <w:rFonts w:ascii="Times" w:hAnsi="Times"/>
          <w:b/>
          <w:bCs/>
        </w:rPr>
      </w:pPr>
      <w:r w:rsidRPr="004D0E88">
        <w:rPr>
          <w:rFonts w:ascii="Times" w:hAnsi="Times"/>
          <w:b/>
          <w:bCs/>
        </w:rPr>
        <w:t>JANINE NG YOU EN</w:t>
      </w:r>
    </w:p>
    <w:p w14:paraId="4B6AE19F" w14:textId="77777777" w:rsidR="003046B6" w:rsidRPr="004D0E88" w:rsidRDefault="003046B6" w:rsidP="003046B6">
      <w:pPr>
        <w:spacing w:before="100" w:beforeAutospacing="1" w:after="100" w:afterAutospacing="1" w:line="276" w:lineRule="auto"/>
        <w:jc w:val="center"/>
        <w:rPr>
          <w:rFonts w:ascii="Times" w:hAnsi="Times"/>
        </w:rPr>
      </w:pPr>
      <w:r w:rsidRPr="004D0E88">
        <w:rPr>
          <w:rFonts w:ascii="Times" w:hAnsi="Times" w:cs="Arial"/>
        </w:rPr>
        <w:t>School of Business Singapore University of Social Sciences</w:t>
      </w:r>
    </w:p>
    <w:p w14:paraId="5E5E62A8" w14:textId="77777777" w:rsidR="003046B6" w:rsidRPr="004D0E88" w:rsidRDefault="003046B6" w:rsidP="003046B6">
      <w:pPr>
        <w:spacing w:before="100" w:beforeAutospacing="1" w:after="100" w:afterAutospacing="1" w:line="276" w:lineRule="auto"/>
        <w:jc w:val="center"/>
        <w:rPr>
          <w:rFonts w:ascii="Times" w:hAnsi="Times"/>
        </w:rPr>
      </w:pPr>
    </w:p>
    <w:p w14:paraId="65FBB553" w14:textId="77777777" w:rsidR="003046B6" w:rsidRPr="004D0E88" w:rsidRDefault="003046B6" w:rsidP="003046B6">
      <w:pPr>
        <w:spacing w:before="100" w:beforeAutospacing="1" w:after="100" w:afterAutospacing="1" w:line="276" w:lineRule="auto"/>
        <w:jc w:val="center"/>
        <w:rPr>
          <w:rFonts w:ascii="Times" w:hAnsi="Times"/>
        </w:rPr>
      </w:pPr>
    </w:p>
    <w:p w14:paraId="04681962" w14:textId="77777777" w:rsidR="003046B6" w:rsidRPr="004D0E88" w:rsidRDefault="003046B6" w:rsidP="003046B6">
      <w:pPr>
        <w:jc w:val="center"/>
        <w:rPr>
          <w:rFonts w:ascii="Times" w:hAnsi="Times"/>
        </w:rPr>
      </w:pPr>
      <w:r w:rsidRPr="004D0E88">
        <w:rPr>
          <w:rFonts w:ascii="Times" w:hAnsi="Times"/>
        </w:rPr>
        <w:t>Presented to Singapore University of Social Sciences</w:t>
      </w:r>
    </w:p>
    <w:p w14:paraId="28A26B1E" w14:textId="77777777" w:rsidR="003046B6" w:rsidRPr="004D0E88" w:rsidRDefault="003046B6" w:rsidP="003046B6">
      <w:pPr>
        <w:jc w:val="center"/>
        <w:rPr>
          <w:rFonts w:ascii="Times" w:hAnsi="Times"/>
        </w:rPr>
      </w:pPr>
      <w:r w:rsidRPr="004D0E88">
        <w:rPr>
          <w:rFonts w:ascii="Times" w:hAnsi="Times"/>
        </w:rPr>
        <w:t>In partial fulfilment of the requirements of the</w:t>
      </w:r>
    </w:p>
    <w:p w14:paraId="79F41F4F" w14:textId="77777777" w:rsidR="003046B6" w:rsidRPr="004D0E88" w:rsidRDefault="003046B6" w:rsidP="003046B6">
      <w:pPr>
        <w:jc w:val="center"/>
        <w:rPr>
          <w:rFonts w:ascii="Times" w:hAnsi="Times"/>
        </w:rPr>
      </w:pPr>
      <w:r w:rsidRPr="004D0E88">
        <w:rPr>
          <w:rFonts w:ascii="Times" w:hAnsi="Times"/>
        </w:rPr>
        <w:t>Degree of Bachelor in Science in Business Analytics</w:t>
      </w:r>
    </w:p>
    <w:p w14:paraId="2562097F" w14:textId="77777777" w:rsidR="003046B6" w:rsidRPr="004D0E88" w:rsidRDefault="003046B6" w:rsidP="003046B6">
      <w:pPr>
        <w:spacing w:before="100" w:beforeAutospacing="1" w:after="100" w:afterAutospacing="1" w:line="276" w:lineRule="auto"/>
        <w:jc w:val="center"/>
        <w:rPr>
          <w:rFonts w:ascii="Times" w:hAnsi="Times"/>
        </w:rPr>
      </w:pPr>
    </w:p>
    <w:p w14:paraId="3D1300EA" w14:textId="77777777" w:rsidR="003046B6" w:rsidRPr="004D0E88" w:rsidRDefault="003046B6" w:rsidP="003046B6">
      <w:pPr>
        <w:spacing w:before="100" w:beforeAutospacing="1" w:after="100" w:afterAutospacing="1" w:line="276" w:lineRule="auto"/>
        <w:jc w:val="center"/>
        <w:rPr>
          <w:rFonts w:ascii="Times" w:hAnsi="Times"/>
        </w:rPr>
      </w:pPr>
      <w:commentRangeStart w:id="0"/>
      <w:r w:rsidRPr="004D0E88">
        <w:rPr>
          <w:rFonts w:ascii="Times" w:hAnsi="Times" w:cs="Arial"/>
          <w:b/>
          <w:bCs/>
          <w:color w:val="000000" w:themeColor="text1"/>
        </w:rPr>
        <w:t>2021</w:t>
      </w:r>
      <w:commentRangeEnd w:id="0"/>
      <w:r w:rsidR="00064EDE">
        <w:rPr>
          <w:rStyle w:val="CommentReference"/>
        </w:rPr>
        <w:commentReference w:id="0"/>
      </w:r>
    </w:p>
    <w:p w14:paraId="1A697605" w14:textId="3F144879" w:rsidR="00913C3E" w:rsidRPr="003046B6" w:rsidRDefault="003046B6" w:rsidP="003046B6">
      <w:pPr>
        <w:jc w:val="both"/>
        <w:rPr>
          <w:rFonts w:ascii="Times" w:hAnsi="Times"/>
        </w:rPr>
      </w:pPr>
      <w:r w:rsidRPr="004D0E88">
        <w:rPr>
          <w:rFonts w:ascii="Times" w:hAnsi="Times"/>
        </w:rPr>
        <w:br w:type="page"/>
      </w:r>
    </w:p>
    <w:p w14:paraId="6A31751A" w14:textId="4F91589A" w:rsidR="004253C1" w:rsidRPr="000F521C" w:rsidRDefault="004253C1" w:rsidP="003046B6">
      <w:pPr>
        <w:jc w:val="both"/>
        <w:rPr>
          <w:rFonts w:ascii="Times" w:hAnsi="Times"/>
        </w:rPr>
      </w:pPr>
      <w:r w:rsidRPr="000F521C">
        <w:rPr>
          <w:rFonts w:ascii="Times" w:hAnsi="Times" w:cs="Arial"/>
          <w:b/>
          <w:bCs/>
          <w:color w:val="000000"/>
        </w:rPr>
        <w:lastRenderedPageBreak/>
        <w:t>TABLE OF CONTENTS </w:t>
      </w:r>
    </w:p>
    <w:p w14:paraId="066658F1" w14:textId="77777777" w:rsidR="004253C1" w:rsidRPr="000F521C" w:rsidRDefault="004253C1" w:rsidP="003046B6">
      <w:pPr>
        <w:jc w:val="both"/>
        <w:rPr>
          <w:rFonts w:ascii="Times" w:hAnsi="Times"/>
        </w:rPr>
      </w:pPr>
      <w:r w:rsidRPr="000F521C">
        <w:rPr>
          <w:rFonts w:ascii="Times" w:hAnsi="Times" w:cs="Arial"/>
          <w:color w:val="000000"/>
        </w:rPr>
        <w:tab/>
      </w:r>
      <w:r w:rsidRPr="000F521C">
        <w:rPr>
          <w:rFonts w:ascii="Times" w:hAnsi="Times" w:cs="Arial"/>
          <w:color w:val="000000"/>
        </w:rPr>
        <w:tab/>
      </w:r>
      <w:r w:rsidRPr="000F521C">
        <w:rPr>
          <w:rFonts w:ascii="Times" w:hAnsi="Times" w:cs="Arial"/>
          <w:color w:val="000000"/>
        </w:rPr>
        <w:tab/>
      </w:r>
      <w:r w:rsidRPr="000F521C">
        <w:rPr>
          <w:rFonts w:ascii="Times" w:hAnsi="Times" w:cs="Arial"/>
          <w:color w:val="000000"/>
        </w:rPr>
        <w:tab/>
      </w:r>
      <w:r w:rsidRPr="000F521C">
        <w:rPr>
          <w:rFonts w:ascii="Times" w:hAnsi="Times" w:cs="Arial"/>
          <w:color w:val="000000"/>
        </w:rPr>
        <w:tab/>
      </w:r>
    </w:p>
    <w:p w14:paraId="1F6EB7A5" w14:textId="77777777" w:rsidR="004253C1" w:rsidRPr="000F521C" w:rsidRDefault="004253C1" w:rsidP="003046B6">
      <w:pPr>
        <w:jc w:val="both"/>
        <w:rPr>
          <w:rFonts w:ascii="Times" w:hAnsi="Times"/>
        </w:rPr>
      </w:pPr>
    </w:p>
    <w:tbl>
      <w:tblPr>
        <w:tblW w:w="0" w:type="auto"/>
        <w:tblCellMar>
          <w:top w:w="15" w:type="dxa"/>
          <w:left w:w="15" w:type="dxa"/>
          <w:bottom w:w="15" w:type="dxa"/>
          <w:right w:w="15" w:type="dxa"/>
        </w:tblCellMar>
        <w:tblLook w:val="04A0" w:firstRow="1" w:lastRow="0" w:firstColumn="1" w:lastColumn="0" w:noHBand="0" w:noVBand="1"/>
      </w:tblPr>
      <w:tblGrid>
        <w:gridCol w:w="2003"/>
        <w:gridCol w:w="4655"/>
        <w:gridCol w:w="2348"/>
      </w:tblGrid>
      <w:tr w:rsidR="00814355" w:rsidRPr="000F521C" w14:paraId="464F7060" w14:textId="77777777" w:rsidTr="00733F07">
        <w:trPr>
          <w:trHeight w:val="608"/>
        </w:trPr>
        <w:tc>
          <w:tcPr>
            <w:tcW w:w="2003" w:type="dxa"/>
            <w:tcMar>
              <w:top w:w="29" w:type="dxa"/>
              <w:left w:w="29" w:type="dxa"/>
              <w:bottom w:w="29" w:type="dxa"/>
              <w:right w:w="29" w:type="dxa"/>
            </w:tcMar>
          </w:tcPr>
          <w:p w14:paraId="4CDA4E48" w14:textId="77777777" w:rsidR="00814355" w:rsidRPr="000F521C" w:rsidRDefault="00814355" w:rsidP="003046B6">
            <w:pPr>
              <w:spacing w:before="240" w:after="240"/>
              <w:jc w:val="both"/>
              <w:rPr>
                <w:rFonts w:ascii="Times" w:hAnsi="Times" w:cs="Arial"/>
                <w:color w:val="000000"/>
              </w:rPr>
            </w:pPr>
          </w:p>
        </w:tc>
        <w:tc>
          <w:tcPr>
            <w:tcW w:w="4655" w:type="dxa"/>
            <w:tcMar>
              <w:top w:w="29" w:type="dxa"/>
              <w:left w:w="29" w:type="dxa"/>
              <w:bottom w:w="29" w:type="dxa"/>
              <w:right w:w="29" w:type="dxa"/>
            </w:tcMar>
          </w:tcPr>
          <w:p w14:paraId="6DFA0C5A" w14:textId="1C9FC605" w:rsidR="00814355" w:rsidRPr="000F521C" w:rsidRDefault="00814355" w:rsidP="003046B6">
            <w:pPr>
              <w:spacing w:before="240" w:after="240"/>
              <w:jc w:val="both"/>
              <w:rPr>
                <w:rFonts w:ascii="Times" w:hAnsi="Times" w:cs="Arial"/>
                <w:color w:val="000000"/>
              </w:rPr>
            </w:pPr>
            <w:r>
              <w:rPr>
                <w:rFonts w:ascii="Times" w:hAnsi="Times" w:cs="Arial"/>
                <w:color w:val="000000"/>
              </w:rPr>
              <w:t>Executive Summary</w:t>
            </w:r>
          </w:p>
        </w:tc>
        <w:tc>
          <w:tcPr>
            <w:tcW w:w="2348" w:type="dxa"/>
          </w:tcPr>
          <w:p w14:paraId="2CB8BDA0" w14:textId="7ED4127F" w:rsidR="00814355" w:rsidRDefault="00814355" w:rsidP="003046B6">
            <w:pPr>
              <w:spacing w:before="240" w:after="240"/>
              <w:jc w:val="both"/>
              <w:rPr>
                <w:rFonts w:ascii="Times" w:hAnsi="Times" w:cs="Arial"/>
                <w:color w:val="000000"/>
              </w:rPr>
            </w:pPr>
            <w:r>
              <w:rPr>
                <w:rFonts w:ascii="Times" w:hAnsi="Times" w:cs="Arial"/>
                <w:color w:val="000000"/>
              </w:rPr>
              <w:t>2-3</w:t>
            </w:r>
          </w:p>
        </w:tc>
      </w:tr>
      <w:tr w:rsidR="00FB14ED" w:rsidRPr="000F521C" w14:paraId="7C4C8563" w14:textId="77777777" w:rsidTr="00733F07">
        <w:trPr>
          <w:trHeight w:val="608"/>
        </w:trPr>
        <w:tc>
          <w:tcPr>
            <w:tcW w:w="2003" w:type="dxa"/>
            <w:tcMar>
              <w:top w:w="29" w:type="dxa"/>
              <w:left w:w="29" w:type="dxa"/>
              <w:bottom w:w="29" w:type="dxa"/>
              <w:right w:w="29" w:type="dxa"/>
            </w:tcMar>
          </w:tcPr>
          <w:p w14:paraId="396631A8" w14:textId="0B0232B0" w:rsidR="00FB14ED" w:rsidRPr="000F521C" w:rsidRDefault="00FB14ED" w:rsidP="003046B6">
            <w:pPr>
              <w:spacing w:before="240" w:after="240"/>
              <w:jc w:val="both"/>
              <w:rPr>
                <w:rFonts w:ascii="Times" w:hAnsi="Times" w:cs="Arial"/>
                <w:color w:val="000000"/>
              </w:rPr>
            </w:pPr>
            <w:r w:rsidRPr="000F521C">
              <w:rPr>
                <w:rFonts w:ascii="Times" w:hAnsi="Times" w:cs="Arial"/>
                <w:color w:val="000000"/>
              </w:rPr>
              <w:t>Chapter One</w:t>
            </w:r>
          </w:p>
        </w:tc>
        <w:tc>
          <w:tcPr>
            <w:tcW w:w="4655" w:type="dxa"/>
            <w:tcMar>
              <w:top w:w="29" w:type="dxa"/>
              <w:left w:w="29" w:type="dxa"/>
              <w:bottom w:w="29" w:type="dxa"/>
              <w:right w:w="29" w:type="dxa"/>
            </w:tcMar>
          </w:tcPr>
          <w:p w14:paraId="208BBB99" w14:textId="6E5F413B" w:rsidR="00FB14ED" w:rsidRPr="000F521C" w:rsidRDefault="00FB14ED" w:rsidP="003046B6">
            <w:pPr>
              <w:spacing w:before="240" w:after="240"/>
              <w:jc w:val="both"/>
              <w:rPr>
                <w:rFonts w:ascii="Times" w:hAnsi="Times" w:cs="Arial"/>
                <w:color w:val="000000"/>
              </w:rPr>
            </w:pPr>
            <w:r w:rsidRPr="000F521C">
              <w:rPr>
                <w:rFonts w:ascii="Times" w:hAnsi="Times" w:cs="Arial"/>
                <w:color w:val="000000"/>
              </w:rPr>
              <w:t>Introduction </w:t>
            </w:r>
          </w:p>
        </w:tc>
        <w:tc>
          <w:tcPr>
            <w:tcW w:w="2348" w:type="dxa"/>
          </w:tcPr>
          <w:p w14:paraId="2BA88D96" w14:textId="236A954F" w:rsidR="00FB14ED" w:rsidRPr="000F521C" w:rsidRDefault="00814355" w:rsidP="003046B6">
            <w:pPr>
              <w:spacing w:before="240" w:after="240"/>
              <w:jc w:val="both"/>
              <w:rPr>
                <w:rFonts w:ascii="Times" w:hAnsi="Times" w:cs="Arial"/>
                <w:color w:val="000000"/>
              </w:rPr>
            </w:pPr>
            <w:r>
              <w:rPr>
                <w:rFonts w:ascii="Times" w:hAnsi="Times" w:cs="Arial"/>
                <w:color w:val="000000"/>
              </w:rPr>
              <w:t>4-7</w:t>
            </w:r>
          </w:p>
        </w:tc>
      </w:tr>
      <w:tr w:rsidR="00FB14ED" w:rsidRPr="000F521C" w14:paraId="2C61F031" w14:textId="7E647BE3" w:rsidTr="00733F07">
        <w:trPr>
          <w:trHeight w:val="608"/>
        </w:trPr>
        <w:tc>
          <w:tcPr>
            <w:tcW w:w="2003" w:type="dxa"/>
            <w:tcMar>
              <w:top w:w="29" w:type="dxa"/>
              <w:left w:w="29" w:type="dxa"/>
              <w:bottom w:w="29" w:type="dxa"/>
              <w:right w:w="29" w:type="dxa"/>
            </w:tcMar>
            <w:hideMark/>
          </w:tcPr>
          <w:p w14:paraId="2747F0C1" w14:textId="77777777" w:rsidR="00FB14ED" w:rsidRPr="000F521C" w:rsidRDefault="00FB14ED" w:rsidP="003046B6">
            <w:pPr>
              <w:spacing w:before="240" w:after="240"/>
              <w:jc w:val="both"/>
              <w:rPr>
                <w:rFonts w:ascii="Times" w:hAnsi="Times"/>
              </w:rPr>
            </w:pPr>
            <w:r w:rsidRPr="000F521C">
              <w:rPr>
                <w:rFonts w:ascii="Times" w:hAnsi="Times" w:cs="Arial"/>
                <w:color w:val="000000"/>
              </w:rPr>
              <w:t>Chapter Two</w:t>
            </w:r>
          </w:p>
        </w:tc>
        <w:tc>
          <w:tcPr>
            <w:tcW w:w="4655" w:type="dxa"/>
            <w:tcMar>
              <w:top w:w="29" w:type="dxa"/>
              <w:left w:w="29" w:type="dxa"/>
              <w:bottom w:w="29" w:type="dxa"/>
              <w:right w:w="29" w:type="dxa"/>
            </w:tcMar>
            <w:hideMark/>
          </w:tcPr>
          <w:p w14:paraId="0DEBDBF5" w14:textId="655ED8BC" w:rsidR="00FB14ED" w:rsidRPr="000F521C" w:rsidRDefault="00FB14ED" w:rsidP="003046B6">
            <w:pPr>
              <w:spacing w:before="240" w:after="240"/>
              <w:jc w:val="both"/>
              <w:rPr>
                <w:rFonts w:ascii="Times" w:hAnsi="Times"/>
              </w:rPr>
            </w:pPr>
            <w:r w:rsidRPr="000F521C">
              <w:rPr>
                <w:rFonts w:ascii="Times" w:hAnsi="Times" w:cs="Arial"/>
                <w:color w:val="000000"/>
              </w:rPr>
              <w:t>Literature Review</w:t>
            </w:r>
          </w:p>
        </w:tc>
        <w:tc>
          <w:tcPr>
            <w:tcW w:w="2348" w:type="dxa"/>
          </w:tcPr>
          <w:p w14:paraId="6FF1B7C9" w14:textId="02AD9E5C" w:rsidR="00FB14ED" w:rsidRPr="000F521C" w:rsidRDefault="00814355" w:rsidP="003046B6">
            <w:pPr>
              <w:spacing w:before="240" w:after="240"/>
              <w:jc w:val="both"/>
              <w:rPr>
                <w:rFonts w:ascii="Times" w:hAnsi="Times" w:cs="Arial"/>
                <w:color w:val="000000"/>
              </w:rPr>
            </w:pPr>
            <w:r>
              <w:rPr>
                <w:rFonts w:ascii="Times" w:hAnsi="Times" w:cs="Arial"/>
                <w:color w:val="000000"/>
              </w:rPr>
              <w:t>8-13</w:t>
            </w:r>
          </w:p>
        </w:tc>
      </w:tr>
      <w:tr w:rsidR="00FB14ED" w:rsidRPr="000F521C" w14:paraId="0A6959DD" w14:textId="272491D5" w:rsidTr="00733F07">
        <w:trPr>
          <w:trHeight w:val="608"/>
        </w:trPr>
        <w:tc>
          <w:tcPr>
            <w:tcW w:w="2003" w:type="dxa"/>
            <w:tcMar>
              <w:top w:w="29" w:type="dxa"/>
              <w:left w:w="29" w:type="dxa"/>
              <w:bottom w:w="29" w:type="dxa"/>
              <w:right w:w="29" w:type="dxa"/>
            </w:tcMar>
            <w:hideMark/>
          </w:tcPr>
          <w:p w14:paraId="44484564" w14:textId="77777777" w:rsidR="00FB14ED" w:rsidRPr="000F521C" w:rsidRDefault="00FB14ED" w:rsidP="003046B6">
            <w:pPr>
              <w:spacing w:before="240" w:after="240"/>
              <w:jc w:val="both"/>
              <w:rPr>
                <w:rFonts w:ascii="Times" w:hAnsi="Times"/>
              </w:rPr>
            </w:pPr>
            <w:r w:rsidRPr="000F521C">
              <w:rPr>
                <w:rFonts w:ascii="Times" w:hAnsi="Times" w:cs="Arial"/>
                <w:color w:val="000000"/>
              </w:rPr>
              <w:t>Chapter Three</w:t>
            </w:r>
          </w:p>
        </w:tc>
        <w:tc>
          <w:tcPr>
            <w:tcW w:w="4655" w:type="dxa"/>
            <w:tcMar>
              <w:top w:w="29" w:type="dxa"/>
              <w:left w:w="29" w:type="dxa"/>
              <w:bottom w:w="29" w:type="dxa"/>
              <w:right w:w="29" w:type="dxa"/>
            </w:tcMar>
            <w:hideMark/>
          </w:tcPr>
          <w:p w14:paraId="239AF302" w14:textId="77777777" w:rsidR="00FB14ED" w:rsidRPr="000F521C" w:rsidRDefault="00FB14ED" w:rsidP="003046B6">
            <w:pPr>
              <w:spacing w:before="240" w:after="240"/>
              <w:jc w:val="both"/>
              <w:rPr>
                <w:rFonts w:ascii="Times" w:hAnsi="Times"/>
              </w:rPr>
            </w:pPr>
            <w:r w:rsidRPr="000F521C">
              <w:rPr>
                <w:rFonts w:ascii="Times" w:hAnsi="Times" w:cs="Arial"/>
                <w:color w:val="000000"/>
              </w:rPr>
              <w:t>Data Understanding and Preparation </w:t>
            </w:r>
          </w:p>
        </w:tc>
        <w:tc>
          <w:tcPr>
            <w:tcW w:w="2348" w:type="dxa"/>
          </w:tcPr>
          <w:p w14:paraId="40FB5CF0" w14:textId="02CEBA55" w:rsidR="00FB14ED" w:rsidRPr="000F521C" w:rsidRDefault="00814355" w:rsidP="003046B6">
            <w:pPr>
              <w:spacing w:before="240" w:after="240"/>
              <w:jc w:val="both"/>
              <w:rPr>
                <w:rFonts w:ascii="Times" w:hAnsi="Times" w:cs="Arial"/>
                <w:color w:val="000000"/>
              </w:rPr>
            </w:pPr>
            <w:r>
              <w:rPr>
                <w:rFonts w:ascii="Times" w:hAnsi="Times" w:cs="Arial"/>
                <w:color w:val="000000"/>
              </w:rPr>
              <w:t>14-16</w:t>
            </w:r>
          </w:p>
        </w:tc>
      </w:tr>
      <w:tr w:rsidR="00FB14ED" w:rsidRPr="000F521C" w14:paraId="1EF2421B" w14:textId="062944BF" w:rsidTr="00733F07">
        <w:trPr>
          <w:trHeight w:val="608"/>
        </w:trPr>
        <w:tc>
          <w:tcPr>
            <w:tcW w:w="2003" w:type="dxa"/>
            <w:tcMar>
              <w:top w:w="29" w:type="dxa"/>
              <w:left w:w="29" w:type="dxa"/>
              <w:bottom w:w="29" w:type="dxa"/>
              <w:right w:w="29" w:type="dxa"/>
            </w:tcMar>
            <w:hideMark/>
          </w:tcPr>
          <w:p w14:paraId="06A9275D" w14:textId="77777777" w:rsidR="00FB14ED" w:rsidRPr="000F521C" w:rsidRDefault="00FB14ED" w:rsidP="003046B6">
            <w:pPr>
              <w:spacing w:before="240" w:after="240"/>
              <w:jc w:val="both"/>
              <w:rPr>
                <w:rFonts w:ascii="Times" w:hAnsi="Times"/>
              </w:rPr>
            </w:pPr>
            <w:r w:rsidRPr="000F521C">
              <w:rPr>
                <w:rFonts w:ascii="Times" w:hAnsi="Times" w:cs="Arial"/>
                <w:color w:val="000000"/>
              </w:rPr>
              <w:t>Chapter Four</w:t>
            </w:r>
          </w:p>
        </w:tc>
        <w:tc>
          <w:tcPr>
            <w:tcW w:w="4655" w:type="dxa"/>
            <w:tcMar>
              <w:top w:w="29" w:type="dxa"/>
              <w:left w:w="29" w:type="dxa"/>
              <w:bottom w:w="29" w:type="dxa"/>
              <w:right w:w="29" w:type="dxa"/>
            </w:tcMar>
            <w:hideMark/>
          </w:tcPr>
          <w:p w14:paraId="2257D77B" w14:textId="1DE7673A" w:rsidR="00FB14ED" w:rsidRPr="000F521C" w:rsidRDefault="003337EB" w:rsidP="003046B6">
            <w:pPr>
              <w:spacing w:before="240" w:after="240"/>
              <w:jc w:val="both"/>
              <w:rPr>
                <w:rFonts w:ascii="Times" w:hAnsi="Times"/>
              </w:rPr>
            </w:pPr>
            <w:r>
              <w:rPr>
                <w:rFonts w:ascii="Times" w:hAnsi="Times" w:cs="Arial"/>
                <w:color w:val="000000"/>
              </w:rPr>
              <w:t>Topic Modelling</w:t>
            </w:r>
          </w:p>
        </w:tc>
        <w:tc>
          <w:tcPr>
            <w:tcW w:w="2348" w:type="dxa"/>
          </w:tcPr>
          <w:p w14:paraId="783F19E4" w14:textId="76B171C4" w:rsidR="00FB14ED" w:rsidRPr="000F521C" w:rsidRDefault="000F521C" w:rsidP="003046B6">
            <w:pPr>
              <w:spacing w:before="240" w:after="240"/>
              <w:jc w:val="both"/>
              <w:rPr>
                <w:rFonts w:ascii="Times" w:hAnsi="Times" w:cs="Arial"/>
                <w:color w:val="000000"/>
              </w:rPr>
            </w:pPr>
            <w:r>
              <w:rPr>
                <w:rFonts w:ascii="Times" w:hAnsi="Times" w:cs="Arial"/>
                <w:color w:val="000000"/>
              </w:rPr>
              <w:t>1</w:t>
            </w:r>
            <w:r w:rsidR="00814355">
              <w:rPr>
                <w:rFonts w:ascii="Times" w:hAnsi="Times" w:cs="Arial"/>
                <w:color w:val="000000"/>
              </w:rPr>
              <w:t>7-</w:t>
            </w:r>
            <w:r w:rsidR="00890002">
              <w:rPr>
                <w:rFonts w:ascii="Times" w:hAnsi="Times" w:cs="Arial"/>
                <w:color w:val="000000"/>
              </w:rPr>
              <w:t>21</w:t>
            </w:r>
          </w:p>
        </w:tc>
      </w:tr>
      <w:tr w:rsidR="00FB14ED" w:rsidRPr="000F521C" w14:paraId="5F2822C8" w14:textId="27D13D1C" w:rsidTr="00733F07">
        <w:trPr>
          <w:trHeight w:val="608"/>
        </w:trPr>
        <w:tc>
          <w:tcPr>
            <w:tcW w:w="2003" w:type="dxa"/>
            <w:tcMar>
              <w:top w:w="29" w:type="dxa"/>
              <w:left w:w="29" w:type="dxa"/>
              <w:bottom w:w="29" w:type="dxa"/>
              <w:right w:w="29" w:type="dxa"/>
            </w:tcMar>
            <w:hideMark/>
          </w:tcPr>
          <w:p w14:paraId="4EDED708" w14:textId="77777777" w:rsidR="00FB14ED" w:rsidRPr="000F521C" w:rsidRDefault="00FB14ED" w:rsidP="003046B6">
            <w:pPr>
              <w:spacing w:before="240" w:after="240"/>
              <w:jc w:val="both"/>
              <w:rPr>
                <w:rFonts w:ascii="Times" w:hAnsi="Times"/>
              </w:rPr>
            </w:pPr>
            <w:r w:rsidRPr="000F521C">
              <w:rPr>
                <w:rFonts w:ascii="Times" w:hAnsi="Times" w:cs="Arial"/>
                <w:color w:val="000000"/>
              </w:rPr>
              <w:t>Chapter Five</w:t>
            </w:r>
          </w:p>
        </w:tc>
        <w:tc>
          <w:tcPr>
            <w:tcW w:w="4655" w:type="dxa"/>
            <w:tcMar>
              <w:top w:w="29" w:type="dxa"/>
              <w:left w:w="29" w:type="dxa"/>
              <w:bottom w:w="29" w:type="dxa"/>
              <w:right w:w="29" w:type="dxa"/>
            </w:tcMar>
            <w:hideMark/>
          </w:tcPr>
          <w:p w14:paraId="55EC23D9" w14:textId="0BCAF7B6" w:rsidR="00FB14ED" w:rsidRPr="000F521C" w:rsidRDefault="0022550D" w:rsidP="003046B6">
            <w:pPr>
              <w:spacing w:before="240" w:after="240"/>
              <w:jc w:val="both"/>
              <w:rPr>
                <w:rFonts w:ascii="Times" w:hAnsi="Times"/>
              </w:rPr>
            </w:pPr>
            <w:r>
              <w:rPr>
                <w:rFonts w:ascii="Times" w:hAnsi="Times" w:cs="Arial"/>
                <w:color w:val="000000"/>
              </w:rPr>
              <w:t xml:space="preserve">Results </w:t>
            </w:r>
          </w:p>
        </w:tc>
        <w:tc>
          <w:tcPr>
            <w:tcW w:w="2348" w:type="dxa"/>
          </w:tcPr>
          <w:p w14:paraId="212229A0" w14:textId="5101E686" w:rsidR="00FB14ED" w:rsidRPr="000F521C" w:rsidRDefault="00814355" w:rsidP="003046B6">
            <w:pPr>
              <w:spacing w:before="240" w:after="240"/>
              <w:jc w:val="both"/>
              <w:rPr>
                <w:rFonts w:ascii="Times" w:hAnsi="Times" w:cs="Arial"/>
                <w:color w:val="000000"/>
              </w:rPr>
            </w:pPr>
            <w:r>
              <w:rPr>
                <w:rFonts w:ascii="Times" w:hAnsi="Times" w:cs="Arial"/>
                <w:color w:val="000000"/>
              </w:rPr>
              <w:t>22-23</w:t>
            </w:r>
          </w:p>
        </w:tc>
      </w:tr>
      <w:tr w:rsidR="003337EB" w:rsidRPr="000F521C" w14:paraId="4EC00196" w14:textId="77777777" w:rsidTr="00733F07">
        <w:trPr>
          <w:trHeight w:val="608"/>
        </w:trPr>
        <w:tc>
          <w:tcPr>
            <w:tcW w:w="2003" w:type="dxa"/>
            <w:tcMar>
              <w:top w:w="29" w:type="dxa"/>
              <w:left w:w="29" w:type="dxa"/>
              <w:bottom w:w="29" w:type="dxa"/>
              <w:right w:w="29" w:type="dxa"/>
            </w:tcMar>
          </w:tcPr>
          <w:p w14:paraId="4C8C7E7A" w14:textId="503C7E16" w:rsidR="003337EB" w:rsidRPr="000F521C" w:rsidRDefault="003337EB" w:rsidP="003046B6">
            <w:pPr>
              <w:spacing w:before="240" w:after="240"/>
              <w:jc w:val="both"/>
              <w:rPr>
                <w:rFonts w:ascii="Times" w:hAnsi="Times" w:cs="Arial"/>
                <w:color w:val="000000"/>
              </w:rPr>
            </w:pPr>
            <w:r>
              <w:rPr>
                <w:rFonts w:ascii="Times" w:hAnsi="Times" w:cs="Arial"/>
                <w:color w:val="000000"/>
              </w:rPr>
              <w:t>Chapter Six</w:t>
            </w:r>
          </w:p>
        </w:tc>
        <w:tc>
          <w:tcPr>
            <w:tcW w:w="4655" w:type="dxa"/>
            <w:tcMar>
              <w:top w:w="29" w:type="dxa"/>
              <w:left w:w="29" w:type="dxa"/>
              <w:bottom w:w="29" w:type="dxa"/>
              <w:right w:w="29" w:type="dxa"/>
            </w:tcMar>
          </w:tcPr>
          <w:p w14:paraId="44DCF4D2" w14:textId="4F4495EA" w:rsidR="003337EB" w:rsidRDefault="003337EB" w:rsidP="003046B6">
            <w:pPr>
              <w:spacing w:before="240" w:after="240"/>
              <w:jc w:val="both"/>
              <w:rPr>
                <w:rFonts w:ascii="Times" w:hAnsi="Times" w:cs="Arial"/>
                <w:color w:val="000000"/>
              </w:rPr>
            </w:pPr>
            <w:r>
              <w:rPr>
                <w:rFonts w:ascii="Times" w:hAnsi="Times" w:cs="Arial"/>
                <w:color w:val="000000"/>
              </w:rPr>
              <w:t>Discussion</w:t>
            </w:r>
            <w:r w:rsidR="00A461D1">
              <w:rPr>
                <w:rFonts w:ascii="Times" w:hAnsi="Times" w:cs="Arial"/>
                <w:color w:val="000000"/>
              </w:rPr>
              <w:t xml:space="preserve"> and Implications</w:t>
            </w:r>
          </w:p>
        </w:tc>
        <w:tc>
          <w:tcPr>
            <w:tcW w:w="2348" w:type="dxa"/>
          </w:tcPr>
          <w:p w14:paraId="6BA908B5" w14:textId="521B2019" w:rsidR="003337EB" w:rsidRDefault="00814355" w:rsidP="003046B6">
            <w:pPr>
              <w:spacing w:before="240" w:after="240"/>
              <w:jc w:val="both"/>
              <w:rPr>
                <w:rFonts w:ascii="Times" w:hAnsi="Times" w:cs="Arial"/>
                <w:color w:val="000000"/>
              </w:rPr>
            </w:pPr>
            <w:r>
              <w:rPr>
                <w:rFonts w:ascii="Times" w:hAnsi="Times" w:cs="Arial"/>
                <w:color w:val="000000"/>
              </w:rPr>
              <w:t>25</w:t>
            </w:r>
            <w:r w:rsidR="00890002">
              <w:rPr>
                <w:rFonts w:ascii="Times" w:hAnsi="Times" w:cs="Arial"/>
                <w:color w:val="000000"/>
              </w:rPr>
              <w:t>-30</w:t>
            </w:r>
          </w:p>
        </w:tc>
      </w:tr>
      <w:tr w:rsidR="0022550D" w:rsidRPr="000F521C" w14:paraId="5D447C15" w14:textId="77777777" w:rsidTr="00733F07">
        <w:trPr>
          <w:trHeight w:val="608"/>
        </w:trPr>
        <w:tc>
          <w:tcPr>
            <w:tcW w:w="2003" w:type="dxa"/>
            <w:tcMar>
              <w:top w:w="29" w:type="dxa"/>
              <w:left w:w="29" w:type="dxa"/>
              <w:bottom w:w="29" w:type="dxa"/>
              <w:right w:w="29" w:type="dxa"/>
            </w:tcMar>
          </w:tcPr>
          <w:p w14:paraId="096BFDEE" w14:textId="30E88E0A" w:rsidR="0022550D" w:rsidRPr="000F521C" w:rsidRDefault="003337EB" w:rsidP="003046B6">
            <w:pPr>
              <w:spacing w:before="240" w:after="240"/>
              <w:jc w:val="both"/>
              <w:rPr>
                <w:rFonts w:ascii="Times" w:hAnsi="Times" w:cs="Arial"/>
                <w:color w:val="000000"/>
              </w:rPr>
            </w:pPr>
            <w:r>
              <w:rPr>
                <w:rFonts w:ascii="Times" w:hAnsi="Times" w:cs="Arial"/>
                <w:color w:val="000000"/>
              </w:rPr>
              <w:t>Chapter Seven</w:t>
            </w:r>
          </w:p>
        </w:tc>
        <w:tc>
          <w:tcPr>
            <w:tcW w:w="4655" w:type="dxa"/>
            <w:tcMar>
              <w:top w:w="29" w:type="dxa"/>
              <w:left w:w="29" w:type="dxa"/>
              <w:bottom w:w="29" w:type="dxa"/>
              <w:right w:w="29" w:type="dxa"/>
            </w:tcMar>
          </w:tcPr>
          <w:p w14:paraId="0EF95002" w14:textId="06ED9BF6" w:rsidR="0022550D" w:rsidRPr="000F521C" w:rsidRDefault="0022550D" w:rsidP="003046B6">
            <w:pPr>
              <w:spacing w:before="240" w:after="240"/>
              <w:jc w:val="both"/>
              <w:rPr>
                <w:rFonts w:ascii="Times" w:hAnsi="Times" w:cs="Arial"/>
                <w:color w:val="000000"/>
              </w:rPr>
            </w:pPr>
            <w:r>
              <w:rPr>
                <w:rFonts w:ascii="Times" w:hAnsi="Times" w:cs="Arial"/>
                <w:color w:val="000000"/>
              </w:rPr>
              <w:t>Conclusion</w:t>
            </w:r>
            <w:r w:rsidR="003337EB">
              <w:rPr>
                <w:rFonts w:ascii="Times" w:hAnsi="Times" w:cs="Arial"/>
                <w:color w:val="000000"/>
              </w:rPr>
              <w:t xml:space="preserve"> and Limitations</w:t>
            </w:r>
          </w:p>
        </w:tc>
        <w:tc>
          <w:tcPr>
            <w:tcW w:w="2348" w:type="dxa"/>
          </w:tcPr>
          <w:p w14:paraId="0D7F0737" w14:textId="0864438C" w:rsidR="0022550D" w:rsidRDefault="00890002" w:rsidP="003046B6">
            <w:pPr>
              <w:spacing w:before="240" w:after="240"/>
              <w:jc w:val="both"/>
              <w:rPr>
                <w:rFonts w:ascii="Times" w:hAnsi="Times" w:cs="Arial"/>
                <w:color w:val="000000"/>
              </w:rPr>
            </w:pPr>
            <w:r>
              <w:rPr>
                <w:rFonts w:ascii="Times" w:hAnsi="Times" w:cs="Arial"/>
                <w:color w:val="000000"/>
              </w:rPr>
              <w:t>31</w:t>
            </w:r>
            <w:r w:rsidR="00C23BEE">
              <w:rPr>
                <w:rFonts w:ascii="Times" w:hAnsi="Times" w:cs="Arial"/>
                <w:color w:val="000000"/>
              </w:rPr>
              <w:t>-32</w:t>
            </w:r>
          </w:p>
        </w:tc>
      </w:tr>
      <w:tr w:rsidR="00A73028" w:rsidRPr="000F521C" w14:paraId="1FCE8169" w14:textId="77777777" w:rsidTr="00733F07">
        <w:trPr>
          <w:trHeight w:val="608"/>
        </w:trPr>
        <w:tc>
          <w:tcPr>
            <w:tcW w:w="2003" w:type="dxa"/>
            <w:tcMar>
              <w:top w:w="29" w:type="dxa"/>
              <w:left w:w="29" w:type="dxa"/>
              <w:bottom w:w="29" w:type="dxa"/>
              <w:right w:w="29" w:type="dxa"/>
            </w:tcMar>
          </w:tcPr>
          <w:p w14:paraId="365BDD51" w14:textId="77777777" w:rsidR="00A73028" w:rsidRPr="000F521C" w:rsidRDefault="00A73028" w:rsidP="003046B6">
            <w:pPr>
              <w:spacing w:before="240" w:after="240"/>
              <w:jc w:val="both"/>
              <w:rPr>
                <w:rFonts w:ascii="Times" w:hAnsi="Times" w:cs="Arial"/>
                <w:color w:val="000000"/>
              </w:rPr>
            </w:pPr>
          </w:p>
        </w:tc>
        <w:tc>
          <w:tcPr>
            <w:tcW w:w="4655" w:type="dxa"/>
            <w:tcMar>
              <w:top w:w="29" w:type="dxa"/>
              <w:left w:w="29" w:type="dxa"/>
              <w:bottom w:w="29" w:type="dxa"/>
              <w:right w:w="29" w:type="dxa"/>
            </w:tcMar>
          </w:tcPr>
          <w:p w14:paraId="7D4637E0" w14:textId="021F3BAE" w:rsidR="00A73028" w:rsidRPr="000F521C" w:rsidRDefault="00A73028" w:rsidP="003046B6">
            <w:pPr>
              <w:spacing w:before="240" w:after="240"/>
              <w:jc w:val="both"/>
              <w:rPr>
                <w:rFonts w:ascii="Times" w:hAnsi="Times" w:cs="Arial"/>
                <w:color w:val="000000"/>
              </w:rPr>
            </w:pPr>
            <w:r w:rsidRPr="000F521C">
              <w:rPr>
                <w:rFonts w:ascii="Times" w:hAnsi="Times" w:cs="Arial"/>
                <w:color w:val="000000"/>
              </w:rPr>
              <w:t>References</w:t>
            </w:r>
          </w:p>
        </w:tc>
        <w:tc>
          <w:tcPr>
            <w:tcW w:w="2348" w:type="dxa"/>
          </w:tcPr>
          <w:p w14:paraId="09DA8936" w14:textId="3B6C7D93" w:rsidR="00A73028" w:rsidRPr="000F521C" w:rsidRDefault="00890002" w:rsidP="003046B6">
            <w:pPr>
              <w:spacing w:before="240" w:after="240"/>
              <w:jc w:val="both"/>
              <w:rPr>
                <w:rFonts w:ascii="Times" w:hAnsi="Times" w:cs="Arial"/>
                <w:color w:val="000000"/>
              </w:rPr>
            </w:pPr>
            <w:r>
              <w:rPr>
                <w:rFonts w:ascii="Times" w:hAnsi="Times" w:cs="Arial"/>
                <w:color w:val="000000"/>
              </w:rPr>
              <w:t>33</w:t>
            </w:r>
            <w:r w:rsidR="000E1075">
              <w:rPr>
                <w:rFonts w:ascii="Times" w:hAnsi="Times" w:cs="Arial"/>
                <w:color w:val="000000"/>
              </w:rPr>
              <w:t>-35</w:t>
            </w:r>
          </w:p>
        </w:tc>
      </w:tr>
      <w:tr w:rsidR="00890002" w:rsidRPr="000F521C" w14:paraId="77EE8F08" w14:textId="77777777" w:rsidTr="00733F07">
        <w:trPr>
          <w:trHeight w:val="608"/>
        </w:trPr>
        <w:tc>
          <w:tcPr>
            <w:tcW w:w="2003" w:type="dxa"/>
            <w:tcMar>
              <w:top w:w="29" w:type="dxa"/>
              <w:left w:w="29" w:type="dxa"/>
              <w:bottom w:w="29" w:type="dxa"/>
              <w:right w:w="29" w:type="dxa"/>
            </w:tcMar>
          </w:tcPr>
          <w:p w14:paraId="2C60CA31" w14:textId="77777777" w:rsidR="00890002" w:rsidRPr="000F521C" w:rsidRDefault="00890002" w:rsidP="003046B6">
            <w:pPr>
              <w:spacing w:before="240" w:after="240"/>
              <w:jc w:val="both"/>
              <w:rPr>
                <w:rFonts w:ascii="Times" w:hAnsi="Times" w:cs="Arial"/>
                <w:color w:val="000000"/>
              </w:rPr>
            </w:pPr>
          </w:p>
        </w:tc>
        <w:tc>
          <w:tcPr>
            <w:tcW w:w="4655" w:type="dxa"/>
            <w:tcMar>
              <w:top w:w="29" w:type="dxa"/>
              <w:left w:w="29" w:type="dxa"/>
              <w:bottom w:w="29" w:type="dxa"/>
              <w:right w:w="29" w:type="dxa"/>
            </w:tcMar>
          </w:tcPr>
          <w:p w14:paraId="18397ED0" w14:textId="3FB52751" w:rsidR="00890002" w:rsidRPr="000F521C" w:rsidRDefault="00890002" w:rsidP="003046B6">
            <w:pPr>
              <w:spacing w:before="240" w:after="240"/>
              <w:jc w:val="both"/>
              <w:rPr>
                <w:rFonts w:ascii="Times" w:hAnsi="Times" w:cs="Arial"/>
                <w:color w:val="000000"/>
              </w:rPr>
            </w:pPr>
            <w:r>
              <w:rPr>
                <w:rFonts w:ascii="Times" w:hAnsi="Times" w:cs="Arial"/>
                <w:color w:val="000000"/>
              </w:rPr>
              <w:t>Appendix</w:t>
            </w:r>
          </w:p>
        </w:tc>
        <w:tc>
          <w:tcPr>
            <w:tcW w:w="2348" w:type="dxa"/>
          </w:tcPr>
          <w:p w14:paraId="70C2B033" w14:textId="2831979A" w:rsidR="00890002" w:rsidRDefault="000E1075" w:rsidP="003046B6">
            <w:pPr>
              <w:spacing w:before="240" w:after="240"/>
              <w:jc w:val="both"/>
              <w:rPr>
                <w:rFonts w:ascii="Times" w:hAnsi="Times" w:cs="Arial"/>
                <w:color w:val="000000"/>
              </w:rPr>
            </w:pPr>
            <w:r>
              <w:rPr>
                <w:rFonts w:ascii="Times" w:hAnsi="Times" w:cs="Arial"/>
                <w:color w:val="000000"/>
              </w:rPr>
              <w:t>36</w:t>
            </w:r>
          </w:p>
        </w:tc>
      </w:tr>
    </w:tbl>
    <w:p w14:paraId="6D17C40B" w14:textId="205C69F3" w:rsidR="00FB14ED" w:rsidRPr="000F521C" w:rsidRDefault="00FB14ED" w:rsidP="003046B6">
      <w:pPr>
        <w:jc w:val="both"/>
        <w:rPr>
          <w:rFonts w:ascii="Times" w:hAnsi="Times"/>
        </w:rPr>
      </w:pPr>
    </w:p>
    <w:p w14:paraId="14594C92" w14:textId="0E9F2D3E" w:rsidR="00FB14ED" w:rsidRDefault="00FB14ED" w:rsidP="003046B6">
      <w:pPr>
        <w:jc w:val="both"/>
        <w:rPr>
          <w:rFonts w:ascii="Times" w:hAnsi="Times"/>
        </w:rPr>
      </w:pPr>
      <w:r w:rsidRPr="000F521C">
        <w:rPr>
          <w:rFonts w:ascii="Times" w:hAnsi="Times"/>
        </w:rPr>
        <w:br w:type="page"/>
      </w:r>
    </w:p>
    <w:p w14:paraId="6EA234B3" w14:textId="71B6BDFE" w:rsidR="00D05C39" w:rsidRPr="00833158" w:rsidRDefault="003046B6" w:rsidP="00833158">
      <w:pPr>
        <w:spacing w:line="360" w:lineRule="auto"/>
        <w:jc w:val="both"/>
        <w:rPr>
          <w:b/>
          <w:bCs/>
          <w:color w:val="000000"/>
        </w:rPr>
      </w:pPr>
      <w:r w:rsidRPr="00833158">
        <w:rPr>
          <w:b/>
          <w:bCs/>
          <w:color w:val="000000"/>
        </w:rPr>
        <w:lastRenderedPageBreak/>
        <w:t>EXECUTIVE SUMMARY</w:t>
      </w:r>
    </w:p>
    <w:p w14:paraId="5FCCA94B" w14:textId="77777777" w:rsidR="00D05C39" w:rsidRPr="00833158" w:rsidRDefault="00D05C39" w:rsidP="00833158">
      <w:pPr>
        <w:spacing w:line="360" w:lineRule="auto"/>
        <w:jc w:val="both"/>
        <w:rPr>
          <w:b/>
          <w:bCs/>
          <w:color w:val="000000"/>
        </w:rPr>
      </w:pPr>
    </w:p>
    <w:p w14:paraId="59C70EBA" w14:textId="7F5C57B2" w:rsidR="00890002" w:rsidRDefault="00890002" w:rsidP="00890002">
      <w:pPr>
        <w:spacing w:line="360" w:lineRule="auto"/>
        <w:contextualSpacing/>
        <w:jc w:val="both"/>
        <w:rPr>
          <w:color w:val="282829"/>
          <w:shd w:val="clear" w:color="auto" w:fill="FFFFFF"/>
        </w:rPr>
      </w:pPr>
      <w:r>
        <w:rPr>
          <w:color w:val="282829"/>
          <w:shd w:val="clear" w:color="auto" w:fill="FFFFFF"/>
        </w:rPr>
        <w:tab/>
      </w:r>
      <w:r w:rsidR="00814355" w:rsidRPr="00814355">
        <w:rPr>
          <w:color w:val="282829"/>
          <w:shd w:val="clear" w:color="auto" w:fill="FFFFFF"/>
        </w:rPr>
        <w:t xml:space="preserve">Renewable energies are the major drivers to mitigate climate concerns. As countries aim to reduce their reliance on fossil fuels and incorporate renewable energy sources, the renewable energy sector has experienced exponential growth in recent decades. The study aims to use text mining to identify the factors contributing to the success of renewable energy despite the difficulties of energy transportation and the subpar performance of the renewable energy plants. </w:t>
      </w:r>
    </w:p>
    <w:p w14:paraId="2C9F54AC" w14:textId="77777777" w:rsidR="00890002" w:rsidRDefault="00890002" w:rsidP="00890002">
      <w:pPr>
        <w:spacing w:line="360" w:lineRule="auto"/>
        <w:contextualSpacing/>
        <w:jc w:val="both"/>
        <w:rPr>
          <w:color w:val="282829"/>
          <w:shd w:val="clear" w:color="auto" w:fill="FFFFFF"/>
        </w:rPr>
      </w:pPr>
    </w:p>
    <w:p w14:paraId="7FE2D511" w14:textId="149D4180" w:rsidR="00890002" w:rsidRDefault="00890002" w:rsidP="00890002">
      <w:pPr>
        <w:spacing w:line="360" w:lineRule="auto"/>
        <w:contextualSpacing/>
        <w:jc w:val="both"/>
        <w:rPr>
          <w:color w:val="282829"/>
          <w:shd w:val="clear" w:color="auto" w:fill="FFFFFF"/>
        </w:rPr>
      </w:pPr>
      <w:r>
        <w:rPr>
          <w:color w:val="282829"/>
          <w:shd w:val="clear" w:color="auto" w:fill="FFFFFF"/>
        </w:rPr>
        <w:tab/>
      </w:r>
      <w:r w:rsidR="00814355" w:rsidRPr="00814355">
        <w:rPr>
          <w:color w:val="282829"/>
          <w:shd w:val="clear" w:color="auto" w:fill="FFFFFF"/>
        </w:rPr>
        <w:t xml:space="preserve">With the growing database of research articles on renewable energy projects, this research tapped into existing scientific research data to form the dataset. It analysed a collection of published scientific papers with “renewable energy success” in its subject matter from the Singapore University of Social Sciences (SUSS) library. The project employed the Latent Dirichlet Allocation(LDA) model and the Non-Negative Matrix Factorization method to identify common topics in renewable energy scientific papers. Topic modelling essentially analyses words in a text document and clusters them into groups or topics.  </w:t>
      </w:r>
    </w:p>
    <w:p w14:paraId="2F13F10E" w14:textId="77777777" w:rsidR="00890002" w:rsidRDefault="00814355" w:rsidP="00890002">
      <w:pPr>
        <w:spacing w:line="360" w:lineRule="auto"/>
        <w:contextualSpacing/>
        <w:jc w:val="both"/>
        <w:rPr>
          <w:color w:val="282829"/>
          <w:shd w:val="clear" w:color="auto" w:fill="FFFFFF"/>
        </w:rPr>
      </w:pPr>
      <w:r w:rsidRPr="00814355">
        <w:rPr>
          <w:color w:val="282829"/>
          <w:shd w:val="clear" w:color="auto" w:fill="FFFFFF"/>
        </w:rPr>
        <w:t xml:space="preserve"> </w:t>
      </w:r>
    </w:p>
    <w:p w14:paraId="794C3973" w14:textId="6FE68C76" w:rsidR="00814355" w:rsidRPr="00814355" w:rsidRDefault="00890002" w:rsidP="00890002">
      <w:pPr>
        <w:spacing w:line="360" w:lineRule="auto"/>
        <w:contextualSpacing/>
        <w:jc w:val="both"/>
        <w:rPr>
          <w:color w:val="282829"/>
          <w:shd w:val="clear" w:color="auto" w:fill="FFFFFF"/>
        </w:rPr>
      </w:pPr>
      <w:r>
        <w:rPr>
          <w:color w:val="282829"/>
          <w:shd w:val="clear" w:color="auto" w:fill="FFFFFF"/>
        </w:rPr>
        <w:tab/>
      </w:r>
      <w:r w:rsidR="00814355" w:rsidRPr="00814355">
        <w:rPr>
          <w:color w:val="282829"/>
          <w:shd w:val="clear" w:color="auto" w:fill="FFFFFF"/>
        </w:rPr>
        <w:t xml:space="preserve">The 5 topics identified were “Financial Viability”, “Energy Policies”, “Government Intervention”, “Community Engagement” and “Investor Perceptions”. </w:t>
      </w:r>
      <w:commentRangeStart w:id="1"/>
      <w:r w:rsidR="00814355" w:rsidRPr="00814355">
        <w:rPr>
          <w:color w:val="282829"/>
          <w:shd w:val="clear" w:color="auto" w:fill="FFFFFF"/>
        </w:rPr>
        <w:t>The trend identified from the current study is was financial factors alone do not contribute to renewable energy success. Rather, many non-financial factors are also equally contributing to the progress of the sector. As most studies discuss financial factors that represent the success of implementing renewable energies, this study’s discussion focused on the non-financial factors that contribute to renewable energy project success.</w:t>
      </w:r>
      <w:commentRangeEnd w:id="1"/>
      <w:r w:rsidR="00A5188B">
        <w:rPr>
          <w:rStyle w:val="CommentReference"/>
        </w:rPr>
        <w:commentReference w:id="1"/>
      </w:r>
      <w:r w:rsidR="00814355" w:rsidRPr="00814355">
        <w:rPr>
          <w:color w:val="282829"/>
          <w:shd w:val="clear" w:color="auto" w:fill="FFFFFF"/>
        </w:rPr>
        <w:t xml:space="preserve"> </w:t>
      </w:r>
    </w:p>
    <w:p w14:paraId="7C44F0C0" w14:textId="77777777" w:rsidR="00814355" w:rsidRPr="00814355" w:rsidRDefault="00814355" w:rsidP="00890002">
      <w:pPr>
        <w:spacing w:line="360" w:lineRule="auto"/>
        <w:contextualSpacing/>
        <w:jc w:val="both"/>
        <w:rPr>
          <w:color w:val="282829"/>
          <w:shd w:val="clear" w:color="auto" w:fill="FFFFFF"/>
        </w:rPr>
      </w:pPr>
    </w:p>
    <w:p w14:paraId="3550D35A" w14:textId="7AA77736" w:rsidR="00814355" w:rsidRDefault="00890002" w:rsidP="00890002">
      <w:pPr>
        <w:spacing w:line="360" w:lineRule="auto"/>
        <w:contextualSpacing/>
        <w:jc w:val="both"/>
        <w:rPr>
          <w:color w:val="282829"/>
          <w:shd w:val="clear" w:color="auto" w:fill="FFFFFF"/>
        </w:rPr>
      </w:pPr>
      <w:r>
        <w:rPr>
          <w:color w:val="282829"/>
          <w:shd w:val="clear" w:color="auto" w:fill="FFFFFF"/>
        </w:rPr>
        <w:tab/>
      </w:r>
      <w:r w:rsidR="00814355" w:rsidRPr="00814355">
        <w:rPr>
          <w:color w:val="282829"/>
          <w:shd w:val="clear" w:color="auto" w:fill="FFFFFF"/>
        </w:rPr>
        <w:t xml:space="preserve">“Energy Policies” were highly related to “Government Intervention” as national green policies have contributed to the growth of a country's renewable energy usage. Different aspects of government intervention were discussed, such as carbon pricing initiatives, energy legislations and financial support policies. Studies from the European Union, United States and Singapore showed that government interventions boosted their adoption of renewable energies. Community Engagement in renewable energy projects was also an important topic identified in current scientific research data. Community Engagement allowed locals to feel ownership towards the energy projects and the involvement helped locals develop trust towards the institution.  Community inputs and participation resulted in greater adoption and sustainability </w:t>
      </w:r>
      <w:r w:rsidR="00814355" w:rsidRPr="00814355">
        <w:rPr>
          <w:color w:val="282829"/>
          <w:shd w:val="clear" w:color="auto" w:fill="FFFFFF"/>
        </w:rPr>
        <w:lastRenderedPageBreak/>
        <w:t xml:space="preserve">of the projects. Lastly, Investor Perceptions was discussed to better understand how perceptions affect the decision-making process. Investors needed to have confidence in policies and technologies to invest in renewable energy innovations. Psychological attitudes and cognitive behaviours such as attitudes, social standards, a sense of behavioural control, and personal norms are all factors that impacted their investment decisions.  </w:t>
      </w:r>
    </w:p>
    <w:p w14:paraId="33F50E32" w14:textId="77777777" w:rsidR="00890002" w:rsidRPr="00814355" w:rsidRDefault="00890002" w:rsidP="00890002">
      <w:pPr>
        <w:spacing w:line="360" w:lineRule="auto"/>
        <w:contextualSpacing/>
        <w:jc w:val="both"/>
        <w:rPr>
          <w:color w:val="282829"/>
          <w:shd w:val="clear" w:color="auto" w:fill="FFFFFF"/>
        </w:rPr>
      </w:pPr>
    </w:p>
    <w:p w14:paraId="54E11E6F" w14:textId="059545A3" w:rsidR="003046B6" w:rsidRPr="003046B6" w:rsidRDefault="00890002" w:rsidP="00890002">
      <w:pPr>
        <w:spacing w:line="360" w:lineRule="auto"/>
        <w:contextualSpacing/>
        <w:jc w:val="both"/>
      </w:pPr>
      <w:commentRangeStart w:id="2"/>
      <w:r>
        <w:rPr>
          <w:color w:val="282829"/>
          <w:shd w:val="clear" w:color="auto" w:fill="FFFFFF"/>
        </w:rPr>
        <w:tab/>
      </w:r>
      <w:r w:rsidR="00814355" w:rsidRPr="00814355">
        <w:rPr>
          <w:color w:val="282829"/>
          <w:shd w:val="clear" w:color="auto" w:fill="FFFFFF"/>
        </w:rPr>
        <w:t xml:space="preserve">This study </w:t>
      </w:r>
      <w:r>
        <w:rPr>
          <w:color w:val="282829"/>
          <w:shd w:val="clear" w:color="auto" w:fill="FFFFFF"/>
        </w:rPr>
        <w:t>ends with</w:t>
      </w:r>
      <w:r w:rsidR="00814355" w:rsidRPr="00814355">
        <w:rPr>
          <w:color w:val="282829"/>
          <w:shd w:val="clear" w:color="auto" w:fill="FFFFFF"/>
        </w:rPr>
        <w:t xml:space="preserve"> its limitations caused by dataset size, query-based constraints and exposure to personal bias. It concluded with the learning points that non-financial factors are equally important in affecting renewable energy adoption and should receive more attention. It further highlighted the importance of social science perspectives that can value add to boost the renewable energy sector to combat global climate change.</w:t>
      </w:r>
      <w:commentRangeEnd w:id="2"/>
      <w:r w:rsidR="00C311E5">
        <w:rPr>
          <w:rStyle w:val="CommentReference"/>
        </w:rPr>
        <w:commentReference w:id="2"/>
      </w:r>
    </w:p>
    <w:p w14:paraId="50AB1085" w14:textId="77777777" w:rsidR="00D05C39" w:rsidRDefault="00D05C39" w:rsidP="003046B6">
      <w:pPr>
        <w:jc w:val="both"/>
        <w:rPr>
          <w:rFonts w:ascii="Times" w:hAnsi="Times" w:cs="Arial"/>
          <w:b/>
          <w:bCs/>
          <w:color w:val="000000"/>
        </w:rPr>
      </w:pPr>
      <w:r>
        <w:rPr>
          <w:rFonts w:ascii="Times" w:hAnsi="Times" w:cs="Arial"/>
          <w:b/>
          <w:bCs/>
          <w:color w:val="000000"/>
        </w:rPr>
        <w:br w:type="page"/>
      </w:r>
    </w:p>
    <w:p w14:paraId="314BE9A8" w14:textId="51E7C817" w:rsidR="003046B6" w:rsidRDefault="003046B6" w:rsidP="003046B6">
      <w:pPr>
        <w:spacing w:before="240" w:after="240"/>
        <w:jc w:val="both"/>
        <w:rPr>
          <w:rFonts w:ascii="Times" w:hAnsi="Times" w:cs="Arial"/>
          <w:b/>
          <w:bCs/>
          <w:color w:val="000000"/>
        </w:rPr>
      </w:pPr>
      <w:r w:rsidRPr="000F521C">
        <w:rPr>
          <w:rFonts w:ascii="Times" w:hAnsi="Times" w:cs="Arial"/>
          <w:b/>
          <w:bCs/>
          <w:color w:val="000000"/>
        </w:rPr>
        <w:lastRenderedPageBreak/>
        <w:t>CHAPTER ONE: INTRODUCTION</w:t>
      </w:r>
    </w:p>
    <w:p w14:paraId="43F3EE0D" w14:textId="77777777" w:rsidR="00833158" w:rsidRPr="000F521C" w:rsidRDefault="00833158" w:rsidP="003046B6">
      <w:pPr>
        <w:spacing w:before="240" w:after="240"/>
        <w:jc w:val="both"/>
        <w:rPr>
          <w:rFonts w:ascii="Times" w:hAnsi="Times" w:cs="Arial"/>
          <w:b/>
          <w:bCs/>
          <w:color w:val="000000"/>
        </w:rPr>
      </w:pPr>
    </w:p>
    <w:p w14:paraId="484F98C3" w14:textId="5E04F5F3" w:rsidR="003046B6" w:rsidRPr="000F521C" w:rsidRDefault="00890002" w:rsidP="003046B6">
      <w:pPr>
        <w:spacing w:before="240" w:after="240" w:line="480" w:lineRule="auto"/>
        <w:jc w:val="both"/>
        <w:rPr>
          <w:rFonts w:ascii="Times" w:hAnsi="Times" w:cs="Arial"/>
          <w:color w:val="000000"/>
          <w:shd w:val="clear" w:color="auto" w:fill="FFFFFF"/>
        </w:rPr>
      </w:pPr>
      <w:r>
        <w:rPr>
          <w:rFonts w:ascii="Times" w:hAnsi="Times" w:cs="Arial"/>
          <w:color w:val="000000"/>
          <w:shd w:val="clear" w:color="auto" w:fill="FFFFFF"/>
        </w:rPr>
        <w:tab/>
      </w:r>
      <w:r w:rsidR="003046B6">
        <w:rPr>
          <w:rFonts w:ascii="Times" w:hAnsi="Times" w:cs="Arial"/>
          <w:color w:val="000000"/>
          <w:shd w:val="clear" w:color="auto" w:fill="FFFFFF"/>
        </w:rPr>
        <w:t>Ever s</w:t>
      </w:r>
      <w:r w:rsidR="003046B6" w:rsidRPr="000F521C">
        <w:rPr>
          <w:rFonts w:ascii="Times" w:hAnsi="Times" w:cs="Arial"/>
          <w:color w:val="000000"/>
          <w:shd w:val="clear" w:color="auto" w:fill="FFFFFF"/>
        </w:rPr>
        <w:t xml:space="preserve">ince the Industrial Revolution, fossil fuels have been a </w:t>
      </w:r>
      <w:r w:rsidR="003046B6">
        <w:rPr>
          <w:rFonts w:ascii="Times" w:hAnsi="Times" w:cs="Arial"/>
          <w:color w:val="000000"/>
          <w:shd w:val="clear" w:color="auto" w:fill="FFFFFF"/>
        </w:rPr>
        <w:t xml:space="preserve">major </w:t>
      </w:r>
      <w:r w:rsidR="003046B6" w:rsidRPr="000F521C">
        <w:rPr>
          <w:rFonts w:ascii="Times" w:hAnsi="Times" w:cs="Arial"/>
          <w:color w:val="000000"/>
          <w:shd w:val="clear" w:color="auto" w:fill="FFFFFF"/>
        </w:rPr>
        <w:t>driver of global economic development. Fossil fuels</w:t>
      </w:r>
      <w:r w:rsidR="003046B6">
        <w:rPr>
          <w:rFonts w:ascii="Times" w:hAnsi="Times" w:cs="Arial"/>
          <w:color w:val="000000"/>
          <w:shd w:val="clear" w:color="auto" w:fill="FFFFFF"/>
        </w:rPr>
        <w:t xml:space="preserve"> had</w:t>
      </w:r>
      <w:r w:rsidR="003046B6" w:rsidRPr="000F521C">
        <w:rPr>
          <w:rFonts w:ascii="Times" w:hAnsi="Times" w:cs="Arial"/>
          <w:color w:val="000000"/>
          <w:shd w:val="clear" w:color="auto" w:fill="FFFFFF"/>
        </w:rPr>
        <w:t xml:space="preserve"> played a</w:t>
      </w:r>
      <w:r w:rsidR="003046B6">
        <w:rPr>
          <w:rFonts w:ascii="Times" w:hAnsi="Times" w:cs="Arial"/>
          <w:color w:val="000000"/>
          <w:shd w:val="clear" w:color="auto" w:fill="FFFFFF"/>
        </w:rPr>
        <w:t>n indispensable</w:t>
      </w:r>
      <w:r w:rsidR="003046B6" w:rsidRPr="000F521C">
        <w:rPr>
          <w:rFonts w:ascii="Times" w:hAnsi="Times" w:cs="Arial"/>
          <w:color w:val="000000"/>
          <w:shd w:val="clear" w:color="auto" w:fill="FFFFFF"/>
        </w:rPr>
        <w:t xml:space="preserve"> role in industrialisation and </w:t>
      </w:r>
      <w:r w:rsidR="003046B6">
        <w:rPr>
          <w:rFonts w:ascii="Times" w:hAnsi="Times" w:cs="Arial"/>
          <w:color w:val="000000"/>
          <w:shd w:val="clear" w:color="auto" w:fill="FFFFFF"/>
        </w:rPr>
        <w:t xml:space="preserve">the development of </w:t>
      </w:r>
      <w:r w:rsidR="003046B6" w:rsidRPr="000F521C">
        <w:rPr>
          <w:rFonts w:ascii="Times" w:hAnsi="Times" w:cs="Arial"/>
          <w:color w:val="000000"/>
          <w:shd w:val="clear" w:color="auto" w:fill="FFFFFF"/>
        </w:rPr>
        <w:t xml:space="preserve">energy systems, but the world is now experiencing </w:t>
      </w:r>
      <w:r w:rsidR="003046B6">
        <w:rPr>
          <w:rFonts w:ascii="Times" w:hAnsi="Times" w:cs="Arial"/>
          <w:color w:val="000000"/>
          <w:shd w:val="clear" w:color="auto" w:fill="FFFFFF"/>
        </w:rPr>
        <w:t>the</w:t>
      </w:r>
      <w:r w:rsidR="003046B6" w:rsidRPr="000F521C">
        <w:rPr>
          <w:rFonts w:ascii="Times" w:hAnsi="Times" w:cs="Arial"/>
          <w:color w:val="000000"/>
          <w:shd w:val="clear" w:color="auto" w:fill="FFFFFF"/>
        </w:rPr>
        <w:t xml:space="preserve"> negative impacts</w:t>
      </w:r>
      <w:r w:rsidR="003046B6">
        <w:rPr>
          <w:rFonts w:ascii="Times" w:hAnsi="Times" w:cs="Arial"/>
          <w:color w:val="000000"/>
          <w:shd w:val="clear" w:color="auto" w:fill="FFFFFF"/>
        </w:rPr>
        <w:t xml:space="preserve"> of burning too much of it</w:t>
      </w:r>
      <w:r w:rsidR="003046B6" w:rsidRPr="000F521C">
        <w:rPr>
          <w:rFonts w:ascii="Times" w:hAnsi="Times" w:cs="Arial"/>
          <w:color w:val="000000"/>
          <w:shd w:val="clear" w:color="auto" w:fill="FFFFFF"/>
        </w:rPr>
        <w:t>. Over the years, the accumulation of carbon dioxide produced from burning fossil fuels has led to global climate change</w:t>
      </w:r>
      <w:r w:rsidR="003046B6">
        <w:rPr>
          <w:rFonts w:ascii="Times" w:hAnsi="Times" w:cs="Arial"/>
          <w:color w:val="000000"/>
          <w:shd w:val="clear" w:color="auto" w:fill="FFFFFF"/>
        </w:rPr>
        <w:t xml:space="preserve"> </w:t>
      </w:r>
      <w:r w:rsidR="003046B6" w:rsidRPr="000F521C">
        <w:rPr>
          <w:rFonts w:ascii="Times" w:hAnsi="Times" w:cs="Arial"/>
          <w:color w:val="000000"/>
          <w:shd w:val="clear" w:color="auto" w:fill="FFFFFF"/>
        </w:rPr>
        <w:t>(U</w:t>
      </w:r>
      <w:r w:rsidR="003046B6">
        <w:rPr>
          <w:rFonts w:ascii="Times" w:hAnsi="Times" w:cs="Arial"/>
          <w:color w:val="000000"/>
          <w:shd w:val="clear" w:color="auto" w:fill="FFFFFF"/>
        </w:rPr>
        <w:t>nited Nations</w:t>
      </w:r>
      <w:r w:rsidR="003046B6" w:rsidRPr="000F521C">
        <w:rPr>
          <w:rFonts w:ascii="Times" w:hAnsi="Times" w:cs="Arial"/>
          <w:color w:val="000000"/>
          <w:shd w:val="clear" w:color="auto" w:fill="FFFFFF"/>
        </w:rPr>
        <w:t>, 2021)</w:t>
      </w:r>
      <w:r w:rsidR="003046B6">
        <w:rPr>
          <w:rFonts w:ascii="Times" w:hAnsi="Times" w:cs="Arial"/>
          <w:color w:val="000000"/>
          <w:shd w:val="clear" w:color="auto" w:fill="FFFFFF"/>
        </w:rPr>
        <w:t>.</w:t>
      </w:r>
      <w:r w:rsidR="003046B6" w:rsidRPr="000F521C">
        <w:rPr>
          <w:rFonts w:ascii="Times" w:hAnsi="Times" w:cs="Arial"/>
          <w:color w:val="000000"/>
          <w:shd w:val="clear" w:color="auto" w:fill="FFFFFF"/>
        </w:rPr>
        <w:t xml:space="preserve"> Greenhouse gasses (carbon dioxide, nitrous oxide and methane) pollute the air and water, where rising temperatures and sea levels </w:t>
      </w:r>
      <w:r w:rsidR="00833158">
        <w:rPr>
          <w:rFonts w:ascii="Times" w:hAnsi="Times" w:cs="Arial"/>
          <w:color w:val="000000"/>
          <w:shd w:val="clear" w:color="auto" w:fill="FFFFFF"/>
        </w:rPr>
        <w:t>are</w:t>
      </w:r>
      <w:r w:rsidR="003046B6" w:rsidRPr="000F521C">
        <w:rPr>
          <w:rFonts w:ascii="Times" w:hAnsi="Times" w:cs="Arial"/>
          <w:color w:val="000000"/>
          <w:shd w:val="clear" w:color="auto" w:fill="FFFFFF"/>
        </w:rPr>
        <w:t xml:space="preserve"> evidence of the negative and lasting effects of burning fossil fuels (Sunseap, 2021). </w:t>
      </w:r>
    </w:p>
    <w:p w14:paraId="30A45CAA" w14:textId="76A61F20" w:rsidR="003046B6" w:rsidRPr="000F521C" w:rsidRDefault="00890002" w:rsidP="003046B6">
      <w:pPr>
        <w:spacing w:before="240" w:after="240" w:line="480" w:lineRule="auto"/>
        <w:jc w:val="both"/>
        <w:rPr>
          <w:rFonts w:ascii="Times" w:hAnsi="Times" w:cs="Arial"/>
          <w:color w:val="000000"/>
          <w:shd w:val="clear" w:color="auto" w:fill="FFFFFF"/>
        </w:rPr>
      </w:pPr>
      <w:r>
        <w:rPr>
          <w:rFonts w:ascii="Times" w:hAnsi="Times" w:cs="Arial"/>
          <w:color w:val="000000"/>
          <w:shd w:val="clear" w:color="auto" w:fill="FFFFFF"/>
        </w:rPr>
        <w:tab/>
      </w:r>
      <w:r w:rsidR="003046B6" w:rsidRPr="000F521C">
        <w:rPr>
          <w:rFonts w:ascii="Times" w:hAnsi="Times" w:cs="Arial"/>
          <w:color w:val="000000"/>
          <w:shd w:val="clear" w:color="auto" w:fill="FFFFFF"/>
        </w:rPr>
        <w:t>As climate concerns increase, most countries are aiming to slow down the effects of global warming</w:t>
      </w:r>
      <w:r w:rsidR="00833158">
        <w:rPr>
          <w:rFonts w:ascii="Times" w:hAnsi="Times" w:cs="Arial"/>
          <w:color w:val="000000"/>
          <w:shd w:val="clear" w:color="auto" w:fill="FFFFFF"/>
        </w:rPr>
        <w:t>.</w:t>
      </w:r>
      <w:r w:rsidR="003046B6">
        <w:rPr>
          <w:rFonts w:ascii="Times" w:hAnsi="Times" w:cs="Arial"/>
          <w:color w:val="000000"/>
          <w:shd w:val="clear" w:color="auto" w:fill="FFFFFF"/>
        </w:rPr>
        <w:t xml:space="preserve"> </w:t>
      </w:r>
      <w:r w:rsidR="003046B6" w:rsidRPr="000F521C">
        <w:rPr>
          <w:rFonts w:ascii="Times" w:hAnsi="Times" w:cs="Arial"/>
          <w:color w:val="000000"/>
          <w:shd w:val="clear" w:color="auto" w:fill="FFFFFF"/>
        </w:rPr>
        <w:t>International treaties such as the Kyoto Protocol and Paris Agreement are strategies that ensure countries participate in a goal to achieve a climate-neutral world by the mid-century (U</w:t>
      </w:r>
      <w:r w:rsidR="003046B6">
        <w:rPr>
          <w:rFonts w:ascii="Times" w:hAnsi="Times" w:cs="Arial"/>
          <w:color w:val="000000"/>
          <w:shd w:val="clear" w:color="auto" w:fill="FFFFFF"/>
        </w:rPr>
        <w:t>nited Nations</w:t>
      </w:r>
      <w:r w:rsidR="003046B6" w:rsidRPr="000F521C">
        <w:rPr>
          <w:rFonts w:ascii="Times" w:hAnsi="Times" w:cs="Arial"/>
          <w:color w:val="000000"/>
          <w:shd w:val="clear" w:color="auto" w:fill="FFFFFF"/>
        </w:rPr>
        <w:t xml:space="preserve">, 2021). </w:t>
      </w:r>
      <w:r w:rsidR="003046B6" w:rsidRPr="00BD4DBA">
        <w:rPr>
          <w:rFonts w:ascii="Times" w:hAnsi="Times" w:cs="Arial"/>
          <w:color w:val="000000" w:themeColor="text1"/>
          <w:shd w:val="clear" w:color="auto" w:fill="FFFFFF"/>
        </w:rPr>
        <w:t xml:space="preserve">As such, many countries are in a race to reduce their greenhouse gas emissions by transitioning from burning fossil fuels </w:t>
      </w:r>
      <w:r w:rsidR="003046B6" w:rsidRPr="000F521C">
        <w:rPr>
          <w:rFonts w:ascii="Times" w:hAnsi="Times" w:cs="Arial"/>
          <w:color w:val="000000"/>
          <w:shd w:val="clear" w:color="auto" w:fill="FFFFFF"/>
        </w:rPr>
        <w:t xml:space="preserve">to renewable energies </w:t>
      </w:r>
      <w:r w:rsidR="003046B6">
        <w:rPr>
          <w:rFonts w:ascii="Times" w:hAnsi="Times" w:cs="Arial"/>
          <w:color w:val="000000"/>
          <w:shd w:val="clear" w:color="auto" w:fill="FFFFFF"/>
        </w:rPr>
        <w:t xml:space="preserve">that </w:t>
      </w:r>
      <w:r w:rsidR="003046B6" w:rsidRPr="000F521C">
        <w:rPr>
          <w:rFonts w:ascii="Times" w:hAnsi="Times" w:cs="Arial"/>
          <w:color w:val="000000"/>
          <w:shd w:val="clear" w:color="auto" w:fill="FFFFFF"/>
        </w:rPr>
        <w:t>cause little to no environmental damage</w:t>
      </w:r>
      <w:r w:rsidR="003046B6">
        <w:rPr>
          <w:rFonts w:ascii="Times" w:hAnsi="Times" w:cs="Arial"/>
          <w:color w:val="000000"/>
          <w:shd w:val="clear" w:color="auto" w:fill="FFFFFF"/>
        </w:rPr>
        <w:t xml:space="preserve">. </w:t>
      </w:r>
      <w:r w:rsidR="003046B6" w:rsidRPr="000F521C">
        <w:rPr>
          <w:rFonts w:ascii="Times" w:hAnsi="Times" w:cs="Arial"/>
          <w:color w:val="000000"/>
          <w:shd w:val="clear" w:color="auto" w:fill="FFFFFF"/>
        </w:rPr>
        <w:t>Corporations and governments are seen making large investments in renewable energy technologies such as solar, wind, hydro and biomass. The demand for renewable technologies have even contributed to solar and wind energy production generating cheaper electricity than the cheapest new coal farms (Ambrose, 2021)</w:t>
      </w:r>
    </w:p>
    <w:p w14:paraId="2C83A7D9" w14:textId="76AD6FC7" w:rsidR="003046B6" w:rsidRPr="000F521C" w:rsidRDefault="00890002" w:rsidP="003046B6">
      <w:pPr>
        <w:spacing w:before="240" w:after="240" w:line="480" w:lineRule="auto"/>
        <w:jc w:val="both"/>
        <w:rPr>
          <w:rFonts w:ascii="Times" w:hAnsi="Times" w:cs="Arial"/>
          <w:color w:val="000000"/>
          <w:shd w:val="clear" w:color="auto" w:fill="FFFFFF"/>
        </w:rPr>
      </w:pPr>
      <w:r>
        <w:rPr>
          <w:rFonts w:ascii="Times" w:hAnsi="Times" w:cs="Arial"/>
          <w:color w:val="000000"/>
          <w:shd w:val="clear" w:color="auto" w:fill="FFFFFF"/>
        </w:rPr>
        <w:tab/>
      </w:r>
      <w:r w:rsidR="003046B6" w:rsidRPr="000F521C">
        <w:rPr>
          <w:rFonts w:ascii="Times" w:hAnsi="Times" w:cs="Arial"/>
          <w:color w:val="000000"/>
          <w:shd w:val="clear" w:color="auto" w:fill="FFFFFF"/>
        </w:rPr>
        <w:t xml:space="preserve">However, renewable energy outputs tend to be </w:t>
      </w:r>
      <w:r w:rsidR="003046B6">
        <w:rPr>
          <w:rFonts w:ascii="Times" w:hAnsi="Times" w:cs="Arial"/>
          <w:color w:val="000000"/>
          <w:shd w:val="clear" w:color="auto" w:fill="FFFFFF"/>
        </w:rPr>
        <w:t>unreliable</w:t>
      </w:r>
      <w:r w:rsidR="003046B6" w:rsidRPr="000F521C">
        <w:rPr>
          <w:rFonts w:ascii="Times" w:hAnsi="Times" w:cs="Arial"/>
          <w:color w:val="000000"/>
          <w:shd w:val="clear" w:color="auto" w:fill="FFFFFF"/>
        </w:rPr>
        <w:t xml:space="preserve"> due to the</w:t>
      </w:r>
      <w:r w:rsidR="003046B6">
        <w:rPr>
          <w:rFonts w:ascii="Times" w:hAnsi="Times" w:cs="Arial"/>
          <w:color w:val="000000"/>
          <w:shd w:val="clear" w:color="auto" w:fill="FFFFFF"/>
        </w:rPr>
        <w:t xml:space="preserve"> volatility</w:t>
      </w:r>
      <w:r w:rsidR="003046B6" w:rsidRPr="000F521C">
        <w:rPr>
          <w:rFonts w:ascii="Times" w:hAnsi="Times" w:cs="Arial"/>
          <w:color w:val="000000"/>
          <w:shd w:val="clear" w:color="auto" w:fill="FFFFFF"/>
        </w:rPr>
        <w:t xml:space="preserve"> o</w:t>
      </w:r>
      <w:r w:rsidR="003046B6">
        <w:rPr>
          <w:rFonts w:ascii="Times" w:hAnsi="Times" w:cs="Arial"/>
          <w:color w:val="000000"/>
          <w:shd w:val="clear" w:color="auto" w:fill="FFFFFF"/>
        </w:rPr>
        <w:t>f</w:t>
      </w:r>
      <w:r w:rsidR="003046B6" w:rsidRPr="000F521C">
        <w:rPr>
          <w:rFonts w:ascii="Times" w:hAnsi="Times" w:cs="Arial"/>
          <w:color w:val="000000"/>
          <w:shd w:val="clear" w:color="auto" w:fill="FFFFFF"/>
        </w:rPr>
        <w:t xml:space="preserve"> natural conditions. Solar energy cannot be produced at night and on cloudy days, while wind turbines will not move unless it is windy. </w:t>
      </w:r>
      <w:commentRangeStart w:id="3"/>
      <w:r w:rsidR="003046B6" w:rsidRPr="000F521C">
        <w:rPr>
          <w:rFonts w:ascii="Times" w:hAnsi="Times" w:cs="Arial"/>
          <w:color w:val="000000"/>
          <w:shd w:val="clear" w:color="auto" w:fill="FFFFFF"/>
        </w:rPr>
        <w:t>Moody Investors Service</w:t>
      </w:r>
      <w:r w:rsidR="003046B6">
        <w:rPr>
          <w:rFonts w:ascii="Times" w:hAnsi="Times" w:cs="Arial"/>
          <w:color w:val="000000"/>
          <w:shd w:val="clear" w:color="auto" w:fill="FFFFFF"/>
        </w:rPr>
        <w:t xml:space="preserve"> (2021) </w:t>
      </w:r>
      <w:r w:rsidR="003046B6" w:rsidRPr="000F521C">
        <w:rPr>
          <w:rFonts w:ascii="Times" w:hAnsi="Times" w:cs="Arial"/>
          <w:color w:val="000000"/>
          <w:shd w:val="clear" w:color="auto" w:fill="FFFFFF"/>
        </w:rPr>
        <w:t>found that India’s renewable energy has grown by 20% in the past 5 years. However, close to 15-20% of wind and solar projects underperformed in 2019-2020</w:t>
      </w:r>
      <w:commentRangeEnd w:id="3"/>
      <w:r w:rsidR="00C311E5">
        <w:rPr>
          <w:rStyle w:val="CommentReference"/>
        </w:rPr>
        <w:commentReference w:id="3"/>
      </w:r>
      <w:r w:rsidR="003046B6" w:rsidRPr="000F521C">
        <w:rPr>
          <w:rFonts w:ascii="Times" w:hAnsi="Times" w:cs="Arial"/>
          <w:color w:val="000000"/>
          <w:shd w:val="clear" w:color="auto" w:fill="FFFFFF"/>
        </w:rPr>
        <w:t xml:space="preserve">. </w:t>
      </w:r>
      <w:commentRangeStart w:id="4"/>
      <w:r w:rsidR="003046B6" w:rsidRPr="000F521C">
        <w:rPr>
          <w:rFonts w:ascii="Times" w:hAnsi="Times" w:cs="Arial"/>
          <w:color w:val="000000"/>
          <w:shd w:val="clear" w:color="auto" w:fill="FFFFFF"/>
        </w:rPr>
        <w:t xml:space="preserve">Low radiance was responsible for 68% of solar project underperformance while wind generation curtailments were responsible for 56% of </w:t>
      </w:r>
      <w:r w:rsidR="003046B6" w:rsidRPr="000F521C">
        <w:rPr>
          <w:rFonts w:ascii="Times" w:hAnsi="Times" w:cs="Arial"/>
          <w:color w:val="000000"/>
          <w:shd w:val="clear" w:color="auto" w:fill="FFFFFF"/>
        </w:rPr>
        <w:lastRenderedPageBreak/>
        <w:t xml:space="preserve">underperformance (Jai, 2021). </w:t>
      </w:r>
      <w:r w:rsidR="003046B6">
        <w:rPr>
          <w:rFonts w:ascii="Times" w:hAnsi="Times" w:cs="Arial"/>
          <w:color w:val="000000"/>
          <w:shd w:val="clear" w:color="auto" w:fill="FFFFFF"/>
        </w:rPr>
        <w:t>R</w:t>
      </w:r>
      <w:r w:rsidR="003046B6" w:rsidRPr="000F521C">
        <w:rPr>
          <w:rFonts w:ascii="Times" w:hAnsi="Times" w:cs="Arial"/>
          <w:color w:val="000000"/>
          <w:shd w:val="clear" w:color="auto" w:fill="FFFFFF"/>
        </w:rPr>
        <w:t>enewable energy projects underperform</w:t>
      </w:r>
      <w:r w:rsidR="003046B6">
        <w:rPr>
          <w:rFonts w:ascii="Times" w:hAnsi="Times" w:cs="Arial"/>
          <w:color w:val="000000"/>
          <w:shd w:val="clear" w:color="auto" w:fill="FFFFFF"/>
        </w:rPr>
        <w:t xml:space="preserve"> compared to</w:t>
      </w:r>
      <w:r w:rsidR="003046B6" w:rsidRPr="000F521C">
        <w:rPr>
          <w:rFonts w:ascii="Times" w:hAnsi="Times" w:cs="Arial"/>
          <w:color w:val="000000"/>
          <w:shd w:val="clear" w:color="auto" w:fill="FFFFFF"/>
        </w:rPr>
        <w:t xml:space="preserve"> their initial forecasts</w:t>
      </w:r>
      <w:r w:rsidR="003046B6">
        <w:rPr>
          <w:rFonts w:ascii="Times" w:hAnsi="Times" w:cs="Arial"/>
          <w:color w:val="000000"/>
          <w:shd w:val="clear" w:color="auto" w:fill="FFFFFF"/>
        </w:rPr>
        <w:t>, thus are</w:t>
      </w:r>
      <w:r w:rsidR="003046B6" w:rsidRPr="000F521C">
        <w:rPr>
          <w:rFonts w:ascii="Times" w:hAnsi="Times" w:cs="Arial"/>
          <w:color w:val="000000"/>
          <w:shd w:val="clear" w:color="auto" w:fill="FFFFFF"/>
        </w:rPr>
        <w:t xml:space="preserve"> not as reliable as fossil fuels that can </w:t>
      </w:r>
      <w:r w:rsidR="003046B6">
        <w:rPr>
          <w:rFonts w:ascii="Times" w:hAnsi="Times" w:cs="Arial"/>
          <w:color w:val="000000"/>
          <w:shd w:val="clear" w:color="auto" w:fill="FFFFFF"/>
        </w:rPr>
        <w:t xml:space="preserve">be burnt </w:t>
      </w:r>
      <w:r w:rsidR="003046B6" w:rsidRPr="000F521C">
        <w:rPr>
          <w:rFonts w:ascii="Times" w:hAnsi="Times" w:cs="Arial"/>
          <w:color w:val="000000"/>
          <w:shd w:val="clear" w:color="auto" w:fill="FFFFFF"/>
        </w:rPr>
        <w:t xml:space="preserve">constantly to produce </w:t>
      </w:r>
      <w:r w:rsidR="003046B6">
        <w:rPr>
          <w:rFonts w:ascii="Times" w:hAnsi="Times" w:cs="Arial"/>
          <w:color w:val="000000"/>
          <w:shd w:val="clear" w:color="auto" w:fill="FFFFFF"/>
        </w:rPr>
        <w:t>energy</w:t>
      </w:r>
      <w:r w:rsidR="003046B6" w:rsidRPr="000F521C">
        <w:rPr>
          <w:rFonts w:ascii="Times" w:hAnsi="Times" w:cs="Arial"/>
          <w:color w:val="000000"/>
          <w:shd w:val="clear" w:color="auto" w:fill="FFFFFF"/>
        </w:rPr>
        <w:t>.</w:t>
      </w:r>
      <w:commentRangeEnd w:id="4"/>
      <w:r w:rsidR="00C311E5">
        <w:rPr>
          <w:rStyle w:val="CommentReference"/>
        </w:rPr>
        <w:commentReference w:id="4"/>
      </w:r>
    </w:p>
    <w:p w14:paraId="51CAEB40" w14:textId="600A3A2E" w:rsidR="003046B6" w:rsidRPr="000F521C" w:rsidRDefault="00833158" w:rsidP="003046B6">
      <w:pPr>
        <w:spacing w:before="240" w:after="240" w:line="480" w:lineRule="auto"/>
        <w:jc w:val="both"/>
        <w:rPr>
          <w:rFonts w:ascii="Times" w:hAnsi="Times" w:cs="Arial"/>
          <w:color w:val="000000"/>
          <w:shd w:val="clear" w:color="auto" w:fill="FFFFFF"/>
        </w:rPr>
      </w:pPr>
      <w:r>
        <w:rPr>
          <w:rFonts w:ascii="Times" w:hAnsi="Times" w:cs="Arial"/>
          <w:color w:val="000000"/>
          <w:shd w:val="clear" w:color="auto" w:fill="FFFFFF"/>
        </w:rPr>
        <w:tab/>
      </w:r>
      <w:r w:rsidR="003046B6" w:rsidRPr="000F521C">
        <w:rPr>
          <w:rFonts w:ascii="Times" w:hAnsi="Times" w:cs="Arial"/>
          <w:color w:val="000000"/>
          <w:shd w:val="clear" w:color="auto" w:fill="FFFFFF"/>
        </w:rPr>
        <w:t xml:space="preserve">This raises an immediate response to generate energy when it is sunny or windy and store it for days when the weather is not optimal. However, storing energy is an expensive and difficult process. Currently, the most common method of storing electricity </w:t>
      </w:r>
      <w:r>
        <w:rPr>
          <w:rFonts w:ascii="Times" w:hAnsi="Times" w:cs="Arial"/>
          <w:color w:val="000000"/>
          <w:shd w:val="clear" w:color="auto" w:fill="FFFFFF"/>
        </w:rPr>
        <w:t xml:space="preserve">is </w:t>
      </w:r>
      <w:r w:rsidR="003046B6" w:rsidRPr="000F521C">
        <w:rPr>
          <w:rFonts w:ascii="Times" w:hAnsi="Times" w:cs="Arial"/>
          <w:color w:val="000000"/>
          <w:shd w:val="clear" w:color="auto" w:fill="FFFFFF"/>
        </w:rPr>
        <w:t xml:space="preserve">batteries, but </w:t>
      </w:r>
      <w:r w:rsidR="003046B6">
        <w:rPr>
          <w:rFonts w:ascii="Times" w:hAnsi="Times" w:cs="Arial"/>
          <w:color w:val="000000"/>
          <w:shd w:val="clear" w:color="auto" w:fill="FFFFFF"/>
        </w:rPr>
        <w:t>batteries</w:t>
      </w:r>
      <w:r w:rsidR="003046B6" w:rsidRPr="000F521C">
        <w:rPr>
          <w:rFonts w:ascii="Times" w:hAnsi="Times" w:cs="Arial"/>
          <w:color w:val="000000"/>
          <w:shd w:val="clear" w:color="auto" w:fill="FFFFFF"/>
        </w:rPr>
        <w:t xml:space="preserve"> have </w:t>
      </w:r>
      <w:r w:rsidR="003046B6">
        <w:rPr>
          <w:rFonts w:ascii="Times" w:hAnsi="Times" w:cs="Arial"/>
          <w:color w:val="000000"/>
          <w:shd w:val="clear" w:color="auto" w:fill="FFFFFF"/>
        </w:rPr>
        <w:t>yet to</w:t>
      </w:r>
      <w:r w:rsidR="003046B6" w:rsidRPr="000F521C">
        <w:rPr>
          <w:rFonts w:ascii="Times" w:hAnsi="Times" w:cs="Arial"/>
          <w:color w:val="000000"/>
          <w:shd w:val="clear" w:color="auto" w:fill="FFFFFF"/>
        </w:rPr>
        <w:t xml:space="preserve"> reach</w:t>
      </w:r>
      <w:r w:rsidR="003046B6">
        <w:rPr>
          <w:rFonts w:ascii="Times" w:hAnsi="Times" w:cs="Arial"/>
          <w:color w:val="000000"/>
          <w:shd w:val="clear" w:color="auto" w:fill="FFFFFF"/>
        </w:rPr>
        <w:t xml:space="preserve"> the stage at which</w:t>
      </w:r>
      <w:r w:rsidR="003046B6" w:rsidRPr="000F521C">
        <w:rPr>
          <w:rFonts w:ascii="Times" w:hAnsi="Times" w:cs="Arial"/>
          <w:color w:val="000000"/>
          <w:shd w:val="clear" w:color="auto" w:fill="FFFFFF"/>
        </w:rPr>
        <w:t xml:space="preserve"> electricity storage</w:t>
      </w:r>
      <w:r w:rsidR="003046B6">
        <w:rPr>
          <w:rFonts w:ascii="Times" w:hAnsi="Times" w:cs="Arial"/>
          <w:color w:val="000000"/>
          <w:shd w:val="clear" w:color="auto" w:fill="FFFFFF"/>
        </w:rPr>
        <w:t xml:space="preserve"> is developed enough to sustain households reliably (Gates, 2021)</w:t>
      </w:r>
      <w:r w:rsidR="003046B6" w:rsidRPr="000F521C">
        <w:rPr>
          <w:rFonts w:ascii="Times" w:hAnsi="Times" w:cs="Arial"/>
          <w:color w:val="000000"/>
          <w:shd w:val="clear" w:color="auto" w:fill="FFFFFF"/>
        </w:rPr>
        <w:t xml:space="preserve">. Based on a United States household electricity usage study, an average household typically uses 210 kilowatt-hours of electricity per week, but best performing lithium-ion batteries can only store 0.2 kilowatt-hours of electricity per kilogram. </w:t>
      </w:r>
      <w:commentRangeStart w:id="5"/>
      <w:r w:rsidR="003046B6" w:rsidRPr="000F521C">
        <w:rPr>
          <w:rFonts w:ascii="Times" w:hAnsi="Times" w:cs="Arial"/>
          <w:color w:val="000000"/>
          <w:shd w:val="clear" w:color="auto" w:fill="FFFFFF"/>
        </w:rPr>
        <w:t xml:space="preserve">Therefore, a battery must weigh 1050 kg (210kwh / 0.2) to power a house for an entire week, and that raises electricity bills by up 300% (Gates, 2021). </w:t>
      </w:r>
      <w:commentRangeEnd w:id="5"/>
      <w:r w:rsidR="00C311E5">
        <w:rPr>
          <w:rStyle w:val="CommentReference"/>
        </w:rPr>
        <w:commentReference w:id="5"/>
      </w:r>
      <w:r w:rsidR="003046B6" w:rsidRPr="000F521C">
        <w:rPr>
          <w:rFonts w:ascii="Times" w:hAnsi="Times" w:cs="Arial"/>
          <w:color w:val="000000"/>
          <w:shd w:val="clear" w:color="auto" w:fill="FFFFFF"/>
        </w:rPr>
        <w:t>This makes renewable energies less efficient than non-renewables due to the storage limitations and natural weather reliance.</w:t>
      </w:r>
    </w:p>
    <w:p w14:paraId="70AFD1A9" w14:textId="2511D9FD" w:rsidR="003046B6" w:rsidRPr="000F521C" w:rsidRDefault="00833158" w:rsidP="003046B6">
      <w:pPr>
        <w:spacing w:before="240" w:after="240" w:line="480" w:lineRule="auto"/>
        <w:jc w:val="both"/>
        <w:rPr>
          <w:rFonts w:ascii="Times" w:hAnsi="Times" w:cs="Arial"/>
          <w:color w:val="000000"/>
          <w:shd w:val="clear" w:color="auto" w:fill="FFFFFF"/>
        </w:rPr>
      </w:pPr>
      <w:r>
        <w:rPr>
          <w:rFonts w:ascii="Times" w:hAnsi="Times" w:cs="Arial"/>
          <w:color w:val="000000"/>
          <w:shd w:val="clear" w:color="auto" w:fill="FFFFFF"/>
        </w:rPr>
        <w:tab/>
      </w:r>
      <w:r w:rsidR="003046B6" w:rsidRPr="000F521C">
        <w:rPr>
          <w:rFonts w:ascii="Times" w:hAnsi="Times" w:cs="Arial"/>
          <w:color w:val="000000"/>
          <w:shd w:val="clear" w:color="auto" w:fill="FFFFFF"/>
        </w:rPr>
        <w:t xml:space="preserve">Furthermore, renewables may not have the expected outcome of reducing electricity usage. Kealy (2015) conducted a study to analyse an embedded wind turbine’s effectiveness in reducing their vicinity electricity bills in Ireland. They were disappointed with the finding that </w:t>
      </w:r>
      <w:commentRangeStart w:id="6"/>
      <w:r w:rsidR="003046B6" w:rsidRPr="000F521C">
        <w:rPr>
          <w:rFonts w:ascii="Times" w:hAnsi="Times" w:cs="Arial"/>
          <w:color w:val="000000"/>
          <w:shd w:val="clear" w:color="auto" w:fill="FFFFFF"/>
        </w:rPr>
        <w:t xml:space="preserve">the turbine exceeded their maximum import capacity limit and even caused a deterioration of the power factor. Although the costs were offset by their energy policies, the addition of the wind turbine did not reduce their electricity bills nor yield notable benefits aside from aesthetics used for marketing content  </w:t>
      </w:r>
      <w:r w:rsidR="00325D96">
        <w:rPr>
          <w:rFonts w:ascii="Times" w:hAnsi="Times" w:cs="Arial"/>
          <w:color w:val="000000"/>
          <w:shd w:val="clear" w:color="auto" w:fill="FFFFFF"/>
        </w:rPr>
        <w:t>(</w:t>
      </w:r>
      <w:r w:rsidR="003046B6" w:rsidRPr="000F521C">
        <w:rPr>
          <w:rFonts w:ascii="Times" w:hAnsi="Times" w:cs="Arial"/>
          <w:color w:val="000000"/>
          <w:shd w:val="clear" w:color="auto" w:fill="FFFFFF"/>
        </w:rPr>
        <w:t>Kealy, 20</w:t>
      </w:r>
      <w:r w:rsidR="003046B6">
        <w:rPr>
          <w:rFonts w:ascii="Times" w:hAnsi="Times" w:cs="Arial"/>
          <w:color w:val="000000"/>
          <w:shd w:val="clear" w:color="auto" w:fill="FFFFFF"/>
        </w:rPr>
        <w:t>1</w:t>
      </w:r>
      <w:r w:rsidR="003046B6" w:rsidRPr="000F521C">
        <w:rPr>
          <w:rFonts w:ascii="Times" w:hAnsi="Times" w:cs="Arial"/>
          <w:color w:val="000000"/>
          <w:shd w:val="clear" w:color="auto" w:fill="FFFFFF"/>
        </w:rPr>
        <w:t>5).</w:t>
      </w:r>
      <w:commentRangeEnd w:id="6"/>
      <w:r w:rsidR="00C311E5">
        <w:rPr>
          <w:rStyle w:val="CommentReference"/>
        </w:rPr>
        <w:commentReference w:id="6"/>
      </w:r>
    </w:p>
    <w:p w14:paraId="240B3150" w14:textId="542DE8D2" w:rsidR="003046B6" w:rsidRDefault="00833158" w:rsidP="003046B6">
      <w:pPr>
        <w:spacing w:before="240" w:after="240" w:line="480" w:lineRule="auto"/>
        <w:jc w:val="both"/>
        <w:rPr>
          <w:rFonts w:ascii="Times" w:hAnsi="Times" w:cs="Arial"/>
          <w:color w:val="000000"/>
          <w:shd w:val="clear" w:color="auto" w:fill="FFFFFF"/>
        </w:rPr>
      </w:pPr>
      <w:r>
        <w:rPr>
          <w:rFonts w:ascii="Times" w:hAnsi="Times" w:cs="Arial"/>
          <w:color w:val="000000"/>
          <w:shd w:val="clear" w:color="auto" w:fill="FFFFFF"/>
        </w:rPr>
        <w:tab/>
      </w:r>
      <w:r w:rsidR="003046B6" w:rsidRPr="000F521C">
        <w:rPr>
          <w:rFonts w:ascii="Times" w:hAnsi="Times" w:cs="Arial"/>
          <w:color w:val="000000"/>
          <w:shd w:val="clear" w:color="auto" w:fill="FFFFFF"/>
        </w:rPr>
        <w:t xml:space="preserve">Since renewable energies are not easily transported, nor do they produce the desired results and new energy farms are expensive to build implement, what helps relevant stakeholders provide support for renewable energy projects? </w:t>
      </w:r>
      <w:commentRangeStart w:id="7"/>
      <w:r w:rsidR="003046B6" w:rsidRPr="000F521C">
        <w:rPr>
          <w:rFonts w:ascii="Times" w:hAnsi="Times" w:cs="Arial"/>
          <w:color w:val="000000"/>
          <w:shd w:val="clear" w:color="auto" w:fill="FFFFFF"/>
        </w:rPr>
        <w:t xml:space="preserve">This </w:t>
      </w:r>
      <w:r w:rsidR="003046B6">
        <w:rPr>
          <w:rFonts w:ascii="Times" w:hAnsi="Times" w:cs="Arial"/>
          <w:color w:val="000000"/>
          <w:shd w:val="clear" w:color="auto" w:fill="FFFFFF"/>
        </w:rPr>
        <w:t>paper</w:t>
      </w:r>
      <w:r w:rsidR="003046B6" w:rsidRPr="000F521C">
        <w:rPr>
          <w:rFonts w:ascii="Times" w:hAnsi="Times" w:cs="Arial"/>
          <w:color w:val="000000"/>
          <w:shd w:val="clear" w:color="auto" w:fill="FFFFFF"/>
        </w:rPr>
        <w:t xml:space="preserve"> aims to </w:t>
      </w:r>
      <w:r w:rsidR="003046B6">
        <w:rPr>
          <w:rFonts w:ascii="Times" w:hAnsi="Times" w:cs="Arial"/>
          <w:color w:val="000000"/>
          <w:shd w:val="clear" w:color="auto" w:fill="FFFFFF"/>
        </w:rPr>
        <w:t>discuss</w:t>
      </w:r>
      <w:r w:rsidR="003046B6" w:rsidRPr="000F521C">
        <w:rPr>
          <w:rFonts w:ascii="Times" w:hAnsi="Times" w:cs="Arial"/>
          <w:color w:val="000000"/>
          <w:shd w:val="clear" w:color="auto" w:fill="FFFFFF"/>
        </w:rPr>
        <w:t xml:space="preserve"> this </w:t>
      </w:r>
      <w:r w:rsidR="003046B6" w:rsidRPr="000F521C">
        <w:rPr>
          <w:rFonts w:ascii="Times" w:hAnsi="Times" w:cs="Arial"/>
          <w:color w:val="000000"/>
          <w:shd w:val="clear" w:color="auto" w:fill="FFFFFF"/>
        </w:rPr>
        <w:lastRenderedPageBreak/>
        <w:t xml:space="preserve">question </w:t>
      </w:r>
      <w:r w:rsidR="003046B6">
        <w:rPr>
          <w:rFonts w:ascii="Times" w:hAnsi="Times" w:cs="Arial"/>
          <w:color w:val="000000"/>
          <w:shd w:val="clear" w:color="auto" w:fill="FFFFFF"/>
        </w:rPr>
        <w:t>using</w:t>
      </w:r>
      <w:r w:rsidR="003046B6" w:rsidRPr="000F521C">
        <w:rPr>
          <w:rFonts w:ascii="Times" w:hAnsi="Times" w:cs="Arial"/>
          <w:color w:val="000000"/>
          <w:shd w:val="clear" w:color="auto" w:fill="FFFFFF"/>
        </w:rPr>
        <w:t xml:space="preserve"> text mining analysis on factors that determine the success of renewable energy implementation.</w:t>
      </w:r>
      <w:commentRangeEnd w:id="7"/>
      <w:r w:rsidR="00C311E5">
        <w:rPr>
          <w:rStyle w:val="CommentReference"/>
        </w:rPr>
        <w:commentReference w:id="7"/>
      </w:r>
    </w:p>
    <w:p w14:paraId="5C6F99B6" w14:textId="7B971574" w:rsidR="003046B6" w:rsidRDefault="00833158" w:rsidP="003046B6">
      <w:pPr>
        <w:spacing w:before="240" w:after="240" w:line="480" w:lineRule="auto"/>
        <w:jc w:val="both"/>
        <w:rPr>
          <w:rFonts w:ascii="Times" w:hAnsi="Times" w:cs="Arial"/>
          <w:color w:val="000000"/>
          <w:shd w:val="clear" w:color="auto" w:fill="FFFFFF"/>
        </w:rPr>
      </w:pPr>
      <w:r>
        <w:rPr>
          <w:rFonts w:ascii="Times" w:hAnsi="Times" w:cs="Arial"/>
          <w:color w:val="000000"/>
          <w:shd w:val="clear" w:color="auto" w:fill="FFFFFF"/>
        </w:rPr>
        <w:tab/>
      </w:r>
      <w:r w:rsidR="003046B6">
        <w:rPr>
          <w:rFonts w:ascii="Times" w:hAnsi="Times" w:cs="Arial"/>
          <w:color w:val="000000"/>
          <w:shd w:val="clear" w:color="auto" w:fill="FFFFFF"/>
        </w:rPr>
        <w:t xml:space="preserve">Text mining has become a very popular tool to drive decision making in widespread fields of study. Contrary to data mining that identifies patterns from structured data such as numbers, text mining is the process of understanding large amounts of unstructured text data such as emails, conversations or reviews (Stedman, </w:t>
      </w:r>
      <w:r w:rsidR="00325D96">
        <w:rPr>
          <w:rFonts w:ascii="Times" w:hAnsi="Times" w:cs="Arial"/>
          <w:color w:val="000000"/>
          <w:shd w:val="clear" w:color="auto" w:fill="FFFFFF"/>
        </w:rPr>
        <w:t>n.d.</w:t>
      </w:r>
      <w:r w:rsidR="003046B6">
        <w:rPr>
          <w:rFonts w:ascii="Times" w:hAnsi="Times" w:cs="Arial"/>
          <w:color w:val="000000"/>
          <w:shd w:val="clear" w:color="auto" w:fill="FFFFFF"/>
        </w:rPr>
        <w:t>).  Similar to data mining models, text mining models aims to analyse text data to derive insights that drive improved strategies and actions. Text mining typically uses Natural Language Processing (NLP) algorithms to transform unstructured text into structured data to allow machine learning to interpret the datasets. NLP essentially automates the procedures of categorising, clustering, tagging and classifying texts and extract</w:t>
      </w:r>
      <w:r>
        <w:rPr>
          <w:rFonts w:ascii="Times" w:hAnsi="Times" w:cs="Arial"/>
          <w:color w:val="000000"/>
          <w:shd w:val="clear" w:color="auto" w:fill="FFFFFF"/>
        </w:rPr>
        <w:t>ing</w:t>
      </w:r>
      <w:r w:rsidR="003046B6">
        <w:rPr>
          <w:rFonts w:ascii="Times" w:hAnsi="Times" w:cs="Arial"/>
          <w:color w:val="000000"/>
          <w:shd w:val="clear" w:color="auto" w:fill="FFFFFF"/>
        </w:rPr>
        <w:t xml:space="preserve"> information on sentiment, topics or intent. </w:t>
      </w:r>
    </w:p>
    <w:p w14:paraId="4068B82E" w14:textId="1B4311C5" w:rsidR="003046B6" w:rsidRDefault="00833158" w:rsidP="003046B6">
      <w:pPr>
        <w:spacing w:before="240" w:after="240" w:line="480" w:lineRule="auto"/>
        <w:jc w:val="both"/>
        <w:rPr>
          <w:rFonts w:ascii="Times" w:hAnsi="Times" w:cs="Arial"/>
          <w:color w:val="000000"/>
          <w:shd w:val="clear" w:color="auto" w:fill="FFFFFF"/>
        </w:rPr>
      </w:pPr>
      <w:r>
        <w:rPr>
          <w:rFonts w:ascii="Times" w:hAnsi="Times" w:cs="Arial"/>
          <w:color w:val="000000"/>
          <w:shd w:val="clear" w:color="auto" w:fill="FFFFFF"/>
        </w:rPr>
        <w:tab/>
      </w:r>
      <w:r w:rsidR="003046B6">
        <w:rPr>
          <w:rFonts w:ascii="Times" w:hAnsi="Times" w:cs="Arial"/>
          <w:color w:val="000000"/>
          <w:shd w:val="clear" w:color="auto" w:fill="FFFFFF"/>
        </w:rPr>
        <w:t xml:space="preserve">Text mining has also been used in the area of information extraction from scientific journals, which is the statistical analysis of books, articles or publications. With the </w:t>
      </w:r>
      <w:r>
        <w:rPr>
          <w:rFonts w:ascii="Times" w:hAnsi="Times" w:cs="Arial"/>
          <w:color w:val="000000"/>
          <w:shd w:val="clear" w:color="auto" w:fill="FFFFFF"/>
        </w:rPr>
        <w:t>increasing</w:t>
      </w:r>
      <w:r w:rsidR="003046B6">
        <w:rPr>
          <w:rFonts w:ascii="Times" w:hAnsi="Times" w:cs="Arial"/>
          <w:color w:val="000000"/>
          <w:shd w:val="clear" w:color="auto" w:fill="FFFFFF"/>
        </w:rPr>
        <w:t xml:space="preserve"> quantity of scientific publications or research articles in many areas of study, there is an opportunity to analyse and understand publications filled with insights. Since it is difficult and time consuming for researchers to process and understand large amounts of textual data through manual reading, text mining has been beneficial in efficiently reducing the time spent to glean an understanding from these publications. </w:t>
      </w:r>
    </w:p>
    <w:p w14:paraId="0C6E871E" w14:textId="201802BE" w:rsidR="003046B6" w:rsidRDefault="003046B6" w:rsidP="003046B6">
      <w:pPr>
        <w:spacing w:before="240" w:after="240" w:line="480" w:lineRule="auto"/>
        <w:jc w:val="both"/>
        <w:rPr>
          <w:rFonts w:ascii="Times" w:hAnsi="Times" w:cs="Arial"/>
          <w:color w:val="000000"/>
          <w:shd w:val="clear" w:color="auto" w:fill="FFFFFF"/>
        </w:rPr>
      </w:pPr>
      <w:r>
        <w:rPr>
          <w:rFonts w:ascii="Times" w:hAnsi="Times" w:cs="Arial"/>
          <w:color w:val="000000"/>
          <w:shd w:val="clear" w:color="auto" w:fill="FFFFFF"/>
        </w:rPr>
        <w:t xml:space="preserve"> </w:t>
      </w:r>
      <w:r w:rsidR="00833158">
        <w:rPr>
          <w:rFonts w:ascii="Times" w:hAnsi="Times" w:cs="Arial"/>
          <w:color w:val="000000"/>
          <w:shd w:val="clear" w:color="auto" w:fill="FFFFFF"/>
        </w:rPr>
        <w:tab/>
      </w:r>
      <w:commentRangeStart w:id="8"/>
      <w:r>
        <w:rPr>
          <w:rFonts w:ascii="Times" w:hAnsi="Times" w:cs="Arial"/>
          <w:color w:val="000000"/>
          <w:shd w:val="clear" w:color="auto" w:fill="FFFFFF"/>
        </w:rPr>
        <w:t xml:space="preserve">Topic modelling is an unsupervised learning technique of text mining that has been applied in studies of scientific journals to discover hidden structures and commonalities underlying the texts (Yse, 2019).  </w:t>
      </w:r>
      <w:commentRangeEnd w:id="8"/>
      <w:r w:rsidR="00C311E5">
        <w:rPr>
          <w:rStyle w:val="CommentReference"/>
        </w:rPr>
        <w:commentReference w:id="8"/>
      </w:r>
      <w:r>
        <w:rPr>
          <w:rFonts w:ascii="Times" w:hAnsi="Times" w:cs="Arial"/>
          <w:color w:val="000000"/>
          <w:shd w:val="clear" w:color="auto" w:fill="FFFFFF"/>
        </w:rPr>
        <w:t xml:space="preserve">In essence, topic modelling intends to analyses large amounts of text data by clustering the data into groups. Text are grouped based on common topics by processing individual words and assigning it weights based on its distribution (Yse, 2019). </w:t>
      </w:r>
    </w:p>
    <w:p w14:paraId="07424B8A" w14:textId="743554F8" w:rsidR="003046B6" w:rsidRDefault="00890002" w:rsidP="003046B6">
      <w:pPr>
        <w:spacing w:before="240" w:after="240" w:line="480" w:lineRule="auto"/>
        <w:jc w:val="both"/>
        <w:rPr>
          <w:rFonts w:ascii="Times" w:hAnsi="Times" w:cs="Arial"/>
          <w:color w:val="000000"/>
          <w:shd w:val="clear" w:color="auto" w:fill="FFFFFF"/>
        </w:rPr>
      </w:pPr>
      <w:r>
        <w:rPr>
          <w:rFonts w:ascii="Times" w:hAnsi="Times" w:cs="Arial"/>
          <w:color w:val="000000"/>
          <w:shd w:val="clear" w:color="auto" w:fill="FFFFFF"/>
        </w:rPr>
        <w:lastRenderedPageBreak/>
        <w:tab/>
      </w:r>
      <w:r w:rsidR="003046B6">
        <w:rPr>
          <w:rFonts w:ascii="Times" w:hAnsi="Times" w:cs="Arial"/>
          <w:color w:val="000000"/>
          <w:shd w:val="clear" w:color="auto" w:fill="FFFFFF"/>
        </w:rPr>
        <w:t>The most commonly used algorithm is the Latent Dirichlet Allocation (LDA) method</w:t>
      </w:r>
      <w:r>
        <w:rPr>
          <w:rFonts w:ascii="Times" w:hAnsi="Times" w:cs="Arial"/>
          <w:color w:val="000000"/>
          <w:shd w:val="clear" w:color="auto" w:fill="FFFFFF"/>
        </w:rPr>
        <w:t xml:space="preserve"> and Non-Negative Matrix Factorization</w:t>
      </w:r>
      <w:r w:rsidR="003046B6">
        <w:rPr>
          <w:rFonts w:ascii="Times" w:hAnsi="Times" w:cs="Arial"/>
          <w:color w:val="000000"/>
          <w:shd w:val="clear" w:color="auto" w:fill="FFFFFF"/>
        </w:rPr>
        <w:t xml:space="preserve">, </w:t>
      </w:r>
      <w:r>
        <w:rPr>
          <w:rFonts w:ascii="Times" w:hAnsi="Times" w:cs="Arial"/>
          <w:color w:val="000000"/>
          <w:shd w:val="clear" w:color="auto" w:fill="FFFFFF"/>
        </w:rPr>
        <w:t>both</w:t>
      </w:r>
      <w:r w:rsidR="003046B6">
        <w:rPr>
          <w:rFonts w:ascii="Times" w:hAnsi="Times" w:cs="Arial"/>
          <w:color w:val="000000"/>
          <w:shd w:val="clear" w:color="auto" w:fill="FFFFFF"/>
        </w:rPr>
        <w:t xml:space="preserve"> unsupervised statistical learning method that identifies topics in a collection of documents. This paper will apply the </w:t>
      </w:r>
      <w:r>
        <w:rPr>
          <w:rFonts w:ascii="Times" w:hAnsi="Times" w:cs="Arial"/>
          <w:color w:val="000000"/>
          <w:shd w:val="clear" w:color="auto" w:fill="FFFFFF"/>
        </w:rPr>
        <w:t xml:space="preserve">both </w:t>
      </w:r>
      <w:r w:rsidR="003046B6">
        <w:rPr>
          <w:rFonts w:ascii="Times" w:hAnsi="Times" w:cs="Arial"/>
          <w:color w:val="000000"/>
          <w:shd w:val="clear" w:color="auto" w:fill="FFFFFF"/>
        </w:rPr>
        <w:t>method</w:t>
      </w:r>
      <w:r>
        <w:rPr>
          <w:rFonts w:ascii="Times" w:hAnsi="Times" w:cs="Arial"/>
          <w:color w:val="000000"/>
          <w:shd w:val="clear" w:color="auto" w:fill="FFFFFF"/>
        </w:rPr>
        <w:t>s</w:t>
      </w:r>
      <w:r w:rsidR="003046B6">
        <w:rPr>
          <w:rFonts w:ascii="Times" w:hAnsi="Times" w:cs="Arial"/>
          <w:color w:val="000000"/>
          <w:shd w:val="clear" w:color="auto" w:fill="FFFFFF"/>
        </w:rPr>
        <w:t xml:space="preserve"> of topic modelling to analyse research papers regarding renewable energy success factors to identify common topics within current scientific publications. As renewable energy are a popular topic in scientific research, rather than collecting data from an energy plant and starting the research from </w:t>
      </w:r>
      <w:r>
        <w:rPr>
          <w:rFonts w:ascii="Times" w:hAnsi="Times" w:cs="Arial"/>
          <w:color w:val="000000"/>
          <w:shd w:val="clear" w:color="auto" w:fill="FFFFFF"/>
        </w:rPr>
        <w:t>the</w:t>
      </w:r>
      <w:r w:rsidR="003046B6">
        <w:rPr>
          <w:rFonts w:ascii="Times" w:hAnsi="Times" w:cs="Arial"/>
          <w:color w:val="000000"/>
          <w:shd w:val="clear" w:color="auto" w:fill="FFFFFF"/>
        </w:rPr>
        <w:t xml:space="preserve"> beginning, this study </w:t>
      </w:r>
      <w:r>
        <w:rPr>
          <w:rFonts w:ascii="Times" w:hAnsi="Times" w:cs="Arial"/>
          <w:color w:val="000000"/>
          <w:shd w:val="clear" w:color="auto" w:fill="FFFFFF"/>
        </w:rPr>
        <w:t xml:space="preserve">will </w:t>
      </w:r>
      <w:r w:rsidR="003046B6">
        <w:rPr>
          <w:rFonts w:ascii="Times" w:hAnsi="Times" w:cs="Arial"/>
          <w:color w:val="000000"/>
          <w:shd w:val="clear" w:color="auto" w:fill="FFFFFF"/>
        </w:rPr>
        <w:t>proces</w:t>
      </w:r>
      <w:r>
        <w:rPr>
          <w:rFonts w:ascii="Times" w:hAnsi="Times" w:cs="Arial"/>
          <w:color w:val="000000"/>
          <w:shd w:val="clear" w:color="auto" w:fill="FFFFFF"/>
        </w:rPr>
        <w:t>s</w:t>
      </w:r>
      <w:r w:rsidR="003046B6">
        <w:rPr>
          <w:rFonts w:ascii="Times" w:hAnsi="Times" w:cs="Arial"/>
          <w:color w:val="000000"/>
          <w:shd w:val="clear" w:color="auto" w:fill="FFFFFF"/>
        </w:rPr>
        <w:t xml:space="preserve"> </w:t>
      </w:r>
      <w:r>
        <w:rPr>
          <w:rFonts w:ascii="Times" w:hAnsi="Times" w:cs="Arial"/>
          <w:color w:val="000000"/>
          <w:shd w:val="clear" w:color="auto" w:fill="FFFFFF"/>
        </w:rPr>
        <w:t xml:space="preserve">the </w:t>
      </w:r>
      <w:r w:rsidR="003046B6">
        <w:rPr>
          <w:rFonts w:ascii="Times" w:hAnsi="Times" w:cs="Arial"/>
          <w:color w:val="000000"/>
          <w:shd w:val="clear" w:color="auto" w:fill="FFFFFF"/>
        </w:rPr>
        <w:t xml:space="preserve">large amounts of readily available textual data from scientific journals to understand common factors of success </w:t>
      </w:r>
      <w:r>
        <w:rPr>
          <w:rFonts w:ascii="Times" w:hAnsi="Times" w:cs="Arial"/>
          <w:color w:val="000000"/>
          <w:shd w:val="clear" w:color="auto" w:fill="FFFFFF"/>
        </w:rPr>
        <w:t>in</w:t>
      </w:r>
      <w:r w:rsidR="003046B6">
        <w:rPr>
          <w:rFonts w:ascii="Times" w:hAnsi="Times" w:cs="Arial"/>
          <w:color w:val="000000"/>
          <w:shd w:val="clear" w:color="auto" w:fill="FFFFFF"/>
        </w:rPr>
        <w:t xml:space="preserve"> renewable energy projects. The results of this study would improve knowledge on </w:t>
      </w:r>
      <w:r>
        <w:rPr>
          <w:rFonts w:ascii="Times" w:hAnsi="Times" w:cs="Arial"/>
          <w:color w:val="000000"/>
          <w:shd w:val="clear" w:color="auto" w:fill="FFFFFF"/>
        </w:rPr>
        <w:t xml:space="preserve">the </w:t>
      </w:r>
      <w:r w:rsidR="003046B6">
        <w:rPr>
          <w:rFonts w:ascii="Times" w:hAnsi="Times" w:cs="Arial"/>
          <w:color w:val="000000"/>
          <w:shd w:val="clear" w:color="auto" w:fill="FFFFFF"/>
        </w:rPr>
        <w:t xml:space="preserve">factors that induce support </w:t>
      </w:r>
      <w:r>
        <w:rPr>
          <w:rFonts w:ascii="Times" w:hAnsi="Times" w:cs="Arial"/>
          <w:color w:val="000000"/>
          <w:shd w:val="clear" w:color="auto" w:fill="FFFFFF"/>
        </w:rPr>
        <w:t xml:space="preserve">for </w:t>
      </w:r>
      <w:r w:rsidR="003046B6">
        <w:rPr>
          <w:rFonts w:ascii="Times" w:hAnsi="Times" w:cs="Arial"/>
          <w:color w:val="000000"/>
          <w:shd w:val="clear" w:color="auto" w:fill="FFFFFF"/>
        </w:rPr>
        <w:t>renewable energies despite the high costs and less than reliable performance.</w:t>
      </w:r>
    </w:p>
    <w:p w14:paraId="74D90ACF" w14:textId="77777777" w:rsidR="003046B6" w:rsidRDefault="003046B6" w:rsidP="003046B6">
      <w:pPr>
        <w:jc w:val="both"/>
        <w:rPr>
          <w:rFonts w:ascii="Times" w:hAnsi="Times" w:cs="Arial"/>
          <w:b/>
          <w:bCs/>
          <w:color w:val="000000"/>
        </w:rPr>
      </w:pPr>
      <w:r>
        <w:rPr>
          <w:rFonts w:ascii="Times" w:hAnsi="Times" w:cs="Arial"/>
          <w:b/>
          <w:bCs/>
          <w:color w:val="000000"/>
        </w:rPr>
        <w:br w:type="page"/>
      </w:r>
    </w:p>
    <w:p w14:paraId="472D39E0" w14:textId="3FE2A4CC" w:rsidR="00397FBE" w:rsidRPr="000F521C" w:rsidRDefault="00224528" w:rsidP="003046B6">
      <w:pPr>
        <w:jc w:val="both"/>
        <w:rPr>
          <w:rFonts w:ascii="Times" w:hAnsi="Times"/>
          <w:b/>
          <w:bCs/>
        </w:rPr>
      </w:pPr>
      <w:r w:rsidRPr="000F521C">
        <w:rPr>
          <w:rFonts w:ascii="Times" w:hAnsi="Times" w:cs="Arial"/>
          <w:b/>
          <w:bCs/>
          <w:color w:val="000000"/>
        </w:rPr>
        <w:lastRenderedPageBreak/>
        <w:t>CHAPTER 2: LITERATURE REVIEW</w:t>
      </w:r>
    </w:p>
    <w:p w14:paraId="2BE08A5A" w14:textId="77777777" w:rsidR="00397FBE" w:rsidRPr="000F521C" w:rsidRDefault="00397FBE" w:rsidP="003046B6">
      <w:pPr>
        <w:jc w:val="both"/>
        <w:rPr>
          <w:rFonts w:ascii="Times" w:hAnsi="Times" w:cs="Arial"/>
          <w:color w:val="000000"/>
        </w:rPr>
      </w:pPr>
    </w:p>
    <w:p w14:paraId="359620C5" w14:textId="77777777" w:rsidR="00890002" w:rsidRDefault="00890002" w:rsidP="003046B6">
      <w:pPr>
        <w:jc w:val="both"/>
        <w:rPr>
          <w:b/>
          <w:bCs/>
          <w:color w:val="0E101A"/>
        </w:rPr>
      </w:pPr>
    </w:p>
    <w:p w14:paraId="6835851C" w14:textId="3D09A1EF" w:rsidR="002D5900" w:rsidRPr="002D5900" w:rsidRDefault="002D5900" w:rsidP="003046B6">
      <w:pPr>
        <w:jc w:val="both"/>
        <w:rPr>
          <w:color w:val="0E101A"/>
        </w:rPr>
      </w:pPr>
      <w:r w:rsidRPr="002D5900">
        <w:rPr>
          <w:b/>
          <w:bCs/>
          <w:color w:val="0E101A"/>
        </w:rPr>
        <w:t>Energy Investments On Economic Growth</w:t>
      </w:r>
    </w:p>
    <w:p w14:paraId="684071FD" w14:textId="77777777" w:rsidR="002D5900" w:rsidRPr="002D5900" w:rsidRDefault="002D5900" w:rsidP="003046B6">
      <w:pPr>
        <w:jc w:val="both"/>
        <w:rPr>
          <w:color w:val="0E101A"/>
        </w:rPr>
      </w:pPr>
    </w:p>
    <w:p w14:paraId="47630511" w14:textId="54FC3FE1" w:rsidR="003046B6" w:rsidRDefault="00890002" w:rsidP="003046B6">
      <w:pPr>
        <w:spacing w:before="240" w:after="240" w:line="480" w:lineRule="auto"/>
        <w:jc w:val="both"/>
        <w:rPr>
          <w:rStyle w:val="CommentReference"/>
        </w:rPr>
      </w:pPr>
      <w:r>
        <w:rPr>
          <w:rFonts w:ascii="Times" w:hAnsi="Times" w:cs="Arial"/>
          <w:color w:val="000000"/>
          <w:shd w:val="clear" w:color="auto" w:fill="FFFFFF"/>
        </w:rPr>
        <w:tab/>
      </w:r>
      <w:r w:rsidR="003046B6" w:rsidRPr="002D5900">
        <w:rPr>
          <w:rFonts w:ascii="Times" w:hAnsi="Times" w:cs="Arial"/>
          <w:color w:val="000000"/>
          <w:shd w:val="clear" w:color="auto" w:fill="FFFFFF"/>
        </w:rPr>
        <w:t xml:space="preserve">There have been extensive environmental studies on the </w:t>
      </w:r>
      <w:r>
        <w:rPr>
          <w:rFonts w:ascii="Times" w:hAnsi="Times" w:cs="Arial"/>
          <w:color w:val="000000"/>
          <w:shd w:val="clear" w:color="auto" w:fill="FFFFFF"/>
        </w:rPr>
        <w:t>r</w:t>
      </w:r>
      <w:r w:rsidR="003046B6" w:rsidRPr="002D5900">
        <w:rPr>
          <w:rFonts w:ascii="Times" w:hAnsi="Times" w:cs="Arial"/>
          <w:color w:val="000000"/>
          <w:shd w:val="clear" w:color="auto" w:fill="FFFFFF"/>
        </w:rPr>
        <w:t xml:space="preserve">enewable </w:t>
      </w:r>
      <w:r>
        <w:rPr>
          <w:rFonts w:ascii="Times" w:hAnsi="Times" w:cs="Arial"/>
          <w:color w:val="000000"/>
          <w:shd w:val="clear" w:color="auto" w:fill="FFFFFF"/>
        </w:rPr>
        <w:t>e</w:t>
      </w:r>
      <w:r w:rsidR="003046B6" w:rsidRPr="002D5900">
        <w:rPr>
          <w:rFonts w:ascii="Times" w:hAnsi="Times" w:cs="Arial"/>
          <w:color w:val="000000"/>
          <w:shd w:val="clear" w:color="auto" w:fill="FFFFFF"/>
        </w:rPr>
        <w:t>nergy industry and its impact on the economy.  In the past, non-renewable energy sources drove the economy and fuelled the Industrial Revolution. Tugcu et al. (2012) compared renewable and non-renewable energy sources to rank their significance for economic growth in the G7 countries (United States, Canada, France, Germany, Italy, Japan and the United Kingdom) from 1980 to 2009. Using a classical production function, the team identified a bi-directional causality</w:t>
      </w:r>
      <w:r w:rsidR="003046B6">
        <w:rPr>
          <w:rFonts w:ascii="Times" w:hAnsi="Times" w:cs="Arial"/>
          <w:color w:val="000000"/>
          <w:shd w:val="clear" w:color="auto" w:fill="FFFFFF"/>
        </w:rPr>
        <w:t xml:space="preserve"> </w:t>
      </w:r>
      <w:r w:rsidR="003046B6" w:rsidRPr="002D5900">
        <w:rPr>
          <w:rFonts w:ascii="Times" w:hAnsi="Times" w:cs="Arial"/>
          <w:color w:val="000000"/>
          <w:shd w:val="clear" w:color="auto" w:fill="FFFFFF"/>
        </w:rPr>
        <w:t>between non-renewable energy consumption and economic growth for each country (Tugc</w:t>
      </w:r>
      <w:r w:rsidR="003046B6">
        <w:rPr>
          <w:rFonts w:ascii="Times" w:hAnsi="Times" w:cs="Arial"/>
          <w:color w:val="000000"/>
          <w:shd w:val="clear" w:color="auto" w:fill="FFFFFF"/>
        </w:rPr>
        <w:t xml:space="preserve">u </w:t>
      </w:r>
      <w:r w:rsidR="003046B6" w:rsidRPr="002D5900">
        <w:rPr>
          <w:rFonts w:ascii="Times" w:hAnsi="Times" w:cs="Arial"/>
          <w:color w:val="000000"/>
          <w:shd w:val="clear" w:color="auto" w:fill="FFFFFF"/>
        </w:rPr>
        <w:t>et al</w:t>
      </w:r>
      <w:r w:rsidR="003046B6">
        <w:rPr>
          <w:rFonts w:ascii="Times" w:hAnsi="Times" w:cs="Arial"/>
          <w:color w:val="000000"/>
          <w:shd w:val="clear" w:color="auto" w:fill="FFFFFF"/>
        </w:rPr>
        <w:t>.</w:t>
      </w:r>
      <w:r w:rsidR="003046B6" w:rsidRPr="002D5900">
        <w:rPr>
          <w:rFonts w:ascii="Times" w:hAnsi="Times" w:cs="Arial"/>
          <w:color w:val="000000"/>
          <w:shd w:val="clear" w:color="auto" w:fill="FFFFFF"/>
        </w:rPr>
        <w:t xml:space="preserve">, 2012). </w:t>
      </w:r>
      <w:r w:rsidR="003046B6">
        <w:rPr>
          <w:rFonts w:ascii="Times" w:hAnsi="Times" w:cs="Arial"/>
          <w:color w:val="000000"/>
          <w:shd w:val="clear" w:color="auto" w:fill="FFFFFF"/>
        </w:rPr>
        <w:t>A bi-directional causality</w:t>
      </w:r>
      <w:r>
        <w:rPr>
          <w:rFonts w:ascii="Times" w:hAnsi="Times" w:cs="Arial"/>
          <w:color w:val="000000"/>
          <w:shd w:val="clear" w:color="auto" w:fill="FFFFFF"/>
        </w:rPr>
        <w:t xml:space="preserve"> relationship</w:t>
      </w:r>
      <w:r w:rsidR="003046B6">
        <w:rPr>
          <w:rFonts w:ascii="Times" w:hAnsi="Times" w:cs="Arial"/>
          <w:color w:val="000000"/>
          <w:shd w:val="clear" w:color="auto" w:fill="FFFFFF"/>
        </w:rPr>
        <w:t xml:space="preserve"> is visualized in figure 1, it depicts a mutual dependent relationship between the two factors, where increase in use of non-renewable energies lead to economic growth and increase in economic growth leads to higher consumption of non-renewable energy.</w:t>
      </w:r>
    </w:p>
    <w:p w14:paraId="3CC63EE3" w14:textId="77777777" w:rsidR="003046B6" w:rsidRDefault="003046B6" w:rsidP="005B3DF9">
      <w:pPr>
        <w:spacing w:before="240" w:after="240" w:line="480" w:lineRule="auto"/>
        <w:jc w:val="center"/>
        <w:rPr>
          <w:rStyle w:val="CommentReference"/>
        </w:rPr>
      </w:pPr>
      <w:commentRangeStart w:id="9"/>
      <w:r>
        <w:rPr>
          <w:noProof/>
          <w:sz w:val="16"/>
          <w:szCs w:val="16"/>
        </w:rPr>
        <w:drawing>
          <wp:inline distT="0" distB="0" distL="0" distR="0" wp14:anchorId="58EFC52F" wp14:editId="016C79D0">
            <wp:extent cx="3336053" cy="1600759"/>
            <wp:effectExtent l="0" t="0" r="4445"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48655" cy="1606806"/>
                    </a:xfrm>
                    <a:prstGeom prst="rect">
                      <a:avLst/>
                    </a:prstGeom>
                  </pic:spPr>
                </pic:pic>
              </a:graphicData>
            </a:graphic>
          </wp:inline>
        </w:drawing>
      </w:r>
      <w:commentRangeEnd w:id="9"/>
      <w:r w:rsidR="00C0102B">
        <w:rPr>
          <w:rStyle w:val="CommentReference"/>
        </w:rPr>
        <w:commentReference w:id="9"/>
      </w:r>
    </w:p>
    <w:p w14:paraId="1C674F8D" w14:textId="77777777" w:rsidR="003046B6" w:rsidRPr="00B34135" w:rsidRDefault="003046B6" w:rsidP="005B3DF9">
      <w:pPr>
        <w:spacing w:before="240" w:after="240" w:line="480" w:lineRule="auto"/>
        <w:jc w:val="center"/>
        <w:rPr>
          <w:rStyle w:val="CommentReference"/>
          <w:i/>
          <w:iCs/>
        </w:rPr>
      </w:pPr>
      <w:r w:rsidRPr="00B34135">
        <w:rPr>
          <w:rStyle w:val="CommentReference"/>
          <w:i/>
          <w:iCs/>
        </w:rPr>
        <w:t>Figure 1: Bi-directional causality between non-renewable energy consumption and economic growth</w:t>
      </w:r>
    </w:p>
    <w:p w14:paraId="426399D5" w14:textId="77777777" w:rsidR="003046B6" w:rsidRPr="002D5900" w:rsidRDefault="003046B6" w:rsidP="003046B6">
      <w:pPr>
        <w:spacing w:before="240" w:after="240" w:line="480" w:lineRule="auto"/>
        <w:jc w:val="both"/>
        <w:rPr>
          <w:rFonts w:ascii="Times" w:hAnsi="Times" w:cs="Arial"/>
          <w:color w:val="000000"/>
          <w:shd w:val="clear" w:color="auto" w:fill="FFFFFF"/>
        </w:rPr>
      </w:pPr>
      <w:r w:rsidRPr="002D5900">
        <w:rPr>
          <w:rFonts w:ascii="Times" w:hAnsi="Times" w:cs="Arial"/>
          <w:color w:val="000000"/>
          <w:shd w:val="clear" w:color="auto" w:fill="FFFFFF"/>
        </w:rPr>
        <w:t>This reveals that non-renewables have had a strong historical track record of providing the necessary resources to drive industries.</w:t>
      </w:r>
    </w:p>
    <w:p w14:paraId="6D4658F4" w14:textId="1B0A1C1E" w:rsidR="003046B6" w:rsidRDefault="00890002" w:rsidP="003046B6">
      <w:pPr>
        <w:spacing w:before="240" w:after="240" w:line="480" w:lineRule="auto"/>
        <w:jc w:val="both"/>
        <w:rPr>
          <w:rFonts w:ascii="Times" w:hAnsi="Times" w:cs="Arial"/>
          <w:color w:val="000000"/>
          <w:shd w:val="clear" w:color="auto" w:fill="FFFFFF"/>
        </w:rPr>
      </w:pPr>
      <w:r>
        <w:rPr>
          <w:rFonts w:ascii="Times" w:hAnsi="Times" w:cs="Arial"/>
          <w:color w:val="000000"/>
          <w:shd w:val="clear" w:color="auto" w:fill="FFFFFF"/>
        </w:rPr>
        <w:tab/>
      </w:r>
      <w:r w:rsidR="003046B6" w:rsidRPr="002D5900">
        <w:rPr>
          <w:rFonts w:ascii="Times" w:hAnsi="Times" w:cs="Arial"/>
          <w:color w:val="000000"/>
          <w:shd w:val="clear" w:color="auto" w:fill="FFFFFF"/>
        </w:rPr>
        <w:t>Recent shifts towards lowering carbon</w:t>
      </w:r>
      <w:r w:rsidR="00C0102B">
        <w:rPr>
          <w:rFonts w:ascii="Times" w:hAnsi="Times" w:cs="Arial"/>
          <w:color w:val="000000"/>
          <w:shd w:val="clear" w:color="auto" w:fill="FFFFFF"/>
        </w:rPr>
        <w:t>ood</w:t>
      </w:r>
      <w:r w:rsidR="003046B6" w:rsidRPr="002D5900">
        <w:rPr>
          <w:rFonts w:ascii="Times" w:hAnsi="Times" w:cs="Arial"/>
          <w:color w:val="000000"/>
          <w:shd w:val="clear" w:color="auto" w:fill="FFFFFF"/>
        </w:rPr>
        <w:t xml:space="preserve"> emissions through alternative energy sources have energized the </w:t>
      </w:r>
      <w:r w:rsidR="0005369D">
        <w:rPr>
          <w:rFonts w:ascii="Times" w:hAnsi="Times" w:cs="Arial"/>
          <w:color w:val="000000"/>
          <w:shd w:val="clear" w:color="auto" w:fill="FFFFFF"/>
        </w:rPr>
        <w:t>renewable energy</w:t>
      </w:r>
      <w:r w:rsidR="003046B6" w:rsidRPr="002D5900">
        <w:rPr>
          <w:rFonts w:ascii="Times" w:hAnsi="Times" w:cs="Arial"/>
          <w:color w:val="000000"/>
          <w:shd w:val="clear" w:color="auto" w:fill="FFFFFF"/>
        </w:rPr>
        <w:t xml:space="preserve"> industry. The growing demand for </w:t>
      </w:r>
      <w:r>
        <w:rPr>
          <w:rFonts w:ascii="Times" w:hAnsi="Times" w:cs="Arial"/>
          <w:color w:val="000000"/>
          <w:shd w:val="clear" w:color="auto" w:fill="FFFFFF"/>
        </w:rPr>
        <w:t xml:space="preserve">renewable energies </w:t>
      </w:r>
      <w:r w:rsidR="003046B6" w:rsidRPr="002D5900">
        <w:rPr>
          <w:rFonts w:ascii="Times" w:hAnsi="Times" w:cs="Arial"/>
          <w:color w:val="000000"/>
          <w:shd w:val="clear" w:color="auto" w:fill="FFFFFF"/>
        </w:rPr>
        <w:lastRenderedPageBreak/>
        <w:t xml:space="preserve">created an entirely new industry with economic opportunities that attracted investment and trading. A study by </w:t>
      </w:r>
      <w:r w:rsidR="003046B6" w:rsidRPr="00D35C9A">
        <w:rPr>
          <w:rFonts w:ascii="Times" w:hAnsi="Times" w:cs="Arial"/>
          <w:color w:val="000000"/>
          <w:shd w:val="clear" w:color="auto" w:fill="FFFFFF"/>
        </w:rPr>
        <w:t xml:space="preserve">Ben Jebli &amp; Ben Youssef </w:t>
      </w:r>
      <w:r w:rsidR="003046B6" w:rsidRPr="002D5900">
        <w:rPr>
          <w:rFonts w:ascii="Times" w:hAnsi="Times" w:cs="Arial"/>
          <w:color w:val="000000"/>
          <w:shd w:val="clear" w:color="auto" w:fill="FFFFFF"/>
        </w:rPr>
        <w:t>(20</w:t>
      </w:r>
      <w:r w:rsidR="003046B6">
        <w:rPr>
          <w:rFonts w:ascii="Times" w:hAnsi="Times" w:cs="Arial"/>
          <w:color w:val="000000"/>
          <w:shd w:val="clear" w:color="auto" w:fill="FFFFFF"/>
        </w:rPr>
        <w:t>13</w:t>
      </w:r>
      <w:r w:rsidR="003046B6" w:rsidRPr="002D5900">
        <w:rPr>
          <w:rFonts w:ascii="Times" w:hAnsi="Times" w:cs="Arial"/>
          <w:color w:val="000000"/>
          <w:shd w:val="clear" w:color="auto" w:fill="FFFFFF"/>
        </w:rPr>
        <w:t xml:space="preserve">) explored a production modelling framework using stationary tests, cointegration tests, estimations and causality tests to identify causalities between </w:t>
      </w:r>
      <w:r w:rsidR="0005369D">
        <w:rPr>
          <w:rFonts w:ascii="Times" w:hAnsi="Times" w:cs="Arial"/>
          <w:color w:val="000000"/>
          <w:shd w:val="clear" w:color="auto" w:fill="FFFFFF"/>
        </w:rPr>
        <w:t>renewable energy</w:t>
      </w:r>
      <w:r w:rsidR="003046B6" w:rsidRPr="002D5900">
        <w:rPr>
          <w:rFonts w:ascii="Times" w:hAnsi="Times" w:cs="Arial"/>
          <w:color w:val="000000"/>
          <w:shd w:val="clear" w:color="auto" w:fill="FFFFFF"/>
        </w:rPr>
        <w:t xml:space="preserve"> and trade. They identified </w:t>
      </w:r>
      <w:r w:rsidR="0005369D">
        <w:rPr>
          <w:rFonts w:ascii="Times" w:hAnsi="Times" w:cs="Arial"/>
          <w:color w:val="000000"/>
          <w:shd w:val="clear" w:color="auto" w:fill="FFFFFF"/>
        </w:rPr>
        <w:t xml:space="preserve">a </w:t>
      </w:r>
      <w:r w:rsidR="003046B6" w:rsidRPr="002D5900">
        <w:rPr>
          <w:rFonts w:ascii="Times" w:hAnsi="Times" w:cs="Arial"/>
          <w:color w:val="000000"/>
          <w:shd w:val="clear" w:color="auto" w:fill="FFFFFF"/>
        </w:rPr>
        <w:t>one-way causalit</w:t>
      </w:r>
      <w:r w:rsidR="0005369D">
        <w:rPr>
          <w:rFonts w:ascii="Times" w:hAnsi="Times" w:cs="Arial"/>
          <w:color w:val="000000"/>
          <w:shd w:val="clear" w:color="auto" w:fill="FFFFFF"/>
        </w:rPr>
        <w:t>y from</w:t>
      </w:r>
      <w:r w:rsidR="003046B6" w:rsidRPr="002D5900">
        <w:rPr>
          <w:rFonts w:ascii="Times" w:hAnsi="Times" w:cs="Arial"/>
          <w:color w:val="000000"/>
          <w:shd w:val="clear" w:color="auto" w:fill="FFFFFF"/>
        </w:rPr>
        <w:t xml:space="preserve"> </w:t>
      </w:r>
      <w:r>
        <w:rPr>
          <w:rFonts w:ascii="Times" w:hAnsi="Times" w:cs="Arial"/>
          <w:color w:val="000000"/>
          <w:shd w:val="clear" w:color="auto" w:fill="FFFFFF"/>
        </w:rPr>
        <w:t>renewable energ</w:t>
      </w:r>
      <w:r w:rsidR="0005369D">
        <w:rPr>
          <w:rFonts w:ascii="Times" w:hAnsi="Times" w:cs="Arial"/>
          <w:color w:val="000000"/>
          <w:shd w:val="clear" w:color="auto" w:fill="FFFFFF"/>
        </w:rPr>
        <w:t>ies</w:t>
      </w:r>
      <w:r w:rsidR="003046B6" w:rsidRPr="002D5900">
        <w:rPr>
          <w:rFonts w:ascii="Times" w:hAnsi="Times" w:cs="Arial"/>
          <w:color w:val="000000"/>
          <w:shd w:val="clear" w:color="auto" w:fill="FFFFFF"/>
        </w:rPr>
        <w:t xml:space="preserve"> to trade in the short-run, where a cause and effect relationship exists between </w:t>
      </w:r>
      <w:r>
        <w:rPr>
          <w:rFonts w:ascii="Times" w:hAnsi="Times" w:cs="Arial"/>
          <w:color w:val="000000"/>
          <w:shd w:val="clear" w:color="auto" w:fill="FFFFFF"/>
        </w:rPr>
        <w:t xml:space="preserve">energy adoption </w:t>
      </w:r>
      <w:r w:rsidR="003046B6" w:rsidRPr="002D5900">
        <w:rPr>
          <w:rFonts w:ascii="Times" w:hAnsi="Times" w:cs="Arial"/>
          <w:color w:val="000000"/>
          <w:shd w:val="clear" w:color="auto" w:fill="FFFFFF"/>
        </w:rPr>
        <w:t xml:space="preserve">to trade. While in the long run, a bidirectional causality will occur, whereby a mutual </w:t>
      </w:r>
      <w:r w:rsidR="0005369D">
        <w:rPr>
          <w:rFonts w:ascii="Times" w:hAnsi="Times" w:cs="Arial"/>
          <w:color w:val="000000"/>
          <w:shd w:val="clear" w:color="auto" w:fill="FFFFFF"/>
        </w:rPr>
        <w:t xml:space="preserve">symbiotic </w:t>
      </w:r>
      <w:r w:rsidR="003046B6" w:rsidRPr="002D5900">
        <w:rPr>
          <w:rFonts w:ascii="Times" w:hAnsi="Times" w:cs="Arial"/>
          <w:color w:val="000000"/>
          <w:shd w:val="clear" w:color="auto" w:fill="FFFFFF"/>
        </w:rPr>
        <w:t xml:space="preserve">relationship exists between the two factors. Lastly, in the future, they predicted that increasing trade will contribute to increasing consumption of </w:t>
      </w:r>
      <w:r w:rsidR="0005369D">
        <w:rPr>
          <w:rFonts w:ascii="Times" w:hAnsi="Times" w:cs="Arial"/>
          <w:color w:val="000000"/>
          <w:shd w:val="clear" w:color="auto" w:fill="FFFFFF"/>
        </w:rPr>
        <w:t>renewable energy</w:t>
      </w:r>
      <w:r w:rsidR="003046B6" w:rsidRPr="002D5900">
        <w:rPr>
          <w:rFonts w:ascii="Times" w:hAnsi="Times" w:cs="Arial"/>
          <w:color w:val="000000"/>
          <w:shd w:val="clear" w:color="auto" w:fill="FFFFFF"/>
        </w:rPr>
        <w:t xml:space="preserve"> (</w:t>
      </w:r>
      <w:r w:rsidR="003046B6" w:rsidRPr="00D35C9A">
        <w:rPr>
          <w:rFonts w:ascii="Times" w:hAnsi="Times" w:cs="Arial"/>
          <w:color w:val="000000"/>
          <w:shd w:val="clear" w:color="auto" w:fill="FFFFFF"/>
        </w:rPr>
        <w:t>Ben Jebli &amp; Ben Youssef, 2013</w:t>
      </w:r>
      <w:r w:rsidR="003046B6" w:rsidRPr="002D5900">
        <w:rPr>
          <w:rFonts w:ascii="Times" w:hAnsi="Times" w:cs="Arial"/>
          <w:color w:val="000000"/>
          <w:shd w:val="clear" w:color="auto" w:fill="FFFFFF"/>
        </w:rPr>
        <w:t xml:space="preserve">). </w:t>
      </w:r>
      <w:commentRangeStart w:id="10"/>
      <w:r w:rsidR="003046B6" w:rsidRPr="002D5900">
        <w:rPr>
          <w:rFonts w:ascii="Times" w:hAnsi="Times" w:cs="Arial"/>
          <w:color w:val="000000"/>
          <w:shd w:val="clear" w:color="auto" w:fill="FFFFFF"/>
        </w:rPr>
        <w:t xml:space="preserve">Thus, when comparing </w:t>
      </w:r>
      <w:r w:rsidR="0005369D">
        <w:rPr>
          <w:rFonts w:ascii="Times" w:hAnsi="Times" w:cs="Arial"/>
          <w:color w:val="000000"/>
          <w:shd w:val="clear" w:color="auto" w:fill="FFFFFF"/>
        </w:rPr>
        <w:t>renewable sources</w:t>
      </w:r>
      <w:r w:rsidR="003046B6" w:rsidRPr="002D5900">
        <w:rPr>
          <w:rFonts w:ascii="Times" w:hAnsi="Times" w:cs="Arial"/>
          <w:color w:val="000000"/>
          <w:shd w:val="clear" w:color="auto" w:fill="FFFFFF"/>
        </w:rPr>
        <w:t xml:space="preserve"> and non-</w:t>
      </w:r>
      <w:r w:rsidR="0005369D">
        <w:rPr>
          <w:rFonts w:ascii="Times" w:hAnsi="Times" w:cs="Arial"/>
          <w:color w:val="000000"/>
          <w:shd w:val="clear" w:color="auto" w:fill="FFFFFF"/>
        </w:rPr>
        <w:t>renewable sources</w:t>
      </w:r>
      <w:r w:rsidR="003046B6" w:rsidRPr="002D5900">
        <w:rPr>
          <w:rFonts w:ascii="Times" w:hAnsi="Times" w:cs="Arial"/>
          <w:color w:val="000000"/>
          <w:shd w:val="clear" w:color="auto" w:fill="FFFFFF"/>
        </w:rPr>
        <w:t xml:space="preserve">, aside from </w:t>
      </w:r>
      <w:r w:rsidR="0005369D">
        <w:rPr>
          <w:rFonts w:ascii="Times" w:hAnsi="Times" w:cs="Arial"/>
          <w:color w:val="000000"/>
          <w:shd w:val="clear" w:color="auto" w:fill="FFFFFF"/>
        </w:rPr>
        <w:t xml:space="preserve">the obvious </w:t>
      </w:r>
      <w:r w:rsidR="003046B6" w:rsidRPr="002D5900">
        <w:rPr>
          <w:rFonts w:ascii="Times" w:hAnsi="Times" w:cs="Arial"/>
          <w:color w:val="000000"/>
          <w:shd w:val="clear" w:color="auto" w:fill="FFFFFF"/>
        </w:rPr>
        <w:t xml:space="preserve"> environmental benefits, renewables have also generated economic benefits. Due to its many advantages, there is a need to better understand </w:t>
      </w:r>
      <w:r w:rsidR="0005369D">
        <w:rPr>
          <w:rFonts w:ascii="Times" w:hAnsi="Times" w:cs="Arial"/>
          <w:color w:val="000000"/>
          <w:shd w:val="clear" w:color="auto" w:fill="FFFFFF"/>
        </w:rPr>
        <w:t xml:space="preserve"> the factors of</w:t>
      </w:r>
      <w:r w:rsidR="003046B6" w:rsidRPr="002D5900">
        <w:rPr>
          <w:rFonts w:ascii="Times" w:hAnsi="Times" w:cs="Arial"/>
          <w:color w:val="000000"/>
          <w:shd w:val="clear" w:color="auto" w:fill="FFFFFF"/>
        </w:rPr>
        <w:t xml:space="preserve"> success </w:t>
      </w:r>
      <w:r w:rsidR="0005369D">
        <w:rPr>
          <w:rFonts w:ascii="Times" w:hAnsi="Times" w:cs="Arial"/>
          <w:color w:val="000000"/>
          <w:shd w:val="clear" w:color="auto" w:fill="FFFFFF"/>
        </w:rPr>
        <w:t>in renewable energy</w:t>
      </w:r>
      <w:r w:rsidR="003046B6" w:rsidRPr="002D5900">
        <w:rPr>
          <w:rFonts w:ascii="Times" w:hAnsi="Times" w:cs="Arial"/>
          <w:color w:val="000000"/>
          <w:shd w:val="clear" w:color="auto" w:fill="FFFFFF"/>
        </w:rPr>
        <w:t xml:space="preserve"> investments.</w:t>
      </w:r>
      <w:commentRangeEnd w:id="10"/>
      <w:r w:rsidR="00C0102B">
        <w:rPr>
          <w:rStyle w:val="CommentReference"/>
        </w:rPr>
        <w:commentReference w:id="10"/>
      </w:r>
    </w:p>
    <w:p w14:paraId="2BE166F2" w14:textId="77777777" w:rsidR="0005369D" w:rsidRPr="002D5900" w:rsidRDefault="0005369D" w:rsidP="003046B6">
      <w:pPr>
        <w:spacing w:before="240" w:after="240" w:line="480" w:lineRule="auto"/>
        <w:jc w:val="both"/>
        <w:rPr>
          <w:rFonts w:ascii="Times" w:hAnsi="Times" w:cs="Arial"/>
          <w:color w:val="000000"/>
          <w:shd w:val="clear" w:color="auto" w:fill="FFFFFF"/>
        </w:rPr>
      </w:pPr>
    </w:p>
    <w:p w14:paraId="3ECF8B2B" w14:textId="20210347" w:rsidR="003046B6" w:rsidRPr="002D5900" w:rsidRDefault="003046B6" w:rsidP="003046B6">
      <w:pPr>
        <w:spacing w:before="240" w:after="240" w:line="480" w:lineRule="auto"/>
        <w:jc w:val="both"/>
        <w:rPr>
          <w:rFonts w:ascii="Times" w:hAnsi="Times" w:cs="Arial"/>
          <w:b/>
          <w:bCs/>
          <w:color w:val="000000"/>
          <w:shd w:val="clear" w:color="auto" w:fill="FFFFFF"/>
        </w:rPr>
      </w:pPr>
      <w:r w:rsidRPr="002D5900">
        <w:rPr>
          <w:rFonts w:ascii="Times" w:hAnsi="Times" w:cs="Arial"/>
          <w:b/>
          <w:bCs/>
          <w:color w:val="000000"/>
          <w:shd w:val="clear" w:color="auto" w:fill="FFFFFF"/>
        </w:rPr>
        <w:t xml:space="preserve">Financial factors that determine </w:t>
      </w:r>
      <w:r w:rsidR="0005369D">
        <w:rPr>
          <w:rFonts w:ascii="Times" w:hAnsi="Times" w:cs="Arial"/>
          <w:b/>
          <w:bCs/>
          <w:color w:val="000000"/>
          <w:shd w:val="clear" w:color="auto" w:fill="FFFFFF"/>
        </w:rPr>
        <w:t xml:space="preserve">renewable energy </w:t>
      </w:r>
      <w:r w:rsidRPr="002D5900">
        <w:rPr>
          <w:rFonts w:ascii="Times" w:hAnsi="Times" w:cs="Arial"/>
          <w:b/>
          <w:bCs/>
          <w:color w:val="000000"/>
          <w:shd w:val="clear" w:color="auto" w:fill="FFFFFF"/>
        </w:rPr>
        <w:t>investment decisions </w:t>
      </w:r>
    </w:p>
    <w:p w14:paraId="3B1ACB36" w14:textId="71712869" w:rsidR="003046B6" w:rsidRPr="002D5900" w:rsidRDefault="0005369D" w:rsidP="003046B6">
      <w:pPr>
        <w:spacing w:before="240" w:after="240" w:line="480" w:lineRule="auto"/>
        <w:jc w:val="both"/>
        <w:rPr>
          <w:rFonts w:ascii="Times" w:hAnsi="Times" w:cs="Arial"/>
          <w:color w:val="000000"/>
          <w:shd w:val="clear" w:color="auto" w:fill="FFFFFF"/>
        </w:rPr>
      </w:pPr>
      <w:r>
        <w:rPr>
          <w:rFonts w:ascii="Times" w:hAnsi="Times" w:cs="Arial"/>
          <w:color w:val="000000"/>
          <w:shd w:val="clear" w:color="auto" w:fill="FFFFFF"/>
        </w:rPr>
        <w:tab/>
      </w:r>
      <w:r w:rsidR="003046B6" w:rsidRPr="002D5900">
        <w:rPr>
          <w:rFonts w:ascii="Times" w:hAnsi="Times" w:cs="Arial"/>
          <w:color w:val="000000"/>
          <w:shd w:val="clear" w:color="auto" w:fill="FFFFFF"/>
        </w:rPr>
        <w:t xml:space="preserve">Scholars in the </w:t>
      </w:r>
      <w:r>
        <w:rPr>
          <w:rFonts w:ascii="Times" w:hAnsi="Times" w:cs="Arial"/>
          <w:color w:val="000000"/>
          <w:shd w:val="clear" w:color="auto" w:fill="FFFFFF"/>
        </w:rPr>
        <w:t>green energy</w:t>
      </w:r>
      <w:r w:rsidR="003046B6" w:rsidRPr="002D5900">
        <w:rPr>
          <w:rFonts w:ascii="Times" w:hAnsi="Times" w:cs="Arial"/>
          <w:color w:val="000000"/>
          <w:shd w:val="clear" w:color="auto" w:fill="FFFFFF"/>
        </w:rPr>
        <w:t xml:space="preserve"> field have mostly concentrated on the technical and economic characteristics of </w:t>
      </w:r>
      <w:r>
        <w:rPr>
          <w:rFonts w:ascii="Times" w:hAnsi="Times" w:cs="Arial"/>
          <w:color w:val="000000"/>
          <w:shd w:val="clear" w:color="auto" w:fill="FFFFFF"/>
        </w:rPr>
        <w:t>renewable energy</w:t>
      </w:r>
      <w:r w:rsidR="003046B6" w:rsidRPr="002D5900">
        <w:rPr>
          <w:rFonts w:ascii="Times" w:hAnsi="Times" w:cs="Arial"/>
          <w:color w:val="000000"/>
          <w:shd w:val="clear" w:color="auto" w:fill="FFFFFF"/>
        </w:rPr>
        <w:t xml:space="preserve"> investments, and have typically utilized full rationality as the paradigmatic approach to explaining how stakeholders have made investment decisions. Usually, </w:t>
      </w:r>
      <w:commentRangeStart w:id="11"/>
      <w:r w:rsidR="003046B6" w:rsidRPr="002D5900">
        <w:rPr>
          <w:rFonts w:ascii="Times" w:hAnsi="Times" w:cs="Arial"/>
          <w:color w:val="000000"/>
          <w:shd w:val="clear" w:color="auto" w:fill="FFFFFF"/>
        </w:rPr>
        <w:t xml:space="preserve">economic constraints are a barrier to </w:t>
      </w:r>
      <w:r>
        <w:rPr>
          <w:rFonts w:ascii="Times" w:hAnsi="Times" w:cs="Arial"/>
          <w:color w:val="000000"/>
          <w:shd w:val="clear" w:color="auto" w:fill="FFFFFF"/>
        </w:rPr>
        <w:t>renewable energy infrastructure</w:t>
      </w:r>
      <w:r w:rsidR="003046B6" w:rsidRPr="002D5900">
        <w:rPr>
          <w:rFonts w:ascii="Times" w:hAnsi="Times" w:cs="Arial"/>
          <w:color w:val="000000"/>
          <w:shd w:val="clear" w:color="auto" w:fill="FFFFFF"/>
        </w:rPr>
        <w:t xml:space="preserve"> development, this includes the high capital and maintenance cost of the technology (Jacobson &amp; Johnson, 2000), limited experience </w:t>
      </w:r>
      <w:r w:rsidR="003046B6">
        <w:rPr>
          <w:rFonts w:ascii="Times" w:hAnsi="Times" w:cs="Arial"/>
          <w:color w:val="000000"/>
          <w:shd w:val="clear" w:color="auto" w:fill="FFFFFF"/>
        </w:rPr>
        <w:t>in</w:t>
      </w:r>
      <w:r>
        <w:rPr>
          <w:rFonts w:ascii="Times" w:hAnsi="Times" w:cs="Arial"/>
          <w:color w:val="000000"/>
          <w:shd w:val="clear" w:color="auto" w:fill="FFFFFF"/>
        </w:rPr>
        <w:t xml:space="preserve"> green </w:t>
      </w:r>
      <w:r w:rsidR="003046B6" w:rsidRPr="002D5900">
        <w:rPr>
          <w:rFonts w:ascii="Times" w:hAnsi="Times" w:cs="Arial"/>
          <w:color w:val="000000"/>
          <w:shd w:val="clear" w:color="auto" w:fill="FFFFFF"/>
        </w:rPr>
        <w:t>technology (Jagadeesh, 2000) and under-valuing the benefits of environmental investments (Bradshaw&amp; Brochers, 2000)</w:t>
      </w:r>
      <w:r w:rsidR="00465064">
        <w:rPr>
          <w:rFonts w:ascii="Times" w:hAnsi="Times" w:cs="Arial"/>
          <w:color w:val="000000"/>
          <w:shd w:val="clear" w:color="auto" w:fill="FFFFFF"/>
        </w:rPr>
        <w:t>.</w:t>
      </w:r>
      <w:commentRangeEnd w:id="11"/>
      <w:r w:rsidR="00C0102B">
        <w:rPr>
          <w:rStyle w:val="CommentReference"/>
        </w:rPr>
        <w:commentReference w:id="11"/>
      </w:r>
    </w:p>
    <w:p w14:paraId="0DF2A140" w14:textId="3D120F5D" w:rsidR="003046B6" w:rsidRPr="002D5900" w:rsidRDefault="0005369D" w:rsidP="003046B6">
      <w:pPr>
        <w:spacing w:before="240" w:after="240" w:line="480" w:lineRule="auto"/>
        <w:jc w:val="both"/>
        <w:rPr>
          <w:rFonts w:ascii="Times" w:hAnsi="Times" w:cs="Arial"/>
          <w:color w:val="000000"/>
          <w:shd w:val="clear" w:color="auto" w:fill="FFFFFF"/>
        </w:rPr>
      </w:pPr>
      <w:r>
        <w:rPr>
          <w:rFonts w:ascii="Times" w:hAnsi="Times" w:cs="Arial"/>
          <w:color w:val="000000"/>
          <w:shd w:val="clear" w:color="auto" w:fill="FFFFFF"/>
        </w:rPr>
        <w:tab/>
      </w:r>
      <w:r w:rsidR="003046B6" w:rsidRPr="002D5900">
        <w:rPr>
          <w:rFonts w:ascii="Times" w:hAnsi="Times" w:cs="Arial"/>
          <w:color w:val="000000"/>
          <w:shd w:val="clear" w:color="auto" w:fill="FFFFFF"/>
        </w:rPr>
        <w:t>The role of government policies is also often used to understand the capacity and predict the sector performance. This is seen from Shrimali et</w:t>
      </w:r>
      <w:r w:rsidR="003046B6">
        <w:rPr>
          <w:rFonts w:ascii="Times" w:hAnsi="Times" w:cs="Arial"/>
          <w:color w:val="000000"/>
          <w:shd w:val="clear" w:color="auto" w:fill="FFFFFF"/>
        </w:rPr>
        <w:t xml:space="preserve"> </w:t>
      </w:r>
      <w:r w:rsidR="003046B6" w:rsidRPr="002D5900">
        <w:rPr>
          <w:rFonts w:ascii="Times" w:hAnsi="Times" w:cs="Arial"/>
          <w:color w:val="000000"/>
          <w:shd w:val="clear" w:color="auto" w:fill="FFFFFF"/>
        </w:rPr>
        <w:t>al</w:t>
      </w:r>
      <w:r w:rsidR="003046B6">
        <w:rPr>
          <w:rFonts w:ascii="Times" w:hAnsi="Times" w:cs="Arial"/>
          <w:color w:val="000000"/>
          <w:shd w:val="clear" w:color="auto" w:fill="FFFFFF"/>
        </w:rPr>
        <w:t>.,</w:t>
      </w:r>
      <w:r w:rsidR="003046B6" w:rsidRPr="002D5900">
        <w:rPr>
          <w:rFonts w:ascii="Times" w:hAnsi="Times" w:cs="Arial"/>
          <w:color w:val="000000"/>
          <w:shd w:val="clear" w:color="auto" w:fill="FFFFFF"/>
        </w:rPr>
        <w:t xml:space="preserve"> (2014) who explored India’s state and federal policies in solving the financing challenges faced by their </w:t>
      </w:r>
      <w:r>
        <w:rPr>
          <w:rFonts w:ascii="Times" w:hAnsi="Times" w:cs="Arial"/>
          <w:color w:val="000000"/>
          <w:shd w:val="clear" w:color="auto" w:fill="FFFFFF"/>
        </w:rPr>
        <w:t xml:space="preserve">renewable energy </w:t>
      </w:r>
      <w:r w:rsidR="003046B6" w:rsidRPr="002D5900">
        <w:rPr>
          <w:rFonts w:ascii="Times" w:hAnsi="Times" w:cs="Arial"/>
          <w:color w:val="000000"/>
          <w:shd w:val="clear" w:color="auto" w:fill="FFFFFF"/>
        </w:rPr>
        <w:t xml:space="preserve">sector. The </w:t>
      </w:r>
      <w:r w:rsidR="003046B6" w:rsidRPr="002D5900">
        <w:rPr>
          <w:rFonts w:ascii="Times" w:hAnsi="Times" w:cs="Arial"/>
          <w:color w:val="000000"/>
          <w:shd w:val="clear" w:color="auto" w:fill="FFFFFF"/>
        </w:rPr>
        <w:lastRenderedPageBreak/>
        <w:t>study used the support levels</w:t>
      </w:r>
      <w:r w:rsidR="003046B6">
        <w:rPr>
          <w:rFonts w:ascii="Times" w:hAnsi="Times" w:cs="Arial"/>
          <w:color w:val="000000"/>
          <w:shd w:val="clear" w:color="auto" w:fill="FFFFFF"/>
        </w:rPr>
        <w:t xml:space="preserve"> percentage</w:t>
      </w:r>
      <w:r w:rsidR="003046B6" w:rsidRPr="002D5900">
        <w:rPr>
          <w:rFonts w:ascii="Times" w:hAnsi="Times" w:cs="Arial"/>
          <w:color w:val="000000"/>
          <w:shd w:val="clear" w:color="auto" w:fill="FFFFFF"/>
        </w:rPr>
        <w:t xml:space="preserve"> of each </w:t>
      </w:r>
      <w:r w:rsidR="003046B6">
        <w:rPr>
          <w:rFonts w:ascii="Times" w:hAnsi="Times" w:cs="Arial"/>
          <w:color w:val="000000"/>
          <w:shd w:val="clear" w:color="auto" w:fill="FFFFFF"/>
        </w:rPr>
        <w:t xml:space="preserve">available </w:t>
      </w:r>
      <w:r w:rsidR="003046B6" w:rsidRPr="002D5900">
        <w:rPr>
          <w:rFonts w:ascii="Times" w:hAnsi="Times" w:cs="Arial"/>
          <w:color w:val="000000"/>
          <w:shd w:val="clear" w:color="auto" w:fill="FFFFFF"/>
        </w:rPr>
        <w:t xml:space="preserve">policy and projects developer cash flow analysis to identify the cost-effectiveness, subsidy-recovery and budget efficiency of each policy. It was identified that all policies (reduced costs, extended-tenor debts, interests subsidies) were effective in supporting </w:t>
      </w:r>
      <w:r>
        <w:rPr>
          <w:rFonts w:ascii="Times" w:hAnsi="Times" w:cs="Arial"/>
          <w:color w:val="000000"/>
          <w:shd w:val="clear" w:color="auto" w:fill="FFFFFF"/>
        </w:rPr>
        <w:t>renewable energies</w:t>
      </w:r>
      <w:r w:rsidR="003046B6" w:rsidRPr="002D5900">
        <w:rPr>
          <w:rFonts w:ascii="Times" w:hAnsi="Times" w:cs="Arial"/>
          <w:color w:val="000000"/>
          <w:shd w:val="clear" w:color="auto" w:fill="FFFFFF"/>
        </w:rPr>
        <w:t xml:space="preserve"> and they have led to incentivize productions and meet viable gap findings.</w:t>
      </w:r>
      <w:r w:rsidR="003046B6">
        <w:rPr>
          <w:rFonts w:ascii="Times" w:hAnsi="Times" w:cs="Arial"/>
          <w:color w:val="000000"/>
          <w:shd w:val="clear" w:color="auto" w:fill="FFFFFF"/>
        </w:rPr>
        <w:t xml:space="preserve"> The study emphasised that any government interventions is </w:t>
      </w:r>
      <w:r>
        <w:rPr>
          <w:rFonts w:ascii="Times" w:hAnsi="Times" w:cs="Arial"/>
          <w:color w:val="000000"/>
          <w:shd w:val="clear" w:color="auto" w:fill="FFFFFF"/>
        </w:rPr>
        <w:t>impactful to</w:t>
      </w:r>
      <w:r w:rsidR="003046B6">
        <w:rPr>
          <w:rFonts w:ascii="Times" w:hAnsi="Times" w:cs="Arial"/>
          <w:color w:val="000000"/>
          <w:shd w:val="clear" w:color="auto" w:fill="FFFFFF"/>
        </w:rPr>
        <w:t xml:space="preserve"> promote the usage of</w:t>
      </w:r>
      <w:r>
        <w:rPr>
          <w:rFonts w:ascii="Times" w:hAnsi="Times" w:cs="Arial"/>
          <w:color w:val="000000"/>
          <w:shd w:val="clear" w:color="auto" w:fill="FFFFFF"/>
        </w:rPr>
        <w:t xml:space="preserve"> renewable</w:t>
      </w:r>
      <w:r w:rsidR="003046B6">
        <w:rPr>
          <w:rFonts w:ascii="Times" w:hAnsi="Times" w:cs="Arial"/>
          <w:color w:val="000000"/>
          <w:shd w:val="clear" w:color="auto" w:fill="FFFFFF"/>
        </w:rPr>
        <w:t xml:space="preserve">s due to lack of resources businesses have to finance </w:t>
      </w:r>
      <w:r>
        <w:rPr>
          <w:rFonts w:ascii="Times" w:hAnsi="Times" w:cs="Arial"/>
          <w:color w:val="000000"/>
          <w:shd w:val="clear" w:color="auto" w:fill="FFFFFF"/>
        </w:rPr>
        <w:t>such</w:t>
      </w:r>
      <w:r w:rsidR="003046B6">
        <w:rPr>
          <w:rFonts w:ascii="Times" w:hAnsi="Times" w:cs="Arial"/>
          <w:color w:val="000000"/>
          <w:shd w:val="clear" w:color="auto" w:fill="FFFFFF"/>
        </w:rPr>
        <w:t xml:space="preserve"> projects.</w:t>
      </w:r>
    </w:p>
    <w:p w14:paraId="3020C46E" w14:textId="1260E631" w:rsidR="003046B6" w:rsidRPr="002D5900" w:rsidRDefault="0005369D" w:rsidP="003046B6">
      <w:pPr>
        <w:spacing w:before="240" w:after="240" w:line="480" w:lineRule="auto"/>
        <w:jc w:val="both"/>
        <w:rPr>
          <w:rFonts w:ascii="Times" w:hAnsi="Times" w:cs="Arial"/>
          <w:color w:val="000000"/>
          <w:shd w:val="clear" w:color="auto" w:fill="FFFFFF"/>
        </w:rPr>
      </w:pPr>
      <w:r>
        <w:rPr>
          <w:rFonts w:ascii="Times" w:hAnsi="Times" w:cs="Arial"/>
          <w:color w:val="000000"/>
          <w:shd w:val="clear" w:color="auto" w:fill="FFFFFF"/>
        </w:rPr>
        <w:tab/>
      </w:r>
      <w:r w:rsidR="003046B6" w:rsidRPr="002D5900">
        <w:rPr>
          <w:rFonts w:ascii="Times" w:hAnsi="Times" w:cs="Arial"/>
          <w:color w:val="000000"/>
          <w:shd w:val="clear" w:color="auto" w:fill="FFFFFF"/>
        </w:rPr>
        <w:t xml:space="preserve">Financial attributes are also commonly used to determine investment decisions </w:t>
      </w:r>
      <w:r>
        <w:rPr>
          <w:rFonts w:ascii="Times" w:hAnsi="Times" w:cs="Arial"/>
          <w:color w:val="000000"/>
          <w:shd w:val="clear" w:color="auto" w:fill="FFFFFF"/>
        </w:rPr>
        <w:t>in renewable energy</w:t>
      </w:r>
      <w:r w:rsidR="003046B6" w:rsidRPr="002D5900">
        <w:rPr>
          <w:rFonts w:ascii="Times" w:hAnsi="Times" w:cs="Arial"/>
          <w:color w:val="000000"/>
          <w:shd w:val="clear" w:color="auto" w:fill="FFFFFF"/>
        </w:rPr>
        <w:t xml:space="preserve"> projects. In the study on risk-return expectations of </w:t>
      </w:r>
      <w:r>
        <w:rPr>
          <w:rFonts w:ascii="Times" w:hAnsi="Times" w:cs="Arial"/>
          <w:color w:val="000000"/>
          <w:shd w:val="clear" w:color="auto" w:fill="FFFFFF"/>
        </w:rPr>
        <w:t>renewable energy</w:t>
      </w:r>
      <w:r w:rsidR="003046B6" w:rsidRPr="002D5900">
        <w:rPr>
          <w:rFonts w:ascii="Times" w:hAnsi="Times" w:cs="Arial"/>
          <w:color w:val="000000"/>
          <w:shd w:val="clear" w:color="auto" w:fill="FFFFFF"/>
        </w:rPr>
        <w:t xml:space="preserve"> investors in Germany (Salm</w:t>
      </w:r>
      <w:r w:rsidR="003046B6">
        <w:rPr>
          <w:rFonts w:ascii="Times" w:hAnsi="Times" w:cs="Arial"/>
          <w:color w:val="000000"/>
          <w:shd w:val="clear" w:color="auto" w:fill="FFFFFF"/>
        </w:rPr>
        <w:t xml:space="preserve"> et al.</w:t>
      </w:r>
      <w:r w:rsidR="003046B6" w:rsidRPr="002D5900">
        <w:rPr>
          <w:rFonts w:ascii="Times" w:hAnsi="Times" w:cs="Arial"/>
          <w:color w:val="000000"/>
          <w:shd w:val="clear" w:color="auto" w:fill="FFFFFF"/>
        </w:rPr>
        <w:t xml:space="preserve">, 2016), a survey was conducted with over 1000 participants using an </w:t>
      </w:r>
      <w:commentRangeStart w:id="12"/>
      <w:r w:rsidR="003046B6" w:rsidRPr="002D5900">
        <w:rPr>
          <w:rFonts w:ascii="Times" w:hAnsi="Times" w:cs="Arial"/>
          <w:color w:val="000000"/>
          <w:shd w:val="clear" w:color="auto" w:fill="FFFFFF"/>
        </w:rPr>
        <w:t>Adaptive Choice-Based Conjoint Analysis (ACBC) method</w:t>
      </w:r>
      <w:commentRangeEnd w:id="12"/>
      <w:r w:rsidR="00C0102B">
        <w:rPr>
          <w:rStyle w:val="CommentReference"/>
        </w:rPr>
        <w:commentReference w:id="12"/>
      </w:r>
      <w:r w:rsidR="003046B6" w:rsidRPr="002D5900">
        <w:rPr>
          <w:rFonts w:ascii="Times" w:hAnsi="Times" w:cs="Arial"/>
          <w:color w:val="000000"/>
          <w:shd w:val="clear" w:color="auto" w:fill="FFFFFF"/>
        </w:rPr>
        <w:t>. The study identified the ranking of average importance for energy projects</w:t>
      </w:r>
      <w:r w:rsidR="003046B6">
        <w:rPr>
          <w:rFonts w:ascii="Times" w:hAnsi="Times" w:cs="Arial"/>
          <w:color w:val="000000"/>
          <w:shd w:val="clear" w:color="auto" w:fill="FFFFFF"/>
        </w:rPr>
        <w:t>.</w:t>
      </w:r>
      <w:r w:rsidR="003046B6" w:rsidRPr="002D5900">
        <w:rPr>
          <w:rFonts w:ascii="Times" w:hAnsi="Times" w:cs="Arial"/>
          <w:color w:val="000000"/>
          <w:shd w:val="clear" w:color="auto" w:fill="FFFFFF"/>
        </w:rPr>
        <w:t xml:space="preserve"> </w:t>
      </w:r>
      <w:r w:rsidR="003046B6">
        <w:rPr>
          <w:rFonts w:ascii="Times" w:hAnsi="Times" w:cs="Arial"/>
          <w:color w:val="000000"/>
          <w:shd w:val="clear" w:color="auto" w:fill="FFFFFF"/>
        </w:rPr>
        <w:t>F</w:t>
      </w:r>
      <w:r w:rsidR="003046B6" w:rsidRPr="002D5900">
        <w:rPr>
          <w:rFonts w:ascii="Times" w:hAnsi="Times" w:cs="Arial"/>
          <w:color w:val="000000"/>
          <w:shd w:val="clear" w:color="auto" w:fill="FFFFFF"/>
        </w:rPr>
        <w:t xml:space="preserve">rom </w:t>
      </w:r>
      <w:r w:rsidR="003046B6">
        <w:rPr>
          <w:rFonts w:ascii="Times" w:hAnsi="Times" w:cs="Arial"/>
          <w:color w:val="000000"/>
          <w:shd w:val="clear" w:color="auto" w:fill="FFFFFF"/>
        </w:rPr>
        <w:t xml:space="preserve">most important to least important factors, </w:t>
      </w:r>
      <w:r w:rsidR="003046B6" w:rsidRPr="002D5900">
        <w:rPr>
          <w:rFonts w:ascii="Times" w:hAnsi="Times" w:cs="Arial"/>
          <w:color w:val="000000"/>
          <w:shd w:val="clear" w:color="auto" w:fill="FFFFFF"/>
        </w:rPr>
        <w:t xml:space="preserve"> return on investments, holding period technology preferences, project location and partnering investors.</w:t>
      </w:r>
      <w:r w:rsidR="003046B6">
        <w:rPr>
          <w:rFonts w:ascii="Times" w:hAnsi="Times" w:cs="Arial"/>
          <w:color w:val="000000"/>
          <w:shd w:val="clear" w:color="auto" w:fill="FFFFFF"/>
        </w:rPr>
        <w:t xml:space="preserve"> This shows that financial returns play a significant role in financial projects.</w:t>
      </w:r>
    </w:p>
    <w:p w14:paraId="741C81EE" w14:textId="22BFA3F9" w:rsidR="003046B6" w:rsidRPr="002D5900" w:rsidRDefault="0005369D" w:rsidP="003046B6">
      <w:pPr>
        <w:spacing w:before="240" w:after="240" w:line="480" w:lineRule="auto"/>
        <w:jc w:val="both"/>
        <w:rPr>
          <w:rFonts w:ascii="Times" w:hAnsi="Times" w:cs="Arial"/>
          <w:color w:val="000000"/>
          <w:shd w:val="clear" w:color="auto" w:fill="FFFFFF"/>
        </w:rPr>
      </w:pPr>
      <w:r>
        <w:rPr>
          <w:rFonts w:ascii="Times" w:hAnsi="Times" w:cs="Arial"/>
          <w:color w:val="000000"/>
          <w:shd w:val="clear" w:color="auto" w:fill="FFFFFF"/>
        </w:rPr>
        <w:tab/>
      </w:r>
      <w:r w:rsidR="003046B6" w:rsidRPr="002D5900">
        <w:rPr>
          <w:rFonts w:ascii="Times" w:hAnsi="Times" w:cs="Arial"/>
          <w:color w:val="000000"/>
          <w:shd w:val="clear" w:color="auto" w:fill="FFFFFF"/>
        </w:rPr>
        <w:t xml:space="preserve">The main critique with using only financial drivers to determine investment or success </w:t>
      </w:r>
      <w:r>
        <w:rPr>
          <w:rFonts w:ascii="Times" w:hAnsi="Times" w:cs="Arial"/>
          <w:color w:val="000000"/>
          <w:shd w:val="clear" w:color="auto" w:fill="FFFFFF"/>
        </w:rPr>
        <w:t>renewable</w:t>
      </w:r>
      <w:r w:rsidR="003046B6" w:rsidRPr="002D5900">
        <w:rPr>
          <w:rFonts w:ascii="Times" w:hAnsi="Times" w:cs="Arial"/>
          <w:color w:val="000000"/>
          <w:shd w:val="clear" w:color="auto" w:fill="FFFFFF"/>
        </w:rPr>
        <w:t xml:space="preserve"> projects is that attitudes and motivations of investors are not considered. This gap could be a great opportunity for research to better understand stakeholder motivations when investing in </w:t>
      </w:r>
      <w:r>
        <w:rPr>
          <w:rFonts w:ascii="Times" w:hAnsi="Times" w:cs="Arial"/>
          <w:color w:val="000000"/>
          <w:shd w:val="clear" w:color="auto" w:fill="FFFFFF"/>
        </w:rPr>
        <w:t>renewable energy</w:t>
      </w:r>
      <w:r w:rsidR="003046B6" w:rsidRPr="002D5900">
        <w:rPr>
          <w:rFonts w:ascii="Times" w:hAnsi="Times" w:cs="Arial"/>
          <w:color w:val="000000"/>
          <w:shd w:val="clear" w:color="auto" w:fill="FFFFFF"/>
        </w:rPr>
        <w:t>, which is deemed to be less reliable in both energy and financial perspectives but remains a booming sector. </w:t>
      </w:r>
    </w:p>
    <w:p w14:paraId="4E9ADAF2" w14:textId="77777777" w:rsidR="0005369D" w:rsidRDefault="0005369D" w:rsidP="003046B6">
      <w:pPr>
        <w:spacing w:before="240" w:after="240" w:line="480" w:lineRule="auto"/>
        <w:jc w:val="both"/>
        <w:rPr>
          <w:rFonts w:ascii="Times" w:hAnsi="Times" w:cs="Arial"/>
          <w:b/>
          <w:bCs/>
          <w:color w:val="000000"/>
          <w:shd w:val="clear" w:color="auto" w:fill="FFFFFF"/>
        </w:rPr>
      </w:pPr>
    </w:p>
    <w:p w14:paraId="77E7847F" w14:textId="77777777" w:rsidR="0005369D" w:rsidRDefault="0005369D">
      <w:pPr>
        <w:rPr>
          <w:rFonts w:ascii="Times" w:hAnsi="Times" w:cs="Arial"/>
          <w:b/>
          <w:bCs/>
          <w:color w:val="000000"/>
          <w:shd w:val="clear" w:color="auto" w:fill="FFFFFF"/>
        </w:rPr>
      </w:pPr>
      <w:r>
        <w:rPr>
          <w:rFonts w:ascii="Times" w:hAnsi="Times" w:cs="Arial"/>
          <w:b/>
          <w:bCs/>
          <w:color w:val="000000"/>
          <w:shd w:val="clear" w:color="auto" w:fill="FFFFFF"/>
        </w:rPr>
        <w:br w:type="page"/>
      </w:r>
    </w:p>
    <w:p w14:paraId="04B17CBA" w14:textId="231D8158" w:rsidR="003046B6" w:rsidRPr="002D5900" w:rsidRDefault="003046B6" w:rsidP="003046B6">
      <w:pPr>
        <w:spacing w:before="240" w:after="240" w:line="480" w:lineRule="auto"/>
        <w:jc w:val="both"/>
        <w:rPr>
          <w:rFonts w:ascii="Times" w:hAnsi="Times" w:cs="Arial"/>
          <w:b/>
          <w:bCs/>
          <w:color w:val="000000"/>
          <w:shd w:val="clear" w:color="auto" w:fill="FFFFFF"/>
        </w:rPr>
      </w:pPr>
      <w:r w:rsidRPr="002D5900">
        <w:rPr>
          <w:rFonts w:ascii="Times" w:hAnsi="Times" w:cs="Arial"/>
          <w:b/>
          <w:bCs/>
          <w:color w:val="000000"/>
          <w:shd w:val="clear" w:color="auto" w:fill="FFFFFF"/>
        </w:rPr>
        <w:lastRenderedPageBreak/>
        <w:t xml:space="preserve">Non-Financial factors that determine the </w:t>
      </w:r>
      <w:r w:rsidR="0005369D">
        <w:rPr>
          <w:rFonts w:ascii="Times" w:hAnsi="Times" w:cs="Arial"/>
          <w:b/>
          <w:bCs/>
          <w:color w:val="000000"/>
          <w:shd w:val="clear" w:color="auto" w:fill="FFFFFF"/>
        </w:rPr>
        <w:t>renewable energy</w:t>
      </w:r>
      <w:r w:rsidRPr="002D5900">
        <w:rPr>
          <w:rFonts w:ascii="Times" w:hAnsi="Times" w:cs="Arial"/>
          <w:b/>
          <w:bCs/>
          <w:color w:val="000000"/>
          <w:shd w:val="clear" w:color="auto" w:fill="FFFFFF"/>
        </w:rPr>
        <w:t xml:space="preserve"> investment decisions </w:t>
      </w:r>
    </w:p>
    <w:p w14:paraId="280AA963" w14:textId="07D2F407" w:rsidR="003046B6" w:rsidRPr="002D5900" w:rsidRDefault="0005369D" w:rsidP="003046B6">
      <w:pPr>
        <w:spacing w:before="240" w:after="240" w:line="480" w:lineRule="auto"/>
        <w:jc w:val="both"/>
        <w:rPr>
          <w:rFonts w:ascii="Times" w:hAnsi="Times" w:cs="Arial"/>
          <w:color w:val="000000"/>
          <w:shd w:val="clear" w:color="auto" w:fill="FFFFFF"/>
        </w:rPr>
      </w:pPr>
      <w:r>
        <w:rPr>
          <w:rFonts w:ascii="Times" w:hAnsi="Times" w:cs="Arial"/>
          <w:color w:val="000000"/>
          <w:shd w:val="clear" w:color="auto" w:fill="FFFFFF"/>
        </w:rPr>
        <w:tab/>
      </w:r>
      <w:commentRangeStart w:id="13"/>
      <w:r w:rsidR="003046B6" w:rsidRPr="002D5900">
        <w:rPr>
          <w:rFonts w:ascii="Times" w:hAnsi="Times" w:cs="Arial"/>
          <w:color w:val="000000"/>
          <w:shd w:val="clear" w:color="auto" w:fill="FFFFFF"/>
        </w:rPr>
        <w:t>Groups of research have found that traditionally used economic, financial and technical analyses of energy alternatives are not sufficient in explaining adoption barriers and diffusion of RE projects. This perspective suggests the inclusion of behavioural and social aspects of motivation using sociological and psychological methodologies to examine the views people have on RE (West</w:t>
      </w:r>
      <w:r w:rsidR="00465064">
        <w:rPr>
          <w:rFonts w:ascii="Times" w:hAnsi="Times" w:cs="Arial"/>
          <w:color w:val="000000"/>
          <w:shd w:val="clear" w:color="auto" w:fill="FFFFFF"/>
        </w:rPr>
        <w:t xml:space="preserve">, Bailey, &amp; Winter, </w:t>
      </w:r>
      <w:r w:rsidR="003046B6" w:rsidRPr="002D5900">
        <w:rPr>
          <w:rFonts w:ascii="Times" w:hAnsi="Times" w:cs="Arial"/>
          <w:color w:val="000000"/>
          <w:shd w:val="clear" w:color="auto" w:fill="FFFFFF"/>
        </w:rPr>
        <w:t>2010)</w:t>
      </w:r>
      <w:r w:rsidR="003046B6">
        <w:rPr>
          <w:rFonts w:ascii="Times" w:hAnsi="Times" w:cs="Arial"/>
          <w:color w:val="000000"/>
          <w:shd w:val="clear" w:color="auto" w:fill="FFFFFF"/>
        </w:rPr>
        <w:t xml:space="preserve"> </w:t>
      </w:r>
      <w:r w:rsidR="003046B6" w:rsidRPr="002D5900">
        <w:rPr>
          <w:rFonts w:ascii="Times" w:hAnsi="Times" w:cs="Arial"/>
          <w:color w:val="000000"/>
          <w:shd w:val="clear" w:color="auto" w:fill="FFFFFF"/>
        </w:rPr>
        <w:t>(Masini &amp; Menichetti, 2012).</w:t>
      </w:r>
      <w:commentRangeEnd w:id="13"/>
      <w:r w:rsidR="00C0102B">
        <w:rPr>
          <w:rStyle w:val="CommentReference"/>
        </w:rPr>
        <w:commentReference w:id="13"/>
      </w:r>
    </w:p>
    <w:p w14:paraId="3C110F2F" w14:textId="52A4C9AA" w:rsidR="003046B6" w:rsidRPr="002D5900" w:rsidRDefault="0005369D" w:rsidP="003046B6">
      <w:pPr>
        <w:spacing w:before="240" w:after="240" w:line="480" w:lineRule="auto"/>
        <w:jc w:val="both"/>
        <w:rPr>
          <w:rFonts w:ascii="Times" w:hAnsi="Times" w:cs="Arial"/>
          <w:color w:val="000000"/>
          <w:shd w:val="clear" w:color="auto" w:fill="FFFFFF"/>
        </w:rPr>
      </w:pPr>
      <w:r>
        <w:rPr>
          <w:rFonts w:ascii="Times" w:hAnsi="Times" w:cs="Arial"/>
          <w:color w:val="000000"/>
          <w:shd w:val="clear" w:color="auto" w:fill="FFFFFF"/>
        </w:rPr>
        <w:tab/>
      </w:r>
      <w:r w:rsidR="003046B6" w:rsidRPr="002D5900">
        <w:rPr>
          <w:rFonts w:ascii="Times" w:hAnsi="Times" w:cs="Arial"/>
          <w:color w:val="000000"/>
          <w:shd w:val="clear" w:color="auto" w:fill="FFFFFF"/>
        </w:rPr>
        <w:t xml:space="preserve">Perhaps for </w:t>
      </w:r>
      <w:r>
        <w:rPr>
          <w:rFonts w:ascii="Times" w:hAnsi="Times" w:cs="Arial"/>
          <w:color w:val="000000"/>
          <w:shd w:val="clear" w:color="auto" w:fill="FFFFFF"/>
        </w:rPr>
        <w:t>green energy</w:t>
      </w:r>
      <w:r w:rsidR="003046B6" w:rsidRPr="002D5900">
        <w:rPr>
          <w:rFonts w:ascii="Times" w:hAnsi="Times" w:cs="Arial"/>
          <w:color w:val="000000"/>
          <w:shd w:val="clear" w:color="auto" w:fill="FFFFFF"/>
        </w:rPr>
        <w:t xml:space="preserve">, the growth of the overall market is not only influenced by technological performance or market output. Rather, the perceived potential influence of </w:t>
      </w:r>
      <w:r>
        <w:rPr>
          <w:rFonts w:ascii="Times" w:hAnsi="Times" w:cs="Arial"/>
          <w:color w:val="000000"/>
          <w:shd w:val="clear" w:color="auto" w:fill="FFFFFF"/>
        </w:rPr>
        <w:t>renewable energies</w:t>
      </w:r>
      <w:r w:rsidR="003046B6" w:rsidRPr="002D5900">
        <w:rPr>
          <w:rFonts w:ascii="Times" w:hAnsi="Times" w:cs="Arial"/>
          <w:color w:val="000000"/>
          <w:shd w:val="clear" w:color="auto" w:fill="FFFFFF"/>
        </w:rPr>
        <w:t xml:space="preserve"> also led to the expansion of the industry (Masini &amp; Menichetti, 2012). Social science perspectives could contribute to the field of study of </w:t>
      </w:r>
      <w:r>
        <w:rPr>
          <w:rFonts w:ascii="Times" w:hAnsi="Times" w:cs="Arial"/>
          <w:color w:val="000000"/>
          <w:shd w:val="clear" w:color="auto" w:fill="FFFFFF"/>
        </w:rPr>
        <w:t>energy usage</w:t>
      </w:r>
      <w:r w:rsidR="003046B6" w:rsidRPr="002D5900">
        <w:rPr>
          <w:rFonts w:ascii="Times" w:hAnsi="Times" w:cs="Arial"/>
          <w:color w:val="000000"/>
          <w:shd w:val="clear" w:color="auto" w:fill="FFFFFF"/>
        </w:rPr>
        <w:t xml:space="preserve"> and provide deeper insights into motivations that affect the success of </w:t>
      </w:r>
      <w:r>
        <w:rPr>
          <w:rFonts w:ascii="Times" w:hAnsi="Times" w:cs="Arial"/>
          <w:color w:val="000000"/>
          <w:shd w:val="clear" w:color="auto" w:fill="FFFFFF"/>
        </w:rPr>
        <w:t>renewable energy</w:t>
      </w:r>
      <w:r w:rsidR="003046B6" w:rsidRPr="002D5900">
        <w:rPr>
          <w:rFonts w:ascii="Times" w:hAnsi="Times" w:cs="Arial"/>
          <w:color w:val="000000"/>
          <w:shd w:val="clear" w:color="auto" w:fill="FFFFFF"/>
        </w:rPr>
        <w:t xml:space="preserve"> investments.</w:t>
      </w:r>
      <w:r w:rsidR="003046B6">
        <w:rPr>
          <w:rFonts w:ascii="Times" w:hAnsi="Times" w:cs="Arial"/>
          <w:color w:val="000000"/>
          <w:shd w:val="clear" w:color="auto" w:fill="FFFFFF"/>
        </w:rPr>
        <w:t xml:space="preserve"> </w:t>
      </w:r>
      <w:r w:rsidR="003046B6" w:rsidRPr="002D5900">
        <w:rPr>
          <w:rFonts w:ascii="Times" w:hAnsi="Times" w:cs="Arial"/>
          <w:color w:val="000000"/>
          <w:shd w:val="clear" w:color="auto" w:fill="FFFFFF"/>
        </w:rPr>
        <w:t xml:space="preserve">Masini and Menichetti (2012) explored an empirical analysis of the non-financial drivers behind investment decisions in the </w:t>
      </w:r>
      <w:r>
        <w:rPr>
          <w:rFonts w:ascii="Times" w:hAnsi="Times" w:cs="Arial"/>
          <w:color w:val="000000"/>
          <w:shd w:val="clear" w:color="auto" w:fill="FFFFFF"/>
        </w:rPr>
        <w:t>renewable energy</w:t>
      </w:r>
      <w:r w:rsidR="003046B6" w:rsidRPr="002D5900">
        <w:rPr>
          <w:rFonts w:ascii="Times" w:hAnsi="Times" w:cs="Arial"/>
          <w:color w:val="000000"/>
          <w:shd w:val="clear" w:color="auto" w:fill="FFFFFF"/>
        </w:rPr>
        <w:t xml:space="preserve"> sector. </w:t>
      </w:r>
      <w:commentRangeStart w:id="14"/>
      <w:r w:rsidR="003046B6" w:rsidRPr="002D5900">
        <w:rPr>
          <w:rFonts w:ascii="Times" w:hAnsi="Times" w:cs="Arial"/>
          <w:color w:val="000000"/>
          <w:shd w:val="clear" w:color="auto" w:fill="FFFFFF"/>
        </w:rPr>
        <w:t>Their study included measures such as: </w:t>
      </w:r>
      <w:r w:rsidR="003046B6">
        <w:rPr>
          <w:rFonts w:ascii="Times" w:hAnsi="Times" w:cs="Arial"/>
          <w:color w:val="000000"/>
          <w:shd w:val="clear" w:color="auto" w:fill="FFFFFF"/>
        </w:rPr>
        <w:t>(1) C</w:t>
      </w:r>
      <w:r w:rsidR="003046B6" w:rsidRPr="002D5900">
        <w:rPr>
          <w:rFonts w:ascii="Times" w:hAnsi="Times" w:cs="Arial"/>
          <w:color w:val="000000"/>
          <w:shd w:val="clear" w:color="auto" w:fill="FFFFFF"/>
        </w:rPr>
        <w:t>onfidence in the effectiveness of existing policies and technological effectivenes</w:t>
      </w:r>
      <w:r>
        <w:rPr>
          <w:rFonts w:ascii="Times" w:hAnsi="Times" w:cs="Arial"/>
          <w:color w:val="000000"/>
          <w:shd w:val="clear" w:color="auto" w:fill="FFFFFF"/>
        </w:rPr>
        <w:t>s,</w:t>
      </w:r>
      <w:r w:rsidR="003046B6">
        <w:rPr>
          <w:rFonts w:ascii="Times" w:hAnsi="Times" w:cs="Arial"/>
          <w:color w:val="000000"/>
          <w:shd w:val="clear" w:color="auto" w:fill="FFFFFF"/>
        </w:rPr>
        <w:t xml:space="preserve"> (2)A</w:t>
      </w:r>
      <w:r w:rsidR="003046B6" w:rsidRPr="002D5900">
        <w:rPr>
          <w:rFonts w:ascii="Times" w:hAnsi="Times" w:cs="Arial"/>
          <w:color w:val="000000"/>
          <w:shd w:val="clear" w:color="auto" w:fill="FFFFFF"/>
        </w:rPr>
        <w:t>ttitudes toward radical technological adequacy</w:t>
      </w:r>
      <w:r>
        <w:rPr>
          <w:rFonts w:ascii="Times" w:hAnsi="Times" w:cs="Arial"/>
          <w:color w:val="000000"/>
          <w:shd w:val="clear" w:color="auto" w:fill="FFFFFF"/>
        </w:rPr>
        <w:t>,</w:t>
      </w:r>
      <w:r w:rsidR="003046B6">
        <w:rPr>
          <w:rFonts w:ascii="Times" w:hAnsi="Times" w:cs="Arial"/>
          <w:color w:val="000000"/>
          <w:shd w:val="clear" w:color="auto" w:fill="FFFFFF"/>
        </w:rPr>
        <w:t xml:space="preserve"> (3) </w:t>
      </w:r>
      <w:r w:rsidR="003046B6" w:rsidRPr="002D5900">
        <w:rPr>
          <w:rFonts w:ascii="Times" w:hAnsi="Times" w:cs="Arial"/>
          <w:color w:val="000000"/>
          <w:shd w:val="clear" w:color="auto" w:fill="FFFFFF"/>
        </w:rPr>
        <w:t>Investor's experience</w:t>
      </w:r>
      <w:r>
        <w:rPr>
          <w:rFonts w:ascii="Times" w:hAnsi="Times" w:cs="Arial"/>
          <w:color w:val="000000"/>
          <w:shd w:val="clear" w:color="auto" w:fill="FFFFFF"/>
        </w:rPr>
        <w:t>,</w:t>
      </w:r>
      <w:r w:rsidR="003046B6">
        <w:rPr>
          <w:rFonts w:ascii="Times" w:hAnsi="Times" w:cs="Arial"/>
          <w:color w:val="000000"/>
          <w:shd w:val="clear" w:color="auto" w:fill="FFFFFF"/>
        </w:rPr>
        <w:t xml:space="preserve"> (4)</w:t>
      </w:r>
      <w:r w:rsidR="003046B6" w:rsidRPr="002D5900">
        <w:rPr>
          <w:rFonts w:ascii="Times" w:hAnsi="Times" w:cs="Arial"/>
          <w:color w:val="000000"/>
          <w:shd w:val="clear" w:color="auto" w:fill="FFFFFF"/>
        </w:rPr>
        <w:t xml:space="preserve"> Knowledge of </w:t>
      </w:r>
      <w:r>
        <w:rPr>
          <w:rFonts w:ascii="Times" w:hAnsi="Times" w:cs="Arial"/>
          <w:color w:val="000000"/>
          <w:shd w:val="clear" w:color="auto" w:fill="FFFFFF"/>
        </w:rPr>
        <w:t>renewable energy,</w:t>
      </w:r>
      <w:r w:rsidR="003046B6" w:rsidRPr="002D5900">
        <w:rPr>
          <w:rFonts w:ascii="Times" w:hAnsi="Times" w:cs="Arial"/>
          <w:color w:val="000000"/>
          <w:shd w:val="clear" w:color="auto" w:fill="FFFFFF"/>
        </w:rPr>
        <w:t xml:space="preserve"> </w:t>
      </w:r>
      <w:r w:rsidR="003046B6">
        <w:rPr>
          <w:rFonts w:ascii="Times" w:hAnsi="Times" w:cs="Arial"/>
          <w:color w:val="000000"/>
          <w:shd w:val="clear" w:color="auto" w:fill="FFFFFF"/>
        </w:rPr>
        <w:t xml:space="preserve">(5) </w:t>
      </w:r>
      <w:r w:rsidR="003046B6" w:rsidRPr="002D5900">
        <w:rPr>
          <w:rFonts w:ascii="Times" w:hAnsi="Times" w:cs="Arial"/>
          <w:color w:val="000000"/>
          <w:shd w:val="clear" w:color="auto" w:fill="FFFFFF"/>
        </w:rPr>
        <w:t>Institutional influence of peers, outside consultants and technical information. </w:t>
      </w:r>
      <w:commentRangeEnd w:id="14"/>
      <w:r w:rsidR="00C0102B">
        <w:rPr>
          <w:rStyle w:val="CommentReference"/>
        </w:rPr>
        <w:commentReference w:id="14"/>
      </w:r>
    </w:p>
    <w:p w14:paraId="75805E34" w14:textId="6B2C3D1E" w:rsidR="003046B6" w:rsidRPr="002D5900" w:rsidRDefault="0005369D" w:rsidP="003046B6">
      <w:pPr>
        <w:spacing w:before="240" w:after="240" w:line="480" w:lineRule="auto"/>
        <w:jc w:val="both"/>
        <w:rPr>
          <w:rFonts w:ascii="Times" w:hAnsi="Times" w:cs="Arial"/>
          <w:color w:val="000000"/>
          <w:shd w:val="clear" w:color="auto" w:fill="FFFFFF"/>
        </w:rPr>
      </w:pPr>
      <w:r>
        <w:rPr>
          <w:rFonts w:ascii="Times" w:hAnsi="Times" w:cs="Arial"/>
          <w:color w:val="000000"/>
          <w:shd w:val="clear" w:color="auto" w:fill="FFFFFF"/>
        </w:rPr>
        <w:tab/>
      </w:r>
      <w:r w:rsidR="003046B6" w:rsidRPr="002D5900">
        <w:rPr>
          <w:rFonts w:ascii="Times" w:hAnsi="Times" w:cs="Arial"/>
          <w:color w:val="000000"/>
          <w:shd w:val="clear" w:color="auto" w:fill="FFFFFF"/>
        </w:rPr>
        <w:t xml:space="preserve">Their data was collected from questionnaires given to 93 respondents from various sectors from venture capitalists, private equity managers, banks and energy companies. Using multiple sources logistic regression methods, regression models to study the 93 respondents. They found that scientific beliefs towards technical adequacy for </w:t>
      </w:r>
      <w:r>
        <w:rPr>
          <w:rFonts w:ascii="Times" w:hAnsi="Times" w:cs="Arial"/>
          <w:color w:val="000000"/>
          <w:shd w:val="clear" w:color="auto" w:fill="FFFFFF"/>
        </w:rPr>
        <w:t xml:space="preserve">green </w:t>
      </w:r>
      <w:r w:rsidR="003046B6" w:rsidRPr="002D5900">
        <w:rPr>
          <w:rFonts w:ascii="Times" w:hAnsi="Times" w:cs="Arial"/>
          <w:color w:val="000000"/>
          <w:shd w:val="clear" w:color="auto" w:fill="FFFFFF"/>
        </w:rPr>
        <w:t xml:space="preserve">technologies had a greater relationship with driving investments than the effectiveness of </w:t>
      </w:r>
      <w:r>
        <w:rPr>
          <w:rFonts w:ascii="Times" w:hAnsi="Times" w:cs="Arial"/>
          <w:color w:val="000000"/>
          <w:shd w:val="clear" w:color="auto" w:fill="FFFFFF"/>
        </w:rPr>
        <w:t>renewable energy</w:t>
      </w:r>
      <w:r w:rsidR="003046B6" w:rsidRPr="002D5900">
        <w:rPr>
          <w:rFonts w:ascii="Times" w:hAnsi="Times" w:cs="Arial"/>
          <w:color w:val="000000"/>
          <w:shd w:val="clear" w:color="auto" w:fill="FFFFFF"/>
        </w:rPr>
        <w:t xml:space="preserve"> policies. This implies that knowledge transfer or training for </w:t>
      </w:r>
      <w:r>
        <w:rPr>
          <w:rFonts w:ascii="Times" w:hAnsi="Times" w:cs="Arial"/>
          <w:color w:val="000000"/>
          <w:shd w:val="clear" w:color="auto" w:fill="FFFFFF"/>
        </w:rPr>
        <w:t>green</w:t>
      </w:r>
      <w:r w:rsidR="003046B6" w:rsidRPr="002D5900">
        <w:rPr>
          <w:rFonts w:ascii="Times" w:hAnsi="Times" w:cs="Arial"/>
          <w:color w:val="000000"/>
          <w:shd w:val="clear" w:color="auto" w:fill="FFFFFF"/>
        </w:rPr>
        <w:t xml:space="preserve"> technologies is a more important element than providing the policies to incentivise </w:t>
      </w:r>
      <w:r>
        <w:rPr>
          <w:rFonts w:ascii="Times" w:hAnsi="Times" w:cs="Arial"/>
          <w:color w:val="000000"/>
          <w:shd w:val="clear" w:color="auto" w:fill="FFFFFF"/>
        </w:rPr>
        <w:t>renewable energy</w:t>
      </w:r>
      <w:r w:rsidR="003046B6" w:rsidRPr="002D5900">
        <w:rPr>
          <w:rFonts w:ascii="Times" w:hAnsi="Times" w:cs="Arial"/>
          <w:color w:val="000000"/>
          <w:shd w:val="clear" w:color="auto" w:fill="FFFFFF"/>
        </w:rPr>
        <w:t xml:space="preserve"> adoption. </w:t>
      </w:r>
      <w:r w:rsidR="003046B6" w:rsidRPr="002D5900">
        <w:rPr>
          <w:rFonts w:ascii="Times" w:hAnsi="Times" w:cs="Arial"/>
          <w:color w:val="000000"/>
          <w:shd w:val="clear" w:color="auto" w:fill="FFFFFF"/>
        </w:rPr>
        <w:lastRenderedPageBreak/>
        <w:t xml:space="preserve">Moreover, the study identified a group of investors who are extremely affected by institutional pressure from peers and consultants in their investment decisions. </w:t>
      </w:r>
      <w:commentRangeStart w:id="15"/>
      <w:r w:rsidR="003046B6" w:rsidRPr="002D5900">
        <w:rPr>
          <w:rFonts w:ascii="Times" w:hAnsi="Times" w:cs="Arial"/>
          <w:color w:val="000000"/>
          <w:shd w:val="clear" w:color="auto" w:fill="FFFFFF"/>
        </w:rPr>
        <w:t xml:space="preserve">This reveals that investors are not solely affected by the numbers and outputs, more likely they are affected by societal motivations to adopt </w:t>
      </w:r>
      <w:r>
        <w:rPr>
          <w:rFonts w:ascii="Times" w:hAnsi="Times" w:cs="Arial"/>
          <w:color w:val="000000"/>
          <w:shd w:val="clear" w:color="auto" w:fill="FFFFFF"/>
        </w:rPr>
        <w:t>renewable energy</w:t>
      </w:r>
      <w:r w:rsidR="003046B6" w:rsidRPr="002D5900">
        <w:rPr>
          <w:rFonts w:ascii="Times" w:hAnsi="Times" w:cs="Arial"/>
          <w:color w:val="000000"/>
          <w:shd w:val="clear" w:color="auto" w:fill="FFFFFF"/>
        </w:rPr>
        <w:t xml:space="preserve"> investments.</w:t>
      </w:r>
      <w:commentRangeEnd w:id="15"/>
      <w:r w:rsidR="00C0102B">
        <w:rPr>
          <w:rStyle w:val="CommentReference"/>
        </w:rPr>
        <w:commentReference w:id="15"/>
      </w:r>
    </w:p>
    <w:p w14:paraId="74016C2C" w14:textId="617275D3" w:rsidR="0005369D" w:rsidRDefault="0005369D" w:rsidP="006F7D75">
      <w:pPr>
        <w:spacing w:before="240" w:after="240" w:line="480" w:lineRule="auto"/>
        <w:jc w:val="both"/>
        <w:rPr>
          <w:rFonts w:ascii="Times" w:hAnsi="Times" w:cs="Arial"/>
          <w:color w:val="000000"/>
          <w:shd w:val="clear" w:color="auto" w:fill="FFFFFF"/>
        </w:rPr>
      </w:pPr>
      <w:r>
        <w:rPr>
          <w:rFonts w:ascii="Times" w:hAnsi="Times" w:cs="Arial"/>
          <w:color w:val="000000"/>
          <w:shd w:val="clear" w:color="auto" w:fill="FFFFFF"/>
        </w:rPr>
        <w:tab/>
      </w:r>
      <w:r w:rsidR="003046B6" w:rsidRPr="002D5900">
        <w:rPr>
          <w:rFonts w:ascii="Times" w:hAnsi="Times" w:cs="Arial"/>
          <w:color w:val="000000"/>
          <w:shd w:val="clear" w:color="auto" w:fill="FFFFFF"/>
        </w:rPr>
        <w:t>Maqbool et</w:t>
      </w:r>
      <w:r w:rsidR="003046B6">
        <w:rPr>
          <w:rFonts w:ascii="Times" w:hAnsi="Times" w:cs="Arial"/>
          <w:color w:val="000000"/>
          <w:shd w:val="clear" w:color="auto" w:fill="FFFFFF"/>
        </w:rPr>
        <w:t xml:space="preserve"> </w:t>
      </w:r>
      <w:r w:rsidR="003046B6" w:rsidRPr="002D5900">
        <w:rPr>
          <w:rFonts w:ascii="Times" w:hAnsi="Times" w:cs="Arial"/>
          <w:color w:val="000000"/>
          <w:shd w:val="clear" w:color="auto" w:fill="FFFFFF"/>
        </w:rPr>
        <w:t>al</w:t>
      </w:r>
      <w:r w:rsidR="003046B6">
        <w:rPr>
          <w:rFonts w:ascii="Times" w:hAnsi="Times" w:cs="Arial"/>
          <w:color w:val="000000"/>
          <w:shd w:val="clear" w:color="auto" w:fill="FFFFFF"/>
        </w:rPr>
        <w:t>.</w:t>
      </w:r>
      <w:r w:rsidR="003046B6" w:rsidRPr="002D5900">
        <w:rPr>
          <w:rFonts w:ascii="Times" w:hAnsi="Times" w:cs="Arial"/>
          <w:color w:val="000000"/>
          <w:shd w:val="clear" w:color="auto" w:fill="FFFFFF"/>
        </w:rPr>
        <w:t xml:space="preserve"> (2018) further created a hypothesis and causal model to identify critical success factors behind renewable energy projects. Using questionnaires and a sampling technique, the responses from 272 firms working on </w:t>
      </w:r>
      <w:r>
        <w:rPr>
          <w:rFonts w:ascii="Times" w:hAnsi="Times" w:cs="Arial"/>
          <w:color w:val="000000"/>
          <w:shd w:val="clear" w:color="auto" w:fill="FFFFFF"/>
        </w:rPr>
        <w:t>renewable energy</w:t>
      </w:r>
      <w:r w:rsidR="003046B6" w:rsidRPr="002D5900">
        <w:rPr>
          <w:rFonts w:ascii="Times" w:hAnsi="Times" w:cs="Arial"/>
          <w:color w:val="000000"/>
          <w:shd w:val="clear" w:color="auto" w:fill="FFFFFF"/>
        </w:rPr>
        <w:t xml:space="preserve"> projects in Pakistan were collected. A structural equation modelling method identified that all five factors (communication, team, technical, organizational and environmental) were significant towards the project success in their experience. It also found that environmental factors significantly mediates the connection between communication factors towards project success. This shows that there is a common motivation for the environment needed to facilitate communication for project success.</w:t>
      </w:r>
    </w:p>
    <w:p w14:paraId="7F1F0EEB" w14:textId="77777777" w:rsidR="006F7D75" w:rsidRPr="006F7D75" w:rsidRDefault="006F7D75" w:rsidP="006F7D75">
      <w:pPr>
        <w:spacing w:before="240" w:after="240" w:line="480" w:lineRule="auto"/>
        <w:jc w:val="both"/>
        <w:rPr>
          <w:rFonts w:ascii="Times" w:hAnsi="Times" w:cs="Arial"/>
          <w:color w:val="000000"/>
          <w:shd w:val="clear" w:color="auto" w:fill="FFFFFF"/>
        </w:rPr>
      </w:pPr>
    </w:p>
    <w:p w14:paraId="31321491" w14:textId="3D7B1C30" w:rsidR="003046B6" w:rsidRDefault="003046B6" w:rsidP="003046B6">
      <w:pPr>
        <w:jc w:val="both"/>
        <w:rPr>
          <w:rFonts w:ascii="Times" w:hAnsi="Times" w:cs="Arial"/>
          <w:b/>
          <w:bCs/>
          <w:color w:val="000000"/>
          <w:shd w:val="clear" w:color="auto" w:fill="FFFFFF"/>
        </w:rPr>
      </w:pPr>
      <w:r>
        <w:rPr>
          <w:rFonts w:ascii="Times" w:hAnsi="Times" w:cs="Arial"/>
          <w:b/>
          <w:bCs/>
          <w:color w:val="000000"/>
          <w:shd w:val="clear" w:color="auto" w:fill="FFFFFF"/>
        </w:rPr>
        <w:t>Topic Modelling on Renewable Energy</w:t>
      </w:r>
    </w:p>
    <w:p w14:paraId="36F52A51" w14:textId="77777777" w:rsidR="006F7D75" w:rsidRPr="00581EFF" w:rsidRDefault="006F7D75" w:rsidP="003046B6">
      <w:pPr>
        <w:jc w:val="both"/>
        <w:rPr>
          <w:rFonts w:ascii="Times" w:hAnsi="Times" w:cs="Arial"/>
          <w:color w:val="000000"/>
          <w:shd w:val="clear" w:color="auto" w:fill="FFFFFF"/>
        </w:rPr>
      </w:pPr>
    </w:p>
    <w:p w14:paraId="694BD3F1" w14:textId="218FCF8A" w:rsidR="003046B6" w:rsidRDefault="006F7D75" w:rsidP="003046B6">
      <w:pPr>
        <w:spacing w:before="240" w:after="240" w:line="480" w:lineRule="auto"/>
        <w:jc w:val="both"/>
        <w:rPr>
          <w:rFonts w:ascii="Times" w:hAnsi="Times" w:cs="Arial"/>
          <w:color w:val="000000"/>
          <w:shd w:val="clear" w:color="auto" w:fill="FFFFFF"/>
        </w:rPr>
      </w:pPr>
      <w:r>
        <w:rPr>
          <w:rFonts w:ascii="Times" w:hAnsi="Times" w:cs="Arial"/>
          <w:color w:val="000000"/>
          <w:shd w:val="clear" w:color="auto" w:fill="FFFFFF"/>
        </w:rPr>
        <w:tab/>
      </w:r>
      <w:r w:rsidR="003046B6">
        <w:rPr>
          <w:rFonts w:ascii="Times" w:hAnsi="Times" w:cs="Arial"/>
          <w:color w:val="000000"/>
          <w:shd w:val="clear" w:color="auto" w:fill="FFFFFF"/>
        </w:rPr>
        <w:t>Previous research completed on renewable energy using topic modelling is seen from the works of Bickle (2019).  The study used topic modelling to identify trends in academic landscape of sustainable energy. Abstracts from 26533 published research articles from the Scopus bibliographic database</w:t>
      </w:r>
      <w:r>
        <w:rPr>
          <w:rFonts w:ascii="Times" w:hAnsi="Times" w:cs="Arial"/>
          <w:color w:val="000000"/>
          <w:shd w:val="clear" w:color="auto" w:fill="FFFFFF"/>
        </w:rPr>
        <w:t xml:space="preserve"> were used as the dataset</w:t>
      </w:r>
      <w:r w:rsidR="0005369D">
        <w:rPr>
          <w:rFonts w:ascii="Times" w:hAnsi="Times" w:cs="Arial"/>
          <w:color w:val="000000"/>
          <w:shd w:val="clear" w:color="auto" w:fill="FFFFFF"/>
        </w:rPr>
        <w:t xml:space="preserve">. </w:t>
      </w:r>
      <w:r>
        <w:rPr>
          <w:rFonts w:ascii="Times" w:hAnsi="Times" w:cs="Arial"/>
          <w:color w:val="000000"/>
          <w:shd w:val="clear" w:color="auto" w:fill="FFFFFF"/>
        </w:rPr>
        <w:t>Using the LDA method,</w:t>
      </w:r>
      <w:r w:rsidR="003046B6">
        <w:rPr>
          <w:rFonts w:ascii="Times" w:hAnsi="Times" w:cs="Arial"/>
          <w:color w:val="000000"/>
          <w:shd w:val="clear" w:color="auto" w:fill="FFFFFF"/>
        </w:rPr>
        <w:t xml:space="preserve"> 300 topics were identified using the current topic trends, differing themes within the field and emerging work in the field (Bickle, 2019). The study reflects the popularity of topics in the sustainable energy field. Bickle (2019) also highlighted that the focus of researches being carried out on sustainability has transitioned from technological development to establishing and optimizing renewable energy systems.  Four key topics to improve optimization were identified, (1) </w:t>
      </w:r>
      <w:r w:rsidR="003046B6">
        <w:rPr>
          <w:rFonts w:ascii="Times" w:hAnsi="Times" w:cs="Arial"/>
          <w:color w:val="000000"/>
          <w:shd w:val="clear" w:color="auto" w:fill="FFFFFF"/>
        </w:rPr>
        <w:lastRenderedPageBreak/>
        <w:t xml:space="preserve">material science process engineering, (2) biological process engineering, (3) digital monitoring and optimization of power systems and (4) decision-making in carbon transitions towards sustainability. </w:t>
      </w:r>
      <w:commentRangeStart w:id="16"/>
      <w:r w:rsidR="003046B6">
        <w:rPr>
          <w:rFonts w:ascii="Times" w:hAnsi="Times" w:cs="Arial"/>
          <w:color w:val="000000"/>
          <w:shd w:val="clear" w:color="auto" w:fill="FFFFFF"/>
        </w:rPr>
        <w:t xml:space="preserve">The first three factors explained the technical aspects of sustainability such as the technology, engineering, manufacturing. While the final topic addressed systematic management of sustainability including initiatives, strategies and frameworks introduced, as well as consumer decisions and business development. </w:t>
      </w:r>
      <w:commentRangeEnd w:id="16"/>
      <w:r w:rsidR="00C0102B">
        <w:rPr>
          <w:rStyle w:val="CommentReference"/>
        </w:rPr>
        <w:commentReference w:id="16"/>
      </w:r>
      <w:r w:rsidR="003046B6">
        <w:rPr>
          <w:rFonts w:ascii="Times" w:hAnsi="Times" w:cs="Arial"/>
          <w:color w:val="000000"/>
          <w:shd w:val="clear" w:color="auto" w:fill="FFFFFF"/>
        </w:rPr>
        <w:t xml:space="preserve">It further suggests the need to introduce social science perspectives in the field of general research, with greater interdisciplinary studies of technological research and social sciences.  </w:t>
      </w:r>
    </w:p>
    <w:p w14:paraId="1D0EB984" w14:textId="0389186F" w:rsidR="003046B6" w:rsidRDefault="006F7D75" w:rsidP="003046B6">
      <w:pPr>
        <w:spacing w:before="240" w:after="240" w:line="480" w:lineRule="auto"/>
        <w:jc w:val="both"/>
        <w:rPr>
          <w:rFonts w:ascii="Times" w:hAnsi="Times" w:cs="Arial"/>
          <w:color w:val="000000"/>
          <w:shd w:val="clear" w:color="auto" w:fill="FFFFFF"/>
        </w:rPr>
      </w:pPr>
      <w:r>
        <w:rPr>
          <w:rFonts w:ascii="Times" w:hAnsi="Times" w:cs="Arial"/>
          <w:color w:val="000000"/>
          <w:shd w:val="clear" w:color="auto" w:fill="FFFFFF"/>
        </w:rPr>
        <w:tab/>
      </w:r>
      <w:r w:rsidR="003046B6" w:rsidRPr="002D5900">
        <w:rPr>
          <w:rFonts w:ascii="Times" w:hAnsi="Times" w:cs="Arial"/>
          <w:color w:val="000000"/>
          <w:shd w:val="clear" w:color="auto" w:fill="FFFFFF"/>
        </w:rPr>
        <w:t xml:space="preserve">These papers imply that there are much more non-financial factors impacting RE sector success that is worth analysing. Due to resource constraints, the study is not able to create surveys for the stakeholders involved in adopting renewable energies. Rather, </w:t>
      </w:r>
      <w:r w:rsidR="003046B6">
        <w:rPr>
          <w:rFonts w:ascii="Times" w:hAnsi="Times" w:cs="Arial"/>
          <w:color w:val="000000"/>
          <w:shd w:val="clear" w:color="auto" w:fill="FFFFFF"/>
        </w:rPr>
        <w:t>topic modelling</w:t>
      </w:r>
      <w:r w:rsidR="003046B6" w:rsidRPr="002D5900">
        <w:rPr>
          <w:rFonts w:ascii="Times" w:hAnsi="Times" w:cs="Arial"/>
          <w:color w:val="000000"/>
          <w:shd w:val="clear" w:color="auto" w:fill="FFFFFF"/>
        </w:rPr>
        <w:t xml:space="preserve"> </w:t>
      </w:r>
      <w:commentRangeStart w:id="17"/>
      <w:r w:rsidR="003046B6" w:rsidRPr="002D5900">
        <w:rPr>
          <w:rFonts w:ascii="Times" w:hAnsi="Times" w:cs="Arial"/>
          <w:color w:val="000000"/>
          <w:shd w:val="clear" w:color="auto" w:fill="FFFFFF"/>
        </w:rPr>
        <w:t xml:space="preserve">will be conducted on </w:t>
      </w:r>
      <w:r w:rsidR="003046B6">
        <w:rPr>
          <w:rFonts w:ascii="Times" w:hAnsi="Times" w:cs="Arial"/>
          <w:color w:val="000000"/>
          <w:shd w:val="clear" w:color="auto" w:fill="FFFFFF"/>
        </w:rPr>
        <w:t>80</w:t>
      </w:r>
      <w:r w:rsidR="003046B6" w:rsidRPr="002D5900">
        <w:rPr>
          <w:rFonts w:ascii="Times" w:hAnsi="Times" w:cs="Arial"/>
          <w:color w:val="000000"/>
          <w:shd w:val="clear" w:color="auto" w:fill="FFFFFF"/>
        </w:rPr>
        <w:t xml:space="preserve"> </w:t>
      </w:r>
      <w:r w:rsidR="003046B6">
        <w:rPr>
          <w:rFonts w:ascii="Times" w:hAnsi="Times" w:cs="Arial"/>
          <w:color w:val="000000"/>
          <w:shd w:val="clear" w:color="auto" w:fill="FFFFFF"/>
        </w:rPr>
        <w:t>scientific papers</w:t>
      </w:r>
      <w:r w:rsidR="003046B6" w:rsidRPr="002D5900">
        <w:rPr>
          <w:rFonts w:ascii="Times" w:hAnsi="Times" w:cs="Arial"/>
          <w:color w:val="000000"/>
          <w:shd w:val="clear" w:color="auto" w:fill="FFFFFF"/>
        </w:rPr>
        <w:t xml:space="preserve"> on </w:t>
      </w:r>
      <w:commentRangeEnd w:id="17"/>
      <w:r w:rsidR="00C91B0E">
        <w:rPr>
          <w:rStyle w:val="CommentReference"/>
        </w:rPr>
        <w:commentReference w:id="17"/>
      </w:r>
      <w:r w:rsidR="003046B6" w:rsidRPr="002D5900">
        <w:rPr>
          <w:rFonts w:ascii="Times" w:hAnsi="Times" w:cs="Arial"/>
          <w:color w:val="000000"/>
          <w:shd w:val="clear" w:color="auto" w:fill="FFFFFF"/>
        </w:rPr>
        <w:t xml:space="preserve">the topics of renewable energy research, energy policies and risk preferences. The study will collate the current findings in empirical evidence about factors affecting renewable energy adoption, with the aim to fill a scholarly gap of </w:t>
      </w:r>
      <w:r w:rsidR="003046B6">
        <w:rPr>
          <w:rFonts w:ascii="Times" w:hAnsi="Times" w:cs="Arial"/>
          <w:color w:val="000000"/>
          <w:shd w:val="clear" w:color="auto" w:fill="FFFFFF"/>
        </w:rPr>
        <w:t>identifying and understanding</w:t>
      </w:r>
      <w:r w:rsidR="003046B6" w:rsidRPr="002D5900">
        <w:rPr>
          <w:rFonts w:ascii="Times" w:hAnsi="Times" w:cs="Arial"/>
          <w:color w:val="000000"/>
          <w:shd w:val="clear" w:color="auto" w:fill="FFFFFF"/>
        </w:rPr>
        <w:t xml:space="preserve"> </w:t>
      </w:r>
      <w:r w:rsidR="003046B6">
        <w:rPr>
          <w:rFonts w:ascii="Times" w:hAnsi="Times" w:cs="Arial"/>
          <w:color w:val="000000"/>
          <w:shd w:val="clear" w:color="auto" w:fill="FFFFFF"/>
        </w:rPr>
        <w:t>the</w:t>
      </w:r>
      <w:r w:rsidR="003046B6" w:rsidRPr="002D5900">
        <w:rPr>
          <w:rFonts w:ascii="Times" w:hAnsi="Times" w:cs="Arial"/>
          <w:color w:val="000000"/>
          <w:shd w:val="clear" w:color="auto" w:fill="FFFFFF"/>
        </w:rPr>
        <w:t xml:space="preserve"> factors that affect RE adoption. </w:t>
      </w:r>
    </w:p>
    <w:p w14:paraId="5441B631" w14:textId="77777777" w:rsidR="00325D96" w:rsidRDefault="00325D96">
      <w:pPr>
        <w:rPr>
          <w:rFonts w:ascii="Times" w:hAnsi="Times" w:cs="Arial"/>
          <w:b/>
          <w:bCs/>
          <w:color w:val="000000"/>
        </w:rPr>
      </w:pPr>
      <w:r>
        <w:rPr>
          <w:rFonts w:ascii="Times" w:hAnsi="Times" w:cs="Arial"/>
          <w:b/>
          <w:bCs/>
          <w:color w:val="000000"/>
        </w:rPr>
        <w:br w:type="page"/>
      </w:r>
    </w:p>
    <w:p w14:paraId="766D7745" w14:textId="3DA0935A" w:rsidR="009C2855" w:rsidRPr="003046B6" w:rsidRDefault="00224528" w:rsidP="003046B6">
      <w:pPr>
        <w:spacing w:before="240" w:after="240" w:line="480" w:lineRule="auto"/>
        <w:jc w:val="both"/>
        <w:rPr>
          <w:rFonts w:ascii="Times" w:hAnsi="Times" w:cs="Arial"/>
          <w:b/>
          <w:bCs/>
          <w:color w:val="000000"/>
          <w:shd w:val="clear" w:color="auto" w:fill="FFFFFF"/>
        </w:rPr>
      </w:pPr>
      <w:r w:rsidRPr="000F521C">
        <w:rPr>
          <w:rFonts w:ascii="Times" w:hAnsi="Times" w:cs="Arial"/>
          <w:b/>
          <w:bCs/>
          <w:color w:val="000000"/>
        </w:rPr>
        <w:lastRenderedPageBreak/>
        <w:t>CHAPTER 3: DATA UNDERSTANDING AND PREPARATION </w:t>
      </w:r>
      <w:r w:rsidRPr="000F521C">
        <w:rPr>
          <w:rFonts w:ascii="Times" w:hAnsi="Times"/>
          <w:b/>
          <w:bCs/>
        </w:rPr>
        <w:t xml:space="preserve"> </w:t>
      </w:r>
    </w:p>
    <w:p w14:paraId="4BF3BE79" w14:textId="495FECFB" w:rsidR="009C2855" w:rsidRPr="00F94411" w:rsidRDefault="009C2855" w:rsidP="003046B6">
      <w:pPr>
        <w:jc w:val="both"/>
        <w:rPr>
          <w:rFonts w:ascii="Times" w:hAnsi="Times"/>
          <w:b/>
          <w:bCs/>
        </w:rPr>
      </w:pPr>
      <w:r w:rsidRPr="00F94411">
        <w:rPr>
          <w:rFonts w:ascii="Times" w:hAnsi="Times"/>
          <w:b/>
          <w:bCs/>
        </w:rPr>
        <w:t>Data Collection</w:t>
      </w:r>
    </w:p>
    <w:p w14:paraId="1D95109E" w14:textId="77777777" w:rsidR="00AB23C4" w:rsidRDefault="00AB23C4" w:rsidP="00814355">
      <w:pPr>
        <w:spacing w:line="360" w:lineRule="auto"/>
        <w:jc w:val="both"/>
        <w:rPr>
          <w:rFonts w:ascii="Times" w:hAnsi="Times"/>
        </w:rPr>
      </w:pPr>
    </w:p>
    <w:p w14:paraId="250D744D" w14:textId="06BDE8B3" w:rsidR="00AB23C4" w:rsidRDefault="006F7D75" w:rsidP="00814355">
      <w:pPr>
        <w:spacing w:line="360" w:lineRule="auto"/>
        <w:jc w:val="both"/>
        <w:rPr>
          <w:rFonts w:ascii="Times" w:hAnsi="Times" w:cs="Arial"/>
          <w:color w:val="000000"/>
        </w:rPr>
      </w:pPr>
      <w:r>
        <w:rPr>
          <w:rFonts w:ascii="Times" w:hAnsi="Times"/>
        </w:rPr>
        <w:tab/>
      </w:r>
      <w:r w:rsidR="003046B6">
        <w:rPr>
          <w:rFonts w:ascii="Times" w:hAnsi="Times"/>
        </w:rPr>
        <w:t xml:space="preserve">The dataset used in this study was a collation of 80 published scientific papers regarding non-renewable energy success. </w:t>
      </w:r>
      <w:r w:rsidR="00AB23C4">
        <w:rPr>
          <w:rFonts w:ascii="Times" w:hAnsi="Times"/>
        </w:rPr>
        <w:t xml:space="preserve"> </w:t>
      </w:r>
      <w:r w:rsidR="00FC29B4">
        <w:rPr>
          <w:rFonts w:ascii="Times" w:hAnsi="Times"/>
        </w:rPr>
        <w:t>The dataset was</w:t>
      </w:r>
      <w:r w:rsidR="009C2855">
        <w:rPr>
          <w:rFonts w:ascii="Times" w:hAnsi="Times"/>
        </w:rPr>
        <w:t xml:space="preserve"> collected from </w:t>
      </w:r>
      <w:r w:rsidR="009C2855">
        <w:rPr>
          <w:rFonts w:ascii="Times" w:hAnsi="Times" w:cs="Arial"/>
          <w:color w:val="000000"/>
        </w:rPr>
        <w:t>Singapore University of Social Sciences (SUSS) online library</w:t>
      </w:r>
      <w:r w:rsidR="00AB23C4">
        <w:rPr>
          <w:rFonts w:ascii="Times" w:hAnsi="Times"/>
        </w:rPr>
        <w:t>.</w:t>
      </w:r>
      <w:r w:rsidR="009C2855">
        <w:rPr>
          <w:rFonts w:ascii="Times" w:hAnsi="Times" w:cs="Arial"/>
          <w:color w:val="000000"/>
        </w:rPr>
        <w:t xml:space="preserve"> </w:t>
      </w:r>
      <w:r w:rsidR="00AB23C4">
        <w:rPr>
          <w:rFonts w:ascii="Times" w:hAnsi="Times" w:cs="Arial"/>
          <w:color w:val="000000"/>
        </w:rPr>
        <w:t>U</w:t>
      </w:r>
      <w:r w:rsidR="009C2855">
        <w:rPr>
          <w:rFonts w:ascii="Times" w:hAnsi="Times" w:cs="Arial"/>
          <w:color w:val="000000"/>
        </w:rPr>
        <w:t>sing the library’s search filter</w:t>
      </w:r>
      <w:r w:rsidR="00AB23C4">
        <w:rPr>
          <w:rFonts w:ascii="Times" w:hAnsi="Times" w:cs="Arial"/>
          <w:color w:val="000000"/>
        </w:rPr>
        <w:t xml:space="preserve"> function, articles had to contain</w:t>
      </w:r>
      <w:r w:rsidR="009C2855">
        <w:rPr>
          <w:rFonts w:ascii="Times" w:hAnsi="Times" w:cs="Arial"/>
          <w:color w:val="000000"/>
        </w:rPr>
        <w:t xml:space="preserve"> the term “renewable energy success”  in its subject matter. </w:t>
      </w:r>
      <w:commentRangeStart w:id="18"/>
      <w:r w:rsidR="00CC062E">
        <w:rPr>
          <w:rFonts w:ascii="Times" w:hAnsi="Times" w:cs="Arial"/>
          <w:color w:val="000000"/>
        </w:rPr>
        <w:t>The selection of scientific articles were based on the criteria that each research article should explain factors of success in renewable energy projects, and the</w:t>
      </w:r>
      <w:r w:rsidR="00487CCD">
        <w:rPr>
          <w:rFonts w:ascii="Times" w:hAnsi="Times" w:cs="Arial"/>
          <w:color w:val="000000"/>
        </w:rPr>
        <w:t xml:space="preserve"> understanding of success was</w:t>
      </w:r>
      <w:r w:rsidR="00CC062E">
        <w:rPr>
          <w:rFonts w:ascii="Times" w:hAnsi="Times" w:cs="Arial"/>
          <w:color w:val="000000"/>
        </w:rPr>
        <w:t xml:space="preserve"> </w:t>
      </w:r>
      <w:r w:rsidR="00487CCD">
        <w:rPr>
          <w:rFonts w:ascii="Times" w:hAnsi="Times" w:cs="Arial"/>
          <w:color w:val="000000"/>
        </w:rPr>
        <w:t>from</w:t>
      </w:r>
      <w:r w:rsidR="00CC062E">
        <w:rPr>
          <w:rFonts w:ascii="Times" w:hAnsi="Times" w:cs="Arial"/>
          <w:color w:val="000000"/>
        </w:rPr>
        <w:t xml:space="preserve"> each </w:t>
      </w:r>
      <w:r w:rsidR="00487CCD">
        <w:rPr>
          <w:rFonts w:ascii="Times" w:hAnsi="Times" w:cs="Arial"/>
          <w:color w:val="000000"/>
        </w:rPr>
        <w:t>article’s</w:t>
      </w:r>
      <w:r w:rsidR="00CC062E">
        <w:rPr>
          <w:rFonts w:ascii="Times" w:hAnsi="Times" w:cs="Arial"/>
          <w:color w:val="000000"/>
        </w:rPr>
        <w:t xml:space="preserve"> own definition of success.</w:t>
      </w:r>
      <w:r w:rsidR="00487CCD">
        <w:rPr>
          <w:rFonts w:ascii="Times" w:hAnsi="Times" w:cs="Arial"/>
          <w:color w:val="000000"/>
        </w:rPr>
        <w:t xml:space="preserve"> </w:t>
      </w:r>
      <w:commentRangeEnd w:id="18"/>
      <w:r w:rsidR="00C91B0E">
        <w:rPr>
          <w:rStyle w:val="CommentReference"/>
        </w:rPr>
        <w:commentReference w:id="18"/>
      </w:r>
      <w:r w:rsidR="00FC29B4">
        <w:rPr>
          <w:rFonts w:ascii="Times" w:hAnsi="Times" w:cs="Arial"/>
          <w:color w:val="000000"/>
        </w:rPr>
        <w:t>Each article</w:t>
      </w:r>
      <w:r w:rsidR="009C2855">
        <w:rPr>
          <w:rFonts w:ascii="Times" w:hAnsi="Times" w:cs="Arial"/>
          <w:color w:val="000000"/>
        </w:rPr>
        <w:t xml:space="preserve"> w</w:t>
      </w:r>
      <w:r w:rsidR="00FC29B4">
        <w:rPr>
          <w:rFonts w:ascii="Times" w:hAnsi="Times" w:cs="Arial"/>
          <w:color w:val="000000"/>
        </w:rPr>
        <w:t>as</w:t>
      </w:r>
      <w:r>
        <w:rPr>
          <w:rFonts w:ascii="Times" w:hAnsi="Times" w:cs="Arial"/>
          <w:color w:val="000000"/>
        </w:rPr>
        <w:t xml:space="preserve"> also</w:t>
      </w:r>
      <w:r w:rsidR="009C2855">
        <w:rPr>
          <w:rFonts w:ascii="Times" w:hAnsi="Times" w:cs="Arial"/>
          <w:color w:val="000000"/>
        </w:rPr>
        <w:t xml:space="preserve"> briefly checked </w:t>
      </w:r>
      <w:r>
        <w:rPr>
          <w:rFonts w:ascii="Times" w:hAnsi="Times" w:cs="Arial"/>
          <w:color w:val="000000"/>
        </w:rPr>
        <w:t>to ensure</w:t>
      </w:r>
      <w:r w:rsidR="009C2855">
        <w:rPr>
          <w:rFonts w:ascii="Times" w:hAnsi="Times" w:cs="Arial"/>
          <w:color w:val="000000"/>
        </w:rPr>
        <w:t xml:space="preserve"> their relevancy</w:t>
      </w:r>
      <w:r w:rsidR="00FC29B4">
        <w:rPr>
          <w:rFonts w:ascii="Times" w:hAnsi="Times" w:cs="Arial"/>
          <w:color w:val="000000"/>
        </w:rPr>
        <w:t xml:space="preserve"> to the topic. </w:t>
      </w:r>
    </w:p>
    <w:p w14:paraId="04D37A84" w14:textId="65EFA2E1" w:rsidR="00AB23C4" w:rsidRDefault="00AB23C4" w:rsidP="00814355">
      <w:pPr>
        <w:spacing w:line="360" w:lineRule="auto"/>
        <w:jc w:val="both"/>
        <w:rPr>
          <w:rFonts w:ascii="Times" w:hAnsi="Times" w:cs="Arial"/>
          <w:color w:val="000000"/>
        </w:rPr>
      </w:pPr>
    </w:p>
    <w:p w14:paraId="2278F8BB" w14:textId="56D9C203" w:rsidR="007807A4" w:rsidRDefault="006F7D75" w:rsidP="00814355">
      <w:pPr>
        <w:spacing w:line="360" w:lineRule="auto"/>
        <w:jc w:val="both"/>
        <w:rPr>
          <w:rFonts w:ascii="Times" w:hAnsi="Times" w:cs="Arial"/>
          <w:color w:val="000000"/>
        </w:rPr>
      </w:pPr>
      <w:r>
        <w:rPr>
          <w:rFonts w:ascii="Times" w:hAnsi="Times" w:cs="Arial"/>
          <w:color w:val="000000"/>
        </w:rPr>
        <w:tab/>
      </w:r>
      <w:r w:rsidR="00AB23C4">
        <w:rPr>
          <w:rFonts w:ascii="Times" w:hAnsi="Times" w:cs="Arial"/>
          <w:color w:val="000000"/>
        </w:rPr>
        <w:t>Research articles are length</w:t>
      </w:r>
      <w:r w:rsidR="00FC29B4">
        <w:rPr>
          <w:rFonts w:ascii="Times" w:hAnsi="Times" w:cs="Arial"/>
          <w:color w:val="000000"/>
        </w:rPr>
        <w:t xml:space="preserve">y and </w:t>
      </w:r>
      <w:r w:rsidR="00AB23C4">
        <w:rPr>
          <w:rFonts w:ascii="Times" w:hAnsi="Times" w:cs="Arial"/>
          <w:color w:val="000000"/>
        </w:rPr>
        <w:t>contain large amount</w:t>
      </w:r>
      <w:r w:rsidR="00FC29B4">
        <w:rPr>
          <w:rFonts w:ascii="Times" w:hAnsi="Times" w:cs="Arial"/>
          <w:color w:val="000000"/>
        </w:rPr>
        <w:t>s</w:t>
      </w:r>
      <w:r w:rsidR="00AB23C4">
        <w:rPr>
          <w:rFonts w:ascii="Times" w:hAnsi="Times" w:cs="Arial"/>
          <w:color w:val="000000"/>
        </w:rPr>
        <w:t xml:space="preserve"> of text data</w:t>
      </w:r>
      <w:r w:rsidR="00FC29B4">
        <w:rPr>
          <w:rFonts w:ascii="Times" w:hAnsi="Times" w:cs="Arial"/>
          <w:color w:val="000000"/>
        </w:rPr>
        <w:t xml:space="preserve"> along with</w:t>
      </w:r>
      <w:r w:rsidR="00AB23C4">
        <w:rPr>
          <w:rFonts w:ascii="Times" w:hAnsi="Times" w:cs="Arial"/>
          <w:color w:val="000000"/>
        </w:rPr>
        <w:t xml:space="preserve"> </w:t>
      </w:r>
      <w:commentRangeStart w:id="19"/>
      <w:r w:rsidR="00AB23C4">
        <w:rPr>
          <w:rFonts w:ascii="Times" w:hAnsi="Times" w:cs="Arial"/>
          <w:color w:val="000000"/>
        </w:rPr>
        <w:t xml:space="preserve">unnecessary data </w:t>
      </w:r>
      <w:commentRangeEnd w:id="19"/>
      <w:r w:rsidR="00C91B0E">
        <w:rPr>
          <w:rStyle w:val="CommentReference"/>
        </w:rPr>
        <w:commentReference w:id="19"/>
      </w:r>
      <w:r w:rsidR="00AB23C4">
        <w:rPr>
          <w:rFonts w:ascii="Times" w:hAnsi="Times" w:cs="Arial"/>
          <w:color w:val="000000"/>
        </w:rPr>
        <w:t xml:space="preserve">such as tables, references and hyperlinks. </w:t>
      </w:r>
      <w:r w:rsidR="00F03157">
        <w:rPr>
          <w:rFonts w:ascii="Times" w:hAnsi="Times" w:cs="Arial"/>
          <w:color w:val="000000"/>
        </w:rPr>
        <w:t xml:space="preserve">Using an entire report may lead to having too much data, </w:t>
      </w:r>
      <w:commentRangeStart w:id="20"/>
      <w:r w:rsidR="00F03157">
        <w:rPr>
          <w:rFonts w:ascii="Times" w:hAnsi="Times" w:cs="Arial"/>
          <w:color w:val="000000"/>
        </w:rPr>
        <w:t xml:space="preserve">causing cause </w:t>
      </w:r>
      <w:commentRangeEnd w:id="20"/>
      <w:r w:rsidR="00C91B0E">
        <w:rPr>
          <w:rStyle w:val="CommentReference"/>
        </w:rPr>
        <w:commentReference w:id="20"/>
      </w:r>
      <w:r w:rsidR="00F03157">
        <w:rPr>
          <w:rFonts w:ascii="Times" w:hAnsi="Times" w:cs="Arial"/>
          <w:color w:val="000000"/>
        </w:rPr>
        <w:t xml:space="preserve">extended processing time. </w:t>
      </w:r>
      <w:r w:rsidR="00AB23C4">
        <w:rPr>
          <w:rFonts w:ascii="Times" w:hAnsi="Times" w:cs="Arial"/>
          <w:color w:val="000000"/>
        </w:rPr>
        <w:t>Furthermore,</w:t>
      </w:r>
      <w:r w:rsidR="00FC29B4">
        <w:rPr>
          <w:rFonts w:ascii="Times" w:hAnsi="Times" w:cs="Arial"/>
          <w:color w:val="000000"/>
        </w:rPr>
        <w:t xml:space="preserve"> as</w:t>
      </w:r>
      <w:r w:rsidR="00AB23C4">
        <w:rPr>
          <w:rFonts w:ascii="Times" w:hAnsi="Times" w:cs="Arial"/>
          <w:color w:val="000000"/>
        </w:rPr>
        <w:t xml:space="preserve"> research articles vary in length, </w:t>
      </w:r>
      <w:commentRangeStart w:id="21"/>
      <w:r w:rsidR="00AB23C4">
        <w:rPr>
          <w:rFonts w:ascii="Times" w:hAnsi="Times" w:cs="Arial"/>
          <w:color w:val="000000"/>
        </w:rPr>
        <w:t xml:space="preserve">results would be skewed towards longer reports with higher wordcounts. </w:t>
      </w:r>
      <w:commentRangeEnd w:id="21"/>
      <w:r w:rsidR="00C91B0E">
        <w:rPr>
          <w:rStyle w:val="CommentReference"/>
        </w:rPr>
        <w:commentReference w:id="21"/>
      </w:r>
      <w:r w:rsidR="00AB23C4">
        <w:rPr>
          <w:rFonts w:ascii="Times" w:hAnsi="Times" w:cs="Arial"/>
          <w:color w:val="000000"/>
        </w:rPr>
        <w:t xml:space="preserve">Hence, </w:t>
      </w:r>
      <w:r w:rsidR="00F03157">
        <w:rPr>
          <w:rFonts w:ascii="Times" w:hAnsi="Times" w:cs="Arial"/>
          <w:color w:val="000000"/>
        </w:rPr>
        <w:t xml:space="preserve">this study </w:t>
      </w:r>
      <w:r w:rsidR="00AB23C4">
        <w:rPr>
          <w:rFonts w:ascii="Times" w:hAnsi="Times" w:cs="Arial"/>
          <w:color w:val="000000"/>
        </w:rPr>
        <w:t>only used</w:t>
      </w:r>
      <w:r w:rsidR="00F03157">
        <w:rPr>
          <w:rFonts w:ascii="Times" w:hAnsi="Times" w:cs="Arial"/>
          <w:color w:val="000000"/>
        </w:rPr>
        <w:t xml:space="preserve"> text from the</w:t>
      </w:r>
      <w:r w:rsidR="00AB23C4">
        <w:rPr>
          <w:rFonts w:ascii="Times" w:hAnsi="Times" w:cs="Arial"/>
          <w:color w:val="000000"/>
        </w:rPr>
        <w:t xml:space="preserve"> “Abstracts” and “Conclusions” </w:t>
      </w:r>
      <w:r w:rsidR="00F03157">
        <w:rPr>
          <w:rFonts w:ascii="Times" w:hAnsi="Times" w:cs="Arial"/>
          <w:color w:val="000000"/>
        </w:rPr>
        <w:t>parts of an article</w:t>
      </w:r>
      <w:r w:rsidR="00FC29B4">
        <w:rPr>
          <w:rFonts w:ascii="Times" w:hAnsi="Times" w:cs="Arial"/>
          <w:color w:val="000000"/>
        </w:rPr>
        <w:t xml:space="preserve">. </w:t>
      </w:r>
      <w:r w:rsidR="00F03157">
        <w:rPr>
          <w:rFonts w:ascii="Times" w:hAnsi="Times" w:cs="Arial"/>
          <w:color w:val="000000"/>
        </w:rPr>
        <w:t xml:space="preserve">The parts were chosen on the </w:t>
      </w:r>
      <w:r w:rsidR="00FC29B4">
        <w:rPr>
          <w:rFonts w:ascii="Times" w:hAnsi="Times" w:cs="Arial"/>
          <w:color w:val="000000"/>
        </w:rPr>
        <w:t>assumption</w:t>
      </w:r>
      <w:r w:rsidR="00F03157">
        <w:rPr>
          <w:rFonts w:ascii="Times" w:hAnsi="Times" w:cs="Arial"/>
          <w:color w:val="000000"/>
        </w:rPr>
        <w:t xml:space="preserve"> that they were the</w:t>
      </w:r>
      <w:r w:rsidR="00FC29B4">
        <w:rPr>
          <w:rFonts w:ascii="Times" w:hAnsi="Times" w:cs="Arial"/>
          <w:color w:val="000000"/>
        </w:rPr>
        <w:t xml:space="preserve"> most succinct and informational aspects of a</w:t>
      </w:r>
      <w:r w:rsidR="00F03157">
        <w:rPr>
          <w:rFonts w:ascii="Times" w:hAnsi="Times" w:cs="Arial"/>
          <w:color w:val="000000"/>
        </w:rPr>
        <w:t>n</w:t>
      </w:r>
      <w:r w:rsidR="00FC29B4">
        <w:rPr>
          <w:rFonts w:ascii="Times" w:hAnsi="Times" w:cs="Arial"/>
          <w:color w:val="000000"/>
        </w:rPr>
        <w:t xml:space="preserve"> article.</w:t>
      </w:r>
      <w:r>
        <w:rPr>
          <w:rFonts w:ascii="Times" w:hAnsi="Times" w:cs="Arial"/>
          <w:color w:val="000000"/>
        </w:rPr>
        <w:t xml:space="preserve"> They are also a good representation of the entire document and will produce insightful topics. </w:t>
      </w:r>
    </w:p>
    <w:p w14:paraId="217D1B54" w14:textId="77777777" w:rsidR="005A4307" w:rsidRDefault="005A4307" w:rsidP="00814355">
      <w:pPr>
        <w:spacing w:line="360" w:lineRule="auto"/>
        <w:jc w:val="both"/>
        <w:rPr>
          <w:rFonts w:ascii="Times" w:hAnsi="Times" w:cs="Arial"/>
          <w:color w:val="000000"/>
        </w:rPr>
      </w:pPr>
    </w:p>
    <w:p w14:paraId="6CD00EA2" w14:textId="0BA0AD89" w:rsidR="00F03157" w:rsidRPr="00F94411" w:rsidRDefault="00F03157" w:rsidP="00814355">
      <w:pPr>
        <w:spacing w:line="360" w:lineRule="auto"/>
        <w:jc w:val="both"/>
        <w:rPr>
          <w:rFonts w:ascii="Times" w:hAnsi="Times"/>
          <w:b/>
          <w:bCs/>
        </w:rPr>
      </w:pPr>
      <w:r w:rsidRPr="00F94411">
        <w:rPr>
          <w:rFonts w:ascii="Times" w:hAnsi="Times"/>
          <w:b/>
          <w:bCs/>
        </w:rPr>
        <w:t xml:space="preserve">Data </w:t>
      </w:r>
      <w:r w:rsidR="00F94411" w:rsidRPr="00F94411">
        <w:rPr>
          <w:rFonts w:ascii="Times" w:hAnsi="Times"/>
          <w:b/>
          <w:bCs/>
        </w:rPr>
        <w:t>Preparation</w:t>
      </w:r>
    </w:p>
    <w:p w14:paraId="7B6A58B0" w14:textId="1E9554AD" w:rsidR="00F03157" w:rsidRDefault="00F03157" w:rsidP="00814355">
      <w:pPr>
        <w:spacing w:line="360" w:lineRule="auto"/>
        <w:jc w:val="both"/>
        <w:rPr>
          <w:rFonts w:ascii="Times" w:hAnsi="Times"/>
        </w:rPr>
      </w:pPr>
    </w:p>
    <w:p w14:paraId="755E6406" w14:textId="7AF4C308" w:rsidR="003046B6" w:rsidRDefault="006F7D75" w:rsidP="00814355">
      <w:pPr>
        <w:spacing w:line="360" w:lineRule="auto"/>
        <w:jc w:val="both"/>
        <w:rPr>
          <w:rFonts w:ascii="Times" w:hAnsi="Times"/>
        </w:rPr>
      </w:pPr>
      <w:r>
        <w:rPr>
          <w:rFonts w:ascii="Times" w:hAnsi="Times" w:cs="Arial"/>
          <w:color w:val="000000"/>
        </w:rPr>
        <w:tab/>
      </w:r>
      <w:r w:rsidR="003046B6">
        <w:rPr>
          <w:rFonts w:ascii="Times" w:hAnsi="Times" w:cs="Arial"/>
          <w:color w:val="000000"/>
        </w:rPr>
        <w:t xml:space="preserve">The information from the text data was prepared and analysed using Python codes. </w:t>
      </w:r>
      <w:r w:rsidR="003046B6">
        <w:rPr>
          <w:rFonts w:ascii="Times" w:hAnsi="Times"/>
        </w:rPr>
        <w:t xml:space="preserve">Figure 2 shows a summary and example of the text preparation process. Punctuations were first  removed to reduce the quantity of text data. All texts were  then converted to lower case texts as python modelling functions are case-sensitive, where words such as “Energy” and “energy” are recognized as different words. </w:t>
      </w:r>
    </w:p>
    <w:p w14:paraId="41303E95" w14:textId="77777777" w:rsidR="003046B6" w:rsidRDefault="003046B6" w:rsidP="00814355">
      <w:pPr>
        <w:spacing w:line="360" w:lineRule="auto"/>
        <w:jc w:val="both"/>
        <w:rPr>
          <w:rFonts w:ascii="Times" w:hAnsi="Times"/>
        </w:rPr>
      </w:pPr>
    </w:p>
    <w:p w14:paraId="72DDA308" w14:textId="1AEAF0DC" w:rsidR="003046B6" w:rsidRPr="00097022" w:rsidRDefault="006F7D75" w:rsidP="00814355">
      <w:pPr>
        <w:spacing w:line="360" w:lineRule="auto"/>
        <w:jc w:val="both"/>
        <w:rPr>
          <w:rFonts w:ascii="Times" w:hAnsi="Times"/>
        </w:rPr>
      </w:pPr>
      <w:r>
        <w:rPr>
          <w:rFonts w:ascii="Times" w:hAnsi="Times"/>
        </w:rPr>
        <w:tab/>
      </w:r>
      <w:r w:rsidR="003046B6">
        <w:rPr>
          <w:rFonts w:ascii="Times" w:hAnsi="Times"/>
        </w:rPr>
        <w:t xml:space="preserve">Subsequently, stop words such as “the”, “all”, “i” which do not give meaning to the study were removed. The default English stop words library from Python was used. After the initial data exploration, words such as “renewable”, “energy”, “success” appeared as words with highest frequency. Since these were common words in the subject matter which would </w:t>
      </w:r>
      <w:r w:rsidR="003046B6">
        <w:rPr>
          <w:rFonts w:ascii="Times" w:hAnsi="Times"/>
        </w:rPr>
        <w:lastRenderedPageBreak/>
        <w:t>not be meaningful for the aim of this research, additional words were added to the stop words library and were removed from the study.</w:t>
      </w:r>
    </w:p>
    <w:p w14:paraId="3BC45FFE" w14:textId="77777777" w:rsidR="003046B6" w:rsidRDefault="003046B6" w:rsidP="00814355">
      <w:pPr>
        <w:spacing w:line="360" w:lineRule="auto"/>
        <w:jc w:val="both"/>
        <w:rPr>
          <w:rFonts w:ascii="Times" w:hAnsi="Times"/>
        </w:rPr>
      </w:pPr>
    </w:p>
    <w:p w14:paraId="65A2F927" w14:textId="5A229D81" w:rsidR="00325D96" w:rsidRDefault="006F7D75" w:rsidP="00814355">
      <w:pPr>
        <w:spacing w:line="360" w:lineRule="auto"/>
        <w:jc w:val="both"/>
        <w:rPr>
          <w:rFonts w:ascii="Times" w:hAnsi="Times"/>
        </w:rPr>
      </w:pPr>
      <w:r>
        <w:rPr>
          <w:rFonts w:ascii="Times" w:hAnsi="Times"/>
        </w:rPr>
        <w:tab/>
      </w:r>
      <w:r w:rsidR="003046B6">
        <w:rPr>
          <w:rFonts w:ascii="Times" w:hAnsi="Times"/>
        </w:rPr>
        <w:t xml:space="preserve">The text data underwent the process of tokenisation, where each word in the sentence is recognize as individual tokens. Finally, words are lemmatized, where words are converted to its root word to help words that carry the same meaning like “improving” and “improved” will both be recognized as “improve”. </w:t>
      </w:r>
    </w:p>
    <w:p w14:paraId="5524B19E" w14:textId="77777777" w:rsidR="003046B6" w:rsidRDefault="003046B6" w:rsidP="00814355">
      <w:pPr>
        <w:spacing w:line="360" w:lineRule="auto"/>
        <w:jc w:val="both"/>
        <w:rPr>
          <w:rFonts w:ascii="Times" w:hAnsi="Times"/>
          <w:b/>
          <w:bCs/>
        </w:rPr>
      </w:pPr>
      <w:r>
        <w:rPr>
          <w:rFonts w:ascii="Times" w:hAnsi="Times"/>
          <w:b/>
          <w:bCs/>
          <w:noProof/>
        </w:rPr>
        <w:drawing>
          <wp:inline distT="0" distB="0" distL="0" distR="0" wp14:anchorId="6514607B" wp14:editId="18232CD9">
            <wp:extent cx="5876538" cy="1515035"/>
            <wp:effectExtent l="0" t="0" r="3810" b="0"/>
            <wp:docPr id="5" name="Picture 5"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timelin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002875" cy="1547606"/>
                    </a:xfrm>
                    <a:prstGeom prst="rect">
                      <a:avLst/>
                    </a:prstGeom>
                  </pic:spPr>
                </pic:pic>
              </a:graphicData>
            </a:graphic>
          </wp:inline>
        </w:drawing>
      </w:r>
    </w:p>
    <w:p w14:paraId="71B56C43" w14:textId="7976B59F" w:rsidR="003E58BE" w:rsidRPr="006F7D75" w:rsidRDefault="003046B6" w:rsidP="006F7D75">
      <w:pPr>
        <w:spacing w:before="240" w:after="240" w:line="360" w:lineRule="auto"/>
        <w:jc w:val="center"/>
        <w:rPr>
          <w:i/>
          <w:iCs/>
          <w:sz w:val="16"/>
          <w:szCs w:val="16"/>
        </w:rPr>
      </w:pPr>
      <w:r w:rsidRPr="00B34135">
        <w:rPr>
          <w:rStyle w:val="CommentReference"/>
          <w:i/>
          <w:iCs/>
        </w:rPr>
        <w:t xml:space="preserve">Figure </w:t>
      </w:r>
      <w:r>
        <w:rPr>
          <w:rStyle w:val="CommentReference"/>
          <w:i/>
          <w:iCs/>
        </w:rPr>
        <w:t>2</w:t>
      </w:r>
      <w:r w:rsidRPr="00B34135">
        <w:rPr>
          <w:rStyle w:val="CommentReference"/>
          <w:i/>
          <w:iCs/>
        </w:rPr>
        <w:t xml:space="preserve">: </w:t>
      </w:r>
      <w:r>
        <w:rPr>
          <w:rStyle w:val="CommentReference"/>
          <w:i/>
          <w:iCs/>
        </w:rPr>
        <w:t>Data preparation text processing summary</w:t>
      </w:r>
    </w:p>
    <w:p w14:paraId="359CE537" w14:textId="77777777" w:rsidR="006F7D75" w:rsidRDefault="006F7D75" w:rsidP="00814355">
      <w:pPr>
        <w:spacing w:line="360" w:lineRule="auto"/>
        <w:jc w:val="both"/>
        <w:rPr>
          <w:rFonts w:ascii="Times" w:hAnsi="Times"/>
          <w:b/>
          <w:bCs/>
        </w:rPr>
      </w:pPr>
    </w:p>
    <w:p w14:paraId="485CED5C" w14:textId="7D014ABB" w:rsidR="003046B6" w:rsidRDefault="003046B6" w:rsidP="00814355">
      <w:pPr>
        <w:spacing w:line="360" w:lineRule="auto"/>
        <w:jc w:val="both"/>
        <w:rPr>
          <w:rFonts w:ascii="Times" w:hAnsi="Times"/>
          <w:b/>
          <w:bCs/>
        </w:rPr>
      </w:pPr>
      <w:r w:rsidRPr="00F94411">
        <w:rPr>
          <w:rFonts w:ascii="Times" w:hAnsi="Times"/>
          <w:b/>
          <w:bCs/>
        </w:rPr>
        <w:t xml:space="preserve">Data Exploring </w:t>
      </w:r>
    </w:p>
    <w:p w14:paraId="300AB0E0" w14:textId="77777777" w:rsidR="003046B6" w:rsidRDefault="003046B6" w:rsidP="00814355">
      <w:pPr>
        <w:spacing w:line="360" w:lineRule="auto"/>
        <w:jc w:val="both"/>
        <w:rPr>
          <w:rFonts w:ascii="Times" w:hAnsi="Times"/>
          <w:b/>
          <w:bCs/>
        </w:rPr>
      </w:pPr>
    </w:p>
    <w:p w14:paraId="1C0E3134" w14:textId="456B526A" w:rsidR="00325D96" w:rsidRDefault="006F7D75" w:rsidP="00814355">
      <w:pPr>
        <w:spacing w:line="360" w:lineRule="auto"/>
        <w:jc w:val="both"/>
        <w:rPr>
          <w:rFonts w:ascii="Times" w:hAnsi="Times"/>
        </w:rPr>
      </w:pPr>
      <w:r>
        <w:rPr>
          <w:rFonts w:ascii="Times" w:hAnsi="Times"/>
        </w:rPr>
        <w:tab/>
      </w:r>
      <w:r w:rsidR="003046B6">
        <w:rPr>
          <w:rFonts w:ascii="Times" w:hAnsi="Times"/>
        </w:rPr>
        <w:t xml:space="preserve">The word cloud in figure 3 was created to </w:t>
      </w:r>
      <w:r>
        <w:rPr>
          <w:rFonts w:ascii="Times" w:hAnsi="Times"/>
        </w:rPr>
        <w:t>visualize</w:t>
      </w:r>
      <w:r w:rsidR="003046B6">
        <w:rPr>
          <w:rFonts w:ascii="Times" w:hAnsi="Times"/>
        </w:rPr>
        <w:t xml:space="preserve"> the top ten most frequent words in the text data. The largest and darkest words represents words with highest frequency followed by the smaller and lighter coloured words representing the decreasing frequency. This word cloud was used as a  preliminary assessment to identify the most used words the scientific articles. </w:t>
      </w:r>
    </w:p>
    <w:p w14:paraId="53C5DA4E" w14:textId="77777777" w:rsidR="00325D96" w:rsidRDefault="00325D96" w:rsidP="00814355">
      <w:pPr>
        <w:spacing w:line="360" w:lineRule="auto"/>
        <w:jc w:val="center"/>
        <w:rPr>
          <w:rFonts w:ascii="Times" w:hAnsi="Times"/>
        </w:rPr>
      </w:pPr>
      <w:r>
        <w:rPr>
          <w:rFonts w:ascii="Times" w:hAnsi="Times"/>
          <w:noProof/>
        </w:rPr>
        <w:drawing>
          <wp:inline distT="0" distB="0" distL="0" distR="0" wp14:anchorId="1442AD5A" wp14:editId="42C75E8D">
            <wp:extent cx="2996869" cy="2447364"/>
            <wp:effectExtent l="0" t="0" r="635" b="381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75423" cy="2511514"/>
                    </a:xfrm>
                    <a:prstGeom prst="rect">
                      <a:avLst/>
                    </a:prstGeom>
                  </pic:spPr>
                </pic:pic>
              </a:graphicData>
            </a:graphic>
          </wp:inline>
        </w:drawing>
      </w:r>
    </w:p>
    <w:p w14:paraId="466DF519" w14:textId="0DFD1550" w:rsidR="003046B6" w:rsidRPr="00325D96" w:rsidRDefault="00325D96" w:rsidP="00814355">
      <w:pPr>
        <w:spacing w:before="240" w:after="240" w:line="360" w:lineRule="auto"/>
        <w:jc w:val="center"/>
        <w:rPr>
          <w:i/>
          <w:iCs/>
          <w:sz w:val="16"/>
          <w:szCs w:val="16"/>
        </w:rPr>
      </w:pPr>
      <w:r w:rsidRPr="00097022">
        <w:rPr>
          <w:rStyle w:val="CommentReference"/>
          <w:i/>
          <w:iCs/>
        </w:rPr>
        <w:t>Figure 3 : Word Cloud showing the Top 10 words with highest frequency.</w:t>
      </w:r>
    </w:p>
    <w:p w14:paraId="0360A218" w14:textId="12AE2D01" w:rsidR="003046B6" w:rsidRDefault="006F7D75" w:rsidP="00814355">
      <w:pPr>
        <w:spacing w:line="360" w:lineRule="auto"/>
        <w:jc w:val="both"/>
        <w:rPr>
          <w:rFonts w:ascii="Times" w:hAnsi="Times"/>
        </w:rPr>
      </w:pPr>
      <w:r>
        <w:rPr>
          <w:rFonts w:ascii="Times" w:hAnsi="Times"/>
        </w:rPr>
        <w:lastRenderedPageBreak/>
        <w:tab/>
      </w:r>
      <w:r w:rsidR="003046B6">
        <w:rPr>
          <w:rFonts w:ascii="Times" w:hAnsi="Times"/>
        </w:rPr>
        <w:t xml:space="preserve">Results show the most common words </w:t>
      </w:r>
      <w:commentRangeStart w:id="22"/>
      <w:r w:rsidR="003046B6">
        <w:rPr>
          <w:rFonts w:ascii="Times" w:hAnsi="Times"/>
        </w:rPr>
        <w:t>are “Policy” and “Development”, these could be a growing trend on the importance of energy policies and the development of the general industry. There are also words such as “Financial” and “Technology”, indicating a definite need for returns of investment and advancement of technology in the success of RE projects. Interestingly,  “</w:t>
      </w:r>
      <w:r>
        <w:rPr>
          <w:rFonts w:ascii="Times" w:hAnsi="Times"/>
        </w:rPr>
        <w:t>C</w:t>
      </w:r>
      <w:r w:rsidR="003046B6">
        <w:rPr>
          <w:rFonts w:ascii="Times" w:hAnsi="Times"/>
        </w:rPr>
        <w:t>ommunity” and “</w:t>
      </w:r>
      <w:r>
        <w:rPr>
          <w:rFonts w:ascii="Times" w:hAnsi="Times"/>
        </w:rPr>
        <w:t>L</w:t>
      </w:r>
      <w:r w:rsidR="003046B6">
        <w:rPr>
          <w:rFonts w:ascii="Times" w:hAnsi="Times"/>
        </w:rPr>
        <w:t>ocal” were more frequent than the</w:t>
      </w:r>
      <w:r>
        <w:rPr>
          <w:rFonts w:ascii="Times" w:hAnsi="Times"/>
        </w:rPr>
        <w:t xml:space="preserve"> sectors more</w:t>
      </w:r>
      <w:r w:rsidR="003046B6">
        <w:rPr>
          <w:rFonts w:ascii="Times" w:hAnsi="Times"/>
        </w:rPr>
        <w:t xml:space="preserve"> traditional </w:t>
      </w:r>
      <w:r>
        <w:rPr>
          <w:rFonts w:ascii="Times" w:hAnsi="Times"/>
        </w:rPr>
        <w:t>discussion on “F</w:t>
      </w:r>
      <w:r w:rsidR="003046B6">
        <w:rPr>
          <w:rFonts w:ascii="Times" w:hAnsi="Times"/>
        </w:rPr>
        <w:t>inance</w:t>
      </w:r>
      <w:r>
        <w:rPr>
          <w:rFonts w:ascii="Times" w:hAnsi="Times"/>
        </w:rPr>
        <w:t>”</w:t>
      </w:r>
      <w:r w:rsidR="003046B6">
        <w:rPr>
          <w:rFonts w:ascii="Times" w:hAnsi="Times"/>
        </w:rPr>
        <w:t xml:space="preserve"> and </w:t>
      </w:r>
      <w:r>
        <w:rPr>
          <w:rFonts w:ascii="Times" w:hAnsi="Times"/>
        </w:rPr>
        <w:t>“</w:t>
      </w:r>
      <w:r w:rsidR="003046B6">
        <w:rPr>
          <w:rFonts w:ascii="Times" w:hAnsi="Times"/>
        </w:rPr>
        <w:t>technology</w:t>
      </w:r>
      <w:r>
        <w:rPr>
          <w:rFonts w:ascii="Times" w:hAnsi="Times"/>
        </w:rPr>
        <w:t>”</w:t>
      </w:r>
      <w:r w:rsidR="003046B6">
        <w:rPr>
          <w:rFonts w:ascii="Times" w:hAnsi="Times"/>
        </w:rPr>
        <w:t xml:space="preserve">.  This represents a growing interest in involving the support of local communities in ensuring success of RE implementations. </w:t>
      </w:r>
      <w:commentRangeEnd w:id="22"/>
      <w:r w:rsidR="00C91B0E">
        <w:rPr>
          <w:rStyle w:val="CommentReference"/>
        </w:rPr>
        <w:commentReference w:id="22"/>
      </w:r>
    </w:p>
    <w:p w14:paraId="557DFBC1" w14:textId="5D2FF9E5" w:rsidR="000277EF" w:rsidRDefault="000277EF" w:rsidP="003046B6">
      <w:pPr>
        <w:jc w:val="both"/>
        <w:rPr>
          <w:rFonts w:ascii="Times" w:hAnsi="Times"/>
        </w:rPr>
      </w:pPr>
    </w:p>
    <w:p w14:paraId="1492BDC8" w14:textId="77777777" w:rsidR="000277EF" w:rsidRPr="003E58BE" w:rsidRDefault="000277EF" w:rsidP="003046B6">
      <w:pPr>
        <w:jc w:val="both"/>
        <w:rPr>
          <w:rFonts w:ascii="Times" w:hAnsi="Times"/>
        </w:rPr>
      </w:pPr>
    </w:p>
    <w:p w14:paraId="0E6A8C9B" w14:textId="77777777" w:rsidR="003046B6" w:rsidRPr="003E58BE" w:rsidRDefault="003046B6" w:rsidP="003046B6">
      <w:pPr>
        <w:jc w:val="both"/>
        <w:rPr>
          <w:rFonts w:ascii="Times" w:hAnsi="Times"/>
        </w:rPr>
      </w:pPr>
    </w:p>
    <w:p w14:paraId="28370561" w14:textId="064489E3" w:rsidR="003A7081" w:rsidRDefault="003A7081" w:rsidP="003046B6">
      <w:pPr>
        <w:jc w:val="both"/>
        <w:rPr>
          <w:rFonts w:ascii="Times" w:hAnsi="Times" w:cs="Arial"/>
          <w:b/>
          <w:bCs/>
          <w:color w:val="000000"/>
        </w:rPr>
      </w:pPr>
      <w:r>
        <w:rPr>
          <w:rFonts w:ascii="Times" w:hAnsi="Times" w:cs="Arial"/>
          <w:b/>
          <w:bCs/>
          <w:color w:val="000000"/>
        </w:rPr>
        <w:br w:type="page"/>
      </w:r>
    </w:p>
    <w:p w14:paraId="3236CE47" w14:textId="17A02051" w:rsidR="00F94411" w:rsidRPr="000F521C" w:rsidRDefault="00F94411" w:rsidP="003046B6">
      <w:pPr>
        <w:jc w:val="both"/>
        <w:rPr>
          <w:rFonts w:ascii="Times" w:hAnsi="Times" w:cs="Arial"/>
          <w:b/>
          <w:bCs/>
          <w:color w:val="000000"/>
        </w:rPr>
      </w:pPr>
      <w:r w:rsidRPr="000F521C">
        <w:rPr>
          <w:rFonts w:ascii="Times" w:hAnsi="Times" w:cs="Arial"/>
          <w:b/>
          <w:bCs/>
          <w:color w:val="000000"/>
        </w:rPr>
        <w:lastRenderedPageBreak/>
        <w:t xml:space="preserve">CHAPTER </w:t>
      </w:r>
      <w:r>
        <w:rPr>
          <w:rFonts w:ascii="Times" w:hAnsi="Times" w:cs="Arial"/>
          <w:b/>
          <w:bCs/>
          <w:color w:val="000000"/>
        </w:rPr>
        <w:t>4</w:t>
      </w:r>
      <w:r w:rsidRPr="000F521C">
        <w:rPr>
          <w:rFonts w:ascii="Times" w:hAnsi="Times" w:cs="Arial"/>
          <w:b/>
          <w:bCs/>
          <w:color w:val="000000"/>
        </w:rPr>
        <w:t xml:space="preserve">: </w:t>
      </w:r>
      <w:r w:rsidR="002E7283">
        <w:rPr>
          <w:rFonts w:ascii="Times" w:hAnsi="Times" w:cs="Arial"/>
          <w:b/>
          <w:bCs/>
          <w:color w:val="000000"/>
        </w:rPr>
        <w:t xml:space="preserve">TOPIC </w:t>
      </w:r>
      <w:r>
        <w:rPr>
          <w:rFonts w:ascii="Times" w:hAnsi="Times" w:cs="Arial"/>
          <w:b/>
          <w:bCs/>
          <w:color w:val="000000"/>
        </w:rPr>
        <w:t>MODEL</w:t>
      </w:r>
      <w:r w:rsidR="00457DF7">
        <w:rPr>
          <w:rFonts w:ascii="Times" w:hAnsi="Times" w:cs="Arial"/>
          <w:b/>
          <w:bCs/>
          <w:color w:val="000000"/>
        </w:rPr>
        <w:t>LING</w:t>
      </w:r>
    </w:p>
    <w:p w14:paraId="10006F87" w14:textId="2B8AC0A6" w:rsidR="005A4307" w:rsidRDefault="005A4307" w:rsidP="003046B6">
      <w:pPr>
        <w:jc w:val="both"/>
        <w:rPr>
          <w:rFonts w:ascii="Times" w:hAnsi="Times"/>
        </w:rPr>
      </w:pPr>
    </w:p>
    <w:p w14:paraId="050D725B" w14:textId="657ABADE" w:rsidR="002E7283" w:rsidRPr="002E7283" w:rsidRDefault="002E7283" w:rsidP="00814355">
      <w:pPr>
        <w:spacing w:line="360" w:lineRule="auto"/>
        <w:jc w:val="both"/>
        <w:rPr>
          <w:rFonts w:ascii="Times" w:hAnsi="Times"/>
          <w:b/>
          <w:bCs/>
        </w:rPr>
      </w:pPr>
      <w:r w:rsidRPr="002E7283">
        <w:rPr>
          <w:rFonts w:ascii="Times" w:hAnsi="Times"/>
          <w:b/>
          <w:bCs/>
        </w:rPr>
        <w:t>Latent Dirichlet Allocation (LDA) using Gensim and Mallet</w:t>
      </w:r>
      <w:r w:rsidR="003046B6">
        <w:rPr>
          <w:rFonts w:ascii="Times" w:hAnsi="Times"/>
          <w:b/>
          <w:bCs/>
        </w:rPr>
        <w:t xml:space="preserve"> libraries</w:t>
      </w:r>
    </w:p>
    <w:p w14:paraId="2C04D8FC" w14:textId="77777777" w:rsidR="002E7283" w:rsidRDefault="002E7283" w:rsidP="00814355">
      <w:pPr>
        <w:spacing w:line="360" w:lineRule="auto"/>
        <w:jc w:val="both"/>
        <w:rPr>
          <w:rFonts w:ascii="Times" w:hAnsi="Times"/>
        </w:rPr>
      </w:pPr>
    </w:p>
    <w:p w14:paraId="7949BA46" w14:textId="77777777" w:rsidR="006F7D75" w:rsidRPr="006F7D75" w:rsidRDefault="006F7D75" w:rsidP="006F7D75">
      <w:pPr>
        <w:spacing w:line="360" w:lineRule="auto"/>
        <w:jc w:val="both"/>
        <w:rPr>
          <w:rFonts w:ascii="Times" w:hAnsi="Times"/>
        </w:rPr>
      </w:pPr>
      <w:r>
        <w:rPr>
          <w:rFonts w:ascii="Times" w:hAnsi="Times"/>
        </w:rPr>
        <w:tab/>
      </w:r>
      <w:r w:rsidRPr="006F7D75">
        <w:rPr>
          <w:rFonts w:ascii="Times" w:hAnsi="Times"/>
        </w:rPr>
        <w:t>The LDA uses generative statistics to identify hidden structures in a set of text data (Ruchirawat, 2020). It is an unsupervised learning technique of machine learning, where there is no fixed output that guides the algorithm to identify patterns (Yse, 2019). The LDA aims to cluster words into topics based on their similarities by processing individual words and assigning them weights. The highlight of LDA is its ability to process an increasing number of words in the collection.</w:t>
      </w:r>
    </w:p>
    <w:p w14:paraId="1C7C194D" w14:textId="77777777" w:rsidR="006F7D75" w:rsidRPr="006F7D75" w:rsidRDefault="006F7D75" w:rsidP="006F7D75">
      <w:pPr>
        <w:spacing w:line="360" w:lineRule="auto"/>
        <w:jc w:val="both"/>
        <w:rPr>
          <w:rFonts w:ascii="Times" w:hAnsi="Times"/>
        </w:rPr>
      </w:pPr>
    </w:p>
    <w:p w14:paraId="4798DCBC" w14:textId="5FE36661" w:rsidR="001D5F40" w:rsidRDefault="006F7D75" w:rsidP="006F7D75">
      <w:pPr>
        <w:spacing w:line="360" w:lineRule="auto"/>
        <w:jc w:val="both"/>
        <w:rPr>
          <w:rFonts w:ascii="Times" w:hAnsi="Times"/>
        </w:rPr>
      </w:pPr>
      <w:r w:rsidRPr="006F7D75">
        <w:rPr>
          <w:rFonts w:ascii="Times" w:hAnsi="Times"/>
        </w:rPr>
        <w:t xml:space="preserve">           LDA topic model method consists of two inputs, which are the dictionary and corpus. Corpus represents the collection of words in the document while a dictionary maps the words to their unique id (Prabhakaran, 2018). As shown in figure 4, LDA functions on the assumption each text document contains a set K number of topics and each topic is represented by a distribution of words. Hence, repeatedly appearing sets of wordy will likely form topics.</w:t>
      </w:r>
    </w:p>
    <w:p w14:paraId="1CBCD34A" w14:textId="40831568" w:rsidR="00414CCA" w:rsidRDefault="000106A0" w:rsidP="006E71A9">
      <w:pPr>
        <w:jc w:val="center"/>
        <w:rPr>
          <w:rFonts w:ascii="Times" w:hAnsi="Times"/>
        </w:rPr>
      </w:pPr>
      <w:r>
        <w:rPr>
          <w:rFonts w:ascii="Times" w:hAnsi="Times"/>
          <w:noProof/>
        </w:rPr>
        <w:drawing>
          <wp:inline distT="0" distB="0" distL="0" distR="0" wp14:anchorId="20048EA1" wp14:editId="2FA3A473">
            <wp:extent cx="2174033" cy="2120719"/>
            <wp:effectExtent l="0" t="0" r="0" b="63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177347" cy="2123952"/>
                    </a:xfrm>
                    <a:prstGeom prst="rect">
                      <a:avLst/>
                    </a:prstGeom>
                  </pic:spPr>
                </pic:pic>
              </a:graphicData>
            </a:graphic>
          </wp:inline>
        </w:drawing>
      </w:r>
    </w:p>
    <w:p w14:paraId="36A163B0" w14:textId="4DE6DFA2" w:rsidR="00F42B2F" w:rsidRPr="001B5669" w:rsidRDefault="003046B6" w:rsidP="006E71A9">
      <w:pPr>
        <w:spacing w:before="240" w:after="240" w:line="480" w:lineRule="auto"/>
        <w:jc w:val="center"/>
        <w:rPr>
          <w:i/>
          <w:iCs/>
          <w:sz w:val="16"/>
          <w:szCs w:val="16"/>
        </w:rPr>
      </w:pPr>
      <w:r w:rsidRPr="00097022">
        <w:rPr>
          <w:rStyle w:val="CommentReference"/>
          <w:i/>
          <w:iCs/>
        </w:rPr>
        <w:t xml:space="preserve">Figure </w:t>
      </w:r>
      <w:r>
        <w:rPr>
          <w:rStyle w:val="CommentReference"/>
          <w:i/>
          <w:iCs/>
        </w:rPr>
        <w:t>4</w:t>
      </w:r>
      <w:r w:rsidRPr="00097022">
        <w:rPr>
          <w:rStyle w:val="CommentReference"/>
          <w:i/>
          <w:iCs/>
        </w:rPr>
        <w:t xml:space="preserve"> : </w:t>
      </w:r>
      <w:r>
        <w:rPr>
          <w:rStyle w:val="CommentReference"/>
          <w:i/>
          <w:iCs/>
        </w:rPr>
        <w:t>The LDA Assumption of documents, topics and keywords</w:t>
      </w:r>
      <w:r w:rsidRPr="00097022">
        <w:rPr>
          <w:rStyle w:val="CommentReference"/>
          <w:i/>
          <w:iCs/>
        </w:rPr>
        <w:t>.</w:t>
      </w:r>
    </w:p>
    <w:p w14:paraId="55254C12" w14:textId="31DB750D" w:rsidR="00F42B2F" w:rsidRDefault="00F42B2F" w:rsidP="00814355">
      <w:pPr>
        <w:spacing w:line="360" w:lineRule="auto"/>
        <w:jc w:val="both"/>
        <w:rPr>
          <w:rFonts w:ascii="Times" w:hAnsi="Times"/>
        </w:rPr>
      </w:pPr>
      <w:commentRangeStart w:id="23"/>
      <w:r>
        <w:rPr>
          <w:rFonts w:ascii="Times" w:hAnsi="Times"/>
        </w:rPr>
        <w:t>There three key steps of the LDA algorithm</w:t>
      </w:r>
      <w:r w:rsidR="00326F5F">
        <w:rPr>
          <w:rFonts w:ascii="Times" w:hAnsi="Times"/>
        </w:rPr>
        <w:t xml:space="preserve"> (Prabhakaran, 2018) </w:t>
      </w:r>
      <w:r>
        <w:rPr>
          <w:rFonts w:ascii="Times" w:hAnsi="Times"/>
        </w:rPr>
        <w:t>:</w:t>
      </w:r>
      <w:commentRangeEnd w:id="23"/>
      <w:r w:rsidR="00C91B0E">
        <w:rPr>
          <w:rStyle w:val="CommentReference"/>
        </w:rPr>
        <w:commentReference w:id="23"/>
      </w:r>
    </w:p>
    <w:p w14:paraId="4B263715" w14:textId="77777777" w:rsidR="006F7D75" w:rsidRDefault="006F7D75" w:rsidP="00814355">
      <w:pPr>
        <w:spacing w:line="360" w:lineRule="auto"/>
        <w:jc w:val="both"/>
        <w:rPr>
          <w:rFonts w:ascii="Times" w:hAnsi="Times"/>
        </w:rPr>
      </w:pPr>
    </w:p>
    <w:p w14:paraId="68BF33FA" w14:textId="26BB8316" w:rsidR="00F42B2F" w:rsidRDefault="000F7D75" w:rsidP="00814355">
      <w:pPr>
        <w:pStyle w:val="ListParagraph"/>
        <w:numPr>
          <w:ilvl w:val="0"/>
          <w:numId w:val="15"/>
        </w:numPr>
        <w:spacing w:line="360" w:lineRule="auto"/>
        <w:jc w:val="both"/>
        <w:rPr>
          <w:rFonts w:ascii="Times" w:hAnsi="Times"/>
        </w:rPr>
      </w:pPr>
      <w:r>
        <w:rPr>
          <w:rFonts w:ascii="Times" w:hAnsi="Times"/>
        </w:rPr>
        <w:t>Users have to assign K, the amount of topics in the dataset. Each K produces a different coherence score and the user can adjust the K value with after a topic quality.</w:t>
      </w:r>
    </w:p>
    <w:p w14:paraId="45A120D0" w14:textId="4B23538B" w:rsidR="000F7D75" w:rsidRDefault="000F7D75" w:rsidP="00814355">
      <w:pPr>
        <w:pStyle w:val="ListParagraph"/>
        <w:numPr>
          <w:ilvl w:val="0"/>
          <w:numId w:val="15"/>
        </w:numPr>
        <w:spacing w:line="360" w:lineRule="auto"/>
        <w:jc w:val="both"/>
        <w:rPr>
          <w:rFonts w:ascii="Times" w:hAnsi="Times"/>
        </w:rPr>
      </w:pPr>
      <w:r>
        <w:rPr>
          <w:rFonts w:ascii="Times" w:hAnsi="Times"/>
        </w:rPr>
        <w:t>The algorithm passes through each document and randomly assigns each words to a K topic. The simple mathematical distribution is calculated as p (w | t) , where p is the p</w:t>
      </w:r>
      <w:r w:rsidR="00326F5F">
        <w:rPr>
          <w:rFonts w:ascii="Times" w:hAnsi="Times"/>
        </w:rPr>
        <w:t>robability</w:t>
      </w:r>
      <w:r>
        <w:rPr>
          <w:rFonts w:ascii="Times" w:hAnsi="Times"/>
        </w:rPr>
        <w:t xml:space="preserve"> of words (w) in the text data that are allocated to topics (t). Secondly is p (t | d), where </w:t>
      </w:r>
      <w:r w:rsidR="00326F5F">
        <w:rPr>
          <w:rFonts w:ascii="Times" w:hAnsi="Times"/>
        </w:rPr>
        <w:t xml:space="preserve">the probability of words in each document (d) that are assigned to a topic (t). </w:t>
      </w:r>
    </w:p>
    <w:p w14:paraId="094E2A4B" w14:textId="2D1D2B72" w:rsidR="00326F5F" w:rsidRDefault="00326F5F" w:rsidP="00814355">
      <w:pPr>
        <w:pStyle w:val="ListParagraph"/>
        <w:numPr>
          <w:ilvl w:val="0"/>
          <w:numId w:val="15"/>
        </w:numPr>
        <w:spacing w:line="360" w:lineRule="auto"/>
        <w:jc w:val="both"/>
        <w:rPr>
          <w:rFonts w:ascii="Times" w:hAnsi="Times"/>
        </w:rPr>
      </w:pPr>
      <w:r>
        <w:rPr>
          <w:rFonts w:ascii="Times" w:hAnsi="Times"/>
        </w:rPr>
        <w:lastRenderedPageBreak/>
        <w:t>The algorithm is iterated repeatedly and each words and documents are assigned to a new topic K. From the first random iteration, topics go through a distribution where probability p ( t | d) * (w | t ).</w:t>
      </w:r>
    </w:p>
    <w:p w14:paraId="4CCF0C27" w14:textId="77777777" w:rsidR="00326F5F" w:rsidRDefault="00326F5F" w:rsidP="00814355">
      <w:pPr>
        <w:pStyle w:val="ListParagraph"/>
        <w:spacing w:line="360" w:lineRule="auto"/>
        <w:jc w:val="both"/>
        <w:rPr>
          <w:rFonts w:ascii="Times" w:hAnsi="Times"/>
        </w:rPr>
      </w:pPr>
    </w:p>
    <w:p w14:paraId="4C524DA3" w14:textId="141C05C9" w:rsidR="00F42B2F" w:rsidRDefault="00326F5F" w:rsidP="00814355">
      <w:pPr>
        <w:pStyle w:val="ListParagraph"/>
        <w:spacing w:line="360" w:lineRule="auto"/>
        <w:ind w:left="0"/>
        <w:jc w:val="both"/>
        <w:rPr>
          <w:rFonts w:ascii="Times" w:hAnsi="Times"/>
        </w:rPr>
      </w:pPr>
      <w:r w:rsidRPr="00326F5F">
        <w:rPr>
          <w:rFonts w:ascii="Times" w:hAnsi="Times"/>
        </w:rPr>
        <w:t xml:space="preserve">The </w:t>
      </w:r>
      <w:r>
        <w:rPr>
          <w:rFonts w:ascii="Times" w:hAnsi="Times"/>
        </w:rPr>
        <w:t xml:space="preserve">algorithm runs repeatedly until the word and topic assignment stabilises and becomes more constant. The results will show a final stable assignment of % of words in each K topic within each document. </w:t>
      </w:r>
    </w:p>
    <w:p w14:paraId="22E027A8" w14:textId="0C5E1B3F" w:rsidR="00F42B2F" w:rsidRDefault="00F42B2F" w:rsidP="00814355">
      <w:pPr>
        <w:spacing w:line="360" w:lineRule="auto"/>
        <w:jc w:val="both"/>
        <w:rPr>
          <w:rFonts w:ascii="Times" w:hAnsi="Times"/>
        </w:rPr>
      </w:pPr>
    </w:p>
    <w:p w14:paraId="0020E25C" w14:textId="1216ABBE" w:rsidR="00326F5F" w:rsidRDefault="006F7D75" w:rsidP="00814355">
      <w:pPr>
        <w:spacing w:line="360" w:lineRule="auto"/>
        <w:jc w:val="both"/>
        <w:rPr>
          <w:rFonts w:ascii="Times" w:hAnsi="Times"/>
        </w:rPr>
      </w:pPr>
      <w:r>
        <w:rPr>
          <w:rFonts w:ascii="Times" w:hAnsi="Times"/>
        </w:rPr>
        <w:tab/>
      </w:r>
      <w:r w:rsidR="00C75F98">
        <w:rPr>
          <w:rFonts w:ascii="Times" w:hAnsi="Times"/>
        </w:rPr>
        <w:t>In this study</w:t>
      </w:r>
      <w:r w:rsidR="00353CD3">
        <w:rPr>
          <w:rFonts w:ascii="Times" w:hAnsi="Times"/>
        </w:rPr>
        <w:t xml:space="preserve"> using LDA</w:t>
      </w:r>
      <w:r w:rsidR="00C75F98">
        <w:rPr>
          <w:rFonts w:ascii="Times" w:hAnsi="Times"/>
        </w:rPr>
        <w:t xml:space="preserve">, </w:t>
      </w:r>
      <w:r w:rsidR="00353CD3">
        <w:rPr>
          <w:rFonts w:ascii="Times" w:hAnsi="Times"/>
        </w:rPr>
        <w:t>two</w:t>
      </w:r>
      <w:r w:rsidR="000D2989">
        <w:rPr>
          <w:rFonts w:ascii="Times" w:hAnsi="Times"/>
        </w:rPr>
        <w:t xml:space="preserve"> python</w:t>
      </w:r>
      <w:r w:rsidR="00353CD3">
        <w:rPr>
          <w:rFonts w:ascii="Times" w:hAnsi="Times"/>
        </w:rPr>
        <w:t xml:space="preserve"> open source libraries w</w:t>
      </w:r>
      <w:r w:rsidR="0076209D">
        <w:rPr>
          <w:rFonts w:ascii="Times" w:hAnsi="Times"/>
        </w:rPr>
        <w:t>ere</w:t>
      </w:r>
      <w:r w:rsidR="00353CD3">
        <w:rPr>
          <w:rFonts w:ascii="Times" w:hAnsi="Times"/>
        </w:rPr>
        <w:t xml:space="preserve"> used to </w:t>
      </w:r>
      <w:r w:rsidR="0076209D">
        <w:rPr>
          <w:rFonts w:ascii="Times" w:hAnsi="Times"/>
        </w:rPr>
        <w:t>better understand the data</w:t>
      </w:r>
      <w:r w:rsidR="00353CD3">
        <w:rPr>
          <w:rFonts w:ascii="Times" w:hAnsi="Times"/>
        </w:rPr>
        <w:t xml:space="preserve">. Firstly, the </w:t>
      </w:r>
      <w:r w:rsidR="00F94411">
        <w:rPr>
          <w:rFonts w:ascii="Times" w:hAnsi="Times"/>
        </w:rPr>
        <w:t xml:space="preserve">Gensim </w:t>
      </w:r>
      <w:r w:rsidR="0076209D">
        <w:rPr>
          <w:rFonts w:ascii="Times" w:hAnsi="Times"/>
        </w:rPr>
        <w:t>library</w:t>
      </w:r>
      <w:r w:rsidR="00601221">
        <w:rPr>
          <w:rFonts w:ascii="Times" w:hAnsi="Times"/>
        </w:rPr>
        <w:t xml:space="preserve"> is </w:t>
      </w:r>
      <w:r w:rsidR="009C18D9">
        <w:rPr>
          <w:rFonts w:ascii="Times" w:hAnsi="Times"/>
        </w:rPr>
        <w:t>an</w:t>
      </w:r>
      <w:r w:rsidR="005D1104">
        <w:rPr>
          <w:rFonts w:ascii="Times" w:hAnsi="Times"/>
        </w:rPr>
        <w:t xml:space="preserve"> inbuilt LDA algorithm that</w:t>
      </w:r>
      <w:r w:rsidR="009C18D9">
        <w:rPr>
          <w:rFonts w:ascii="Times" w:hAnsi="Times"/>
        </w:rPr>
        <w:t xml:space="preserve"> creates for each word the unique ID and term frequency. </w:t>
      </w:r>
      <w:r w:rsidR="00F675A7">
        <w:rPr>
          <w:rFonts w:ascii="Times" w:hAnsi="Times"/>
        </w:rPr>
        <w:t xml:space="preserve">Each word would be assigned an ID and the frequency. </w:t>
      </w:r>
    </w:p>
    <w:p w14:paraId="4A6974B0" w14:textId="3C21758C" w:rsidR="0076209D" w:rsidRDefault="003648CD" w:rsidP="003648CD">
      <w:pPr>
        <w:spacing w:line="276" w:lineRule="auto"/>
        <w:jc w:val="both"/>
        <w:rPr>
          <w:rFonts w:ascii="Times" w:hAnsi="Times"/>
        </w:rPr>
      </w:pPr>
      <w:r>
        <w:rPr>
          <w:rFonts w:ascii="Times" w:hAnsi="Times"/>
          <w:noProof/>
        </w:rPr>
        <w:drawing>
          <wp:inline distT="0" distB="0" distL="0" distR="0" wp14:anchorId="1071063D" wp14:editId="20A6DAB8">
            <wp:extent cx="5731510" cy="3080385"/>
            <wp:effectExtent l="0" t="0" r="0" b="571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510" cy="3080385"/>
                    </a:xfrm>
                    <a:prstGeom prst="rect">
                      <a:avLst/>
                    </a:prstGeom>
                  </pic:spPr>
                </pic:pic>
              </a:graphicData>
            </a:graphic>
          </wp:inline>
        </w:drawing>
      </w:r>
    </w:p>
    <w:p w14:paraId="54EFCDAF" w14:textId="1E35A812" w:rsidR="001B5669" w:rsidRDefault="003046B6" w:rsidP="003648CD">
      <w:pPr>
        <w:spacing w:before="240" w:after="240" w:line="276" w:lineRule="auto"/>
        <w:jc w:val="center"/>
        <w:rPr>
          <w:rStyle w:val="CommentReference"/>
          <w:i/>
          <w:iCs/>
        </w:rPr>
      </w:pPr>
      <w:r w:rsidRPr="00097022">
        <w:rPr>
          <w:rStyle w:val="CommentReference"/>
          <w:i/>
          <w:iCs/>
        </w:rPr>
        <w:t xml:space="preserve">Figure </w:t>
      </w:r>
      <w:r w:rsidR="006F7D75">
        <w:rPr>
          <w:rStyle w:val="CommentReference"/>
          <w:i/>
          <w:iCs/>
        </w:rPr>
        <w:t>5: Visualisation of the Gensim</w:t>
      </w:r>
      <w:r w:rsidRPr="00097022">
        <w:rPr>
          <w:rStyle w:val="CommentReference"/>
          <w:i/>
          <w:iCs/>
        </w:rPr>
        <w:t>.</w:t>
      </w:r>
      <w:r w:rsidR="003648CD">
        <w:rPr>
          <w:rStyle w:val="CommentReference"/>
          <w:i/>
          <w:iCs/>
        </w:rPr>
        <w:t>topic modelling output</w:t>
      </w:r>
    </w:p>
    <w:p w14:paraId="71D8BAA7" w14:textId="3CE136B0" w:rsidR="001B5669" w:rsidRDefault="006F7D75" w:rsidP="00814355">
      <w:pPr>
        <w:spacing w:line="360" w:lineRule="auto"/>
        <w:jc w:val="both"/>
        <w:rPr>
          <w:rFonts w:ascii="Times" w:hAnsi="Times"/>
        </w:rPr>
      </w:pPr>
      <w:r>
        <w:rPr>
          <w:rFonts w:ascii="Times" w:hAnsi="Times"/>
        </w:rPr>
        <w:tab/>
      </w:r>
      <w:r w:rsidR="001B5669">
        <w:rPr>
          <w:rFonts w:ascii="Times" w:hAnsi="Times"/>
        </w:rPr>
        <w:t xml:space="preserve">For example in figure </w:t>
      </w:r>
      <w:r w:rsidR="003648CD">
        <w:rPr>
          <w:rFonts w:ascii="Times" w:hAnsi="Times"/>
        </w:rPr>
        <w:t>5</w:t>
      </w:r>
      <w:r w:rsidR="001B5669">
        <w:rPr>
          <w:rFonts w:ascii="Times" w:hAnsi="Times"/>
        </w:rPr>
        <w:t>, the corpus results in a ( unique ID_ term frequency ), where word 0 occurs 7 times. Gensi</w:t>
      </w:r>
      <w:r w:rsidR="003648CD">
        <w:rPr>
          <w:rFonts w:ascii="Times" w:hAnsi="Times"/>
        </w:rPr>
        <w:t>m library</w:t>
      </w:r>
      <w:r w:rsidR="001B5669">
        <w:rPr>
          <w:rFonts w:ascii="Times" w:hAnsi="Times"/>
        </w:rPr>
        <w:t xml:space="preserve"> provides</w:t>
      </w:r>
      <w:r w:rsidR="003648CD">
        <w:rPr>
          <w:rFonts w:ascii="Times" w:hAnsi="Times"/>
        </w:rPr>
        <w:t xml:space="preserve"> the users with</w:t>
      </w:r>
      <w:r w:rsidR="001B5669">
        <w:rPr>
          <w:rFonts w:ascii="Times" w:hAnsi="Times"/>
        </w:rPr>
        <w:t xml:space="preserve"> flexibility in being able to produce data visualisations to make the results and trends easily understandable. </w:t>
      </w:r>
    </w:p>
    <w:p w14:paraId="09769FB8" w14:textId="77777777" w:rsidR="001B5669" w:rsidRPr="001B5669" w:rsidRDefault="001B5669" w:rsidP="00814355">
      <w:pPr>
        <w:spacing w:line="360" w:lineRule="auto"/>
        <w:jc w:val="both"/>
        <w:rPr>
          <w:rFonts w:ascii="Times" w:hAnsi="Times"/>
        </w:rPr>
      </w:pPr>
    </w:p>
    <w:p w14:paraId="6875F095" w14:textId="7BDDF85F" w:rsidR="000D2989" w:rsidRDefault="003648CD" w:rsidP="00814355">
      <w:pPr>
        <w:spacing w:line="360" w:lineRule="auto"/>
        <w:jc w:val="both"/>
        <w:rPr>
          <w:rFonts w:ascii="Times" w:hAnsi="Times"/>
        </w:rPr>
      </w:pPr>
      <w:r>
        <w:rPr>
          <w:rFonts w:ascii="Times" w:hAnsi="Times"/>
        </w:rPr>
        <w:tab/>
      </w:r>
      <w:r w:rsidR="0076209D">
        <w:rPr>
          <w:rFonts w:ascii="Times" w:hAnsi="Times"/>
        </w:rPr>
        <w:t>Secondly, the Mallet library is the acronym for “M</w:t>
      </w:r>
      <w:r>
        <w:rPr>
          <w:rFonts w:ascii="Times" w:hAnsi="Times"/>
        </w:rPr>
        <w:t>a</w:t>
      </w:r>
      <w:r w:rsidR="0076209D">
        <w:rPr>
          <w:rFonts w:ascii="Times" w:hAnsi="Times"/>
        </w:rPr>
        <w:t>chine Learning for LanguagE Tootlkit”</w:t>
      </w:r>
      <w:r w:rsidR="00B72B1E">
        <w:rPr>
          <w:rFonts w:ascii="Times" w:hAnsi="Times"/>
        </w:rPr>
        <w:t>. I</w:t>
      </w:r>
      <w:r w:rsidR="0076209D">
        <w:rPr>
          <w:rFonts w:ascii="Times" w:hAnsi="Times"/>
        </w:rPr>
        <w:t>t acts as a complementary to Gensim for better topic understanding.  The Mallet method produces higher coherence scores for topics which equate to better quality topics. The coherence score for 5 topics using Mallet is 0.</w:t>
      </w:r>
      <w:r w:rsidR="00B72B1E">
        <w:rPr>
          <w:rFonts w:ascii="Times" w:hAnsi="Times"/>
        </w:rPr>
        <w:t>359</w:t>
      </w:r>
      <w:r w:rsidR="0076209D">
        <w:rPr>
          <w:rFonts w:ascii="Times" w:hAnsi="Times"/>
        </w:rPr>
        <w:t>,</w:t>
      </w:r>
      <w:r>
        <w:rPr>
          <w:rFonts w:ascii="Times" w:hAnsi="Times"/>
        </w:rPr>
        <w:t xml:space="preserve"> </w:t>
      </w:r>
      <w:r w:rsidR="00A16907">
        <w:rPr>
          <w:rFonts w:ascii="Times" w:hAnsi="Times"/>
        </w:rPr>
        <w:t xml:space="preserve">which is </w:t>
      </w:r>
      <w:r w:rsidR="0076209D">
        <w:rPr>
          <w:rFonts w:ascii="Times" w:hAnsi="Times"/>
        </w:rPr>
        <w:t xml:space="preserve"> higher than the Gensim</w:t>
      </w:r>
      <w:r>
        <w:rPr>
          <w:rFonts w:ascii="Times" w:hAnsi="Times"/>
        </w:rPr>
        <w:t>’s</w:t>
      </w:r>
      <w:r w:rsidR="0076209D">
        <w:rPr>
          <w:rFonts w:ascii="Times" w:hAnsi="Times"/>
        </w:rPr>
        <w:t xml:space="preserve"> 0.</w:t>
      </w:r>
      <w:r w:rsidR="00B72B1E">
        <w:rPr>
          <w:rFonts w:ascii="Times" w:hAnsi="Times"/>
        </w:rPr>
        <w:t>279</w:t>
      </w:r>
      <w:r w:rsidR="0076209D">
        <w:rPr>
          <w:rFonts w:ascii="Times" w:hAnsi="Times"/>
        </w:rPr>
        <w:t xml:space="preserve"> </w:t>
      </w:r>
      <w:r w:rsidR="0076209D">
        <w:rPr>
          <w:rFonts w:ascii="Times" w:hAnsi="Times"/>
        </w:rPr>
        <w:lastRenderedPageBreak/>
        <w:t xml:space="preserve">score.  </w:t>
      </w:r>
      <w:r>
        <w:rPr>
          <w:rFonts w:ascii="Times" w:hAnsi="Times"/>
        </w:rPr>
        <w:t>However, it is a fixed program without the ability to produce visualizations. Hence, the top 10. Key words from Mallet library will be an important factor of consideration while Gensim’s topic visualisation will aid in hidden insight finding.</w:t>
      </w:r>
    </w:p>
    <w:p w14:paraId="59F19C6A" w14:textId="77777777" w:rsidR="000D2989" w:rsidRDefault="000D2989" w:rsidP="00814355">
      <w:pPr>
        <w:spacing w:line="360" w:lineRule="auto"/>
        <w:jc w:val="both"/>
        <w:rPr>
          <w:rFonts w:ascii="Times" w:hAnsi="Times"/>
        </w:rPr>
      </w:pPr>
    </w:p>
    <w:p w14:paraId="6FEA1C77" w14:textId="2652AF1E" w:rsidR="00601221" w:rsidRDefault="003648CD" w:rsidP="00814355">
      <w:pPr>
        <w:spacing w:line="360" w:lineRule="auto"/>
        <w:jc w:val="both"/>
        <w:rPr>
          <w:rFonts w:ascii="Times" w:hAnsi="Times"/>
        </w:rPr>
      </w:pPr>
      <w:r>
        <w:rPr>
          <w:rFonts w:ascii="Times" w:hAnsi="Times"/>
        </w:rPr>
        <w:tab/>
      </w:r>
      <w:r w:rsidR="000D2989">
        <w:rPr>
          <w:rFonts w:ascii="Times" w:hAnsi="Times"/>
        </w:rPr>
        <w:t>C</w:t>
      </w:r>
      <w:r w:rsidR="009C18D9">
        <w:rPr>
          <w:rFonts w:ascii="Times" w:hAnsi="Times"/>
        </w:rPr>
        <w:t xml:space="preserve">oherence scores </w:t>
      </w:r>
      <w:r w:rsidR="000D2989">
        <w:rPr>
          <w:rFonts w:ascii="Times" w:hAnsi="Times"/>
        </w:rPr>
        <w:t>are used as the measure to determine effectiveness of the topic model. Coherence scores measure the</w:t>
      </w:r>
      <w:r w:rsidR="009C18D9">
        <w:rPr>
          <w:rFonts w:ascii="Times" w:hAnsi="Times"/>
        </w:rPr>
        <w:t xml:space="preserve"> of </w:t>
      </w:r>
      <w:r w:rsidR="000D2989">
        <w:rPr>
          <w:rFonts w:ascii="Times" w:hAnsi="Times"/>
        </w:rPr>
        <w:t>degree</w:t>
      </w:r>
      <w:r w:rsidR="009C18D9">
        <w:rPr>
          <w:rFonts w:ascii="Times" w:hAnsi="Times"/>
        </w:rPr>
        <w:t xml:space="preserve"> of </w:t>
      </w:r>
      <w:r w:rsidR="000D2989">
        <w:rPr>
          <w:rFonts w:ascii="Times" w:hAnsi="Times"/>
        </w:rPr>
        <w:t>sematic similarity</w:t>
      </w:r>
      <w:r w:rsidR="009C18D9">
        <w:rPr>
          <w:rFonts w:ascii="Times" w:hAnsi="Times"/>
        </w:rPr>
        <w:t xml:space="preserve"> between </w:t>
      </w:r>
      <w:r w:rsidR="000D2989">
        <w:rPr>
          <w:rFonts w:ascii="Times" w:hAnsi="Times"/>
        </w:rPr>
        <w:t>the top scoring</w:t>
      </w:r>
      <w:r w:rsidR="009C18D9">
        <w:rPr>
          <w:rFonts w:ascii="Times" w:hAnsi="Times"/>
        </w:rPr>
        <w:t xml:space="preserve"> words in</w:t>
      </w:r>
      <w:r w:rsidR="000D2989">
        <w:rPr>
          <w:rFonts w:ascii="Times" w:hAnsi="Times"/>
        </w:rPr>
        <w:t xml:space="preserve"> each</w:t>
      </w:r>
      <w:r w:rsidR="009C18D9">
        <w:rPr>
          <w:rFonts w:ascii="Times" w:hAnsi="Times"/>
        </w:rPr>
        <w:t xml:space="preserve"> topic. </w:t>
      </w:r>
      <w:r w:rsidR="000D2989">
        <w:rPr>
          <w:rFonts w:ascii="Times" w:hAnsi="Times"/>
        </w:rPr>
        <w:t xml:space="preserve">The coherence scores also facilitates the decision to determine optimal amount of k topics in the text data. </w:t>
      </w:r>
      <w:r w:rsidR="009C18D9">
        <w:rPr>
          <w:rFonts w:ascii="Times" w:hAnsi="Times"/>
        </w:rPr>
        <w:t>Each k topic produce</w:t>
      </w:r>
      <w:r w:rsidR="000D2989">
        <w:rPr>
          <w:rFonts w:ascii="Times" w:hAnsi="Times"/>
        </w:rPr>
        <w:t>s a</w:t>
      </w:r>
      <w:r w:rsidR="009C18D9">
        <w:rPr>
          <w:rFonts w:ascii="Times" w:hAnsi="Times"/>
        </w:rPr>
        <w:t xml:space="preserve"> different coherence scores, where higher coherence scores generally represents a better model.</w:t>
      </w:r>
      <w:r w:rsidR="00601221">
        <w:rPr>
          <w:rFonts w:ascii="Times" w:hAnsi="Times"/>
        </w:rPr>
        <w:t xml:space="preserve"> </w:t>
      </w:r>
      <w:r w:rsidR="000D2989">
        <w:rPr>
          <w:rFonts w:ascii="Times" w:hAnsi="Times"/>
        </w:rPr>
        <w:t>F</w:t>
      </w:r>
      <w:r w:rsidR="00601221">
        <w:rPr>
          <w:rFonts w:ascii="Times" w:hAnsi="Times"/>
        </w:rPr>
        <w:t xml:space="preserve">igure </w:t>
      </w:r>
      <w:r w:rsidR="001B5669">
        <w:rPr>
          <w:rFonts w:ascii="Times" w:hAnsi="Times"/>
        </w:rPr>
        <w:t>5</w:t>
      </w:r>
      <w:r w:rsidR="00601221">
        <w:rPr>
          <w:rFonts w:ascii="Times" w:hAnsi="Times"/>
        </w:rPr>
        <w:t xml:space="preserve"> shows the coherence scores across the </w:t>
      </w:r>
      <w:r w:rsidR="000D2989">
        <w:rPr>
          <w:rFonts w:ascii="Times" w:hAnsi="Times"/>
        </w:rPr>
        <w:t xml:space="preserve">each </w:t>
      </w:r>
      <w:r w:rsidR="00601221">
        <w:rPr>
          <w:rFonts w:ascii="Times" w:hAnsi="Times"/>
        </w:rPr>
        <w:t>number of topics</w:t>
      </w:r>
      <w:r w:rsidR="000D2989">
        <w:rPr>
          <w:rFonts w:ascii="Times" w:hAnsi="Times"/>
        </w:rPr>
        <w:t xml:space="preserve">, this is used to determine the optimal number of topics for the text data. </w:t>
      </w:r>
    </w:p>
    <w:p w14:paraId="13229B4A" w14:textId="02893187" w:rsidR="00601221" w:rsidRDefault="003B4FD1" w:rsidP="00814355">
      <w:pPr>
        <w:spacing w:line="360" w:lineRule="auto"/>
        <w:jc w:val="both"/>
        <w:rPr>
          <w:rFonts w:ascii="Times" w:hAnsi="Times"/>
        </w:rPr>
      </w:pPr>
      <w:r>
        <w:rPr>
          <w:rFonts w:ascii="Times" w:hAnsi="Times"/>
          <w:noProof/>
        </w:rPr>
        <w:drawing>
          <wp:inline distT="0" distB="0" distL="0" distR="0" wp14:anchorId="643DB2C0" wp14:editId="2F3B778B">
            <wp:extent cx="5731510" cy="3223895"/>
            <wp:effectExtent l="0" t="0" r="0" b="1905"/>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86FE463" w14:textId="3A360447" w:rsidR="003046B6" w:rsidRPr="003046B6" w:rsidRDefault="003046B6" w:rsidP="00814355">
      <w:pPr>
        <w:spacing w:before="240" w:after="240" w:line="360" w:lineRule="auto"/>
        <w:jc w:val="center"/>
        <w:rPr>
          <w:i/>
          <w:iCs/>
          <w:sz w:val="16"/>
          <w:szCs w:val="16"/>
        </w:rPr>
      </w:pPr>
      <w:r w:rsidRPr="00097022">
        <w:rPr>
          <w:rStyle w:val="CommentReference"/>
          <w:i/>
          <w:iCs/>
        </w:rPr>
        <w:t xml:space="preserve">Figure </w:t>
      </w:r>
      <w:r>
        <w:rPr>
          <w:rStyle w:val="CommentReference"/>
          <w:i/>
          <w:iCs/>
        </w:rPr>
        <w:t>5</w:t>
      </w:r>
      <w:r w:rsidRPr="00097022">
        <w:rPr>
          <w:rStyle w:val="CommentReference"/>
          <w:i/>
          <w:iCs/>
        </w:rPr>
        <w:t xml:space="preserve"> : </w:t>
      </w:r>
      <w:r w:rsidR="006E71A9">
        <w:rPr>
          <w:rStyle w:val="CommentReference"/>
          <w:i/>
          <w:iCs/>
        </w:rPr>
        <w:t xml:space="preserve">Graph of </w:t>
      </w:r>
      <w:r>
        <w:rPr>
          <w:rStyle w:val="CommentReference"/>
          <w:i/>
          <w:iCs/>
        </w:rPr>
        <w:t xml:space="preserve">Coherence Score </w:t>
      </w:r>
      <w:r w:rsidR="006E71A9">
        <w:rPr>
          <w:rStyle w:val="CommentReference"/>
          <w:i/>
          <w:iCs/>
        </w:rPr>
        <w:t>for</w:t>
      </w:r>
      <w:r>
        <w:rPr>
          <w:rStyle w:val="CommentReference"/>
          <w:i/>
          <w:iCs/>
        </w:rPr>
        <w:t xml:space="preserve"> each topic</w:t>
      </w:r>
    </w:p>
    <w:p w14:paraId="4D14C8BF" w14:textId="6FF8EDAD" w:rsidR="003648CD" w:rsidRDefault="003648CD" w:rsidP="003648CD">
      <w:pPr>
        <w:spacing w:line="360" w:lineRule="auto"/>
        <w:jc w:val="both"/>
        <w:rPr>
          <w:rFonts w:ascii="Times" w:hAnsi="Times"/>
        </w:rPr>
      </w:pPr>
      <w:r>
        <w:rPr>
          <w:rFonts w:ascii="Times" w:hAnsi="Times"/>
        </w:rPr>
        <w:t>Coherence scores do not increase significantly after 7 topics. Although 7 topics seem to be optimal with the highest score, upon inspection of the words, there was more overlap in words used in multiple topics, and the topics were not as distinct. Hence, 5 topics were chosen instead due to its clearer distinction as shown from the data visualization.</w:t>
      </w:r>
    </w:p>
    <w:p w14:paraId="735A9FB8" w14:textId="77777777" w:rsidR="003046B6" w:rsidRDefault="003046B6" w:rsidP="00814355">
      <w:pPr>
        <w:spacing w:line="360" w:lineRule="auto"/>
        <w:jc w:val="both"/>
        <w:rPr>
          <w:rFonts w:ascii="Times" w:hAnsi="Times"/>
        </w:rPr>
      </w:pPr>
    </w:p>
    <w:p w14:paraId="5144EB01" w14:textId="3BC2F1AC" w:rsidR="001B5669" w:rsidRDefault="003648CD" w:rsidP="00814355">
      <w:pPr>
        <w:spacing w:line="360" w:lineRule="auto"/>
        <w:jc w:val="both"/>
        <w:rPr>
          <w:rFonts w:ascii="Times" w:hAnsi="Times"/>
        </w:rPr>
      </w:pPr>
      <w:r>
        <w:rPr>
          <w:rFonts w:ascii="Times" w:hAnsi="Times"/>
        </w:rPr>
        <w:tab/>
      </w:r>
      <w:r w:rsidR="008729F8">
        <w:rPr>
          <w:rFonts w:ascii="Times" w:hAnsi="Times"/>
        </w:rPr>
        <w:t xml:space="preserve">A distance map </w:t>
      </w:r>
      <w:r w:rsidR="001B5669">
        <w:rPr>
          <w:rFonts w:ascii="Times" w:hAnsi="Times"/>
        </w:rPr>
        <w:t xml:space="preserve">shown in </w:t>
      </w:r>
      <w:r w:rsidR="008729F8">
        <w:rPr>
          <w:rFonts w:ascii="Times" w:hAnsi="Times"/>
        </w:rPr>
        <w:t xml:space="preserve">figure </w:t>
      </w:r>
      <w:r w:rsidR="001B5669">
        <w:rPr>
          <w:rFonts w:ascii="Times" w:hAnsi="Times"/>
        </w:rPr>
        <w:t>6</w:t>
      </w:r>
      <w:r w:rsidR="008729F8">
        <w:rPr>
          <w:rFonts w:ascii="Times" w:hAnsi="Times"/>
        </w:rPr>
        <w:t xml:space="preserve"> was created to visualize the topic distinctiveness and prevalence </w:t>
      </w:r>
      <w:r w:rsidR="00B118D1">
        <w:rPr>
          <w:rFonts w:ascii="Times" w:hAnsi="Times"/>
        </w:rPr>
        <w:t xml:space="preserve">of topic </w:t>
      </w:r>
      <w:r w:rsidR="008729F8">
        <w:rPr>
          <w:rFonts w:ascii="Times" w:hAnsi="Times"/>
        </w:rPr>
        <w:t xml:space="preserve">in the text data. </w:t>
      </w:r>
      <w:r w:rsidR="001B5669">
        <w:rPr>
          <w:rFonts w:ascii="Times" w:hAnsi="Times"/>
        </w:rPr>
        <w:t xml:space="preserve"> </w:t>
      </w:r>
    </w:p>
    <w:p w14:paraId="6323F728" w14:textId="77777777" w:rsidR="001B5669" w:rsidRDefault="001B5669" w:rsidP="00814355">
      <w:pPr>
        <w:spacing w:line="360" w:lineRule="auto"/>
        <w:jc w:val="both"/>
        <w:rPr>
          <w:rFonts w:ascii="Times" w:hAnsi="Times"/>
        </w:rPr>
      </w:pPr>
    </w:p>
    <w:p w14:paraId="626FFD6A" w14:textId="64E571A0" w:rsidR="001B5669" w:rsidRDefault="001B5669" w:rsidP="00814355">
      <w:pPr>
        <w:spacing w:line="360" w:lineRule="auto"/>
        <w:jc w:val="both"/>
        <w:rPr>
          <w:rFonts w:ascii="Times" w:hAnsi="Times"/>
        </w:rPr>
      </w:pPr>
      <w:r>
        <w:rPr>
          <w:rFonts w:ascii="Times" w:hAnsi="Times"/>
          <w:noProof/>
        </w:rPr>
        <w:lastRenderedPageBreak/>
        <w:drawing>
          <wp:inline distT="0" distB="0" distL="0" distR="0" wp14:anchorId="35BFD13A" wp14:editId="1ACA7B35">
            <wp:extent cx="5731510" cy="3548380"/>
            <wp:effectExtent l="0" t="0" r="0" b="0"/>
            <wp:docPr id="16" name="Picture 16"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ubble 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548380"/>
                    </a:xfrm>
                    <a:prstGeom prst="rect">
                      <a:avLst/>
                    </a:prstGeom>
                  </pic:spPr>
                </pic:pic>
              </a:graphicData>
            </a:graphic>
          </wp:inline>
        </w:drawing>
      </w:r>
    </w:p>
    <w:p w14:paraId="7D59AFFC" w14:textId="025BFF99" w:rsidR="001B5669" w:rsidRPr="003046B6" w:rsidRDefault="001B5669" w:rsidP="00814355">
      <w:pPr>
        <w:spacing w:before="240" w:after="240" w:line="360" w:lineRule="auto"/>
        <w:jc w:val="center"/>
        <w:rPr>
          <w:i/>
          <w:iCs/>
          <w:sz w:val="16"/>
          <w:szCs w:val="16"/>
        </w:rPr>
      </w:pPr>
      <w:r w:rsidRPr="00097022">
        <w:rPr>
          <w:rStyle w:val="CommentReference"/>
          <w:i/>
          <w:iCs/>
        </w:rPr>
        <w:t xml:space="preserve">Figure </w:t>
      </w:r>
      <w:r>
        <w:rPr>
          <w:rStyle w:val="CommentReference"/>
          <w:i/>
          <w:iCs/>
        </w:rPr>
        <w:t>6</w:t>
      </w:r>
      <w:r w:rsidRPr="00097022">
        <w:rPr>
          <w:rStyle w:val="CommentReference"/>
          <w:i/>
          <w:iCs/>
        </w:rPr>
        <w:t xml:space="preserve"> : </w:t>
      </w:r>
      <w:r>
        <w:rPr>
          <w:rStyle w:val="CommentReference"/>
          <w:i/>
          <w:iCs/>
        </w:rPr>
        <w:t xml:space="preserve">Topic Visualization using a </w:t>
      </w:r>
      <w:r w:rsidR="006E71A9">
        <w:rPr>
          <w:rStyle w:val="CommentReference"/>
          <w:i/>
          <w:iCs/>
        </w:rPr>
        <w:t>Bubble map</w:t>
      </w:r>
      <w:r>
        <w:rPr>
          <w:rStyle w:val="CommentReference"/>
          <w:i/>
          <w:iCs/>
        </w:rPr>
        <w:t xml:space="preserve"> and the corresponding top 30 terms in each topic</w:t>
      </w:r>
    </w:p>
    <w:p w14:paraId="4D15AB63" w14:textId="55992D71" w:rsidR="00B118D1" w:rsidRDefault="008729F8" w:rsidP="00814355">
      <w:pPr>
        <w:spacing w:line="360" w:lineRule="auto"/>
        <w:jc w:val="both"/>
        <w:rPr>
          <w:rFonts w:ascii="Times" w:hAnsi="Times"/>
        </w:rPr>
      </w:pPr>
      <w:commentRangeStart w:id="24"/>
      <w:r>
        <w:rPr>
          <w:rFonts w:ascii="Times" w:hAnsi="Times"/>
        </w:rPr>
        <w:t xml:space="preserve">Each </w:t>
      </w:r>
      <w:r w:rsidR="003B4FD1">
        <w:rPr>
          <w:rFonts w:ascii="Times" w:hAnsi="Times"/>
        </w:rPr>
        <w:t>bubble</w:t>
      </w:r>
      <w:r w:rsidR="00B118D1">
        <w:rPr>
          <w:rFonts w:ascii="Times" w:hAnsi="Times"/>
        </w:rPr>
        <w:t xml:space="preserve"> </w:t>
      </w:r>
      <w:r>
        <w:rPr>
          <w:rFonts w:ascii="Times" w:hAnsi="Times"/>
        </w:rPr>
        <w:t>represents a topic, where the distance between the circles visualizes the topic relatedness</w:t>
      </w:r>
      <w:r w:rsidR="003B4FD1">
        <w:rPr>
          <w:rFonts w:ascii="Times" w:hAnsi="Times"/>
        </w:rPr>
        <w:t>.</w:t>
      </w:r>
      <w:r>
        <w:rPr>
          <w:rFonts w:ascii="Times" w:hAnsi="Times"/>
        </w:rPr>
        <w:t xml:space="preserve"> </w:t>
      </w:r>
      <w:r w:rsidR="003B4FD1">
        <w:rPr>
          <w:rFonts w:ascii="Times" w:hAnsi="Times"/>
        </w:rPr>
        <w:t>For example</w:t>
      </w:r>
      <w:r>
        <w:rPr>
          <w:rFonts w:ascii="Times" w:hAnsi="Times"/>
        </w:rPr>
        <w:t>,</w:t>
      </w:r>
      <w:r w:rsidR="003B4FD1">
        <w:rPr>
          <w:rFonts w:ascii="Times" w:hAnsi="Times"/>
        </w:rPr>
        <w:t xml:space="preserve"> in figure </w:t>
      </w:r>
      <w:r w:rsidR="001B5669">
        <w:rPr>
          <w:rFonts w:ascii="Times" w:hAnsi="Times"/>
        </w:rPr>
        <w:t>6</w:t>
      </w:r>
      <w:r w:rsidR="003B4FD1">
        <w:rPr>
          <w:rFonts w:ascii="Times" w:hAnsi="Times"/>
        </w:rPr>
        <w:t xml:space="preserve">, </w:t>
      </w:r>
      <w:r>
        <w:rPr>
          <w:rFonts w:ascii="Times" w:hAnsi="Times"/>
        </w:rPr>
        <w:t xml:space="preserve"> topic</w:t>
      </w:r>
      <w:r w:rsidR="001B5669">
        <w:rPr>
          <w:rFonts w:ascii="Times" w:hAnsi="Times"/>
        </w:rPr>
        <w:t>s 1</w:t>
      </w:r>
      <w:r>
        <w:rPr>
          <w:rFonts w:ascii="Times" w:hAnsi="Times"/>
        </w:rPr>
        <w:t xml:space="preserve"> and </w:t>
      </w:r>
      <w:r w:rsidR="001B5669">
        <w:rPr>
          <w:rFonts w:ascii="Times" w:hAnsi="Times"/>
        </w:rPr>
        <w:t>3</w:t>
      </w:r>
      <w:r>
        <w:rPr>
          <w:rFonts w:ascii="Times" w:hAnsi="Times"/>
        </w:rPr>
        <w:t xml:space="preserve"> are slightly related while topic </w:t>
      </w:r>
      <w:r w:rsidR="001B5669">
        <w:rPr>
          <w:rFonts w:ascii="Times" w:hAnsi="Times"/>
        </w:rPr>
        <w:t>4 and 5</w:t>
      </w:r>
      <w:r>
        <w:rPr>
          <w:rFonts w:ascii="Times" w:hAnsi="Times"/>
        </w:rPr>
        <w:t xml:space="preserve"> is very distinct from the other topics</w:t>
      </w:r>
      <w:commentRangeEnd w:id="24"/>
      <w:r w:rsidR="00C91B0E">
        <w:rPr>
          <w:rStyle w:val="CommentReference"/>
        </w:rPr>
        <w:commentReference w:id="24"/>
      </w:r>
      <w:r>
        <w:rPr>
          <w:rFonts w:ascii="Times" w:hAnsi="Times"/>
        </w:rPr>
        <w:t xml:space="preserve">. The data visualisation is created using </w:t>
      </w:r>
      <w:r w:rsidR="003B4FD1">
        <w:rPr>
          <w:rFonts w:ascii="Times" w:hAnsi="Times"/>
        </w:rPr>
        <w:t>multi</w:t>
      </w:r>
      <w:r>
        <w:rPr>
          <w:rFonts w:ascii="Times" w:hAnsi="Times"/>
        </w:rPr>
        <w:t xml:space="preserve">dimension reduction </w:t>
      </w:r>
      <w:r w:rsidR="003B4FD1">
        <w:rPr>
          <w:rFonts w:ascii="Times" w:hAnsi="Times"/>
        </w:rPr>
        <w:t xml:space="preserve">scaling </w:t>
      </w:r>
      <w:r>
        <w:rPr>
          <w:rFonts w:ascii="Times" w:hAnsi="Times"/>
        </w:rPr>
        <w:t>(PCA/t-sne) o</w:t>
      </w:r>
      <w:r w:rsidR="003B4FD1">
        <w:rPr>
          <w:rFonts w:ascii="Times" w:hAnsi="Times"/>
        </w:rPr>
        <w:t xml:space="preserve">n </w:t>
      </w:r>
      <w:r>
        <w:rPr>
          <w:rFonts w:ascii="Times" w:hAnsi="Times"/>
        </w:rPr>
        <w:t>the distance between each topic’s probability distribution</w:t>
      </w:r>
      <w:r w:rsidR="00B118D1">
        <w:rPr>
          <w:rFonts w:ascii="Times" w:hAnsi="Times"/>
        </w:rPr>
        <w:t xml:space="preserve"> (Ruchirawat,</w:t>
      </w:r>
      <w:r w:rsidR="00E86400">
        <w:rPr>
          <w:rFonts w:ascii="Times" w:hAnsi="Times"/>
        </w:rPr>
        <w:t xml:space="preserve"> </w:t>
      </w:r>
      <w:r w:rsidR="00B118D1">
        <w:rPr>
          <w:rFonts w:ascii="Times" w:hAnsi="Times"/>
        </w:rPr>
        <w:t>2020)</w:t>
      </w:r>
      <w:r>
        <w:rPr>
          <w:rFonts w:ascii="Times" w:hAnsi="Times"/>
        </w:rPr>
        <w:t>.</w:t>
      </w:r>
      <w:r w:rsidR="003B4FD1">
        <w:rPr>
          <w:rFonts w:ascii="Times" w:hAnsi="Times"/>
        </w:rPr>
        <w:t xml:space="preserve"> </w:t>
      </w:r>
      <w:r w:rsidR="00B118D1">
        <w:rPr>
          <w:rFonts w:ascii="Times" w:hAnsi="Times"/>
        </w:rPr>
        <w:t xml:space="preserve">Moreover, the bubble size represents the prevalence of the topic in the text. </w:t>
      </w:r>
      <w:r w:rsidR="00B118D1" w:rsidRPr="00457DF7">
        <w:rPr>
          <w:rFonts w:ascii="Times" w:hAnsi="Times"/>
        </w:rPr>
        <w:t xml:space="preserve">For example, </w:t>
      </w:r>
      <w:commentRangeStart w:id="25"/>
      <w:r w:rsidR="00B118D1" w:rsidRPr="00457DF7">
        <w:rPr>
          <w:rFonts w:ascii="Times" w:hAnsi="Times"/>
        </w:rPr>
        <w:t xml:space="preserve">topic 1 </w:t>
      </w:r>
      <w:r w:rsidR="00B118D1">
        <w:rPr>
          <w:rFonts w:ascii="Times" w:hAnsi="Times"/>
        </w:rPr>
        <w:t xml:space="preserve">is the most prevalent topic </w:t>
      </w:r>
      <w:r w:rsidR="00B118D1" w:rsidRPr="00457DF7">
        <w:rPr>
          <w:rFonts w:ascii="Times" w:hAnsi="Times"/>
        </w:rPr>
        <w:t xml:space="preserve">being </w:t>
      </w:r>
      <w:r w:rsidR="00B118D1">
        <w:rPr>
          <w:rFonts w:ascii="Times" w:hAnsi="Times"/>
        </w:rPr>
        <w:t>identified in the collection of</w:t>
      </w:r>
      <w:r w:rsidR="00B118D1" w:rsidRPr="00457DF7">
        <w:rPr>
          <w:rFonts w:ascii="Times" w:hAnsi="Times"/>
        </w:rPr>
        <w:t xml:space="preserve"> documents, constituting 17.1% of the tokens.</w:t>
      </w:r>
      <w:r w:rsidR="00192B9E">
        <w:rPr>
          <w:rFonts w:ascii="Times" w:hAnsi="Times"/>
        </w:rPr>
        <w:t xml:space="preserve"> The aim is to have bubbles that are distinct from one another and contain minimal overlapping. In this visual, bubble </w:t>
      </w:r>
      <w:r w:rsidR="001B5669">
        <w:rPr>
          <w:rFonts w:ascii="Times" w:hAnsi="Times"/>
        </w:rPr>
        <w:t>1</w:t>
      </w:r>
      <w:r w:rsidR="00192B9E">
        <w:rPr>
          <w:rFonts w:ascii="Times" w:hAnsi="Times"/>
        </w:rPr>
        <w:t xml:space="preserve"> and </w:t>
      </w:r>
      <w:r w:rsidR="001B5669">
        <w:rPr>
          <w:rFonts w:ascii="Times" w:hAnsi="Times"/>
        </w:rPr>
        <w:t>3</w:t>
      </w:r>
      <w:r w:rsidR="00192B9E">
        <w:rPr>
          <w:rFonts w:ascii="Times" w:hAnsi="Times"/>
        </w:rPr>
        <w:t xml:space="preserve"> are overlapping, however there w</w:t>
      </w:r>
      <w:r w:rsidR="001B5669">
        <w:rPr>
          <w:rFonts w:ascii="Times" w:hAnsi="Times"/>
        </w:rPr>
        <w:t>as</w:t>
      </w:r>
      <w:r w:rsidR="00192B9E">
        <w:rPr>
          <w:rFonts w:ascii="Times" w:hAnsi="Times"/>
        </w:rPr>
        <w:t xml:space="preserve"> still a significant distinctiveness between </w:t>
      </w:r>
      <w:r w:rsidR="001B5669">
        <w:rPr>
          <w:rFonts w:ascii="Times" w:hAnsi="Times"/>
        </w:rPr>
        <w:t>the terms found</w:t>
      </w:r>
      <w:r w:rsidR="00192B9E">
        <w:rPr>
          <w:rFonts w:ascii="Times" w:hAnsi="Times"/>
        </w:rPr>
        <w:t xml:space="preserve"> in</w:t>
      </w:r>
      <w:r w:rsidR="001B5669">
        <w:rPr>
          <w:rFonts w:ascii="Times" w:hAnsi="Times"/>
        </w:rPr>
        <w:t xml:space="preserve"> both</w:t>
      </w:r>
      <w:r w:rsidR="00192B9E">
        <w:rPr>
          <w:rFonts w:ascii="Times" w:hAnsi="Times"/>
        </w:rPr>
        <w:t xml:space="preserve"> topics.</w:t>
      </w:r>
      <w:r w:rsidR="001B5669">
        <w:rPr>
          <w:rFonts w:ascii="Times" w:hAnsi="Times"/>
        </w:rPr>
        <w:t xml:space="preserve"> Hence, the quality of the topic model is acceptable.</w:t>
      </w:r>
      <w:commentRangeEnd w:id="25"/>
      <w:r w:rsidR="00C91B0E">
        <w:rPr>
          <w:rStyle w:val="CommentReference"/>
        </w:rPr>
        <w:commentReference w:id="25"/>
      </w:r>
    </w:p>
    <w:p w14:paraId="0CDB2165" w14:textId="77777777" w:rsidR="00B72B1E" w:rsidRDefault="00B72B1E" w:rsidP="00814355">
      <w:pPr>
        <w:spacing w:line="360" w:lineRule="auto"/>
        <w:jc w:val="both"/>
        <w:rPr>
          <w:rFonts w:ascii="Times" w:hAnsi="Times"/>
        </w:rPr>
      </w:pPr>
    </w:p>
    <w:p w14:paraId="64F3A115" w14:textId="40BE15A5" w:rsidR="000D2989" w:rsidRPr="001B5669" w:rsidRDefault="003648CD" w:rsidP="00814355">
      <w:pPr>
        <w:spacing w:line="360" w:lineRule="auto"/>
        <w:jc w:val="both"/>
        <w:rPr>
          <w:rFonts w:ascii="Times" w:hAnsi="Times"/>
        </w:rPr>
      </w:pPr>
      <w:r>
        <w:rPr>
          <w:rFonts w:ascii="Times" w:hAnsi="Times"/>
        </w:rPr>
        <w:tab/>
      </w:r>
      <w:r w:rsidR="00B118D1">
        <w:rPr>
          <w:rFonts w:ascii="Times" w:hAnsi="Times"/>
        </w:rPr>
        <w:t>The complement</w:t>
      </w:r>
      <w:r w:rsidR="003B4FD1">
        <w:rPr>
          <w:rFonts w:ascii="Times" w:hAnsi="Times"/>
        </w:rPr>
        <w:t>ing</w:t>
      </w:r>
      <w:r w:rsidR="00B118D1">
        <w:rPr>
          <w:rFonts w:ascii="Times" w:hAnsi="Times"/>
        </w:rPr>
        <w:t xml:space="preserve"> visual of </w:t>
      </w:r>
      <w:r w:rsidR="003B4FD1">
        <w:rPr>
          <w:rFonts w:ascii="Times" w:hAnsi="Times"/>
        </w:rPr>
        <w:t xml:space="preserve">stack </w:t>
      </w:r>
      <w:r w:rsidR="00B118D1">
        <w:rPr>
          <w:rFonts w:ascii="Times" w:hAnsi="Times"/>
        </w:rPr>
        <w:t xml:space="preserve">bar charts in Figure </w:t>
      </w:r>
      <w:r w:rsidR="001B5669">
        <w:rPr>
          <w:rFonts w:ascii="Times" w:hAnsi="Times"/>
        </w:rPr>
        <w:t>6</w:t>
      </w:r>
      <w:r w:rsidR="00B118D1">
        <w:rPr>
          <w:rFonts w:ascii="Times" w:hAnsi="Times"/>
        </w:rPr>
        <w:t xml:space="preserve"> show</w:t>
      </w:r>
      <w:r w:rsidR="003B4FD1">
        <w:rPr>
          <w:rFonts w:ascii="Times" w:hAnsi="Times"/>
        </w:rPr>
        <w:t xml:space="preserve"> the words in each topic. Each word in the topic is measure using the</w:t>
      </w:r>
      <w:r w:rsidR="00B118D1">
        <w:rPr>
          <w:rFonts w:ascii="Times" w:hAnsi="Times"/>
        </w:rPr>
        <w:t xml:space="preserve"> relevancy metric (</w:t>
      </w:r>
      <w:r w:rsidR="00192B9E">
        <w:rPr>
          <w:rFonts w:ascii="Times" w:hAnsi="Times"/>
        </w:rPr>
        <w:t>lambda</w:t>
      </w:r>
      <w:r w:rsidR="00B118D1">
        <w:rPr>
          <w:rFonts w:ascii="Times" w:hAnsi="Times"/>
        </w:rPr>
        <w:t xml:space="preserve"> </w:t>
      </w:r>
      <m:oMath>
        <m:r>
          <w:rPr>
            <w:rFonts w:ascii="Cambria Math" w:hAnsi="Cambria Math"/>
          </w:rPr>
          <m:t>λ</m:t>
        </m:r>
      </m:oMath>
      <w:r w:rsidR="00B118D1">
        <w:rPr>
          <w:rFonts w:ascii="Times" w:hAnsi="Times"/>
        </w:rPr>
        <w:t>)</w:t>
      </w:r>
      <w:r w:rsidR="003B4FD1">
        <w:rPr>
          <w:rFonts w:ascii="Times" w:hAnsi="Times"/>
        </w:rPr>
        <w:t xml:space="preserve">. </w:t>
      </w:r>
      <w:r w:rsidR="00B118D1">
        <w:rPr>
          <w:rFonts w:ascii="Times" w:hAnsi="Times"/>
        </w:rPr>
        <w:t xml:space="preserve">The </w:t>
      </w:r>
      <w:r w:rsidR="00192B9E">
        <w:rPr>
          <w:rFonts w:ascii="Times" w:hAnsi="Times"/>
        </w:rPr>
        <w:t>lambda</w:t>
      </w:r>
      <w:r w:rsidR="00B118D1">
        <w:rPr>
          <w:rFonts w:ascii="Times" w:hAnsi="Times"/>
        </w:rPr>
        <w:t xml:space="preserve"> score </w:t>
      </w:r>
      <w:r w:rsidR="003B4FD1">
        <w:rPr>
          <w:rFonts w:ascii="Times" w:hAnsi="Times"/>
        </w:rPr>
        <w:t>can</w:t>
      </w:r>
      <w:r w:rsidR="00B118D1">
        <w:rPr>
          <w:rFonts w:ascii="Times" w:hAnsi="Times"/>
        </w:rPr>
        <w:t xml:space="preserve"> be adjusted to identify terms that are more unique to the topic.</w:t>
      </w:r>
      <w:r w:rsidR="003B4FD1">
        <w:rPr>
          <w:rFonts w:ascii="Times" w:hAnsi="Times"/>
        </w:rPr>
        <w:t xml:space="preserve"> C</w:t>
      </w:r>
      <w:r w:rsidR="00B118D1">
        <w:rPr>
          <w:rFonts w:ascii="Times" w:hAnsi="Times"/>
        </w:rPr>
        <w:t xml:space="preserve">ommon words </w:t>
      </w:r>
      <w:r w:rsidR="003B4FD1">
        <w:rPr>
          <w:rFonts w:ascii="Times" w:hAnsi="Times"/>
        </w:rPr>
        <w:t xml:space="preserve">tend </w:t>
      </w:r>
      <w:r w:rsidR="00B118D1">
        <w:rPr>
          <w:rFonts w:ascii="Times" w:hAnsi="Times"/>
        </w:rPr>
        <w:t xml:space="preserve">appear at </w:t>
      </w:r>
      <w:r w:rsidR="003B4FD1">
        <w:rPr>
          <w:rFonts w:ascii="Times" w:hAnsi="Times"/>
        </w:rPr>
        <w:t xml:space="preserve">as </w:t>
      </w:r>
      <w:r w:rsidR="00B118D1">
        <w:rPr>
          <w:rFonts w:ascii="Times" w:hAnsi="Times"/>
        </w:rPr>
        <w:t xml:space="preserve">top relevant terms </w:t>
      </w:r>
      <w:r w:rsidR="003B4FD1">
        <w:rPr>
          <w:rFonts w:ascii="Times" w:hAnsi="Times"/>
        </w:rPr>
        <w:t>in a</w:t>
      </w:r>
      <w:r w:rsidR="00B118D1">
        <w:rPr>
          <w:rFonts w:ascii="Times" w:hAnsi="Times"/>
        </w:rPr>
        <w:t xml:space="preserve"> topic due to its high overall term frequency, as depicted from the blue </w:t>
      </w:r>
      <w:r w:rsidR="003B4FD1">
        <w:rPr>
          <w:rFonts w:ascii="Times" w:hAnsi="Times"/>
        </w:rPr>
        <w:t>part of the bar</w:t>
      </w:r>
      <w:r w:rsidR="00B118D1">
        <w:rPr>
          <w:rFonts w:ascii="Times" w:hAnsi="Times"/>
        </w:rPr>
        <w:t>. The estimated term frequency in red</w:t>
      </w:r>
      <w:r w:rsidR="003B4FD1">
        <w:rPr>
          <w:rFonts w:ascii="Times" w:hAnsi="Times"/>
        </w:rPr>
        <w:t xml:space="preserve"> bars are used to identify terms more exclusive to the topic. Th</w:t>
      </w:r>
      <w:r w:rsidR="00192B9E">
        <w:rPr>
          <w:rFonts w:ascii="Times" w:hAnsi="Times"/>
        </w:rPr>
        <w:t xml:space="preserve">e lambda adjustment is thus used </w:t>
      </w:r>
      <w:r w:rsidR="003B4FD1">
        <w:rPr>
          <w:rFonts w:ascii="Times" w:hAnsi="Times"/>
        </w:rPr>
        <w:t xml:space="preserve">to identify the distinct words unique </w:t>
      </w:r>
      <w:r w:rsidR="003B4FD1">
        <w:rPr>
          <w:rFonts w:ascii="Times" w:hAnsi="Times"/>
        </w:rPr>
        <w:lastRenderedPageBreak/>
        <w:t xml:space="preserve">to a topic. </w:t>
      </w:r>
      <w:r w:rsidR="00192B9E">
        <w:rPr>
          <w:rFonts w:ascii="Times" w:hAnsi="Times"/>
        </w:rPr>
        <w:t xml:space="preserve">For example in figure </w:t>
      </w:r>
      <w:r w:rsidR="001B5669">
        <w:rPr>
          <w:rFonts w:ascii="Times" w:hAnsi="Times"/>
        </w:rPr>
        <w:t>7,</w:t>
      </w:r>
      <w:r w:rsidR="00192B9E">
        <w:rPr>
          <w:rFonts w:ascii="Times" w:hAnsi="Times"/>
        </w:rPr>
        <w:t xml:space="preserve"> </w:t>
      </w:r>
      <w:r w:rsidR="001B5669">
        <w:rPr>
          <w:rFonts w:ascii="Times" w:hAnsi="Times"/>
        </w:rPr>
        <w:t>b</w:t>
      </w:r>
      <w:r w:rsidR="003B4FD1">
        <w:rPr>
          <w:rFonts w:ascii="Times" w:hAnsi="Times"/>
        </w:rPr>
        <w:t xml:space="preserve">y adjusting the </w:t>
      </w:r>
      <w:r w:rsidR="00192B9E">
        <w:rPr>
          <w:rFonts w:ascii="Times" w:hAnsi="Times"/>
        </w:rPr>
        <w:t>lambda</w:t>
      </w:r>
      <w:r w:rsidR="003B4FD1">
        <w:rPr>
          <w:rFonts w:ascii="Times" w:hAnsi="Times"/>
        </w:rPr>
        <w:t xml:space="preserve">, the ranking of words change, where </w:t>
      </w:r>
      <w:r w:rsidR="002E7283">
        <w:rPr>
          <w:rFonts w:ascii="Times" w:hAnsi="Times"/>
        </w:rPr>
        <w:t>a</w:t>
      </w:r>
      <w:r w:rsidR="003B4FD1">
        <w:rPr>
          <w:rFonts w:ascii="Times" w:hAnsi="Times"/>
        </w:rPr>
        <w:t xml:space="preserve"> lower lam</w:t>
      </w:r>
      <w:r w:rsidR="00192B9E">
        <w:rPr>
          <w:rFonts w:ascii="Times" w:hAnsi="Times"/>
        </w:rPr>
        <w:t>b</w:t>
      </w:r>
      <w:r w:rsidR="003B4FD1">
        <w:rPr>
          <w:rFonts w:ascii="Times" w:hAnsi="Times"/>
        </w:rPr>
        <w:t xml:space="preserve">da will reveal words </w:t>
      </w:r>
      <w:r w:rsidR="00192B9E">
        <w:rPr>
          <w:rFonts w:ascii="Times" w:hAnsi="Times"/>
        </w:rPr>
        <w:t xml:space="preserve">more </w:t>
      </w:r>
      <w:r w:rsidR="003B4FD1">
        <w:rPr>
          <w:rFonts w:ascii="Times" w:hAnsi="Times"/>
        </w:rPr>
        <w:t>exclusive to the topic</w:t>
      </w:r>
      <w:r w:rsidR="00192B9E">
        <w:rPr>
          <w:rFonts w:ascii="Times" w:hAnsi="Times"/>
        </w:rPr>
        <w:t>.</w:t>
      </w:r>
    </w:p>
    <w:p w14:paraId="7177A1DB" w14:textId="34C9CA7D" w:rsidR="000D2989" w:rsidRDefault="000D2989" w:rsidP="00814355">
      <w:pPr>
        <w:spacing w:line="360" w:lineRule="auto"/>
        <w:jc w:val="both"/>
        <w:rPr>
          <w:rFonts w:ascii="Times" w:hAnsi="Times"/>
          <w:b/>
          <w:bCs/>
        </w:rPr>
      </w:pPr>
    </w:p>
    <w:p w14:paraId="158938BC" w14:textId="65FA07C3" w:rsidR="000D2989" w:rsidRDefault="001B5669" w:rsidP="00814355">
      <w:pPr>
        <w:spacing w:line="360" w:lineRule="auto"/>
        <w:jc w:val="both"/>
      </w:pPr>
      <w:r>
        <w:rPr>
          <w:noProof/>
        </w:rPr>
        <w:drawing>
          <wp:inline distT="0" distB="0" distL="0" distR="0" wp14:anchorId="53D3E877" wp14:editId="1161F419">
            <wp:extent cx="5731510" cy="1558925"/>
            <wp:effectExtent l="0" t="0" r="0" b="3175"/>
            <wp:docPr id="19" name="Picture 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1558925"/>
                    </a:xfrm>
                    <a:prstGeom prst="rect">
                      <a:avLst/>
                    </a:prstGeom>
                  </pic:spPr>
                </pic:pic>
              </a:graphicData>
            </a:graphic>
          </wp:inline>
        </w:drawing>
      </w:r>
    </w:p>
    <w:p w14:paraId="4408BDC0" w14:textId="454EDD1A" w:rsidR="001B5669" w:rsidRPr="001B5669" w:rsidRDefault="001B5669" w:rsidP="00814355">
      <w:pPr>
        <w:spacing w:before="240" w:after="240" w:line="360" w:lineRule="auto"/>
        <w:jc w:val="center"/>
        <w:rPr>
          <w:i/>
          <w:iCs/>
          <w:sz w:val="16"/>
          <w:szCs w:val="16"/>
        </w:rPr>
      </w:pPr>
      <w:r w:rsidRPr="00097022">
        <w:rPr>
          <w:rStyle w:val="CommentReference"/>
          <w:i/>
          <w:iCs/>
        </w:rPr>
        <w:t xml:space="preserve">Figure </w:t>
      </w:r>
      <w:r>
        <w:rPr>
          <w:rStyle w:val="CommentReference"/>
          <w:i/>
          <w:iCs/>
        </w:rPr>
        <w:t>7</w:t>
      </w:r>
      <w:r w:rsidRPr="00097022">
        <w:rPr>
          <w:rStyle w:val="CommentReference"/>
          <w:i/>
          <w:iCs/>
        </w:rPr>
        <w:t xml:space="preserve"> : </w:t>
      </w:r>
      <w:r>
        <w:rPr>
          <w:rStyle w:val="CommentReference"/>
          <w:i/>
          <w:iCs/>
        </w:rPr>
        <w:t>The relevance metric adjustment results in changes of top keywords</w:t>
      </w:r>
    </w:p>
    <w:p w14:paraId="5FD74B25" w14:textId="616AB61D" w:rsidR="003B4FD1" w:rsidRDefault="003B4FD1" w:rsidP="00814355">
      <w:pPr>
        <w:spacing w:line="360" w:lineRule="auto"/>
        <w:jc w:val="both"/>
      </w:pPr>
    </w:p>
    <w:p w14:paraId="350D2C7F" w14:textId="75047686" w:rsidR="000D2989" w:rsidRDefault="002E7283" w:rsidP="00814355">
      <w:pPr>
        <w:spacing w:line="360" w:lineRule="auto"/>
        <w:jc w:val="both"/>
        <w:rPr>
          <w:rFonts w:ascii="Times" w:hAnsi="Times"/>
          <w:b/>
          <w:bCs/>
        </w:rPr>
      </w:pPr>
      <w:r w:rsidRPr="002E7283">
        <w:rPr>
          <w:rFonts w:ascii="Times" w:hAnsi="Times"/>
          <w:b/>
          <w:bCs/>
        </w:rPr>
        <w:t xml:space="preserve">Non-Negative Matrix Factorization </w:t>
      </w:r>
    </w:p>
    <w:p w14:paraId="4743EE3C" w14:textId="77777777" w:rsidR="002E7283" w:rsidRPr="002E7283" w:rsidRDefault="002E7283" w:rsidP="00814355">
      <w:pPr>
        <w:spacing w:line="360" w:lineRule="auto"/>
        <w:jc w:val="both"/>
        <w:rPr>
          <w:rFonts w:ascii="Times" w:hAnsi="Times"/>
          <w:b/>
          <w:bCs/>
        </w:rPr>
      </w:pPr>
      <w:commentRangeStart w:id="26"/>
    </w:p>
    <w:p w14:paraId="0CD42B72" w14:textId="575143B1" w:rsidR="00F052E6" w:rsidRDefault="003648CD" w:rsidP="00814355">
      <w:pPr>
        <w:spacing w:line="360" w:lineRule="auto"/>
        <w:jc w:val="both"/>
        <w:rPr>
          <w:rFonts w:ascii="Times" w:hAnsi="Times"/>
        </w:rPr>
      </w:pPr>
      <w:r>
        <w:rPr>
          <w:rFonts w:ascii="Times" w:hAnsi="Times"/>
        </w:rPr>
        <w:tab/>
      </w:r>
      <w:r w:rsidR="00507BEC">
        <w:rPr>
          <w:rFonts w:ascii="Times" w:hAnsi="Times"/>
        </w:rPr>
        <w:t xml:space="preserve">An additional topic modelling method used </w:t>
      </w:r>
      <w:r w:rsidR="002E7283">
        <w:rPr>
          <w:rFonts w:ascii="Times" w:hAnsi="Times"/>
        </w:rPr>
        <w:t>was</w:t>
      </w:r>
      <w:r w:rsidR="00507BEC">
        <w:rPr>
          <w:rFonts w:ascii="Times" w:hAnsi="Times"/>
        </w:rPr>
        <w:t xml:space="preserve"> the </w:t>
      </w:r>
      <w:r w:rsidR="00F052E6">
        <w:rPr>
          <w:rFonts w:ascii="Times" w:hAnsi="Times"/>
        </w:rPr>
        <w:t>Non-Negative Matrix Factorization (NMF)</w:t>
      </w:r>
      <w:r w:rsidR="00507BEC">
        <w:rPr>
          <w:rFonts w:ascii="Times" w:hAnsi="Times"/>
        </w:rPr>
        <w:t>.</w:t>
      </w:r>
      <w:commentRangeEnd w:id="26"/>
      <w:r w:rsidR="00C1796E">
        <w:rPr>
          <w:rStyle w:val="CommentReference"/>
        </w:rPr>
        <w:commentReference w:id="26"/>
      </w:r>
      <w:r w:rsidR="00507BEC">
        <w:rPr>
          <w:rFonts w:ascii="Times" w:hAnsi="Times"/>
        </w:rPr>
        <w:t xml:space="preserve"> </w:t>
      </w:r>
      <w:r w:rsidR="002E7283">
        <w:rPr>
          <w:rFonts w:ascii="Times" w:hAnsi="Times"/>
        </w:rPr>
        <w:t>The NMF i</w:t>
      </w:r>
      <w:r w:rsidR="001B5669">
        <w:rPr>
          <w:rFonts w:ascii="Times" w:hAnsi="Times"/>
        </w:rPr>
        <w:t>s a</w:t>
      </w:r>
      <w:r w:rsidR="005A7DBC">
        <w:rPr>
          <w:rFonts w:ascii="Times" w:hAnsi="Times"/>
        </w:rPr>
        <w:t xml:space="preserve">n </w:t>
      </w:r>
      <w:r w:rsidR="001A0209">
        <w:rPr>
          <w:rFonts w:ascii="Times" w:hAnsi="Times"/>
        </w:rPr>
        <w:t xml:space="preserve">statistical method of machine </w:t>
      </w:r>
      <w:r w:rsidR="001B5669">
        <w:rPr>
          <w:rFonts w:ascii="Times" w:hAnsi="Times"/>
        </w:rPr>
        <w:t>learning</w:t>
      </w:r>
      <w:r w:rsidR="001A0209">
        <w:rPr>
          <w:rFonts w:ascii="Times" w:hAnsi="Times"/>
        </w:rPr>
        <w:t xml:space="preserve">. Similar to LDA,  it also aims to identify hidden structures in the text data. The highlight of </w:t>
      </w:r>
      <w:r w:rsidR="005A7DBC">
        <w:rPr>
          <w:rFonts w:ascii="Times" w:hAnsi="Times"/>
        </w:rPr>
        <w:t>NMF algorithm</w:t>
      </w:r>
      <w:r w:rsidR="001A0209">
        <w:rPr>
          <w:rFonts w:ascii="Times" w:hAnsi="Times"/>
        </w:rPr>
        <w:t xml:space="preserve"> is that its ability to reduce the input corpora dimension, which is the size of text data. The NMF uses a factor</w:t>
      </w:r>
      <w:r w:rsidR="00366176">
        <w:rPr>
          <w:rFonts w:ascii="Times" w:hAnsi="Times"/>
        </w:rPr>
        <w:t>ization method</w:t>
      </w:r>
      <w:r w:rsidR="001A0209">
        <w:rPr>
          <w:rFonts w:ascii="Times" w:hAnsi="Times"/>
        </w:rPr>
        <w:t xml:space="preserve"> </w:t>
      </w:r>
      <w:r w:rsidR="00366176">
        <w:rPr>
          <w:rFonts w:ascii="Times" w:hAnsi="Times"/>
        </w:rPr>
        <w:t>to create</w:t>
      </w:r>
      <w:r w:rsidR="001A0209">
        <w:rPr>
          <w:rFonts w:ascii="Times" w:hAnsi="Times"/>
        </w:rPr>
        <w:t xml:space="preserve"> their topics by</w:t>
      </w:r>
      <w:r w:rsidR="00B91F5E">
        <w:rPr>
          <w:rFonts w:ascii="Times" w:hAnsi="Times"/>
        </w:rPr>
        <w:t xml:space="preserve"> </w:t>
      </w:r>
      <w:r w:rsidR="00366176">
        <w:rPr>
          <w:rFonts w:ascii="Times" w:hAnsi="Times"/>
        </w:rPr>
        <w:t>assigning words with</w:t>
      </w:r>
      <w:r w:rsidR="00B91F5E">
        <w:rPr>
          <w:rFonts w:ascii="Times" w:hAnsi="Times"/>
        </w:rPr>
        <w:t xml:space="preserve"> </w:t>
      </w:r>
      <w:r w:rsidR="005A7DBC">
        <w:rPr>
          <w:rFonts w:ascii="Times" w:hAnsi="Times"/>
        </w:rPr>
        <w:t xml:space="preserve">lesser </w:t>
      </w:r>
      <w:r w:rsidR="001A0209">
        <w:rPr>
          <w:rFonts w:ascii="Times" w:hAnsi="Times"/>
        </w:rPr>
        <w:t xml:space="preserve">coherence </w:t>
      </w:r>
      <w:r w:rsidR="00366176">
        <w:rPr>
          <w:rFonts w:ascii="Times" w:hAnsi="Times"/>
        </w:rPr>
        <w:t>with a</w:t>
      </w:r>
      <w:r w:rsidR="001A0209">
        <w:rPr>
          <w:rFonts w:ascii="Times" w:hAnsi="Times"/>
        </w:rPr>
        <w:t xml:space="preserve"> lesser </w:t>
      </w:r>
      <w:r w:rsidR="005A7DBC">
        <w:rPr>
          <w:rFonts w:ascii="Times" w:hAnsi="Times"/>
        </w:rPr>
        <w:t xml:space="preserve">weightage. </w:t>
      </w:r>
      <w:r w:rsidR="00366176">
        <w:rPr>
          <w:rFonts w:ascii="Times" w:hAnsi="Times"/>
        </w:rPr>
        <w:t>Hence, the words with higher coherence will be grouped together into a topic</w:t>
      </w:r>
      <w:r w:rsidR="00A42F72">
        <w:rPr>
          <w:rFonts w:ascii="Times" w:hAnsi="Times"/>
        </w:rPr>
        <w:t xml:space="preserve"> (Salg</w:t>
      </w:r>
      <w:r w:rsidR="00D12167">
        <w:rPr>
          <w:rFonts w:ascii="Times" w:hAnsi="Times"/>
        </w:rPr>
        <w:t>ado, 2020)</w:t>
      </w:r>
      <w:r w:rsidR="00366176">
        <w:rPr>
          <w:rFonts w:ascii="Times" w:hAnsi="Times"/>
        </w:rPr>
        <w:t xml:space="preserve">. </w:t>
      </w:r>
    </w:p>
    <w:p w14:paraId="7D3A93B0" w14:textId="4B40B6E1" w:rsidR="001A0209" w:rsidRDefault="001A0209" w:rsidP="00814355">
      <w:pPr>
        <w:spacing w:line="360" w:lineRule="auto"/>
        <w:jc w:val="both"/>
        <w:rPr>
          <w:rFonts w:ascii="Times" w:hAnsi="Times"/>
        </w:rPr>
      </w:pPr>
    </w:p>
    <w:p w14:paraId="0CB4BDF8" w14:textId="639EB497" w:rsidR="001A0209" w:rsidRDefault="003648CD" w:rsidP="00814355">
      <w:pPr>
        <w:spacing w:line="360" w:lineRule="auto"/>
        <w:jc w:val="both"/>
        <w:rPr>
          <w:rFonts w:ascii="Times" w:hAnsi="Times"/>
        </w:rPr>
      </w:pPr>
      <w:r>
        <w:rPr>
          <w:rFonts w:ascii="Times" w:hAnsi="Times"/>
        </w:rPr>
        <w:tab/>
      </w:r>
      <w:r w:rsidR="001A0209">
        <w:rPr>
          <w:rFonts w:ascii="Times" w:hAnsi="Times"/>
        </w:rPr>
        <w:t xml:space="preserve">Using a </w:t>
      </w:r>
      <w:r w:rsidR="00A42F72">
        <w:rPr>
          <w:rFonts w:ascii="Times" w:hAnsi="Times"/>
        </w:rPr>
        <w:t>generic</w:t>
      </w:r>
      <w:r w:rsidR="001A0209">
        <w:rPr>
          <w:rFonts w:ascii="Times" w:hAnsi="Times"/>
        </w:rPr>
        <w:t xml:space="preserve"> formula of W x H</w:t>
      </w:r>
      <w:r w:rsidR="00366176">
        <w:rPr>
          <w:rFonts w:ascii="Times" w:hAnsi="Times"/>
        </w:rPr>
        <w:t xml:space="preserve"> =</w:t>
      </w:r>
      <w:r w:rsidR="001A0209">
        <w:rPr>
          <w:rFonts w:ascii="Times" w:hAnsi="Times"/>
        </w:rPr>
        <w:t xml:space="preserve"> V, where </w:t>
      </w:r>
      <w:r w:rsidR="00366176">
        <w:rPr>
          <w:rFonts w:ascii="Times" w:hAnsi="Times"/>
        </w:rPr>
        <w:t>V Matrix is the term-documents matrix, W Matrix the words-topics matrix, and H is the topics-documents matrix</w:t>
      </w:r>
      <w:r w:rsidR="00A42F72">
        <w:rPr>
          <w:rFonts w:ascii="Times" w:hAnsi="Times"/>
        </w:rPr>
        <w:t xml:space="preserve">. Each column in W represents the weightage of each word in a sentence, each row in H represents the words in each column. W and H are factorised to produce V, which would be the term-document matrix that essentially creates the topics (Goyal, 2021). </w:t>
      </w:r>
    </w:p>
    <w:p w14:paraId="02BA0A51" w14:textId="362A7E39" w:rsidR="00A42F72" w:rsidRDefault="00A42F72" w:rsidP="00814355">
      <w:pPr>
        <w:spacing w:line="360" w:lineRule="auto"/>
        <w:jc w:val="both"/>
        <w:rPr>
          <w:rFonts w:ascii="Times" w:hAnsi="Times"/>
        </w:rPr>
      </w:pPr>
    </w:p>
    <w:p w14:paraId="17391E6A" w14:textId="12BA8AAF" w:rsidR="00A42F72" w:rsidRDefault="003648CD" w:rsidP="00814355">
      <w:pPr>
        <w:spacing w:line="360" w:lineRule="auto"/>
        <w:jc w:val="both"/>
        <w:rPr>
          <w:rFonts w:ascii="Times" w:hAnsi="Times"/>
        </w:rPr>
      </w:pPr>
      <w:r>
        <w:rPr>
          <w:rFonts w:ascii="Times" w:hAnsi="Times"/>
        </w:rPr>
        <w:tab/>
      </w:r>
      <w:r w:rsidR="00A42F72">
        <w:rPr>
          <w:rFonts w:ascii="Times" w:hAnsi="Times"/>
        </w:rPr>
        <w:t xml:space="preserve">In the process of factorizing, the algorithm assigns a weight to each words based on their relationship, words with highest weights are grouped as a set of words that forms the topic due to its strong relationship with one another. </w:t>
      </w:r>
      <w:r>
        <w:rPr>
          <w:rFonts w:ascii="Times" w:hAnsi="Times"/>
        </w:rPr>
        <w:t>This linear algebra model will provide a different test result compared to the LDA models as the algorithm functions differently. Results from the NMF model will be used as a compare and contrast with LDA.</w:t>
      </w:r>
    </w:p>
    <w:p w14:paraId="60171A7A" w14:textId="6DCD9885" w:rsidR="00457DF7" w:rsidRDefault="00457DF7" w:rsidP="00814355">
      <w:pPr>
        <w:spacing w:line="360" w:lineRule="auto"/>
        <w:jc w:val="both"/>
        <w:rPr>
          <w:rFonts w:ascii="Times" w:hAnsi="Times"/>
          <w:b/>
          <w:bCs/>
        </w:rPr>
      </w:pPr>
      <w:r w:rsidRPr="00457DF7">
        <w:rPr>
          <w:rFonts w:ascii="Times" w:hAnsi="Times"/>
          <w:b/>
          <w:bCs/>
        </w:rPr>
        <w:lastRenderedPageBreak/>
        <w:t>CHAPTER 5: RESULTS</w:t>
      </w:r>
      <w:r w:rsidR="00D206A9">
        <w:rPr>
          <w:rFonts w:ascii="Times" w:hAnsi="Times"/>
          <w:b/>
          <w:bCs/>
        </w:rPr>
        <w:t xml:space="preserve"> </w:t>
      </w:r>
    </w:p>
    <w:p w14:paraId="6BDA552A" w14:textId="320225CB" w:rsidR="002D3909" w:rsidRDefault="002D3909" w:rsidP="00814355">
      <w:pPr>
        <w:spacing w:line="360" w:lineRule="auto"/>
        <w:jc w:val="both"/>
        <w:rPr>
          <w:rFonts w:ascii="Times" w:hAnsi="Times"/>
          <w:b/>
          <w:bCs/>
        </w:rPr>
      </w:pPr>
    </w:p>
    <w:p w14:paraId="2B946CCE" w14:textId="77777777" w:rsidR="003648CD" w:rsidRDefault="003648CD" w:rsidP="00814355">
      <w:pPr>
        <w:spacing w:line="360" w:lineRule="auto"/>
        <w:jc w:val="both"/>
        <w:rPr>
          <w:rFonts w:ascii="Times" w:hAnsi="Times"/>
        </w:rPr>
      </w:pPr>
      <w:r>
        <w:rPr>
          <w:rFonts w:ascii="Times" w:hAnsi="Times"/>
        </w:rPr>
        <w:tab/>
      </w:r>
      <w:r w:rsidR="001B5669">
        <w:rPr>
          <w:rFonts w:ascii="Times" w:hAnsi="Times"/>
        </w:rPr>
        <w:t>The</w:t>
      </w:r>
      <w:r w:rsidR="002D3909">
        <w:rPr>
          <w:rFonts w:ascii="Times" w:hAnsi="Times"/>
        </w:rPr>
        <w:t xml:space="preserve"> topic model</w:t>
      </w:r>
      <w:r w:rsidR="00043069">
        <w:rPr>
          <w:rFonts w:ascii="Times" w:hAnsi="Times"/>
        </w:rPr>
        <w:t>s</w:t>
      </w:r>
      <w:r w:rsidR="001B5669">
        <w:rPr>
          <w:rFonts w:ascii="Times" w:hAnsi="Times"/>
        </w:rPr>
        <w:t xml:space="preserve"> </w:t>
      </w:r>
      <w:r>
        <w:rPr>
          <w:rFonts w:ascii="Times" w:hAnsi="Times"/>
        </w:rPr>
        <w:t>results will display</w:t>
      </w:r>
      <w:r w:rsidR="001B5669">
        <w:rPr>
          <w:rFonts w:ascii="Times" w:hAnsi="Times"/>
        </w:rPr>
        <w:t xml:space="preserve"> the </w:t>
      </w:r>
      <w:r w:rsidR="002D3909">
        <w:rPr>
          <w:rFonts w:ascii="Times" w:hAnsi="Times"/>
        </w:rPr>
        <w:t>top 10 keywords for each topic and the weightage of each keywords.</w:t>
      </w:r>
      <w:r w:rsidR="00043069">
        <w:rPr>
          <w:rFonts w:ascii="Times" w:hAnsi="Times"/>
        </w:rPr>
        <w:t xml:space="preserve"> </w:t>
      </w:r>
    </w:p>
    <w:p w14:paraId="5521F397" w14:textId="77777777" w:rsidR="003648CD" w:rsidRDefault="003648CD" w:rsidP="00814355">
      <w:pPr>
        <w:spacing w:line="360" w:lineRule="auto"/>
        <w:jc w:val="both"/>
        <w:rPr>
          <w:rFonts w:ascii="Times" w:hAnsi="Times"/>
        </w:rPr>
      </w:pPr>
    </w:p>
    <w:p w14:paraId="27CDDB6E" w14:textId="781EEAC8" w:rsidR="00B004DA" w:rsidRDefault="002D3909" w:rsidP="00814355">
      <w:pPr>
        <w:spacing w:line="360" w:lineRule="auto"/>
        <w:jc w:val="both"/>
        <w:rPr>
          <w:rFonts w:ascii="Times" w:hAnsi="Times"/>
        </w:rPr>
      </w:pPr>
      <w:r w:rsidRPr="00B004DA">
        <w:rPr>
          <w:rFonts w:ascii="Times" w:hAnsi="Times"/>
        </w:rPr>
        <w:t xml:space="preserve">For example: </w:t>
      </w:r>
    </w:p>
    <w:p w14:paraId="71328FF4" w14:textId="77777777" w:rsidR="003648CD" w:rsidRDefault="002D3909" w:rsidP="00814355">
      <w:pPr>
        <w:spacing w:line="360" w:lineRule="auto"/>
        <w:jc w:val="both"/>
        <w:rPr>
          <w:rFonts w:ascii="Times" w:hAnsi="Times"/>
          <w:i/>
          <w:iCs/>
        </w:rPr>
      </w:pPr>
      <w:r w:rsidRPr="00B004DA">
        <w:rPr>
          <w:rFonts w:ascii="Times" w:hAnsi="Times"/>
          <w:i/>
          <w:iCs/>
        </w:rPr>
        <w:t xml:space="preserve">'0.014*"policy" + 0.009*"investment" + 0.009*"community" + 0.007*"financial"+ 0.007*"performance" + 0.007*"investor" + 0.006*"system" + 0.006*"institutional" + 0.006*"technology" + 0.006*"measure". </w:t>
      </w:r>
    </w:p>
    <w:p w14:paraId="3A27A5FF" w14:textId="77777777" w:rsidR="003648CD" w:rsidRDefault="003648CD" w:rsidP="00814355">
      <w:pPr>
        <w:spacing w:line="360" w:lineRule="auto"/>
        <w:jc w:val="both"/>
        <w:rPr>
          <w:rFonts w:ascii="Times" w:hAnsi="Times"/>
          <w:i/>
          <w:iCs/>
        </w:rPr>
      </w:pPr>
    </w:p>
    <w:p w14:paraId="47EAF88E" w14:textId="1E17F75D" w:rsidR="001B5669" w:rsidRPr="00B91F5E" w:rsidRDefault="003648CD" w:rsidP="00814355">
      <w:pPr>
        <w:spacing w:line="360" w:lineRule="auto"/>
        <w:jc w:val="both"/>
        <w:rPr>
          <w:rFonts w:ascii="Times" w:hAnsi="Times"/>
          <w:i/>
          <w:iCs/>
        </w:rPr>
      </w:pPr>
      <w:r>
        <w:rPr>
          <w:rFonts w:ascii="Times" w:hAnsi="Times"/>
        </w:rPr>
        <w:t xml:space="preserve">The weight of each word reflects its importance to the topic.  </w:t>
      </w:r>
      <w:r w:rsidR="00043069">
        <w:rPr>
          <w:rFonts w:ascii="Times" w:hAnsi="Times"/>
        </w:rPr>
        <w:t xml:space="preserve">This shows that the word “policy” has double the importance in the topic than the second word “investment”. While “investment” and “community have an equal importance in the topic. </w:t>
      </w:r>
    </w:p>
    <w:p w14:paraId="002BDA34" w14:textId="77777777" w:rsidR="001B5669" w:rsidRDefault="001B5669" w:rsidP="00814355">
      <w:pPr>
        <w:spacing w:line="360" w:lineRule="auto"/>
        <w:jc w:val="both"/>
        <w:rPr>
          <w:rFonts w:ascii="Times" w:hAnsi="Times"/>
        </w:rPr>
      </w:pPr>
    </w:p>
    <w:p w14:paraId="49AB686F" w14:textId="18796874" w:rsidR="00CA3CAE" w:rsidRPr="001B5669" w:rsidRDefault="003648CD" w:rsidP="00814355">
      <w:pPr>
        <w:spacing w:line="360" w:lineRule="auto"/>
        <w:jc w:val="both"/>
        <w:rPr>
          <w:rFonts w:ascii="Times" w:hAnsi="Times"/>
        </w:rPr>
      </w:pPr>
      <w:r>
        <w:rPr>
          <w:rFonts w:ascii="Times" w:hAnsi="Times"/>
        </w:rPr>
        <w:tab/>
      </w:r>
      <w:r w:rsidR="00E60850">
        <w:rPr>
          <w:rFonts w:ascii="Times" w:hAnsi="Times"/>
        </w:rPr>
        <w:t>T</w:t>
      </w:r>
      <w:r w:rsidR="0018308C">
        <w:rPr>
          <w:rFonts w:ascii="Times" w:hAnsi="Times"/>
        </w:rPr>
        <w:t xml:space="preserve">he results from the each method used are shown as </w:t>
      </w:r>
      <w:r w:rsidR="00043069">
        <w:rPr>
          <w:rFonts w:ascii="Times" w:hAnsi="Times"/>
        </w:rPr>
        <w:t xml:space="preserve">in </w:t>
      </w:r>
      <w:r w:rsidR="001B5669">
        <w:rPr>
          <w:rFonts w:ascii="Times" w:hAnsi="Times"/>
        </w:rPr>
        <w:t>Tables 1</w:t>
      </w:r>
      <w:r w:rsidR="00043069">
        <w:rPr>
          <w:rFonts w:ascii="Times" w:hAnsi="Times"/>
        </w:rPr>
        <w:t xml:space="preserve">, </w:t>
      </w:r>
      <w:r w:rsidR="001B5669">
        <w:rPr>
          <w:rFonts w:ascii="Times" w:hAnsi="Times"/>
        </w:rPr>
        <w:t>2</w:t>
      </w:r>
      <w:r w:rsidR="00043069">
        <w:rPr>
          <w:rFonts w:ascii="Times" w:hAnsi="Times"/>
        </w:rPr>
        <w:t xml:space="preserve"> and </w:t>
      </w:r>
      <w:r w:rsidR="001B5669">
        <w:rPr>
          <w:rFonts w:ascii="Times" w:hAnsi="Times"/>
        </w:rPr>
        <w:t>3</w:t>
      </w:r>
      <w:r w:rsidR="0018308C">
        <w:rPr>
          <w:rFonts w:ascii="Times" w:hAnsi="Times"/>
        </w:rPr>
        <w:t>.</w:t>
      </w:r>
      <w:r w:rsidR="00B91F5E">
        <w:rPr>
          <w:rFonts w:ascii="Times" w:hAnsi="Times"/>
        </w:rPr>
        <w:t xml:space="preserve"> Notably, numeric counts when using python begin from 0 instead of 1, thus topics begin from 0. </w:t>
      </w:r>
      <w:r w:rsidR="0018308C">
        <w:rPr>
          <w:rFonts w:ascii="Times" w:hAnsi="Times"/>
        </w:rPr>
        <w:t xml:space="preserve"> </w:t>
      </w:r>
      <w:r w:rsidR="00043069">
        <w:rPr>
          <w:rFonts w:ascii="Times" w:hAnsi="Times"/>
        </w:rPr>
        <w:t>C</w:t>
      </w:r>
      <w:r w:rsidR="0018308C">
        <w:rPr>
          <w:rFonts w:ascii="Times" w:hAnsi="Times"/>
        </w:rPr>
        <w:t xml:space="preserve">oncepts </w:t>
      </w:r>
      <w:r w:rsidR="001F04EB">
        <w:rPr>
          <w:rFonts w:ascii="Times" w:hAnsi="Times"/>
        </w:rPr>
        <w:t>were</w:t>
      </w:r>
      <w:r w:rsidR="0018308C">
        <w:rPr>
          <w:rFonts w:ascii="Times" w:hAnsi="Times"/>
        </w:rPr>
        <w:t xml:space="preserve"> inferred from the keywords</w:t>
      </w:r>
      <w:r w:rsidR="00043069">
        <w:rPr>
          <w:rFonts w:ascii="Times" w:hAnsi="Times"/>
        </w:rPr>
        <w:t xml:space="preserve"> based on</w:t>
      </w:r>
      <w:r w:rsidR="00B91F5E">
        <w:rPr>
          <w:rFonts w:ascii="Times" w:hAnsi="Times"/>
        </w:rPr>
        <w:t xml:space="preserve"> personal</w:t>
      </w:r>
      <w:r w:rsidR="00043069">
        <w:rPr>
          <w:rFonts w:ascii="Times" w:hAnsi="Times"/>
        </w:rPr>
        <w:t xml:space="preserve"> topic understanding. </w:t>
      </w:r>
    </w:p>
    <w:p w14:paraId="4FD23D1F" w14:textId="77777777" w:rsidR="00CA3CAE" w:rsidRDefault="00CA3CAE" w:rsidP="003046B6">
      <w:pPr>
        <w:pStyle w:val="ListParagraph"/>
        <w:jc w:val="both"/>
        <w:rPr>
          <w:rFonts w:ascii="Times" w:hAnsi="Times"/>
          <w:b/>
          <w:bCs/>
        </w:rPr>
      </w:pPr>
    </w:p>
    <w:p w14:paraId="6DBA3220" w14:textId="1717D6B4" w:rsidR="00CA3CAE" w:rsidRDefault="00CA3CAE" w:rsidP="00B91F5E">
      <w:pPr>
        <w:rPr>
          <w:rFonts w:ascii="Times" w:hAnsi="Times"/>
          <w:b/>
          <w:bCs/>
        </w:rPr>
      </w:pPr>
      <w:commentRangeStart w:id="27"/>
      <w:r>
        <w:rPr>
          <w:rFonts w:ascii="Times" w:hAnsi="Times"/>
          <w:b/>
          <w:bCs/>
        </w:rPr>
        <w:t>Gensim LDA</w:t>
      </w:r>
      <w:r w:rsidR="00B91F5E">
        <w:rPr>
          <w:rFonts w:ascii="Times" w:hAnsi="Times"/>
          <w:b/>
          <w:bCs/>
        </w:rPr>
        <w:t xml:space="preserve"> Results</w:t>
      </w:r>
      <w:commentRangeEnd w:id="27"/>
      <w:r w:rsidR="00C1796E">
        <w:rPr>
          <w:rStyle w:val="CommentReference"/>
        </w:rPr>
        <w:commentReference w:id="27"/>
      </w:r>
    </w:p>
    <w:p w14:paraId="6C7F0737" w14:textId="77777777" w:rsidR="00643D4C" w:rsidRPr="000B6892" w:rsidRDefault="00643D4C" w:rsidP="003046B6">
      <w:pPr>
        <w:jc w:val="both"/>
        <w:rPr>
          <w:rFonts w:ascii="Times" w:hAnsi="Times"/>
          <w:b/>
          <w:bCs/>
        </w:rPr>
      </w:pPr>
    </w:p>
    <w:tbl>
      <w:tblPr>
        <w:tblStyle w:val="TableGrid"/>
        <w:tblW w:w="0" w:type="auto"/>
        <w:jc w:val="center"/>
        <w:tblLook w:val="04A0" w:firstRow="1" w:lastRow="0" w:firstColumn="1" w:lastColumn="0" w:noHBand="0" w:noVBand="1"/>
      </w:tblPr>
      <w:tblGrid>
        <w:gridCol w:w="833"/>
        <w:gridCol w:w="5541"/>
        <w:gridCol w:w="2423"/>
      </w:tblGrid>
      <w:tr w:rsidR="00CA3CAE" w:rsidRPr="00E60850" w14:paraId="5B7E15C2" w14:textId="77777777" w:rsidTr="00643D4C">
        <w:trPr>
          <w:trHeight w:val="252"/>
          <w:jc w:val="center"/>
        </w:trPr>
        <w:tc>
          <w:tcPr>
            <w:tcW w:w="833" w:type="dxa"/>
            <w:vAlign w:val="center"/>
          </w:tcPr>
          <w:p w14:paraId="1B21ED5D" w14:textId="77777777" w:rsidR="00CA3CAE" w:rsidRPr="00E60850" w:rsidRDefault="00CA3CAE" w:rsidP="003046B6">
            <w:pPr>
              <w:jc w:val="both"/>
              <w:rPr>
                <w:rFonts w:ascii="Times" w:hAnsi="Times"/>
                <w:b/>
                <w:bCs/>
                <w:sz w:val="20"/>
                <w:szCs w:val="20"/>
              </w:rPr>
            </w:pPr>
            <w:r w:rsidRPr="00E60850">
              <w:rPr>
                <w:rFonts w:ascii="Times" w:hAnsi="Times"/>
                <w:b/>
                <w:bCs/>
                <w:sz w:val="20"/>
                <w:szCs w:val="20"/>
              </w:rPr>
              <w:t xml:space="preserve">Topic </w:t>
            </w:r>
          </w:p>
        </w:tc>
        <w:tc>
          <w:tcPr>
            <w:tcW w:w="5541" w:type="dxa"/>
            <w:vAlign w:val="center"/>
          </w:tcPr>
          <w:p w14:paraId="7F9BC673" w14:textId="77777777" w:rsidR="00CA3CAE" w:rsidRPr="00E60850" w:rsidRDefault="00CA3CAE" w:rsidP="003046B6">
            <w:pPr>
              <w:jc w:val="both"/>
              <w:rPr>
                <w:rFonts w:ascii="Times" w:hAnsi="Times"/>
                <w:b/>
                <w:bCs/>
                <w:sz w:val="20"/>
                <w:szCs w:val="20"/>
              </w:rPr>
            </w:pPr>
            <w:r w:rsidRPr="00E60850">
              <w:rPr>
                <w:rFonts w:ascii="Times" w:hAnsi="Times"/>
                <w:b/>
                <w:bCs/>
                <w:sz w:val="20"/>
                <w:szCs w:val="20"/>
              </w:rPr>
              <w:t>Words</w:t>
            </w:r>
          </w:p>
        </w:tc>
        <w:tc>
          <w:tcPr>
            <w:tcW w:w="2423" w:type="dxa"/>
            <w:vAlign w:val="center"/>
          </w:tcPr>
          <w:p w14:paraId="1619166D" w14:textId="77777777" w:rsidR="00CA3CAE" w:rsidRPr="00E60850" w:rsidRDefault="00CA3CAE" w:rsidP="003046B6">
            <w:pPr>
              <w:jc w:val="both"/>
              <w:rPr>
                <w:rFonts w:ascii="Times" w:hAnsi="Times"/>
                <w:b/>
                <w:bCs/>
                <w:sz w:val="20"/>
                <w:szCs w:val="20"/>
              </w:rPr>
            </w:pPr>
            <w:r w:rsidRPr="00E60850">
              <w:rPr>
                <w:rFonts w:ascii="Times" w:hAnsi="Times"/>
                <w:b/>
                <w:bCs/>
                <w:sz w:val="20"/>
                <w:szCs w:val="20"/>
              </w:rPr>
              <w:t>Concept</w:t>
            </w:r>
          </w:p>
        </w:tc>
      </w:tr>
      <w:tr w:rsidR="00CA3CAE" w:rsidRPr="00E60850" w14:paraId="0DA34761" w14:textId="77777777" w:rsidTr="00643D4C">
        <w:trPr>
          <w:trHeight w:val="785"/>
          <w:jc w:val="center"/>
        </w:trPr>
        <w:tc>
          <w:tcPr>
            <w:tcW w:w="833" w:type="dxa"/>
            <w:vAlign w:val="center"/>
          </w:tcPr>
          <w:p w14:paraId="0F159C3B" w14:textId="77777777" w:rsidR="00CA3CAE" w:rsidRPr="00E60850" w:rsidRDefault="00CA3CAE" w:rsidP="003046B6">
            <w:pPr>
              <w:jc w:val="both"/>
              <w:rPr>
                <w:rFonts w:ascii="Times" w:hAnsi="Times"/>
                <w:b/>
                <w:bCs/>
                <w:sz w:val="20"/>
                <w:szCs w:val="20"/>
              </w:rPr>
            </w:pPr>
            <w:r w:rsidRPr="00E60850">
              <w:rPr>
                <w:rFonts w:ascii="Times" w:hAnsi="Times"/>
                <w:b/>
                <w:bCs/>
                <w:sz w:val="20"/>
                <w:szCs w:val="20"/>
              </w:rPr>
              <w:t>0</w:t>
            </w:r>
          </w:p>
        </w:tc>
        <w:tc>
          <w:tcPr>
            <w:tcW w:w="5541" w:type="dxa"/>
            <w:vAlign w:val="center"/>
          </w:tcPr>
          <w:p w14:paraId="54409EB6" w14:textId="5F4767BE" w:rsidR="00CA3CAE" w:rsidRPr="00E60850" w:rsidRDefault="00CA3CAE" w:rsidP="003046B6">
            <w:pPr>
              <w:spacing w:before="120" w:after="120"/>
              <w:jc w:val="both"/>
              <w:rPr>
                <w:rFonts w:ascii="Times" w:hAnsi="Times"/>
                <w:sz w:val="20"/>
                <w:szCs w:val="20"/>
              </w:rPr>
            </w:pPr>
            <w:r w:rsidRPr="00E60850">
              <w:rPr>
                <w:rFonts w:ascii="Times" w:hAnsi="Times"/>
                <w:sz w:val="20"/>
                <w:szCs w:val="20"/>
              </w:rPr>
              <w:t>'policy', 'investment' , 'community', 'financial', 'performance', 'investor', 'system', 'institutional', 'technology', 'measure'</w:t>
            </w:r>
          </w:p>
        </w:tc>
        <w:tc>
          <w:tcPr>
            <w:tcW w:w="2423" w:type="dxa"/>
            <w:vAlign w:val="center"/>
          </w:tcPr>
          <w:p w14:paraId="4E159E88" w14:textId="77777777" w:rsidR="00CA3CAE" w:rsidRPr="00E60850" w:rsidRDefault="00CA3CAE" w:rsidP="003046B6">
            <w:pPr>
              <w:jc w:val="both"/>
              <w:rPr>
                <w:rFonts w:ascii="Times" w:hAnsi="Times"/>
                <w:sz w:val="20"/>
                <w:szCs w:val="20"/>
              </w:rPr>
            </w:pPr>
            <w:r w:rsidRPr="00E60850">
              <w:rPr>
                <w:rFonts w:ascii="Times" w:hAnsi="Times"/>
                <w:sz w:val="20"/>
                <w:szCs w:val="20"/>
              </w:rPr>
              <w:t>Financial Performance</w:t>
            </w:r>
          </w:p>
          <w:p w14:paraId="2E6FAF42" w14:textId="77777777" w:rsidR="00CA3CAE" w:rsidRPr="00E60850" w:rsidRDefault="00CA3CAE" w:rsidP="003046B6">
            <w:pPr>
              <w:jc w:val="both"/>
              <w:rPr>
                <w:rFonts w:ascii="Times" w:hAnsi="Times"/>
                <w:sz w:val="20"/>
                <w:szCs w:val="20"/>
              </w:rPr>
            </w:pPr>
          </w:p>
        </w:tc>
      </w:tr>
      <w:tr w:rsidR="00CA3CAE" w:rsidRPr="00E60850" w14:paraId="49A0545B" w14:textId="77777777" w:rsidTr="00643D4C">
        <w:trPr>
          <w:trHeight w:val="785"/>
          <w:jc w:val="center"/>
        </w:trPr>
        <w:tc>
          <w:tcPr>
            <w:tcW w:w="833" w:type="dxa"/>
            <w:vAlign w:val="center"/>
          </w:tcPr>
          <w:p w14:paraId="4BF603E4" w14:textId="77777777" w:rsidR="00CA3CAE" w:rsidRPr="00E60850" w:rsidRDefault="00CA3CAE" w:rsidP="003046B6">
            <w:pPr>
              <w:jc w:val="both"/>
              <w:rPr>
                <w:rFonts w:ascii="Times" w:hAnsi="Times"/>
                <w:b/>
                <w:bCs/>
                <w:sz w:val="20"/>
                <w:szCs w:val="20"/>
              </w:rPr>
            </w:pPr>
            <w:r w:rsidRPr="00E60850">
              <w:rPr>
                <w:rFonts w:ascii="Times" w:hAnsi="Times"/>
                <w:b/>
                <w:bCs/>
                <w:sz w:val="20"/>
                <w:szCs w:val="20"/>
              </w:rPr>
              <w:t>1</w:t>
            </w:r>
          </w:p>
        </w:tc>
        <w:tc>
          <w:tcPr>
            <w:tcW w:w="5541" w:type="dxa"/>
            <w:vAlign w:val="center"/>
          </w:tcPr>
          <w:p w14:paraId="7A349E21" w14:textId="220F863E" w:rsidR="00CA3CAE" w:rsidRPr="00E60850" w:rsidRDefault="00CA3CAE" w:rsidP="003046B6">
            <w:pPr>
              <w:spacing w:before="120" w:after="120"/>
              <w:jc w:val="both"/>
              <w:rPr>
                <w:rFonts w:ascii="Times" w:hAnsi="Times"/>
                <w:sz w:val="20"/>
                <w:szCs w:val="20"/>
              </w:rPr>
            </w:pPr>
            <w:r w:rsidRPr="00E60850">
              <w:rPr>
                <w:rFonts w:ascii="Times" w:hAnsi="Times"/>
                <w:sz w:val="20"/>
                <w:szCs w:val="20"/>
              </w:rPr>
              <w:t xml:space="preserve">'policy', 'technology', 'industry', 'government', 'environmental', 'adoption', </w:t>
            </w:r>
            <w:r w:rsidR="00E60850" w:rsidRPr="00E60850">
              <w:rPr>
                <w:rFonts w:ascii="Times" w:hAnsi="Times"/>
                <w:sz w:val="20"/>
                <w:szCs w:val="20"/>
              </w:rPr>
              <w:t>'</w:t>
            </w:r>
            <w:r w:rsidRPr="00E60850">
              <w:rPr>
                <w:rFonts w:ascii="Times" w:hAnsi="Times"/>
                <w:sz w:val="20"/>
                <w:szCs w:val="20"/>
              </w:rPr>
              <w:t>level</w:t>
            </w:r>
            <w:r w:rsidR="00E60850" w:rsidRPr="00E60850">
              <w:rPr>
                <w:rFonts w:ascii="Times" w:hAnsi="Times"/>
                <w:sz w:val="20"/>
                <w:szCs w:val="20"/>
              </w:rPr>
              <w:t>'</w:t>
            </w:r>
            <w:r w:rsidRPr="00E60850">
              <w:rPr>
                <w:rFonts w:ascii="Times" w:hAnsi="Times"/>
                <w:sz w:val="20"/>
                <w:szCs w:val="20"/>
              </w:rPr>
              <w:t>, 'role', 'support', 'development'</w:t>
            </w:r>
          </w:p>
        </w:tc>
        <w:tc>
          <w:tcPr>
            <w:tcW w:w="2423" w:type="dxa"/>
            <w:vAlign w:val="center"/>
          </w:tcPr>
          <w:p w14:paraId="4FA35FD5" w14:textId="5316E576" w:rsidR="00CA3CAE" w:rsidRPr="00E60850" w:rsidRDefault="004B49E5" w:rsidP="003046B6">
            <w:pPr>
              <w:jc w:val="both"/>
              <w:rPr>
                <w:rFonts w:ascii="Times" w:hAnsi="Times"/>
                <w:sz w:val="20"/>
                <w:szCs w:val="20"/>
              </w:rPr>
            </w:pPr>
            <w:r>
              <w:rPr>
                <w:rFonts w:ascii="Times" w:hAnsi="Times"/>
                <w:sz w:val="20"/>
                <w:szCs w:val="20"/>
              </w:rPr>
              <w:t>Environmental</w:t>
            </w:r>
            <w:r w:rsidR="00E67EBE">
              <w:rPr>
                <w:rFonts w:ascii="Times" w:hAnsi="Times"/>
                <w:sz w:val="20"/>
                <w:szCs w:val="20"/>
              </w:rPr>
              <w:t xml:space="preserve"> Technologies Policies </w:t>
            </w:r>
          </w:p>
        </w:tc>
      </w:tr>
      <w:tr w:rsidR="00CA3CAE" w:rsidRPr="00E60850" w14:paraId="6E4ACF8A" w14:textId="77777777" w:rsidTr="00643D4C">
        <w:trPr>
          <w:trHeight w:val="772"/>
          <w:jc w:val="center"/>
        </w:trPr>
        <w:tc>
          <w:tcPr>
            <w:tcW w:w="833" w:type="dxa"/>
            <w:vAlign w:val="center"/>
          </w:tcPr>
          <w:p w14:paraId="26D10911" w14:textId="77777777" w:rsidR="00CA3CAE" w:rsidRPr="00E60850" w:rsidRDefault="00CA3CAE" w:rsidP="003046B6">
            <w:pPr>
              <w:jc w:val="both"/>
              <w:rPr>
                <w:rFonts w:ascii="Times" w:hAnsi="Times"/>
                <w:b/>
                <w:bCs/>
                <w:sz w:val="20"/>
                <w:szCs w:val="20"/>
              </w:rPr>
            </w:pPr>
            <w:r w:rsidRPr="00E60850">
              <w:rPr>
                <w:rFonts w:ascii="Times" w:hAnsi="Times"/>
                <w:b/>
                <w:bCs/>
                <w:sz w:val="20"/>
                <w:szCs w:val="20"/>
              </w:rPr>
              <w:t>2</w:t>
            </w:r>
          </w:p>
        </w:tc>
        <w:tc>
          <w:tcPr>
            <w:tcW w:w="5541" w:type="dxa"/>
            <w:vAlign w:val="center"/>
          </w:tcPr>
          <w:p w14:paraId="3B2D258B" w14:textId="2FFC0DCC" w:rsidR="00CA3CAE" w:rsidRPr="00E60850" w:rsidRDefault="00CA3CAE" w:rsidP="003046B6">
            <w:pPr>
              <w:spacing w:before="120" w:after="120"/>
              <w:jc w:val="both"/>
              <w:rPr>
                <w:rFonts w:ascii="Times" w:hAnsi="Times"/>
                <w:sz w:val="20"/>
                <w:szCs w:val="20"/>
              </w:rPr>
            </w:pPr>
            <w:r w:rsidRPr="00E60850">
              <w:rPr>
                <w:rFonts w:ascii="Times" w:hAnsi="Times"/>
                <w:sz w:val="20"/>
                <w:szCs w:val="20"/>
              </w:rPr>
              <w:t>'policy', 'stakeholder' , 'community' + 'development', 'process', 'local', 'management', 'support', 'government', 'technology'</w:t>
            </w:r>
          </w:p>
        </w:tc>
        <w:tc>
          <w:tcPr>
            <w:tcW w:w="2423" w:type="dxa"/>
            <w:vAlign w:val="center"/>
          </w:tcPr>
          <w:p w14:paraId="1F612EBD" w14:textId="24F7DD89" w:rsidR="00CA3CAE" w:rsidRPr="00E60850" w:rsidRDefault="00643D4C" w:rsidP="003046B6">
            <w:pPr>
              <w:jc w:val="both"/>
              <w:rPr>
                <w:rFonts w:ascii="Times" w:hAnsi="Times"/>
                <w:sz w:val="20"/>
                <w:szCs w:val="20"/>
              </w:rPr>
            </w:pPr>
            <w:r>
              <w:rPr>
                <w:rFonts w:ascii="Times" w:hAnsi="Times"/>
                <w:sz w:val="20"/>
                <w:szCs w:val="20"/>
              </w:rPr>
              <w:t xml:space="preserve">Community </w:t>
            </w:r>
            <w:r w:rsidR="004B49E5">
              <w:rPr>
                <w:rFonts w:ascii="Times" w:hAnsi="Times"/>
                <w:sz w:val="20"/>
                <w:szCs w:val="20"/>
              </w:rPr>
              <w:t>Development</w:t>
            </w:r>
            <w:r w:rsidR="00E67EBE">
              <w:rPr>
                <w:rFonts w:ascii="Times" w:hAnsi="Times"/>
                <w:sz w:val="20"/>
                <w:szCs w:val="20"/>
              </w:rPr>
              <w:t xml:space="preserve"> Policies</w:t>
            </w:r>
          </w:p>
        </w:tc>
      </w:tr>
      <w:tr w:rsidR="00CA3CAE" w:rsidRPr="00E60850" w14:paraId="6041D674" w14:textId="77777777" w:rsidTr="00643D4C">
        <w:trPr>
          <w:trHeight w:val="684"/>
          <w:jc w:val="center"/>
        </w:trPr>
        <w:tc>
          <w:tcPr>
            <w:tcW w:w="833" w:type="dxa"/>
            <w:vAlign w:val="center"/>
          </w:tcPr>
          <w:p w14:paraId="4708DAE4" w14:textId="77777777" w:rsidR="00CA3CAE" w:rsidRPr="00E60850" w:rsidRDefault="00CA3CAE" w:rsidP="003046B6">
            <w:pPr>
              <w:jc w:val="both"/>
              <w:rPr>
                <w:rFonts w:ascii="Times" w:hAnsi="Times"/>
                <w:b/>
                <w:bCs/>
                <w:sz w:val="20"/>
                <w:szCs w:val="20"/>
              </w:rPr>
            </w:pPr>
            <w:r w:rsidRPr="00E60850">
              <w:rPr>
                <w:rFonts w:ascii="Times" w:hAnsi="Times"/>
                <w:b/>
                <w:bCs/>
                <w:sz w:val="20"/>
                <w:szCs w:val="20"/>
              </w:rPr>
              <w:t>3</w:t>
            </w:r>
          </w:p>
        </w:tc>
        <w:tc>
          <w:tcPr>
            <w:tcW w:w="5541" w:type="dxa"/>
            <w:vAlign w:val="center"/>
          </w:tcPr>
          <w:p w14:paraId="6BAF44AB" w14:textId="54D2A475" w:rsidR="00CA3CAE" w:rsidRPr="00E60850" w:rsidRDefault="00CA3CAE" w:rsidP="003046B6">
            <w:pPr>
              <w:spacing w:before="120" w:after="120"/>
              <w:jc w:val="both"/>
              <w:rPr>
                <w:rFonts w:ascii="Times" w:hAnsi="Times"/>
                <w:sz w:val="20"/>
                <w:szCs w:val="20"/>
              </w:rPr>
            </w:pPr>
            <w:r w:rsidRPr="00E60850">
              <w:rPr>
                <w:rFonts w:ascii="Times" w:hAnsi="Times"/>
                <w:sz w:val="20"/>
                <w:szCs w:val="20"/>
              </w:rPr>
              <w:t>'technology', 'policy', 'system', 'development', 'community', 'traceability', 'group', 'social', 'support', 'case'</w:t>
            </w:r>
          </w:p>
        </w:tc>
        <w:tc>
          <w:tcPr>
            <w:tcW w:w="2423" w:type="dxa"/>
            <w:vAlign w:val="center"/>
          </w:tcPr>
          <w:p w14:paraId="3DEA4ABC" w14:textId="509EDD34" w:rsidR="00CA3CAE" w:rsidRPr="00E60850" w:rsidRDefault="004B49E5" w:rsidP="003046B6">
            <w:pPr>
              <w:jc w:val="both"/>
              <w:rPr>
                <w:rFonts w:ascii="Times" w:hAnsi="Times"/>
                <w:sz w:val="20"/>
                <w:szCs w:val="20"/>
              </w:rPr>
            </w:pPr>
            <w:r>
              <w:rPr>
                <w:rFonts w:ascii="Times" w:hAnsi="Times"/>
                <w:sz w:val="20"/>
                <w:szCs w:val="20"/>
              </w:rPr>
              <w:t>Technology and social policies</w:t>
            </w:r>
          </w:p>
        </w:tc>
      </w:tr>
      <w:tr w:rsidR="00CA3CAE" w:rsidRPr="00E60850" w14:paraId="4D5DE37D" w14:textId="77777777" w:rsidTr="00643D4C">
        <w:trPr>
          <w:trHeight w:val="597"/>
          <w:jc w:val="center"/>
        </w:trPr>
        <w:tc>
          <w:tcPr>
            <w:tcW w:w="833" w:type="dxa"/>
            <w:vAlign w:val="center"/>
          </w:tcPr>
          <w:p w14:paraId="58CCF6E8" w14:textId="77777777" w:rsidR="00CA3CAE" w:rsidRPr="00E60850" w:rsidRDefault="00CA3CAE" w:rsidP="003046B6">
            <w:pPr>
              <w:jc w:val="both"/>
              <w:rPr>
                <w:rFonts w:ascii="Times" w:hAnsi="Times"/>
                <w:b/>
                <w:bCs/>
                <w:sz w:val="20"/>
                <w:szCs w:val="20"/>
              </w:rPr>
            </w:pPr>
            <w:r w:rsidRPr="00E60850">
              <w:rPr>
                <w:rFonts w:ascii="Times" w:hAnsi="Times"/>
                <w:b/>
                <w:bCs/>
                <w:sz w:val="20"/>
                <w:szCs w:val="20"/>
              </w:rPr>
              <w:t>4</w:t>
            </w:r>
          </w:p>
        </w:tc>
        <w:tc>
          <w:tcPr>
            <w:tcW w:w="5541" w:type="dxa"/>
            <w:vAlign w:val="center"/>
          </w:tcPr>
          <w:p w14:paraId="23512C6F" w14:textId="50367927" w:rsidR="00CA3CAE" w:rsidRPr="00E60850" w:rsidRDefault="00CA3CAE" w:rsidP="003046B6">
            <w:pPr>
              <w:spacing w:before="120" w:after="120"/>
              <w:jc w:val="both"/>
              <w:rPr>
                <w:rFonts w:ascii="Times" w:hAnsi="Times"/>
                <w:sz w:val="20"/>
                <w:szCs w:val="20"/>
              </w:rPr>
            </w:pPr>
            <w:r w:rsidRPr="00E60850">
              <w:rPr>
                <w:rFonts w:ascii="Times" w:hAnsi="Times"/>
                <w:sz w:val="20"/>
                <w:szCs w:val="20"/>
              </w:rPr>
              <w:t>'state', 'policy', 'technology', 'investor', 'expansion', 'government', 'plant', 'country', 'electricity', 'community'</w:t>
            </w:r>
          </w:p>
        </w:tc>
        <w:tc>
          <w:tcPr>
            <w:tcW w:w="2423" w:type="dxa"/>
            <w:vAlign w:val="center"/>
          </w:tcPr>
          <w:p w14:paraId="7C225D30" w14:textId="30C78AD7" w:rsidR="00CA3CAE" w:rsidRPr="00E60850" w:rsidRDefault="004B49E5" w:rsidP="003046B6">
            <w:pPr>
              <w:jc w:val="both"/>
              <w:rPr>
                <w:rFonts w:ascii="Times" w:hAnsi="Times"/>
                <w:sz w:val="20"/>
                <w:szCs w:val="20"/>
              </w:rPr>
            </w:pPr>
            <w:r>
              <w:rPr>
                <w:rFonts w:ascii="Times" w:hAnsi="Times"/>
                <w:sz w:val="20"/>
                <w:szCs w:val="20"/>
              </w:rPr>
              <w:t xml:space="preserve">Technological Policies and investors </w:t>
            </w:r>
          </w:p>
        </w:tc>
      </w:tr>
    </w:tbl>
    <w:p w14:paraId="607ECEC9" w14:textId="77777777" w:rsidR="00B91F5E" w:rsidRDefault="001B5669" w:rsidP="00B91F5E">
      <w:pPr>
        <w:spacing w:before="240" w:after="240"/>
        <w:jc w:val="center"/>
        <w:rPr>
          <w:i/>
          <w:iCs/>
          <w:sz w:val="16"/>
          <w:szCs w:val="16"/>
        </w:rPr>
      </w:pPr>
      <w:r>
        <w:rPr>
          <w:rStyle w:val="CommentReference"/>
          <w:i/>
          <w:iCs/>
        </w:rPr>
        <w:t>Table 1</w:t>
      </w:r>
      <w:r w:rsidRPr="00097022">
        <w:rPr>
          <w:rStyle w:val="CommentReference"/>
          <w:i/>
          <w:iCs/>
        </w:rPr>
        <w:t xml:space="preserve"> : </w:t>
      </w:r>
      <w:r w:rsidRPr="001B5669">
        <w:rPr>
          <w:i/>
          <w:iCs/>
          <w:sz w:val="16"/>
          <w:szCs w:val="16"/>
        </w:rPr>
        <w:t>Top 10 significance words in descending order using Gens</w:t>
      </w:r>
      <w:r>
        <w:rPr>
          <w:i/>
          <w:iCs/>
          <w:sz w:val="16"/>
          <w:szCs w:val="16"/>
        </w:rPr>
        <w:t>im.</w:t>
      </w:r>
    </w:p>
    <w:p w14:paraId="601C479C" w14:textId="77777777" w:rsidR="003648CD" w:rsidRDefault="003648CD">
      <w:pPr>
        <w:rPr>
          <w:rFonts w:ascii="Times" w:hAnsi="Times"/>
          <w:b/>
          <w:bCs/>
        </w:rPr>
      </w:pPr>
      <w:r>
        <w:rPr>
          <w:rFonts w:ascii="Times" w:hAnsi="Times"/>
          <w:b/>
          <w:bCs/>
        </w:rPr>
        <w:br w:type="page"/>
      </w:r>
    </w:p>
    <w:p w14:paraId="7D78DC4B" w14:textId="04A8F06D" w:rsidR="00643D4C" w:rsidRPr="00B91F5E" w:rsidRDefault="00CA3CAE" w:rsidP="00B91F5E">
      <w:pPr>
        <w:spacing w:before="240" w:after="240"/>
        <w:rPr>
          <w:b/>
          <w:bCs/>
          <w:i/>
          <w:iCs/>
          <w:sz w:val="16"/>
          <w:szCs w:val="16"/>
        </w:rPr>
      </w:pPr>
      <w:r>
        <w:rPr>
          <w:rFonts w:ascii="Times" w:hAnsi="Times"/>
          <w:b/>
          <w:bCs/>
        </w:rPr>
        <w:lastRenderedPageBreak/>
        <w:t>Mallet LDA</w:t>
      </w:r>
      <w:r w:rsidR="00B91F5E">
        <w:rPr>
          <w:rFonts w:ascii="Times" w:hAnsi="Times"/>
          <w:b/>
          <w:bCs/>
        </w:rPr>
        <w:t xml:space="preserve"> Results</w:t>
      </w:r>
    </w:p>
    <w:tbl>
      <w:tblPr>
        <w:tblStyle w:val="TableGrid"/>
        <w:tblW w:w="0" w:type="auto"/>
        <w:tblInd w:w="279" w:type="dxa"/>
        <w:tblCellMar>
          <w:left w:w="57" w:type="dxa"/>
          <w:right w:w="57" w:type="dxa"/>
        </w:tblCellMar>
        <w:tblLook w:val="04A0" w:firstRow="1" w:lastRow="0" w:firstColumn="1" w:lastColumn="0" w:noHBand="0" w:noVBand="1"/>
      </w:tblPr>
      <w:tblGrid>
        <w:gridCol w:w="1028"/>
        <w:gridCol w:w="5209"/>
        <w:gridCol w:w="2268"/>
      </w:tblGrid>
      <w:tr w:rsidR="00CA3CAE" w14:paraId="253C1FEE" w14:textId="77777777" w:rsidTr="00E60850">
        <w:trPr>
          <w:cantSplit/>
          <w:trHeight w:val="170"/>
        </w:trPr>
        <w:tc>
          <w:tcPr>
            <w:tcW w:w="1028" w:type="dxa"/>
            <w:vAlign w:val="center"/>
          </w:tcPr>
          <w:p w14:paraId="26DA95FA" w14:textId="77777777" w:rsidR="00CA3CAE" w:rsidRPr="00E60850" w:rsidRDefault="00CA3CAE" w:rsidP="003046B6">
            <w:pPr>
              <w:contextualSpacing/>
              <w:jc w:val="both"/>
              <w:rPr>
                <w:rFonts w:ascii="Times" w:hAnsi="Times"/>
                <w:b/>
                <w:bCs/>
                <w:sz w:val="20"/>
                <w:szCs w:val="20"/>
              </w:rPr>
            </w:pPr>
            <w:r w:rsidRPr="00E60850">
              <w:rPr>
                <w:rFonts w:ascii="Times" w:hAnsi="Times"/>
                <w:b/>
                <w:bCs/>
                <w:sz w:val="20"/>
                <w:szCs w:val="20"/>
              </w:rPr>
              <w:t xml:space="preserve">Topic </w:t>
            </w:r>
          </w:p>
        </w:tc>
        <w:tc>
          <w:tcPr>
            <w:tcW w:w="5209" w:type="dxa"/>
            <w:vAlign w:val="center"/>
          </w:tcPr>
          <w:p w14:paraId="2AB85B7B" w14:textId="56455F05" w:rsidR="00CA3CAE" w:rsidRPr="00E60850" w:rsidRDefault="00CA3CAE" w:rsidP="003046B6">
            <w:pPr>
              <w:contextualSpacing/>
              <w:jc w:val="both"/>
              <w:rPr>
                <w:rFonts w:ascii="Times" w:hAnsi="Times"/>
                <w:b/>
                <w:bCs/>
                <w:sz w:val="20"/>
                <w:szCs w:val="20"/>
              </w:rPr>
            </w:pPr>
            <w:r w:rsidRPr="00E60850">
              <w:rPr>
                <w:rFonts w:ascii="Times" w:hAnsi="Times"/>
                <w:b/>
                <w:bCs/>
                <w:sz w:val="20"/>
                <w:szCs w:val="20"/>
              </w:rPr>
              <w:t>Word</w:t>
            </w:r>
          </w:p>
        </w:tc>
        <w:tc>
          <w:tcPr>
            <w:tcW w:w="2268" w:type="dxa"/>
            <w:vAlign w:val="center"/>
          </w:tcPr>
          <w:p w14:paraId="7D9A5858" w14:textId="77777777" w:rsidR="00CA3CAE" w:rsidRPr="00E60850" w:rsidRDefault="00CA3CAE" w:rsidP="003046B6">
            <w:pPr>
              <w:contextualSpacing/>
              <w:jc w:val="both"/>
              <w:rPr>
                <w:rFonts w:ascii="Times" w:hAnsi="Times"/>
                <w:b/>
                <w:bCs/>
                <w:sz w:val="20"/>
                <w:szCs w:val="20"/>
              </w:rPr>
            </w:pPr>
            <w:r w:rsidRPr="00E60850">
              <w:rPr>
                <w:rFonts w:ascii="Times" w:hAnsi="Times"/>
                <w:b/>
                <w:bCs/>
                <w:sz w:val="20"/>
                <w:szCs w:val="20"/>
              </w:rPr>
              <w:t>Concept</w:t>
            </w:r>
          </w:p>
        </w:tc>
      </w:tr>
      <w:tr w:rsidR="00CA3CAE" w14:paraId="68286D45" w14:textId="77777777" w:rsidTr="00E60850">
        <w:trPr>
          <w:cantSplit/>
          <w:trHeight w:val="170"/>
        </w:trPr>
        <w:tc>
          <w:tcPr>
            <w:tcW w:w="1028" w:type="dxa"/>
            <w:vAlign w:val="center"/>
          </w:tcPr>
          <w:p w14:paraId="0EA1BFF6" w14:textId="77777777" w:rsidR="00CA3CAE" w:rsidRPr="00E60850" w:rsidRDefault="00CA3CAE" w:rsidP="003046B6">
            <w:pPr>
              <w:contextualSpacing/>
              <w:jc w:val="both"/>
              <w:rPr>
                <w:rFonts w:ascii="Times" w:hAnsi="Times"/>
                <w:b/>
                <w:bCs/>
                <w:sz w:val="20"/>
                <w:szCs w:val="20"/>
              </w:rPr>
            </w:pPr>
            <w:r w:rsidRPr="00E60850">
              <w:rPr>
                <w:rFonts w:ascii="Times" w:hAnsi="Times"/>
                <w:b/>
                <w:bCs/>
                <w:sz w:val="20"/>
                <w:szCs w:val="20"/>
              </w:rPr>
              <w:t>1</w:t>
            </w:r>
          </w:p>
        </w:tc>
        <w:tc>
          <w:tcPr>
            <w:tcW w:w="5209" w:type="dxa"/>
            <w:vAlign w:val="center"/>
          </w:tcPr>
          <w:p w14:paraId="3F7C580C" w14:textId="39623C82" w:rsidR="00E60850" w:rsidRPr="00E60850" w:rsidRDefault="00CA3CAE" w:rsidP="003046B6">
            <w:pPr>
              <w:spacing w:before="120" w:after="120"/>
              <w:jc w:val="both"/>
              <w:rPr>
                <w:rFonts w:ascii="Times" w:hAnsi="Times"/>
                <w:sz w:val="20"/>
                <w:szCs w:val="20"/>
              </w:rPr>
            </w:pPr>
            <w:r w:rsidRPr="00E60850">
              <w:rPr>
                <w:rFonts w:ascii="Times" w:hAnsi="Times"/>
                <w:sz w:val="20"/>
                <w:szCs w:val="20"/>
              </w:rPr>
              <w:t>'sector', 'policy', 'electricity', 'development', 'country',  'source', 'production', 'support', 'data', 'emission'</w:t>
            </w:r>
          </w:p>
        </w:tc>
        <w:tc>
          <w:tcPr>
            <w:tcW w:w="2268" w:type="dxa"/>
            <w:vAlign w:val="center"/>
          </w:tcPr>
          <w:p w14:paraId="204A944F" w14:textId="77777777" w:rsidR="00CA3CAE" w:rsidRPr="00E60850" w:rsidRDefault="00CA3CAE" w:rsidP="003046B6">
            <w:pPr>
              <w:jc w:val="both"/>
              <w:rPr>
                <w:rFonts w:ascii="Times" w:hAnsi="Times"/>
                <w:sz w:val="20"/>
                <w:szCs w:val="20"/>
              </w:rPr>
            </w:pPr>
            <w:r w:rsidRPr="00E60850">
              <w:rPr>
                <w:rFonts w:ascii="Times" w:hAnsi="Times"/>
                <w:sz w:val="20"/>
                <w:szCs w:val="20"/>
              </w:rPr>
              <w:t>Energy policies</w:t>
            </w:r>
          </w:p>
        </w:tc>
      </w:tr>
      <w:tr w:rsidR="00CA3CAE" w14:paraId="5171D6D6" w14:textId="77777777" w:rsidTr="00E60850">
        <w:trPr>
          <w:cantSplit/>
          <w:trHeight w:val="170"/>
        </w:trPr>
        <w:tc>
          <w:tcPr>
            <w:tcW w:w="1028" w:type="dxa"/>
            <w:vAlign w:val="center"/>
          </w:tcPr>
          <w:p w14:paraId="71F4D059" w14:textId="77777777" w:rsidR="00CA3CAE" w:rsidRPr="00E60850" w:rsidRDefault="00CA3CAE" w:rsidP="003046B6">
            <w:pPr>
              <w:contextualSpacing/>
              <w:jc w:val="both"/>
              <w:rPr>
                <w:rFonts w:ascii="Times" w:hAnsi="Times"/>
                <w:b/>
                <w:bCs/>
                <w:sz w:val="20"/>
                <w:szCs w:val="20"/>
              </w:rPr>
            </w:pPr>
            <w:r w:rsidRPr="00E60850">
              <w:rPr>
                <w:rFonts w:ascii="Times" w:hAnsi="Times"/>
                <w:b/>
                <w:bCs/>
                <w:sz w:val="20"/>
                <w:szCs w:val="20"/>
              </w:rPr>
              <w:t>2</w:t>
            </w:r>
          </w:p>
        </w:tc>
        <w:tc>
          <w:tcPr>
            <w:tcW w:w="5209" w:type="dxa"/>
            <w:vAlign w:val="center"/>
          </w:tcPr>
          <w:p w14:paraId="3FD6EEA1" w14:textId="484825DB" w:rsidR="00E60850" w:rsidRPr="00E60850" w:rsidRDefault="00CA3CAE" w:rsidP="003046B6">
            <w:pPr>
              <w:spacing w:before="120" w:after="120"/>
              <w:jc w:val="both"/>
              <w:rPr>
                <w:rFonts w:ascii="Times" w:hAnsi="Times"/>
                <w:sz w:val="20"/>
                <w:szCs w:val="20"/>
              </w:rPr>
            </w:pPr>
            <w:r w:rsidRPr="00E60850">
              <w:rPr>
                <w:rFonts w:ascii="Times" w:hAnsi="Times"/>
                <w:sz w:val="20"/>
                <w:szCs w:val="20"/>
              </w:rPr>
              <w:t>'technology', 'financial',  'impact', 'performance', 'cost', 'measure', 'plant',   'adoption', 'system', 'importance</w:t>
            </w:r>
            <w:r w:rsidR="00E60850">
              <w:rPr>
                <w:rFonts w:ascii="Times" w:hAnsi="Times"/>
                <w:sz w:val="20"/>
                <w:szCs w:val="20"/>
              </w:rPr>
              <w:t>'</w:t>
            </w:r>
          </w:p>
        </w:tc>
        <w:tc>
          <w:tcPr>
            <w:tcW w:w="2268" w:type="dxa"/>
            <w:vAlign w:val="center"/>
          </w:tcPr>
          <w:p w14:paraId="338D5E92" w14:textId="77777777" w:rsidR="00CA3CAE" w:rsidRPr="00E60850" w:rsidRDefault="00CA3CAE" w:rsidP="003046B6">
            <w:pPr>
              <w:jc w:val="both"/>
              <w:rPr>
                <w:rFonts w:ascii="Times" w:hAnsi="Times"/>
                <w:sz w:val="20"/>
                <w:szCs w:val="20"/>
              </w:rPr>
            </w:pPr>
            <w:r w:rsidRPr="00E60850">
              <w:rPr>
                <w:rFonts w:ascii="Times" w:hAnsi="Times"/>
                <w:sz w:val="20"/>
                <w:szCs w:val="20"/>
              </w:rPr>
              <w:t>Financial performance</w:t>
            </w:r>
          </w:p>
        </w:tc>
      </w:tr>
      <w:tr w:rsidR="00CA3CAE" w14:paraId="5AB13985" w14:textId="77777777" w:rsidTr="00E60850">
        <w:trPr>
          <w:cantSplit/>
          <w:trHeight w:val="170"/>
        </w:trPr>
        <w:tc>
          <w:tcPr>
            <w:tcW w:w="1028" w:type="dxa"/>
            <w:vAlign w:val="center"/>
          </w:tcPr>
          <w:p w14:paraId="174BBABE" w14:textId="77777777" w:rsidR="00CA3CAE" w:rsidRPr="00E60850" w:rsidRDefault="00CA3CAE" w:rsidP="003046B6">
            <w:pPr>
              <w:contextualSpacing/>
              <w:jc w:val="both"/>
              <w:rPr>
                <w:rFonts w:ascii="Times" w:hAnsi="Times"/>
                <w:b/>
                <w:bCs/>
                <w:sz w:val="20"/>
                <w:szCs w:val="20"/>
              </w:rPr>
            </w:pPr>
            <w:r w:rsidRPr="00E60850">
              <w:rPr>
                <w:rFonts w:ascii="Times" w:hAnsi="Times"/>
                <w:b/>
                <w:bCs/>
                <w:sz w:val="20"/>
                <w:szCs w:val="20"/>
              </w:rPr>
              <w:t>3</w:t>
            </w:r>
          </w:p>
        </w:tc>
        <w:tc>
          <w:tcPr>
            <w:tcW w:w="5209" w:type="dxa"/>
            <w:vAlign w:val="center"/>
          </w:tcPr>
          <w:p w14:paraId="10976CD4" w14:textId="173BC47E" w:rsidR="00E60850" w:rsidRPr="00E60850" w:rsidRDefault="00CA3CAE" w:rsidP="003046B6">
            <w:pPr>
              <w:spacing w:before="120" w:after="120"/>
              <w:jc w:val="both"/>
              <w:rPr>
                <w:rFonts w:ascii="Times" w:hAnsi="Times"/>
                <w:sz w:val="20"/>
                <w:szCs w:val="20"/>
              </w:rPr>
            </w:pPr>
            <w:r w:rsidRPr="00E60850">
              <w:rPr>
                <w:rFonts w:ascii="Times" w:hAnsi="Times"/>
                <w:sz w:val="20"/>
                <w:szCs w:val="20"/>
              </w:rPr>
              <w:t>'policy', 'technology', 'investment', 'industry', 'environmental', 'investor', 'role', 'potential', 'framework', 'change'</w:t>
            </w:r>
          </w:p>
        </w:tc>
        <w:tc>
          <w:tcPr>
            <w:tcW w:w="2268" w:type="dxa"/>
            <w:vAlign w:val="center"/>
          </w:tcPr>
          <w:p w14:paraId="79555BD7" w14:textId="16E6AAD6" w:rsidR="00CA3CAE" w:rsidRPr="00E60850" w:rsidRDefault="00CA3CAE" w:rsidP="003046B6">
            <w:pPr>
              <w:jc w:val="both"/>
              <w:rPr>
                <w:rFonts w:ascii="Times" w:hAnsi="Times"/>
                <w:sz w:val="20"/>
                <w:szCs w:val="20"/>
              </w:rPr>
            </w:pPr>
            <w:r w:rsidRPr="00E60850">
              <w:rPr>
                <w:rFonts w:ascii="Times" w:hAnsi="Times"/>
                <w:sz w:val="20"/>
                <w:szCs w:val="20"/>
              </w:rPr>
              <w:t>Technology investment policies</w:t>
            </w:r>
          </w:p>
        </w:tc>
      </w:tr>
      <w:tr w:rsidR="00CA3CAE" w14:paraId="07ABBDBB" w14:textId="77777777" w:rsidTr="00E60850">
        <w:trPr>
          <w:cantSplit/>
          <w:trHeight w:val="170"/>
        </w:trPr>
        <w:tc>
          <w:tcPr>
            <w:tcW w:w="1028" w:type="dxa"/>
            <w:vAlign w:val="center"/>
          </w:tcPr>
          <w:p w14:paraId="5BF88B3E" w14:textId="77777777" w:rsidR="00CA3CAE" w:rsidRPr="00E60850" w:rsidRDefault="00CA3CAE" w:rsidP="003046B6">
            <w:pPr>
              <w:contextualSpacing/>
              <w:jc w:val="both"/>
              <w:rPr>
                <w:rFonts w:ascii="Times" w:hAnsi="Times"/>
                <w:b/>
                <w:bCs/>
                <w:sz w:val="20"/>
                <w:szCs w:val="20"/>
              </w:rPr>
            </w:pPr>
            <w:r w:rsidRPr="00E60850">
              <w:rPr>
                <w:rFonts w:ascii="Times" w:hAnsi="Times"/>
                <w:b/>
                <w:bCs/>
                <w:sz w:val="20"/>
                <w:szCs w:val="20"/>
              </w:rPr>
              <w:t>4</w:t>
            </w:r>
          </w:p>
        </w:tc>
        <w:tc>
          <w:tcPr>
            <w:tcW w:w="5209" w:type="dxa"/>
            <w:vAlign w:val="center"/>
          </w:tcPr>
          <w:p w14:paraId="24E31CBA" w14:textId="40463FE9" w:rsidR="00E60850" w:rsidRPr="00E60850" w:rsidRDefault="00CA3CAE" w:rsidP="003046B6">
            <w:pPr>
              <w:spacing w:before="120" w:after="120"/>
              <w:jc w:val="both"/>
              <w:rPr>
                <w:rFonts w:ascii="Times" w:hAnsi="Times"/>
                <w:sz w:val="20"/>
                <w:szCs w:val="20"/>
              </w:rPr>
            </w:pPr>
            <w:r w:rsidRPr="00E60850">
              <w:rPr>
                <w:rFonts w:ascii="Times" w:hAnsi="Times"/>
                <w:sz w:val="20"/>
                <w:szCs w:val="20"/>
              </w:rPr>
              <w:t>'stakeholder', 'process', 'social', 'management', 'community', 'model', 'relationship', 'literature', 'analysis', 'sustainable'</w:t>
            </w:r>
          </w:p>
        </w:tc>
        <w:tc>
          <w:tcPr>
            <w:tcW w:w="2268" w:type="dxa"/>
            <w:vAlign w:val="center"/>
          </w:tcPr>
          <w:p w14:paraId="37D1D381" w14:textId="77777777" w:rsidR="00CA3CAE" w:rsidRPr="00E60850" w:rsidRDefault="00CA3CAE" w:rsidP="003046B6">
            <w:pPr>
              <w:jc w:val="both"/>
              <w:rPr>
                <w:rFonts w:ascii="Times" w:hAnsi="Times"/>
                <w:sz w:val="20"/>
                <w:szCs w:val="20"/>
              </w:rPr>
            </w:pPr>
            <w:r w:rsidRPr="00E60850">
              <w:rPr>
                <w:rFonts w:ascii="Times" w:hAnsi="Times"/>
                <w:sz w:val="20"/>
                <w:szCs w:val="20"/>
              </w:rPr>
              <w:t>Stakeholder Perception</w:t>
            </w:r>
          </w:p>
        </w:tc>
      </w:tr>
      <w:tr w:rsidR="00CA3CAE" w14:paraId="1CE55A96" w14:textId="77777777" w:rsidTr="00E60850">
        <w:trPr>
          <w:cantSplit/>
          <w:trHeight w:val="170"/>
        </w:trPr>
        <w:tc>
          <w:tcPr>
            <w:tcW w:w="1028" w:type="dxa"/>
            <w:vAlign w:val="center"/>
          </w:tcPr>
          <w:p w14:paraId="629A5572" w14:textId="77777777" w:rsidR="00CA3CAE" w:rsidRPr="00E60850" w:rsidRDefault="00CA3CAE" w:rsidP="003046B6">
            <w:pPr>
              <w:contextualSpacing/>
              <w:jc w:val="both"/>
              <w:rPr>
                <w:rFonts w:ascii="Times" w:hAnsi="Times"/>
                <w:b/>
                <w:bCs/>
                <w:sz w:val="20"/>
                <w:szCs w:val="20"/>
              </w:rPr>
            </w:pPr>
            <w:r w:rsidRPr="00E60850">
              <w:rPr>
                <w:rFonts w:ascii="Times" w:hAnsi="Times"/>
                <w:b/>
                <w:bCs/>
                <w:sz w:val="20"/>
                <w:szCs w:val="20"/>
              </w:rPr>
              <w:t>5</w:t>
            </w:r>
          </w:p>
        </w:tc>
        <w:tc>
          <w:tcPr>
            <w:tcW w:w="5209" w:type="dxa"/>
            <w:vAlign w:val="center"/>
          </w:tcPr>
          <w:p w14:paraId="2F74C73B" w14:textId="620EA59C" w:rsidR="00E60850" w:rsidRPr="00E60850" w:rsidRDefault="00CA3CAE" w:rsidP="003046B6">
            <w:pPr>
              <w:spacing w:before="120" w:after="120"/>
              <w:jc w:val="both"/>
              <w:rPr>
                <w:rFonts w:ascii="Times" w:hAnsi="Times"/>
                <w:sz w:val="20"/>
                <w:szCs w:val="20"/>
              </w:rPr>
            </w:pPr>
            <w:r w:rsidRPr="00E60850">
              <w:rPr>
                <w:rFonts w:ascii="Times" w:hAnsi="Times"/>
                <w:sz w:val="20"/>
                <w:szCs w:val="20"/>
              </w:rPr>
              <w:t>'community', 'local', 'system', 'government', 'development', 'support',  'transition',   'policy', 'national',  'state'</w:t>
            </w:r>
          </w:p>
        </w:tc>
        <w:tc>
          <w:tcPr>
            <w:tcW w:w="2268" w:type="dxa"/>
            <w:vAlign w:val="center"/>
          </w:tcPr>
          <w:p w14:paraId="2E0BFC93" w14:textId="77777777" w:rsidR="00CA3CAE" w:rsidRPr="00E60850" w:rsidRDefault="00CA3CAE" w:rsidP="003046B6">
            <w:pPr>
              <w:jc w:val="both"/>
              <w:rPr>
                <w:rFonts w:ascii="Times" w:hAnsi="Times"/>
                <w:sz w:val="20"/>
                <w:szCs w:val="20"/>
              </w:rPr>
            </w:pPr>
            <w:r w:rsidRPr="00E60850">
              <w:rPr>
                <w:rFonts w:ascii="Times" w:hAnsi="Times"/>
                <w:sz w:val="20"/>
                <w:szCs w:val="20"/>
              </w:rPr>
              <w:t>Community Involvement</w:t>
            </w:r>
          </w:p>
        </w:tc>
      </w:tr>
    </w:tbl>
    <w:p w14:paraId="5C6319C7" w14:textId="3EF5F41F" w:rsidR="00CA3CAE" w:rsidRPr="00B91F5E" w:rsidRDefault="001B5669" w:rsidP="00B91F5E">
      <w:pPr>
        <w:spacing w:before="240" w:after="240" w:line="480" w:lineRule="auto"/>
        <w:jc w:val="center"/>
        <w:rPr>
          <w:b/>
          <w:bCs/>
          <w:i/>
          <w:iCs/>
          <w:sz w:val="16"/>
          <w:szCs w:val="16"/>
        </w:rPr>
      </w:pPr>
      <w:r>
        <w:rPr>
          <w:rStyle w:val="CommentReference"/>
          <w:i/>
          <w:iCs/>
        </w:rPr>
        <w:t>Table 2</w:t>
      </w:r>
      <w:r w:rsidRPr="00097022">
        <w:rPr>
          <w:rStyle w:val="CommentReference"/>
          <w:i/>
          <w:iCs/>
        </w:rPr>
        <w:t xml:space="preserve"> : </w:t>
      </w:r>
      <w:r w:rsidRPr="001B5669">
        <w:rPr>
          <w:i/>
          <w:iCs/>
          <w:sz w:val="16"/>
          <w:szCs w:val="16"/>
        </w:rPr>
        <w:t xml:space="preserve">Top 10 significance words in descending order using </w:t>
      </w:r>
      <w:r>
        <w:rPr>
          <w:i/>
          <w:iCs/>
          <w:sz w:val="16"/>
          <w:szCs w:val="16"/>
        </w:rPr>
        <w:t>Mallet.</w:t>
      </w:r>
    </w:p>
    <w:p w14:paraId="60E0CB52" w14:textId="1ED38E80" w:rsidR="00CA3CAE" w:rsidRDefault="00CA3CAE" w:rsidP="003046B6">
      <w:pPr>
        <w:jc w:val="both"/>
        <w:rPr>
          <w:rFonts w:ascii="Times" w:hAnsi="Times"/>
          <w:b/>
          <w:bCs/>
        </w:rPr>
      </w:pPr>
      <w:r>
        <w:rPr>
          <w:rFonts w:ascii="Times" w:hAnsi="Times"/>
          <w:b/>
          <w:bCs/>
        </w:rPr>
        <w:t>N</w:t>
      </w:r>
      <w:r w:rsidR="00043069">
        <w:rPr>
          <w:rFonts w:ascii="Times" w:hAnsi="Times"/>
          <w:b/>
          <w:bCs/>
        </w:rPr>
        <w:t>on</w:t>
      </w:r>
      <w:r w:rsidR="001B5669">
        <w:rPr>
          <w:rFonts w:ascii="Times" w:hAnsi="Times"/>
          <w:b/>
          <w:bCs/>
        </w:rPr>
        <w:t>-</w:t>
      </w:r>
      <w:r w:rsidR="00043069">
        <w:rPr>
          <w:rFonts w:ascii="Times" w:hAnsi="Times"/>
          <w:b/>
          <w:bCs/>
        </w:rPr>
        <w:t>Negative Matrix Factorization</w:t>
      </w:r>
      <w:r w:rsidR="00B91F5E">
        <w:rPr>
          <w:rFonts w:ascii="Times" w:hAnsi="Times"/>
          <w:b/>
          <w:bCs/>
        </w:rPr>
        <w:t xml:space="preserve"> Results</w:t>
      </w:r>
    </w:p>
    <w:p w14:paraId="2AE4F570" w14:textId="77777777" w:rsidR="00CA3CAE" w:rsidRDefault="00CA3CAE" w:rsidP="003046B6">
      <w:pPr>
        <w:jc w:val="both"/>
        <w:rPr>
          <w:rFonts w:ascii="Times" w:hAnsi="Times"/>
          <w:b/>
          <w:bCs/>
        </w:rPr>
      </w:pPr>
    </w:p>
    <w:tbl>
      <w:tblPr>
        <w:tblStyle w:val="TableGrid"/>
        <w:tblW w:w="0" w:type="auto"/>
        <w:jc w:val="center"/>
        <w:tblLook w:val="04A0" w:firstRow="1" w:lastRow="0" w:firstColumn="1" w:lastColumn="0" w:noHBand="0" w:noVBand="1"/>
      </w:tblPr>
      <w:tblGrid>
        <w:gridCol w:w="850"/>
        <w:gridCol w:w="5387"/>
        <w:gridCol w:w="2264"/>
      </w:tblGrid>
      <w:tr w:rsidR="00CA3CAE" w14:paraId="78B344C1" w14:textId="77777777" w:rsidTr="00E60850">
        <w:trPr>
          <w:jc w:val="center"/>
        </w:trPr>
        <w:tc>
          <w:tcPr>
            <w:tcW w:w="850" w:type="dxa"/>
          </w:tcPr>
          <w:p w14:paraId="2CA88BB3" w14:textId="77777777" w:rsidR="00CA3CAE" w:rsidRPr="00E60850" w:rsidRDefault="00CA3CAE" w:rsidP="003046B6">
            <w:pPr>
              <w:contextualSpacing/>
              <w:jc w:val="both"/>
              <w:rPr>
                <w:rFonts w:ascii="Times" w:hAnsi="Times"/>
                <w:b/>
                <w:bCs/>
                <w:sz w:val="20"/>
                <w:szCs w:val="20"/>
              </w:rPr>
            </w:pPr>
            <w:r w:rsidRPr="00E60850">
              <w:rPr>
                <w:rFonts w:ascii="Times" w:hAnsi="Times"/>
                <w:b/>
                <w:bCs/>
                <w:sz w:val="20"/>
                <w:szCs w:val="20"/>
              </w:rPr>
              <w:t>Topic</w:t>
            </w:r>
          </w:p>
        </w:tc>
        <w:tc>
          <w:tcPr>
            <w:tcW w:w="5387" w:type="dxa"/>
          </w:tcPr>
          <w:p w14:paraId="59042CD7" w14:textId="77777777" w:rsidR="00CA3CAE" w:rsidRPr="00E60850" w:rsidRDefault="00CA3CAE" w:rsidP="003046B6">
            <w:pPr>
              <w:contextualSpacing/>
              <w:jc w:val="both"/>
              <w:rPr>
                <w:rFonts w:ascii="Times" w:hAnsi="Times"/>
                <w:b/>
                <w:bCs/>
                <w:sz w:val="20"/>
                <w:szCs w:val="20"/>
              </w:rPr>
            </w:pPr>
            <w:r w:rsidRPr="00E60850">
              <w:rPr>
                <w:rFonts w:ascii="Times" w:hAnsi="Times"/>
                <w:b/>
                <w:bCs/>
                <w:sz w:val="20"/>
                <w:szCs w:val="20"/>
              </w:rPr>
              <w:t>Words</w:t>
            </w:r>
          </w:p>
        </w:tc>
        <w:tc>
          <w:tcPr>
            <w:tcW w:w="2264" w:type="dxa"/>
          </w:tcPr>
          <w:p w14:paraId="103913A4" w14:textId="77777777" w:rsidR="00CA3CAE" w:rsidRPr="00E60850" w:rsidRDefault="00CA3CAE" w:rsidP="003046B6">
            <w:pPr>
              <w:contextualSpacing/>
              <w:jc w:val="both"/>
              <w:rPr>
                <w:rFonts w:ascii="Times" w:hAnsi="Times"/>
                <w:b/>
                <w:bCs/>
                <w:sz w:val="20"/>
                <w:szCs w:val="20"/>
              </w:rPr>
            </w:pPr>
            <w:r w:rsidRPr="00E60850">
              <w:rPr>
                <w:rFonts w:ascii="Times" w:hAnsi="Times"/>
                <w:b/>
                <w:bCs/>
                <w:sz w:val="20"/>
                <w:szCs w:val="20"/>
              </w:rPr>
              <w:t>Concept</w:t>
            </w:r>
          </w:p>
        </w:tc>
      </w:tr>
      <w:tr w:rsidR="00CA3CAE" w14:paraId="54342DC8" w14:textId="77777777" w:rsidTr="00E60850">
        <w:trPr>
          <w:jc w:val="center"/>
        </w:trPr>
        <w:tc>
          <w:tcPr>
            <w:tcW w:w="850" w:type="dxa"/>
          </w:tcPr>
          <w:p w14:paraId="10619993" w14:textId="77777777" w:rsidR="00CA3CAE" w:rsidRPr="00E60850" w:rsidRDefault="00CA3CAE" w:rsidP="003046B6">
            <w:pPr>
              <w:contextualSpacing/>
              <w:jc w:val="both"/>
              <w:rPr>
                <w:rFonts w:ascii="Times" w:hAnsi="Times"/>
                <w:b/>
                <w:bCs/>
                <w:sz w:val="20"/>
                <w:szCs w:val="20"/>
              </w:rPr>
            </w:pPr>
            <w:r w:rsidRPr="00E60850">
              <w:rPr>
                <w:rFonts w:ascii="Times" w:hAnsi="Times"/>
                <w:b/>
                <w:bCs/>
                <w:sz w:val="20"/>
                <w:szCs w:val="20"/>
              </w:rPr>
              <w:t>1</w:t>
            </w:r>
          </w:p>
        </w:tc>
        <w:tc>
          <w:tcPr>
            <w:tcW w:w="5387" w:type="dxa"/>
          </w:tcPr>
          <w:p w14:paraId="3287DF2F" w14:textId="36B5223C" w:rsidR="00CA3CAE" w:rsidRPr="00E60850" w:rsidRDefault="00CA3CAE" w:rsidP="003046B6">
            <w:pPr>
              <w:spacing w:before="120" w:after="120"/>
              <w:jc w:val="both"/>
              <w:rPr>
                <w:rFonts w:ascii="Times" w:hAnsi="Times"/>
                <w:sz w:val="20"/>
                <w:szCs w:val="20"/>
              </w:rPr>
            </w:pPr>
            <w:r w:rsidRPr="00E60850">
              <w:rPr>
                <w:rFonts w:ascii="Times" w:hAnsi="Times"/>
                <w:sz w:val="20"/>
                <w:szCs w:val="20"/>
              </w:rPr>
              <w:t>'environmental', 'mix', 'state', 'government', 'country', 'development', 'technology', 'industry', 'sector', 'policy'</w:t>
            </w:r>
          </w:p>
        </w:tc>
        <w:tc>
          <w:tcPr>
            <w:tcW w:w="2264" w:type="dxa"/>
            <w:vAlign w:val="center"/>
          </w:tcPr>
          <w:p w14:paraId="40E960D2" w14:textId="1D98CE21" w:rsidR="00CA3CAE" w:rsidRPr="00E60850" w:rsidRDefault="004B49E5" w:rsidP="003046B6">
            <w:pPr>
              <w:contextualSpacing/>
              <w:jc w:val="both"/>
              <w:rPr>
                <w:rFonts w:ascii="Times" w:hAnsi="Times"/>
                <w:sz w:val="20"/>
                <w:szCs w:val="20"/>
              </w:rPr>
            </w:pPr>
            <w:r>
              <w:rPr>
                <w:rFonts w:ascii="Times" w:hAnsi="Times"/>
                <w:sz w:val="20"/>
                <w:szCs w:val="20"/>
              </w:rPr>
              <w:t>Country</w:t>
            </w:r>
            <w:r w:rsidR="00CA3CAE" w:rsidRPr="00E60850">
              <w:rPr>
                <w:rFonts w:ascii="Times" w:hAnsi="Times"/>
                <w:sz w:val="20"/>
                <w:szCs w:val="20"/>
              </w:rPr>
              <w:t xml:space="preserve"> Environmental p</w:t>
            </w:r>
            <w:r w:rsidR="00C429C4" w:rsidRPr="00E60850">
              <w:rPr>
                <w:rFonts w:ascii="Times" w:hAnsi="Times"/>
                <w:sz w:val="20"/>
                <w:szCs w:val="20"/>
              </w:rPr>
              <w:t>olicies</w:t>
            </w:r>
          </w:p>
        </w:tc>
      </w:tr>
      <w:tr w:rsidR="00CA3CAE" w14:paraId="2107DAE0" w14:textId="77777777" w:rsidTr="00E60850">
        <w:trPr>
          <w:jc w:val="center"/>
        </w:trPr>
        <w:tc>
          <w:tcPr>
            <w:tcW w:w="850" w:type="dxa"/>
          </w:tcPr>
          <w:p w14:paraId="70CD3529" w14:textId="77777777" w:rsidR="00CA3CAE" w:rsidRPr="00E60850" w:rsidRDefault="00CA3CAE" w:rsidP="003046B6">
            <w:pPr>
              <w:contextualSpacing/>
              <w:jc w:val="both"/>
              <w:rPr>
                <w:rFonts w:ascii="Times" w:hAnsi="Times"/>
                <w:b/>
                <w:bCs/>
                <w:sz w:val="20"/>
                <w:szCs w:val="20"/>
              </w:rPr>
            </w:pPr>
            <w:r w:rsidRPr="00E60850">
              <w:rPr>
                <w:rFonts w:ascii="Times" w:hAnsi="Times"/>
                <w:b/>
                <w:bCs/>
                <w:sz w:val="20"/>
                <w:szCs w:val="20"/>
              </w:rPr>
              <w:t>2</w:t>
            </w:r>
          </w:p>
        </w:tc>
        <w:tc>
          <w:tcPr>
            <w:tcW w:w="5387" w:type="dxa"/>
          </w:tcPr>
          <w:p w14:paraId="6044D28F" w14:textId="6C45CE5E" w:rsidR="00CA3CAE" w:rsidRPr="00E60850" w:rsidRDefault="00CA3CAE" w:rsidP="003046B6">
            <w:pPr>
              <w:spacing w:before="120" w:after="120"/>
              <w:jc w:val="both"/>
              <w:rPr>
                <w:rFonts w:ascii="Times" w:hAnsi="Times"/>
                <w:sz w:val="20"/>
                <w:szCs w:val="20"/>
              </w:rPr>
            </w:pPr>
            <w:r w:rsidRPr="00E60850">
              <w:rPr>
                <w:rFonts w:ascii="Times" w:hAnsi="Times"/>
                <w:sz w:val="20"/>
                <w:szCs w:val="20"/>
              </w:rPr>
              <w:t>'process', 'development', 'technology', 'management', 'program', 'partnership', 'social', 'beneficiary', 'local', 'community'</w:t>
            </w:r>
          </w:p>
        </w:tc>
        <w:tc>
          <w:tcPr>
            <w:tcW w:w="2264" w:type="dxa"/>
            <w:vAlign w:val="center"/>
          </w:tcPr>
          <w:p w14:paraId="4B4E971C" w14:textId="77777777" w:rsidR="00CA3CAE" w:rsidRPr="00E60850" w:rsidRDefault="00CA3CAE" w:rsidP="003046B6">
            <w:pPr>
              <w:contextualSpacing/>
              <w:jc w:val="both"/>
              <w:rPr>
                <w:rFonts w:ascii="Times" w:hAnsi="Times"/>
                <w:sz w:val="20"/>
                <w:szCs w:val="20"/>
              </w:rPr>
            </w:pPr>
            <w:r w:rsidRPr="00E60850">
              <w:rPr>
                <w:rFonts w:ascii="Times" w:hAnsi="Times"/>
                <w:sz w:val="20"/>
                <w:szCs w:val="20"/>
              </w:rPr>
              <w:t>Technology development</w:t>
            </w:r>
          </w:p>
        </w:tc>
      </w:tr>
      <w:tr w:rsidR="00CA3CAE" w14:paraId="35A6AFF1" w14:textId="77777777" w:rsidTr="00E60850">
        <w:trPr>
          <w:jc w:val="center"/>
        </w:trPr>
        <w:tc>
          <w:tcPr>
            <w:tcW w:w="850" w:type="dxa"/>
          </w:tcPr>
          <w:p w14:paraId="456484B6" w14:textId="77777777" w:rsidR="00CA3CAE" w:rsidRPr="00E60850" w:rsidRDefault="00CA3CAE" w:rsidP="003046B6">
            <w:pPr>
              <w:contextualSpacing/>
              <w:jc w:val="both"/>
              <w:rPr>
                <w:rFonts w:ascii="Times" w:hAnsi="Times"/>
                <w:b/>
                <w:bCs/>
                <w:sz w:val="20"/>
                <w:szCs w:val="20"/>
              </w:rPr>
            </w:pPr>
            <w:r w:rsidRPr="00E60850">
              <w:rPr>
                <w:rFonts w:ascii="Times" w:hAnsi="Times"/>
                <w:b/>
                <w:bCs/>
                <w:sz w:val="20"/>
                <w:szCs w:val="20"/>
              </w:rPr>
              <w:t>3</w:t>
            </w:r>
          </w:p>
        </w:tc>
        <w:tc>
          <w:tcPr>
            <w:tcW w:w="5387" w:type="dxa"/>
          </w:tcPr>
          <w:p w14:paraId="1CFD55D0" w14:textId="1A4F2B3F" w:rsidR="00CA3CAE" w:rsidRPr="00E60850" w:rsidRDefault="00CA3CAE" w:rsidP="003046B6">
            <w:pPr>
              <w:spacing w:before="120" w:after="120"/>
              <w:jc w:val="both"/>
              <w:rPr>
                <w:rFonts w:ascii="Times" w:hAnsi="Times"/>
                <w:sz w:val="20"/>
                <w:szCs w:val="20"/>
              </w:rPr>
            </w:pPr>
            <w:r w:rsidRPr="00E60850">
              <w:rPr>
                <w:rFonts w:ascii="Times" w:hAnsi="Times"/>
                <w:sz w:val="20"/>
                <w:szCs w:val="20"/>
              </w:rPr>
              <w:t>'influence', 'green', 'satisfaction', 'relationship', 'proposed', 'network', 'twomode', 'method', 'retrofit', 'stakeholder'</w:t>
            </w:r>
          </w:p>
        </w:tc>
        <w:tc>
          <w:tcPr>
            <w:tcW w:w="2264" w:type="dxa"/>
            <w:vAlign w:val="center"/>
          </w:tcPr>
          <w:p w14:paraId="3F26D6FD" w14:textId="5A13B6E9" w:rsidR="00CA3CAE" w:rsidRPr="00E60850" w:rsidRDefault="00C429C4" w:rsidP="003046B6">
            <w:pPr>
              <w:contextualSpacing/>
              <w:jc w:val="both"/>
              <w:rPr>
                <w:rFonts w:ascii="Times" w:hAnsi="Times"/>
                <w:sz w:val="20"/>
                <w:szCs w:val="20"/>
              </w:rPr>
            </w:pPr>
            <w:r w:rsidRPr="00E60850">
              <w:rPr>
                <w:rFonts w:ascii="Times" w:hAnsi="Times"/>
                <w:sz w:val="20"/>
                <w:szCs w:val="20"/>
              </w:rPr>
              <w:t xml:space="preserve">Stakeholder </w:t>
            </w:r>
            <w:r w:rsidR="00CA3CAE" w:rsidRPr="00E60850">
              <w:rPr>
                <w:rFonts w:ascii="Times" w:hAnsi="Times"/>
                <w:sz w:val="20"/>
                <w:szCs w:val="20"/>
              </w:rPr>
              <w:t>Relationship</w:t>
            </w:r>
          </w:p>
          <w:p w14:paraId="3DD1D35F" w14:textId="50127529" w:rsidR="00C429C4" w:rsidRPr="00E60850" w:rsidRDefault="00C429C4" w:rsidP="003046B6">
            <w:pPr>
              <w:contextualSpacing/>
              <w:jc w:val="both"/>
              <w:rPr>
                <w:rFonts w:ascii="Times" w:hAnsi="Times"/>
                <w:sz w:val="20"/>
                <w:szCs w:val="20"/>
              </w:rPr>
            </w:pPr>
            <w:r w:rsidRPr="00E60850">
              <w:rPr>
                <w:rFonts w:ascii="Times" w:hAnsi="Times"/>
                <w:sz w:val="20"/>
                <w:szCs w:val="20"/>
              </w:rPr>
              <w:t>Satisfaction</w:t>
            </w:r>
          </w:p>
        </w:tc>
      </w:tr>
      <w:tr w:rsidR="00CA3CAE" w14:paraId="697570F1" w14:textId="77777777" w:rsidTr="00E60850">
        <w:trPr>
          <w:jc w:val="center"/>
        </w:trPr>
        <w:tc>
          <w:tcPr>
            <w:tcW w:w="850" w:type="dxa"/>
          </w:tcPr>
          <w:p w14:paraId="56B86E84" w14:textId="77777777" w:rsidR="00CA3CAE" w:rsidRPr="00E60850" w:rsidRDefault="00CA3CAE" w:rsidP="003046B6">
            <w:pPr>
              <w:contextualSpacing/>
              <w:jc w:val="both"/>
              <w:rPr>
                <w:rFonts w:ascii="Times" w:hAnsi="Times"/>
                <w:b/>
                <w:bCs/>
                <w:sz w:val="20"/>
                <w:szCs w:val="20"/>
              </w:rPr>
            </w:pPr>
            <w:r w:rsidRPr="00E60850">
              <w:rPr>
                <w:rFonts w:ascii="Times" w:hAnsi="Times"/>
                <w:b/>
                <w:bCs/>
                <w:sz w:val="20"/>
                <w:szCs w:val="20"/>
              </w:rPr>
              <w:t>4</w:t>
            </w:r>
          </w:p>
        </w:tc>
        <w:tc>
          <w:tcPr>
            <w:tcW w:w="5387" w:type="dxa"/>
          </w:tcPr>
          <w:p w14:paraId="212F2A11" w14:textId="6A3AC934" w:rsidR="00CA3CAE" w:rsidRPr="00E60850" w:rsidRDefault="00CA3CAE" w:rsidP="003046B6">
            <w:pPr>
              <w:spacing w:before="120" w:after="120"/>
              <w:jc w:val="both"/>
              <w:rPr>
                <w:rFonts w:ascii="Times" w:hAnsi="Times"/>
                <w:sz w:val="20"/>
                <w:szCs w:val="20"/>
              </w:rPr>
            </w:pPr>
            <w:r w:rsidRPr="00E60850">
              <w:rPr>
                <w:rFonts w:ascii="Times" w:hAnsi="Times"/>
                <w:sz w:val="20"/>
                <w:szCs w:val="20"/>
              </w:rPr>
              <w:t>'market', 'retail', 'portfolio', 'policy', 'performance', 'financial', 'technology', 'preference', 'investor', 'investment'</w:t>
            </w:r>
          </w:p>
        </w:tc>
        <w:tc>
          <w:tcPr>
            <w:tcW w:w="2264" w:type="dxa"/>
            <w:vAlign w:val="center"/>
          </w:tcPr>
          <w:p w14:paraId="296D8433" w14:textId="305F04CE" w:rsidR="00CA3CAE" w:rsidRPr="00E60850" w:rsidRDefault="004B49E5" w:rsidP="003046B6">
            <w:pPr>
              <w:contextualSpacing/>
              <w:jc w:val="both"/>
              <w:rPr>
                <w:rFonts w:ascii="Times" w:hAnsi="Times"/>
                <w:sz w:val="20"/>
                <w:szCs w:val="20"/>
              </w:rPr>
            </w:pPr>
            <w:r>
              <w:rPr>
                <w:rFonts w:ascii="Times" w:hAnsi="Times"/>
                <w:sz w:val="20"/>
                <w:szCs w:val="20"/>
              </w:rPr>
              <w:t>Investor preference</w:t>
            </w:r>
          </w:p>
        </w:tc>
      </w:tr>
      <w:tr w:rsidR="00CA3CAE" w14:paraId="7960E6CD" w14:textId="77777777" w:rsidTr="00E60850">
        <w:trPr>
          <w:jc w:val="center"/>
        </w:trPr>
        <w:tc>
          <w:tcPr>
            <w:tcW w:w="850" w:type="dxa"/>
          </w:tcPr>
          <w:p w14:paraId="597AB447" w14:textId="77777777" w:rsidR="00CA3CAE" w:rsidRPr="00E60850" w:rsidRDefault="00CA3CAE" w:rsidP="003046B6">
            <w:pPr>
              <w:contextualSpacing/>
              <w:jc w:val="both"/>
              <w:rPr>
                <w:rFonts w:ascii="Times" w:hAnsi="Times"/>
                <w:b/>
                <w:bCs/>
                <w:sz w:val="20"/>
                <w:szCs w:val="20"/>
              </w:rPr>
            </w:pPr>
            <w:r w:rsidRPr="00E60850">
              <w:rPr>
                <w:rFonts w:ascii="Times" w:hAnsi="Times"/>
                <w:b/>
                <w:bCs/>
                <w:sz w:val="20"/>
                <w:szCs w:val="20"/>
              </w:rPr>
              <w:t>5</w:t>
            </w:r>
          </w:p>
        </w:tc>
        <w:tc>
          <w:tcPr>
            <w:tcW w:w="5387" w:type="dxa"/>
          </w:tcPr>
          <w:p w14:paraId="13A1F396" w14:textId="4D0ADD5D" w:rsidR="00CA3CAE" w:rsidRPr="00E60850" w:rsidRDefault="00CA3CAE" w:rsidP="003046B6">
            <w:pPr>
              <w:spacing w:before="120" w:after="120"/>
              <w:jc w:val="both"/>
              <w:rPr>
                <w:rFonts w:ascii="Times" w:hAnsi="Times"/>
                <w:sz w:val="20"/>
                <w:szCs w:val="20"/>
              </w:rPr>
            </w:pPr>
            <w:r w:rsidRPr="00E60850">
              <w:rPr>
                <w:rFonts w:ascii="Times" w:hAnsi="Times"/>
                <w:sz w:val="20"/>
                <w:szCs w:val="20"/>
              </w:rPr>
              <w:t>'expansion', 'fit', 'power', 'state', 'price', 'promotion', 'electricity', 'capacity', 'plant', 'system'</w:t>
            </w:r>
          </w:p>
        </w:tc>
        <w:tc>
          <w:tcPr>
            <w:tcW w:w="2264" w:type="dxa"/>
            <w:vAlign w:val="center"/>
          </w:tcPr>
          <w:p w14:paraId="470A836E" w14:textId="06E81E8A" w:rsidR="00CA3CAE" w:rsidRPr="00E60850" w:rsidRDefault="00CA3CAE" w:rsidP="003046B6">
            <w:pPr>
              <w:contextualSpacing/>
              <w:jc w:val="both"/>
              <w:rPr>
                <w:rFonts w:ascii="Times" w:hAnsi="Times"/>
                <w:sz w:val="20"/>
                <w:szCs w:val="20"/>
              </w:rPr>
            </w:pPr>
            <w:r w:rsidRPr="00E60850">
              <w:rPr>
                <w:rFonts w:ascii="Times" w:hAnsi="Times"/>
                <w:sz w:val="20"/>
                <w:szCs w:val="20"/>
              </w:rPr>
              <w:t xml:space="preserve">Energy </w:t>
            </w:r>
            <w:r w:rsidR="00C429C4" w:rsidRPr="00E60850">
              <w:rPr>
                <w:rFonts w:ascii="Times" w:hAnsi="Times"/>
                <w:sz w:val="20"/>
                <w:szCs w:val="20"/>
              </w:rPr>
              <w:t>systems</w:t>
            </w:r>
          </w:p>
        </w:tc>
      </w:tr>
    </w:tbl>
    <w:p w14:paraId="513BD047" w14:textId="77777777" w:rsidR="001B5669" w:rsidRDefault="001B5669" w:rsidP="003046B6">
      <w:pPr>
        <w:jc w:val="both"/>
        <w:rPr>
          <w:rStyle w:val="CommentReference"/>
          <w:i/>
          <w:iCs/>
        </w:rPr>
      </w:pPr>
    </w:p>
    <w:p w14:paraId="138741E9" w14:textId="0514BD94" w:rsidR="00043069" w:rsidRDefault="001B5669" w:rsidP="00B91F5E">
      <w:pPr>
        <w:jc w:val="center"/>
        <w:rPr>
          <w:i/>
          <w:iCs/>
          <w:sz w:val="16"/>
          <w:szCs w:val="16"/>
        </w:rPr>
      </w:pPr>
      <w:r>
        <w:rPr>
          <w:rStyle w:val="CommentReference"/>
          <w:i/>
          <w:iCs/>
        </w:rPr>
        <w:t>Table 3</w:t>
      </w:r>
      <w:r w:rsidRPr="00097022">
        <w:rPr>
          <w:rStyle w:val="CommentReference"/>
          <w:i/>
          <w:iCs/>
        </w:rPr>
        <w:t xml:space="preserve"> : </w:t>
      </w:r>
      <w:r w:rsidRPr="001B5669">
        <w:rPr>
          <w:i/>
          <w:iCs/>
          <w:sz w:val="16"/>
          <w:szCs w:val="16"/>
        </w:rPr>
        <w:t>Top 10 significance word</w:t>
      </w:r>
      <w:r>
        <w:rPr>
          <w:i/>
          <w:iCs/>
          <w:sz w:val="16"/>
          <w:szCs w:val="16"/>
        </w:rPr>
        <w:t>s from Non-Negative Matrix Factorization</w:t>
      </w:r>
    </w:p>
    <w:p w14:paraId="07F5F7D9" w14:textId="77777777" w:rsidR="001B5669" w:rsidRDefault="001B5669" w:rsidP="003046B6">
      <w:pPr>
        <w:jc w:val="both"/>
        <w:rPr>
          <w:rFonts w:ascii="Times" w:hAnsi="Times"/>
          <w:b/>
          <w:bCs/>
        </w:rPr>
      </w:pPr>
    </w:p>
    <w:p w14:paraId="27A9A295" w14:textId="77777777" w:rsidR="003648CD" w:rsidRDefault="003648CD" w:rsidP="00814355">
      <w:pPr>
        <w:spacing w:line="360" w:lineRule="auto"/>
        <w:jc w:val="both"/>
        <w:rPr>
          <w:rFonts w:ascii="Times" w:hAnsi="Times"/>
        </w:rPr>
      </w:pPr>
    </w:p>
    <w:p w14:paraId="3FCC4E5C" w14:textId="31CEF84F" w:rsidR="00B91F5E" w:rsidRDefault="003648CD" w:rsidP="00814355">
      <w:pPr>
        <w:spacing w:line="360" w:lineRule="auto"/>
        <w:jc w:val="both"/>
        <w:rPr>
          <w:rFonts w:ascii="Times" w:hAnsi="Times"/>
        </w:rPr>
      </w:pPr>
      <w:r>
        <w:rPr>
          <w:rFonts w:ascii="Times" w:hAnsi="Times"/>
        </w:rPr>
        <w:tab/>
      </w:r>
      <w:r w:rsidR="00B91F5E">
        <w:rPr>
          <w:rFonts w:ascii="Times" w:hAnsi="Times"/>
        </w:rPr>
        <w:t>The Gensim and Mallet LDA methods provided similar keywords and concepts, while the Non-Negative Matrix Factorization provided slightly different word combinations. However, the concepts derived from the topics are still largely similar across the three methods.</w:t>
      </w:r>
    </w:p>
    <w:p w14:paraId="4673B4A8" w14:textId="77777777" w:rsidR="00B91F5E" w:rsidRDefault="00B91F5E" w:rsidP="00814355">
      <w:pPr>
        <w:spacing w:line="360" w:lineRule="auto"/>
        <w:jc w:val="both"/>
        <w:rPr>
          <w:rFonts w:ascii="Times" w:hAnsi="Times"/>
        </w:rPr>
      </w:pPr>
    </w:p>
    <w:p w14:paraId="2287A9EC" w14:textId="5F5B9FF5" w:rsidR="00043069" w:rsidRDefault="003648CD" w:rsidP="00814355">
      <w:pPr>
        <w:spacing w:line="360" w:lineRule="auto"/>
        <w:jc w:val="both"/>
        <w:rPr>
          <w:rFonts w:ascii="Times" w:hAnsi="Times"/>
        </w:rPr>
      </w:pPr>
      <w:r>
        <w:rPr>
          <w:rFonts w:ascii="Times" w:hAnsi="Times"/>
        </w:rPr>
        <w:tab/>
      </w:r>
      <w:r w:rsidR="00043069">
        <w:rPr>
          <w:rFonts w:ascii="Times" w:hAnsi="Times"/>
        </w:rPr>
        <w:t xml:space="preserve">Figure </w:t>
      </w:r>
      <w:r w:rsidR="001B5669">
        <w:rPr>
          <w:rFonts w:ascii="Times" w:hAnsi="Times"/>
        </w:rPr>
        <w:t xml:space="preserve">8 </w:t>
      </w:r>
      <w:r w:rsidR="00A461D1">
        <w:rPr>
          <w:rFonts w:ascii="Times" w:hAnsi="Times"/>
        </w:rPr>
        <w:t>visualizes the</w:t>
      </w:r>
      <w:r w:rsidR="00043069">
        <w:rPr>
          <w:rFonts w:ascii="Times" w:hAnsi="Times"/>
        </w:rPr>
        <w:t xml:space="preserve"> breakdown of</w:t>
      </w:r>
      <w:r>
        <w:rPr>
          <w:rFonts w:ascii="Times" w:hAnsi="Times"/>
        </w:rPr>
        <w:t xml:space="preserve"> one </w:t>
      </w:r>
      <w:r w:rsidR="00043069">
        <w:rPr>
          <w:rFonts w:ascii="Times" w:hAnsi="Times"/>
        </w:rPr>
        <w:t>topic</w:t>
      </w:r>
      <w:r w:rsidR="00B17748">
        <w:rPr>
          <w:rFonts w:ascii="Times" w:hAnsi="Times"/>
        </w:rPr>
        <w:t xml:space="preserve">’s </w:t>
      </w:r>
      <w:r w:rsidR="00043069">
        <w:rPr>
          <w:rFonts w:ascii="Times" w:hAnsi="Times"/>
        </w:rPr>
        <w:t>keywords and word weightage</w:t>
      </w:r>
      <w:r w:rsidR="00B91F5E">
        <w:rPr>
          <w:rFonts w:ascii="Times" w:hAnsi="Times"/>
        </w:rPr>
        <w:t xml:space="preserve"> using the genism method</w:t>
      </w:r>
      <w:r w:rsidR="00043069">
        <w:rPr>
          <w:rFonts w:ascii="Times" w:hAnsi="Times"/>
        </w:rPr>
        <w:t xml:space="preserve">. </w:t>
      </w:r>
      <w:r w:rsidR="00643D4C">
        <w:rPr>
          <w:rFonts w:ascii="Times" w:hAnsi="Times"/>
        </w:rPr>
        <w:t xml:space="preserve">The </w:t>
      </w:r>
      <w:r w:rsidR="00A461D1">
        <w:rPr>
          <w:rFonts w:ascii="Times" w:hAnsi="Times"/>
        </w:rPr>
        <w:t>graphs</w:t>
      </w:r>
      <w:r w:rsidR="00643D4C">
        <w:rPr>
          <w:rFonts w:ascii="Times" w:hAnsi="Times"/>
        </w:rPr>
        <w:t xml:space="preserve"> for </w:t>
      </w:r>
      <w:r w:rsidR="00A461D1">
        <w:rPr>
          <w:rFonts w:ascii="Times" w:hAnsi="Times"/>
        </w:rPr>
        <w:t>each</w:t>
      </w:r>
      <w:r w:rsidR="00643D4C">
        <w:rPr>
          <w:rFonts w:ascii="Times" w:hAnsi="Times"/>
        </w:rPr>
        <w:t xml:space="preserve"> topics are listed in the </w:t>
      </w:r>
      <w:r w:rsidR="00B17748">
        <w:rPr>
          <w:rFonts w:ascii="Times" w:hAnsi="Times"/>
        </w:rPr>
        <w:t>a</w:t>
      </w:r>
      <w:r w:rsidR="00643D4C">
        <w:rPr>
          <w:rFonts w:ascii="Times" w:hAnsi="Times"/>
        </w:rPr>
        <w:t xml:space="preserve">ppendix. </w:t>
      </w:r>
      <w:r w:rsidR="00043069">
        <w:rPr>
          <w:rFonts w:ascii="Times" w:hAnsi="Times"/>
        </w:rPr>
        <w:t>Th</w:t>
      </w:r>
      <w:r w:rsidR="00643D4C">
        <w:rPr>
          <w:rFonts w:ascii="Times" w:hAnsi="Times"/>
        </w:rPr>
        <w:t>e graph</w:t>
      </w:r>
      <w:r w:rsidR="00043069">
        <w:rPr>
          <w:rFonts w:ascii="Times" w:hAnsi="Times"/>
        </w:rPr>
        <w:t xml:space="preserve"> was examined to derive a more </w:t>
      </w:r>
      <w:r w:rsidR="00643D4C">
        <w:rPr>
          <w:rFonts w:ascii="Times" w:hAnsi="Times"/>
        </w:rPr>
        <w:t>distinct</w:t>
      </w:r>
      <w:r w:rsidR="00043069">
        <w:rPr>
          <w:rFonts w:ascii="Times" w:hAnsi="Times"/>
        </w:rPr>
        <w:t xml:space="preserve"> concept of each topic. </w:t>
      </w:r>
    </w:p>
    <w:p w14:paraId="0C09B2FC" w14:textId="498E8B6A" w:rsidR="00043069" w:rsidRDefault="00043069" w:rsidP="003046B6">
      <w:pPr>
        <w:jc w:val="both"/>
        <w:rPr>
          <w:rFonts w:ascii="Times" w:hAnsi="Times"/>
        </w:rPr>
      </w:pPr>
    </w:p>
    <w:p w14:paraId="12C51587" w14:textId="4280E648" w:rsidR="00043069" w:rsidRDefault="00043069" w:rsidP="00B91F5E">
      <w:pPr>
        <w:jc w:val="center"/>
        <w:rPr>
          <w:rFonts w:ascii="Times" w:hAnsi="Times"/>
          <w:b/>
          <w:bCs/>
        </w:rPr>
      </w:pPr>
      <w:r>
        <w:rPr>
          <w:rFonts w:ascii="Times" w:hAnsi="Times"/>
          <w:b/>
          <w:bCs/>
          <w:noProof/>
        </w:rPr>
        <w:lastRenderedPageBreak/>
        <w:drawing>
          <wp:inline distT="0" distB="0" distL="0" distR="0" wp14:anchorId="68F65D44" wp14:editId="570BA7D0">
            <wp:extent cx="3191436" cy="2078358"/>
            <wp:effectExtent l="0" t="0" r="0" b="4445"/>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241465" cy="2110938"/>
                    </a:xfrm>
                    <a:prstGeom prst="rect">
                      <a:avLst/>
                    </a:prstGeom>
                  </pic:spPr>
                </pic:pic>
              </a:graphicData>
            </a:graphic>
          </wp:inline>
        </w:drawing>
      </w:r>
    </w:p>
    <w:p w14:paraId="232A1BEC" w14:textId="13E14252" w:rsidR="001B5669" w:rsidRDefault="001B5669" w:rsidP="00B91F5E">
      <w:pPr>
        <w:jc w:val="center"/>
        <w:rPr>
          <w:i/>
          <w:iCs/>
          <w:sz w:val="16"/>
          <w:szCs w:val="16"/>
        </w:rPr>
      </w:pPr>
      <w:r w:rsidRPr="00097022">
        <w:rPr>
          <w:rStyle w:val="CommentReference"/>
          <w:i/>
          <w:iCs/>
        </w:rPr>
        <w:t xml:space="preserve">Figure </w:t>
      </w:r>
      <w:r>
        <w:rPr>
          <w:rStyle w:val="CommentReference"/>
          <w:i/>
          <w:iCs/>
        </w:rPr>
        <w:t>8</w:t>
      </w:r>
      <w:r w:rsidRPr="00097022">
        <w:rPr>
          <w:rStyle w:val="CommentReference"/>
          <w:i/>
          <w:iCs/>
        </w:rPr>
        <w:t xml:space="preserve"> : </w:t>
      </w:r>
      <w:r w:rsidR="00553E23">
        <w:rPr>
          <w:i/>
          <w:iCs/>
          <w:sz w:val="16"/>
          <w:szCs w:val="16"/>
        </w:rPr>
        <w:t>Weightage and frequency of top 10 words in Topic 0</w:t>
      </w:r>
    </w:p>
    <w:p w14:paraId="217DE229" w14:textId="77777777" w:rsidR="001B5669" w:rsidRDefault="001B5669" w:rsidP="001B5669">
      <w:pPr>
        <w:jc w:val="both"/>
        <w:rPr>
          <w:rFonts w:ascii="Times" w:hAnsi="Times"/>
          <w:b/>
          <w:bCs/>
        </w:rPr>
      </w:pPr>
    </w:p>
    <w:p w14:paraId="20EC144C" w14:textId="4DF32ACB" w:rsidR="00043069" w:rsidRDefault="00043069" w:rsidP="00814355">
      <w:pPr>
        <w:spacing w:line="360" w:lineRule="auto"/>
        <w:jc w:val="both"/>
        <w:rPr>
          <w:rFonts w:ascii="Times" w:hAnsi="Times"/>
        </w:rPr>
      </w:pPr>
      <w:r>
        <w:rPr>
          <w:rFonts w:ascii="Times" w:hAnsi="Times"/>
        </w:rPr>
        <w:t>The dark blue bars signify the weight of the word in the topic, while the lighter words signify the frequency of words. In</w:t>
      </w:r>
      <w:r w:rsidR="00643D4C">
        <w:rPr>
          <w:rFonts w:ascii="Times" w:hAnsi="Times"/>
        </w:rPr>
        <w:t xml:space="preserve"> topic 0 in</w:t>
      </w:r>
      <w:r>
        <w:rPr>
          <w:rFonts w:ascii="Times" w:hAnsi="Times"/>
        </w:rPr>
        <w:t xml:space="preserve"> figure </w:t>
      </w:r>
      <w:r w:rsidR="001B5669">
        <w:rPr>
          <w:rFonts w:ascii="Times" w:hAnsi="Times"/>
        </w:rPr>
        <w:t>8</w:t>
      </w:r>
      <w:r>
        <w:rPr>
          <w:rFonts w:ascii="Times" w:hAnsi="Times"/>
        </w:rPr>
        <w:t>, although the word “technology” has a much greater frequency than most words before it. It showed a lower weight for this specific topic</w:t>
      </w:r>
      <w:r w:rsidR="00643D4C">
        <w:rPr>
          <w:rFonts w:ascii="Times" w:hAnsi="Times"/>
        </w:rPr>
        <w:t xml:space="preserve">. And words like “investment” is more representative of the topic due to its exclusiveness to the topic. </w:t>
      </w:r>
    </w:p>
    <w:p w14:paraId="59A16D54" w14:textId="77777777" w:rsidR="00043069" w:rsidRDefault="00043069" w:rsidP="00814355">
      <w:pPr>
        <w:spacing w:line="360" w:lineRule="auto"/>
        <w:jc w:val="both"/>
        <w:rPr>
          <w:rFonts w:ascii="Times" w:hAnsi="Times"/>
        </w:rPr>
      </w:pPr>
    </w:p>
    <w:p w14:paraId="5ACB4DE1" w14:textId="59145B1C" w:rsidR="00B17748" w:rsidRDefault="00A461D1" w:rsidP="00814355">
      <w:pPr>
        <w:spacing w:line="360" w:lineRule="auto"/>
        <w:jc w:val="both"/>
        <w:rPr>
          <w:rFonts w:ascii="Times" w:hAnsi="Times"/>
        </w:rPr>
      </w:pPr>
      <w:r>
        <w:rPr>
          <w:rFonts w:ascii="Times" w:hAnsi="Times"/>
        </w:rPr>
        <w:tab/>
      </w:r>
      <w:r w:rsidR="00E60850">
        <w:rPr>
          <w:rFonts w:ascii="Times" w:hAnsi="Times"/>
        </w:rPr>
        <w:t xml:space="preserve">After comparing and understanding the results from all three methods, </w:t>
      </w:r>
      <w:r w:rsidR="00134170">
        <w:rPr>
          <w:rFonts w:ascii="Times" w:hAnsi="Times"/>
        </w:rPr>
        <w:t xml:space="preserve">5 main topics </w:t>
      </w:r>
      <w:r w:rsidR="00E60850">
        <w:rPr>
          <w:rFonts w:ascii="Times" w:hAnsi="Times"/>
        </w:rPr>
        <w:t xml:space="preserve">were concluded and chosen based the </w:t>
      </w:r>
      <w:r w:rsidR="00643D4C">
        <w:rPr>
          <w:rFonts w:ascii="Times" w:hAnsi="Times"/>
        </w:rPr>
        <w:t>keywords</w:t>
      </w:r>
      <w:r w:rsidR="00E60850">
        <w:rPr>
          <w:rFonts w:ascii="Times" w:hAnsi="Times"/>
        </w:rPr>
        <w:t xml:space="preserve"> frequency and </w:t>
      </w:r>
      <w:r w:rsidR="00643D4C">
        <w:rPr>
          <w:rFonts w:ascii="Times" w:hAnsi="Times"/>
        </w:rPr>
        <w:t>weightage</w:t>
      </w:r>
      <w:r w:rsidR="00134170">
        <w:rPr>
          <w:rFonts w:ascii="Times" w:hAnsi="Times"/>
        </w:rPr>
        <w:t xml:space="preserve">. They are (1) </w:t>
      </w:r>
      <w:r w:rsidR="00D93792">
        <w:rPr>
          <w:rFonts w:ascii="Times" w:hAnsi="Times"/>
        </w:rPr>
        <w:t>C</w:t>
      </w:r>
      <w:r w:rsidR="00134170" w:rsidRPr="00134170">
        <w:rPr>
          <w:rFonts w:ascii="Times" w:hAnsi="Times"/>
        </w:rPr>
        <w:t xml:space="preserve">ommunity </w:t>
      </w:r>
      <w:r w:rsidR="00D93792">
        <w:rPr>
          <w:rFonts w:ascii="Times" w:hAnsi="Times"/>
        </w:rPr>
        <w:t>I</w:t>
      </w:r>
      <w:r w:rsidR="00134170" w:rsidRPr="00134170">
        <w:rPr>
          <w:rFonts w:ascii="Times" w:hAnsi="Times"/>
        </w:rPr>
        <w:t xml:space="preserve">nvolvement, (2) </w:t>
      </w:r>
      <w:r w:rsidR="00325D96">
        <w:rPr>
          <w:rFonts w:ascii="Times" w:hAnsi="Times"/>
        </w:rPr>
        <w:t>Renewable</w:t>
      </w:r>
      <w:r w:rsidR="00134170" w:rsidRPr="00134170">
        <w:rPr>
          <w:rFonts w:ascii="Times" w:hAnsi="Times"/>
        </w:rPr>
        <w:t xml:space="preserve"> energy policies, (3)</w:t>
      </w:r>
      <w:r w:rsidR="00325D96">
        <w:rPr>
          <w:rFonts w:ascii="Times" w:hAnsi="Times"/>
        </w:rPr>
        <w:t xml:space="preserve"> </w:t>
      </w:r>
      <w:r w:rsidR="00D93792">
        <w:rPr>
          <w:rFonts w:ascii="Times" w:hAnsi="Times"/>
        </w:rPr>
        <w:t>G</w:t>
      </w:r>
      <w:r w:rsidR="00134170" w:rsidRPr="00134170">
        <w:rPr>
          <w:rFonts w:ascii="Times" w:hAnsi="Times"/>
        </w:rPr>
        <w:t xml:space="preserve">overnment </w:t>
      </w:r>
      <w:r w:rsidR="00D93792">
        <w:rPr>
          <w:rFonts w:ascii="Times" w:hAnsi="Times"/>
        </w:rPr>
        <w:t>I</w:t>
      </w:r>
      <w:r w:rsidR="00134170" w:rsidRPr="00134170">
        <w:rPr>
          <w:rFonts w:ascii="Times" w:hAnsi="Times"/>
        </w:rPr>
        <w:t>ntervention, (4)</w:t>
      </w:r>
      <w:r w:rsidR="00D93792">
        <w:rPr>
          <w:rFonts w:ascii="Times" w:hAnsi="Times"/>
        </w:rPr>
        <w:t xml:space="preserve"> Investor</w:t>
      </w:r>
      <w:r w:rsidR="00134170" w:rsidRPr="00134170">
        <w:rPr>
          <w:rFonts w:ascii="Times" w:hAnsi="Times"/>
        </w:rPr>
        <w:t xml:space="preserve"> </w:t>
      </w:r>
      <w:r w:rsidR="00D93792">
        <w:rPr>
          <w:rFonts w:ascii="Times" w:hAnsi="Times"/>
        </w:rPr>
        <w:t>P</w:t>
      </w:r>
      <w:r w:rsidR="00134170" w:rsidRPr="00134170">
        <w:rPr>
          <w:rFonts w:ascii="Times" w:hAnsi="Times"/>
        </w:rPr>
        <w:t xml:space="preserve">erceptions and (5) </w:t>
      </w:r>
      <w:r w:rsidR="00E67EBE">
        <w:rPr>
          <w:rFonts w:ascii="Times" w:hAnsi="Times"/>
        </w:rPr>
        <w:t>F</w:t>
      </w:r>
      <w:r w:rsidR="00134170" w:rsidRPr="00134170">
        <w:rPr>
          <w:rFonts w:ascii="Times" w:hAnsi="Times"/>
        </w:rPr>
        <w:t xml:space="preserve">inancial </w:t>
      </w:r>
      <w:r w:rsidR="00E67EBE">
        <w:rPr>
          <w:rFonts w:ascii="Times" w:hAnsi="Times"/>
        </w:rPr>
        <w:t>Performance</w:t>
      </w:r>
      <w:r w:rsidR="00134170" w:rsidRPr="00134170">
        <w:rPr>
          <w:rFonts w:ascii="Times" w:hAnsi="Times"/>
        </w:rPr>
        <w:t>.</w:t>
      </w:r>
      <w:r w:rsidR="00B17748">
        <w:rPr>
          <w:rFonts w:ascii="Times" w:hAnsi="Times"/>
          <w:b/>
          <w:bCs/>
        </w:rPr>
        <w:t xml:space="preserve"> </w:t>
      </w:r>
      <w:r w:rsidR="00B17748">
        <w:rPr>
          <w:rFonts w:ascii="Times" w:hAnsi="Times"/>
        </w:rPr>
        <w:t>A document distribution table was created from the keywords from each topic as shown in figure 9. This displays the number of documents that were allocated to each topic.</w:t>
      </w:r>
      <w:r w:rsidR="00325D96">
        <w:rPr>
          <w:rFonts w:ascii="Times" w:hAnsi="Times"/>
        </w:rPr>
        <w:t xml:space="preserve"> The figure shows that</w:t>
      </w:r>
      <w:r w:rsidR="00B17748">
        <w:rPr>
          <w:rFonts w:ascii="Times" w:hAnsi="Times"/>
        </w:rPr>
        <w:t xml:space="preserve"> topic 1 is the most prevalent topic in the text document while topic 0 is the smallest topic in the dataset.</w:t>
      </w:r>
    </w:p>
    <w:p w14:paraId="51C2306F" w14:textId="77777777" w:rsidR="00D93792" w:rsidRPr="00B17748" w:rsidRDefault="00D93792" w:rsidP="003046B6">
      <w:pPr>
        <w:jc w:val="both"/>
        <w:rPr>
          <w:rFonts w:ascii="Times" w:hAnsi="Times"/>
        </w:rPr>
      </w:pPr>
    </w:p>
    <w:p w14:paraId="30DD7673" w14:textId="419B5206" w:rsidR="00B17748" w:rsidRDefault="00B17748" w:rsidP="00B91F5E">
      <w:pPr>
        <w:jc w:val="center"/>
        <w:rPr>
          <w:rFonts w:ascii="Times" w:hAnsi="Times"/>
          <w:b/>
          <w:bCs/>
        </w:rPr>
      </w:pPr>
      <w:r>
        <w:rPr>
          <w:rFonts w:ascii="Times" w:hAnsi="Times"/>
          <w:b/>
          <w:bCs/>
          <w:noProof/>
        </w:rPr>
        <w:drawing>
          <wp:inline distT="0" distB="0" distL="0" distR="0" wp14:anchorId="500B8BA3" wp14:editId="7F9B176F">
            <wp:extent cx="2761129" cy="2587985"/>
            <wp:effectExtent l="0" t="0" r="0" b="3175"/>
            <wp:docPr id="20" name="Picture 2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bar 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39496" cy="2661438"/>
                    </a:xfrm>
                    <a:prstGeom prst="rect">
                      <a:avLst/>
                    </a:prstGeom>
                  </pic:spPr>
                </pic:pic>
              </a:graphicData>
            </a:graphic>
          </wp:inline>
        </w:drawing>
      </w:r>
    </w:p>
    <w:p w14:paraId="3B15D5F2" w14:textId="3D1C5D64" w:rsidR="00B17748" w:rsidRDefault="00B17748" w:rsidP="00B91F5E">
      <w:pPr>
        <w:jc w:val="center"/>
        <w:rPr>
          <w:i/>
          <w:iCs/>
          <w:sz w:val="16"/>
          <w:szCs w:val="16"/>
        </w:rPr>
      </w:pPr>
      <w:commentRangeStart w:id="28"/>
      <w:r w:rsidRPr="00097022">
        <w:rPr>
          <w:rStyle w:val="CommentReference"/>
          <w:i/>
          <w:iCs/>
        </w:rPr>
        <w:t xml:space="preserve">Figure </w:t>
      </w:r>
      <w:r>
        <w:rPr>
          <w:rStyle w:val="CommentReference"/>
          <w:i/>
          <w:iCs/>
        </w:rPr>
        <w:t>9</w:t>
      </w:r>
      <w:r w:rsidRPr="00097022">
        <w:rPr>
          <w:rStyle w:val="CommentReference"/>
          <w:i/>
          <w:iCs/>
        </w:rPr>
        <w:t xml:space="preserve"> : </w:t>
      </w:r>
      <w:r w:rsidRPr="001B5669">
        <w:rPr>
          <w:i/>
          <w:iCs/>
          <w:sz w:val="16"/>
          <w:szCs w:val="16"/>
        </w:rPr>
        <w:t>Top 10 significance word</w:t>
      </w:r>
      <w:r>
        <w:rPr>
          <w:i/>
          <w:iCs/>
          <w:sz w:val="16"/>
          <w:szCs w:val="16"/>
        </w:rPr>
        <w:t>s from Non-Negative Matrix Factorization</w:t>
      </w:r>
      <w:commentRangeEnd w:id="28"/>
      <w:r w:rsidR="00C1796E">
        <w:rPr>
          <w:rStyle w:val="CommentReference"/>
        </w:rPr>
        <w:commentReference w:id="28"/>
      </w:r>
    </w:p>
    <w:p w14:paraId="5D941CD1" w14:textId="77777777" w:rsidR="00D93792" w:rsidRPr="00D93792" w:rsidRDefault="00D93792" w:rsidP="00D93792">
      <w:pPr>
        <w:spacing w:before="240" w:after="240" w:line="360" w:lineRule="auto"/>
        <w:jc w:val="both"/>
      </w:pPr>
      <w:commentRangeStart w:id="29"/>
      <w:r w:rsidRPr="00D93792">
        <w:rPr>
          <w:b/>
          <w:bCs/>
          <w:color w:val="282829"/>
          <w:shd w:val="clear" w:color="auto" w:fill="FFFFFF"/>
        </w:rPr>
        <w:lastRenderedPageBreak/>
        <w:t>CHAPTER 6: DISCUSSION AND IMPLICATIONS </w:t>
      </w:r>
      <w:commentRangeEnd w:id="29"/>
      <w:r w:rsidR="00064EDE">
        <w:rPr>
          <w:rStyle w:val="CommentReference"/>
        </w:rPr>
        <w:commentReference w:id="29"/>
      </w:r>
    </w:p>
    <w:p w14:paraId="1FC09AA1" w14:textId="138D2E22" w:rsidR="00D93792" w:rsidRPr="00D93792" w:rsidRDefault="00A461D1" w:rsidP="00814355">
      <w:pPr>
        <w:spacing w:before="240" w:after="240" w:line="360" w:lineRule="auto"/>
        <w:jc w:val="both"/>
      </w:pPr>
      <w:r>
        <w:rPr>
          <w:color w:val="282829"/>
          <w:shd w:val="clear" w:color="auto" w:fill="FFFFFF"/>
        </w:rPr>
        <w:tab/>
      </w:r>
      <w:r w:rsidRPr="00A461D1">
        <w:rPr>
          <w:color w:val="282829"/>
          <w:shd w:val="clear" w:color="auto" w:fill="FFFFFF"/>
        </w:rPr>
        <w:t xml:space="preserve">The 5 main topics identified from the scientific papers discussing successful renewable energies are (1) Community involvement, (2) Energy policies, (3) Government Intervention, (4) Stakeholder Perceptions and (5) Financial Returns. Financial security and return of investments are still definitely important aspects to ensure investments have the adequate return of investments and businesses can be sustainable. </w:t>
      </w:r>
      <w:commentRangeStart w:id="30"/>
      <w:r w:rsidRPr="00A461D1">
        <w:rPr>
          <w:color w:val="282829"/>
          <w:shd w:val="clear" w:color="auto" w:fill="FFFFFF"/>
        </w:rPr>
        <w:t>Economic reasons are still important, however out of the 5 topics, 4 were non-financial factors</w:t>
      </w:r>
      <w:commentRangeEnd w:id="30"/>
      <w:r w:rsidR="00C1796E">
        <w:rPr>
          <w:rStyle w:val="CommentReference"/>
        </w:rPr>
        <w:commentReference w:id="30"/>
      </w:r>
      <w:r w:rsidRPr="00A461D1">
        <w:rPr>
          <w:color w:val="282829"/>
          <w:shd w:val="clear" w:color="auto" w:fill="FFFFFF"/>
        </w:rPr>
        <w:t>. These results show a trend that more non-economic reasons drive renewable energy businesses than economic reasons. As there is already much research being carried out about financial factors, this study, therefore, focuses on discussing the non-economic reasons. Furthermore, government intervention and renewable energy policies are highly correlational, and therefore will be discussed simultaneously.</w:t>
      </w:r>
    </w:p>
    <w:p w14:paraId="24C6352E" w14:textId="77777777" w:rsidR="00A461D1" w:rsidRPr="00A461D1" w:rsidRDefault="00A461D1" w:rsidP="00A461D1">
      <w:pPr>
        <w:spacing w:line="360" w:lineRule="auto"/>
        <w:jc w:val="both"/>
        <w:rPr>
          <w:b/>
          <w:bCs/>
          <w:color w:val="282829"/>
          <w:shd w:val="clear" w:color="auto" w:fill="FFFFFF"/>
        </w:rPr>
      </w:pPr>
      <w:r w:rsidRPr="00A461D1">
        <w:rPr>
          <w:b/>
          <w:bCs/>
          <w:color w:val="282829"/>
          <w:shd w:val="clear" w:color="auto" w:fill="FFFFFF"/>
        </w:rPr>
        <w:t>Government Intervention and Renewable Energy policies</w:t>
      </w:r>
    </w:p>
    <w:p w14:paraId="62F2F8E1" w14:textId="77777777" w:rsidR="00A461D1" w:rsidRPr="00A461D1" w:rsidRDefault="00A461D1" w:rsidP="00A461D1">
      <w:pPr>
        <w:spacing w:line="360" w:lineRule="auto"/>
        <w:jc w:val="both"/>
        <w:rPr>
          <w:b/>
          <w:bCs/>
          <w:color w:val="282829"/>
          <w:shd w:val="clear" w:color="auto" w:fill="FFFFFF"/>
        </w:rPr>
      </w:pPr>
    </w:p>
    <w:p w14:paraId="1E42C168" w14:textId="3E27C448" w:rsidR="00A461D1" w:rsidRPr="00A461D1" w:rsidRDefault="00A461D1" w:rsidP="00A461D1">
      <w:pPr>
        <w:spacing w:line="360" w:lineRule="auto"/>
        <w:jc w:val="both"/>
        <w:rPr>
          <w:color w:val="282829"/>
          <w:shd w:val="clear" w:color="auto" w:fill="FFFFFF"/>
        </w:rPr>
      </w:pPr>
      <w:r>
        <w:rPr>
          <w:color w:val="282829"/>
          <w:shd w:val="clear" w:color="auto" w:fill="FFFFFF"/>
        </w:rPr>
        <w:tab/>
      </w:r>
      <w:r w:rsidRPr="00A461D1">
        <w:rPr>
          <w:color w:val="282829"/>
          <w:shd w:val="clear" w:color="auto" w:fill="FFFFFF"/>
        </w:rPr>
        <w:t xml:space="preserve">The word “Policies” is the most commonly seen word throughout the topics from all three LDA and Non-Negative Factorization Matrix topic modelling tests. It </w:t>
      </w:r>
      <w:r>
        <w:rPr>
          <w:color w:val="282829"/>
          <w:shd w:val="clear" w:color="auto" w:fill="FFFFFF"/>
        </w:rPr>
        <w:t xml:space="preserve">also appeared as the </w:t>
      </w:r>
      <w:r w:rsidRPr="00A461D1">
        <w:rPr>
          <w:color w:val="282829"/>
          <w:shd w:val="clear" w:color="auto" w:fill="FFFFFF"/>
        </w:rPr>
        <w:t>most frequent word as shown by the word cloud in Figure 3. Evidently, ‘Policies’ is a key topic that requires greater dissection and inspection. Policies are largely proposed and enacted by the government and are a crucial driver for energy investments (International Energy Agency, 2021). Renewable energy policies govern the standards of operation for consumers to adopt and utilise the specified form of renewable energy. Energy policies can also act as roadmaps to help steer the country to meet its energy goals. Government intervention in creating policies can consist of financial strategies and energy policies affecting technological research and development, infrastructure, consumer adoption rates, socio-economical acceptance and the overall development of the industry. The two topics identified from the study, ‘Renewable Energy policies’ and the ‘Government Intervention’ are seen to be highly interrelated and will be discussed together.</w:t>
      </w:r>
    </w:p>
    <w:p w14:paraId="02027B51" w14:textId="77777777" w:rsidR="00A461D1" w:rsidRPr="00A461D1" w:rsidRDefault="00A461D1" w:rsidP="00A461D1">
      <w:pPr>
        <w:spacing w:line="360" w:lineRule="auto"/>
        <w:jc w:val="both"/>
        <w:rPr>
          <w:color w:val="282829"/>
          <w:shd w:val="clear" w:color="auto" w:fill="FFFFFF"/>
        </w:rPr>
      </w:pPr>
    </w:p>
    <w:p w14:paraId="34417F4F" w14:textId="16A1D321" w:rsidR="00A461D1" w:rsidRPr="00A461D1" w:rsidRDefault="00A461D1" w:rsidP="00A461D1">
      <w:pPr>
        <w:spacing w:line="360" w:lineRule="auto"/>
        <w:jc w:val="both"/>
        <w:rPr>
          <w:color w:val="282829"/>
          <w:shd w:val="clear" w:color="auto" w:fill="FFFFFF"/>
        </w:rPr>
      </w:pPr>
      <w:commentRangeStart w:id="31"/>
      <w:r>
        <w:rPr>
          <w:color w:val="282829"/>
          <w:shd w:val="clear" w:color="auto" w:fill="FFFFFF"/>
        </w:rPr>
        <w:tab/>
      </w:r>
      <w:r w:rsidRPr="00A461D1">
        <w:rPr>
          <w:color w:val="282829"/>
          <w:shd w:val="clear" w:color="auto" w:fill="FFFFFF"/>
        </w:rPr>
        <w:t xml:space="preserve">With the introduction of the Kyoto Protocols (1997) and the Paris Agreement (2015) to </w:t>
      </w:r>
      <w:commentRangeEnd w:id="31"/>
      <w:r w:rsidR="00C1796E">
        <w:rPr>
          <w:rStyle w:val="CommentReference"/>
        </w:rPr>
        <w:commentReference w:id="31"/>
      </w:r>
      <w:r w:rsidRPr="00A461D1">
        <w:rPr>
          <w:color w:val="282829"/>
          <w:shd w:val="clear" w:color="auto" w:fill="FFFFFF"/>
        </w:rPr>
        <w:t xml:space="preserve">combat climate change, many governments have allocated large budgets for renewable energy investments and have set goals to utilise more sources of renewable energy. On the global level, renewables make up 70% of total power sector investments that amounting to USD 820 billion (International Energy Agency, 2021). Moreover, government subsidies that support the </w:t>
      </w:r>
      <w:r w:rsidRPr="00A461D1">
        <w:rPr>
          <w:color w:val="282829"/>
          <w:shd w:val="clear" w:color="auto" w:fill="FFFFFF"/>
        </w:rPr>
        <w:lastRenderedPageBreak/>
        <w:t>deployment of renewable energy technologies have totalled US$180 billion in 2020 (International Energy Agency, 2021). The level of government support has propelled the global growth of the industry. Thus, emphasizing the impact of government intervention for renewable energy adoptions.</w:t>
      </w:r>
    </w:p>
    <w:p w14:paraId="4FBDCBF9" w14:textId="77777777" w:rsidR="00A461D1" w:rsidRPr="00A461D1" w:rsidRDefault="00A461D1" w:rsidP="00A461D1">
      <w:pPr>
        <w:spacing w:line="360" w:lineRule="auto"/>
        <w:jc w:val="both"/>
        <w:rPr>
          <w:color w:val="282829"/>
          <w:shd w:val="clear" w:color="auto" w:fill="FFFFFF"/>
        </w:rPr>
      </w:pPr>
    </w:p>
    <w:p w14:paraId="3F46EADF" w14:textId="592D4BB7" w:rsidR="00A461D1" w:rsidRPr="00A461D1" w:rsidRDefault="00A461D1" w:rsidP="00A461D1">
      <w:pPr>
        <w:spacing w:line="360" w:lineRule="auto"/>
        <w:jc w:val="both"/>
        <w:rPr>
          <w:color w:val="282829"/>
          <w:shd w:val="clear" w:color="auto" w:fill="FFFFFF"/>
        </w:rPr>
      </w:pPr>
      <w:r>
        <w:rPr>
          <w:color w:val="282829"/>
          <w:shd w:val="clear" w:color="auto" w:fill="FFFFFF"/>
        </w:rPr>
        <w:tab/>
      </w:r>
      <w:r w:rsidRPr="00A461D1">
        <w:rPr>
          <w:color w:val="282829"/>
          <w:shd w:val="clear" w:color="auto" w:fill="FFFFFF"/>
        </w:rPr>
        <w:t>On a single country level, the United States has funding and financing opportunities that are widely available to support renewable energy projects. One of many examples is the State Energy Programs that provide both financial and technical assistance for energy projects that are coherent with their green energy goals (U.S. Department of Energy, 2021). There are also federal policies such as the Energy Policy Act of 2005, where congress established a legal requirement for federal agencies to derive at least 7.5% of energy consumption from renewable sources (U.S. Department of Energy, 2021). </w:t>
      </w:r>
    </w:p>
    <w:p w14:paraId="1EAD3791" w14:textId="77777777" w:rsidR="00A461D1" w:rsidRPr="00A461D1" w:rsidRDefault="00A461D1" w:rsidP="00A461D1">
      <w:pPr>
        <w:spacing w:line="360" w:lineRule="auto"/>
        <w:jc w:val="both"/>
        <w:rPr>
          <w:color w:val="282829"/>
          <w:shd w:val="clear" w:color="auto" w:fill="FFFFFF"/>
        </w:rPr>
      </w:pPr>
      <w:r w:rsidRPr="00A461D1">
        <w:rPr>
          <w:color w:val="282829"/>
          <w:shd w:val="clear" w:color="auto" w:fill="FFFFFF"/>
        </w:rPr>
        <w:t>This resulted in renewable energy usage growing by 42% from 2010 to 2020. The introduction of energy legislation with legal concequence and government financing support has allowed renewables to become the fastest-growing energy source in the country, making up close to 20% of their energy source (Center for Climate and Energy Solutions, 2021).</w:t>
      </w:r>
    </w:p>
    <w:p w14:paraId="7639853F" w14:textId="77777777" w:rsidR="00A461D1" w:rsidRPr="00A461D1" w:rsidRDefault="00A461D1" w:rsidP="00A461D1">
      <w:pPr>
        <w:spacing w:line="360" w:lineRule="auto"/>
        <w:jc w:val="both"/>
        <w:rPr>
          <w:color w:val="282829"/>
          <w:shd w:val="clear" w:color="auto" w:fill="FFFFFF"/>
        </w:rPr>
      </w:pPr>
    </w:p>
    <w:p w14:paraId="17B9BE58" w14:textId="39BE8432" w:rsidR="00A461D1" w:rsidRPr="00A461D1" w:rsidRDefault="00A461D1" w:rsidP="00A461D1">
      <w:pPr>
        <w:spacing w:line="360" w:lineRule="auto"/>
        <w:jc w:val="both"/>
        <w:rPr>
          <w:color w:val="282829"/>
          <w:shd w:val="clear" w:color="auto" w:fill="FFFFFF"/>
        </w:rPr>
      </w:pPr>
      <w:r>
        <w:rPr>
          <w:color w:val="282829"/>
          <w:shd w:val="clear" w:color="auto" w:fill="FFFFFF"/>
        </w:rPr>
        <w:tab/>
      </w:r>
      <w:r w:rsidRPr="00A461D1">
        <w:rPr>
          <w:color w:val="282829"/>
          <w:shd w:val="clear" w:color="auto" w:fill="FFFFFF"/>
        </w:rPr>
        <w:t xml:space="preserve">Another example of Singapore, which relies on fossil fuels for 95% of its energy sources, has also been introducing national initiatives towards more reliable energy sources. </w:t>
      </w:r>
      <w:commentRangeStart w:id="32"/>
      <w:r w:rsidRPr="00A461D1">
        <w:rPr>
          <w:color w:val="282829"/>
          <w:shd w:val="clear" w:color="auto" w:fill="FFFFFF"/>
        </w:rPr>
        <w:t xml:space="preserve">(Energy Market Authority Singapore, 2021). Being a small nation-state, it is difficult for corporations to create large scale natural renewable energy sources. Therefore, the government plays an indispensable role in its transition towards higher renewable energy usage. The </w:t>
      </w:r>
      <w:commentRangeEnd w:id="32"/>
      <w:r w:rsidR="00C1796E">
        <w:rPr>
          <w:rStyle w:val="CommentReference"/>
        </w:rPr>
        <w:commentReference w:id="32"/>
      </w:r>
      <w:r w:rsidRPr="00A461D1">
        <w:rPr>
          <w:color w:val="282829"/>
          <w:shd w:val="clear" w:color="auto" w:fill="FFFFFF"/>
        </w:rPr>
        <w:t xml:space="preserve">government has been investing in research and development in alternative energies. Namely switching to more cost-competitive shared regional power grids, opting for low-carbon alternatives such as natural gas which is the cleanest fossil fuel, introducing more efficient alternatives to energy storage technologies and taping on their most promising renewable energy source, solar power fuels (Energy Market Authority Singapore, 2021). In a nation lacking natural resources and land space, the most viable renewable energy source for the island is solar power. By 2030, the government aims to increase their solar usage by 7 times from the current usage in 2019. This increase will provide the power needs of 350,000 households and cover 4% of Singapore’s electricity demand (Tan, 2019). The nation's two main solar initiatives are the solar panel installations on public housing rooftops by the Housing and Development Board (HDB) and the floating photovoltaic solar farm the size of 45 football fields in Tengeh Reservoir by the Public Utilities Board (PUB) (National Climate Change Secretariat, 2021). </w:t>
      </w:r>
      <w:r w:rsidRPr="00A461D1">
        <w:rPr>
          <w:color w:val="282829"/>
          <w:shd w:val="clear" w:color="auto" w:fill="FFFFFF"/>
        </w:rPr>
        <w:lastRenderedPageBreak/>
        <w:t>These large scale projects in Singapore is mainly successful due to governments intervention and financing for infrastructure. Thus, it is evident that government financing measures are an important explanation for the steady growth in renewable energy adoption.</w:t>
      </w:r>
    </w:p>
    <w:p w14:paraId="4BC80491" w14:textId="77777777" w:rsidR="00A461D1" w:rsidRPr="00A461D1" w:rsidRDefault="00A461D1" w:rsidP="00A461D1">
      <w:pPr>
        <w:spacing w:line="360" w:lineRule="auto"/>
        <w:jc w:val="both"/>
        <w:rPr>
          <w:color w:val="282829"/>
          <w:shd w:val="clear" w:color="auto" w:fill="FFFFFF"/>
        </w:rPr>
      </w:pPr>
      <w:commentRangeStart w:id="33"/>
    </w:p>
    <w:p w14:paraId="53641D45" w14:textId="77FC6A77" w:rsidR="00A461D1" w:rsidRPr="00A461D1" w:rsidRDefault="00A461D1" w:rsidP="00A461D1">
      <w:pPr>
        <w:spacing w:line="360" w:lineRule="auto"/>
        <w:jc w:val="both"/>
        <w:rPr>
          <w:color w:val="282829"/>
          <w:shd w:val="clear" w:color="auto" w:fill="FFFFFF"/>
        </w:rPr>
      </w:pPr>
      <w:r>
        <w:rPr>
          <w:color w:val="282829"/>
          <w:shd w:val="clear" w:color="auto" w:fill="FFFFFF"/>
        </w:rPr>
        <w:tab/>
        <w:t>This</w:t>
      </w:r>
      <w:r w:rsidRPr="00A461D1">
        <w:rPr>
          <w:color w:val="282829"/>
          <w:shd w:val="clear" w:color="auto" w:fill="FFFFFF"/>
        </w:rPr>
        <w:t xml:space="preserve"> then begs the question, i</w:t>
      </w:r>
      <w:r>
        <w:rPr>
          <w:color w:val="282829"/>
          <w:shd w:val="clear" w:color="auto" w:fill="FFFFFF"/>
        </w:rPr>
        <w:t>f</w:t>
      </w:r>
      <w:r w:rsidRPr="00A461D1">
        <w:rPr>
          <w:color w:val="282829"/>
          <w:shd w:val="clear" w:color="auto" w:fill="FFFFFF"/>
        </w:rPr>
        <w:t xml:space="preserve"> government financing the only driver of renewable energy projects? </w:t>
      </w:r>
      <w:r>
        <w:rPr>
          <w:color w:val="282829"/>
          <w:shd w:val="clear" w:color="auto" w:fill="FFFFFF"/>
        </w:rPr>
        <w:t>Can</w:t>
      </w:r>
      <w:r w:rsidRPr="00A461D1">
        <w:rPr>
          <w:color w:val="282829"/>
          <w:shd w:val="clear" w:color="auto" w:fill="FFFFFF"/>
        </w:rPr>
        <w:t xml:space="preserve"> </w:t>
      </w:r>
      <w:r>
        <w:rPr>
          <w:color w:val="282829"/>
          <w:shd w:val="clear" w:color="auto" w:fill="FFFFFF"/>
        </w:rPr>
        <w:t xml:space="preserve">the </w:t>
      </w:r>
      <w:r w:rsidRPr="00A461D1">
        <w:rPr>
          <w:color w:val="282829"/>
          <w:shd w:val="clear" w:color="auto" w:fill="FFFFFF"/>
        </w:rPr>
        <w:t>renewable</w:t>
      </w:r>
      <w:r>
        <w:rPr>
          <w:color w:val="282829"/>
          <w:shd w:val="clear" w:color="auto" w:fill="FFFFFF"/>
        </w:rPr>
        <w:t xml:space="preserve"> energy sector</w:t>
      </w:r>
      <w:r w:rsidRPr="00A461D1">
        <w:rPr>
          <w:color w:val="282829"/>
          <w:shd w:val="clear" w:color="auto" w:fill="FFFFFF"/>
        </w:rPr>
        <w:t xml:space="preserve"> be successful without government financing? It is important to note that government intervention does not only include financial support. An interesting perspective to consider is the absence of government financing in some countries due to the lack of financial ability. Some countries are in debt and have other more pressing social issues that require their financial support compared to renewable energy initiatives. How then can renewable energy be implemented in such countries? </w:t>
      </w:r>
      <w:commentRangeEnd w:id="33"/>
      <w:r w:rsidR="00C1796E">
        <w:rPr>
          <w:rStyle w:val="CommentReference"/>
        </w:rPr>
        <w:commentReference w:id="33"/>
      </w:r>
    </w:p>
    <w:p w14:paraId="6A55443A" w14:textId="77777777" w:rsidR="00A461D1" w:rsidRPr="00A461D1" w:rsidRDefault="00A461D1" w:rsidP="00A461D1">
      <w:pPr>
        <w:spacing w:line="360" w:lineRule="auto"/>
        <w:jc w:val="both"/>
        <w:rPr>
          <w:color w:val="282829"/>
          <w:shd w:val="clear" w:color="auto" w:fill="FFFFFF"/>
        </w:rPr>
      </w:pPr>
    </w:p>
    <w:p w14:paraId="64274E58" w14:textId="70E68FE5" w:rsidR="00A461D1" w:rsidRPr="00A461D1" w:rsidRDefault="00A461D1" w:rsidP="00A461D1">
      <w:pPr>
        <w:spacing w:line="360" w:lineRule="auto"/>
        <w:jc w:val="both"/>
        <w:rPr>
          <w:color w:val="282829"/>
          <w:shd w:val="clear" w:color="auto" w:fill="FFFFFF"/>
        </w:rPr>
      </w:pPr>
      <w:r>
        <w:rPr>
          <w:color w:val="282829"/>
          <w:shd w:val="clear" w:color="auto" w:fill="FFFFFF"/>
        </w:rPr>
        <w:tab/>
      </w:r>
      <w:r w:rsidRPr="00A461D1">
        <w:rPr>
          <w:color w:val="282829"/>
          <w:shd w:val="clear" w:color="auto" w:fill="FFFFFF"/>
        </w:rPr>
        <w:t>In 2017, the study by Samuela Bassic from the Grantham Research Institute identified carbon pricing through the European Union Emissions Trading System as the more cost-effective way to reduce carbon emissions compared to renewable energy subsidies. Increasing the usage and developing mature low-carbon energy sources are also effective methods of decarbonisation (London School of Economics and Political Science, 2017). Thus, policies on carbon tax, fossil fuel subsidies removal and electricity pricing reforms can be less financially straining type of national energy policies. Carbon pricing is a tax that sets a price on the number of carbon emissions produced. The carbon tax pays for the external costs of greenhouse gas emissions such as healthcare costs from rising temperatures or loss of property or crops from floods and droughts that cause damage to the public (The World Bank, 2021). </w:t>
      </w:r>
    </w:p>
    <w:p w14:paraId="52F567AD" w14:textId="77777777" w:rsidR="00A461D1" w:rsidRPr="00A461D1" w:rsidRDefault="00A461D1" w:rsidP="00A461D1">
      <w:pPr>
        <w:spacing w:line="360" w:lineRule="auto"/>
        <w:jc w:val="both"/>
        <w:rPr>
          <w:color w:val="282829"/>
          <w:shd w:val="clear" w:color="auto" w:fill="FFFFFF"/>
        </w:rPr>
      </w:pPr>
    </w:p>
    <w:p w14:paraId="2B972C4B" w14:textId="298D44A1" w:rsidR="00A461D1" w:rsidRPr="00A461D1" w:rsidRDefault="00A461D1" w:rsidP="00A461D1">
      <w:pPr>
        <w:spacing w:line="360" w:lineRule="auto"/>
        <w:jc w:val="both"/>
        <w:rPr>
          <w:color w:val="282829"/>
          <w:shd w:val="clear" w:color="auto" w:fill="FFFFFF"/>
        </w:rPr>
      </w:pPr>
      <w:r>
        <w:rPr>
          <w:color w:val="282829"/>
          <w:shd w:val="clear" w:color="auto" w:fill="FFFFFF"/>
        </w:rPr>
        <w:tab/>
      </w:r>
      <w:r w:rsidRPr="00A461D1">
        <w:rPr>
          <w:color w:val="282829"/>
          <w:shd w:val="clear" w:color="auto" w:fill="FFFFFF"/>
        </w:rPr>
        <w:t>Carbon taxes are a cost-effective measure that can be used across the globe, regardless of a country’s economic development. Carbon Taxes are effective due to their lower administrative costs for authorities and businesses (United Nations, 2016). Compared to the large funding required in research and development for advanced technologies and new infrastructures and energy farms, carbon emissions can be calculated and measured by common weight or volume units. Thus, a carbon tax can be regulated in the same way that fossil fuel energy tax is levied. Moreover, the taxpayers would be distributors and large corporations that have the wealth to be taxed (United Nations, 2016). This is important as the carbon taxes should not negatively impact the poor and vulnerable in society. Taxes can be introduced steadily and start from low prices to smoothen the adoption of carbon pricing. Subsequently, the tax revenues can be used to support the public and implement other sustainable initiatives. </w:t>
      </w:r>
    </w:p>
    <w:p w14:paraId="2DBBB7EF" w14:textId="2B8E8F75" w:rsidR="00A461D1" w:rsidRPr="00A461D1" w:rsidRDefault="00A461D1" w:rsidP="00A461D1">
      <w:pPr>
        <w:spacing w:line="360" w:lineRule="auto"/>
        <w:jc w:val="both"/>
        <w:rPr>
          <w:color w:val="282829"/>
          <w:shd w:val="clear" w:color="auto" w:fill="FFFFFF"/>
        </w:rPr>
      </w:pPr>
      <w:commentRangeStart w:id="34"/>
      <w:r>
        <w:rPr>
          <w:color w:val="282829"/>
          <w:shd w:val="clear" w:color="auto" w:fill="FFFFFF"/>
        </w:rPr>
        <w:lastRenderedPageBreak/>
        <w:tab/>
      </w:r>
      <w:r w:rsidRPr="00A461D1">
        <w:rPr>
          <w:color w:val="282829"/>
          <w:shd w:val="clear" w:color="auto" w:fill="FFFFFF"/>
        </w:rPr>
        <w:t>In a nutshell, it can be seen that these extensive projects across various countries further emphasize the truth that large government backing plays a big role in driving renewable energy implementation. Outside of government financing, carbon pricing policies are also a great way governments can intervene without providing financial support. </w:t>
      </w:r>
      <w:commentRangeEnd w:id="34"/>
      <w:r w:rsidR="00C1796E">
        <w:rPr>
          <w:rStyle w:val="CommentReference"/>
        </w:rPr>
        <w:commentReference w:id="34"/>
      </w:r>
    </w:p>
    <w:p w14:paraId="29D88C7D" w14:textId="77777777" w:rsidR="00D93792" w:rsidRDefault="00D93792" w:rsidP="00D93792">
      <w:pPr>
        <w:spacing w:line="360" w:lineRule="auto"/>
        <w:jc w:val="both"/>
        <w:rPr>
          <w:b/>
          <w:bCs/>
          <w:color w:val="282829"/>
          <w:shd w:val="clear" w:color="auto" w:fill="FFFFFF"/>
        </w:rPr>
      </w:pPr>
    </w:p>
    <w:p w14:paraId="4ED54659" w14:textId="77777777" w:rsidR="00BB0173" w:rsidRDefault="00BB0173" w:rsidP="00D93792">
      <w:pPr>
        <w:spacing w:line="360" w:lineRule="auto"/>
        <w:jc w:val="both"/>
        <w:rPr>
          <w:b/>
          <w:bCs/>
          <w:color w:val="282829"/>
          <w:shd w:val="clear" w:color="auto" w:fill="FFFFFF"/>
        </w:rPr>
      </w:pPr>
    </w:p>
    <w:p w14:paraId="55F80DDF" w14:textId="27ED1F44" w:rsidR="00D93792" w:rsidRPr="00D93792" w:rsidRDefault="00D93792" w:rsidP="00D93792">
      <w:pPr>
        <w:spacing w:line="360" w:lineRule="auto"/>
        <w:jc w:val="both"/>
      </w:pPr>
      <w:r w:rsidRPr="00D93792">
        <w:rPr>
          <w:b/>
          <w:bCs/>
          <w:color w:val="282829"/>
          <w:shd w:val="clear" w:color="auto" w:fill="FFFFFF"/>
        </w:rPr>
        <w:t>Community Engagement in projects.</w:t>
      </w:r>
    </w:p>
    <w:p w14:paraId="6EC9BCDD" w14:textId="7055D584" w:rsidR="00BB0173" w:rsidRPr="00BB0173" w:rsidRDefault="00D93792" w:rsidP="00BB0173">
      <w:pPr>
        <w:spacing w:line="360" w:lineRule="auto"/>
        <w:jc w:val="both"/>
      </w:pPr>
      <w:r w:rsidRPr="00D93792">
        <w:rPr>
          <w:color w:val="282829"/>
          <w:shd w:val="clear" w:color="auto" w:fill="FFFFFF"/>
        </w:rPr>
        <w:t> </w:t>
      </w:r>
    </w:p>
    <w:p w14:paraId="4C5F4E3D" w14:textId="79C315F3" w:rsidR="00BB0173" w:rsidRPr="00BB0173" w:rsidRDefault="00BB0173" w:rsidP="00BB0173">
      <w:pPr>
        <w:spacing w:line="360" w:lineRule="auto"/>
        <w:jc w:val="both"/>
        <w:rPr>
          <w:color w:val="282829"/>
          <w:shd w:val="clear" w:color="auto" w:fill="FFFFFF"/>
        </w:rPr>
      </w:pPr>
      <w:r>
        <w:rPr>
          <w:color w:val="282829"/>
          <w:shd w:val="clear" w:color="auto" w:fill="FFFFFF"/>
        </w:rPr>
        <w:tab/>
      </w:r>
      <w:r w:rsidRPr="00BB0173">
        <w:rPr>
          <w:color w:val="282829"/>
          <w:shd w:val="clear" w:color="auto" w:fill="FFFFFF"/>
        </w:rPr>
        <w:t xml:space="preserve">Community participation has recently gained attention as a major factor in project success. Traditional top-down executive-run projects seem to be becoming less effective due to their inability to identify and meet the community’s needs. Collaborative approaches in decision making are slowly becoming more popular and effective in problem-solving (SocialPinpoint, 2021). </w:t>
      </w:r>
      <w:commentRangeStart w:id="35"/>
      <w:r w:rsidRPr="00BB0173">
        <w:rPr>
          <w:color w:val="282829"/>
          <w:shd w:val="clear" w:color="auto" w:fill="FFFFFF"/>
        </w:rPr>
        <w:t>The community has been identified as a key success factor from renewable energy research in Nepal (Bkeyutchers, Williamson, &amp; Booker, 2021), and rural areas in Indonesia (Hermawati &amp; Rosaira, 2017).</w:t>
      </w:r>
      <w:commentRangeEnd w:id="35"/>
      <w:r w:rsidR="00C1796E">
        <w:rPr>
          <w:rStyle w:val="CommentReference"/>
        </w:rPr>
        <w:commentReference w:id="35"/>
      </w:r>
    </w:p>
    <w:p w14:paraId="7F495FFC" w14:textId="77777777" w:rsidR="00BB0173" w:rsidRPr="00BB0173" w:rsidRDefault="00BB0173" w:rsidP="00BB0173">
      <w:pPr>
        <w:spacing w:line="360" w:lineRule="auto"/>
        <w:jc w:val="both"/>
        <w:rPr>
          <w:color w:val="282829"/>
          <w:shd w:val="clear" w:color="auto" w:fill="FFFFFF"/>
        </w:rPr>
      </w:pPr>
    </w:p>
    <w:p w14:paraId="3CF440FB" w14:textId="4C2E0FD3" w:rsidR="00BB0173" w:rsidRPr="00BB0173" w:rsidRDefault="00BB0173" w:rsidP="00BB0173">
      <w:pPr>
        <w:spacing w:line="360" w:lineRule="auto"/>
        <w:jc w:val="both"/>
        <w:rPr>
          <w:color w:val="282829"/>
          <w:shd w:val="clear" w:color="auto" w:fill="FFFFFF"/>
        </w:rPr>
      </w:pPr>
      <w:r>
        <w:rPr>
          <w:color w:val="282829"/>
          <w:shd w:val="clear" w:color="auto" w:fill="FFFFFF"/>
        </w:rPr>
        <w:tab/>
      </w:r>
      <w:r w:rsidRPr="00BB0173">
        <w:rPr>
          <w:color w:val="282829"/>
          <w:shd w:val="clear" w:color="auto" w:fill="FFFFFF"/>
        </w:rPr>
        <w:t>Solutions involving the community tend to be more effective due to the addition of local inputs. Each community has their own needs and social perceptions relating to the use of renewables. The baseline is that locals know their communities best. Hence, involving them in the planning process is a logical and simple way to create effective solutions. Getting the community involved in project design helps is part of the process that creates more user-centric solutions. In Nepal’s micro-hydropower project as studied by Butchers, Williamson, &amp; Booker (2021), the grassroots community collaborating with the institutions were representatives from neighbouring villages who have a common interest to be more sustainable. Several of their own villagers was chosen as plant operators and managers to plan and curate parts of the hydropower project. Their active participation and collaboration have promoted positive engagement which resulted in the completion of the project. Hence, this level of involvement by the community has its returns which benefits both the institutions and the people. </w:t>
      </w:r>
    </w:p>
    <w:p w14:paraId="016DAF89" w14:textId="77777777" w:rsidR="00BB0173" w:rsidRPr="00BB0173" w:rsidRDefault="00BB0173" w:rsidP="00BB0173">
      <w:pPr>
        <w:spacing w:line="360" w:lineRule="auto"/>
        <w:jc w:val="both"/>
        <w:rPr>
          <w:color w:val="282829"/>
          <w:shd w:val="clear" w:color="auto" w:fill="FFFFFF"/>
        </w:rPr>
      </w:pPr>
    </w:p>
    <w:p w14:paraId="67F3BFC8" w14:textId="1E21F7EF" w:rsidR="00BB0173" w:rsidRPr="00BB0173" w:rsidRDefault="00BB0173" w:rsidP="00BB0173">
      <w:pPr>
        <w:spacing w:line="360" w:lineRule="auto"/>
        <w:jc w:val="both"/>
        <w:rPr>
          <w:color w:val="282829"/>
          <w:shd w:val="clear" w:color="auto" w:fill="FFFFFF"/>
        </w:rPr>
      </w:pPr>
      <w:r>
        <w:rPr>
          <w:color w:val="282829"/>
          <w:shd w:val="clear" w:color="auto" w:fill="FFFFFF"/>
        </w:rPr>
        <w:tab/>
      </w:r>
      <w:r w:rsidRPr="00BB0173">
        <w:rPr>
          <w:color w:val="282829"/>
          <w:shd w:val="clear" w:color="auto" w:fill="FFFFFF"/>
        </w:rPr>
        <w:t xml:space="preserve">Additionally, the diversity that comes with involving different representatives using a bottom-up approach introduces more perspectives to the project (SocialPinpoint, 2021). Having the locals being part of the planning and inversing the traditional top-down approach facilitates a levelled field between institutions and people to facilitate sharing of ideas. Collaborations as such create more effective solutions as the knowledge unique to locals is </w:t>
      </w:r>
      <w:r w:rsidRPr="00BB0173">
        <w:rPr>
          <w:color w:val="282829"/>
          <w:shd w:val="clear" w:color="auto" w:fill="FFFFFF"/>
        </w:rPr>
        <w:lastRenderedPageBreak/>
        <w:t>being tapped upon. More often, local knowledge produces solutions more practical and effective than plans curated solely from large institutions and governments.</w:t>
      </w:r>
    </w:p>
    <w:p w14:paraId="0D115186" w14:textId="77777777" w:rsidR="00BB0173" w:rsidRPr="00BB0173" w:rsidRDefault="00BB0173" w:rsidP="00BB0173">
      <w:pPr>
        <w:spacing w:line="360" w:lineRule="auto"/>
        <w:jc w:val="both"/>
        <w:rPr>
          <w:color w:val="282829"/>
          <w:shd w:val="clear" w:color="auto" w:fill="FFFFFF"/>
        </w:rPr>
      </w:pPr>
    </w:p>
    <w:p w14:paraId="6C7135E7" w14:textId="18313CFB" w:rsidR="00BB0173" w:rsidRPr="00BB0173" w:rsidRDefault="00BB0173" w:rsidP="00BB0173">
      <w:pPr>
        <w:spacing w:line="360" w:lineRule="auto"/>
        <w:jc w:val="both"/>
        <w:rPr>
          <w:color w:val="282829"/>
          <w:shd w:val="clear" w:color="auto" w:fill="FFFFFF"/>
        </w:rPr>
      </w:pPr>
      <w:r>
        <w:rPr>
          <w:color w:val="282829"/>
          <w:shd w:val="clear" w:color="auto" w:fill="FFFFFF"/>
        </w:rPr>
        <w:tab/>
      </w:r>
      <w:r w:rsidRPr="00BB0173">
        <w:rPr>
          <w:color w:val="282829"/>
          <w:shd w:val="clear" w:color="auto" w:fill="FFFFFF"/>
        </w:rPr>
        <w:t>Secondly, projects with effective community engagement create a greater sense of ownership for the community, which increases acceptance and utilisation of the solution. In the Indonesian provinces of East Java and East Nusa Tenggara, the trust of the community was key for the commencement of their renewable energy projects. One of the crucial initiatives of their project managers was to provide the community with support through training and the development of skills. For example, members of communities are involved in the installation of their biogas and micro-hydro systems. The flow of knowledge develops the communities trust towards the organisation This allowed their projects to be easily passed on from the authorities to the community organisation to sustain (Hermawati &amp; Rosaira, 2017). As locals feel a sense of contribution to the renewable energy systems and feel responsible for sustainability. This increases the long-term sustainability of the usage of their renewable energy systems. </w:t>
      </w:r>
    </w:p>
    <w:p w14:paraId="4E2DCFE9" w14:textId="77777777" w:rsidR="00BB0173" w:rsidRPr="00BB0173" w:rsidRDefault="00BB0173" w:rsidP="00BB0173">
      <w:pPr>
        <w:spacing w:line="360" w:lineRule="auto"/>
        <w:jc w:val="both"/>
        <w:rPr>
          <w:color w:val="282829"/>
          <w:shd w:val="clear" w:color="auto" w:fill="FFFFFF"/>
        </w:rPr>
      </w:pPr>
      <w:commentRangeStart w:id="36"/>
    </w:p>
    <w:p w14:paraId="4E8DF430" w14:textId="33FD22A8" w:rsidR="00BB0173" w:rsidRPr="00BB0173" w:rsidRDefault="00BB0173" w:rsidP="00BB0173">
      <w:pPr>
        <w:spacing w:line="360" w:lineRule="auto"/>
        <w:jc w:val="both"/>
        <w:rPr>
          <w:color w:val="282829"/>
          <w:shd w:val="clear" w:color="auto" w:fill="FFFFFF"/>
        </w:rPr>
      </w:pPr>
      <w:r>
        <w:rPr>
          <w:color w:val="282829"/>
          <w:shd w:val="clear" w:color="auto" w:fill="FFFFFF"/>
        </w:rPr>
        <w:tab/>
      </w:r>
      <w:r w:rsidRPr="00BB0173">
        <w:rPr>
          <w:color w:val="282829"/>
          <w:shd w:val="clear" w:color="auto" w:fill="FFFFFF"/>
        </w:rPr>
        <w:t xml:space="preserve">Moreover, community engagement initiatives are also impactful as the work is by the community and for the community, which directly impacts the people. Especially in developing areas, community projects empower the locals with leadership skills and job opportunities, thus </w:t>
      </w:r>
      <w:commentRangeEnd w:id="36"/>
      <w:r w:rsidR="00064EDE">
        <w:rPr>
          <w:rStyle w:val="CommentReference"/>
        </w:rPr>
        <w:commentReference w:id="36"/>
      </w:r>
      <w:r w:rsidRPr="00BB0173">
        <w:rPr>
          <w:color w:val="282829"/>
          <w:shd w:val="clear" w:color="auto" w:fill="FFFFFF"/>
        </w:rPr>
        <w:t>boosting the overall livelihoods of the locals. Certainly, involving the community is a critical success factor as it creates better solutions, promotes renewable energy adoption, and has long term benefits that directly benefit the community</w:t>
      </w:r>
    </w:p>
    <w:p w14:paraId="36DDA769" w14:textId="77777777" w:rsidR="00BB0173" w:rsidRPr="00BB0173" w:rsidRDefault="00BB0173" w:rsidP="00BB0173">
      <w:pPr>
        <w:spacing w:line="360" w:lineRule="auto"/>
        <w:jc w:val="both"/>
        <w:rPr>
          <w:color w:val="282829"/>
          <w:shd w:val="clear" w:color="auto" w:fill="FFFFFF"/>
        </w:rPr>
      </w:pPr>
    </w:p>
    <w:p w14:paraId="6CDB5881" w14:textId="77777777" w:rsidR="00BB0173" w:rsidRDefault="00BB0173" w:rsidP="00BB0173">
      <w:pPr>
        <w:spacing w:line="360" w:lineRule="auto"/>
        <w:jc w:val="both"/>
        <w:rPr>
          <w:b/>
          <w:bCs/>
          <w:color w:val="282829"/>
          <w:shd w:val="clear" w:color="auto" w:fill="FFFFFF"/>
        </w:rPr>
      </w:pPr>
    </w:p>
    <w:p w14:paraId="706C360B" w14:textId="66F8AB95" w:rsidR="00BB0173" w:rsidRPr="00BB0173" w:rsidRDefault="00BB0173" w:rsidP="00BB0173">
      <w:pPr>
        <w:spacing w:line="360" w:lineRule="auto"/>
        <w:jc w:val="both"/>
        <w:rPr>
          <w:color w:val="282829"/>
          <w:shd w:val="clear" w:color="auto" w:fill="FFFFFF"/>
        </w:rPr>
      </w:pPr>
      <w:r w:rsidRPr="00BB0173">
        <w:rPr>
          <w:b/>
          <w:bCs/>
          <w:color w:val="282829"/>
          <w:shd w:val="clear" w:color="auto" w:fill="FFFFFF"/>
        </w:rPr>
        <w:t>Investor Perception </w:t>
      </w:r>
    </w:p>
    <w:p w14:paraId="0262281B" w14:textId="77777777" w:rsidR="00BB0173" w:rsidRPr="00BB0173" w:rsidRDefault="00BB0173" w:rsidP="00BB0173">
      <w:pPr>
        <w:spacing w:line="360" w:lineRule="auto"/>
        <w:jc w:val="both"/>
        <w:rPr>
          <w:color w:val="282829"/>
          <w:shd w:val="clear" w:color="auto" w:fill="FFFFFF"/>
        </w:rPr>
      </w:pPr>
    </w:p>
    <w:p w14:paraId="0AA93AB3" w14:textId="112746B9" w:rsidR="00BB0173" w:rsidRPr="00BB0173" w:rsidRDefault="00BB0173" w:rsidP="00BB0173">
      <w:pPr>
        <w:spacing w:line="360" w:lineRule="auto"/>
        <w:jc w:val="both"/>
        <w:rPr>
          <w:color w:val="282829"/>
          <w:shd w:val="clear" w:color="auto" w:fill="FFFFFF"/>
        </w:rPr>
      </w:pPr>
      <w:r>
        <w:rPr>
          <w:color w:val="282829"/>
          <w:shd w:val="clear" w:color="auto" w:fill="FFFFFF"/>
        </w:rPr>
        <w:tab/>
      </w:r>
      <w:r w:rsidRPr="00BB0173">
        <w:rPr>
          <w:color w:val="282829"/>
          <w:shd w:val="clear" w:color="auto" w:fill="FFFFFF"/>
        </w:rPr>
        <w:t>The “Investor Perceptions” topic reflects the ability of perceptions to impact renewable energy projects. In behavioural finance, non-financial factors such as perceived impressions towards the renewable energy industry can affect investment decisions. As found by Masini and Menichetti (2012), the knowledge of renewable energy technologies, confidence towards policies, institutional pressures and investor experience influenced investor decision-making.</w:t>
      </w:r>
    </w:p>
    <w:p w14:paraId="193DA2EC" w14:textId="77777777" w:rsidR="00BB0173" w:rsidRPr="00BB0173" w:rsidRDefault="00BB0173" w:rsidP="00BB0173">
      <w:pPr>
        <w:spacing w:line="360" w:lineRule="auto"/>
        <w:jc w:val="both"/>
        <w:rPr>
          <w:color w:val="282829"/>
          <w:shd w:val="clear" w:color="auto" w:fill="FFFFFF"/>
        </w:rPr>
      </w:pPr>
    </w:p>
    <w:p w14:paraId="6CA0038D" w14:textId="77777777" w:rsidR="00BB0173" w:rsidRPr="00BB0173" w:rsidRDefault="00BB0173" w:rsidP="00BB0173">
      <w:pPr>
        <w:spacing w:line="360" w:lineRule="auto"/>
        <w:jc w:val="both"/>
        <w:rPr>
          <w:color w:val="282829"/>
          <w:shd w:val="clear" w:color="auto" w:fill="FFFFFF"/>
        </w:rPr>
      </w:pPr>
      <w:r w:rsidRPr="00BB0173">
        <w:rPr>
          <w:color w:val="282829"/>
          <w:shd w:val="clear" w:color="auto" w:fill="FFFFFF"/>
        </w:rPr>
        <w:t xml:space="preserve">The importance of investor confidence is further enforced in the study by Baumli and Jamasb (2020) on the decision analysis of private investments in African renewable energy </w:t>
      </w:r>
      <w:r w:rsidRPr="00BB0173">
        <w:rPr>
          <w:color w:val="282829"/>
          <w:shd w:val="clear" w:color="auto" w:fill="FFFFFF"/>
        </w:rPr>
        <w:lastRenderedPageBreak/>
        <w:t xml:space="preserve">infrastructure. The lack of confidence in policies has caused a perceived absence of renewable energy investment opportunities in Africa. </w:t>
      </w:r>
      <w:commentRangeStart w:id="37"/>
      <w:r w:rsidRPr="00BB0173">
        <w:rPr>
          <w:color w:val="282829"/>
          <w:shd w:val="clear" w:color="auto" w:fill="FFFFFF"/>
        </w:rPr>
        <w:t>This stems from low government effectiveness in policy creation and implementation. The general management of Africa’s public energy market also showed a shortage of skills and knowledge for renewable energy development</w:t>
      </w:r>
      <w:commentRangeEnd w:id="37"/>
      <w:r w:rsidR="00064EDE">
        <w:rPr>
          <w:rStyle w:val="CommentReference"/>
        </w:rPr>
        <w:commentReference w:id="37"/>
      </w:r>
      <w:r w:rsidRPr="00BB0173">
        <w:rPr>
          <w:color w:val="282829"/>
          <w:shd w:val="clear" w:color="auto" w:fill="FFFFFF"/>
        </w:rPr>
        <w:t>. This knowledge further drops investors’ confidence in energy projects (Baumli &amp; Jamasb, 2020). Yet again, effective energy policies and transparency from government initiatives play a role in investment decisions. Even general marketing and promotion of the availability of government initiatives are important to improve investor awareness. In order to address this, governments require frameworks that can effectively enhance the overall attractiveness and effectiveness of the renewable energy industry.</w:t>
      </w:r>
    </w:p>
    <w:p w14:paraId="51B52248" w14:textId="77777777" w:rsidR="00BB0173" w:rsidRPr="00BB0173" w:rsidRDefault="00BB0173" w:rsidP="00BB0173">
      <w:pPr>
        <w:spacing w:line="360" w:lineRule="auto"/>
        <w:jc w:val="both"/>
        <w:rPr>
          <w:color w:val="282829"/>
          <w:shd w:val="clear" w:color="auto" w:fill="FFFFFF"/>
        </w:rPr>
      </w:pPr>
    </w:p>
    <w:p w14:paraId="2CF11586" w14:textId="2325BCA7" w:rsidR="00BB0173" w:rsidRPr="00BB0173" w:rsidRDefault="00BB0173" w:rsidP="00BB0173">
      <w:pPr>
        <w:spacing w:line="360" w:lineRule="auto"/>
        <w:jc w:val="both"/>
        <w:rPr>
          <w:color w:val="282829"/>
          <w:shd w:val="clear" w:color="auto" w:fill="FFFFFF"/>
        </w:rPr>
      </w:pPr>
      <w:r>
        <w:rPr>
          <w:color w:val="282829"/>
          <w:shd w:val="clear" w:color="auto" w:fill="FFFFFF"/>
        </w:rPr>
        <w:tab/>
      </w:r>
      <w:r w:rsidRPr="00BB0173">
        <w:rPr>
          <w:color w:val="282829"/>
          <w:shd w:val="clear" w:color="auto" w:fill="FFFFFF"/>
        </w:rPr>
        <w:t xml:space="preserve">In addition, the topic of Investor perceptions also reflects the importance of cognitive and behavioural studies towards acceptance of renewable energy. Social perceptions of environmental and sustainability issues would likely influence the acceptance of sustainable energy. Huijts, Molin, &amp; Steg (2012) explained that “attitudes, social norms, perceived behavioural control, and personal norms” influenced acceptance towards green energy. Attitudes were formed from the perceived financial costs and benefits, sentiments towards technology, trust, and moral evaluations on fairness in the industry. Social norms were affected by the overall acceptance and knowledge of renewable energies. Personal norms were influenced by their awareness of climate change and its consequences. They expounded on the connection of these factors to different psychological theories, such as the theory of planned behaviour (Ajzen, 1991), the Norm Activation Theory (Schwartz, 1977) and human hedonic goals. Hence, the study of social sciences also has an opportunity to provide different perspectives that can </w:t>
      </w:r>
      <w:r>
        <w:rPr>
          <w:color w:val="282829"/>
          <w:shd w:val="clear" w:color="auto" w:fill="FFFFFF"/>
        </w:rPr>
        <w:t xml:space="preserve">be useful to </w:t>
      </w:r>
      <w:r w:rsidRPr="00BB0173">
        <w:rPr>
          <w:color w:val="282829"/>
          <w:shd w:val="clear" w:color="auto" w:fill="FFFFFF"/>
        </w:rPr>
        <w:t>impact the renewable energy sector</w:t>
      </w:r>
    </w:p>
    <w:p w14:paraId="37D388B3" w14:textId="77777777" w:rsidR="00BB0173" w:rsidRPr="00BB0173" w:rsidRDefault="00BB0173" w:rsidP="00BB0173">
      <w:pPr>
        <w:spacing w:line="360" w:lineRule="auto"/>
        <w:jc w:val="both"/>
        <w:rPr>
          <w:color w:val="282829"/>
          <w:shd w:val="clear" w:color="auto" w:fill="FFFFFF"/>
        </w:rPr>
      </w:pPr>
    </w:p>
    <w:p w14:paraId="49301EC2" w14:textId="597D7872" w:rsidR="00BB0173" w:rsidRPr="00BB0173" w:rsidRDefault="00BB0173" w:rsidP="00BB0173">
      <w:pPr>
        <w:spacing w:line="360" w:lineRule="auto"/>
        <w:jc w:val="both"/>
        <w:rPr>
          <w:color w:val="282829"/>
          <w:shd w:val="clear" w:color="auto" w:fill="FFFFFF"/>
        </w:rPr>
      </w:pPr>
      <w:r>
        <w:rPr>
          <w:color w:val="282829"/>
          <w:shd w:val="clear" w:color="auto" w:fill="FFFFFF"/>
        </w:rPr>
        <w:tab/>
      </w:r>
      <w:r w:rsidRPr="00BB0173">
        <w:rPr>
          <w:color w:val="282829"/>
          <w:shd w:val="clear" w:color="auto" w:fill="FFFFFF"/>
        </w:rPr>
        <w:t xml:space="preserve">Investors are the </w:t>
      </w:r>
      <w:r>
        <w:rPr>
          <w:color w:val="282829"/>
          <w:shd w:val="clear" w:color="auto" w:fill="FFFFFF"/>
        </w:rPr>
        <w:t>vital</w:t>
      </w:r>
      <w:r w:rsidRPr="00BB0173">
        <w:rPr>
          <w:color w:val="282829"/>
          <w:shd w:val="clear" w:color="auto" w:fill="FFFFFF"/>
        </w:rPr>
        <w:t xml:space="preserve"> to the development of renewable energy technology and it is important to understand the reasons why they make the decisions that they make. Since behavioural and psychological factors are key to studying investors’ perceptions, social sciences are worth addressing and incorporating into new renewable energy research to improve the overall adoption of new initiatives.</w:t>
      </w:r>
    </w:p>
    <w:p w14:paraId="67EE019F" w14:textId="77777777" w:rsidR="00D93792" w:rsidRPr="00D93792" w:rsidRDefault="00D93792" w:rsidP="00D93792">
      <w:pPr>
        <w:spacing w:line="360" w:lineRule="auto"/>
        <w:jc w:val="both"/>
      </w:pPr>
      <w:r w:rsidRPr="00D93792">
        <w:rPr>
          <w:color w:val="282829"/>
          <w:shd w:val="clear" w:color="auto" w:fill="FFFFFF"/>
        </w:rPr>
        <w:t> </w:t>
      </w:r>
    </w:p>
    <w:p w14:paraId="30C121C1" w14:textId="77777777" w:rsidR="00D93792" w:rsidRPr="00D93792" w:rsidRDefault="00D93792" w:rsidP="00D93792">
      <w:pPr>
        <w:spacing w:line="360" w:lineRule="auto"/>
        <w:jc w:val="both"/>
      </w:pPr>
      <w:r w:rsidRPr="00D93792">
        <w:rPr>
          <w:color w:val="282829"/>
          <w:shd w:val="clear" w:color="auto" w:fill="FFFFFF"/>
        </w:rPr>
        <w:t>  </w:t>
      </w:r>
    </w:p>
    <w:p w14:paraId="35427B9C" w14:textId="77777777" w:rsidR="00D93792" w:rsidRDefault="00D93792">
      <w:pPr>
        <w:rPr>
          <w:b/>
          <w:bCs/>
          <w:color w:val="282829"/>
          <w:shd w:val="clear" w:color="auto" w:fill="FFFFFF"/>
        </w:rPr>
      </w:pPr>
      <w:r>
        <w:rPr>
          <w:b/>
          <w:bCs/>
          <w:color w:val="282829"/>
          <w:shd w:val="clear" w:color="auto" w:fill="FFFFFF"/>
        </w:rPr>
        <w:br w:type="page"/>
      </w:r>
    </w:p>
    <w:p w14:paraId="7C38BFA7" w14:textId="51BF5C3D" w:rsidR="00D93792" w:rsidRPr="00D93792" w:rsidRDefault="00D93792" w:rsidP="00D93792">
      <w:pPr>
        <w:spacing w:line="360" w:lineRule="auto"/>
        <w:jc w:val="both"/>
      </w:pPr>
      <w:r w:rsidRPr="00D93792">
        <w:rPr>
          <w:b/>
          <w:bCs/>
          <w:color w:val="282829"/>
          <w:shd w:val="clear" w:color="auto" w:fill="FFFFFF"/>
        </w:rPr>
        <w:lastRenderedPageBreak/>
        <w:t>CHAPTER 6: CONCLUSION, LIMITATIONS.</w:t>
      </w:r>
    </w:p>
    <w:p w14:paraId="281D6201" w14:textId="77777777" w:rsidR="00D93792" w:rsidRPr="00D93792" w:rsidRDefault="00D93792" w:rsidP="00D93792">
      <w:pPr>
        <w:spacing w:line="360" w:lineRule="auto"/>
        <w:jc w:val="both"/>
      </w:pPr>
      <w:commentRangeStart w:id="38"/>
      <w:r w:rsidRPr="00D93792">
        <w:rPr>
          <w:color w:val="333333"/>
          <w:shd w:val="clear" w:color="auto" w:fill="FFFFFF"/>
        </w:rPr>
        <w:t> </w:t>
      </w:r>
    </w:p>
    <w:p w14:paraId="2EC9FA53" w14:textId="77777777" w:rsidR="00C23BEE" w:rsidRPr="00C23BEE" w:rsidRDefault="00BB0173" w:rsidP="00C23BEE">
      <w:pPr>
        <w:spacing w:line="360" w:lineRule="auto"/>
        <w:jc w:val="both"/>
        <w:rPr>
          <w:color w:val="282829"/>
          <w:shd w:val="clear" w:color="auto" w:fill="FFFFFF"/>
        </w:rPr>
      </w:pPr>
      <w:r>
        <w:rPr>
          <w:color w:val="282829"/>
          <w:shd w:val="clear" w:color="auto" w:fill="FFFFFF"/>
        </w:rPr>
        <w:tab/>
      </w:r>
      <w:r w:rsidR="00C23BEE" w:rsidRPr="00C23BEE">
        <w:rPr>
          <w:color w:val="282829"/>
          <w:shd w:val="clear" w:color="auto" w:fill="FFFFFF"/>
        </w:rPr>
        <w:t xml:space="preserve">This study adopted a topic modelling method to identify common topics in current scientific research on successful renewable energy. The study aimed to use text mining to discuss factors that contribute to the success of renewable energy despite its less than desirable results and high barriers to implementation. It moved away from the traditional approaches of discussing renewable energy success using financial returns and breakthrough technology advancements and essentially used a social science perspective to better understand the renewable energy sector. </w:t>
      </w:r>
      <w:commentRangeEnd w:id="38"/>
      <w:r w:rsidR="00064EDE">
        <w:rPr>
          <w:rStyle w:val="CommentReference"/>
        </w:rPr>
        <w:commentReference w:id="38"/>
      </w:r>
    </w:p>
    <w:p w14:paraId="15950DAF" w14:textId="77777777" w:rsidR="00C23BEE" w:rsidRPr="00C23BEE" w:rsidRDefault="00C23BEE" w:rsidP="00C23BEE">
      <w:pPr>
        <w:spacing w:line="360" w:lineRule="auto"/>
        <w:jc w:val="both"/>
        <w:rPr>
          <w:color w:val="282829"/>
          <w:shd w:val="clear" w:color="auto" w:fill="FFFFFF"/>
        </w:rPr>
      </w:pPr>
    </w:p>
    <w:p w14:paraId="123AA9A6" w14:textId="77777777" w:rsidR="00C23BEE" w:rsidRPr="00C23BEE" w:rsidRDefault="00C23BEE" w:rsidP="00C23BEE">
      <w:pPr>
        <w:spacing w:line="360" w:lineRule="auto"/>
        <w:jc w:val="both"/>
        <w:rPr>
          <w:color w:val="282829"/>
          <w:shd w:val="clear" w:color="auto" w:fill="FFFFFF"/>
        </w:rPr>
      </w:pPr>
      <w:r w:rsidRPr="00C23BEE">
        <w:rPr>
          <w:color w:val="282829"/>
          <w:shd w:val="clear" w:color="auto" w:fill="FFFFFF"/>
        </w:rPr>
        <w:t xml:space="preserve">           The study had fulfilled its aims and identified that financial factors alone do not guarantee returns in renewable energies. In fact, more non-financial factors were found to contribute greatly to the success of renewable energy projects. Results from the LDA and NMF model and discussions show that aside from financial viability, energy policies, government intervention, community engagement and investor perceptions were strong determinants in driving renewable energy. It discusses that government financial support contributes greatly to renewable energy adoptions and carbon pricing strategies can be adopted by nations lacking financial resources. Community involvement from project development to implementation is also critical for the long term sustainability of renewable energy implementations. High engagement of the community through the training of locals to take up leadership positions benefits the projects and also boosts the overall livelihoods of the community.</w:t>
      </w:r>
    </w:p>
    <w:p w14:paraId="6F8B0C2F" w14:textId="77777777" w:rsidR="00C23BEE" w:rsidRPr="00C23BEE" w:rsidRDefault="00C23BEE" w:rsidP="00C23BEE">
      <w:pPr>
        <w:spacing w:line="360" w:lineRule="auto"/>
        <w:jc w:val="both"/>
        <w:rPr>
          <w:color w:val="282829"/>
          <w:shd w:val="clear" w:color="auto" w:fill="FFFFFF"/>
        </w:rPr>
      </w:pPr>
      <w:r w:rsidRPr="00C23BEE">
        <w:rPr>
          <w:color w:val="282829"/>
          <w:shd w:val="clear" w:color="auto" w:fill="FFFFFF"/>
        </w:rPr>
        <w:t xml:space="preserve">Lastly, investor confidence in policies and technologies also impacts decision making. The psychological study of cognitive and behavioural attitudes can also be further expounded to understand investor behaviour. The results show that increasing study on attitudes, social norms and personal norms of investors have the potential to optimize the renewable energy sector and mitigate climate change </w:t>
      </w:r>
    </w:p>
    <w:p w14:paraId="445F60D5" w14:textId="77777777" w:rsidR="00C23BEE" w:rsidRPr="00C23BEE" w:rsidRDefault="00C23BEE" w:rsidP="00C23BEE">
      <w:pPr>
        <w:spacing w:line="360" w:lineRule="auto"/>
        <w:jc w:val="both"/>
        <w:rPr>
          <w:color w:val="282829"/>
          <w:shd w:val="clear" w:color="auto" w:fill="FFFFFF"/>
        </w:rPr>
      </w:pPr>
    </w:p>
    <w:p w14:paraId="1A12ABAA" w14:textId="77777777" w:rsidR="00C23BEE" w:rsidRPr="00C23BEE" w:rsidRDefault="00C23BEE" w:rsidP="00C23BEE">
      <w:pPr>
        <w:spacing w:line="360" w:lineRule="auto"/>
        <w:jc w:val="both"/>
        <w:rPr>
          <w:color w:val="282829"/>
          <w:shd w:val="clear" w:color="auto" w:fill="FFFFFF"/>
        </w:rPr>
      </w:pPr>
      <w:r w:rsidRPr="00C23BEE">
        <w:rPr>
          <w:color w:val="282829"/>
          <w:shd w:val="clear" w:color="auto" w:fill="FFFFFF"/>
        </w:rPr>
        <w:t xml:space="preserve">           This study has limitations that should be addressed in future research. Firstly, it is constrained by its query phrase search. If relevant articles do not have any of the query phrases “renewable energy success” in their subject, they will not be included in the dataset, which may result in data inconsistency or data bias. However, it is estimated that only a small number of publications will be lost and that will have no substantial impact on the study's outcomes. Secondly is a database constraint. The analysis is limited to publications in the Singapore University of Science Library collection. Future research could look into more databases, for </w:t>
      </w:r>
      <w:r w:rsidRPr="00C23BEE">
        <w:rPr>
          <w:color w:val="282829"/>
          <w:shd w:val="clear" w:color="auto" w:fill="FFFFFF"/>
        </w:rPr>
        <w:lastRenderedPageBreak/>
        <w:t xml:space="preserve">example, SAGE Journals and Science Direct for more articles and proceedings. The data size is also is relatively small with only 80 suitable research articles collected. Future studies should also include a larger dataset to increase the legitimacy of data which will provide more representative topics to the current renewable energy market. The concepts for each topic are also susceptible to personal bias in analysing the keywords of each topic. Improvements can be made through a predictive model to identify the fit of key topics, where statistics can be used to estimate the accuracy of concepts assigned to the keywords of each topic. </w:t>
      </w:r>
    </w:p>
    <w:p w14:paraId="59505BE4" w14:textId="77777777" w:rsidR="00C23BEE" w:rsidRPr="00C23BEE" w:rsidRDefault="00C23BEE" w:rsidP="00C23BEE">
      <w:pPr>
        <w:spacing w:line="360" w:lineRule="auto"/>
        <w:jc w:val="both"/>
        <w:rPr>
          <w:color w:val="282829"/>
          <w:shd w:val="clear" w:color="auto" w:fill="FFFFFF"/>
        </w:rPr>
      </w:pPr>
    </w:p>
    <w:p w14:paraId="616A9ABE" w14:textId="70939EE2" w:rsidR="00D93792" w:rsidRDefault="00C23BEE" w:rsidP="00C23BEE">
      <w:pPr>
        <w:spacing w:line="360" w:lineRule="auto"/>
        <w:jc w:val="both"/>
        <w:rPr>
          <w:color w:val="282829"/>
          <w:shd w:val="clear" w:color="auto" w:fill="FFFFFF"/>
        </w:rPr>
      </w:pPr>
      <w:r w:rsidRPr="00C23BEE">
        <w:rPr>
          <w:color w:val="282829"/>
          <w:shd w:val="clear" w:color="auto" w:fill="FFFFFF"/>
        </w:rPr>
        <w:t xml:space="preserve">           Given the complexity of the renewable energy sector with humans as their stakeholders, the study strongly recommends a more holistic approach for future discussions on the implementation of renewable energy infrastructures or policies. Beyond the technical, financial discussions, the study has found useful social science perspectives, thus recommends further strengthening the existing links of renewable energies to social sciences. Additional perspectives can have the potential to create a more balanced discourse in supporting the global climate change agenda. Future extension of a social perspective in renewable energy research can support future policies and systems that can propel sustainable transformations.  </w:t>
      </w:r>
    </w:p>
    <w:p w14:paraId="6A432FC5" w14:textId="16B03FCF" w:rsidR="00DF2D9C" w:rsidRDefault="00DF2D9C" w:rsidP="00C23BEE">
      <w:pPr>
        <w:spacing w:line="360" w:lineRule="auto"/>
        <w:jc w:val="both"/>
        <w:rPr>
          <w:color w:val="282829"/>
          <w:shd w:val="clear" w:color="auto" w:fill="FFFFFF"/>
        </w:rPr>
      </w:pPr>
    </w:p>
    <w:p w14:paraId="028C965C" w14:textId="77777777" w:rsidR="00DF2D9C" w:rsidRDefault="00DF2D9C" w:rsidP="00C23BEE">
      <w:pPr>
        <w:spacing w:line="360" w:lineRule="auto"/>
        <w:jc w:val="both"/>
        <w:rPr>
          <w:color w:val="282829"/>
          <w:shd w:val="clear" w:color="auto" w:fill="FFFFFF"/>
        </w:rPr>
      </w:pPr>
    </w:p>
    <w:p w14:paraId="62EA4DF1" w14:textId="4DB793DC" w:rsidR="00DF2D9C" w:rsidRPr="00DF2D9C" w:rsidRDefault="00DF2D9C" w:rsidP="00C23BEE">
      <w:pPr>
        <w:spacing w:line="360" w:lineRule="auto"/>
        <w:jc w:val="both"/>
        <w:rPr>
          <w:b/>
          <w:bCs/>
        </w:rPr>
      </w:pPr>
      <w:r w:rsidRPr="00DF2D9C">
        <w:rPr>
          <w:b/>
          <w:bCs/>
          <w:color w:val="282829"/>
          <w:shd w:val="clear" w:color="auto" w:fill="FFFFFF"/>
        </w:rPr>
        <w:t>(Word count: 8280)</w:t>
      </w:r>
    </w:p>
    <w:p w14:paraId="53CC57B6" w14:textId="11546B30" w:rsidR="00321754" w:rsidRDefault="00321754" w:rsidP="003046B6">
      <w:pPr>
        <w:jc w:val="both"/>
        <w:rPr>
          <w:rFonts w:ascii="Times" w:hAnsi="Times"/>
          <w:b/>
          <w:bCs/>
        </w:rPr>
      </w:pPr>
    </w:p>
    <w:p w14:paraId="6EA0D79E" w14:textId="77777777" w:rsidR="005E5A27" w:rsidRDefault="005E5A27" w:rsidP="003046B6">
      <w:pPr>
        <w:jc w:val="both"/>
        <w:rPr>
          <w:rFonts w:ascii="Times" w:hAnsi="Times"/>
          <w:b/>
          <w:bCs/>
        </w:rPr>
      </w:pPr>
    </w:p>
    <w:p w14:paraId="69658116" w14:textId="5D02E9B3" w:rsidR="000F521C" w:rsidRPr="009028A0" w:rsidRDefault="000F521C" w:rsidP="003046B6">
      <w:pPr>
        <w:jc w:val="both"/>
        <w:rPr>
          <w:rFonts w:ascii="Times" w:hAnsi="Times"/>
          <w:b/>
          <w:bCs/>
        </w:rPr>
      </w:pPr>
      <w:r w:rsidRPr="009028A0">
        <w:rPr>
          <w:rFonts w:ascii="Times" w:hAnsi="Times"/>
          <w:b/>
          <w:bCs/>
        </w:rPr>
        <w:br w:type="page"/>
      </w:r>
    </w:p>
    <w:p w14:paraId="629FD884" w14:textId="49B9276F" w:rsidR="00B54525" w:rsidRDefault="000F521C" w:rsidP="00BB0173">
      <w:pPr>
        <w:spacing w:line="276" w:lineRule="auto"/>
        <w:jc w:val="center"/>
      </w:pPr>
      <w:r w:rsidRPr="00733F07">
        <w:lastRenderedPageBreak/>
        <w:t>References</w:t>
      </w:r>
    </w:p>
    <w:p w14:paraId="5F2AB70C" w14:textId="04BD2C84" w:rsidR="00553E23" w:rsidRDefault="00553E23" w:rsidP="00BB0173">
      <w:pPr>
        <w:jc w:val="both"/>
      </w:pPr>
    </w:p>
    <w:p w14:paraId="7F6BBA67" w14:textId="762B3FF3" w:rsidR="00553E23" w:rsidRDefault="00553E23" w:rsidP="00BB0173">
      <w:pPr>
        <w:pStyle w:val="NormalWeb"/>
        <w:shd w:val="clear" w:color="auto" w:fill="FFFFFF"/>
        <w:ind w:left="720" w:right="75" w:hanging="720"/>
        <w:jc w:val="both"/>
        <w:rPr>
          <w:rStyle w:val="Hyperlink"/>
          <w:color w:val="000000"/>
        </w:rPr>
      </w:pPr>
      <w:r w:rsidRPr="00733F07">
        <w:rPr>
          <w:color w:val="000000"/>
        </w:rPr>
        <w:t>Ambrose</w:t>
      </w:r>
      <w:r w:rsidR="00D12167">
        <w:rPr>
          <w:color w:val="000000"/>
        </w:rPr>
        <w:t>, J</w:t>
      </w:r>
      <w:r w:rsidRPr="00733F07">
        <w:rPr>
          <w:color w:val="000000"/>
        </w:rPr>
        <w:t>. (2021). </w:t>
      </w:r>
      <w:r w:rsidRPr="00733F07">
        <w:rPr>
          <w:rStyle w:val="Emphasis"/>
          <w:color w:val="000000"/>
        </w:rPr>
        <w:t>Most new wind and solar projects will be cheaper than coal, report finds</w:t>
      </w:r>
      <w:r w:rsidRPr="00733F07">
        <w:rPr>
          <w:color w:val="000000"/>
        </w:rPr>
        <w:t xml:space="preserve">. </w:t>
      </w:r>
      <w:r>
        <w:rPr>
          <w:color w:val="000000"/>
        </w:rPr>
        <w:t xml:space="preserve">Retrieved from </w:t>
      </w:r>
      <w:hyperlink r:id="rId23" w:history="1">
        <w:r w:rsidRPr="00733F07">
          <w:rPr>
            <w:rStyle w:val="Hyperlink"/>
            <w:color w:val="000000"/>
          </w:rPr>
          <w:t>https://www.theguardian.com/environment/2021/jun/23/most-new-wind-solar-projects-cheaper-than-coal-report</w:t>
        </w:r>
      </w:hyperlink>
    </w:p>
    <w:p w14:paraId="62DB0836" w14:textId="77777777" w:rsidR="00553E23" w:rsidRPr="00733F07" w:rsidRDefault="00553E23" w:rsidP="00BB0173">
      <w:pPr>
        <w:pStyle w:val="NormalWeb"/>
        <w:shd w:val="clear" w:color="auto" w:fill="FFFFFF"/>
        <w:ind w:left="720" w:right="75" w:hanging="720"/>
        <w:jc w:val="both"/>
        <w:rPr>
          <w:color w:val="000000"/>
        </w:rPr>
      </w:pPr>
      <w:r w:rsidRPr="00D93792">
        <w:rPr>
          <w:color w:val="000000"/>
        </w:rPr>
        <w:t>Baumli, K., &amp; Jamasb, T. (2020). Assessing private investment in African renewable energy infrastructure: A multi-criteria decision analysis approach. </w:t>
      </w:r>
      <w:r w:rsidRPr="00D93792">
        <w:rPr>
          <w:i/>
          <w:iCs/>
          <w:color w:val="000000"/>
        </w:rPr>
        <w:t>Sustainability</w:t>
      </w:r>
      <w:r w:rsidRPr="00D93792">
        <w:rPr>
          <w:color w:val="000000"/>
        </w:rPr>
        <w:t>, </w:t>
      </w:r>
      <w:r w:rsidRPr="00D93792">
        <w:rPr>
          <w:i/>
          <w:iCs/>
          <w:color w:val="000000"/>
        </w:rPr>
        <w:t>12</w:t>
      </w:r>
      <w:r w:rsidRPr="00D93792">
        <w:rPr>
          <w:color w:val="000000"/>
        </w:rPr>
        <w:t>(22), 9425. doi:10.3390/su12229425</w:t>
      </w:r>
    </w:p>
    <w:p w14:paraId="07D6F722" w14:textId="77777777" w:rsidR="00553E23" w:rsidRPr="00733F07" w:rsidRDefault="00553E23" w:rsidP="00BB0173">
      <w:pPr>
        <w:pStyle w:val="NormalWeb"/>
        <w:shd w:val="clear" w:color="auto" w:fill="FFFFFF"/>
        <w:ind w:left="720" w:right="75" w:hanging="720"/>
        <w:jc w:val="both"/>
        <w:rPr>
          <w:color w:val="000000"/>
        </w:rPr>
      </w:pPr>
      <w:r w:rsidRPr="00733F07">
        <w:rPr>
          <w:color w:val="000000"/>
        </w:rPr>
        <w:t>Ben Jebli, M., &amp; Ben Youssef, S. (2013). Output, renewable and non-renewable energy consumption and international trade: Evidence from a panel of 69 countries. </w:t>
      </w:r>
      <w:r w:rsidRPr="00733F07">
        <w:rPr>
          <w:rStyle w:val="Emphasis"/>
          <w:color w:val="000000"/>
        </w:rPr>
        <w:t>Renewable Energy</w:t>
      </w:r>
      <w:r w:rsidRPr="00733F07">
        <w:rPr>
          <w:color w:val="000000"/>
        </w:rPr>
        <w:t>, </w:t>
      </w:r>
      <w:r w:rsidRPr="00733F07">
        <w:rPr>
          <w:rStyle w:val="Emphasis"/>
          <w:color w:val="000000"/>
        </w:rPr>
        <w:t>83</w:t>
      </w:r>
      <w:r w:rsidRPr="00733F07">
        <w:rPr>
          <w:color w:val="000000"/>
        </w:rPr>
        <w:t>, 799-808. </w:t>
      </w:r>
      <w:hyperlink r:id="rId24" w:history="1">
        <w:r w:rsidRPr="00733F07">
          <w:rPr>
            <w:rStyle w:val="Hyperlink"/>
            <w:color w:val="000000"/>
          </w:rPr>
          <w:t>https://doi.org/10.1016/j.renene.2015.04.061</w:t>
        </w:r>
      </w:hyperlink>
    </w:p>
    <w:p w14:paraId="5CD37BF6" w14:textId="77777777" w:rsidR="00553E23" w:rsidRDefault="00553E23" w:rsidP="00BB0173">
      <w:pPr>
        <w:pStyle w:val="NormalWeb"/>
        <w:shd w:val="clear" w:color="auto" w:fill="FFFFFF"/>
        <w:ind w:left="720" w:right="75" w:hanging="720"/>
        <w:jc w:val="both"/>
        <w:rPr>
          <w:rStyle w:val="Hyperlink"/>
          <w:color w:val="000000"/>
        </w:rPr>
      </w:pPr>
      <w:r w:rsidRPr="00733F07">
        <w:rPr>
          <w:color w:val="000000"/>
        </w:rPr>
        <w:t>Bradshaw, G. A., &amp; Borchers, J. G. (2000). Uncertainty as information: Narrowing the science-policy gap. </w:t>
      </w:r>
      <w:r w:rsidRPr="00733F07">
        <w:rPr>
          <w:rStyle w:val="Emphasis"/>
          <w:color w:val="000000"/>
        </w:rPr>
        <w:t>Conservation Ecology</w:t>
      </w:r>
      <w:r w:rsidRPr="00733F07">
        <w:rPr>
          <w:color w:val="000000"/>
        </w:rPr>
        <w:t>, </w:t>
      </w:r>
      <w:r w:rsidRPr="00733F07">
        <w:rPr>
          <w:rStyle w:val="Emphasis"/>
          <w:color w:val="000000"/>
        </w:rPr>
        <w:t>4</w:t>
      </w:r>
      <w:r w:rsidRPr="00733F07">
        <w:rPr>
          <w:color w:val="000000"/>
        </w:rPr>
        <w:t>(1). </w:t>
      </w:r>
      <w:hyperlink r:id="rId25" w:history="1">
        <w:r w:rsidRPr="00733F07">
          <w:rPr>
            <w:rStyle w:val="Hyperlink"/>
            <w:color w:val="000000"/>
          </w:rPr>
          <w:t>https://doi.org/10.5751/es-00174-040107</w:t>
        </w:r>
      </w:hyperlink>
    </w:p>
    <w:p w14:paraId="38477771" w14:textId="77777777" w:rsidR="00553E23" w:rsidRPr="00D93792" w:rsidRDefault="00553E23" w:rsidP="00BB0173">
      <w:pPr>
        <w:pStyle w:val="NormalWeb"/>
        <w:shd w:val="clear" w:color="auto" w:fill="FFFFFF"/>
        <w:ind w:left="720" w:right="75" w:hanging="720"/>
        <w:jc w:val="both"/>
        <w:rPr>
          <w:color w:val="000000"/>
        </w:rPr>
      </w:pPr>
      <w:r w:rsidRPr="00D93792">
        <w:rPr>
          <w:color w:val="000000"/>
        </w:rPr>
        <w:t>Butchers, J., Williamson, S., &amp; Booker, J. (2021). Micro-hydropower in Nepal: Analysing the project process to understand drivers that strengthen and weaken sustainability. </w:t>
      </w:r>
      <w:r w:rsidRPr="00D93792">
        <w:rPr>
          <w:i/>
          <w:iCs/>
          <w:color w:val="000000"/>
        </w:rPr>
        <w:t>Sustainability</w:t>
      </w:r>
      <w:r w:rsidRPr="00D93792">
        <w:rPr>
          <w:color w:val="000000"/>
        </w:rPr>
        <w:t>, </w:t>
      </w:r>
      <w:r w:rsidRPr="00D93792">
        <w:rPr>
          <w:i/>
          <w:iCs/>
          <w:color w:val="000000"/>
        </w:rPr>
        <w:t>13</w:t>
      </w:r>
      <w:r w:rsidRPr="00D93792">
        <w:rPr>
          <w:color w:val="000000"/>
        </w:rPr>
        <w:t>(3), 1582. doi:10.3390/su13031582</w:t>
      </w:r>
    </w:p>
    <w:p w14:paraId="28BDF32F" w14:textId="77777777" w:rsidR="00553E23" w:rsidRDefault="00553E23" w:rsidP="00BB0173">
      <w:pPr>
        <w:shd w:val="clear" w:color="auto" w:fill="FFFFFF"/>
        <w:ind w:left="720" w:right="75" w:hanging="720"/>
        <w:rPr>
          <w:color w:val="000000"/>
        </w:rPr>
      </w:pPr>
      <w:r w:rsidRPr="00D93792">
        <w:rPr>
          <w:color w:val="000000"/>
        </w:rPr>
        <w:t>Center for Climate and Energy Solutions. (202</w:t>
      </w:r>
      <w:r>
        <w:rPr>
          <w:color w:val="000000"/>
        </w:rPr>
        <w:t>1</w:t>
      </w:r>
      <w:r w:rsidRPr="00D93792">
        <w:rPr>
          <w:color w:val="000000"/>
        </w:rPr>
        <w:t>). Renewable energy. Retrieved from https://www.c2es.org/content/renewable-energy/</w:t>
      </w:r>
    </w:p>
    <w:p w14:paraId="1A271058" w14:textId="77777777" w:rsidR="00553E23" w:rsidRPr="00553E23" w:rsidRDefault="00553E23" w:rsidP="00BB0173">
      <w:pPr>
        <w:ind w:hanging="720"/>
      </w:pPr>
      <w:r>
        <w:rPr>
          <w:color w:val="000000"/>
          <w:shd w:val="clear" w:color="auto" w:fill="FFFFFF"/>
        </w:rPr>
        <w:tab/>
        <w:t xml:space="preserve">Energy Market Authority Singapore. (2021). The future of Singapore's energy story | EMA </w:t>
      </w:r>
      <w:r>
        <w:rPr>
          <w:color w:val="000000"/>
          <w:shd w:val="clear" w:color="auto" w:fill="FFFFFF"/>
        </w:rPr>
        <w:tab/>
        <w:t>Singapore. Retrieved from https://www.ema.gov.sg/ourenergystory</w:t>
      </w:r>
    </w:p>
    <w:p w14:paraId="67AAB145" w14:textId="77777777" w:rsidR="00553E23" w:rsidRPr="00733F07" w:rsidRDefault="00553E23" w:rsidP="00BB0173">
      <w:pPr>
        <w:pStyle w:val="NormalWeb"/>
        <w:shd w:val="clear" w:color="auto" w:fill="FFFFFF"/>
        <w:ind w:left="720" w:right="75" w:hanging="720"/>
        <w:jc w:val="both"/>
        <w:rPr>
          <w:color w:val="000000"/>
        </w:rPr>
      </w:pPr>
      <w:r w:rsidRPr="00733F07">
        <w:rPr>
          <w:color w:val="000000"/>
        </w:rPr>
        <w:t>Gates, B. (2016). </w:t>
      </w:r>
      <w:r w:rsidRPr="00733F07">
        <w:rPr>
          <w:rStyle w:val="Emphasis"/>
          <w:color w:val="000000"/>
        </w:rPr>
        <w:t>It is surprisingly hard to store energy</w:t>
      </w:r>
      <w:r w:rsidRPr="00733F07">
        <w:rPr>
          <w:color w:val="000000"/>
        </w:rPr>
        <w:t>. gatesnotes.com. </w:t>
      </w:r>
      <w:r>
        <w:rPr>
          <w:color w:val="000000"/>
        </w:rPr>
        <w:t xml:space="preserve">Retrieved from </w:t>
      </w:r>
      <w:hyperlink r:id="rId26" w:history="1">
        <w:r w:rsidRPr="00733F07">
          <w:rPr>
            <w:rStyle w:val="Hyperlink"/>
            <w:color w:val="000000"/>
          </w:rPr>
          <w:t>https://www.gatesnotes.com/energy/it-is-surprisingly-hard-to-store-energy</w:t>
        </w:r>
      </w:hyperlink>
    </w:p>
    <w:p w14:paraId="049C75F5" w14:textId="0FA7220A" w:rsidR="00D12167" w:rsidRPr="00D12167" w:rsidRDefault="00D12167" w:rsidP="00BB0173">
      <w:pPr>
        <w:ind w:left="720" w:hanging="720"/>
      </w:pPr>
      <w:r>
        <w:rPr>
          <w:color w:val="000000"/>
          <w:shd w:val="clear" w:color="auto" w:fill="FFFFFF"/>
        </w:rPr>
        <w:t>Goyal, C. (2021). Topic modelling using NMF | Guide to master NLP (Part 14). Retrieved from https://www.analyticsvidhya.com/blog/2021/06/part-15-step-by-step-guide-to-master-nlp-topic-modelling-using-nmf/</w:t>
      </w:r>
    </w:p>
    <w:p w14:paraId="1A5F91D7" w14:textId="188A16E1" w:rsidR="00553E23" w:rsidRPr="00D93792" w:rsidRDefault="00553E23" w:rsidP="00BB0173">
      <w:pPr>
        <w:shd w:val="clear" w:color="auto" w:fill="FFFFFF"/>
        <w:ind w:left="720" w:right="75" w:hanging="720"/>
        <w:rPr>
          <w:color w:val="000000"/>
        </w:rPr>
      </w:pPr>
      <w:r w:rsidRPr="00D93792">
        <w:rPr>
          <w:color w:val="000000"/>
        </w:rPr>
        <w:t>Hermawati, W., &amp; Rosaira, I. (2017). Key success factors of renewable energy projects implementation in rural areas of Indonesia. </w:t>
      </w:r>
      <w:r w:rsidRPr="00D93792">
        <w:rPr>
          <w:i/>
          <w:iCs/>
          <w:color w:val="000000"/>
        </w:rPr>
        <w:t>STI Policy and Management Journal</w:t>
      </w:r>
      <w:r w:rsidRPr="00D93792">
        <w:rPr>
          <w:color w:val="000000"/>
        </w:rPr>
        <w:t>, </w:t>
      </w:r>
      <w:r w:rsidRPr="00D93792">
        <w:rPr>
          <w:i/>
          <w:iCs/>
          <w:color w:val="000000"/>
        </w:rPr>
        <w:t>2</w:t>
      </w:r>
      <w:r w:rsidRPr="00D93792">
        <w:rPr>
          <w:color w:val="000000"/>
        </w:rPr>
        <w:t>(2), 111. doi:10.14203/stipm.2017.122</w:t>
      </w:r>
    </w:p>
    <w:p w14:paraId="5F6A9C8D" w14:textId="77777777" w:rsidR="00553E23" w:rsidRPr="00D93792" w:rsidRDefault="00553E23" w:rsidP="00BB0173">
      <w:pPr>
        <w:shd w:val="clear" w:color="auto" w:fill="FFFFFF"/>
        <w:ind w:left="720" w:right="75" w:hanging="720"/>
        <w:rPr>
          <w:color w:val="000000"/>
        </w:rPr>
      </w:pPr>
      <w:r w:rsidRPr="00D93792">
        <w:rPr>
          <w:color w:val="000000"/>
        </w:rPr>
        <w:t>Huijts, N., Molin, E., &amp; Steg, L. (2012). Psychological factors influencing sustainable energy technology acceptance: A review-based comprehensive framework. </w:t>
      </w:r>
      <w:r w:rsidRPr="00D93792">
        <w:rPr>
          <w:i/>
          <w:iCs/>
          <w:color w:val="000000"/>
        </w:rPr>
        <w:t>Renewable and Sustainable Energy Reviews</w:t>
      </w:r>
      <w:r w:rsidRPr="00D93792">
        <w:rPr>
          <w:color w:val="000000"/>
        </w:rPr>
        <w:t>, </w:t>
      </w:r>
      <w:r w:rsidRPr="00D93792">
        <w:rPr>
          <w:i/>
          <w:iCs/>
          <w:color w:val="000000"/>
        </w:rPr>
        <w:t>16</w:t>
      </w:r>
      <w:r w:rsidRPr="00D93792">
        <w:rPr>
          <w:color w:val="000000"/>
        </w:rPr>
        <w:t>(1), 525-531. doi:10.1016/j.rser.2011.08.018</w:t>
      </w:r>
    </w:p>
    <w:p w14:paraId="1804B6F3" w14:textId="77777777" w:rsidR="00553E23" w:rsidRDefault="00553E23" w:rsidP="00BB0173">
      <w:pPr>
        <w:shd w:val="clear" w:color="auto" w:fill="FFFFFF"/>
        <w:ind w:left="720" w:right="75" w:hanging="720"/>
        <w:rPr>
          <w:color w:val="000000"/>
        </w:rPr>
      </w:pPr>
      <w:r w:rsidRPr="00D93792">
        <w:rPr>
          <w:color w:val="000000"/>
        </w:rPr>
        <w:t>International Energy Agency. (2021). Energy subsidies – Topics. Retrieved from https://www.iea.org/topics/energy-subsidies</w:t>
      </w:r>
    </w:p>
    <w:p w14:paraId="07EB4712" w14:textId="77777777" w:rsidR="00553E23" w:rsidRPr="00553E23" w:rsidRDefault="00553E23" w:rsidP="00BB0173">
      <w:pPr>
        <w:ind w:left="720" w:hanging="720"/>
      </w:pPr>
      <w:r>
        <w:rPr>
          <w:color w:val="000000"/>
          <w:shd w:val="clear" w:color="auto" w:fill="FFFFFF"/>
        </w:rPr>
        <w:t>Jacobsson, S., &amp; Johnson, A. (2000). The diffusion of renewable energy technology: An analytical framework and key issues for research. </w:t>
      </w:r>
      <w:r>
        <w:rPr>
          <w:rStyle w:val="Emphasis"/>
          <w:color w:val="000000"/>
          <w:shd w:val="clear" w:color="auto" w:fill="FFFFFF"/>
        </w:rPr>
        <w:t>Energy Policy</w:t>
      </w:r>
      <w:r>
        <w:rPr>
          <w:color w:val="000000"/>
          <w:shd w:val="clear" w:color="auto" w:fill="FFFFFF"/>
        </w:rPr>
        <w:t>, </w:t>
      </w:r>
      <w:r>
        <w:rPr>
          <w:rStyle w:val="Emphasis"/>
          <w:color w:val="000000"/>
          <w:shd w:val="clear" w:color="auto" w:fill="FFFFFF"/>
        </w:rPr>
        <w:t>28</w:t>
      </w:r>
      <w:r>
        <w:rPr>
          <w:color w:val="000000"/>
          <w:shd w:val="clear" w:color="auto" w:fill="FFFFFF"/>
        </w:rPr>
        <w:t>(9), 625-640. doi:10.1016/s0301-4215(00)00041-0</w:t>
      </w:r>
    </w:p>
    <w:p w14:paraId="68123941" w14:textId="77777777" w:rsidR="00553E23" w:rsidRPr="00733F07" w:rsidRDefault="00553E23" w:rsidP="00BB0173">
      <w:pPr>
        <w:pStyle w:val="NormalWeb"/>
        <w:shd w:val="clear" w:color="auto" w:fill="FFFFFF"/>
        <w:ind w:left="720" w:right="75" w:hanging="720"/>
        <w:jc w:val="both"/>
        <w:rPr>
          <w:color w:val="000000"/>
        </w:rPr>
      </w:pPr>
      <w:r w:rsidRPr="00733F07">
        <w:rPr>
          <w:color w:val="000000"/>
        </w:rPr>
        <w:t>Jagadeesh, A. (2000). Wind energy development in Tamil Nadu and Andhra Pradesh, India institutional dynamics and barriers — A case study. </w:t>
      </w:r>
      <w:r w:rsidRPr="00733F07">
        <w:rPr>
          <w:rStyle w:val="Emphasis"/>
          <w:color w:val="000000"/>
        </w:rPr>
        <w:t>Energy Policy</w:t>
      </w:r>
      <w:r w:rsidRPr="00733F07">
        <w:rPr>
          <w:color w:val="000000"/>
        </w:rPr>
        <w:t>, </w:t>
      </w:r>
      <w:r w:rsidRPr="00733F07">
        <w:rPr>
          <w:rStyle w:val="Emphasis"/>
          <w:color w:val="000000"/>
        </w:rPr>
        <w:t>28</w:t>
      </w:r>
      <w:r w:rsidRPr="00733F07">
        <w:rPr>
          <w:color w:val="000000"/>
        </w:rPr>
        <w:t>(3), 157-168. </w:t>
      </w:r>
      <w:hyperlink r:id="rId27" w:history="1">
        <w:r w:rsidRPr="00733F07">
          <w:rPr>
            <w:rStyle w:val="Hyperlink"/>
            <w:color w:val="000000"/>
          </w:rPr>
          <w:t>https://doi.org/10.1016/s0301-4215(00)00007-0</w:t>
        </w:r>
      </w:hyperlink>
    </w:p>
    <w:p w14:paraId="1E2B69E7" w14:textId="77777777" w:rsidR="00553E23" w:rsidRPr="00733F07" w:rsidRDefault="00553E23" w:rsidP="00BB0173">
      <w:pPr>
        <w:pStyle w:val="NormalWeb"/>
        <w:shd w:val="clear" w:color="auto" w:fill="FFFFFF"/>
        <w:ind w:left="720" w:right="75" w:hanging="720"/>
        <w:jc w:val="both"/>
        <w:rPr>
          <w:color w:val="000000"/>
        </w:rPr>
      </w:pPr>
      <w:r w:rsidRPr="00733F07">
        <w:rPr>
          <w:color w:val="000000"/>
        </w:rPr>
        <w:t>Jai, S. (2021). </w:t>
      </w:r>
      <w:r w:rsidRPr="00733F07">
        <w:rPr>
          <w:rStyle w:val="Emphasis"/>
          <w:color w:val="000000"/>
        </w:rPr>
        <w:t>Indian renewable firms underperformed but credit quality intact: Moody's</w:t>
      </w:r>
      <w:r w:rsidRPr="00733F07">
        <w:rPr>
          <w:color w:val="000000"/>
        </w:rPr>
        <w:t>. Business News, Finance News, India News, BSE/NSE News, Stock Markets News, Sensex NIFTY, Latest Breaking News Headlines. </w:t>
      </w:r>
      <w:hyperlink r:id="rId28" w:anchor=":~:text=%22About%2015%2D20%20per%20cent,the%20underperformance%20respectively%2C%E2%80%9D%20says%20Abhishek" w:history="1">
        <w:r w:rsidRPr="00733F07">
          <w:rPr>
            <w:rStyle w:val="Hyperlink"/>
            <w:color w:val="000000"/>
          </w:rPr>
          <w:t>https://www.business-standard.com/article/companies/indian-renewable-firms-underperformed-but-credit-quality-intact-moody-s-121030901082_1.html#:~:text=%22About%2015%2D20%20per%20cent,the%20underperformance%20respectively%2C%E2%80%9D%20says%20Abhishek</w:t>
        </w:r>
      </w:hyperlink>
    </w:p>
    <w:p w14:paraId="028A7CFE" w14:textId="77777777" w:rsidR="00553E23" w:rsidRPr="00733F07" w:rsidRDefault="00553E23" w:rsidP="00BB0173">
      <w:pPr>
        <w:pStyle w:val="NormalWeb"/>
        <w:shd w:val="clear" w:color="auto" w:fill="FFFFFF"/>
        <w:ind w:left="720" w:right="75" w:hanging="720"/>
        <w:jc w:val="both"/>
        <w:rPr>
          <w:color w:val="000000"/>
        </w:rPr>
      </w:pPr>
      <w:r w:rsidRPr="00733F07">
        <w:rPr>
          <w:color w:val="000000"/>
        </w:rPr>
        <w:lastRenderedPageBreak/>
        <w:t>Kealy, T. (2015). Does an embedded wind turbine reduce a company’s electricity bill? Case study of a 300 kW wind turbine in Ireland. </w:t>
      </w:r>
      <w:r w:rsidRPr="00733F07">
        <w:rPr>
          <w:rStyle w:val="Emphasis"/>
          <w:color w:val="000000"/>
        </w:rPr>
        <w:t>Journal of Business Ethics</w:t>
      </w:r>
      <w:r w:rsidRPr="00733F07">
        <w:rPr>
          <w:color w:val="000000"/>
        </w:rPr>
        <w:t>, </w:t>
      </w:r>
      <w:r w:rsidRPr="00733F07">
        <w:rPr>
          <w:rStyle w:val="Emphasis"/>
          <w:color w:val="000000"/>
        </w:rPr>
        <w:t>145</w:t>
      </w:r>
      <w:r w:rsidRPr="00733F07">
        <w:rPr>
          <w:color w:val="000000"/>
        </w:rPr>
        <w:t>(2), 417-428. </w:t>
      </w:r>
      <w:hyperlink r:id="rId29" w:history="1">
        <w:r w:rsidRPr="00733F07">
          <w:rPr>
            <w:rStyle w:val="Hyperlink"/>
            <w:color w:val="000000"/>
          </w:rPr>
          <w:t>https://doi.org/10.1007/s10551-015-2837-4</w:t>
        </w:r>
      </w:hyperlink>
    </w:p>
    <w:p w14:paraId="15E9C6FC" w14:textId="77777777" w:rsidR="00553E23" w:rsidRPr="00553E23" w:rsidRDefault="00553E23" w:rsidP="00BB0173">
      <w:pPr>
        <w:ind w:left="720" w:hanging="720"/>
      </w:pPr>
      <w:r>
        <w:rPr>
          <w:color w:val="000000"/>
          <w:shd w:val="clear" w:color="auto" w:fill="FFFFFF"/>
        </w:rPr>
        <w:t>Kinyata, G. S., &amp; Abiodun, N. L. (2020). The impact of community participation on projects success in Africa: A bottom up approach. </w:t>
      </w:r>
      <w:r>
        <w:rPr>
          <w:rStyle w:val="Emphasis"/>
          <w:color w:val="000000"/>
          <w:shd w:val="clear" w:color="auto" w:fill="FFFFFF"/>
        </w:rPr>
        <w:t>International Journal of Research in Sociology and Anthropology</w:t>
      </w:r>
      <w:r>
        <w:rPr>
          <w:color w:val="000000"/>
          <w:shd w:val="clear" w:color="auto" w:fill="FFFFFF"/>
        </w:rPr>
        <w:t>, </w:t>
      </w:r>
      <w:r>
        <w:rPr>
          <w:rStyle w:val="Emphasis"/>
          <w:color w:val="000000"/>
          <w:shd w:val="clear" w:color="auto" w:fill="FFFFFF"/>
        </w:rPr>
        <w:t>6</w:t>
      </w:r>
      <w:r>
        <w:rPr>
          <w:color w:val="000000"/>
          <w:shd w:val="clear" w:color="auto" w:fill="FFFFFF"/>
        </w:rPr>
        <w:t>(3). doi:10.20431/2454-8677.0603001</w:t>
      </w:r>
    </w:p>
    <w:p w14:paraId="4483798E" w14:textId="77777777" w:rsidR="00553E23" w:rsidRPr="00553E23" w:rsidRDefault="00553E23" w:rsidP="00BB0173">
      <w:pPr>
        <w:ind w:left="720" w:hanging="720"/>
      </w:pPr>
      <w:r>
        <w:rPr>
          <w:color w:val="000000"/>
          <w:shd w:val="clear" w:color="auto" w:fill="FFFFFF"/>
        </w:rPr>
        <w:t>London School of Economics and Political Science. (2017). EU countries should focus on carbon pricing instead of subsidies for renewables. Retrieved from https://www.lse.ac.uk/granthaminstitute/news/eu-countries-focus-carbon-pricing-instead-subsidies-renewable/</w:t>
      </w:r>
    </w:p>
    <w:p w14:paraId="02DB1C6C" w14:textId="77777777" w:rsidR="00553E23" w:rsidRPr="00733F07" w:rsidRDefault="00553E23" w:rsidP="00BB0173">
      <w:pPr>
        <w:pStyle w:val="NormalWeb"/>
        <w:shd w:val="clear" w:color="auto" w:fill="FFFFFF"/>
        <w:ind w:left="720" w:right="75" w:hanging="720"/>
        <w:jc w:val="both"/>
        <w:rPr>
          <w:color w:val="000000"/>
        </w:rPr>
      </w:pPr>
      <w:r w:rsidRPr="00733F07">
        <w:rPr>
          <w:color w:val="000000"/>
        </w:rPr>
        <w:t>Maqbool, R., Rashid, Y., Sultana, S., &amp; Sudong, Y. (2018). Identifying the critical success factors and their relevant aspects for renewable energy projects; An empirical perspective. </w:t>
      </w:r>
      <w:r w:rsidRPr="00733F07">
        <w:rPr>
          <w:rStyle w:val="Emphasis"/>
          <w:color w:val="000000"/>
        </w:rPr>
        <w:t>Journal of Civil Engineering and Management</w:t>
      </w:r>
      <w:r w:rsidRPr="00733F07">
        <w:rPr>
          <w:color w:val="000000"/>
        </w:rPr>
        <w:t>, </w:t>
      </w:r>
      <w:r w:rsidRPr="00733F07">
        <w:rPr>
          <w:rStyle w:val="Emphasis"/>
          <w:color w:val="000000"/>
        </w:rPr>
        <w:t>24</w:t>
      </w:r>
      <w:r w:rsidRPr="00733F07">
        <w:rPr>
          <w:color w:val="000000"/>
        </w:rPr>
        <w:t>(3), 223-237. </w:t>
      </w:r>
      <w:hyperlink r:id="rId30" w:history="1">
        <w:r w:rsidRPr="00733F07">
          <w:rPr>
            <w:rStyle w:val="Hyperlink"/>
            <w:color w:val="000000"/>
          </w:rPr>
          <w:t>https://doi.org/10.3846/jcem.2018.1691</w:t>
        </w:r>
      </w:hyperlink>
    </w:p>
    <w:p w14:paraId="2ADE1AED" w14:textId="77777777" w:rsidR="00553E23" w:rsidRPr="00733F07" w:rsidRDefault="00553E23" w:rsidP="00BB0173">
      <w:pPr>
        <w:pStyle w:val="NormalWeb"/>
        <w:shd w:val="clear" w:color="auto" w:fill="FFFFFF"/>
        <w:ind w:left="720" w:right="75" w:hanging="720"/>
        <w:jc w:val="both"/>
        <w:rPr>
          <w:color w:val="000000"/>
        </w:rPr>
      </w:pPr>
      <w:r w:rsidRPr="00733F07">
        <w:rPr>
          <w:color w:val="000000"/>
        </w:rPr>
        <w:t>Masini, A., &amp; Menichetti, E. (2012). Investment decisions in the renewable energy sector: An analysis of non-financial drivers. </w:t>
      </w:r>
      <w:r w:rsidRPr="00733F07">
        <w:rPr>
          <w:rStyle w:val="Emphasis"/>
          <w:color w:val="000000"/>
        </w:rPr>
        <w:t>SSRN Electronic Journal</w:t>
      </w:r>
      <w:r w:rsidRPr="00733F07">
        <w:rPr>
          <w:color w:val="000000"/>
        </w:rPr>
        <w:t>. </w:t>
      </w:r>
      <w:hyperlink r:id="rId31" w:history="1">
        <w:r w:rsidRPr="00733F07">
          <w:rPr>
            <w:rStyle w:val="Hyperlink"/>
            <w:color w:val="000000"/>
          </w:rPr>
          <w:t>https://doi.org/10.2139/ssrn.2247461</w:t>
        </w:r>
      </w:hyperlink>
    </w:p>
    <w:p w14:paraId="25BBB8B7" w14:textId="77777777" w:rsidR="00553E23" w:rsidRPr="00733F07" w:rsidRDefault="00553E23" w:rsidP="00BB0173">
      <w:pPr>
        <w:pStyle w:val="NormalWeb"/>
        <w:shd w:val="clear" w:color="auto" w:fill="FFFFFF"/>
        <w:ind w:left="720" w:right="75" w:hanging="720"/>
        <w:jc w:val="both"/>
        <w:rPr>
          <w:color w:val="000000"/>
        </w:rPr>
      </w:pPr>
      <w:r w:rsidRPr="00733F07">
        <w:rPr>
          <w:color w:val="000000"/>
        </w:rPr>
        <w:t>Mitchell, C., &amp; Connor, P. (2004). Renewable energy policy in the UK 1990–2003. </w:t>
      </w:r>
      <w:r w:rsidRPr="00733F07">
        <w:rPr>
          <w:rStyle w:val="Emphasis"/>
          <w:color w:val="000000"/>
        </w:rPr>
        <w:t>Energy Policy</w:t>
      </w:r>
      <w:r w:rsidRPr="00733F07">
        <w:rPr>
          <w:color w:val="000000"/>
        </w:rPr>
        <w:t>, </w:t>
      </w:r>
      <w:r w:rsidRPr="00733F07">
        <w:rPr>
          <w:rStyle w:val="Emphasis"/>
          <w:color w:val="000000"/>
        </w:rPr>
        <w:t>32</w:t>
      </w:r>
      <w:r w:rsidRPr="00733F07">
        <w:rPr>
          <w:color w:val="000000"/>
        </w:rPr>
        <w:t>(17), 1935-1947. </w:t>
      </w:r>
      <w:hyperlink r:id="rId32" w:history="1">
        <w:r w:rsidRPr="00733F07">
          <w:rPr>
            <w:rStyle w:val="Hyperlink"/>
            <w:color w:val="000000"/>
          </w:rPr>
          <w:t>https://doi.org/10.1016/j.enpol.2004.03.016</w:t>
        </w:r>
      </w:hyperlink>
    </w:p>
    <w:p w14:paraId="2DA9FAF4" w14:textId="77777777" w:rsidR="00553E23" w:rsidRPr="00D93792" w:rsidRDefault="00553E23" w:rsidP="00BB0173">
      <w:pPr>
        <w:shd w:val="clear" w:color="auto" w:fill="FFFFFF"/>
        <w:ind w:left="720" w:right="75" w:hanging="720"/>
        <w:rPr>
          <w:color w:val="000000"/>
        </w:rPr>
      </w:pPr>
      <w:r w:rsidRPr="00D93792">
        <w:rPr>
          <w:color w:val="000000"/>
        </w:rPr>
        <w:t>National Climate Change Secretariat. (2021). Singapore’s approach to alternative energy. Retrieved from https://www.nccs.gov.sg/singapores-climate-action/singapore-approach-to-alternative-energy/</w:t>
      </w:r>
    </w:p>
    <w:p w14:paraId="6D0D3E80" w14:textId="77777777" w:rsidR="00553E23" w:rsidRDefault="00553E23" w:rsidP="00BB0173">
      <w:pPr>
        <w:shd w:val="clear" w:color="auto" w:fill="FFFFFF"/>
        <w:ind w:left="720" w:right="75" w:hanging="720"/>
        <w:rPr>
          <w:color w:val="000000"/>
        </w:rPr>
      </w:pPr>
      <w:r w:rsidRPr="00D93792">
        <w:rPr>
          <w:color w:val="000000"/>
        </w:rPr>
        <w:t>Prabhakaran, S. (2018). Topic modeling in Python with Gensim. Retrieved from https://www.machinelearningplus.com/nlp/topic-modeling-gensim-python/</w:t>
      </w:r>
    </w:p>
    <w:p w14:paraId="3023A8DD" w14:textId="77777777" w:rsidR="00553E23" w:rsidRPr="00553E23" w:rsidRDefault="00553E23" w:rsidP="00BB0173">
      <w:pPr>
        <w:ind w:left="720" w:hanging="720"/>
      </w:pPr>
      <w:r>
        <w:rPr>
          <w:color w:val="000000"/>
          <w:shd w:val="clear" w:color="auto" w:fill="FFFFFF"/>
        </w:rPr>
        <w:t>Ruchirawat, N. (2020). 6 tips to optimize an NLP topic model for Interpretability. Retrieved from https://towardsdatascience.com/6-tips-to-optimize-an-nlp-topic-model-for-interpretability-20742f3047e2</w:t>
      </w:r>
    </w:p>
    <w:p w14:paraId="1A1F5EBE" w14:textId="75493613" w:rsidR="00D12167" w:rsidRPr="00D12167" w:rsidRDefault="00D12167" w:rsidP="00BB0173">
      <w:pPr>
        <w:ind w:left="720" w:hanging="720"/>
      </w:pPr>
      <w:r>
        <w:rPr>
          <w:color w:val="000000"/>
          <w:shd w:val="clear" w:color="auto" w:fill="FFFFFF"/>
        </w:rPr>
        <w:t>Salgado, R. (2020). Topic modeling articles with NMF. Retrieved from https://towardsdatascience.com/topic-modeling-articles-with-nmf-8c6b2a227a45</w:t>
      </w:r>
    </w:p>
    <w:p w14:paraId="63120392" w14:textId="50605165" w:rsidR="00553E23" w:rsidRPr="00733F07" w:rsidRDefault="00553E23" w:rsidP="00BB0173">
      <w:pPr>
        <w:pStyle w:val="NormalWeb"/>
        <w:shd w:val="clear" w:color="auto" w:fill="FFFFFF"/>
        <w:ind w:left="720" w:right="75" w:hanging="720"/>
        <w:jc w:val="both"/>
        <w:rPr>
          <w:color w:val="000000"/>
        </w:rPr>
      </w:pPr>
      <w:r w:rsidRPr="00733F07">
        <w:rPr>
          <w:color w:val="000000"/>
        </w:rPr>
        <w:t>Salm, S., Hille, S. L., &amp; Wüstenhagen, R. (2016). What are retail investors' risk-return preferences towards renewable energy projects? A choice experiment in Germany. </w:t>
      </w:r>
      <w:r w:rsidRPr="00733F07">
        <w:rPr>
          <w:rStyle w:val="Emphasis"/>
          <w:color w:val="000000"/>
        </w:rPr>
        <w:t>Energy Policy</w:t>
      </w:r>
      <w:r w:rsidRPr="00733F07">
        <w:rPr>
          <w:color w:val="000000"/>
        </w:rPr>
        <w:t>, </w:t>
      </w:r>
      <w:r w:rsidRPr="00733F07">
        <w:rPr>
          <w:rStyle w:val="Emphasis"/>
          <w:color w:val="000000"/>
        </w:rPr>
        <w:t>97</w:t>
      </w:r>
      <w:r w:rsidRPr="00733F07">
        <w:rPr>
          <w:color w:val="000000"/>
        </w:rPr>
        <w:t>, 310-320. </w:t>
      </w:r>
      <w:hyperlink r:id="rId33" w:history="1">
        <w:r w:rsidRPr="00733F07">
          <w:rPr>
            <w:rStyle w:val="Hyperlink"/>
            <w:color w:val="000000"/>
          </w:rPr>
          <w:t>https://doi.org/10.1016/j.enpol.2016.07.042</w:t>
        </w:r>
      </w:hyperlink>
    </w:p>
    <w:p w14:paraId="451FD759" w14:textId="77777777" w:rsidR="00553E23" w:rsidRPr="00733F07" w:rsidRDefault="00553E23" w:rsidP="00BB0173">
      <w:pPr>
        <w:pStyle w:val="NormalWeb"/>
        <w:shd w:val="clear" w:color="auto" w:fill="FFFFFF"/>
        <w:ind w:left="720" w:right="75" w:hanging="720"/>
        <w:jc w:val="both"/>
        <w:rPr>
          <w:color w:val="000000"/>
        </w:rPr>
      </w:pPr>
      <w:r w:rsidRPr="00733F07">
        <w:rPr>
          <w:color w:val="000000"/>
        </w:rPr>
        <w:t>Schmid, G. (2012). The development of renewable energy power in India: Which policies have been effective? </w:t>
      </w:r>
      <w:r w:rsidRPr="00733F07">
        <w:rPr>
          <w:rStyle w:val="Emphasis"/>
          <w:color w:val="000000"/>
        </w:rPr>
        <w:t>Energy Policy</w:t>
      </w:r>
      <w:r w:rsidRPr="00733F07">
        <w:rPr>
          <w:color w:val="000000"/>
        </w:rPr>
        <w:t>, </w:t>
      </w:r>
      <w:r w:rsidRPr="00733F07">
        <w:rPr>
          <w:rStyle w:val="Emphasis"/>
          <w:color w:val="000000"/>
        </w:rPr>
        <w:t>45</w:t>
      </w:r>
      <w:r w:rsidRPr="00733F07">
        <w:rPr>
          <w:color w:val="000000"/>
        </w:rPr>
        <w:t>, 317-326. </w:t>
      </w:r>
      <w:hyperlink r:id="rId34" w:history="1">
        <w:r w:rsidRPr="00733F07">
          <w:rPr>
            <w:rStyle w:val="Hyperlink"/>
            <w:color w:val="000000"/>
          </w:rPr>
          <w:t>https://doi.org/10.1016/j.enpol.2012.02.039</w:t>
        </w:r>
      </w:hyperlink>
    </w:p>
    <w:p w14:paraId="71954CF7" w14:textId="77777777" w:rsidR="00553E23" w:rsidRPr="00553E23" w:rsidRDefault="00553E23" w:rsidP="00BB0173">
      <w:pPr>
        <w:pStyle w:val="NormalWeb"/>
        <w:shd w:val="clear" w:color="auto" w:fill="FFFFFF"/>
        <w:ind w:left="720" w:right="75" w:hanging="720"/>
        <w:jc w:val="both"/>
        <w:rPr>
          <w:color w:val="000000"/>
        </w:rPr>
      </w:pPr>
      <w:r w:rsidRPr="00733F07">
        <w:rPr>
          <w:color w:val="000000"/>
        </w:rPr>
        <w:t>Shrimali, G., Goel, S., Srinivasan, S., &amp; Neslon, D. (2014, March 24). </w:t>
      </w:r>
      <w:r w:rsidRPr="00733F07">
        <w:rPr>
          <w:rStyle w:val="Emphasis"/>
          <w:color w:val="000000"/>
        </w:rPr>
        <w:t>Solving India’s renewable energy financing challenge: Which federal policies can be most effective?</w:t>
      </w:r>
      <w:r w:rsidRPr="00733F07">
        <w:rPr>
          <w:color w:val="000000"/>
        </w:rPr>
        <w:t> CPI. </w:t>
      </w:r>
      <w:hyperlink r:id="rId35" w:history="1">
        <w:r w:rsidRPr="00733F07">
          <w:rPr>
            <w:rStyle w:val="Hyperlink"/>
            <w:color w:val="000000"/>
          </w:rPr>
          <w:t>https://www.climatepolicyinitiative.org/publication/solving-indias-renewable-energy-financing-challenge-which-federal-policies-can-be-most-effective/</w:t>
        </w:r>
      </w:hyperlink>
    </w:p>
    <w:p w14:paraId="07B6A58E" w14:textId="77777777" w:rsidR="00553E23" w:rsidRPr="00553E23" w:rsidRDefault="00553E23" w:rsidP="00BB0173">
      <w:pPr>
        <w:ind w:left="720" w:hanging="720"/>
      </w:pPr>
      <w:r>
        <w:rPr>
          <w:color w:val="000000"/>
          <w:shd w:val="clear" w:color="auto" w:fill="FFFFFF"/>
        </w:rPr>
        <w:t>SocialPinPoint. (2021). 6 reasons why participation is important [community engagement]. Retrieved from https://www.socialpinpoint.com/blog/6-reasons-to-participate-community-engagement/</w:t>
      </w:r>
    </w:p>
    <w:p w14:paraId="04F9FBF3" w14:textId="63751DF5" w:rsidR="00553E23" w:rsidRDefault="00553E23" w:rsidP="00BB0173">
      <w:pPr>
        <w:shd w:val="clear" w:color="auto" w:fill="FFFFFF"/>
        <w:ind w:left="720" w:right="75" w:hanging="720"/>
        <w:rPr>
          <w:color w:val="000000"/>
        </w:rPr>
      </w:pPr>
      <w:r>
        <w:rPr>
          <w:color w:val="000000"/>
        </w:rPr>
        <w:t>Stedman,C. (n.d.).</w:t>
      </w:r>
      <w:r w:rsidRPr="005B3DF9">
        <w:rPr>
          <w:color w:val="000000"/>
        </w:rPr>
        <w:t xml:space="preserve"> </w:t>
      </w:r>
      <w:r w:rsidR="00D12167">
        <w:rPr>
          <w:color w:val="000000"/>
        </w:rPr>
        <w:t>–</w:t>
      </w:r>
      <w:r w:rsidRPr="005B3DF9">
        <w:rPr>
          <w:color w:val="000000"/>
        </w:rPr>
        <w:t xml:space="preserve"> </w:t>
      </w:r>
      <w:r w:rsidR="00D12167">
        <w:rPr>
          <w:color w:val="000000"/>
        </w:rPr>
        <w:t>Text Mining (text analytics) definition.</w:t>
      </w:r>
      <w:r w:rsidRPr="005B3DF9">
        <w:rPr>
          <w:color w:val="000000"/>
        </w:rPr>
        <w:t xml:space="preserve"> Retrieved from https://searchbusinessanalytics.techtarget.com/definition/text-mining</w:t>
      </w:r>
    </w:p>
    <w:p w14:paraId="05435812" w14:textId="77777777" w:rsidR="00553E23" w:rsidRPr="00733F07" w:rsidRDefault="00553E23" w:rsidP="00BB0173">
      <w:pPr>
        <w:pStyle w:val="NormalWeb"/>
        <w:shd w:val="clear" w:color="auto" w:fill="FFFFFF"/>
        <w:ind w:left="720" w:right="75" w:hanging="720"/>
        <w:jc w:val="both"/>
        <w:rPr>
          <w:color w:val="000000"/>
        </w:rPr>
      </w:pPr>
      <w:r w:rsidRPr="00733F07">
        <w:rPr>
          <w:color w:val="000000"/>
        </w:rPr>
        <w:t>Sunseap. (2021). </w:t>
      </w:r>
      <w:r w:rsidRPr="00733F07">
        <w:rPr>
          <w:rStyle w:val="Emphasis"/>
          <w:color w:val="000000"/>
        </w:rPr>
        <w:t>Singapore's largest clean energy service provider</w:t>
      </w:r>
      <w:r w:rsidRPr="00733F07">
        <w:rPr>
          <w:color w:val="000000"/>
        </w:rPr>
        <w:t>. Singapore's Largest Clean Energy Service Provider | Solar Systems &amp; Solar Energy. </w:t>
      </w:r>
      <w:hyperlink r:id="rId36" w:history="1">
        <w:r w:rsidRPr="00733F07">
          <w:rPr>
            <w:rStyle w:val="Hyperlink"/>
            <w:color w:val="000000"/>
          </w:rPr>
          <w:t>https://www.sunseap.com/SG/</w:t>
        </w:r>
      </w:hyperlink>
    </w:p>
    <w:p w14:paraId="03966643" w14:textId="07C62BDD" w:rsidR="00553E23" w:rsidRDefault="00553E23" w:rsidP="00BB0173">
      <w:pPr>
        <w:shd w:val="clear" w:color="auto" w:fill="FFFFFF"/>
        <w:ind w:left="720" w:right="75" w:hanging="720"/>
        <w:rPr>
          <w:color w:val="000000"/>
        </w:rPr>
      </w:pPr>
      <w:r w:rsidRPr="005B3DF9">
        <w:rPr>
          <w:color w:val="000000"/>
        </w:rPr>
        <w:t>T</w:t>
      </w:r>
      <w:r w:rsidR="00D12167">
        <w:rPr>
          <w:color w:val="000000"/>
        </w:rPr>
        <w:t>an</w:t>
      </w:r>
      <w:r w:rsidRPr="005B3DF9">
        <w:rPr>
          <w:color w:val="000000"/>
        </w:rPr>
        <w:t>, A. (2019). Singapore to ramp up solar energy production to power 350,000 homes by 2030. Retrieved from https://www.straitstimes.com/singapore/environment/solar-energy-to-meet-4-of-singapores-energy-demand-by-2030-up-from-less-than-1</w:t>
      </w:r>
    </w:p>
    <w:p w14:paraId="3BDDC2E6" w14:textId="471A2444" w:rsidR="00553E23" w:rsidRPr="00553E23" w:rsidRDefault="00553E23" w:rsidP="00BB0173">
      <w:pPr>
        <w:ind w:left="720" w:hanging="720"/>
      </w:pPr>
      <w:r>
        <w:rPr>
          <w:color w:val="000000"/>
          <w:shd w:val="clear" w:color="auto" w:fill="FFFFFF"/>
        </w:rPr>
        <w:lastRenderedPageBreak/>
        <w:t>The World Bank. (202</w:t>
      </w:r>
      <w:r w:rsidR="00D12167">
        <w:rPr>
          <w:color w:val="000000"/>
          <w:shd w:val="clear" w:color="auto" w:fill="FFFFFF"/>
        </w:rPr>
        <w:t>0</w:t>
      </w:r>
      <w:r>
        <w:rPr>
          <w:color w:val="000000"/>
          <w:shd w:val="clear" w:color="auto" w:fill="FFFFFF"/>
        </w:rPr>
        <w:t>). What is carbon pricing? Retrieved from https://carbonpricingdashboard.worldbank.org/what-carbon-pricing</w:t>
      </w:r>
    </w:p>
    <w:p w14:paraId="79A6A7FB" w14:textId="77777777" w:rsidR="00553E23" w:rsidRPr="00733F07" w:rsidRDefault="00553E23" w:rsidP="00BB0173">
      <w:pPr>
        <w:pStyle w:val="NormalWeb"/>
        <w:shd w:val="clear" w:color="auto" w:fill="FFFFFF"/>
        <w:ind w:left="720" w:right="75" w:hanging="720"/>
        <w:jc w:val="both"/>
        <w:rPr>
          <w:color w:val="000000"/>
        </w:rPr>
      </w:pPr>
      <w:r w:rsidRPr="00733F07">
        <w:rPr>
          <w:color w:val="000000"/>
        </w:rPr>
        <w:t>Tugcu, C. T., Ozturk, I., &amp; Aslan, A. (2012). Renewable and non-renewable energy consumption and economic growth relationship revisited: Evidence from G7 countries. </w:t>
      </w:r>
      <w:r w:rsidRPr="00733F07">
        <w:rPr>
          <w:rStyle w:val="Emphasis"/>
          <w:color w:val="000000"/>
        </w:rPr>
        <w:t>Energy Economics</w:t>
      </w:r>
      <w:r w:rsidRPr="00733F07">
        <w:rPr>
          <w:color w:val="000000"/>
        </w:rPr>
        <w:t>, </w:t>
      </w:r>
      <w:r w:rsidRPr="00733F07">
        <w:rPr>
          <w:rStyle w:val="Emphasis"/>
          <w:color w:val="000000"/>
        </w:rPr>
        <w:t>34</w:t>
      </w:r>
      <w:r w:rsidRPr="00733F07">
        <w:rPr>
          <w:color w:val="000000"/>
        </w:rPr>
        <w:t>(6), 1942-1950. </w:t>
      </w:r>
      <w:hyperlink r:id="rId37" w:history="1">
        <w:r w:rsidRPr="00733F07">
          <w:rPr>
            <w:rStyle w:val="Hyperlink"/>
            <w:color w:val="000000"/>
          </w:rPr>
          <w:t>https://doi.org/10.1016/j.eneco.2012.08.021</w:t>
        </w:r>
      </w:hyperlink>
    </w:p>
    <w:p w14:paraId="0987368E" w14:textId="77777777" w:rsidR="00553E23" w:rsidRPr="00553E23" w:rsidRDefault="00553E23" w:rsidP="00BB0173">
      <w:pPr>
        <w:shd w:val="clear" w:color="auto" w:fill="FFFFFF"/>
        <w:ind w:left="720" w:right="75" w:hanging="720"/>
        <w:rPr>
          <w:color w:val="000000"/>
        </w:rPr>
      </w:pPr>
      <w:r w:rsidRPr="00553E23">
        <w:rPr>
          <w:color w:val="000000"/>
        </w:rPr>
        <w:t>U.S. Department of Energy. (2021). Federal agency use of renewable electric energy. Retrieved from https://www.energy.gov/eere/femp/federal-agency-use-renewable-electric-energy</w:t>
      </w:r>
    </w:p>
    <w:p w14:paraId="2344AE7E" w14:textId="77777777" w:rsidR="00553E23" w:rsidRDefault="00553E23" w:rsidP="00BB0173">
      <w:pPr>
        <w:shd w:val="clear" w:color="auto" w:fill="FFFFFF"/>
        <w:ind w:left="720" w:right="75" w:hanging="720"/>
        <w:rPr>
          <w:color w:val="000000"/>
        </w:rPr>
      </w:pPr>
      <w:r w:rsidRPr="00553E23">
        <w:rPr>
          <w:color w:val="000000"/>
        </w:rPr>
        <w:t>United Nations. (2016). Carbon tax – a good idea for developing countries? | Financing for sustainable development office. Retrieved from https://www.un.org/development/desa/financing/document/carbon-tax-good-idea-developing-countries</w:t>
      </w:r>
    </w:p>
    <w:p w14:paraId="1CE6E780" w14:textId="50EE322C" w:rsidR="00553E23" w:rsidRPr="00733F07" w:rsidRDefault="00553E23" w:rsidP="00BB0173">
      <w:pPr>
        <w:pStyle w:val="NormalWeb"/>
        <w:shd w:val="clear" w:color="auto" w:fill="FFFFFF"/>
        <w:ind w:left="720" w:right="75" w:hanging="720"/>
        <w:jc w:val="both"/>
        <w:rPr>
          <w:color w:val="000000"/>
        </w:rPr>
      </w:pPr>
      <w:r w:rsidRPr="00733F07">
        <w:rPr>
          <w:color w:val="000000"/>
        </w:rPr>
        <w:t>United Nations.(2021). </w:t>
      </w:r>
      <w:r w:rsidRPr="00733F07">
        <w:rPr>
          <w:rStyle w:val="Emphasis"/>
          <w:color w:val="000000"/>
        </w:rPr>
        <w:t>The Paris Agreement | UNFCCC</w:t>
      </w:r>
      <w:r w:rsidRPr="00733F07">
        <w:rPr>
          <w:color w:val="000000"/>
        </w:rPr>
        <w:t>. </w:t>
      </w:r>
      <w:hyperlink r:id="rId38" w:history="1">
        <w:r w:rsidRPr="00733F07">
          <w:rPr>
            <w:rStyle w:val="Hyperlink"/>
            <w:color w:val="000000"/>
          </w:rPr>
          <w:t>https://unfccc.int/process-and-meetings/the-paris-agreement/the-paris-agreement</w:t>
        </w:r>
      </w:hyperlink>
    </w:p>
    <w:p w14:paraId="614BD72A" w14:textId="77777777" w:rsidR="00553E23" w:rsidRPr="00553E23" w:rsidRDefault="00553E23" w:rsidP="00BB0173">
      <w:pPr>
        <w:shd w:val="clear" w:color="auto" w:fill="FFFFFF"/>
        <w:ind w:left="720" w:right="75" w:hanging="720"/>
        <w:rPr>
          <w:color w:val="000000"/>
        </w:rPr>
      </w:pPr>
      <w:r w:rsidRPr="00553E23">
        <w:rPr>
          <w:color w:val="000000"/>
        </w:rPr>
        <w:t>West, J., Bailey, I., &amp; Winter, M. (2010). Renewable energy policy and public perceptions of renewable energy: A cultural theory approach. </w:t>
      </w:r>
      <w:r w:rsidRPr="00553E23">
        <w:rPr>
          <w:i/>
          <w:iCs/>
          <w:color w:val="000000"/>
        </w:rPr>
        <w:t>Energy Policy</w:t>
      </w:r>
      <w:r w:rsidRPr="00553E23">
        <w:rPr>
          <w:color w:val="000000"/>
        </w:rPr>
        <w:t>, </w:t>
      </w:r>
      <w:r w:rsidRPr="00553E23">
        <w:rPr>
          <w:i/>
          <w:iCs/>
          <w:color w:val="000000"/>
        </w:rPr>
        <w:t>38</w:t>
      </w:r>
      <w:r w:rsidRPr="00553E23">
        <w:rPr>
          <w:color w:val="000000"/>
        </w:rPr>
        <w:t>(10), 5739-5748. doi:10.1016/j.enpol.2010.05.024</w:t>
      </w:r>
    </w:p>
    <w:p w14:paraId="358A52E8" w14:textId="77777777" w:rsidR="00553E23" w:rsidRPr="005B3DF9" w:rsidRDefault="00553E23" w:rsidP="00BB0173">
      <w:pPr>
        <w:shd w:val="clear" w:color="auto" w:fill="FFFFFF"/>
        <w:ind w:left="720" w:right="75" w:hanging="720"/>
        <w:rPr>
          <w:color w:val="000000"/>
        </w:rPr>
      </w:pPr>
      <w:r w:rsidRPr="005B3DF9">
        <w:rPr>
          <w:color w:val="000000"/>
        </w:rPr>
        <w:t>Wüstenhagen, R., Wolsink, M., &amp; Bürer, M. J. (2007). Social acceptance of renewable energy innovation: An introduction to the concept. </w:t>
      </w:r>
      <w:r w:rsidRPr="005B3DF9">
        <w:rPr>
          <w:i/>
          <w:iCs/>
          <w:color w:val="000000"/>
        </w:rPr>
        <w:t>Energy Policy</w:t>
      </w:r>
      <w:r w:rsidRPr="005B3DF9">
        <w:rPr>
          <w:color w:val="000000"/>
        </w:rPr>
        <w:t>, </w:t>
      </w:r>
      <w:r w:rsidRPr="005B3DF9">
        <w:rPr>
          <w:i/>
          <w:iCs/>
          <w:color w:val="000000"/>
        </w:rPr>
        <w:t>35</w:t>
      </w:r>
      <w:r w:rsidRPr="005B3DF9">
        <w:rPr>
          <w:color w:val="000000"/>
        </w:rPr>
        <w:t>(5), 2683-2691. doi:10.1016/j.enpol.2006.12.001</w:t>
      </w:r>
    </w:p>
    <w:p w14:paraId="169B504C" w14:textId="77777777" w:rsidR="00553E23" w:rsidRPr="005B3DF9" w:rsidRDefault="00553E23" w:rsidP="00BB0173">
      <w:pPr>
        <w:shd w:val="clear" w:color="auto" w:fill="FFFFFF"/>
        <w:ind w:left="720" w:right="75" w:hanging="720"/>
        <w:rPr>
          <w:color w:val="000000"/>
        </w:rPr>
      </w:pPr>
      <w:r w:rsidRPr="005B3DF9">
        <w:rPr>
          <w:color w:val="000000"/>
        </w:rPr>
        <w:t>Yse, D. L. (2019). Your guide to natural language processing (NLP). Retrieved from https://towardsdatascience.com/your-guide-to-natural-language-processing-nlp-48ea2511f6e1</w:t>
      </w:r>
    </w:p>
    <w:p w14:paraId="25305653" w14:textId="2061A6FC" w:rsidR="00643D4C" w:rsidRPr="00553E23" w:rsidRDefault="00643D4C" w:rsidP="00553E23">
      <w:pPr>
        <w:rPr>
          <w:color w:val="000000"/>
        </w:rPr>
      </w:pPr>
    </w:p>
    <w:p w14:paraId="404B1137" w14:textId="77777777" w:rsidR="00643D4C" w:rsidRDefault="00643D4C" w:rsidP="003046B6">
      <w:pPr>
        <w:jc w:val="both"/>
        <w:rPr>
          <w:rFonts w:ascii="Times" w:hAnsi="Times"/>
          <w:lang w:val="en-US"/>
        </w:rPr>
      </w:pPr>
    </w:p>
    <w:p w14:paraId="260DFCDF" w14:textId="77777777" w:rsidR="00643D4C" w:rsidRDefault="00643D4C" w:rsidP="003046B6">
      <w:pPr>
        <w:jc w:val="both"/>
        <w:rPr>
          <w:rFonts w:ascii="Times" w:hAnsi="Times"/>
          <w:lang w:val="en-US"/>
        </w:rPr>
      </w:pPr>
    </w:p>
    <w:p w14:paraId="0F29C33E" w14:textId="77777777" w:rsidR="00643D4C" w:rsidRDefault="00643D4C" w:rsidP="003046B6">
      <w:pPr>
        <w:jc w:val="both"/>
        <w:rPr>
          <w:rFonts w:ascii="Times" w:hAnsi="Times"/>
          <w:lang w:val="en-US"/>
        </w:rPr>
      </w:pPr>
    </w:p>
    <w:p w14:paraId="72C983C8" w14:textId="77777777" w:rsidR="00643D4C" w:rsidRDefault="00643D4C" w:rsidP="003046B6">
      <w:pPr>
        <w:jc w:val="both"/>
        <w:rPr>
          <w:rFonts w:ascii="Times" w:hAnsi="Times"/>
          <w:lang w:val="en-US"/>
        </w:rPr>
      </w:pPr>
    </w:p>
    <w:p w14:paraId="79612C84" w14:textId="77777777" w:rsidR="00643D4C" w:rsidRDefault="00643D4C" w:rsidP="003046B6">
      <w:pPr>
        <w:jc w:val="both"/>
        <w:rPr>
          <w:rFonts w:ascii="Times" w:hAnsi="Times"/>
          <w:lang w:val="en-US"/>
        </w:rPr>
      </w:pPr>
    </w:p>
    <w:p w14:paraId="31F769C4" w14:textId="77777777" w:rsidR="00643D4C" w:rsidRDefault="00643D4C" w:rsidP="003046B6">
      <w:pPr>
        <w:jc w:val="both"/>
        <w:rPr>
          <w:rFonts w:ascii="Times" w:hAnsi="Times"/>
          <w:lang w:val="en-US"/>
        </w:rPr>
      </w:pPr>
    </w:p>
    <w:p w14:paraId="765FD7A9" w14:textId="77777777" w:rsidR="00643D4C" w:rsidRDefault="00643D4C" w:rsidP="003046B6">
      <w:pPr>
        <w:jc w:val="both"/>
        <w:rPr>
          <w:rFonts w:ascii="Times" w:hAnsi="Times"/>
          <w:lang w:val="en-US"/>
        </w:rPr>
      </w:pPr>
    </w:p>
    <w:p w14:paraId="41F59101" w14:textId="77777777" w:rsidR="00643D4C" w:rsidRDefault="00643D4C" w:rsidP="003046B6">
      <w:pPr>
        <w:jc w:val="both"/>
        <w:rPr>
          <w:rFonts w:ascii="Times" w:hAnsi="Times"/>
          <w:lang w:val="en-US"/>
        </w:rPr>
      </w:pPr>
    </w:p>
    <w:p w14:paraId="22924B17" w14:textId="77777777" w:rsidR="00643D4C" w:rsidRDefault="00643D4C" w:rsidP="003046B6">
      <w:pPr>
        <w:jc w:val="both"/>
        <w:rPr>
          <w:rFonts w:ascii="Times" w:hAnsi="Times"/>
          <w:lang w:val="en-US"/>
        </w:rPr>
      </w:pPr>
    </w:p>
    <w:p w14:paraId="726A9E09" w14:textId="77777777" w:rsidR="00643D4C" w:rsidRDefault="00643D4C" w:rsidP="003046B6">
      <w:pPr>
        <w:jc w:val="both"/>
        <w:rPr>
          <w:rFonts w:ascii="Times" w:hAnsi="Times"/>
          <w:lang w:val="en-US"/>
        </w:rPr>
      </w:pPr>
    </w:p>
    <w:p w14:paraId="0009A992" w14:textId="77777777" w:rsidR="00643D4C" w:rsidRDefault="00643D4C" w:rsidP="003046B6">
      <w:pPr>
        <w:jc w:val="both"/>
        <w:rPr>
          <w:rFonts w:ascii="Times" w:hAnsi="Times"/>
          <w:lang w:val="en-US"/>
        </w:rPr>
      </w:pPr>
    </w:p>
    <w:p w14:paraId="59D20550" w14:textId="77777777" w:rsidR="00643D4C" w:rsidRDefault="00643D4C" w:rsidP="003046B6">
      <w:pPr>
        <w:jc w:val="both"/>
        <w:rPr>
          <w:rFonts w:ascii="Times" w:hAnsi="Times"/>
          <w:lang w:val="en-US"/>
        </w:rPr>
      </w:pPr>
    </w:p>
    <w:p w14:paraId="7511AA30" w14:textId="77777777" w:rsidR="00643D4C" w:rsidRDefault="00643D4C" w:rsidP="003046B6">
      <w:pPr>
        <w:jc w:val="both"/>
        <w:rPr>
          <w:rFonts w:ascii="Times" w:hAnsi="Times"/>
          <w:lang w:val="en-US"/>
        </w:rPr>
      </w:pPr>
    </w:p>
    <w:p w14:paraId="38AF33F4" w14:textId="77777777" w:rsidR="00643D4C" w:rsidRDefault="00643D4C" w:rsidP="003046B6">
      <w:pPr>
        <w:jc w:val="both"/>
        <w:rPr>
          <w:rFonts w:ascii="Times" w:hAnsi="Times"/>
          <w:lang w:val="en-US"/>
        </w:rPr>
      </w:pPr>
    </w:p>
    <w:p w14:paraId="38D3EF8E" w14:textId="77777777" w:rsidR="00643D4C" w:rsidRDefault="00643D4C" w:rsidP="003046B6">
      <w:pPr>
        <w:jc w:val="both"/>
        <w:rPr>
          <w:rFonts w:ascii="Times" w:hAnsi="Times"/>
          <w:lang w:val="en-US"/>
        </w:rPr>
      </w:pPr>
    </w:p>
    <w:p w14:paraId="6D31B78E" w14:textId="77777777" w:rsidR="00643D4C" w:rsidRDefault="00643D4C" w:rsidP="003046B6">
      <w:pPr>
        <w:jc w:val="both"/>
        <w:rPr>
          <w:rFonts w:ascii="Times" w:hAnsi="Times"/>
          <w:lang w:val="en-US"/>
        </w:rPr>
      </w:pPr>
    </w:p>
    <w:p w14:paraId="01A9669F" w14:textId="77777777" w:rsidR="00643D4C" w:rsidRDefault="00643D4C" w:rsidP="003046B6">
      <w:pPr>
        <w:jc w:val="both"/>
        <w:rPr>
          <w:rFonts w:ascii="Times" w:hAnsi="Times"/>
          <w:lang w:val="en-US"/>
        </w:rPr>
      </w:pPr>
    </w:p>
    <w:p w14:paraId="5A134996" w14:textId="77777777" w:rsidR="00643D4C" w:rsidRDefault="00643D4C" w:rsidP="003046B6">
      <w:pPr>
        <w:jc w:val="both"/>
        <w:rPr>
          <w:rFonts w:ascii="Times" w:hAnsi="Times"/>
          <w:lang w:val="en-US"/>
        </w:rPr>
      </w:pPr>
    </w:p>
    <w:p w14:paraId="21A72C9B" w14:textId="77777777" w:rsidR="00643D4C" w:rsidRDefault="00643D4C" w:rsidP="003046B6">
      <w:pPr>
        <w:jc w:val="both"/>
        <w:rPr>
          <w:rFonts w:ascii="Times" w:hAnsi="Times"/>
          <w:lang w:val="en-US"/>
        </w:rPr>
      </w:pPr>
    </w:p>
    <w:p w14:paraId="7B0EF410" w14:textId="77777777" w:rsidR="00643D4C" w:rsidRDefault="00643D4C" w:rsidP="003046B6">
      <w:pPr>
        <w:jc w:val="both"/>
        <w:rPr>
          <w:rFonts w:ascii="Times" w:hAnsi="Times"/>
          <w:lang w:val="en-US"/>
        </w:rPr>
      </w:pPr>
    </w:p>
    <w:p w14:paraId="6E014951" w14:textId="77777777" w:rsidR="00643D4C" w:rsidRDefault="00643D4C" w:rsidP="003046B6">
      <w:pPr>
        <w:jc w:val="both"/>
        <w:rPr>
          <w:rFonts w:ascii="Times" w:hAnsi="Times"/>
          <w:lang w:val="en-US"/>
        </w:rPr>
      </w:pPr>
    </w:p>
    <w:p w14:paraId="77125DA6" w14:textId="77777777" w:rsidR="00643D4C" w:rsidRDefault="00643D4C" w:rsidP="003046B6">
      <w:pPr>
        <w:jc w:val="both"/>
        <w:rPr>
          <w:rFonts w:ascii="Times" w:hAnsi="Times"/>
          <w:lang w:val="en-US"/>
        </w:rPr>
      </w:pPr>
    </w:p>
    <w:p w14:paraId="0592D96C" w14:textId="77777777" w:rsidR="00643D4C" w:rsidRDefault="00643D4C" w:rsidP="003046B6">
      <w:pPr>
        <w:jc w:val="both"/>
        <w:rPr>
          <w:rFonts w:ascii="Times" w:hAnsi="Times"/>
          <w:lang w:val="en-US"/>
        </w:rPr>
      </w:pPr>
    </w:p>
    <w:p w14:paraId="726E135C" w14:textId="77777777" w:rsidR="00643D4C" w:rsidRDefault="00643D4C" w:rsidP="003046B6">
      <w:pPr>
        <w:jc w:val="both"/>
        <w:rPr>
          <w:rFonts w:ascii="Times" w:hAnsi="Times"/>
          <w:lang w:val="en-US"/>
        </w:rPr>
      </w:pPr>
    </w:p>
    <w:p w14:paraId="7FDEFB2D" w14:textId="77777777" w:rsidR="00D93792" w:rsidRDefault="00D93792">
      <w:pPr>
        <w:rPr>
          <w:rFonts w:ascii="Times" w:hAnsi="Times"/>
          <w:lang w:val="en-US"/>
        </w:rPr>
      </w:pPr>
      <w:r>
        <w:rPr>
          <w:rFonts w:ascii="Times" w:hAnsi="Times"/>
          <w:lang w:val="en-US"/>
        </w:rPr>
        <w:br w:type="page"/>
      </w:r>
    </w:p>
    <w:p w14:paraId="5B646CDE" w14:textId="528CD548" w:rsidR="00643D4C" w:rsidRDefault="00643D4C" w:rsidP="003046B6">
      <w:pPr>
        <w:jc w:val="both"/>
        <w:rPr>
          <w:rFonts w:ascii="Times" w:hAnsi="Times"/>
          <w:lang w:val="en-US"/>
        </w:rPr>
      </w:pPr>
      <w:r>
        <w:rPr>
          <w:rFonts w:ascii="Times" w:hAnsi="Times"/>
          <w:lang w:val="en-US"/>
        </w:rPr>
        <w:lastRenderedPageBreak/>
        <w:t>Appendix</w:t>
      </w:r>
    </w:p>
    <w:p w14:paraId="59EA8771" w14:textId="77777777" w:rsidR="00643D4C" w:rsidRDefault="00643D4C" w:rsidP="003046B6">
      <w:pPr>
        <w:jc w:val="both"/>
        <w:rPr>
          <w:rFonts w:ascii="Times" w:hAnsi="Times"/>
          <w:lang w:val="en-US"/>
        </w:rPr>
      </w:pPr>
    </w:p>
    <w:p w14:paraId="36B17743" w14:textId="77777777" w:rsidR="00643D4C" w:rsidRDefault="00643D4C" w:rsidP="003046B6">
      <w:pPr>
        <w:jc w:val="both"/>
        <w:rPr>
          <w:rFonts w:ascii="Times" w:hAnsi="Times"/>
          <w:lang w:val="en-US"/>
        </w:rPr>
      </w:pPr>
      <w:r>
        <w:rPr>
          <w:rFonts w:ascii="Times" w:hAnsi="Times"/>
          <w:noProof/>
          <w:lang w:val="en-US"/>
        </w:rPr>
        <w:drawing>
          <wp:inline distT="0" distB="0" distL="0" distR="0" wp14:anchorId="51390D6C" wp14:editId="14C4B809">
            <wp:extent cx="5731510" cy="4003675"/>
            <wp:effectExtent l="0" t="0" r="0" b="0"/>
            <wp:docPr id="3" name="Picture 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with medium confidenc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31510" cy="4003675"/>
                    </a:xfrm>
                    <a:prstGeom prst="rect">
                      <a:avLst/>
                    </a:prstGeom>
                  </pic:spPr>
                </pic:pic>
              </a:graphicData>
            </a:graphic>
          </wp:inline>
        </w:drawing>
      </w:r>
    </w:p>
    <w:p w14:paraId="24411754" w14:textId="77777777" w:rsidR="00553E23" w:rsidRDefault="00643D4C" w:rsidP="00553E23">
      <w:pPr>
        <w:jc w:val="both"/>
        <w:rPr>
          <w:rStyle w:val="CommentReference"/>
          <w:i/>
          <w:iCs/>
        </w:rPr>
      </w:pPr>
      <w:r>
        <w:rPr>
          <w:rFonts w:ascii="Times" w:hAnsi="Times"/>
          <w:noProof/>
          <w:lang w:val="en-US"/>
        </w:rPr>
        <w:drawing>
          <wp:inline distT="0" distB="0" distL="0" distR="0" wp14:anchorId="06867157" wp14:editId="054F467D">
            <wp:extent cx="3001185" cy="1846729"/>
            <wp:effectExtent l="0" t="0" r="0" b="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047547" cy="1875257"/>
                    </a:xfrm>
                    <a:prstGeom prst="rect">
                      <a:avLst/>
                    </a:prstGeom>
                  </pic:spPr>
                </pic:pic>
              </a:graphicData>
            </a:graphic>
          </wp:inline>
        </w:drawing>
      </w:r>
      <w:r w:rsidR="00553E23" w:rsidRPr="00553E23">
        <w:rPr>
          <w:rStyle w:val="CommentReference"/>
          <w:i/>
          <w:iCs/>
        </w:rPr>
        <w:t xml:space="preserve"> </w:t>
      </w:r>
    </w:p>
    <w:p w14:paraId="51D3CBEA" w14:textId="543B1C02" w:rsidR="00553E23" w:rsidRDefault="00553E23" w:rsidP="00553E23">
      <w:pPr>
        <w:jc w:val="center"/>
        <w:rPr>
          <w:i/>
          <w:iCs/>
          <w:sz w:val="16"/>
          <w:szCs w:val="16"/>
        </w:rPr>
      </w:pPr>
      <w:r w:rsidRPr="00097022">
        <w:rPr>
          <w:rStyle w:val="CommentReference"/>
          <w:i/>
          <w:iCs/>
        </w:rPr>
        <w:t xml:space="preserve">Figure </w:t>
      </w:r>
      <w:r>
        <w:rPr>
          <w:rStyle w:val="CommentReference"/>
          <w:i/>
          <w:iCs/>
        </w:rPr>
        <w:t>1</w:t>
      </w:r>
      <w:r w:rsidRPr="00097022">
        <w:rPr>
          <w:rStyle w:val="CommentReference"/>
          <w:i/>
          <w:iCs/>
        </w:rPr>
        <w:t xml:space="preserve"> : </w:t>
      </w:r>
      <w:r>
        <w:rPr>
          <w:i/>
          <w:iCs/>
          <w:sz w:val="16"/>
          <w:szCs w:val="16"/>
        </w:rPr>
        <w:t>Weightage and frequency of top 10 words in all 5 topics.</w:t>
      </w:r>
    </w:p>
    <w:p w14:paraId="75166E21" w14:textId="4542BC81" w:rsidR="00643D4C" w:rsidRPr="00553E23" w:rsidRDefault="00643D4C" w:rsidP="003046B6">
      <w:pPr>
        <w:jc w:val="both"/>
        <w:rPr>
          <w:rFonts w:ascii="Times" w:hAnsi="Times"/>
        </w:rPr>
      </w:pPr>
    </w:p>
    <w:sectPr w:rsidR="00643D4C" w:rsidRPr="00553E23" w:rsidSect="003046B6">
      <w:headerReference w:type="even" r:id="rId41"/>
      <w:headerReference w:type="default" r:id="rId42"/>
      <w:footerReference w:type="even" r:id="rId43"/>
      <w:footerReference w:type="default" r:id="rId44"/>
      <w:pgSz w:w="11906" w:h="16838"/>
      <w:pgMar w:top="1440" w:right="1440" w:bottom="1440" w:left="1440"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Munish Kumar" w:date="2021-11-09T16:02:00Z" w:initials="MK">
    <w:p w14:paraId="61384278" w14:textId="7F3D3409" w:rsidR="00564B37" w:rsidRDefault="00064EDE" w:rsidP="00564B37">
      <w:r>
        <w:rPr>
          <w:rStyle w:val="CommentReference"/>
        </w:rPr>
        <w:annotationRef/>
      </w:r>
      <w:r w:rsidR="00564B37">
        <w:t>To be frank, this topic</w:t>
      </w:r>
      <w:r w:rsidR="00564B37">
        <w:t xml:space="preserve"> is very interesting</w:t>
      </w:r>
      <w:r w:rsidR="00564B37">
        <w:t>. As someone deeply entrenched in the energy industry, I find it fascinating to look at all aspects of energy, policy or otherwise. My only criticism would be that I wish you had looked at some economic factors as well, but maybe that’s an expansion of this topic</w:t>
      </w:r>
    </w:p>
    <w:p w14:paraId="465AF067" w14:textId="77777777" w:rsidR="00564B37" w:rsidRDefault="00564B37" w:rsidP="00564B37"/>
    <w:p w14:paraId="29C56E18" w14:textId="77777777" w:rsidR="00564B37" w:rsidRDefault="00564B37" w:rsidP="00564B37">
      <w:r>
        <w:t>Grammar and errors in language are unavoidable sometimes, but please take more care in writing such documents next time as it just impedes the flow of an otherwise beautiful argument.</w:t>
      </w:r>
    </w:p>
    <w:p w14:paraId="161D5DEC" w14:textId="77777777" w:rsidR="00564B37" w:rsidRDefault="00564B37" w:rsidP="00564B37"/>
    <w:p w14:paraId="7FA8D9FB" w14:textId="77777777" w:rsidR="00564B37" w:rsidRDefault="00564B37" w:rsidP="00564B37">
      <w:r>
        <w:t>Your discussion and implication section needs to be better tied in to the analytics part. Aside from just using NLP to get the 5 topics, some stats would have helped. For example, for Government interverntion, how strong a correlation did you obtain?</w:t>
      </w:r>
    </w:p>
    <w:p w14:paraId="0BBF7BAE" w14:textId="77777777" w:rsidR="00564B37" w:rsidRDefault="00564B37" w:rsidP="00564B37"/>
    <w:p w14:paraId="4BF881AD" w14:textId="77777777" w:rsidR="00564B37" w:rsidRDefault="00564B37" w:rsidP="00564B37">
      <w:r>
        <w:t>Overall, well written and argued.</w:t>
      </w:r>
    </w:p>
    <w:p w14:paraId="2E929F30" w14:textId="17939DEC" w:rsidR="00064EDE" w:rsidRDefault="00064EDE">
      <w:pPr>
        <w:pStyle w:val="CommentText"/>
      </w:pPr>
    </w:p>
  </w:comment>
  <w:comment w:id="1" w:author="Munish Kumar" w:date="2021-11-09T14:42:00Z" w:initials="MK">
    <w:p w14:paraId="786729AE" w14:textId="25CAD4B5" w:rsidR="00064EDE" w:rsidRDefault="00064EDE">
      <w:pPr>
        <w:pStyle w:val="CommentText"/>
      </w:pPr>
      <w:r>
        <w:rPr>
          <w:rStyle w:val="CommentReference"/>
        </w:rPr>
        <w:annotationRef/>
      </w:r>
      <w:r>
        <w:t>This is interesting</w:t>
      </w:r>
    </w:p>
  </w:comment>
  <w:comment w:id="2" w:author="Munish Kumar" w:date="2021-11-09T14:57:00Z" w:initials="MK">
    <w:p w14:paraId="383947E2" w14:textId="5B5CAE82" w:rsidR="00064EDE" w:rsidRDefault="00064EDE">
      <w:pPr>
        <w:pStyle w:val="CommentText"/>
      </w:pPr>
      <w:r>
        <w:rPr>
          <w:rStyle w:val="CommentReference"/>
        </w:rPr>
        <w:annotationRef/>
      </w:r>
      <w:r>
        <w:t>Interesting and quite a valid conclusion</w:t>
      </w:r>
    </w:p>
  </w:comment>
  <w:comment w:id="3" w:author="Munish Kumar" w:date="2021-11-09T14:59:00Z" w:initials="MK">
    <w:p w14:paraId="0D9F9DCD" w14:textId="598317DF" w:rsidR="00064EDE" w:rsidRDefault="00064EDE">
      <w:pPr>
        <w:pStyle w:val="CommentText"/>
      </w:pPr>
      <w:r>
        <w:rPr>
          <w:rStyle w:val="CommentReference"/>
        </w:rPr>
        <w:annotationRef/>
      </w:r>
      <w:r>
        <w:t>good</w:t>
      </w:r>
    </w:p>
  </w:comment>
  <w:comment w:id="4" w:author="Munish Kumar" w:date="2021-11-09T14:59:00Z" w:initials="MK">
    <w:p w14:paraId="15379BE2" w14:textId="4F0831EA" w:rsidR="00064EDE" w:rsidRDefault="00064EDE">
      <w:pPr>
        <w:pStyle w:val="CommentText"/>
      </w:pPr>
      <w:r>
        <w:rPr>
          <w:rStyle w:val="CommentReference"/>
        </w:rPr>
        <w:annotationRef/>
      </w:r>
      <w:r>
        <w:t>good</w:t>
      </w:r>
    </w:p>
  </w:comment>
  <w:comment w:id="5" w:author="Munish Kumar" w:date="2021-11-09T14:59:00Z" w:initials="MK">
    <w:p w14:paraId="086FCB8F" w14:textId="400A1A3C" w:rsidR="00064EDE" w:rsidRDefault="00064EDE">
      <w:pPr>
        <w:pStyle w:val="CommentText"/>
      </w:pPr>
      <w:r>
        <w:rPr>
          <w:rStyle w:val="CommentReference"/>
        </w:rPr>
        <w:annotationRef/>
      </w:r>
      <w:r>
        <w:t>don’t understand this point or your calculations</w:t>
      </w:r>
    </w:p>
  </w:comment>
  <w:comment w:id="6" w:author="Munish Kumar" w:date="2021-11-09T15:01:00Z" w:initials="MK">
    <w:p w14:paraId="5E9D3554" w14:textId="6BE7BD5A" w:rsidR="00064EDE" w:rsidRDefault="00064EDE">
      <w:pPr>
        <w:pStyle w:val="CommentText"/>
      </w:pPr>
      <w:r>
        <w:rPr>
          <w:rStyle w:val="CommentReference"/>
        </w:rPr>
        <w:annotationRef/>
      </w:r>
      <w:r>
        <w:t>interesting</w:t>
      </w:r>
    </w:p>
  </w:comment>
  <w:comment w:id="7" w:author="Munish Kumar" w:date="2021-11-09T15:02:00Z" w:initials="MK">
    <w:p w14:paraId="345815F0" w14:textId="2A1CF5A1" w:rsidR="00064EDE" w:rsidRDefault="00064EDE">
      <w:pPr>
        <w:pStyle w:val="CommentText"/>
      </w:pPr>
      <w:r>
        <w:rPr>
          <w:rStyle w:val="CommentReference"/>
        </w:rPr>
        <w:annotationRef/>
      </w:r>
      <w:r>
        <w:t>ok good</w:t>
      </w:r>
    </w:p>
  </w:comment>
  <w:comment w:id="8" w:author="Munish Kumar" w:date="2021-11-09T15:05:00Z" w:initials="MK">
    <w:p w14:paraId="3407EA18" w14:textId="063D606F" w:rsidR="00064EDE" w:rsidRDefault="00064EDE">
      <w:pPr>
        <w:pStyle w:val="CommentText"/>
      </w:pPr>
      <w:r>
        <w:rPr>
          <w:rStyle w:val="CommentReference"/>
        </w:rPr>
        <w:annotationRef/>
      </w:r>
      <w:r>
        <w:t>good</w:t>
      </w:r>
    </w:p>
  </w:comment>
  <w:comment w:id="9" w:author="Munish Kumar" w:date="2021-11-09T15:07:00Z" w:initials="MK">
    <w:p w14:paraId="64180A57" w14:textId="0951A6F1" w:rsidR="00064EDE" w:rsidRDefault="00064EDE">
      <w:pPr>
        <w:pStyle w:val="CommentText"/>
      </w:pPr>
      <w:r>
        <w:rPr>
          <w:rStyle w:val="CommentReference"/>
        </w:rPr>
        <w:annotationRef/>
      </w:r>
    </w:p>
  </w:comment>
  <w:comment w:id="10" w:author="Munish Kumar" w:date="2021-11-09T15:11:00Z" w:initials="MK">
    <w:p w14:paraId="6DE56F15" w14:textId="5C2B3308" w:rsidR="00064EDE" w:rsidRDefault="00064EDE">
      <w:pPr>
        <w:pStyle w:val="CommentText"/>
      </w:pPr>
      <w:r>
        <w:rPr>
          <w:rStyle w:val="CommentReference"/>
        </w:rPr>
        <w:annotationRef/>
      </w:r>
      <w:r>
        <w:t>this statement is a bit redundant. The way I look at s energy is just being swapped from one form to another; the obvious and fundamental relationship to economic growth should not change.</w:t>
      </w:r>
    </w:p>
  </w:comment>
  <w:comment w:id="11" w:author="Munish Kumar" w:date="2021-11-09T15:12:00Z" w:initials="MK">
    <w:p w14:paraId="0051AA61" w14:textId="33EEE404" w:rsidR="00064EDE" w:rsidRDefault="00064EDE">
      <w:pPr>
        <w:pStyle w:val="CommentText"/>
      </w:pPr>
      <w:r>
        <w:rPr>
          <w:rStyle w:val="CommentReference"/>
        </w:rPr>
        <w:annotationRef/>
      </w:r>
      <w:r>
        <w:t>correct</w:t>
      </w:r>
    </w:p>
  </w:comment>
  <w:comment w:id="12" w:author="Munish Kumar" w:date="2021-11-09T15:13:00Z" w:initials="MK">
    <w:p w14:paraId="6EAE3DB3" w14:textId="3161CFC1" w:rsidR="00064EDE" w:rsidRDefault="00064EDE">
      <w:pPr>
        <w:pStyle w:val="CommentText"/>
      </w:pPr>
      <w:r>
        <w:rPr>
          <w:rStyle w:val="CommentReference"/>
        </w:rPr>
        <w:annotationRef/>
      </w:r>
      <w:r>
        <w:t>what isthis method about?</w:t>
      </w:r>
    </w:p>
  </w:comment>
  <w:comment w:id="13" w:author="Munish Kumar" w:date="2021-11-09T15:14:00Z" w:initials="MK">
    <w:p w14:paraId="106BE76C" w14:textId="5E34D33A" w:rsidR="00064EDE" w:rsidRDefault="00064EDE">
      <w:pPr>
        <w:pStyle w:val="CommentText"/>
      </w:pPr>
      <w:r>
        <w:rPr>
          <w:rStyle w:val="CommentReference"/>
        </w:rPr>
        <w:annotationRef/>
      </w:r>
      <w:r>
        <w:t>good</w:t>
      </w:r>
    </w:p>
  </w:comment>
  <w:comment w:id="14" w:author="Munish Kumar" w:date="2021-11-09T15:14:00Z" w:initials="MK">
    <w:p w14:paraId="2B98361B" w14:textId="0D34D4F8" w:rsidR="00064EDE" w:rsidRDefault="00064EDE">
      <w:pPr>
        <w:pStyle w:val="CommentText"/>
      </w:pPr>
      <w:r>
        <w:rPr>
          <w:rStyle w:val="CommentReference"/>
        </w:rPr>
        <w:annotationRef/>
      </w:r>
      <w:r>
        <w:t>interesting</w:t>
      </w:r>
    </w:p>
  </w:comment>
  <w:comment w:id="15" w:author="Munish Kumar" w:date="2021-11-09T15:15:00Z" w:initials="MK">
    <w:p w14:paraId="3EDAE1B8" w14:textId="2525DAAE" w:rsidR="00064EDE" w:rsidRDefault="00064EDE">
      <w:pPr>
        <w:pStyle w:val="CommentText"/>
      </w:pPr>
      <w:r>
        <w:rPr>
          <w:rStyle w:val="CommentReference"/>
        </w:rPr>
        <w:annotationRef/>
      </w:r>
      <w:r>
        <w:t>ok</w:t>
      </w:r>
    </w:p>
  </w:comment>
  <w:comment w:id="16" w:author="Munish Kumar" w:date="2021-11-09T15:16:00Z" w:initials="MK">
    <w:p w14:paraId="3813018C" w14:textId="601641A1" w:rsidR="00064EDE" w:rsidRDefault="00064EDE">
      <w:pPr>
        <w:pStyle w:val="CommentText"/>
      </w:pPr>
      <w:r>
        <w:rPr>
          <w:rStyle w:val="CommentReference"/>
        </w:rPr>
        <w:annotationRef/>
      </w:r>
      <w:r>
        <w:t>very good point</w:t>
      </w:r>
    </w:p>
  </w:comment>
  <w:comment w:id="17" w:author="Munish Kumar" w:date="2021-11-09T15:17:00Z" w:initials="MK">
    <w:p w14:paraId="0B91C8AC" w14:textId="135B1149" w:rsidR="00064EDE" w:rsidRDefault="00064EDE">
      <w:pPr>
        <w:pStyle w:val="CommentText"/>
      </w:pPr>
      <w:r>
        <w:rPr>
          <w:rStyle w:val="CommentReference"/>
        </w:rPr>
        <w:annotationRef/>
      </w:r>
      <w:r>
        <w:t>ok</w:t>
      </w:r>
    </w:p>
  </w:comment>
  <w:comment w:id="18" w:author="Munish Kumar" w:date="2021-11-09T15:19:00Z" w:initials="MK">
    <w:p w14:paraId="27B2DC3C" w14:textId="7F7BD32E" w:rsidR="00064EDE" w:rsidRDefault="00064EDE">
      <w:pPr>
        <w:pStyle w:val="CommentText"/>
      </w:pPr>
      <w:r>
        <w:rPr>
          <w:rStyle w:val="CommentReference"/>
        </w:rPr>
        <w:annotationRef/>
      </w:r>
      <w:r>
        <w:t>ok good</w:t>
      </w:r>
    </w:p>
  </w:comment>
  <w:comment w:id="19" w:author="Munish Kumar" w:date="2021-11-09T15:20:00Z" w:initials="MK">
    <w:p w14:paraId="4C618326" w14:textId="4848749D" w:rsidR="00064EDE" w:rsidRDefault="00064EDE">
      <w:pPr>
        <w:pStyle w:val="CommentText"/>
      </w:pPr>
      <w:r>
        <w:rPr>
          <w:rStyle w:val="CommentReference"/>
        </w:rPr>
        <w:annotationRef/>
      </w:r>
      <w:r>
        <w:t>wouldn’t call it unnecessary….</w:t>
      </w:r>
    </w:p>
  </w:comment>
  <w:comment w:id="20" w:author="Munish Kumar" w:date="2021-11-09T15:20:00Z" w:initials="MK">
    <w:p w14:paraId="1EAE7C8F" w14:textId="03D4A95B" w:rsidR="00064EDE" w:rsidRDefault="00064EDE">
      <w:pPr>
        <w:pStyle w:val="CommentText"/>
      </w:pPr>
      <w:r>
        <w:rPr>
          <w:rStyle w:val="CommentReference"/>
        </w:rPr>
        <w:annotationRef/>
      </w:r>
      <w:r>
        <w:t>An example of what I mean by errors in grammar and languagea that I alluded to at the very start. There are MANY such errors unfortunately.</w:t>
      </w:r>
    </w:p>
  </w:comment>
  <w:comment w:id="21" w:author="Munish Kumar" w:date="2021-11-09T15:21:00Z" w:initials="MK">
    <w:p w14:paraId="1071CBF2" w14:textId="0603CE53" w:rsidR="00064EDE" w:rsidRDefault="00064EDE">
      <w:pPr>
        <w:pStyle w:val="CommentText"/>
      </w:pPr>
      <w:r>
        <w:rPr>
          <w:rStyle w:val="CommentReference"/>
        </w:rPr>
        <w:annotationRef/>
      </w:r>
      <w:r>
        <w:t>Is this true?</w:t>
      </w:r>
    </w:p>
  </w:comment>
  <w:comment w:id="22" w:author="Munish Kumar" w:date="2021-11-09T15:22:00Z" w:initials="MK">
    <w:p w14:paraId="5B0EFB6D" w14:textId="6596D4B0" w:rsidR="00064EDE" w:rsidRDefault="00064EDE">
      <w:pPr>
        <w:pStyle w:val="CommentText"/>
      </w:pPr>
      <w:r>
        <w:rPr>
          <w:rStyle w:val="CommentReference"/>
        </w:rPr>
        <w:annotationRef/>
      </w:r>
      <w:r>
        <w:t>interesting</w:t>
      </w:r>
    </w:p>
  </w:comment>
  <w:comment w:id="23" w:author="Munish Kumar" w:date="2021-11-09T15:23:00Z" w:initials="MK">
    <w:p w14:paraId="666A498A" w14:textId="2E747C66" w:rsidR="00064EDE" w:rsidRDefault="00064EDE">
      <w:pPr>
        <w:pStyle w:val="CommentText"/>
      </w:pPr>
      <w:r>
        <w:rPr>
          <w:rStyle w:val="CommentReference"/>
        </w:rPr>
        <w:annotationRef/>
      </w:r>
      <w:r>
        <w:t>good I like this</w:t>
      </w:r>
    </w:p>
  </w:comment>
  <w:comment w:id="24" w:author="Munish Kumar" w:date="2021-11-09T15:26:00Z" w:initials="MK">
    <w:p w14:paraId="5233664D" w14:textId="447A888A" w:rsidR="00064EDE" w:rsidRDefault="00064EDE">
      <w:pPr>
        <w:pStyle w:val="CommentText"/>
      </w:pPr>
      <w:r>
        <w:rPr>
          <w:rStyle w:val="CommentReference"/>
        </w:rPr>
        <w:annotationRef/>
      </w:r>
      <w:r>
        <w:t>good</w:t>
      </w:r>
    </w:p>
  </w:comment>
  <w:comment w:id="25" w:author="Munish Kumar" w:date="2021-11-09T15:26:00Z" w:initials="MK">
    <w:p w14:paraId="2BD4EC60" w14:textId="4E053734" w:rsidR="00064EDE" w:rsidRDefault="00064EDE">
      <w:pPr>
        <w:pStyle w:val="CommentText"/>
      </w:pPr>
      <w:r>
        <w:rPr>
          <w:rStyle w:val="CommentReference"/>
        </w:rPr>
        <w:annotationRef/>
      </w:r>
      <w:r>
        <w:t>good, excellent</w:t>
      </w:r>
    </w:p>
  </w:comment>
  <w:comment w:id="26" w:author="Munish Kumar" w:date="2021-11-09T15:42:00Z" w:initials="MK">
    <w:p w14:paraId="31B3F79B" w14:textId="7FD09A7C" w:rsidR="00064EDE" w:rsidRDefault="00064EDE">
      <w:pPr>
        <w:pStyle w:val="CommentText"/>
      </w:pPr>
      <w:r>
        <w:rPr>
          <w:rStyle w:val="CommentReference"/>
        </w:rPr>
        <w:annotationRef/>
      </w:r>
      <w:r>
        <w:t>ok</w:t>
      </w:r>
    </w:p>
  </w:comment>
  <w:comment w:id="27" w:author="Munish Kumar" w:date="2021-11-09T15:43:00Z" w:initials="MK">
    <w:p w14:paraId="00C38ADA" w14:textId="5915D767" w:rsidR="00064EDE" w:rsidRDefault="00064EDE">
      <w:pPr>
        <w:pStyle w:val="CommentText"/>
      </w:pPr>
      <w:r>
        <w:rPr>
          <w:rStyle w:val="CommentReference"/>
        </w:rPr>
        <w:annotationRef/>
      </w:r>
      <w:r>
        <w:t>good</w:t>
      </w:r>
    </w:p>
  </w:comment>
  <w:comment w:id="28" w:author="Munish Kumar" w:date="2021-11-09T15:44:00Z" w:initials="MK">
    <w:p w14:paraId="35F576D7" w14:textId="6F2F01AE" w:rsidR="00064EDE" w:rsidRDefault="00064EDE">
      <w:pPr>
        <w:pStyle w:val="CommentText"/>
      </w:pPr>
      <w:r>
        <w:rPr>
          <w:rStyle w:val="CommentReference"/>
        </w:rPr>
        <w:annotationRef/>
      </w:r>
      <w:r>
        <w:t>interesting result.</w:t>
      </w:r>
    </w:p>
  </w:comment>
  <w:comment w:id="29" w:author="Munish Kumar" w:date="2021-11-09T15:53:00Z" w:initials="MK">
    <w:p w14:paraId="461E8676" w14:textId="77777777" w:rsidR="00064EDE" w:rsidRPr="00A461D1" w:rsidRDefault="00064EDE" w:rsidP="00064EDE">
      <w:pPr>
        <w:spacing w:line="360" w:lineRule="auto"/>
        <w:jc w:val="both"/>
        <w:rPr>
          <w:b/>
          <w:bCs/>
          <w:color w:val="282829"/>
          <w:shd w:val="clear" w:color="auto" w:fill="FFFFFF"/>
        </w:rPr>
      </w:pPr>
      <w:r>
        <w:rPr>
          <w:rStyle w:val="CommentReference"/>
        </w:rPr>
        <w:annotationRef/>
      </w:r>
      <w:r>
        <w:t xml:space="preserve">So this chapter is the most important, but needs to tie in better with your analytics above. For instance, from your 80 artirles, how many ranked </w:t>
      </w:r>
      <w:r w:rsidRPr="00A461D1">
        <w:rPr>
          <w:b/>
          <w:bCs/>
          <w:color w:val="282829"/>
          <w:shd w:val="clear" w:color="auto" w:fill="FFFFFF"/>
        </w:rPr>
        <w:t>Government Intervention and Renewable Energy policies</w:t>
      </w:r>
    </w:p>
    <w:p w14:paraId="4DAC0FDB" w14:textId="77777777" w:rsidR="00064EDE" w:rsidRDefault="00064EDE">
      <w:pPr>
        <w:pStyle w:val="CommentText"/>
      </w:pPr>
      <w:r>
        <w:t>As the moost important success factor? Was this locale specific?</w:t>
      </w:r>
    </w:p>
    <w:p w14:paraId="74DB90C3" w14:textId="77777777" w:rsidR="00064EDE" w:rsidRDefault="00064EDE">
      <w:pPr>
        <w:pStyle w:val="CommentText"/>
      </w:pPr>
    </w:p>
    <w:p w14:paraId="494EDFDB" w14:textId="3120B0C6" w:rsidR="00064EDE" w:rsidRDefault="00064EDE">
      <w:pPr>
        <w:pStyle w:val="CommentText"/>
      </w:pPr>
      <w:r>
        <w:t>Right now, you have used data science to get to these 5 topics, but then explained the rest in a social science-y way. Don’t silo the topics pls</w:t>
      </w:r>
    </w:p>
  </w:comment>
  <w:comment w:id="30" w:author="Munish Kumar" w:date="2021-11-09T15:44:00Z" w:initials="MK">
    <w:p w14:paraId="79605609" w14:textId="1712F653" w:rsidR="00064EDE" w:rsidRDefault="00064EDE">
      <w:pPr>
        <w:pStyle w:val="CommentText"/>
      </w:pPr>
      <w:r>
        <w:rPr>
          <w:rStyle w:val="CommentReference"/>
        </w:rPr>
        <w:annotationRef/>
      </w:r>
      <w:r>
        <w:t>This is an interesting result</w:t>
      </w:r>
    </w:p>
  </w:comment>
  <w:comment w:id="31" w:author="Munish Kumar" w:date="2021-11-09T15:46:00Z" w:initials="MK">
    <w:p w14:paraId="4D809496" w14:textId="06045264" w:rsidR="00064EDE" w:rsidRDefault="00064EDE">
      <w:pPr>
        <w:pStyle w:val="CommentText"/>
      </w:pPr>
      <w:r>
        <w:rPr>
          <w:rStyle w:val="CommentReference"/>
        </w:rPr>
        <w:annotationRef/>
      </w:r>
      <w:r>
        <w:t>good</w:t>
      </w:r>
    </w:p>
  </w:comment>
  <w:comment w:id="32" w:author="Munish Kumar" w:date="2021-11-09T15:47:00Z" w:initials="MK">
    <w:p w14:paraId="6ED9680B" w14:textId="014F1C7C" w:rsidR="00064EDE" w:rsidRDefault="00064EDE">
      <w:pPr>
        <w:pStyle w:val="CommentText"/>
      </w:pPr>
      <w:r>
        <w:rPr>
          <w:rStyle w:val="CommentReference"/>
        </w:rPr>
        <w:annotationRef/>
      </w:r>
      <w:r>
        <w:t>good point</w:t>
      </w:r>
    </w:p>
  </w:comment>
  <w:comment w:id="33" w:author="Munish Kumar" w:date="2021-11-09T15:47:00Z" w:initials="MK">
    <w:p w14:paraId="53048215" w14:textId="65860092" w:rsidR="00064EDE" w:rsidRDefault="00064EDE">
      <w:pPr>
        <w:pStyle w:val="CommentText"/>
      </w:pPr>
      <w:r>
        <w:rPr>
          <w:rStyle w:val="CommentReference"/>
        </w:rPr>
        <w:annotationRef/>
      </w:r>
      <w:r>
        <w:t>good questions all</w:t>
      </w:r>
    </w:p>
  </w:comment>
  <w:comment w:id="34" w:author="Munish Kumar" w:date="2021-11-09T15:48:00Z" w:initials="MK">
    <w:p w14:paraId="60D0C6DD" w14:textId="2DAE046A" w:rsidR="00064EDE" w:rsidRDefault="00064EDE">
      <w:pPr>
        <w:pStyle w:val="CommentText"/>
      </w:pPr>
      <w:r>
        <w:rPr>
          <w:rStyle w:val="CommentReference"/>
        </w:rPr>
        <w:annotationRef/>
      </w:r>
      <w:r>
        <w:t>good</w:t>
      </w:r>
    </w:p>
  </w:comment>
  <w:comment w:id="35" w:author="Munish Kumar" w:date="2021-11-09T15:52:00Z" w:initials="MK">
    <w:p w14:paraId="07EC10CE" w14:textId="65BDE790" w:rsidR="00064EDE" w:rsidRDefault="00064EDE">
      <w:pPr>
        <w:pStyle w:val="CommentText"/>
      </w:pPr>
      <w:r>
        <w:rPr>
          <w:rStyle w:val="CommentReference"/>
        </w:rPr>
        <w:annotationRef/>
      </w:r>
      <w:r>
        <w:t>innteresting</w:t>
      </w:r>
    </w:p>
  </w:comment>
  <w:comment w:id="36" w:author="Munish Kumar" w:date="2021-11-09T15:53:00Z" w:initials="MK">
    <w:p w14:paraId="5BC36718" w14:textId="03BEC9C3" w:rsidR="00064EDE" w:rsidRDefault="00064EDE">
      <w:pPr>
        <w:pStyle w:val="CommentText"/>
      </w:pPr>
      <w:r>
        <w:rPr>
          <w:rStyle w:val="CommentReference"/>
        </w:rPr>
        <w:annotationRef/>
      </w:r>
      <w:r>
        <w:t>interesting</w:t>
      </w:r>
    </w:p>
  </w:comment>
  <w:comment w:id="37" w:author="Munish Kumar" w:date="2021-11-09T16:00:00Z" w:initials="MK">
    <w:p w14:paraId="4E2A637C" w14:textId="0FC553C3" w:rsidR="00064EDE" w:rsidRDefault="00064EDE">
      <w:pPr>
        <w:pStyle w:val="CommentText"/>
      </w:pPr>
      <w:r>
        <w:rPr>
          <w:rStyle w:val="CommentReference"/>
        </w:rPr>
        <w:annotationRef/>
      </w:r>
      <w:r>
        <w:t>good</w:t>
      </w:r>
    </w:p>
  </w:comment>
  <w:comment w:id="38" w:author="Munish Kumar" w:date="2021-11-09T16:00:00Z" w:initials="MK">
    <w:p w14:paraId="202B126B" w14:textId="70635A78" w:rsidR="00064EDE" w:rsidRDefault="00064EDE">
      <w:pPr>
        <w:pStyle w:val="CommentText"/>
      </w:pPr>
      <w:r>
        <w:rPr>
          <w:rStyle w:val="CommentReference"/>
        </w:rPr>
        <w:annotationRef/>
      </w:r>
      <w:r>
        <w:t>This is a good summary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E929F30" w15:done="0"/>
  <w15:commentEx w15:paraId="786729AE" w15:done="0"/>
  <w15:commentEx w15:paraId="383947E2" w15:done="0"/>
  <w15:commentEx w15:paraId="0D9F9DCD" w15:done="0"/>
  <w15:commentEx w15:paraId="15379BE2" w15:done="0"/>
  <w15:commentEx w15:paraId="086FCB8F" w15:done="0"/>
  <w15:commentEx w15:paraId="5E9D3554" w15:done="0"/>
  <w15:commentEx w15:paraId="345815F0" w15:done="0"/>
  <w15:commentEx w15:paraId="3407EA18" w15:done="0"/>
  <w15:commentEx w15:paraId="64180A57" w15:done="0"/>
  <w15:commentEx w15:paraId="6DE56F15" w15:done="0"/>
  <w15:commentEx w15:paraId="0051AA61" w15:done="0"/>
  <w15:commentEx w15:paraId="6EAE3DB3" w15:done="0"/>
  <w15:commentEx w15:paraId="106BE76C" w15:done="0"/>
  <w15:commentEx w15:paraId="2B98361B" w15:done="0"/>
  <w15:commentEx w15:paraId="3EDAE1B8" w15:done="0"/>
  <w15:commentEx w15:paraId="3813018C" w15:done="0"/>
  <w15:commentEx w15:paraId="0B91C8AC" w15:done="0"/>
  <w15:commentEx w15:paraId="27B2DC3C" w15:done="0"/>
  <w15:commentEx w15:paraId="4C618326" w15:done="0"/>
  <w15:commentEx w15:paraId="1EAE7C8F" w15:done="0"/>
  <w15:commentEx w15:paraId="1071CBF2" w15:done="0"/>
  <w15:commentEx w15:paraId="5B0EFB6D" w15:done="0"/>
  <w15:commentEx w15:paraId="666A498A" w15:done="0"/>
  <w15:commentEx w15:paraId="5233664D" w15:done="0"/>
  <w15:commentEx w15:paraId="2BD4EC60" w15:done="0"/>
  <w15:commentEx w15:paraId="31B3F79B" w15:done="0"/>
  <w15:commentEx w15:paraId="00C38ADA" w15:done="0"/>
  <w15:commentEx w15:paraId="35F576D7" w15:done="0"/>
  <w15:commentEx w15:paraId="494EDFDB" w15:done="0"/>
  <w15:commentEx w15:paraId="79605609" w15:done="0"/>
  <w15:commentEx w15:paraId="4D809496" w15:done="0"/>
  <w15:commentEx w15:paraId="6ED9680B" w15:done="0"/>
  <w15:commentEx w15:paraId="53048215" w15:done="0"/>
  <w15:commentEx w15:paraId="60D0C6DD" w15:done="0"/>
  <w15:commentEx w15:paraId="07EC10CE" w15:done="0"/>
  <w15:commentEx w15:paraId="5BC36718" w15:done="0"/>
  <w15:commentEx w15:paraId="4E2A637C" w15:done="0"/>
  <w15:commentEx w15:paraId="202B126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5351A08" w16cex:dateUtc="2021-11-09T08:02:00Z"/>
  <w16cex:commentExtensible w16cex:durableId="2535076C" w16cex:dateUtc="2021-11-09T06:42:00Z"/>
  <w16cex:commentExtensible w16cex:durableId="25350AED" w16cex:dateUtc="2021-11-09T06:57:00Z"/>
  <w16cex:commentExtensible w16cex:durableId="25350B38" w16cex:dateUtc="2021-11-09T06:59:00Z"/>
  <w16cex:commentExtensible w16cex:durableId="25350B47" w16cex:dateUtc="2021-11-09T06:59:00Z"/>
  <w16cex:commentExtensible w16cex:durableId="25350B6A" w16cex:dateUtc="2021-11-09T06:59:00Z"/>
  <w16cex:commentExtensible w16cex:durableId="25350BC1" w16cex:dateUtc="2021-11-09T07:01:00Z"/>
  <w16cex:commentExtensible w16cex:durableId="25350C1B" w16cex:dateUtc="2021-11-09T07:02:00Z"/>
  <w16cex:commentExtensible w16cex:durableId="25350CD5" w16cex:dateUtc="2021-11-09T07:05:00Z"/>
  <w16cex:commentExtensible w16cex:durableId="25350D2A" w16cex:dateUtc="2021-11-09T07:07:00Z"/>
  <w16cex:commentExtensible w16cex:durableId="25350E1E" w16cex:dateUtc="2021-11-09T07:11:00Z"/>
  <w16cex:commentExtensible w16cex:durableId="25350E6A" w16cex:dateUtc="2021-11-09T07:12:00Z"/>
  <w16cex:commentExtensible w16cex:durableId="25350E92" w16cex:dateUtc="2021-11-09T07:13:00Z"/>
  <w16cex:commentExtensible w16cex:durableId="25350ECC" w16cex:dateUtc="2021-11-09T07:14:00Z"/>
  <w16cex:commentExtensible w16cex:durableId="25350EE3" w16cex:dateUtc="2021-11-09T07:14:00Z"/>
  <w16cex:commentExtensible w16cex:durableId="25350EFC" w16cex:dateUtc="2021-11-09T07:15:00Z"/>
  <w16cex:commentExtensible w16cex:durableId="25350F5D" w16cex:dateUtc="2021-11-09T07:16:00Z"/>
  <w16cex:commentExtensible w16cex:durableId="25350F76" w16cex:dateUtc="2021-11-09T07:17:00Z"/>
  <w16cex:commentExtensible w16cex:durableId="2535101D" w16cex:dateUtc="2021-11-09T07:19:00Z"/>
  <w16cex:commentExtensible w16cex:durableId="25351026" w16cex:dateUtc="2021-11-09T07:20:00Z"/>
  <w16cex:commentExtensible w16cex:durableId="2535103B" w16cex:dateUtc="2021-11-09T07:20:00Z"/>
  <w16cex:commentExtensible w16cex:durableId="25351065" w16cex:dateUtc="2021-11-09T07:21:00Z"/>
  <w16cex:commentExtensible w16cex:durableId="253510B8" w16cex:dateUtc="2021-11-09T07:22:00Z"/>
  <w16cex:commentExtensible w16cex:durableId="253510E4" w16cex:dateUtc="2021-11-09T07:23:00Z"/>
  <w16cex:commentExtensible w16cex:durableId="253511A0" w16cex:dateUtc="2021-11-09T07:26:00Z"/>
  <w16cex:commentExtensible w16cex:durableId="253511BC" w16cex:dateUtc="2021-11-09T07:26:00Z"/>
  <w16cex:commentExtensible w16cex:durableId="2535154C" w16cex:dateUtc="2021-11-09T07:42:00Z"/>
  <w16cex:commentExtensible w16cex:durableId="2535158D" w16cex:dateUtc="2021-11-09T07:43:00Z"/>
  <w16cex:commentExtensible w16cex:durableId="253515C4" w16cex:dateUtc="2021-11-09T07:44:00Z"/>
  <w16cex:commentExtensible w16cex:durableId="253517F7" w16cex:dateUtc="2021-11-09T07:53:00Z"/>
  <w16cex:commentExtensible w16cex:durableId="253515F7" w16cex:dateUtc="2021-11-09T07:44:00Z"/>
  <w16cex:commentExtensible w16cex:durableId="2535165E" w16cex:dateUtc="2021-11-09T07:46:00Z"/>
  <w16cex:commentExtensible w16cex:durableId="25351675" w16cex:dateUtc="2021-11-09T07:47:00Z"/>
  <w16cex:commentExtensible w16cex:durableId="25351698" w16cex:dateUtc="2021-11-09T07:47:00Z"/>
  <w16cex:commentExtensible w16cex:durableId="253516D9" w16cex:dateUtc="2021-11-09T07:48:00Z"/>
  <w16cex:commentExtensible w16cex:durableId="253517A3" w16cex:dateUtc="2021-11-09T07:52:00Z"/>
  <w16cex:commentExtensible w16cex:durableId="253517E1" w16cex:dateUtc="2021-11-09T07:53:00Z"/>
  <w16cex:commentExtensible w16cex:durableId="2535198B" w16cex:dateUtc="2021-11-09T08:00:00Z"/>
  <w16cex:commentExtensible w16cex:durableId="253519B0" w16cex:dateUtc="2021-11-09T08:0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E929F30" w16cid:durableId="25351A08"/>
  <w16cid:commentId w16cid:paraId="786729AE" w16cid:durableId="2535076C"/>
  <w16cid:commentId w16cid:paraId="383947E2" w16cid:durableId="25350AED"/>
  <w16cid:commentId w16cid:paraId="0D9F9DCD" w16cid:durableId="25350B38"/>
  <w16cid:commentId w16cid:paraId="15379BE2" w16cid:durableId="25350B47"/>
  <w16cid:commentId w16cid:paraId="086FCB8F" w16cid:durableId="25350B6A"/>
  <w16cid:commentId w16cid:paraId="5E9D3554" w16cid:durableId="25350BC1"/>
  <w16cid:commentId w16cid:paraId="345815F0" w16cid:durableId="25350C1B"/>
  <w16cid:commentId w16cid:paraId="3407EA18" w16cid:durableId="25350CD5"/>
  <w16cid:commentId w16cid:paraId="64180A57" w16cid:durableId="25350D2A"/>
  <w16cid:commentId w16cid:paraId="6DE56F15" w16cid:durableId="25350E1E"/>
  <w16cid:commentId w16cid:paraId="0051AA61" w16cid:durableId="25350E6A"/>
  <w16cid:commentId w16cid:paraId="6EAE3DB3" w16cid:durableId="25350E92"/>
  <w16cid:commentId w16cid:paraId="106BE76C" w16cid:durableId="25350ECC"/>
  <w16cid:commentId w16cid:paraId="2B98361B" w16cid:durableId="25350EE3"/>
  <w16cid:commentId w16cid:paraId="3EDAE1B8" w16cid:durableId="25350EFC"/>
  <w16cid:commentId w16cid:paraId="3813018C" w16cid:durableId="25350F5D"/>
  <w16cid:commentId w16cid:paraId="0B91C8AC" w16cid:durableId="25350F76"/>
  <w16cid:commentId w16cid:paraId="27B2DC3C" w16cid:durableId="2535101D"/>
  <w16cid:commentId w16cid:paraId="4C618326" w16cid:durableId="25351026"/>
  <w16cid:commentId w16cid:paraId="1EAE7C8F" w16cid:durableId="2535103B"/>
  <w16cid:commentId w16cid:paraId="1071CBF2" w16cid:durableId="25351065"/>
  <w16cid:commentId w16cid:paraId="5B0EFB6D" w16cid:durableId="253510B8"/>
  <w16cid:commentId w16cid:paraId="666A498A" w16cid:durableId="253510E4"/>
  <w16cid:commentId w16cid:paraId="5233664D" w16cid:durableId="253511A0"/>
  <w16cid:commentId w16cid:paraId="2BD4EC60" w16cid:durableId="253511BC"/>
  <w16cid:commentId w16cid:paraId="31B3F79B" w16cid:durableId="2535154C"/>
  <w16cid:commentId w16cid:paraId="00C38ADA" w16cid:durableId="2535158D"/>
  <w16cid:commentId w16cid:paraId="35F576D7" w16cid:durableId="253515C4"/>
  <w16cid:commentId w16cid:paraId="494EDFDB" w16cid:durableId="253517F7"/>
  <w16cid:commentId w16cid:paraId="79605609" w16cid:durableId="253515F7"/>
  <w16cid:commentId w16cid:paraId="4D809496" w16cid:durableId="2535165E"/>
  <w16cid:commentId w16cid:paraId="6ED9680B" w16cid:durableId="25351675"/>
  <w16cid:commentId w16cid:paraId="53048215" w16cid:durableId="25351698"/>
  <w16cid:commentId w16cid:paraId="60D0C6DD" w16cid:durableId="253516D9"/>
  <w16cid:commentId w16cid:paraId="07EC10CE" w16cid:durableId="253517A3"/>
  <w16cid:commentId w16cid:paraId="5BC36718" w16cid:durableId="253517E1"/>
  <w16cid:commentId w16cid:paraId="4E2A637C" w16cid:durableId="2535198B"/>
  <w16cid:commentId w16cid:paraId="202B126B" w16cid:durableId="253519B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0A262B9" w14:textId="77777777" w:rsidR="00414795" w:rsidRDefault="00414795" w:rsidP="00E31876">
      <w:r>
        <w:separator/>
      </w:r>
    </w:p>
  </w:endnote>
  <w:endnote w:type="continuationSeparator" w:id="0">
    <w:p w14:paraId="4F17EFCA" w14:textId="77777777" w:rsidR="00414795" w:rsidRDefault="00414795" w:rsidP="00E318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74253222"/>
      <w:docPartObj>
        <w:docPartGallery w:val="Page Numbers (Bottom of Page)"/>
        <w:docPartUnique/>
      </w:docPartObj>
    </w:sdtPr>
    <w:sdtContent>
      <w:p w14:paraId="55B6D7C9" w14:textId="0D622AE8" w:rsidR="00064EDE" w:rsidRDefault="00064EDE" w:rsidP="00064ED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0ACF16F" w14:textId="77777777" w:rsidR="00064EDE" w:rsidRDefault="00064EDE" w:rsidP="00E3187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FF3A14" w14:textId="6E65BDB5" w:rsidR="00064EDE" w:rsidRDefault="00064EDE" w:rsidP="00064EDE">
    <w:pPr>
      <w:pStyle w:val="Footer"/>
      <w:framePr w:wrap="none" w:vAnchor="text" w:hAnchor="margin" w:xAlign="right" w:y="1"/>
      <w:rPr>
        <w:rStyle w:val="PageNumber"/>
      </w:rPr>
    </w:pPr>
  </w:p>
  <w:p w14:paraId="10CB5818" w14:textId="77777777" w:rsidR="00064EDE" w:rsidRDefault="00064EDE" w:rsidP="00E31876">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A53CADD" w14:textId="77777777" w:rsidR="00414795" w:rsidRDefault="00414795" w:rsidP="00E31876">
      <w:r>
        <w:separator/>
      </w:r>
    </w:p>
  </w:footnote>
  <w:footnote w:type="continuationSeparator" w:id="0">
    <w:p w14:paraId="4D85B805" w14:textId="77777777" w:rsidR="00414795" w:rsidRDefault="00414795" w:rsidP="00E3187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494621702"/>
      <w:docPartObj>
        <w:docPartGallery w:val="Page Numbers (Top of Page)"/>
        <w:docPartUnique/>
      </w:docPartObj>
    </w:sdtPr>
    <w:sdtContent>
      <w:p w14:paraId="4EE4548F" w14:textId="3C89D505" w:rsidR="00064EDE" w:rsidRDefault="00064EDE" w:rsidP="00064ED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80C6751" w14:textId="77777777" w:rsidR="00064EDE" w:rsidRDefault="00064EDE" w:rsidP="003046B6">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sz w:val="20"/>
        <w:szCs w:val="20"/>
      </w:rPr>
      <w:id w:val="-1949071684"/>
      <w:docPartObj>
        <w:docPartGallery w:val="Page Numbers (Top of Page)"/>
        <w:docPartUnique/>
      </w:docPartObj>
    </w:sdtPr>
    <w:sdtContent>
      <w:p w14:paraId="37BF1035" w14:textId="44798426" w:rsidR="00064EDE" w:rsidRPr="003046B6" w:rsidRDefault="00064EDE" w:rsidP="00064EDE">
        <w:pPr>
          <w:pStyle w:val="Header"/>
          <w:framePr w:wrap="none" w:vAnchor="text" w:hAnchor="margin" w:xAlign="right" w:y="1"/>
          <w:rPr>
            <w:rStyle w:val="PageNumber"/>
            <w:sz w:val="20"/>
            <w:szCs w:val="20"/>
          </w:rPr>
        </w:pPr>
        <w:r w:rsidRPr="003046B6">
          <w:rPr>
            <w:rStyle w:val="PageNumber"/>
            <w:sz w:val="20"/>
            <w:szCs w:val="20"/>
          </w:rPr>
          <w:fldChar w:fldCharType="begin"/>
        </w:r>
        <w:r w:rsidRPr="003046B6">
          <w:rPr>
            <w:rStyle w:val="PageNumber"/>
            <w:sz w:val="20"/>
            <w:szCs w:val="20"/>
          </w:rPr>
          <w:instrText xml:space="preserve"> PAGE </w:instrText>
        </w:r>
        <w:r w:rsidRPr="003046B6">
          <w:rPr>
            <w:rStyle w:val="PageNumber"/>
            <w:sz w:val="20"/>
            <w:szCs w:val="20"/>
          </w:rPr>
          <w:fldChar w:fldCharType="separate"/>
        </w:r>
        <w:r w:rsidRPr="003046B6">
          <w:rPr>
            <w:rStyle w:val="PageNumber"/>
            <w:noProof/>
            <w:sz w:val="20"/>
            <w:szCs w:val="20"/>
          </w:rPr>
          <w:t>2</w:t>
        </w:r>
        <w:r w:rsidRPr="003046B6">
          <w:rPr>
            <w:rStyle w:val="PageNumber"/>
            <w:sz w:val="20"/>
            <w:szCs w:val="20"/>
          </w:rPr>
          <w:fldChar w:fldCharType="end"/>
        </w:r>
      </w:p>
    </w:sdtContent>
  </w:sdt>
  <w:p w14:paraId="5DDB0E43" w14:textId="77777777" w:rsidR="00064EDE" w:rsidRDefault="00064EDE" w:rsidP="003046B6">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AE7B5B"/>
    <w:multiLevelType w:val="hybridMultilevel"/>
    <w:tmpl w:val="C8B0C6A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4B25851"/>
    <w:multiLevelType w:val="hybridMultilevel"/>
    <w:tmpl w:val="EB84E990"/>
    <w:lvl w:ilvl="0" w:tplc="EDE6492E">
      <w:start w:val="1"/>
      <w:numFmt w:val="decimal"/>
      <w:lvlText w:val="%1-"/>
      <w:lvlJc w:val="left"/>
      <w:pPr>
        <w:ind w:left="420" w:hanging="360"/>
      </w:pPr>
      <w:rPr>
        <w:rFonts w:hint="default"/>
      </w:rPr>
    </w:lvl>
    <w:lvl w:ilvl="1" w:tplc="08090019" w:tentative="1">
      <w:start w:val="1"/>
      <w:numFmt w:val="lowerLetter"/>
      <w:lvlText w:val="%2."/>
      <w:lvlJc w:val="left"/>
      <w:pPr>
        <w:ind w:left="1140" w:hanging="360"/>
      </w:pPr>
    </w:lvl>
    <w:lvl w:ilvl="2" w:tplc="0809001B" w:tentative="1">
      <w:start w:val="1"/>
      <w:numFmt w:val="lowerRoman"/>
      <w:lvlText w:val="%3."/>
      <w:lvlJc w:val="right"/>
      <w:pPr>
        <w:ind w:left="1860" w:hanging="180"/>
      </w:pPr>
    </w:lvl>
    <w:lvl w:ilvl="3" w:tplc="0809000F" w:tentative="1">
      <w:start w:val="1"/>
      <w:numFmt w:val="decimal"/>
      <w:lvlText w:val="%4."/>
      <w:lvlJc w:val="left"/>
      <w:pPr>
        <w:ind w:left="2580" w:hanging="360"/>
      </w:pPr>
    </w:lvl>
    <w:lvl w:ilvl="4" w:tplc="08090019" w:tentative="1">
      <w:start w:val="1"/>
      <w:numFmt w:val="lowerLetter"/>
      <w:lvlText w:val="%5."/>
      <w:lvlJc w:val="left"/>
      <w:pPr>
        <w:ind w:left="3300" w:hanging="360"/>
      </w:pPr>
    </w:lvl>
    <w:lvl w:ilvl="5" w:tplc="0809001B" w:tentative="1">
      <w:start w:val="1"/>
      <w:numFmt w:val="lowerRoman"/>
      <w:lvlText w:val="%6."/>
      <w:lvlJc w:val="right"/>
      <w:pPr>
        <w:ind w:left="4020" w:hanging="180"/>
      </w:pPr>
    </w:lvl>
    <w:lvl w:ilvl="6" w:tplc="0809000F" w:tentative="1">
      <w:start w:val="1"/>
      <w:numFmt w:val="decimal"/>
      <w:lvlText w:val="%7."/>
      <w:lvlJc w:val="left"/>
      <w:pPr>
        <w:ind w:left="4740" w:hanging="360"/>
      </w:pPr>
    </w:lvl>
    <w:lvl w:ilvl="7" w:tplc="08090019" w:tentative="1">
      <w:start w:val="1"/>
      <w:numFmt w:val="lowerLetter"/>
      <w:lvlText w:val="%8."/>
      <w:lvlJc w:val="left"/>
      <w:pPr>
        <w:ind w:left="5460" w:hanging="360"/>
      </w:pPr>
    </w:lvl>
    <w:lvl w:ilvl="8" w:tplc="0809001B" w:tentative="1">
      <w:start w:val="1"/>
      <w:numFmt w:val="lowerRoman"/>
      <w:lvlText w:val="%9."/>
      <w:lvlJc w:val="right"/>
      <w:pPr>
        <w:ind w:left="6180" w:hanging="180"/>
      </w:pPr>
    </w:lvl>
  </w:abstractNum>
  <w:abstractNum w:abstractNumId="2" w15:restartNumberingAfterBreak="0">
    <w:nsid w:val="05A36629"/>
    <w:multiLevelType w:val="hybridMultilevel"/>
    <w:tmpl w:val="9B349C6E"/>
    <w:lvl w:ilvl="0" w:tplc="82FEDC22">
      <w:start w:val="100"/>
      <w:numFmt w:val="bullet"/>
      <w:lvlText w:val="-"/>
      <w:lvlJc w:val="left"/>
      <w:pPr>
        <w:ind w:left="720" w:hanging="360"/>
      </w:pPr>
      <w:rPr>
        <w:rFonts w:ascii="Times" w:eastAsia="Times New Roman" w:hAnsi="Times"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FBE30B3"/>
    <w:multiLevelType w:val="multilevel"/>
    <w:tmpl w:val="F0408C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19404EF"/>
    <w:multiLevelType w:val="hybridMultilevel"/>
    <w:tmpl w:val="64F234C8"/>
    <w:lvl w:ilvl="0" w:tplc="4132AAD6">
      <w:start w:val="1"/>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4C128F3"/>
    <w:multiLevelType w:val="multilevel"/>
    <w:tmpl w:val="3EE07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6802765"/>
    <w:multiLevelType w:val="hybridMultilevel"/>
    <w:tmpl w:val="D8C82D80"/>
    <w:lvl w:ilvl="0" w:tplc="0AF0FB8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2F47C88"/>
    <w:multiLevelType w:val="hybridMultilevel"/>
    <w:tmpl w:val="2326DBF6"/>
    <w:lvl w:ilvl="0" w:tplc="7D6E523C">
      <w:start w:val="13"/>
      <w:numFmt w:val="bullet"/>
      <w:lvlText w:val="-"/>
      <w:lvlJc w:val="left"/>
      <w:pPr>
        <w:ind w:left="720" w:hanging="360"/>
      </w:pPr>
      <w:rPr>
        <w:rFonts w:ascii="Times" w:eastAsia="Times New Roman" w:hAnsi="Time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7561F31"/>
    <w:multiLevelType w:val="multilevel"/>
    <w:tmpl w:val="8E827E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9315BFC"/>
    <w:multiLevelType w:val="multilevel"/>
    <w:tmpl w:val="5B0C4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D26298B"/>
    <w:multiLevelType w:val="hybridMultilevel"/>
    <w:tmpl w:val="FD8ED51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1254995"/>
    <w:multiLevelType w:val="hybridMultilevel"/>
    <w:tmpl w:val="F0C092FC"/>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2" w15:restartNumberingAfterBreak="0">
    <w:nsid w:val="545762DE"/>
    <w:multiLevelType w:val="multilevel"/>
    <w:tmpl w:val="4EE4DF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3201A03"/>
    <w:multiLevelType w:val="multilevel"/>
    <w:tmpl w:val="5038C4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A9B6AA0"/>
    <w:multiLevelType w:val="multilevel"/>
    <w:tmpl w:val="88BAC5D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3"/>
  </w:num>
  <w:num w:numId="2">
    <w:abstractNumId w:val="14"/>
  </w:num>
  <w:num w:numId="3">
    <w:abstractNumId w:val="8"/>
  </w:num>
  <w:num w:numId="4">
    <w:abstractNumId w:val="1"/>
  </w:num>
  <w:num w:numId="5">
    <w:abstractNumId w:val="9"/>
  </w:num>
  <w:num w:numId="6">
    <w:abstractNumId w:val="4"/>
  </w:num>
  <w:num w:numId="7">
    <w:abstractNumId w:val="12"/>
  </w:num>
  <w:num w:numId="8">
    <w:abstractNumId w:val="11"/>
  </w:num>
  <w:num w:numId="9">
    <w:abstractNumId w:val="7"/>
  </w:num>
  <w:num w:numId="10">
    <w:abstractNumId w:val="0"/>
  </w:num>
  <w:num w:numId="11">
    <w:abstractNumId w:val="3"/>
  </w:num>
  <w:num w:numId="12">
    <w:abstractNumId w:val="5"/>
  </w:num>
  <w:num w:numId="13">
    <w:abstractNumId w:val="2"/>
  </w:num>
  <w:num w:numId="14">
    <w:abstractNumId w:val="6"/>
  </w:num>
  <w:num w:numId="15">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unish Kumar">
    <w15:presenceInfo w15:providerId="AD" w15:userId="S::mkumar@erce.energy::9ae06b6e-a1f0-45ab-b9ac-eebc010a947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1065"/>
    <w:rsid w:val="0000043D"/>
    <w:rsid w:val="000009FD"/>
    <w:rsid w:val="000106A0"/>
    <w:rsid w:val="00012ED3"/>
    <w:rsid w:val="0001518C"/>
    <w:rsid w:val="000277EF"/>
    <w:rsid w:val="000279E2"/>
    <w:rsid w:val="0003123C"/>
    <w:rsid w:val="00035013"/>
    <w:rsid w:val="00043069"/>
    <w:rsid w:val="00051B17"/>
    <w:rsid w:val="00052330"/>
    <w:rsid w:val="0005369D"/>
    <w:rsid w:val="0005407A"/>
    <w:rsid w:val="00054A3E"/>
    <w:rsid w:val="00056261"/>
    <w:rsid w:val="0006288F"/>
    <w:rsid w:val="00063CC8"/>
    <w:rsid w:val="00064EDE"/>
    <w:rsid w:val="000663BF"/>
    <w:rsid w:val="00077722"/>
    <w:rsid w:val="000848AF"/>
    <w:rsid w:val="0008553A"/>
    <w:rsid w:val="000855CC"/>
    <w:rsid w:val="00085D22"/>
    <w:rsid w:val="00086494"/>
    <w:rsid w:val="00087A8F"/>
    <w:rsid w:val="000915FF"/>
    <w:rsid w:val="000921F3"/>
    <w:rsid w:val="000940ED"/>
    <w:rsid w:val="000A44D2"/>
    <w:rsid w:val="000A7682"/>
    <w:rsid w:val="000B01B1"/>
    <w:rsid w:val="000B1B4F"/>
    <w:rsid w:val="000B30E9"/>
    <w:rsid w:val="000B3349"/>
    <w:rsid w:val="000B36C8"/>
    <w:rsid w:val="000B6892"/>
    <w:rsid w:val="000C0CB4"/>
    <w:rsid w:val="000C1726"/>
    <w:rsid w:val="000C43C1"/>
    <w:rsid w:val="000C5ED3"/>
    <w:rsid w:val="000D2989"/>
    <w:rsid w:val="000D2D85"/>
    <w:rsid w:val="000E0D39"/>
    <w:rsid w:val="000E0F5A"/>
    <w:rsid w:val="000E1075"/>
    <w:rsid w:val="000E134B"/>
    <w:rsid w:val="000E2E30"/>
    <w:rsid w:val="000E3620"/>
    <w:rsid w:val="000E6283"/>
    <w:rsid w:val="000F264D"/>
    <w:rsid w:val="000F46C1"/>
    <w:rsid w:val="000F521C"/>
    <w:rsid w:val="000F5A82"/>
    <w:rsid w:val="000F7D75"/>
    <w:rsid w:val="001010FD"/>
    <w:rsid w:val="001011F6"/>
    <w:rsid w:val="00102CC3"/>
    <w:rsid w:val="00104884"/>
    <w:rsid w:val="0011069E"/>
    <w:rsid w:val="00113CFB"/>
    <w:rsid w:val="001150BF"/>
    <w:rsid w:val="0011537E"/>
    <w:rsid w:val="001243F4"/>
    <w:rsid w:val="0013350E"/>
    <w:rsid w:val="00134170"/>
    <w:rsid w:val="00141DEA"/>
    <w:rsid w:val="00143966"/>
    <w:rsid w:val="00144A1B"/>
    <w:rsid w:val="00155696"/>
    <w:rsid w:val="001559ED"/>
    <w:rsid w:val="001562E4"/>
    <w:rsid w:val="00156992"/>
    <w:rsid w:val="00160F1F"/>
    <w:rsid w:val="00162693"/>
    <w:rsid w:val="00162B4B"/>
    <w:rsid w:val="001673EA"/>
    <w:rsid w:val="001755CD"/>
    <w:rsid w:val="00176FE1"/>
    <w:rsid w:val="00177811"/>
    <w:rsid w:val="001807E1"/>
    <w:rsid w:val="0018308C"/>
    <w:rsid w:val="0018584C"/>
    <w:rsid w:val="001910F3"/>
    <w:rsid w:val="00192B9E"/>
    <w:rsid w:val="00197FBC"/>
    <w:rsid w:val="001A0209"/>
    <w:rsid w:val="001A0992"/>
    <w:rsid w:val="001B5669"/>
    <w:rsid w:val="001B5D30"/>
    <w:rsid w:val="001C2C6A"/>
    <w:rsid w:val="001C3294"/>
    <w:rsid w:val="001D122B"/>
    <w:rsid w:val="001D31B5"/>
    <w:rsid w:val="001D5F40"/>
    <w:rsid w:val="001D6AAD"/>
    <w:rsid w:val="001D7747"/>
    <w:rsid w:val="001E3E1B"/>
    <w:rsid w:val="001F03A0"/>
    <w:rsid w:val="001F04EB"/>
    <w:rsid w:val="001F5212"/>
    <w:rsid w:val="00204BD9"/>
    <w:rsid w:val="002074AE"/>
    <w:rsid w:val="0020765A"/>
    <w:rsid w:val="00207DDD"/>
    <w:rsid w:val="00212C85"/>
    <w:rsid w:val="00213574"/>
    <w:rsid w:val="00213F7F"/>
    <w:rsid w:val="00224528"/>
    <w:rsid w:val="00224F68"/>
    <w:rsid w:val="0022550D"/>
    <w:rsid w:val="00230203"/>
    <w:rsid w:val="00235C5D"/>
    <w:rsid w:val="002401E0"/>
    <w:rsid w:val="0024259A"/>
    <w:rsid w:val="00242B7A"/>
    <w:rsid w:val="002467EB"/>
    <w:rsid w:val="00250C28"/>
    <w:rsid w:val="00250C92"/>
    <w:rsid w:val="0025261C"/>
    <w:rsid w:val="00262144"/>
    <w:rsid w:val="002669E8"/>
    <w:rsid w:val="00266B63"/>
    <w:rsid w:val="00267732"/>
    <w:rsid w:val="002708FA"/>
    <w:rsid w:val="00277E92"/>
    <w:rsid w:val="002827E5"/>
    <w:rsid w:val="00282B2D"/>
    <w:rsid w:val="002957AF"/>
    <w:rsid w:val="002A080A"/>
    <w:rsid w:val="002A0A09"/>
    <w:rsid w:val="002A240D"/>
    <w:rsid w:val="002B1490"/>
    <w:rsid w:val="002B21D9"/>
    <w:rsid w:val="002B62BC"/>
    <w:rsid w:val="002C022D"/>
    <w:rsid w:val="002C712E"/>
    <w:rsid w:val="002D05C7"/>
    <w:rsid w:val="002D3909"/>
    <w:rsid w:val="002D5900"/>
    <w:rsid w:val="002D5EE5"/>
    <w:rsid w:val="002E2D51"/>
    <w:rsid w:val="002E42DC"/>
    <w:rsid w:val="002E43A5"/>
    <w:rsid w:val="002E4DEE"/>
    <w:rsid w:val="002E7283"/>
    <w:rsid w:val="002F701B"/>
    <w:rsid w:val="003046B6"/>
    <w:rsid w:val="003068DC"/>
    <w:rsid w:val="0030753B"/>
    <w:rsid w:val="0031667A"/>
    <w:rsid w:val="003203D0"/>
    <w:rsid w:val="00321754"/>
    <w:rsid w:val="00325D96"/>
    <w:rsid w:val="00325F84"/>
    <w:rsid w:val="00326F5F"/>
    <w:rsid w:val="00330090"/>
    <w:rsid w:val="00330246"/>
    <w:rsid w:val="003337EB"/>
    <w:rsid w:val="003402E1"/>
    <w:rsid w:val="003415AA"/>
    <w:rsid w:val="00351868"/>
    <w:rsid w:val="00352DDE"/>
    <w:rsid w:val="00353CD3"/>
    <w:rsid w:val="00354D8E"/>
    <w:rsid w:val="00355224"/>
    <w:rsid w:val="00360F64"/>
    <w:rsid w:val="00361129"/>
    <w:rsid w:val="003648CD"/>
    <w:rsid w:val="00366176"/>
    <w:rsid w:val="003676D2"/>
    <w:rsid w:val="00371AE0"/>
    <w:rsid w:val="003754CF"/>
    <w:rsid w:val="00376A83"/>
    <w:rsid w:val="00380127"/>
    <w:rsid w:val="00390D08"/>
    <w:rsid w:val="0039116E"/>
    <w:rsid w:val="00397E38"/>
    <w:rsid w:val="00397FBE"/>
    <w:rsid w:val="003A63FC"/>
    <w:rsid w:val="003A6E91"/>
    <w:rsid w:val="003A7081"/>
    <w:rsid w:val="003B3EF7"/>
    <w:rsid w:val="003B4FD1"/>
    <w:rsid w:val="003C0373"/>
    <w:rsid w:val="003C1727"/>
    <w:rsid w:val="003C2E5D"/>
    <w:rsid w:val="003C3FAA"/>
    <w:rsid w:val="003C554E"/>
    <w:rsid w:val="003C5975"/>
    <w:rsid w:val="003C6AA6"/>
    <w:rsid w:val="003C7693"/>
    <w:rsid w:val="003D01C9"/>
    <w:rsid w:val="003D3658"/>
    <w:rsid w:val="003D4008"/>
    <w:rsid w:val="003D5261"/>
    <w:rsid w:val="003D535A"/>
    <w:rsid w:val="003E224D"/>
    <w:rsid w:val="003E3110"/>
    <w:rsid w:val="003E504E"/>
    <w:rsid w:val="003E58BE"/>
    <w:rsid w:val="003E7EAE"/>
    <w:rsid w:val="003F06BB"/>
    <w:rsid w:val="003F36D0"/>
    <w:rsid w:val="003F79AD"/>
    <w:rsid w:val="003F7E33"/>
    <w:rsid w:val="00401495"/>
    <w:rsid w:val="00401EB6"/>
    <w:rsid w:val="004145AF"/>
    <w:rsid w:val="00414795"/>
    <w:rsid w:val="00414CCA"/>
    <w:rsid w:val="004253C1"/>
    <w:rsid w:val="004278A4"/>
    <w:rsid w:val="0043341B"/>
    <w:rsid w:val="004359E3"/>
    <w:rsid w:val="004369E7"/>
    <w:rsid w:val="00441FCF"/>
    <w:rsid w:val="004475F5"/>
    <w:rsid w:val="0045167D"/>
    <w:rsid w:val="004567B7"/>
    <w:rsid w:val="00457DF7"/>
    <w:rsid w:val="00460CF7"/>
    <w:rsid w:val="00461D6E"/>
    <w:rsid w:val="00465064"/>
    <w:rsid w:val="00467FEE"/>
    <w:rsid w:val="00471E51"/>
    <w:rsid w:val="00472F10"/>
    <w:rsid w:val="00480C7B"/>
    <w:rsid w:val="00487CCD"/>
    <w:rsid w:val="00491CC7"/>
    <w:rsid w:val="004926E3"/>
    <w:rsid w:val="0049385A"/>
    <w:rsid w:val="00494EC7"/>
    <w:rsid w:val="00496C70"/>
    <w:rsid w:val="00497959"/>
    <w:rsid w:val="004A570D"/>
    <w:rsid w:val="004A6BEC"/>
    <w:rsid w:val="004B13BB"/>
    <w:rsid w:val="004B1A26"/>
    <w:rsid w:val="004B1A99"/>
    <w:rsid w:val="004B49E5"/>
    <w:rsid w:val="004B6AF8"/>
    <w:rsid w:val="004B6EB3"/>
    <w:rsid w:val="004C1054"/>
    <w:rsid w:val="004C3C69"/>
    <w:rsid w:val="004C4732"/>
    <w:rsid w:val="004C56FB"/>
    <w:rsid w:val="004C72F5"/>
    <w:rsid w:val="004C7312"/>
    <w:rsid w:val="004D0E88"/>
    <w:rsid w:val="004D104C"/>
    <w:rsid w:val="004E60B7"/>
    <w:rsid w:val="004E6E47"/>
    <w:rsid w:val="004E72B9"/>
    <w:rsid w:val="004E7876"/>
    <w:rsid w:val="004F1193"/>
    <w:rsid w:val="004F6D2D"/>
    <w:rsid w:val="0050084D"/>
    <w:rsid w:val="00507BEC"/>
    <w:rsid w:val="00507EA7"/>
    <w:rsid w:val="00512B73"/>
    <w:rsid w:val="00526BB3"/>
    <w:rsid w:val="0053130A"/>
    <w:rsid w:val="005414C8"/>
    <w:rsid w:val="00543A04"/>
    <w:rsid w:val="005445EB"/>
    <w:rsid w:val="00547105"/>
    <w:rsid w:val="0054728F"/>
    <w:rsid w:val="00550699"/>
    <w:rsid w:val="00552386"/>
    <w:rsid w:val="005539B3"/>
    <w:rsid w:val="00553E23"/>
    <w:rsid w:val="00554B83"/>
    <w:rsid w:val="00561D12"/>
    <w:rsid w:val="00564B37"/>
    <w:rsid w:val="00564CCF"/>
    <w:rsid w:val="00564D47"/>
    <w:rsid w:val="00565A01"/>
    <w:rsid w:val="005662F8"/>
    <w:rsid w:val="00566A4D"/>
    <w:rsid w:val="005726A5"/>
    <w:rsid w:val="00576641"/>
    <w:rsid w:val="00581EFF"/>
    <w:rsid w:val="00584137"/>
    <w:rsid w:val="00587F40"/>
    <w:rsid w:val="00587FC8"/>
    <w:rsid w:val="0059203E"/>
    <w:rsid w:val="00593A08"/>
    <w:rsid w:val="005A4307"/>
    <w:rsid w:val="005A7DBC"/>
    <w:rsid w:val="005B024C"/>
    <w:rsid w:val="005B2D0B"/>
    <w:rsid w:val="005B3DF9"/>
    <w:rsid w:val="005C1D36"/>
    <w:rsid w:val="005D0E4B"/>
    <w:rsid w:val="005D1104"/>
    <w:rsid w:val="005D2B23"/>
    <w:rsid w:val="005D2DA1"/>
    <w:rsid w:val="005E11A3"/>
    <w:rsid w:val="005E5A27"/>
    <w:rsid w:val="005F044A"/>
    <w:rsid w:val="005F1C33"/>
    <w:rsid w:val="005F44DE"/>
    <w:rsid w:val="005F72D0"/>
    <w:rsid w:val="00601221"/>
    <w:rsid w:val="00603168"/>
    <w:rsid w:val="006036CA"/>
    <w:rsid w:val="006140B0"/>
    <w:rsid w:val="00617361"/>
    <w:rsid w:val="006224AE"/>
    <w:rsid w:val="00633E0B"/>
    <w:rsid w:val="006349B4"/>
    <w:rsid w:val="00634C4A"/>
    <w:rsid w:val="00637C3B"/>
    <w:rsid w:val="00643D4C"/>
    <w:rsid w:val="006471F0"/>
    <w:rsid w:val="0064756C"/>
    <w:rsid w:val="00650B74"/>
    <w:rsid w:val="00652A28"/>
    <w:rsid w:val="00652C8D"/>
    <w:rsid w:val="006550BD"/>
    <w:rsid w:val="00656119"/>
    <w:rsid w:val="00663339"/>
    <w:rsid w:val="0066568A"/>
    <w:rsid w:val="0066676F"/>
    <w:rsid w:val="00666994"/>
    <w:rsid w:val="00677036"/>
    <w:rsid w:val="006808D4"/>
    <w:rsid w:val="00681884"/>
    <w:rsid w:val="00681FB8"/>
    <w:rsid w:val="00683601"/>
    <w:rsid w:val="00683893"/>
    <w:rsid w:val="006876F7"/>
    <w:rsid w:val="00687EEA"/>
    <w:rsid w:val="00691607"/>
    <w:rsid w:val="00691F5E"/>
    <w:rsid w:val="006971EA"/>
    <w:rsid w:val="006A0F91"/>
    <w:rsid w:val="006A2CF0"/>
    <w:rsid w:val="006A7225"/>
    <w:rsid w:val="006B2509"/>
    <w:rsid w:val="006B5985"/>
    <w:rsid w:val="006B5B37"/>
    <w:rsid w:val="006C3F28"/>
    <w:rsid w:val="006C4152"/>
    <w:rsid w:val="006C57A6"/>
    <w:rsid w:val="006C7DB8"/>
    <w:rsid w:val="006D1868"/>
    <w:rsid w:val="006D36CF"/>
    <w:rsid w:val="006D40D3"/>
    <w:rsid w:val="006D7024"/>
    <w:rsid w:val="006D79AE"/>
    <w:rsid w:val="006E71A9"/>
    <w:rsid w:val="006F2518"/>
    <w:rsid w:val="006F6A53"/>
    <w:rsid w:val="006F7B0B"/>
    <w:rsid w:val="006F7D75"/>
    <w:rsid w:val="00704A94"/>
    <w:rsid w:val="00705B01"/>
    <w:rsid w:val="00706981"/>
    <w:rsid w:val="00712CA9"/>
    <w:rsid w:val="0071321F"/>
    <w:rsid w:val="00717E91"/>
    <w:rsid w:val="00730F98"/>
    <w:rsid w:val="0073200D"/>
    <w:rsid w:val="00733F07"/>
    <w:rsid w:val="007420C3"/>
    <w:rsid w:val="0074295E"/>
    <w:rsid w:val="00743A38"/>
    <w:rsid w:val="007504D0"/>
    <w:rsid w:val="00750FE1"/>
    <w:rsid w:val="00754D5E"/>
    <w:rsid w:val="00761AB5"/>
    <w:rsid w:val="0076209D"/>
    <w:rsid w:val="0076272D"/>
    <w:rsid w:val="00762B07"/>
    <w:rsid w:val="00763333"/>
    <w:rsid w:val="0076364B"/>
    <w:rsid w:val="00763A2F"/>
    <w:rsid w:val="0076403C"/>
    <w:rsid w:val="0076656D"/>
    <w:rsid w:val="00770D1B"/>
    <w:rsid w:val="00771670"/>
    <w:rsid w:val="00775032"/>
    <w:rsid w:val="0077753D"/>
    <w:rsid w:val="007807A4"/>
    <w:rsid w:val="0078124B"/>
    <w:rsid w:val="00786026"/>
    <w:rsid w:val="007861F1"/>
    <w:rsid w:val="00787E95"/>
    <w:rsid w:val="0079198B"/>
    <w:rsid w:val="0079451F"/>
    <w:rsid w:val="007965CB"/>
    <w:rsid w:val="00796AEB"/>
    <w:rsid w:val="00796B15"/>
    <w:rsid w:val="007A19A8"/>
    <w:rsid w:val="007A28EB"/>
    <w:rsid w:val="007A3877"/>
    <w:rsid w:val="007B076E"/>
    <w:rsid w:val="007B0B56"/>
    <w:rsid w:val="007B2F7B"/>
    <w:rsid w:val="007B4107"/>
    <w:rsid w:val="007C0ED2"/>
    <w:rsid w:val="007C4C8D"/>
    <w:rsid w:val="007D3ED3"/>
    <w:rsid w:val="007E10CB"/>
    <w:rsid w:val="007F3986"/>
    <w:rsid w:val="007F4AAB"/>
    <w:rsid w:val="00811864"/>
    <w:rsid w:val="00812CD3"/>
    <w:rsid w:val="008138BA"/>
    <w:rsid w:val="00814355"/>
    <w:rsid w:val="0081450C"/>
    <w:rsid w:val="00815A95"/>
    <w:rsid w:val="00815C59"/>
    <w:rsid w:val="0082169D"/>
    <w:rsid w:val="0082259B"/>
    <w:rsid w:val="00822757"/>
    <w:rsid w:val="00830565"/>
    <w:rsid w:val="00830AF5"/>
    <w:rsid w:val="008316E0"/>
    <w:rsid w:val="00831FCC"/>
    <w:rsid w:val="00832ECC"/>
    <w:rsid w:val="00833158"/>
    <w:rsid w:val="00837B11"/>
    <w:rsid w:val="00841451"/>
    <w:rsid w:val="00841E71"/>
    <w:rsid w:val="008438AE"/>
    <w:rsid w:val="00853D15"/>
    <w:rsid w:val="00854085"/>
    <w:rsid w:val="00856132"/>
    <w:rsid w:val="0085760C"/>
    <w:rsid w:val="00862DD4"/>
    <w:rsid w:val="00863F7C"/>
    <w:rsid w:val="0087233E"/>
    <w:rsid w:val="008729F8"/>
    <w:rsid w:val="008749CC"/>
    <w:rsid w:val="008772E1"/>
    <w:rsid w:val="008827FC"/>
    <w:rsid w:val="00887A1F"/>
    <w:rsid w:val="00890002"/>
    <w:rsid w:val="00890C4D"/>
    <w:rsid w:val="00893D53"/>
    <w:rsid w:val="008951E8"/>
    <w:rsid w:val="00896ADC"/>
    <w:rsid w:val="008971C7"/>
    <w:rsid w:val="008A11BD"/>
    <w:rsid w:val="008A3745"/>
    <w:rsid w:val="008B46B3"/>
    <w:rsid w:val="008B7886"/>
    <w:rsid w:val="008C2D6E"/>
    <w:rsid w:val="008C4959"/>
    <w:rsid w:val="008D12EA"/>
    <w:rsid w:val="008D361B"/>
    <w:rsid w:val="008D76C7"/>
    <w:rsid w:val="008E0B5E"/>
    <w:rsid w:val="008E223D"/>
    <w:rsid w:val="008E6CFF"/>
    <w:rsid w:val="008F7B2C"/>
    <w:rsid w:val="009028A0"/>
    <w:rsid w:val="0090407B"/>
    <w:rsid w:val="009055D1"/>
    <w:rsid w:val="00906F50"/>
    <w:rsid w:val="00912C58"/>
    <w:rsid w:val="009134D7"/>
    <w:rsid w:val="00913C3E"/>
    <w:rsid w:val="0091626D"/>
    <w:rsid w:val="009165D3"/>
    <w:rsid w:val="00923EED"/>
    <w:rsid w:val="009247F2"/>
    <w:rsid w:val="00925D06"/>
    <w:rsid w:val="00931CAE"/>
    <w:rsid w:val="0093265D"/>
    <w:rsid w:val="0093497B"/>
    <w:rsid w:val="0093533E"/>
    <w:rsid w:val="00950682"/>
    <w:rsid w:val="0095485F"/>
    <w:rsid w:val="00957A1B"/>
    <w:rsid w:val="009633DB"/>
    <w:rsid w:val="00964758"/>
    <w:rsid w:val="009717F0"/>
    <w:rsid w:val="00971A16"/>
    <w:rsid w:val="00973FFB"/>
    <w:rsid w:val="0097464C"/>
    <w:rsid w:val="00977226"/>
    <w:rsid w:val="00980E1F"/>
    <w:rsid w:val="00982BEF"/>
    <w:rsid w:val="009843CF"/>
    <w:rsid w:val="00986EE2"/>
    <w:rsid w:val="00987DE5"/>
    <w:rsid w:val="00991FDD"/>
    <w:rsid w:val="00993084"/>
    <w:rsid w:val="0099419B"/>
    <w:rsid w:val="009A48DE"/>
    <w:rsid w:val="009A4E3B"/>
    <w:rsid w:val="009A6975"/>
    <w:rsid w:val="009A7105"/>
    <w:rsid w:val="009B2E54"/>
    <w:rsid w:val="009B337A"/>
    <w:rsid w:val="009C0E68"/>
    <w:rsid w:val="009C0EF7"/>
    <w:rsid w:val="009C18D9"/>
    <w:rsid w:val="009C2855"/>
    <w:rsid w:val="009C3460"/>
    <w:rsid w:val="009D1065"/>
    <w:rsid w:val="009E46A2"/>
    <w:rsid w:val="009F334D"/>
    <w:rsid w:val="009F4D26"/>
    <w:rsid w:val="00A00814"/>
    <w:rsid w:val="00A05494"/>
    <w:rsid w:val="00A054A4"/>
    <w:rsid w:val="00A101CD"/>
    <w:rsid w:val="00A16907"/>
    <w:rsid w:val="00A20AE8"/>
    <w:rsid w:val="00A2377F"/>
    <w:rsid w:val="00A24C8D"/>
    <w:rsid w:val="00A256A2"/>
    <w:rsid w:val="00A33E4B"/>
    <w:rsid w:val="00A36C06"/>
    <w:rsid w:val="00A42F72"/>
    <w:rsid w:val="00A461D1"/>
    <w:rsid w:val="00A46642"/>
    <w:rsid w:val="00A512D9"/>
    <w:rsid w:val="00A5188B"/>
    <w:rsid w:val="00A52B7E"/>
    <w:rsid w:val="00A55000"/>
    <w:rsid w:val="00A56AA4"/>
    <w:rsid w:val="00A5715B"/>
    <w:rsid w:val="00A60DDE"/>
    <w:rsid w:val="00A61254"/>
    <w:rsid w:val="00A61B54"/>
    <w:rsid w:val="00A66DF6"/>
    <w:rsid w:val="00A70E5F"/>
    <w:rsid w:val="00A719F3"/>
    <w:rsid w:val="00A73028"/>
    <w:rsid w:val="00A75CDC"/>
    <w:rsid w:val="00A85130"/>
    <w:rsid w:val="00A92550"/>
    <w:rsid w:val="00A93E90"/>
    <w:rsid w:val="00A96341"/>
    <w:rsid w:val="00A963C0"/>
    <w:rsid w:val="00A96CD5"/>
    <w:rsid w:val="00AA4632"/>
    <w:rsid w:val="00AA58F8"/>
    <w:rsid w:val="00AA6544"/>
    <w:rsid w:val="00AB23C4"/>
    <w:rsid w:val="00AC0F6D"/>
    <w:rsid w:val="00AC5BEF"/>
    <w:rsid w:val="00AC70D3"/>
    <w:rsid w:val="00AD0F42"/>
    <w:rsid w:val="00AD1094"/>
    <w:rsid w:val="00AD40D5"/>
    <w:rsid w:val="00AF29CB"/>
    <w:rsid w:val="00AF4AB2"/>
    <w:rsid w:val="00B004DA"/>
    <w:rsid w:val="00B0657D"/>
    <w:rsid w:val="00B10E6D"/>
    <w:rsid w:val="00B118D1"/>
    <w:rsid w:val="00B14FE7"/>
    <w:rsid w:val="00B17748"/>
    <w:rsid w:val="00B20237"/>
    <w:rsid w:val="00B26253"/>
    <w:rsid w:val="00B26FFD"/>
    <w:rsid w:val="00B30E04"/>
    <w:rsid w:val="00B448B6"/>
    <w:rsid w:val="00B44C7C"/>
    <w:rsid w:val="00B45866"/>
    <w:rsid w:val="00B47599"/>
    <w:rsid w:val="00B47AFE"/>
    <w:rsid w:val="00B512DB"/>
    <w:rsid w:val="00B54525"/>
    <w:rsid w:val="00B558DC"/>
    <w:rsid w:val="00B601E7"/>
    <w:rsid w:val="00B611F3"/>
    <w:rsid w:val="00B61780"/>
    <w:rsid w:val="00B63747"/>
    <w:rsid w:val="00B675E7"/>
    <w:rsid w:val="00B70BDD"/>
    <w:rsid w:val="00B72A09"/>
    <w:rsid w:val="00B72B1E"/>
    <w:rsid w:val="00B74A3A"/>
    <w:rsid w:val="00B76FCF"/>
    <w:rsid w:val="00B776D2"/>
    <w:rsid w:val="00B91DAF"/>
    <w:rsid w:val="00B91F5E"/>
    <w:rsid w:val="00B94BC1"/>
    <w:rsid w:val="00B97E9F"/>
    <w:rsid w:val="00BA47AD"/>
    <w:rsid w:val="00BB0173"/>
    <w:rsid w:val="00BB1C66"/>
    <w:rsid w:val="00BB7A3E"/>
    <w:rsid w:val="00BC0346"/>
    <w:rsid w:val="00BC29E4"/>
    <w:rsid w:val="00BC34C9"/>
    <w:rsid w:val="00BC473A"/>
    <w:rsid w:val="00BC4EF1"/>
    <w:rsid w:val="00BD705C"/>
    <w:rsid w:val="00BE0BA1"/>
    <w:rsid w:val="00BE3C8B"/>
    <w:rsid w:val="00BF2855"/>
    <w:rsid w:val="00BF2B01"/>
    <w:rsid w:val="00BF3B9C"/>
    <w:rsid w:val="00BF4F2E"/>
    <w:rsid w:val="00BF6B00"/>
    <w:rsid w:val="00BF7657"/>
    <w:rsid w:val="00C00CAE"/>
    <w:rsid w:val="00C0102B"/>
    <w:rsid w:val="00C07BDF"/>
    <w:rsid w:val="00C10087"/>
    <w:rsid w:val="00C11F31"/>
    <w:rsid w:val="00C142FB"/>
    <w:rsid w:val="00C1796E"/>
    <w:rsid w:val="00C22632"/>
    <w:rsid w:val="00C23BEE"/>
    <w:rsid w:val="00C24FBA"/>
    <w:rsid w:val="00C2628F"/>
    <w:rsid w:val="00C311E5"/>
    <w:rsid w:val="00C319C8"/>
    <w:rsid w:val="00C31CCA"/>
    <w:rsid w:val="00C32D70"/>
    <w:rsid w:val="00C33E12"/>
    <w:rsid w:val="00C362EB"/>
    <w:rsid w:val="00C4010C"/>
    <w:rsid w:val="00C429C4"/>
    <w:rsid w:val="00C43128"/>
    <w:rsid w:val="00C457F7"/>
    <w:rsid w:val="00C46B83"/>
    <w:rsid w:val="00C527BB"/>
    <w:rsid w:val="00C54074"/>
    <w:rsid w:val="00C5509B"/>
    <w:rsid w:val="00C5525A"/>
    <w:rsid w:val="00C61D90"/>
    <w:rsid w:val="00C62AA1"/>
    <w:rsid w:val="00C6381D"/>
    <w:rsid w:val="00C67599"/>
    <w:rsid w:val="00C7467E"/>
    <w:rsid w:val="00C75F98"/>
    <w:rsid w:val="00C776BC"/>
    <w:rsid w:val="00C81089"/>
    <w:rsid w:val="00C81A7E"/>
    <w:rsid w:val="00C824D8"/>
    <w:rsid w:val="00C83B50"/>
    <w:rsid w:val="00C91B0E"/>
    <w:rsid w:val="00C933CE"/>
    <w:rsid w:val="00C9472B"/>
    <w:rsid w:val="00CA3CAE"/>
    <w:rsid w:val="00CA4066"/>
    <w:rsid w:val="00CA764F"/>
    <w:rsid w:val="00CB0ED3"/>
    <w:rsid w:val="00CB2C19"/>
    <w:rsid w:val="00CB52CE"/>
    <w:rsid w:val="00CB568A"/>
    <w:rsid w:val="00CB68B7"/>
    <w:rsid w:val="00CC059D"/>
    <w:rsid w:val="00CC062E"/>
    <w:rsid w:val="00CC19B2"/>
    <w:rsid w:val="00CC1AE1"/>
    <w:rsid w:val="00CC28E7"/>
    <w:rsid w:val="00CC4DAC"/>
    <w:rsid w:val="00CD4C5D"/>
    <w:rsid w:val="00CD74CC"/>
    <w:rsid w:val="00CE0944"/>
    <w:rsid w:val="00CE116E"/>
    <w:rsid w:val="00CE2227"/>
    <w:rsid w:val="00CE6956"/>
    <w:rsid w:val="00CF11F1"/>
    <w:rsid w:val="00CF4A7A"/>
    <w:rsid w:val="00CF53D9"/>
    <w:rsid w:val="00D00A33"/>
    <w:rsid w:val="00D05C39"/>
    <w:rsid w:val="00D106A2"/>
    <w:rsid w:val="00D12167"/>
    <w:rsid w:val="00D12F93"/>
    <w:rsid w:val="00D13A0F"/>
    <w:rsid w:val="00D1409C"/>
    <w:rsid w:val="00D1499D"/>
    <w:rsid w:val="00D15341"/>
    <w:rsid w:val="00D15D23"/>
    <w:rsid w:val="00D206A9"/>
    <w:rsid w:val="00D20A73"/>
    <w:rsid w:val="00D23D7C"/>
    <w:rsid w:val="00D3446C"/>
    <w:rsid w:val="00D356E4"/>
    <w:rsid w:val="00D35C9A"/>
    <w:rsid w:val="00D36DBB"/>
    <w:rsid w:val="00D4006E"/>
    <w:rsid w:val="00D418CD"/>
    <w:rsid w:val="00D42CE3"/>
    <w:rsid w:val="00D545A8"/>
    <w:rsid w:val="00D569A2"/>
    <w:rsid w:val="00D67050"/>
    <w:rsid w:val="00D72C71"/>
    <w:rsid w:val="00D75CBE"/>
    <w:rsid w:val="00D765C6"/>
    <w:rsid w:val="00D83BBA"/>
    <w:rsid w:val="00D928D9"/>
    <w:rsid w:val="00D93792"/>
    <w:rsid w:val="00D95DF9"/>
    <w:rsid w:val="00DA092C"/>
    <w:rsid w:val="00DA33B3"/>
    <w:rsid w:val="00DA4E2B"/>
    <w:rsid w:val="00DB22E3"/>
    <w:rsid w:val="00DB2530"/>
    <w:rsid w:val="00DC0C20"/>
    <w:rsid w:val="00DC2F4C"/>
    <w:rsid w:val="00DC3A62"/>
    <w:rsid w:val="00DC3B19"/>
    <w:rsid w:val="00DC4B31"/>
    <w:rsid w:val="00DC7DCC"/>
    <w:rsid w:val="00DD588A"/>
    <w:rsid w:val="00DE5804"/>
    <w:rsid w:val="00DE7866"/>
    <w:rsid w:val="00DF0570"/>
    <w:rsid w:val="00DF29F3"/>
    <w:rsid w:val="00DF2D9C"/>
    <w:rsid w:val="00DF4176"/>
    <w:rsid w:val="00DF4766"/>
    <w:rsid w:val="00DF5606"/>
    <w:rsid w:val="00DF56DF"/>
    <w:rsid w:val="00E059C3"/>
    <w:rsid w:val="00E11FF7"/>
    <w:rsid w:val="00E12557"/>
    <w:rsid w:val="00E2100C"/>
    <w:rsid w:val="00E313E0"/>
    <w:rsid w:val="00E31876"/>
    <w:rsid w:val="00E37744"/>
    <w:rsid w:val="00E50D0E"/>
    <w:rsid w:val="00E512AB"/>
    <w:rsid w:val="00E55712"/>
    <w:rsid w:val="00E55E6B"/>
    <w:rsid w:val="00E574A5"/>
    <w:rsid w:val="00E60850"/>
    <w:rsid w:val="00E611D7"/>
    <w:rsid w:val="00E6389E"/>
    <w:rsid w:val="00E67155"/>
    <w:rsid w:val="00E67EBE"/>
    <w:rsid w:val="00E776B9"/>
    <w:rsid w:val="00E802DE"/>
    <w:rsid w:val="00E86400"/>
    <w:rsid w:val="00E935F9"/>
    <w:rsid w:val="00E93A35"/>
    <w:rsid w:val="00E962C8"/>
    <w:rsid w:val="00E964E8"/>
    <w:rsid w:val="00EA314B"/>
    <w:rsid w:val="00EA4792"/>
    <w:rsid w:val="00EA5831"/>
    <w:rsid w:val="00EB0926"/>
    <w:rsid w:val="00EB4FB3"/>
    <w:rsid w:val="00EC27BD"/>
    <w:rsid w:val="00EC6BCA"/>
    <w:rsid w:val="00ED1AD7"/>
    <w:rsid w:val="00ED1F35"/>
    <w:rsid w:val="00ED372D"/>
    <w:rsid w:val="00EE00B5"/>
    <w:rsid w:val="00EE01EF"/>
    <w:rsid w:val="00EF043F"/>
    <w:rsid w:val="00EF404F"/>
    <w:rsid w:val="00F023BA"/>
    <w:rsid w:val="00F03157"/>
    <w:rsid w:val="00F03625"/>
    <w:rsid w:val="00F052E6"/>
    <w:rsid w:val="00F10106"/>
    <w:rsid w:val="00F1013C"/>
    <w:rsid w:val="00F10C92"/>
    <w:rsid w:val="00F14DC1"/>
    <w:rsid w:val="00F226E0"/>
    <w:rsid w:val="00F30098"/>
    <w:rsid w:val="00F3029E"/>
    <w:rsid w:val="00F32DDA"/>
    <w:rsid w:val="00F34D69"/>
    <w:rsid w:val="00F41E39"/>
    <w:rsid w:val="00F42B2F"/>
    <w:rsid w:val="00F462A5"/>
    <w:rsid w:val="00F46C08"/>
    <w:rsid w:val="00F524D7"/>
    <w:rsid w:val="00F6434A"/>
    <w:rsid w:val="00F66157"/>
    <w:rsid w:val="00F675A7"/>
    <w:rsid w:val="00F70358"/>
    <w:rsid w:val="00F86094"/>
    <w:rsid w:val="00F90649"/>
    <w:rsid w:val="00F92980"/>
    <w:rsid w:val="00F94411"/>
    <w:rsid w:val="00F94BA3"/>
    <w:rsid w:val="00FA13BD"/>
    <w:rsid w:val="00FA4933"/>
    <w:rsid w:val="00FA51AF"/>
    <w:rsid w:val="00FB14ED"/>
    <w:rsid w:val="00FB3BE8"/>
    <w:rsid w:val="00FC17F1"/>
    <w:rsid w:val="00FC29B4"/>
    <w:rsid w:val="00FC3BE5"/>
    <w:rsid w:val="00FC4C19"/>
    <w:rsid w:val="00FC6ED3"/>
    <w:rsid w:val="00FD230F"/>
    <w:rsid w:val="00FE0AE4"/>
    <w:rsid w:val="00FE172B"/>
    <w:rsid w:val="00FE577E"/>
    <w:rsid w:val="00FF0367"/>
    <w:rsid w:val="00FF05ED"/>
    <w:rsid w:val="00FF153A"/>
    <w:rsid w:val="00FF1E1B"/>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289159"/>
  <w15:chartTrackingRefBased/>
  <w15:docId w15:val="{B630F28D-658B-2645-8601-FEA7CD01F0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SG"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3E23"/>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64758"/>
  </w:style>
  <w:style w:type="character" w:styleId="Emphasis">
    <w:name w:val="Emphasis"/>
    <w:basedOn w:val="DefaultParagraphFont"/>
    <w:uiPriority w:val="20"/>
    <w:qFormat/>
    <w:rsid w:val="00EB0926"/>
    <w:rPr>
      <w:i/>
      <w:iCs/>
    </w:rPr>
  </w:style>
  <w:style w:type="character" w:styleId="Hyperlink">
    <w:name w:val="Hyperlink"/>
    <w:basedOn w:val="DefaultParagraphFont"/>
    <w:uiPriority w:val="99"/>
    <w:unhideWhenUsed/>
    <w:rsid w:val="00EB0926"/>
    <w:rPr>
      <w:color w:val="0000FF"/>
      <w:u w:val="single"/>
    </w:rPr>
  </w:style>
  <w:style w:type="character" w:customStyle="1" w:styleId="apple-tab-span">
    <w:name w:val="apple-tab-span"/>
    <w:basedOn w:val="DefaultParagraphFont"/>
    <w:rsid w:val="004253C1"/>
  </w:style>
  <w:style w:type="paragraph" w:styleId="ListParagraph">
    <w:name w:val="List Paragraph"/>
    <w:basedOn w:val="Normal"/>
    <w:uiPriority w:val="34"/>
    <w:qFormat/>
    <w:rsid w:val="00FB14ED"/>
    <w:pPr>
      <w:ind w:left="720"/>
      <w:contextualSpacing/>
    </w:pPr>
  </w:style>
  <w:style w:type="table" w:styleId="TableGrid">
    <w:name w:val="Table Grid"/>
    <w:basedOn w:val="TableNormal"/>
    <w:uiPriority w:val="39"/>
    <w:rsid w:val="00B5452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CE094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CE0944"/>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CE0944"/>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Footer">
    <w:name w:val="footer"/>
    <w:basedOn w:val="Normal"/>
    <w:link w:val="FooterChar"/>
    <w:uiPriority w:val="99"/>
    <w:unhideWhenUsed/>
    <w:rsid w:val="00E31876"/>
    <w:pPr>
      <w:tabs>
        <w:tab w:val="center" w:pos="4513"/>
        <w:tab w:val="right" w:pos="9026"/>
      </w:tabs>
    </w:pPr>
  </w:style>
  <w:style w:type="character" w:customStyle="1" w:styleId="FooterChar">
    <w:name w:val="Footer Char"/>
    <w:basedOn w:val="DefaultParagraphFont"/>
    <w:link w:val="Footer"/>
    <w:uiPriority w:val="99"/>
    <w:rsid w:val="00E31876"/>
    <w:rPr>
      <w:rFonts w:ascii="Times New Roman" w:eastAsia="Times New Roman" w:hAnsi="Times New Roman" w:cs="Times New Roman"/>
    </w:rPr>
  </w:style>
  <w:style w:type="character" w:styleId="PageNumber">
    <w:name w:val="page number"/>
    <w:basedOn w:val="DefaultParagraphFont"/>
    <w:uiPriority w:val="99"/>
    <w:semiHidden/>
    <w:unhideWhenUsed/>
    <w:rsid w:val="00E31876"/>
  </w:style>
  <w:style w:type="character" w:styleId="Strong">
    <w:name w:val="Strong"/>
    <w:basedOn w:val="DefaultParagraphFont"/>
    <w:uiPriority w:val="22"/>
    <w:qFormat/>
    <w:rsid w:val="002D5900"/>
    <w:rPr>
      <w:b/>
      <w:bCs/>
    </w:rPr>
  </w:style>
  <w:style w:type="character" w:styleId="FollowedHyperlink">
    <w:name w:val="FollowedHyperlink"/>
    <w:basedOn w:val="DefaultParagraphFont"/>
    <w:uiPriority w:val="99"/>
    <w:semiHidden/>
    <w:unhideWhenUsed/>
    <w:rsid w:val="00733F07"/>
    <w:rPr>
      <w:color w:val="954F72" w:themeColor="followedHyperlink"/>
      <w:u w:val="single"/>
    </w:rPr>
  </w:style>
  <w:style w:type="character" w:styleId="CommentReference">
    <w:name w:val="annotation reference"/>
    <w:basedOn w:val="DefaultParagraphFont"/>
    <w:uiPriority w:val="99"/>
    <w:semiHidden/>
    <w:unhideWhenUsed/>
    <w:rsid w:val="00B94BC1"/>
    <w:rPr>
      <w:sz w:val="16"/>
      <w:szCs w:val="16"/>
    </w:rPr>
  </w:style>
  <w:style w:type="paragraph" w:styleId="CommentText">
    <w:name w:val="annotation text"/>
    <w:basedOn w:val="Normal"/>
    <w:link w:val="CommentTextChar"/>
    <w:uiPriority w:val="99"/>
    <w:semiHidden/>
    <w:unhideWhenUsed/>
    <w:rsid w:val="00B94BC1"/>
    <w:rPr>
      <w:sz w:val="20"/>
      <w:szCs w:val="20"/>
    </w:rPr>
  </w:style>
  <w:style w:type="character" w:customStyle="1" w:styleId="CommentTextChar">
    <w:name w:val="Comment Text Char"/>
    <w:basedOn w:val="DefaultParagraphFont"/>
    <w:link w:val="CommentText"/>
    <w:uiPriority w:val="99"/>
    <w:semiHidden/>
    <w:rsid w:val="00B94BC1"/>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B94BC1"/>
    <w:rPr>
      <w:b/>
      <w:bCs/>
    </w:rPr>
  </w:style>
  <w:style w:type="character" w:customStyle="1" w:styleId="CommentSubjectChar">
    <w:name w:val="Comment Subject Char"/>
    <w:basedOn w:val="CommentTextChar"/>
    <w:link w:val="CommentSubject"/>
    <w:uiPriority w:val="99"/>
    <w:semiHidden/>
    <w:rsid w:val="00B94BC1"/>
    <w:rPr>
      <w:rFonts w:ascii="Times New Roman" w:eastAsia="Times New Roman" w:hAnsi="Times New Roman" w:cs="Times New Roman"/>
      <w:b/>
      <w:bCs/>
      <w:sz w:val="20"/>
      <w:szCs w:val="20"/>
    </w:rPr>
  </w:style>
  <w:style w:type="paragraph" w:styleId="BalloonText">
    <w:name w:val="Balloon Text"/>
    <w:basedOn w:val="Normal"/>
    <w:link w:val="BalloonTextChar"/>
    <w:uiPriority w:val="99"/>
    <w:semiHidden/>
    <w:unhideWhenUsed/>
    <w:rsid w:val="00DF476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F4766"/>
    <w:rPr>
      <w:rFonts w:ascii="Segoe UI" w:eastAsia="Times New Roman" w:hAnsi="Segoe UI" w:cs="Segoe UI"/>
      <w:sz w:val="18"/>
      <w:szCs w:val="18"/>
    </w:rPr>
  </w:style>
  <w:style w:type="character" w:styleId="UnresolvedMention">
    <w:name w:val="Unresolved Mention"/>
    <w:basedOn w:val="DefaultParagraphFont"/>
    <w:uiPriority w:val="99"/>
    <w:semiHidden/>
    <w:unhideWhenUsed/>
    <w:rsid w:val="00D13A0F"/>
    <w:rPr>
      <w:color w:val="605E5C"/>
      <w:shd w:val="clear" w:color="auto" w:fill="E1DFDD"/>
    </w:rPr>
  </w:style>
  <w:style w:type="character" w:customStyle="1" w:styleId="ws38">
    <w:name w:val="ws38"/>
    <w:basedOn w:val="DefaultParagraphFont"/>
    <w:rsid w:val="00A5715B"/>
  </w:style>
  <w:style w:type="character" w:customStyle="1" w:styleId="fc1">
    <w:name w:val="fc1"/>
    <w:basedOn w:val="DefaultParagraphFont"/>
    <w:rsid w:val="00A5715B"/>
  </w:style>
  <w:style w:type="character" w:customStyle="1" w:styleId="ls4">
    <w:name w:val="ls4"/>
    <w:basedOn w:val="DefaultParagraphFont"/>
    <w:rsid w:val="00A5715B"/>
  </w:style>
  <w:style w:type="character" w:customStyle="1" w:styleId="ff3">
    <w:name w:val="ff3"/>
    <w:basedOn w:val="DefaultParagraphFont"/>
    <w:rsid w:val="00A5715B"/>
  </w:style>
  <w:style w:type="character" w:customStyle="1" w:styleId="ws3a">
    <w:name w:val="ws3a"/>
    <w:basedOn w:val="DefaultParagraphFont"/>
    <w:rsid w:val="00A5715B"/>
  </w:style>
  <w:style w:type="character" w:customStyle="1" w:styleId="ws3c">
    <w:name w:val="ws3c"/>
    <w:basedOn w:val="DefaultParagraphFont"/>
    <w:rsid w:val="00A5715B"/>
  </w:style>
  <w:style w:type="character" w:customStyle="1" w:styleId="a">
    <w:name w:val="_"/>
    <w:basedOn w:val="DefaultParagraphFont"/>
    <w:rsid w:val="00A5715B"/>
  </w:style>
  <w:style w:type="character" w:customStyle="1" w:styleId="ws40">
    <w:name w:val="ws40"/>
    <w:basedOn w:val="DefaultParagraphFont"/>
    <w:rsid w:val="00A5715B"/>
  </w:style>
  <w:style w:type="character" w:customStyle="1" w:styleId="ff7">
    <w:name w:val="ff7"/>
    <w:basedOn w:val="DefaultParagraphFont"/>
    <w:rsid w:val="00A5715B"/>
  </w:style>
  <w:style w:type="character" w:customStyle="1" w:styleId="ws44">
    <w:name w:val="ws44"/>
    <w:basedOn w:val="DefaultParagraphFont"/>
    <w:rsid w:val="00A5715B"/>
  </w:style>
  <w:style w:type="character" w:customStyle="1" w:styleId="ws46">
    <w:name w:val="ws46"/>
    <w:basedOn w:val="DefaultParagraphFont"/>
    <w:rsid w:val="00A5715B"/>
  </w:style>
  <w:style w:type="paragraph" w:customStyle="1" w:styleId="mb15">
    <w:name w:val="mb15"/>
    <w:basedOn w:val="Normal"/>
    <w:rsid w:val="000E134B"/>
    <w:pPr>
      <w:spacing w:before="100" w:beforeAutospacing="1" w:after="100" w:afterAutospacing="1"/>
    </w:pPr>
  </w:style>
  <w:style w:type="paragraph" w:customStyle="1" w:styleId="mb0">
    <w:name w:val="mb0"/>
    <w:basedOn w:val="Normal"/>
    <w:rsid w:val="000E134B"/>
    <w:pPr>
      <w:spacing w:before="100" w:beforeAutospacing="1" w:after="100" w:afterAutospacing="1"/>
    </w:pPr>
  </w:style>
  <w:style w:type="paragraph" w:styleId="HTMLPreformatted">
    <w:name w:val="HTML Preformatted"/>
    <w:basedOn w:val="Normal"/>
    <w:link w:val="HTMLPreformattedChar"/>
    <w:uiPriority w:val="99"/>
    <w:semiHidden/>
    <w:unhideWhenUsed/>
    <w:rsid w:val="00896A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896ADC"/>
    <w:rPr>
      <w:rFonts w:ascii="Courier New" w:eastAsia="Times New Roman" w:hAnsi="Courier New" w:cs="Courier New"/>
      <w:sz w:val="20"/>
      <w:szCs w:val="20"/>
    </w:rPr>
  </w:style>
  <w:style w:type="paragraph" w:styleId="Header">
    <w:name w:val="header"/>
    <w:basedOn w:val="Normal"/>
    <w:link w:val="HeaderChar"/>
    <w:uiPriority w:val="99"/>
    <w:unhideWhenUsed/>
    <w:rsid w:val="00B14FE7"/>
    <w:pPr>
      <w:tabs>
        <w:tab w:val="center" w:pos="4513"/>
        <w:tab w:val="right" w:pos="9026"/>
      </w:tabs>
    </w:pPr>
  </w:style>
  <w:style w:type="character" w:customStyle="1" w:styleId="HeaderChar">
    <w:name w:val="Header Char"/>
    <w:basedOn w:val="DefaultParagraphFont"/>
    <w:link w:val="Header"/>
    <w:uiPriority w:val="99"/>
    <w:rsid w:val="00B14FE7"/>
    <w:rPr>
      <w:rFonts w:ascii="Times New Roman" w:eastAsia="Times New Roman" w:hAnsi="Times New Roman" w:cs="Times New Roman"/>
    </w:rPr>
  </w:style>
  <w:style w:type="character" w:customStyle="1" w:styleId="pln">
    <w:name w:val="pln"/>
    <w:basedOn w:val="DefaultParagraphFont"/>
    <w:rsid w:val="00087A8F"/>
  </w:style>
  <w:style w:type="character" w:styleId="PlaceholderText">
    <w:name w:val="Placeholder Text"/>
    <w:basedOn w:val="DefaultParagraphFont"/>
    <w:uiPriority w:val="99"/>
    <w:semiHidden/>
    <w:rsid w:val="00B118D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113979">
      <w:bodyDiv w:val="1"/>
      <w:marLeft w:val="0"/>
      <w:marRight w:val="0"/>
      <w:marTop w:val="0"/>
      <w:marBottom w:val="0"/>
      <w:divBdr>
        <w:top w:val="none" w:sz="0" w:space="0" w:color="auto"/>
        <w:left w:val="none" w:sz="0" w:space="0" w:color="auto"/>
        <w:bottom w:val="none" w:sz="0" w:space="0" w:color="auto"/>
        <w:right w:val="none" w:sz="0" w:space="0" w:color="auto"/>
      </w:divBdr>
    </w:div>
    <w:div w:id="20518720">
      <w:bodyDiv w:val="1"/>
      <w:marLeft w:val="0"/>
      <w:marRight w:val="0"/>
      <w:marTop w:val="0"/>
      <w:marBottom w:val="0"/>
      <w:divBdr>
        <w:top w:val="none" w:sz="0" w:space="0" w:color="auto"/>
        <w:left w:val="none" w:sz="0" w:space="0" w:color="auto"/>
        <w:bottom w:val="none" w:sz="0" w:space="0" w:color="auto"/>
        <w:right w:val="none" w:sz="0" w:space="0" w:color="auto"/>
      </w:divBdr>
    </w:div>
    <w:div w:id="24215458">
      <w:bodyDiv w:val="1"/>
      <w:marLeft w:val="0"/>
      <w:marRight w:val="0"/>
      <w:marTop w:val="0"/>
      <w:marBottom w:val="0"/>
      <w:divBdr>
        <w:top w:val="none" w:sz="0" w:space="0" w:color="auto"/>
        <w:left w:val="none" w:sz="0" w:space="0" w:color="auto"/>
        <w:bottom w:val="none" w:sz="0" w:space="0" w:color="auto"/>
        <w:right w:val="none" w:sz="0" w:space="0" w:color="auto"/>
      </w:divBdr>
      <w:divsChild>
        <w:div w:id="421073631">
          <w:marLeft w:val="0"/>
          <w:marRight w:val="0"/>
          <w:marTop w:val="0"/>
          <w:marBottom w:val="0"/>
          <w:divBdr>
            <w:top w:val="none" w:sz="0" w:space="0" w:color="auto"/>
            <w:left w:val="none" w:sz="0" w:space="0" w:color="auto"/>
            <w:bottom w:val="none" w:sz="0" w:space="0" w:color="auto"/>
            <w:right w:val="none" w:sz="0" w:space="0" w:color="auto"/>
          </w:divBdr>
          <w:divsChild>
            <w:div w:id="643394615">
              <w:marLeft w:val="0"/>
              <w:marRight w:val="0"/>
              <w:marTop w:val="0"/>
              <w:marBottom w:val="0"/>
              <w:divBdr>
                <w:top w:val="none" w:sz="0" w:space="0" w:color="auto"/>
                <w:left w:val="none" w:sz="0" w:space="0" w:color="auto"/>
                <w:bottom w:val="none" w:sz="0" w:space="0" w:color="auto"/>
                <w:right w:val="none" w:sz="0" w:space="0" w:color="auto"/>
              </w:divBdr>
              <w:divsChild>
                <w:div w:id="1321076834">
                  <w:marLeft w:val="0"/>
                  <w:marRight w:val="0"/>
                  <w:marTop w:val="0"/>
                  <w:marBottom w:val="0"/>
                  <w:divBdr>
                    <w:top w:val="none" w:sz="0" w:space="0" w:color="auto"/>
                    <w:left w:val="none" w:sz="0" w:space="0" w:color="auto"/>
                    <w:bottom w:val="none" w:sz="0" w:space="0" w:color="auto"/>
                    <w:right w:val="none" w:sz="0" w:space="0" w:color="auto"/>
                  </w:divBdr>
                  <w:divsChild>
                    <w:div w:id="1168670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423238">
      <w:bodyDiv w:val="1"/>
      <w:marLeft w:val="0"/>
      <w:marRight w:val="0"/>
      <w:marTop w:val="0"/>
      <w:marBottom w:val="0"/>
      <w:divBdr>
        <w:top w:val="none" w:sz="0" w:space="0" w:color="auto"/>
        <w:left w:val="none" w:sz="0" w:space="0" w:color="auto"/>
        <w:bottom w:val="none" w:sz="0" w:space="0" w:color="auto"/>
        <w:right w:val="none" w:sz="0" w:space="0" w:color="auto"/>
      </w:divBdr>
      <w:divsChild>
        <w:div w:id="1969893880">
          <w:marLeft w:val="0"/>
          <w:marRight w:val="0"/>
          <w:marTop w:val="0"/>
          <w:marBottom w:val="0"/>
          <w:divBdr>
            <w:top w:val="none" w:sz="0" w:space="0" w:color="auto"/>
            <w:left w:val="none" w:sz="0" w:space="0" w:color="auto"/>
            <w:bottom w:val="none" w:sz="0" w:space="0" w:color="auto"/>
            <w:right w:val="none" w:sz="0" w:space="0" w:color="auto"/>
          </w:divBdr>
        </w:div>
      </w:divsChild>
    </w:div>
    <w:div w:id="48842342">
      <w:bodyDiv w:val="1"/>
      <w:marLeft w:val="0"/>
      <w:marRight w:val="0"/>
      <w:marTop w:val="0"/>
      <w:marBottom w:val="0"/>
      <w:divBdr>
        <w:top w:val="none" w:sz="0" w:space="0" w:color="auto"/>
        <w:left w:val="none" w:sz="0" w:space="0" w:color="auto"/>
        <w:bottom w:val="none" w:sz="0" w:space="0" w:color="auto"/>
        <w:right w:val="none" w:sz="0" w:space="0" w:color="auto"/>
      </w:divBdr>
    </w:div>
    <w:div w:id="60450026">
      <w:bodyDiv w:val="1"/>
      <w:marLeft w:val="0"/>
      <w:marRight w:val="0"/>
      <w:marTop w:val="0"/>
      <w:marBottom w:val="0"/>
      <w:divBdr>
        <w:top w:val="none" w:sz="0" w:space="0" w:color="auto"/>
        <w:left w:val="none" w:sz="0" w:space="0" w:color="auto"/>
        <w:bottom w:val="none" w:sz="0" w:space="0" w:color="auto"/>
        <w:right w:val="none" w:sz="0" w:space="0" w:color="auto"/>
      </w:divBdr>
    </w:div>
    <w:div w:id="85804778">
      <w:bodyDiv w:val="1"/>
      <w:marLeft w:val="0"/>
      <w:marRight w:val="0"/>
      <w:marTop w:val="0"/>
      <w:marBottom w:val="0"/>
      <w:divBdr>
        <w:top w:val="none" w:sz="0" w:space="0" w:color="auto"/>
        <w:left w:val="none" w:sz="0" w:space="0" w:color="auto"/>
        <w:bottom w:val="none" w:sz="0" w:space="0" w:color="auto"/>
        <w:right w:val="none" w:sz="0" w:space="0" w:color="auto"/>
      </w:divBdr>
    </w:div>
    <w:div w:id="86387376">
      <w:bodyDiv w:val="1"/>
      <w:marLeft w:val="0"/>
      <w:marRight w:val="0"/>
      <w:marTop w:val="0"/>
      <w:marBottom w:val="0"/>
      <w:divBdr>
        <w:top w:val="none" w:sz="0" w:space="0" w:color="auto"/>
        <w:left w:val="none" w:sz="0" w:space="0" w:color="auto"/>
        <w:bottom w:val="none" w:sz="0" w:space="0" w:color="auto"/>
        <w:right w:val="none" w:sz="0" w:space="0" w:color="auto"/>
      </w:divBdr>
    </w:div>
    <w:div w:id="126553742">
      <w:bodyDiv w:val="1"/>
      <w:marLeft w:val="0"/>
      <w:marRight w:val="0"/>
      <w:marTop w:val="0"/>
      <w:marBottom w:val="0"/>
      <w:divBdr>
        <w:top w:val="none" w:sz="0" w:space="0" w:color="auto"/>
        <w:left w:val="none" w:sz="0" w:space="0" w:color="auto"/>
        <w:bottom w:val="none" w:sz="0" w:space="0" w:color="auto"/>
        <w:right w:val="none" w:sz="0" w:space="0" w:color="auto"/>
      </w:divBdr>
      <w:divsChild>
        <w:div w:id="1014456851">
          <w:marLeft w:val="0"/>
          <w:marRight w:val="0"/>
          <w:marTop w:val="0"/>
          <w:marBottom w:val="0"/>
          <w:divBdr>
            <w:top w:val="none" w:sz="0" w:space="0" w:color="auto"/>
            <w:left w:val="none" w:sz="0" w:space="0" w:color="auto"/>
            <w:bottom w:val="none" w:sz="0" w:space="0" w:color="auto"/>
            <w:right w:val="none" w:sz="0" w:space="0" w:color="auto"/>
          </w:divBdr>
          <w:divsChild>
            <w:div w:id="970790081">
              <w:marLeft w:val="0"/>
              <w:marRight w:val="0"/>
              <w:marTop w:val="0"/>
              <w:marBottom w:val="0"/>
              <w:divBdr>
                <w:top w:val="none" w:sz="0" w:space="0" w:color="auto"/>
                <w:left w:val="none" w:sz="0" w:space="0" w:color="auto"/>
                <w:bottom w:val="none" w:sz="0" w:space="0" w:color="auto"/>
                <w:right w:val="none" w:sz="0" w:space="0" w:color="auto"/>
              </w:divBdr>
              <w:divsChild>
                <w:div w:id="2063941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131188">
      <w:bodyDiv w:val="1"/>
      <w:marLeft w:val="0"/>
      <w:marRight w:val="0"/>
      <w:marTop w:val="0"/>
      <w:marBottom w:val="0"/>
      <w:divBdr>
        <w:top w:val="none" w:sz="0" w:space="0" w:color="auto"/>
        <w:left w:val="none" w:sz="0" w:space="0" w:color="auto"/>
        <w:bottom w:val="none" w:sz="0" w:space="0" w:color="auto"/>
        <w:right w:val="none" w:sz="0" w:space="0" w:color="auto"/>
      </w:divBdr>
    </w:div>
    <w:div w:id="183061611">
      <w:bodyDiv w:val="1"/>
      <w:marLeft w:val="0"/>
      <w:marRight w:val="0"/>
      <w:marTop w:val="0"/>
      <w:marBottom w:val="0"/>
      <w:divBdr>
        <w:top w:val="none" w:sz="0" w:space="0" w:color="auto"/>
        <w:left w:val="none" w:sz="0" w:space="0" w:color="auto"/>
        <w:bottom w:val="none" w:sz="0" w:space="0" w:color="auto"/>
        <w:right w:val="none" w:sz="0" w:space="0" w:color="auto"/>
      </w:divBdr>
    </w:div>
    <w:div w:id="187256883">
      <w:bodyDiv w:val="1"/>
      <w:marLeft w:val="0"/>
      <w:marRight w:val="0"/>
      <w:marTop w:val="0"/>
      <w:marBottom w:val="0"/>
      <w:divBdr>
        <w:top w:val="none" w:sz="0" w:space="0" w:color="auto"/>
        <w:left w:val="none" w:sz="0" w:space="0" w:color="auto"/>
        <w:bottom w:val="none" w:sz="0" w:space="0" w:color="auto"/>
        <w:right w:val="none" w:sz="0" w:space="0" w:color="auto"/>
      </w:divBdr>
      <w:divsChild>
        <w:div w:id="267664298">
          <w:marLeft w:val="0"/>
          <w:marRight w:val="0"/>
          <w:marTop w:val="0"/>
          <w:marBottom w:val="0"/>
          <w:divBdr>
            <w:top w:val="none" w:sz="0" w:space="0" w:color="auto"/>
            <w:left w:val="none" w:sz="0" w:space="0" w:color="auto"/>
            <w:bottom w:val="none" w:sz="0" w:space="0" w:color="auto"/>
            <w:right w:val="none" w:sz="0" w:space="0" w:color="auto"/>
          </w:divBdr>
          <w:divsChild>
            <w:div w:id="1948854906">
              <w:marLeft w:val="0"/>
              <w:marRight w:val="0"/>
              <w:marTop w:val="0"/>
              <w:marBottom w:val="0"/>
              <w:divBdr>
                <w:top w:val="none" w:sz="0" w:space="0" w:color="auto"/>
                <w:left w:val="none" w:sz="0" w:space="0" w:color="auto"/>
                <w:bottom w:val="none" w:sz="0" w:space="0" w:color="auto"/>
                <w:right w:val="none" w:sz="0" w:space="0" w:color="auto"/>
              </w:divBdr>
              <w:divsChild>
                <w:div w:id="446630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66183">
      <w:bodyDiv w:val="1"/>
      <w:marLeft w:val="0"/>
      <w:marRight w:val="0"/>
      <w:marTop w:val="0"/>
      <w:marBottom w:val="0"/>
      <w:divBdr>
        <w:top w:val="none" w:sz="0" w:space="0" w:color="auto"/>
        <w:left w:val="none" w:sz="0" w:space="0" w:color="auto"/>
        <w:bottom w:val="none" w:sz="0" w:space="0" w:color="auto"/>
        <w:right w:val="none" w:sz="0" w:space="0" w:color="auto"/>
      </w:divBdr>
      <w:divsChild>
        <w:div w:id="2070689155">
          <w:marLeft w:val="0"/>
          <w:marRight w:val="0"/>
          <w:marTop w:val="0"/>
          <w:marBottom w:val="0"/>
          <w:divBdr>
            <w:top w:val="none" w:sz="0" w:space="0" w:color="auto"/>
            <w:left w:val="none" w:sz="0" w:space="0" w:color="auto"/>
            <w:bottom w:val="none" w:sz="0" w:space="0" w:color="auto"/>
            <w:right w:val="none" w:sz="0" w:space="0" w:color="auto"/>
          </w:divBdr>
          <w:divsChild>
            <w:div w:id="845247893">
              <w:marLeft w:val="0"/>
              <w:marRight w:val="0"/>
              <w:marTop w:val="0"/>
              <w:marBottom w:val="0"/>
              <w:divBdr>
                <w:top w:val="none" w:sz="0" w:space="0" w:color="auto"/>
                <w:left w:val="none" w:sz="0" w:space="0" w:color="auto"/>
                <w:bottom w:val="none" w:sz="0" w:space="0" w:color="auto"/>
                <w:right w:val="none" w:sz="0" w:space="0" w:color="auto"/>
              </w:divBdr>
              <w:divsChild>
                <w:div w:id="235868806">
                  <w:marLeft w:val="0"/>
                  <w:marRight w:val="0"/>
                  <w:marTop w:val="0"/>
                  <w:marBottom w:val="0"/>
                  <w:divBdr>
                    <w:top w:val="none" w:sz="0" w:space="0" w:color="auto"/>
                    <w:left w:val="none" w:sz="0" w:space="0" w:color="auto"/>
                    <w:bottom w:val="none" w:sz="0" w:space="0" w:color="auto"/>
                    <w:right w:val="none" w:sz="0" w:space="0" w:color="auto"/>
                  </w:divBdr>
                  <w:divsChild>
                    <w:div w:id="171772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822527">
      <w:bodyDiv w:val="1"/>
      <w:marLeft w:val="0"/>
      <w:marRight w:val="0"/>
      <w:marTop w:val="0"/>
      <w:marBottom w:val="0"/>
      <w:divBdr>
        <w:top w:val="none" w:sz="0" w:space="0" w:color="auto"/>
        <w:left w:val="none" w:sz="0" w:space="0" w:color="auto"/>
        <w:bottom w:val="none" w:sz="0" w:space="0" w:color="auto"/>
        <w:right w:val="none" w:sz="0" w:space="0" w:color="auto"/>
      </w:divBdr>
    </w:div>
    <w:div w:id="246378318">
      <w:bodyDiv w:val="1"/>
      <w:marLeft w:val="0"/>
      <w:marRight w:val="0"/>
      <w:marTop w:val="0"/>
      <w:marBottom w:val="0"/>
      <w:divBdr>
        <w:top w:val="none" w:sz="0" w:space="0" w:color="auto"/>
        <w:left w:val="none" w:sz="0" w:space="0" w:color="auto"/>
        <w:bottom w:val="none" w:sz="0" w:space="0" w:color="auto"/>
        <w:right w:val="none" w:sz="0" w:space="0" w:color="auto"/>
      </w:divBdr>
    </w:div>
    <w:div w:id="285890308">
      <w:bodyDiv w:val="1"/>
      <w:marLeft w:val="0"/>
      <w:marRight w:val="0"/>
      <w:marTop w:val="0"/>
      <w:marBottom w:val="0"/>
      <w:divBdr>
        <w:top w:val="none" w:sz="0" w:space="0" w:color="auto"/>
        <w:left w:val="none" w:sz="0" w:space="0" w:color="auto"/>
        <w:bottom w:val="none" w:sz="0" w:space="0" w:color="auto"/>
        <w:right w:val="none" w:sz="0" w:space="0" w:color="auto"/>
      </w:divBdr>
    </w:div>
    <w:div w:id="313220165">
      <w:bodyDiv w:val="1"/>
      <w:marLeft w:val="0"/>
      <w:marRight w:val="0"/>
      <w:marTop w:val="0"/>
      <w:marBottom w:val="0"/>
      <w:divBdr>
        <w:top w:val="none" w:sz="0" w:space="0" w:color="auto"/>
        <w:left w:val="none" w:sz="0" w:space="0" w:color="auto"/>
        <w:bottom w:val="none" w:sz="0" w:space="0" w:color="auto"/>
        <w:right w:val="none" w:sz="0" w:space="0" w:color="auto"/>
      </w:divBdr>
    </w:div>
    <w:div w:id="316374627">
      <w:bodyDiv w:val="1"/>
      <w:marLeft w:val="0"/>
      <w:marRight w:val="0"/>
      <w:marTop w:val="0"/>
      <w:marBottom w:val="0"/>
      <w:divBdr>
        <w:top w:val="none" w:sz="0" w:space="0" w:color="auto"/>
        <w:left w:val="none" w:sz="0" w:space="0" w:color="auto"/>
        <w:bottom w:val="none" w:sz="0" w:space="0" w:color="auto"/>
        <w:right w:val="none" w:sz="0" w:space="0" w:color="auto"/>
      </w:divBdr>
    </w:div>
    <w:div w:id="319121291">
      <w:bodyDiv w:val="1"/>
      <w:marLeft w:val="0"/>
      <w:marRight w:val="0"/>
      <w:marTop w:val="0"/>
      <w:marBottom w:val="0"/>
      <w:divBdr>
        <w:top w:val="none" w:sz="0" w:space="0" w:color="auto"/>
        <w:left w:val="none" w:sz="0" w:space="0" w:color="auto"/>
        <w:bottom w:val="none" w:sz="0" w:space="0" w:color="auto"/>
        <w:right w:val="none" w:sz="0" w:space="0" w:color="auto"/>
      </w:divBdr>
    </w:div>
    <w:div w:id="321079863">
      <w:bodyDiv w:val="1"/>
      <w:marLeft w:val="0"/>
      <w:marRight w:val="0"/>
      <w:marTop w:val="0"/>
      <w:marBottom w:val="0"/>
      <w:divBdr>
        <w:top w:val="none" w:sz="0" w:space="0" w:color="auto"/>
        <w:left w:val="none" w:sz="0" w:space="0" w:color="auto"/>
        <w:bottom w:val="none" w:sz="0" w:space="0" w:color="auto"/>
        <w:right w:val="none" w:sz="0" w:space="0" w:color="auto"/>
      </w:divBdr>
    </w:div>
    <w:div w:id="329260664">
      <w:bodyDiv w:val="1"/>
      <w:marLeft w:val="0"/>
      <w:marRight w:val="0"/>
      <w:marTop w:val="0"/>
      <w:marBottom w:val="0"/>
      <w:divBdr>
        <w:top w:val="none" w:sz="0" w:space="0" w:color="auto"/>
        <w:left w:val="none" w:sz="0" w:space="0" w:color="auto"/>
        <w:bottom w:val="none" w:sz="0" w:space="0" w:color="auto"/>
        <w:right w:val="none" w:sz="0" w:space="0" w:color="auto"/>
      </w:divBdr>
    </w:div>
    <w:div w:id="330254405">
      <w:bodyDiv w:val="1"/>
      <w:marLeft w:val="0"/>
      <w:marRight w:val="0"/>
      <w:marTop w:val="0"/>
      <w:marBottom w:val="0"/>
      <w:divBdr>
        <w:top w:val="none" w:sz="0" w:space="0" w:color="auto"/>
        <w:left w:val="none" w:sz="0" w:space="0" w:color="auto"/>
        <w:bottom w:val="none" w:sz="0" w:space="0" w:color="auto"/>
        <w:right w:val="none" w:sz="0" w:space="0" w:color="auto"/>
      </w:divBdr>
    </w:div>
    <w:div w:id="345522611">
      <w:bodyDiv w:val="1"/>
      <w:marLeft w:val="0"/>
      <w:marRight w:val="0"/>
      <w:marTop w:val="0"/>
      <w:marBottom w:val="0"/>
      <w:divBdr>
        <w:top w:val="none" w:sz="0" w:space="0" w:color="auto"/>
        <w:left w:val="none" w:sz="0" w:space="0" w:color="auto"/>
        <w:bottom w:val="none" w:sz="0" w:space="0" w:color="auto"/>
        <w:right w:val="none" w:sz="0" w:space="0" w:color="auto"/>
      </w:divBdr>
    </w:div>
    <w:div w:id="373817644">
      <w:bodyDiv w:val="1"/>
      <w:marLeft w:val="0"/>
      <w:marRight w:val="0"/>
      <w:marTop w:val="0"/>
      <w:marBottom w:val="0"/>
      <w:divBdr>
        <w:top w:val="none" w:sz="0" w:space="0" w:color="auto"/>
        <w:left w:val="none" w:sz="0" w:space="0" w:color="auto"/>
        <w:bottom w:val="none" w:sz="0" w:space="0" w:color="auto"/>
        <w:right w:val="none" w:sz="0" w:space="0" w:color="auto"/>
      </w:divBdr>
    </w:div>
    <w:div w:id="379786213">
      <w:bodyDiv w:val="1"/>
      <w:marLeft w:val="0"/>
      <w:marRight w:val="0"/>
      <w:marTop w:val="0"/>
      <w:marBottom w:val="0"/>
      <w:divBdr>
        <w:top w:val="none" w:sz="0" w:space="0" w:color="auto"/>
        <w:left w:val="none" w:sz="0" w:space="0" w:color="auto"/>
        <w:bottom w:val="none" w:sz="0" w:space="0" w:color="auto"/>
        <w:right w:val="none" w:sz="0" w:space="0" w:color="auto"/>
      </w:divBdr>
    </w:div>
    <w:div w:id="398136493">
      <w:bodyDiv w:val="1"/>
      <w:marLeft w:val="0"/>
      <w:marRight w:val="0"/>
      <w:marTop w:val="0"/>
      <w:marBottom w:val="0"/>
      <w:divBdr>
        <w:top w:val="none" w:sz="0" w:space="0" w:color="auto"/>
        <w:left w:val="none" w:sz="0" w:space="0" w:color="auto"/>
        <w:bottom w:val="none" w:sz="0" w:space="0" w:color="auto"/>
        <w:right w:val="none" w:sz="0" w:space="0" w:color="auto"/>
      </w:divBdr>
    </w:div>
    <w:div w:id="399442872">
      <w:bodyDiv w:val="1"/>
      <w:marLeft w:val="0"/>
      <w:marRight w:val="0"/>
      <w:marTop w:val="0"/>
      <w:marBottom w:val="0"/>
      <w:divBdr>
        <w:top w:val="none" w:sz="0" w:space="0" w:color="auto"/>
        <w:left w:val="none" w:sz="0" w:space="0" w:color="auto"/>
        <w:bottom w:val="none" w:sz="0" w:space="0" w:color="auto"/>
        <w:right w:val="none" w:sz="0" w:space="0" w:color="auto"/>
      </w:divBdr>
    </w:div>
    <w:div w:id="400831555">
      <w:bodyDiv w:val="1"/>
      <w:marLeft w:val="0"/>
      <w:marRight w:val="0"/>
      <w:marTop w:val="0"/>
      <w:marBottom w:val="0"/>
      <w:divBdr>
        <w:top w:val="none" w:sz="0" w:space="0" w:color="auto"/>
        <w:left w:val="none" w:sz="0" w:space="0" w:color="auto"/>
        <w:bottom w:val="none" w:sz="0" w:space="0" w:color="auto"/>
        <w:right w:val="none" w:sz="0" w:space="0" w:color="auto"/>
      </w:divBdr>
      <w:divsChild>
        <w:div w:id="946472117">
          <w:marLeft w:val="0"/>
          <w:marRight w:val="0"/>
          <w:marTop w:val="0"/>
          <w:marBottom w:val="0"/>
          <w:divBdr>
            <w:top w:val="none" w:sz="0" w:space="0" w:color="auto"/>
            <w:left w:val="none" w:sz="0" w:space="0" w:color="auto"/>
            <w:bottom w:val="none" w:sz="0" w:space="0" w:color="auto"/>
            <w:right w:val="none" w:sz="0" w:space="0" w:color="auto"/>
          </w:divBdr>
          <w:divsChild>
            <w:div w:id="1623997702">
              <w:marLeft w:val="0"/>
              <w:marRight w:val="0"/>
              <w:marTop w:val="0"/>
              <w:marBottom w:val="0"/>
              <w:divBdr>
                <w:top w:val="none" w:sz="0" w:space="0" w:color="auto"/>
                <w:left w:val="none" w:sz="0" w:space="0" w:color="auto"/>
                <w:bottom w:val="none" w:sz="0" w:space="0" w:color="auto"/>
                <w:right w:val="none" w:sz="0" w:space="0" w:color="auto"/>
              </w:divBdr>
              <w:divsChild>
                <w:div w:id="1758672509">
                  <w:marLeft w:val="0"/>
                  <w:marRight w:val="0"/>
                  <w:marTop w:val="0"/>
                  <w:marBottom w:val="0"/>
                  <w:divBdr>
                    <w:top w:val="none" w:sz="0" w:space="0" w:color="auto"/>
                    <w:left w:val="none" w:sz="0" w:space="0" w:color="auto"/>
                    <w:bottom w:val="none" w:sz="0" w:space="0" w:color="auto"/>
                    <w:right w:val="none" w:sz="0" w:space="0" w:color="auto"/>
                  </w:divBdr>
                  <w:divsChild>
                    <w:div w:id="1209872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2601881">
      <w:bodyDiv w:val="1"/>
      <w:marLeft w:val="0"/>
      <w:marRight w:val="0"/>
      <w:marTop w:val="0"/>
      <w:marBottom w:val="0"/>
      <w:divBdr>
        <w:top w:val="none" w:sz="0" w:space="0" w:color="auto"/>
        <w:left w:val="none" w:sz="0" w:space="0" w:color="auto"/>
        <w:bottom w:val="none" w:sz="0" w:space="0" w:color="auto"/>
        <w:right w:val="none" w:sz="0" w:space="0" w:color="auto"/>
      </w:divBdr>
    </w:div>
    <w:div w:id="440148701">
      <w:bodyDiv w:val="1"/>
      <w:marLeft w:val="0"/>
      <w:marRight w:val="0"/>
      <w:marTop w:val="0"/>
      <w:marBottom w:val="0"/>
      <w:divBdr>
        <w:top w:val="none" w:sz="0" w:space="0" w:color="auto"/>
        <w:left w:val="none" w:sz="0" w:space="0" w:color="auto"/>
        <w:bottom w:val="none" w:sz="0" w:space="0" w:color="auto"/>
        <w:right w:val="none" w:sz="0" w:space="0" w:color="auto"/>
      </w:divBdr>
    </w:div>
    <w:div w:id="445395384">
      <w:bodyDiv w:val="1"/>
      <w:marLeft w:val="0"/>
      <w:marRight w:val="0"/>
      <w:marTop w:val="0"/>
      <w:marBottom w:val="0"/>
      <w:divBdr>
        <w:top w:val="none" w:sz="0" w:space="0" w:color="auto"/>
        <w:left w:val="none" w:sz="0" w:space="0" w:color="auto"/>
        <w:bottom w:val="none" w:sz="0" w:space="0" w:color="auto"/>
        <w:right w:val="none" w:sz="0" w:space="0" w:color="auto"/>
      </w:divBdr>
    </w:div>
    <w:div w:id="455955013">
      <w:bodyDiv w:val="1"/>
      <w:marLeft w:val="0"/>
      <w:marRight w:val="0"/>
      <w:marTop w:val="0"/>
      <w:marBottom w:val="0"/>
      <w:divBdr>
        <w:top w:val="none" w:sz="0" w:space="0" w:color="auto"/>
        <w:left w:val="none" w:sz="0" w:space="0" w:color="auto"/>
        <w:bottom w:val="none" w:sz="0" w:space="0" w:color="auto"/>
        <w:right w:val="none" w:sz="0" w:space="0" w:color="auto"/>
      </w:divBdr>
      <w:divsChild>
        <w:div w:id="752357551">
          <w:marLeft w:val="0"/>
          <w:marRight w:val="0"/>
          <w:marTop w:val="0"/>
          <w:marBottom w:val="0"/>
          <w:divBdr>
            <w:top w:val="none" w:sz="0" w:space="0" w:color="auto"/>
            <w:left w:val="none" w:sz="0" w:space="0" w:color="auto"/>
            <w:bottom w:val="none" w:sz="0" w:space="0" w:color="auto"/>
            <w:right w:val="none" w:sz="0" w:space="0" w:color="auto"/>
          </w:divBdr>
          <w:divsChild>
            <w:div w:id="2124566805">
              <w:marLeft w:val="0"/>
              <w:marRight w:val="0"/>
              <w:marTop w:val="0"/>
              <w:marBottom w:val="0"/>
              <w:divBdr>
                <w:top w:val="none" w:sz="0" w:space="0" w:color="auto"/>
                <w:left w:val="none" w:sz="0" w:space="0" w:color="auto"/>
                <w:bottom w:val="none" w:sz="0" w:space="0" w:color="auto"/>
                <w:right w:val="none" w:sz="0" w:space="0" w:color="auto"/>
              </w:divBdr>
              <w:divsChild>
                <w:div w:id="98528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7332323">
      <w:bodyDiv w:val="1"/>
      <w:marLeft w:val="0"/>
      <w:marRight w:val="0"/>
      <w:marTop w:val="0"/>
      <w:marBottom w:val="0"/>
      <w:divBdr>
        <w:top w:val="none" w:sz="0" w:space="0" w:color="auto"/>
        <w:left w:val="none" w:sz="0" w:space="0" w:color="auto"/>
        <w:bottom w:val="none" w:sz="0" w:space="0" w:color="auto"/>
        <w:right w:val="none" w:sz="0" w:space="0" w:color="auto"/>
      </w:divBdr>
    </w:div>
    <w:div w:id="460878902">
      <w:bodyDiv w:val="1"/>
      <w:marLeft w:val="0"/>
      <w:marRight w:val="0"/>
      <w:marTop w:val="0"/>
      <w:marBottom w:val="0"/>
      <w:divBdr>
        <w:top w:val="none" w:sz="0" w:space="0" w:color="auto"/>
        <w:left w:val="none" w:sz="0" w:space="0" w:color="auto"/>
        <w:bottom w:val="none" w:sz="0" w:space="0" w:color="auto"/>
        <w:right w:val="none" w:sz="0" w:space="0" w:color="auto"/>
      </w:divBdr>
    </w:div>
    <w:div w:id="463423624">
      <w:bodyDiv w:val="1"/>
      <w:marLeft w:val="0"/>
      <w:marRight w:val="0"/>
      <w:marTop w:val="0"/>
      <w:marBottom w:val="0"/>
      <w:divBdr>
        <w:top w:val="none" w:sz="0" w:space="0" w:color="auto"/>
        <w:left w:val="none" w:sz="0" w:space="0" w:color="auto"/>
        <w:bottom w:val="none" w:sz="0" w:space="0" w:color="auto"/>
        <w:right w:val="none" w:sz="0" w:space="0" w:color="auto"/>
      </w:divBdr>
    </w:div>
    <w:div w:id="464473018">
      <w:bodyDiv w:val="1"/>
      <w:marLeft w:val="0"/>
      <w:marRight w:val="0"/>
      <w:marTop w:val="0"/>
      <w:marBottom w:val="0"/>
      <w:divBdr>
        <w:top w:val="none" w:sz="0" w:space="0" w:color="auto"/>
        <w:left w:val="none" w:sz="0" w:space="0" w:color="auto"/>
        <w:bottom w:val="none" w:sz="0" w:space="0" w:color="auto"/>
        <w:right w:val="none" w:sz="0" w:space="0" w:color="auto"/>
      </w:divBdr>
    </w:div>
    <w:div w:id="464740422">
      <w:bodyDiv w:val="1"/>
      <w:marLeft w:val="0"/>
      <w:marRight w:val="0"/>
      <w:marTop w:val="0"/>
      <w:marBottom w:val="0"/>
      <w:divBdr>
        <w:top w:val="none" w:sz="0" w:space="0" w:color="auto"/>
        <w:left w:val="none" w:sz="0" w:space="0" w:color="auto"/>
        <w:bottom w:val="none" w:sz="0" w:space="0" w:color="auto"/>
        <w:right w:val="none" w:sz="0" w:space="0" w:color="auto"/>
      </w:divBdr>
    </w:div>
    <w:div w:id="474569238">
      <w:bodyDiv w:val="1"/>
      <w:marLeft w:val="0"/>
      <w:marRight w:val="0"/>
      <w:marTop w:val="0"/>
      <w:marBottom w:val="0"/>
      <w:divBdr>
        <w:top w:val="none" w:sz="0" w:space="0" w:color="auto"/>
        <w:left w:val="none" w:sz="0" w:space="0" w:color="auto"/>
        <w:bottom w:val="none" w:sz="0" w:space="0" w:color="auto"/>
        <w:right w:val="none" w:sz="0" w:space="0" w:color="auto"/>
      </w:divBdr>
    </w:div>
    <w:div w:id="477111179">
      <w:bodyDiv w:val="1"/>
      <w:marLeft w:val="0"/>
      <w:marRight w:val="0"/>
      <w:marTop w:val="0"/>
      <w:marBottom w:val="0"/>
      <w:divBdr>
        <w:top w:val="none" w:sz="0" w:space="0" w:color="auto"/>
        <w:left w:val="none" w:sz="0" w:space="0" w:color="auto"/>
        <w:bottom w:val="none" w:sz="0" w:space="0" w:color="auto"/>
        <w:right w:val="none" w:sz="0" w:space="0" w:color="auto"/>
      </w:divBdr>
    </w:div>
    <w:div w:id="489101131">
      <w:bodyDiv w:val="1"/>
      <w:marLeft w:val="0"/>
      <w:marRight w:val="0"/>
      <w:marTop w:val="0"/>
      <w:marBottom w:val="0"/>
      <w:divBdr>
        <w:top w:val="none" w:sz="0" w:space="0" w:color="auto"/>
        <w:left w:val="none" w:sz="0" w:space="0" w:color="auto"/>
        <w:bottom w:val="none" w:sz="0" w:space="0" w:color="auto"/>
        <w:right w:val="none" w:sz="0" w:space="0" w:color="auto"/>
      </w:divBdr>
    </w:div>
    <w:div w:id="489368083">
      <w:bodyDiv w:val="1"/>
      <w:marLeft w:val="0"/>
      <w:marRight w:val="0"/>
      <w:marTop w:val="0"/>
      <w:marBottom w:val="0"/>
      <w:divBdr>
        <w:top w:val="none" w:sz="0" w:space="0" w:color="auto"/>
        <w:left w:val="none" w:sz="0" w:space="0" w:color="auto"/>
        <w:bottom w:val="none" w:sz="0" w:space="0" w:color="auto"/>
        <w:right w:val="none" w:sz="0" w:space="0" w:color="auto"/>
      </w:divBdr>
      <w:divsChild>
        <w:div w:id="1980377131">
          <w:marLeft w:val="0"/>
          <w:marRight w:val="0"/>
          <w:marTop w:val="0"/>
          <w:marBottom w:val="0"/>
          <w:divBdr>
            <w:top w:val="none" w:sz="0" w:space="0" w:color="auto"/>
            <w:left w:val="none" w:sz="0" w:space="0" w:color="auto"/>
            <w:bottom w:val="none" w:sz="0" w:space="0" w:color="auto"/>
            <w:right w:val="none" w:sz="0" w:space="0" w:color="auto"/>
          </w:divBdr>
          <w:divsChild>
            <w:div w:id="807821055">
              <w:marLeft w:val="0"/>
              <w:marRight w:val="0"/>
              <w:marTop w:val="0"/>
              <w:marBottom w:val="0"/>
              <w:divBdr>
                <w:top w:val="none" w:sz="0" w:space="0" w:color="auto"/>
                <w:left w:val="none" w:sz="0" w:space="0" w:color="auto"/>
                <w:bottom w:val="none" w:sz="0" w:space="0" w:color="auto"/>
                <w:right w:val="none" w:sz="0" w:space="0" w:color="auto"/>
              </w:divBdr>
              <w:divsChild>
                <w:div w:id="600721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7894441">
      <w:bodyDiv w:val="1"/>
      <w:marLeft w:val="0"/>
      <w:marRight w:val="0"/>
      <w:marTop w:val="0"/>
      <w:marBottom w:val="0"/>
      <w:divBdr>
        <w:top w:val="none" w:sz="0" w:space="0" w:color="auto"/>
        <w:left w:val="none" w:sz="0" w:space="0" w:color="auto"/>
        <w:bottom w:val="none" w:sz="0" w:space="0" w:color="auto"/>
        <w:right w:val="none" w:sz="0" w:space="0" w:color="auto"/>
      </w:divBdr>
    </w:div>
    <w:div w:id="522131843">
      <w:bodyDiv w:val="1"/>
      <w:marLeft w:val="0"/>
      <w:marRight w:val="0"/>
      <w:marTop w:val="0"/>
      <w:marBottom w:val="0"/>
      <w:divBdr>
        <w:top w:val="none" w:sz="0" w:space="0" w:color="auto"/>
        <w:left w:val="none" w:sz="0" w:space="0" w:color="auto"/>
        <w:bottom w:val="none" w:sz="0" w:space="0" w:color="auto"/>
        <w:right w:val="none" w:sz="0" w:space="0" w:color="auto"/>
      </w:divBdr>
    </w:div>
    <w:div w:id="523060723">
      <w:bodyDiv w:val="1"/>
      <w:marLeft w:val="0"/>
      <w:marRight w:val="0"/>
      <w:marTop w:val="0"/>
      <w:marBottom w:val="0"/>
      <w:divBdr>
        <w:top w:val="none" w:sz="0" w:space="0" w:color="auto"/>
        <w:left w:val="none" w:sz="0" w:space="0" w:color="auto"/>
        <w:bottom w:val="none" w:sz="0" w:space="0" w:color="auto"/>
        <w:right w:val="none" w:sz="0" w:space="0" w:color="auto"/>
      </w:divBdr>
    </w:div>
    <w:div w:id="546720735">
      <w:bodyDiv w:val="1"/>
      <w:marLeft w:val="0"/>
      <w:marRight w:val="0"/>
      <w:marTop w:val="0"/>
      <w:marBottom w:val="0"/>
      <w:divBdr>
        <w:top w:val="none" w:sz="0" w:space="0" w:color="auto"/>
        <w:left w:val="none" w:sz="0" w:space="0" w:color="auto"/>
        <w:bottom w:val="none" w:sz="0" w:space="0" w:color="auto"/>
        <w:right w:val="none" w:sz="0" w:space="0" w:color="auto"/>
      </w:divBdr>
    </w:div>
    <w:div w:id="572199341">
      <w:bodyDiv w:val="1"/>
      <w:marLeft w:val="0"/>
      <w:marRight w:val="0"/>
      <w:marTop w:val="0"/>
      <w:marBottom w:val="0"/>
      <w:divBdr>
        <w:top w:val="none" w:sz="0" w:space="0" w:color="auto"/>
        <w:left w:val="none" w:sz="0" w:space="0" w:color="auto"/>
        <w:bottom w:val="none" w:sz="0" w:space="0" w:color="auto"/>
        <w:right w:val="none" w:sz="0" w:space="0" w:color="auto"/>
      </w:divBdr>
    </w:div>
    <w:div w:id="611472572">
      <w:bodyDiv w:val="1"/>
      <w:marLeft w:val="0"/>
      <w:marRight w:val="0"/>
      <w:marTop w:val="0"/>
      <w:marBottom w:val="0"/>
      <w:divBdr>
        <w:top w:val="none" w:sz="0" w:space="0" w:color="auto"/>
        <w:left w:val="none" w:sz="0" w:space="0" w:color="auto"/>
        <w:bottom w:val="none" w:sz="0" w:space="0" w:color="auto"/>
        <w:right w:val="none" w:sz="0" w:space="0" w:color="auto"/>
      </w:divBdr>
    </w:div>
    <w:div w:id="622930271">
      <w:bodyDiv w:val="1"/>
      <w:marLeft w:val="0"/>
      <w:marRight w:val="0"/>
      <w:marTop w:val="0"/>
      <w:marBottom w:val="0"/>
      <w:divBdr>
        <w:top w:val="none" w:sz="0" w:space="0" w:color="auto"/>
        <w:left w:val="none" w:sz="0" w:space="0" w:color="auto"/>
        <w:bottom w:val="none" w:sz="0" w:space="0" w:color="auto"/>
        <w:right w:val="none" w:sz="0" w:space="0" w:color="auto"/>
      </w:divBdr>
    </w:div>
    <w:div w:id="644042033">
      <w:bodyDiv w:val="1"/>
      <w:marLeft w:val="0"/>
      <w:marRight w:val="0"/>
      <w:marTop w:val="0"/>
      <w:marBottom w:val="0"/>
      <w:divBdr>
        <w:top w:val="none" w:sz="0" w:space="0" w:color="auto"/>
        <w:left w:val="none" w:sz="0" w:space="0" w:color="auto"/>
        <w:bottom w:val="none" w:sz="0" w:space="0" w:color="auto"/>
        <w:right w:val="none" w:sz="0" w:space="0" w:color="auto"/>
      </w:divBdr>
    </w:div>
    <w:div w:id="676470068">
      <w:bodyDiv w:val="1"/>
      <w:marLeft w:val="0"/>
      <w:marRight w:val="0"/>
      <w:marTop w:val="0"/>
      <w:marBottom w:val="0"/>
      <w:divBdr>
        <w:top w:val="none" w:sz="0" w:space="0" w:color="auto"/>
        <w:left w:val="none" w:sz="0" w:space="0" w:color="auto"/>
        <w:bottom w:val="none" w:sz="0" w:space="0" w:color="auto"/>
        <w:right w:val="none" w:sz="0" w:space="0" w:color="auto"/>
      </w:divBdr>
    </w:div>
    <w:div w:id="701632661">
      <w:bodyDiv w:val="1"/>
      <w:marLeft w:val="0"/>
      <w:marRight w:val="0"/>
      <w:marTop w:val="0"/>
      <w:marBottom w:val="0"/>
      <w:divBdr>
        <w:top w:val="none" w:sz="0" w:space="0" w:color="auto"/>
        <w:left w:val="none" w:sz="0" w:space="0" w:color="auto"/>
        <w:bottom w:val="none" w:sz="0" w:space="0" w:color="auto"/>
        <w:right w:val="none" w:sz="0" w:space="0" w:color="auto"/>
      </w:divBdr>
    </w:div>
    <w:div w:id="709459478">
      <w:bodyDiv w:val="1"/>
      <w:marLeft w:val="0"/>
      <w:marRight w:val="0"/>
      <w:marTop w:val="0"/>
      <w:marBottom w:val="0"/>
      <w:divBdr>
        <w:top w:val="none" w:sz="0" w:space="0" w:color="auto"/>
        <w:left w:val="none" w:sz="0" w:space="0" w:color="auto"/>
        <w:bottom w:val="none" w:sz="0" w:space="0" w:color="auto"/>
        <w:right w:val="none" w:sz="0" w:space="0" w:color="auto"/>
      </w:divBdr>
      <w:divsChild>
        <w:div w:id="1267419939">
          <w:marLeft w:val="0"/>
          <w:marRight w:val="0"/>
          <w:marTop w:val="0"/>
          <w:marBottom w:val="0"/>
          <w:divBdr>
            <w:top w:val="none" w:sz="0" w:space="0" w:color="auto"/>
            <w:left w:val="none" w:sz="0" w:space="0" w:color="auto"/>
            <w:bottom w:val="none" w:sz="0" w:space="0" w:color="auto"/>
            <w:right w:val="none" w:sz="0" w:space="0" w:color="auto"/>
          </w:divBdr>
        </w:div>
      </w:divsChild>
    </w:div>
    <w:div w:id="712458974">
      <w:bodyDiv w:val="1"/>
      <w:marLeft w:val="0"/>
      <w:marRight w:val="0"/>
      <w:marTop w:val="0"/>
      <w:marBottom w:val="0"/>
      <w:divBdr>
        <w:top w:val="none" w:sz="0" w:space="0" w:color="auto"/>
        <w:left w:val="none" w:sz="0" w:space="0" w:color="auto"/>
        <w:bottom w:val="none" w:sz="0" w:space="0" w:color="auto"/>
        <w:right w:val="none" w:sz="0" w:space="0" w:color="auto"/>
      </w:divBdr>
    </w:div>
    <w:div w:id="718166301">
      <w:bodyDiv w:val="1"/>
      <w:marLeft w:val="0"/>
      <w:marRight w:val="0"/>
      <w:marTop w:val="0"/>
      <w:marBottom w:val="0"/>
      <w:divBdr>
        <w:top w:val="none" w:sz="0" w:space="0" w:color="auto"/>
        <w:left w:val="none" w:sz="0" w:space="0" w:color="auto"/>
        <w:bottom w:val="none" w:sz="0" w:space="0" w:color="auto"/>
        <w:right w:val="none" w:sz="0" w:space="0" w:color="auto"/>
      </w:divBdr>
    </w:div>
    <w:div w:id="718481611">
      <w:bodyDiv w:val="1"/>
      <w:marLeft w:val="0"/>
      <w:marRight w:val="0"/>
      <w:marTop w:val="0"/>
      <w:marBottom w:val="0"/>
      <w:divBdr>
        <w:top w:val="none" w:sz="0" w:space="0" w:color="auto"/>
        <w:left w:val="none" w:sz="0" w:space="0" w:color="auto"/>
        <w:bottom w:val="none" w:sz="0" w:space="0" w:color="auto"/>
        <w:right w:val="none" w:sz="0" w:space="0" w:color="auto"/>
      </w:divBdr>
    </w:div>
    <w:div w:id="735981544">
      <w:bodyDiv w:val="1"/>
      <w:marLeft w:val="0"/>
      <w:marRight w:val="0"/>
      <w:marTop w:val="0"/>
      <w:marBottom w:val="0"/>
      <w:divBdr>
        <w:top w:val="none" w:sz="0" w:space="0" w:color="auto"/>
        <w:left w:val="none" w:sz="0" w:space="0" w:color="auto"/>
        <w:bottom w:val="none" w:sz="0" w:space="0" w:color="auto"/>
        <w:right w:val="none" w:sz="0" w:space="0" w:color="auto"/>
      </w:divBdr>
    </w:div>
    <w:div w:id="741485566">
      <w:bodyDiv w:val="1"/>
      <w:marLeft w:val="0"/>
      <w:marRight w:val="0"/>
      <w:marTop w:val="0"/>
      <w:marBottom w:val="0"/>
      <w:divBdr>
        <w:top w:val="none" w:sz="0" w:space="0" w:color="auto"/>
        <w:left w:val="none" w:sz="0" w:space="0" w:color="auto"/>
        <w:bottom w:val="none" w:sz="0" w:space="0" w:color="auto"/>
        <w:right w:val="none" w:sz="0" w:space="0" w:color="auto"/>
      </w:divBdr>
    </w:div>
    <w:div w:id="744693405">
      <w:bodyDiv w:val="1"/>
      <w:marLeft w:val="0"/>
      <w:marRight w:val="0"/>
      <w:marTop w:val="0"/>
      <w:marBottom w:val="0"/>
      <w:divBdr>
        <w:top w:val="none" w:sz="0" w:space="0" w:color="auto"/>
        <w:left w:val="none" w:sz="0" w:space="0" w:color="auto"/>
        <w:bottom w:val="none" w:sz="0" w:space="0" w:color="auto"/>
        <w:right w:val="none" w:sz="0" w:space="0" w:color="auto"/>
      </w:divBdr>
      <w:divsChild>
        <w:div w:id="29497807">
          <w:marLeft w:val="0"/>
          <w:marRight w:val="0"/>
          <w:marTop w:val="0"/>
          <w:marBottom w:val="0"/>
          <w:divBdr>
            <w:top w:val="none" w:sz="0" w:space="0" w:color="auto"/>
            <w:left w:val="none" w:sz="0" w:space="0" w:color="auto"/>
            <w:bottom w:val="none" w:sz="0" w:space="0" w:color="auto"/>
            <w:right w:val="none" w:sz="0" w:space="0" w:color="auto"/>
          </w:divBdr>
          <w:divsChild>
            <w:div w:id="1259871354">
              <w:marLeft w:val="0"/>
              <w:marRight w:val="0"/>
              <w:marTop w:val="0"/>
              <w:marBottom w:val="0"/>
              <w:divBdr>
                <w:top w:val="none" w:sz="0" w:space="0" w:color="auto"/>
                <w:left w:val="none" w:sz="0" w:space="0" w:color="auto"/>
                <w:bottom w:val="none" w:sz="0" w:space="0" w:color="auto"/>
                <w:right w:val="none" w:sz="0" w:space="0" w:color="auto"/>
              </w:divBdr>
              <w:divsChild>
                <w:div w:id="906454722">
                  <w:marLeft w:val="0"/>
                  <w:marRight w:val="0"/>
                  <w:marTop w:val="0"/>
                  <w:marBottom w:val="0"/>
                  <w:divBdr>
                    <w:top w:val="none" w:sz="0" w:space="0" w:color="auto"/>
                    <w:left w:val="none" w:sz="0" w:space="0" w:color="auto"/>
                    <w:bottom w:val="none" w:sz="0" w:space="0" w:color="auto"/>
                    <w:right w:val="none" w:sz="0" w:space="0" w:color="auto"/>
                  </w:divBdr>
                  <w:divsChild>
                    <w:div w:id="1405371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6173561">
      <w:bodyDiv w:val="1"/>
      <w:marLeft w:val="0"/>
      <w:marRight w:val="0"/>
      <w:marTop w:val="0"/>
      <w:marBottom w:val="0"/>
      <w:divBdr>
        <w:top w:val="none" w:sz="0" w:space="0" w:color="auto"/>
        <w:left w:val="none" w:sz="0" w:space="0" w:color="auto"/>
        <w:bottom w:val="none" w:sz="0" w:space="0" w:color="auto"/>
        <w:right w:val="none" w:sz="0" w:space="0" w:color="auto"/>
      </w:divBdr>
    </w:div>
    <w:div w:id="759446098">
      <w:bodyDiv w:val="1"/>
      <w:marLeft w:val="0"/>
      <w:marRight w:val="0"/>
      <w:marTop w:val="0"/>
      <w:marBottom w:val="0"/>
      <w:divBdr>
        <w:top w:val="none" w:sz="0" w:space="0" w:color="auto"/>
        <w:left w:val="none" w:sz="0" w:space="0" w:color="auto"/>
        <w:bottom w:val="none" w:sz="0" w:space="0" w:color="auto"/>
        <w:right w:val="none" w:sz="0" w:space="0" w:color="auto"/>
      </w:divBdr>
      <w:divsChild>
        <w:div w:id="1251086255">
          <w:marLeft w:val="0"/>
          <w:marRight w:val="0"/>
          <w:marTop w:val="0"/>
          <w:marBottom w:val="0"/>
          <w:divBdr>
            <w:top w:val="none" w:sz="0" w:space="0" w:color="auto"/>
            <w:left w:val="none" w:sz="0" w:space="0" w:color="auto"/>
            <w:bottom w:val="none" w:sz="0" w:space="0" w:color="auto"/>
            <w:right w:val="none" w:sz="0" w:space="0" w:color="auto"/>
          </w:divBdr>
          <w:divsChild>
            <w:div w:id="1173566943">
              <w:marLeft w:val="0"/>
              <w:marRight w:val="0"/>
              <w:marTop w:val="0"/>
              <w:marBottom w:val="0"/>
              <w:divBdr>
                <w:top w:val="none" w:sz="0" w:space="0" w:color="auto"/>
                <w:left w:val="none" w:sz="0" w:space="0" w:color="auto"/>
                <w:bottom w:val="none" w:sz="0" w:space="0" w:color="auto"/>
                <w:right w:val="none" w:sz="0" w:space="0" w:color="auto"/>
              </w:divBdr>
              <w:divsChild>
                <w:div w:id="668290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9545749">
      <w:bodyDiv w:val="1"/>
      <w:marLeft w:val="0"/>
      <w:marRight w:val="0"/>
      <w:marTop w:val="0"/>
      <w:marBottom w:val="0"/>
      <w:divBdr>
        <w:top w:val="none" w:sz="0" w:space="0" w:color="auto"/>
        <w:left w:val="none" w:sz="0" w:space="0" w:color="auto"/>
        <w:bottom w:val="none" w:sz="0" w:space="0" w:color="auto"/>
        <w:right w:val="none" w:sz="0" w:space="0" w:color="auto"/>
      </w:divBdr>
      <w:divsChild>
        <w:div w:id="1351953409">
          <w:marLeft w:val="0"/>
          <w:marRight w:val="0"/>
          <w:marTop w:val="0"/>
          <w:marBottom w:val="0"/>
          <w:divBdr>
            <w:top w:val="none" w:sz="0" w:space="0" w:color="auto"/>
            <w:left w:val="none" w:sz="0" w:space="0" w:color="auto"/>
            <w:bottom w:val="none" w:sz="0" w:space="0" w:color="auto"/>
            <w:right w:val="none" w:sz="0" w:space="0" w:color="auto"/>
          </w:divBdr>
          <w:divsChild>
            <w:div w:id="747189791">
              <w:marLeft w:val="0"/>
              <w:marRight w:val="0"/>
              <w:marTop w:val="0"/>
              <w:marBottom w:val="0"/>
              <w:divBdr>
                <w:top w:val="none" w:sz="0" w:space="0" w:color="auto"/>
                <w:left w:val="none" w:sz="0" w:space="0" w:color="auto"/>
                <w:bottom w:val="none" w:sz="0" w:space="0" w:color="auto"/>
                <w:right w:val="none" w:sz="0" w:space="0" w:color="auto"/>
              </w:divBdr>
              <w:divsChild>
                <w:div w:id="8299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4136634">
      <w:bodyDiv w:val="1"/>
      <w:marLeft w:val="0"/>
      <w:marRight w:val="0"/>
      <w:marTop w:val="0"/>
      <w:marBottom w:val="0"/>
      <w:divBdr>
        <w:top w:val="none" w:sz="0" w:space="0" w:color="auto"/>
        <w:left w:val="none" w:sz="0" w:space="0" w:color="auto"/>
        <w:bottom w:val="none" w:sz="0" w:space="0" w:color="auto"/>
        <w:right w:val="none" w:sz="0" w:space="0" w:color="auto"/>
      </w:divBdr>
    </w:div>
    <w:div w:id="775557576">
      <w:bodyDiv w:val="1"/>
      <w:marLeft w:val="0"/>
      <w:marRight w:val="0"/>
      <w:marTop w:val="0"/>
      <w:marBottom w:val="0"/>
      <w:divBdr>
        <w:top w:val="none" w:sz="0" w:space="0" w:color="auto"/>
        <w:left w:val="none" w:sz="0" w:space="0" w:color="auto"/>
        <w:bottom w:val="none" w:sz="0" w:space="0" w:color="auto"/>
        <w:right w:val="none" w:sz="0" w:space="0" w:color="auto"/>
      </w:divBdr>
    </w:div>
    <w:div w:id="781920979">
      <w:bodyDiv w:val="1"/>
      <w:marLeft w:val="0"/>
      <w:marRight w:val="0"/>
      <w:marTop w:val="0"/>
      <w:marBottom w:val="0"/>
      <w:divBdr>
        <w:top w:val="none" w:sz="0" w:space="0" w:color="auto"/>
        <w:left w:val="none" w:sz="0" w:space="0" w:color="auto"/>
        <w:bottom w:val="none" w:sz="0" w:space="0" w:color="auto"/>
        <w:right w:val="none" w:sz="0" w:space="0" w:color="auto"/>
      </w:divBdr>
    </w:div>
    <w:div w:id="785464568">
      <w:bodyDiv w:val="1"/>
      <w:marLeft w:val="0"/>
      <w:marRight w:val="0"/>
      <w:marTop w:val="0"/>
      <w:marBottom w:val="0"/>
      <w:divBdr>
        <w:top w:val="none" w:sz="0" w:space="0" w:color="auto"/>
        <w:left w:val="none" w:sz="0" w:space="0" w:color="auto"/>
        <w:bottom w:val="none" w:sz="0" w:space="0" w:color="auto"/>
        <w:right w:val="none" w:sz="0" w:space="0" w:color="auto"/>
      </w:divBdr>
    </w:div>
    <w:div w:id="796878177">
      <w:bodyDiv w:val="1"/>
      <w:marLeft w:val="0"/>
      <w:marRight w:val="0"/>
      <w:marTop w:val="0"/>
      <w:marBottom w:val="0"/>
      <w:divBdr>
        <w:top w:val="none" w:sz="0" w:space="0" w:color="auto"/>
        <w:left w:val="none" w:sz="0" w:space="0" w:color="auto"/>
        <w:bottom w:val="none" w:sz="0" w:space="0" w:color="auto"/>
        <w:right w:val="none" w:sz="0" w:space="0" w:color="auto"/>
      </w:divBdr>
    </w:div>
    <w:div w:id="797071972">
      <w:bodyDiv w:val="1"/>
      <w:marLeft w:val="0"/>
      <w:marRight w:val="0"/>
      <w:marTop w:val="0"/>
      <w:marBottom w:val="0"/>
      <w:divBdr>
        <w:top w:val="none" w:sz="0" w:space="0" w:color="auto"/>
        <w:left w:val="none" w:sz="0" w:space="0" w:color="auto"/>
        <w:bottom w:val="none" w:sz="0" w:space="0" w:color="auto"/>
        <w:right w:val="none" w:sz="0" w:space="0" w:color="auto"/>
      </w:divBdr>
    </w:div>
    <w:div w:id="823006945">
      <w:bodyDiv w:val="1"/>
      <w:marLeft w:val="0"/>
      <w:marRight w:val="0"/>
      <w:marTop w:val="0"/>
      <w:marBottom w:val="0"/>
      <w:divBdr>
        <w:top w:val="none" w:sz="0" w:space="0" w:color="auto"/>
        <w:left w:val="none" w:sz="0" w:space="0" w:color="auto"/>
        <w:bottom w:val="none" w:sz="0" w:space="0" w:color="auto"/>
        <w:right w:val="none" w:sz="0" w:space="0" w:color="auto"/>
      </w:divBdr>
    </w:div>
    <w:div w:id="834876642">
      <w:bodyDiv w:val="1"/>
      <w:marLeft w:val="0"/>
      <w:marRight w:val="0"/>
      <w:marTop w:val="0"/>
      <w:marBottom w:val="0"/>
      <w:divBdr>
        <w:top w:val="none" w:sz="0" w:space="0" w:color="auto"/>
        <w:left w:val="none" w:sz="0" w:space="0" w:color="auto"/>
        <w:bottom w:val="none" w:sz="0" w:space="0" w:color="auto"/>
        <w:right w:val="none" w:sz="0" w:space="0" w:color="auto"/>
      </w:divBdr>
    </w:div>
    <w:div w:id="843857432">
      <w:bodyDiv w:val="1"/>
      <w:marLeft w:val="0"/>
      <w:marRight w:val="0"/>
      <w:marTop w:val="0"/>
      <w:marBottom w:val="0"/>
      <w:divBdr>
        <w:top w:val="none" w:sz="0" w:space="0" w:color="auto"/>
        <w:left w:val="none" w:sz="0" w:space="0" w:color="auto"/>
        <w:bottom w:val="none" w:sz="0" w:space="0" w:color="auto"/>
        <w:right w:val="none" w:sz="0" w:space="0" w:color="auto"/>
      </w:divBdr>
    </w:div>
    <w:div w:id="847870545">
      <w:bodyDiv w:val="1"/>
      <w:marLeft w:val="0"/>
      <w:marRight w:val="0"/>
      <w:marTop w:val="0"/>
      <w:marBottom w:val="0"/>
      <w:divBdr>
        <w:top w:val="none" w:sz="0" w:space="0" w:color="auto"/>
        <w:left w:val="none" w:sz="0" w:space="0" w:color="auto"/>
        <w:bottom w:val="none" w:sz="0" w:space="0" w:color="auto"/>
        <w:right w:val="none" w:sz="0" w:space="0" w:color="auto"/>
      </w:divBdr>
    </w:div>
    <w:div w:id="856891170">
      <w:bodyDiv w:val="1"/>
      <w:marLeft w:val="0"/>
      <w:marRight w:val="0"/>
      <w:marTop w:val="0"/>
      <w:marBottom w:val="0"/>
      <w:divBdr>
        <w:top w:val="none" w:sz="0" w:space="0" w:color="auto"/>
        <w:left w:val="none" w:sz="0" w:space="0" w:color="auto"/>
        <w:bottom w:val="none" w:sz="0" w:space="0" w:color="auto"/>
        <w:right w:val="none" w:sz="0" w:space="0" w:color="auto"/>
      </w:divBdr>
    </w:div>
    <w:div w:id="887035090">
      <w:bodyDiv w:val="1"/>
      <w:marLeft w:val="0"/>
      <w:marRight w:val="0"/>
      <w:marTop w:val="0"/>
      <w:marBottom w:val="0"/>
      <w:divBdr>
        <w:top w:val="none" w:sz="0" w:space="0" w:color="auto"/>
        <w:left w:val="none" w:sz="0" w:space="0" w:color="auto"/>
        <w:bottom w:val="none" w:sz="0" w:space="0" w:color="auto"/>
        <w:right w:val="none" w:sz="0" w:space="0" w:color="auto"/>
      </w:divBdr>
    </w:div>
    <w:div w:id="889265762">
      <w:bodyDiv w:val="1"/>
      <w:marLeft w:val="0"/>
      <w:marRight w:val="0"/>
      <w:marTop w:val="0"/>
      <w:marBottom w:val="0"/>
      <w:divBdr>
        <w:top w:val="none" w:sz="0" w:space="0" w:color="auto"/>
        <w:left w:val="none" w:sz="0" w:space="0" w:color="auto"/>
        <w:bottom w:val="none" w:sz="0" w:space="0" w:color="auto"/>
        <w:right w:val="none" w:sz="0" w:space="0" w:color="auto"/>
      </w:divBdr>
    </w:div>
    <w:div w:id="889997044">
      <w:bodyDiv w:val="1"/>
      <w:marLeft w:val="0"/>
      <w:marRight w:val="0"/>
      <w:marTop w:val="0"/>
      <w:marBottom w:val="0"/>
      <w:divBdr>
        <w:top w:val="none" w:sz="0" w:space="0" w:color="auto"/>
        <w:left w:val="none" w:sz="0" w:space="0" w:color="auto"/>
        <w:bottom w:val="none" w:sz="0" w:space="0" w:color="auto"/>
        <w:right w:val="none" w:sz="0" w:space="0" w:color="auto"/>
      </w:divBdr>
    </w:div>
    <w:div w:id="901795655">
      <w:bodyDiv w:val="1"/>
      <w:marLeft w:val="0"/>
      <w:marRight w:val="0"/>
      <w:marTop w:val="0"/>
      <w:marBottom w:val="0"/>
      <w:divBdr>
        <w:top w:val="none" w:sz="0" w:space="0" w:color="auto"/>
        <w:left w:val="none" w:sz="0" w:space="0" w:color="auto"/>
        <w:bottom w:val="none" w:sz="0" w:space="0" w:color="auto"/>
        <w:right w:val="none" w:sz="0" w:space="0" w:color="auto"/>
      </w:divBdr>
    </w:div>
    <w:div w:id="906571432">
      <w:bodyDiv w:val="1"/>
      <w:marLeft w:val="0"/>
      <w:marRight w:val="0"/>
      <w:marTop w:val="0"/>
      <w:marBottom w:val="0"/>
      <w:divBdr>
        <w:top w:val="none" w:sz="0" w:space="0" w:color="auto"/>
        <w:left w:val="none" w:sz="0" w:space="0" w:color="auto"/>
        <w:bottom w:val="none" w:sz="0" w:space="0" w:color="auto"/>
        <w:right w:val="none" w:sz="0" w:space="0" w:color="auto"/>
      </w:divBdr>
    </w:div>
    <w:div w:id="919406491">
      <w:bodyDiv w:val="1"/>
      <w:marLeft w:val="0"/>
      <w:marRight w:val="0"/>
      <w:marTop w:val="0"/>
      <w:marBottom w:val="0"/>
      <w:divBdr>
        <w:top w:val="none" w:sz="0" w:space="0" w:color="auto"/>
        <w:left w:val="none" w:sz="0" w:space="0" w:color="auto"/>
        <w:bottom w:val="none" w:sz="0" w:space="0" w:color="auto"/>
        <w:right w:val="none" w:sz="0" w:space="0" w:color="auto"/>
      </w:divBdr>
    </w:div>
    <w:div w:id="920679237">
      <w:bodyDiv w:val="1"/>
      <w:marLeft w:val="0"/>
      <w:marRight w:val="0"/>
      <w:marTop w:val="0"/>
      <w:marBottom w:val="0"/>
      <w:divBdr>
        <w:top w:val="none" w:sz="0" w:space="0" w:color="auto"/>
        <w:left w:val="none" w:sz="0" w:space="0" w:color="auto"/>
        <w:bottom w:val="none" w:sz="0" w:space="0" w:color="auto"/>
        <w:right w:val="none" w:sz="0" w:space="0" w:color="auto"/>
      </w:divBdr>
    </w:div>
    <w:div w:id="924459445">
      <w:bodyDiv w:val="1"/>
      <w:marLeft w:val="0"/>
      <w:marRight w:val="0"/>
      <w:marTop w:val="0"/>
      <w:marBottom w:val="0"/>
      <w:divBdr>
        <w:top w:val="none" w:sz="0" w:space="0" w:color="auto"/>
        <w:left w:val="none" w:sz="0" w:space="0" w:color="auto"/>
        <w:bottom w:val="none" w:sz="0" w:space="0" w:color="auto"/>
        <w:right w:val="none" w:sz="0" w:space="0" w:color="auto"/>
      </w:divBdr>
      <w:divsChild>
        <w:div w:id="1799177042">
          <w:marLeft w:val="0"/>
          <w:marRight w:val="0"/>
          <w:marTop w:val="0"/>
          <w:marBottom w:val="0"/>
          <w:divBdr>
            <w:top w:val="none" w:sz="0" w:space="0" w:color="auto"/>
            <w:left w:val="none" w:sz="0" w:space="0" w:color="auto"/>
            <w:bottom w:val="none" w:sz="0" w:space="0" w:color="auto"/>
            <w:right w:val="none" w:sz="0" w:space="0" w:color="auto"/>
          </w:divBdr>
          <w:divsChild>
            <w:div w:id="1834174035">
              <w:marLeft w:val="0"/>
              <w:marRight w:val="0"/>
              <w:marTop w:val="0"/>
              <w:marBottom w:val="0"/>
              <w:divBdr>
                <w:top w:val="none" w:sz="0" w:space="0" w:color="auto"/>
                <w:left w:val="none" w:sz="0" w:space="0" w:color="auto"/>
                <w:bottom w:val="none" w:sz="0" w:space="0" w:color="auto"/>
                <w:right w:val="none" w:sz="0" w:space="0" w:color="auto"/>
              </w:divBdr>
              <w:divsChild>
                <w:div w:id="206110873">
                  <w:marLeft w:val="0"/>
                  <w:marRight w:val="0"/>
                  <w:marTop w:val="0"/>
                  <w:marBottom w:val="0"/>
                  <w:divBdr>
                    <w:top w:val="none" w:sz="0" w:space="0" w:color="auto"/>
                    <w:left w:val="none" w:sz="0" w:space="0" w:color="auto"/>
                    <w:bottom w:val="none" w:sz="0" w:space="0" w:color="auto"/>
                    <w:right w:val="none" w:sz="0" w:space="0" w:color="auto"/>
                  </w:divBdr>
                  <w:divsChild>
                    <w:div w:id="968781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3172332">
      <w:bodyDiv w:val="1"/>
      <w:marLeft w:val="0"/>
      <w:marRight w:val="0"/>
      <w:marTop w:val="0"/>
      <w:marBottom w:val="0"/>
      <w:divBdr>
        <w:top w:val="none" w:sz="0" w:space="0" w:color="auto"/>
        <w:left w:val="none" w:sz="0" w:space="0" w:color="auto"/>
        <w:bottom w:val="none" w:sz="0" w:space="0" w:color="auto"/>
        <w:right w:val="none" w:sz="0" w:space="0" w:color="auto"/>
      </w:divBdr>
    </w:div>
    <w:div w:id="951673472">
      <w:bodyDiv w:val="1"/>
      <w:marLeft w:val="0"/>
      <w:marRight w:val="0"/>
      <w:marTop w:val="0"/>
      <w:marBottom w:val="0"/>
      <w:divBdr>
        <w:top w:val="none" w:sz="0" w:space="0" w:color="auto"/>
        <w:left w:val="none" w:sz="0" w:space="0" w:color="auto"/>
        <w:bottom w:val="none" w:sz="0" w:space="0" w:color="auto"/>
        <w:right w:val="none" w:sz="0" w:space="0" w:color="auto"/>
      </w:divBdr>
      <w:divsChild>
        <w:div w:id="618923687">
          <w:marLeft w:val="0"/>
          <w:marRight w:val="0"/>
          <w:marTop w:val="0"/>
          <w:marBottom w:val="0"/>
          <w:divBdr>
            <w:top w:val="none" w:sz="0" w:space="0" w:color="auto"/>
            <w:left w:val="none" w:sz="0" w:space="0" w:color="auto"/>
            <w:bottom w:val="none" w:sz="0" w:space="0" w:color="auto"/>
            <w:right w:val="none" w:sz="0" w:space="0" w:color="auto"/>
          </w:divBdr>
          <w:divsChild>
            <w:div w:id="1901599313">
              <w:marLeft w:val="0"/>
              <w:marRight w:val="0"/>
              <w:marTop w:val="0"/>
              <w:marBottom w:val="0"/>
              <w:divBdr>
                <w:top w:val="none" w:sz="0" w:space="0" w:color="auto"/>
                <w:left w:val="none" w:sz="0" w:space="0" w:color="auto"/>
                <w:bottom w:val="none" w:sz="0" w:space="0" w:color="auto"/>
                <w:right w:val="none" w:sz="0" w:space="0" w:color="auto"/>
              </w:divBdr>
              <w:divsChild>
                <w:div w:id="1868180793">
                  <w:marLeft w:val="0"/>
                  <w:marRight w:val="0"/>
                  <w:marTop w:val="0"/>
                  <w:marBottom w:val="0"/>
                  <w:divBdr>
                    <w:top w:val="none" w:sz="0" w:space="0" w:color="auto"/>
                    <w:left w:val="none" w:sz="0" w:space="0" w:color="auto"/>
                    <w:bottom w:val="none" w:sz="0" w:space="0" w:color="auto"/>
                    <w:right w:val="none" w:sz="0" w:space="0" w:color="auto"/>
                  </w:divBdr>
                  <w:divsChild>
                    <w:div w:id="1335260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2713705">
      <w:bodyDiv w:val="1"/>
      <w:marLeft w:val="0"/>
      <w:marRight w:val="0"/>
      <w:marTop w:val="0"/>
      <w:marBottom w:val="0"/>
      <w:divBdr>
        <w:top w:val="none" w:sz="0" w:space="0" w:color="auto"/>
        <w:left w:val="none" w:sz="0" w:space="0" w:color="auto"/>
        <w:bottom w:val="none" w:sz="0" w:space="0" w:color="auto"/>
        <w:right w:val="none" w:sz="0" w:space="0" w:color="auto"/>
      </w:divBdr>
    </w:div>
    <w:div w:id="965088401">
      <w:bodyDiv w:val="1"/>
      <w:marLeft w:val="0"/>
      <w:marRight w:val="0"/>
      <w:marTop w:val="0"/>
      <w:marBottom w:val="0"/>
      <w:divBdr>
        <w:top w:val="none" w:sz="0" w:space="0" w:color="auto"/>
        <w:left w:val="none" w:sz="0" w:space="0" w:color="auto"/>
        <w:bottom w:val="none" w:sz="0" w:space="0" w:color="auto"/>
        <w:right w:val="none" w:sz="0" w:space="0" w:color="auto"/>
      </w:divBdr>
    </w:div>
    <w:div w:id="972060718">
      <w:bodyDiv w:val="1"/>
      <w:marLeft w:val="0"/>
      <w:marRight w:val="0"/>
      <w:marTop w:val="0"/>
      <w:marBottom w:val="0"/>
      <w:divBdr>
        <w:top w:val="none" w:sz="0" w:space="0" w:color="auto"/>
        <w:left w:val="none" w:sz="0" w:space="0" w:color="auto"/>
        <w:bottom w:val="none" w:sz="0" w:space="0" w:color="auto"/>
        <w:right w:val="none" w:sz="0" w:space="0" w:color="auto"/>
      </w:divBdr>
    </w:div>
    <w:div w:id="984167603">
      <w:bodyDiv w:val="1"/>
      <w:marLeft w:val="0"/>
      <w:marRight w:val="0"/>
      <w:marTop w:val="0"/>
      <w:marBottom w:val="0"/>
      <w:divBdr>
        <w:top w:val="none" w:sz="0" w:space="0" w:color="auto"/>
        <w:left w:val="none" w:sz="0" w:space="0" w:color="auto"/>
        <w:bottom w:val="none" w:sz="0" w:space="0" w:color="auto"/>
        <w:right w:val="none" w:sz="0" w:space="0" w:color="auto"/>
      </w:divBdr>
    </w:div>
    <w:div w:id="984512553">
      <w:bodyDiv w:val="1"/>
      <w:marLeft w:val="0"/>
      <w:marRight w:val="0"/>
      <w:marTop w:val="0"/>
      <w:marBottom w:val="0"/>
      <w:divBdr>
        <w:top w:val="none" w:sz="0" w:space="0" w:color="auto"/>
        <w:left w:val="none" w:sz="0" w:space="0" w:color="auto"/>
        <w:bottom w:val="none" w:sz="0" w:space="0" w:color="auto"/>
        <w:right w:val="none" w:sz="0" w:space="0" w:color="auto"/>
      </w:divBdr>
    </w:div>
    <w:div w:id="986520116">
      <w:bodyDiv w:val="1"/>
      <w:marLeft w:val="0"/>
      <w:marRight w:val="0"/>
      <w:marTop w:val="0"/>
      <w:marBottom w:val="0"/>
      <w:divBdr>
        <w:top w:val="none" w:sz="0" w:space="0" w:color="auto"/>
        <w:left w:val="none" w:sz="0" w:space="0" w:color="auto"/>
        <w:bottom w:val="none" w:sz="0" w:space="0" w:color="auto"/>
        <w:right w:val="none" w:sz="0" w:space="0" w:color="auto"/>
      </w:divBdr>
    </w:div>
    <w:div w:id="993266743">
      <w:bodyDiv w:val="1"/>
      <w:marLeft w:val="0"/>
      <w:marRight w:val="0"/>
      <w:marTop w:val="0"/>
      <w:marBottom w:val="0"/>
      <w:divBdr>
        <w:top w:val="none" w:sz="0" w:space="0" w:color="auto"/>
        <w:left w:val="none" w:sz="0" w:space="0" w:color="auto"/>
        <w:bottom w:val="none" w:sz="0" w:space="0" w:color="auto"/>
        <w:right w:val="none" w:sz="0" w:space="0" w:color="auto"/>
      </w:divBdr>
    </w:div>
    <w:div w:id="1008215478">
      <w:bodyDiv w:val="1"/>
      <w:marLeft w:val="0"/>
      <w:marRight w:val="0"/>
      <w:marTop w:val="0"/>
      <w:marBottom w:val="0"/>
      <w:divBdr>
        <w:top w:val="none" w:sz="0" w:space="0" w:color="auto"/>
        <w:left w:val="none" w:sz="0" w:space="0" w:color="auto"/>
        <w:bottom w:val="none" w:sz="0" w:space="0" w:color="auto"/>
        <w:right w:val="none" w:sz="0" w:space="0" w:color="auto"/>
      </w:divBdr>
      <w:divsChild>
        <w:div w:id="379862682">
          <w:marLeft w:val="0"/>
          <w:marRight w:val="0"/>
          <w:marTop w:val="0"/>
          <w:marBottom w:val="0"/>
          <w:divBdr>
            <w:top w:val="none" w:sz="0" w:space="0" w:color="auto"/>
            <w:left w:val="none" w:sz="0" w:space="0" w:color="auto"/>
            <w:bottom w:val="none" w:sz="0" w:space="0" w:color="auto"/>
            <w:right w:val="none" w:sz="0" w:space="0" w:color="auto"/>
          </w:divBdr>
          <w:divsChild>
            <w:div w:id="1516964031">
              <w:marLeft w:val="0"/>
              <w:marRight w:val="0"/>
              <w:marTop w:val="0"/>
              <w:marBottom w:val="0"/>
              <w:divBdr>
                <w:top w:val="none" w:sz="0" w:space="0" w:color="auto"/>
                <w:left w:val="none" w:sz="0" w:space="0" w:color="auto"/>
                <w:bottom w:val="none" w:sz="0" w:space="0" w:color="auto"/>
                <w:right w:val="none" w:sz="0" w:space="0" w:color="auto"/>
              </w:divBdr>
              <w:divsChild>
                <w:div w:id="820465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7005165">
      <w:bodyDiv w:val="1"/>
      <w:marLeft w:val="0"/>
      <w:marRight w:val="0"/>
      <w:marTop w:val="0"/>
      <w:marBottom w:val="0"/>
      <w:divBdr>
        <w:top w:val="none" w:sz="0" w:space="0" w:color="auto"/>
        <w:left w:val="none" w:sz="0" w:space="0" w:color="auto"/>
        <w:bottom w:val="none" w:sz="0" w:space="0" w:color="auto"/>
        <w:right w:val="none" w:sz="0" w:space="0" w:color="auto"/>
      </w:divBdr>
    </w:div>
    <w:div w:id="1037511910">
      <w:bodyDiv w:val="1"/>
      <w:marLeft w:val="0"/>
      <w:marRight w:val="0"/>
      <w:marTop w:val="0"/>
      <w:marBottom w:val="0"/>
      <w:divBdr>
        <w:top w:val="none" w:sz="0" w:space="0" w:color="auto"/>
        <w:left w:val="none" w:sz="0" w:space="0" w:color="auto"/>
        <w:bottom w:val="none" w:sz="0" w:space="0" w:color="auto"/>
        <w:right w:val="none" w:sz="0" w:space="0" w:color="auto"/>
      </w:divBdr>
    </w:div>
    <w:div w:id="1041320091">
      <w:bodyDiv w:val="1"/>
      <w:marLeft w:val="0"/>
      <w:marRight w:val="0"/>
      <w:marTop w:val="0"/>
      <w:marBottom w:val="0"/>
      <w:divBdr>
        <w:top w:val="none" w:sz="0" w:space="0" w:color="auto"/>
        <w:left w:val="none" w:sz="0" w:space="0" w:color="auto"/>
        <w:bottom w:val="none" w:sz="0" w:space="0" w:color="auto"/>
        <w:right w:val="none" w:sz="0" w:space="0" w:color="auto"/>
      </w:divBdr>
    </w:div>
    <w:div w:id="1078138012">
      <w:bodyDiv w:val="1"/>
      <w:marLeft w:val="0"/>
      <w:marRight w:val="0"/>
      <w:marTop w:val="0"/>
      <w:marBottom w:val="0"/>
      <w:divBdr>
        <w:top w:val="none" w:sz="0" w:space="0" w:color="auto"/>
        <w:left w:val="none" w:sz="0" w:space="0" w:color="auto"/>
        <w:bottom w:val="none" w:sz="0" w:space="0" w:color="auto"/>
        <w:right w:val="none" w:sz="0" w:space="0" w:color="auto"/>
      </w:divBdr>
      <w:divsChild>
        <w:div w:id="1177886784">
          <w:marLeft w:val="0"/>
          <w:marRight w:val="0"/>
          <w:marTop w:val="0"/>
          <w:marBottom w:val="0"/>
          <w:divBdr>
            <w:top w:val="none" w:sz="0" w:space="0" w:color="auto"/>
            <w:left w:val="none" w:sz="0" w:space="0" w:color="auto"/>
            <w:bottom w:val="none" w:sz="0" w:space="0" w:color="auto"/>
            <w:right w:val="none" w:sz="0" w:space="0" w:color="auto"/>
          </w:divBdr>
          <w:divsChild>
            <w:div w:id="1821730361">
              <w:marLeft w:val="0"/>
              <w:marRight w:val="0"/>
              <w:marTop w:val="0"/>
              <w:marBottom w:val="0"/>
              <w:divBdr>
                <w:top w:val="none" w:sz="0" w:space="0" w:color="auto"/>
                <w:left w:val="none" w:sz="0" w:space="0" w:color="auto"/>
                <w:bottom w:val="none" w:sz="0" w:space="0" w:color="auto"/>
                <w:right w:val="none" w:sz="0" w:space="0" w:color="auto"/>
              </w:divBdr>
              <w:divsChild>
                <w:div w:id="1296325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5107713">
      <w:bodyDiv w:val="1"/>
      <w:marLeft w:val="0"/>
      <w:marRight w:val="0"/>
      <w:marTop w:val="0"/>
      <w:marBottom w:val="0"/>
      <w:divBdr>
        <w:top w:val="none" w:sz="0" w:space="0" w:color="auto"/>
        <w:left w:val="none" w:sz="0" w:space="0" w:color="auto"/>
        <w:bottom w:val="none" w:sz="0" w:space="0" w:color="auto"/>
        <w:right w:val="none" w:sz="0" w:space="0" w:color="auto"/>
      </w:divBdr>
    </w:div>
    <w:div w:id="1105542084">
      <w:bodyDiv w:val="1"/>
      <w:marLeft w:val="0"/>
      <w:marRight w:val="0"/>
      <w:marTop w:val="0"/>
      <w:marBottom w:val="0"/>
      <w:divBdr>
        <w:top w:val="none" w:sz="0" w:space="0" w:color="auto"/>
        <w:left w:val="none" w:sz="0" w:space="0" w:color="auto"/>
        <w:bottom w:val="none" w:sz="0" w:space="0" w:color="auto"/>
        <w:right w:val="none" w:sz="0" w:space="0" w:color="auto"/>
      </w:divBdr>
    </w:div>
    <w:div w:id="1116367324">
      <w:bodyDiv w:val="1"/>
      <w:marLeft w:val="0"/>
      <w:marRight w:val="0"/>
      <w:marTop w:val="0"/>
      <w:marBottom w:val="0"/>
      <w:divBdr>
        <w:top w:val="none" w:sz="0" w:space="0" w:color="auto"/>
        <w:left w:val="none" w:sz="0" w:space="0" w:color="auto"/>
        <w:bottom w:val="none" w:sz="0" w:space="0" w:color="auto"/>
        <w:right w:val="none" w:sz="0" w:space="0" w:color="auto"/>
      </w:divBdr>
    </w:div>
    <w:div w:id="1130436132">
      <w:bodyDiv w:val="1"/>
      <w:marLeft w:val="0"/>
      <w:marRight w:val="0"/>
      <w:marTop w:val="0"/>
      <w:marBottom w:val="0"/>
      <w:divBdr>
        <w:top w:val="none" w:sz="0" w:space="0" w:color="auto"/>
        <w:left w:val="none" w:sz="0" w:space="0" w:color="auto"/>
        <w:bottom w:val="none" w:sz="0" w:space="0" w:color="auto"/>
        <w:right w:val="none" w:sz="0" w:space="0" w:color="auto"/>
      </w:divBdr>
    </w:div>
    <w:div w:id="1145581864">
      <w:bodyDiv w:val="1"/>
      <w:marLeft w:val="0"/>
      <w:marRight w:val="0"/>
      <w:marTop w:val="0"/>
      <w:marBottom w:val="0"/>
      <w:divBdr>
        <w:top w:val="none" w:sz="0" w:space="0" w:color="auto"/>
        <w:left w:val="none" w:sz="0" w:space="0" w:color="auto"/>
        <w:bottom w:val="none" w:sz="0" w:space="0" w:color="auto"/>
        <w:right w:val="none" w:sz="0" w:space="0" w:color="auto"/>
      </w:divBdr>
      <w:divsChild>
        <w:div w:id="1125196010">
          <w:marLeft w:val="0"/>
          <w:marRight w:val="0"/>
          <w:marTop w:val="0"/>
          <w:marBottom w:val="0"/>
          <w:divBdr>
            <w:top w:val="none" w:sz="0" w:space="0" w:color="auto"/>
            <w:left w:val="none" w:sz="0" w:space="0" w:color="auto"/>
            <w:bottom w:val="none" w:sz="0" w:space="0" w:color="auto"/>
            <w:right w:val="none" w:sz="0" w:space="0" w:color="auto"/>
          </w:divBdr>
          <w:divsChild>
            <w:div w:id="769932677">
              <w:marLeft w:val="0"/>
              <w:marRight w:val="0"/>
              <w:marTop w:val="0"/>
              <w:marBottom w:val="0"/>
              <w:divBdr>
                <w:top w:val="none" w:sz="0" w:space="0" w:color="auto"/>
                <w:left w:val="none" w:sz="0" w:space="0" w:color="auto"/>
                <w:bottom w:val="none" w:sz="0" w:space="0" w:color="auto"/>
                <w:right w:val="none" w:sz="0" w:space="0" w:color="auto"/>
              </w:divBdr>
              <w:divsChild>
                <w:div w:id="974875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1411884">
      <w:bodyDiv w:val="1"/>
      <w:marLeft w:val="0"/>
      <w:marRight w:val="0"/>
      <w:marTop w:val="0"/>
      <w:marBottom w:val="0"/>
      <w:divBdr>
        <w:top w:val="none" w:sz="0" w:space="0" w:color="auto"/>
        <w:left w:val="none" w:sz="0" w:space="0" w:color="auto"/>
        <w:bottom w:val="none" w:sz="0" w:space="0" w:color="auto"/>
        <w:right w:val="none" w:sz="0" w:space="0" w:color="auto"/>
      </w:divBdr>
    </w:div>
    <w:div w:id="1154907045">
      <w:bodyDiv w:val="1"/>
      <w:marLeft w:val="0"/>
      <w:marRight w:val="0"/>
      <w:marTop w:val="0"/>
      <w:marBottom w:val="0"/>
      <w:divBdr>
        <w:top w:val="none" w:sz="0" w:space="0" w:color="auto"/>
        <w:left w:val="none" w:sz="0" w:space="0" w:color="auto"/>
        <w:bottom w:val="none" w:sz="0" w:space="0" w:color="auto"/>
        <w:right w:val="none" w:sz="0" w:space="0" w:color="auto"/>
      </w:divBdr>
    </w:div>
    <w:div w:id="1157302207">
      <w:bodyDiv w:val="1"/>
      <w:marLeft w:val="0"/>
      <w:marRight w:val="0"/>
      <w:marTop w:val="0"/>
      <w:marBottom w:val="0"/>
      <w:divBdr>
        <w:top w:val="none" w:sz="0" w:space="0" w:color="auto"/>
        <w:left w:val="none" w:sz="0" w:space="0" w:color="auto"/>
        <w:bottom w:val="none" w:sz="0" w:space="0" w:color="auto"/>
        <w:right w:val="none" w:sz="0" w:space="0" w:color="auto"/>
      </w:divBdr>
      <w:divsChild>
        <w:div w:id="1995990899">
          <w:marLeft w:val="0"/>
          <w:marRight w:val="0"/>
          <w:marTop w:val="0"/>
          <w:marBottom w:val="0"/>
          <w:divBdr>
            <w:top w:val="none" w:sz="0" w:space="0" w:color="auto"/>
            <w:left w:val="none" w:sz="0" w:space="0" w:color="auto"/>
            <w:bottom w:val="none" w:sz="0" w:space="0" w:color="auto"/>
            <w:right w:val="none" w:sz="0" w:space="0" w:color="auto"/>
          </w:divBdr>
          <w:divsChild>
            <w:div w:id="2061398521">
              <w:marLeft w:val="0"/>
              <w:marRight w:val="0"/>
              <w:marTop w:val="0"/>
              <w:marBottom w:val="0"/>
              <w:divBdr>
                <w:top w:val="none" w:sz="0" w:space="0" w:color="auto"/>
                <w:left w:val="none" w:sz="0" w:space="0" w:color="auto"/>
                <w:bottom w:val="none" w:sz="0" w:space="0" w:color="auto"/>
                <w:right w:val="none" w:sz="0" w:space="0" w:color="auto"/>
              </w:divBdr>
              <w:divsChild>
                <w:div w:id="1279530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7549672">
      <w:bodyDiv w:val="1"/>
      <w:marLeft w:val="0"/>
      <w:marRight w:val="0"/>
      <w:marTop w:val="0"/>
      <w:marBottom w:val="0"/>
      <w:divBdr>
        <w:top w:val="none" w:sz="0" w:space="0" w:color="auto"/>
        <w:left w:val="none" w:sz="0" w:space="0" w:color="auto"/>
        <w:bottom w:val="none" w:sz="0" w:space="0" w:color="auto"/>
        <w:right w:val="none" w:sz="0" w:space="0" w:color="auto"/>
      </w:divBdr>
    </w:div>
    <w:div w:id="1169055773">
      <w:bodyDiv w:val="1"/>
      <w:marLeft w:val="0"/>
      <w:marRight w:val="0"/>
      <w:marTop w:val="0"/>
      <w:marBottom w:val="0"/>
      <w:divBdr>
        <w:top w:val="none" w:sz="0" w:space="0" w:color="auto"/>
        <w:left w:val="none" w:sz="0" w:space="0" w:color="auto"/>
        <w:bottom w:val="none" w:sz="0" w:space="0" w:color="auto"/>
        <w:right w:val="none" w:sz="0" w:space="0" w:color="auto"/>
      </w:divBdr>
    </w:div>
    <w:div w:id="1179661201">
      <w:bodyDiv w:val="1"/>
      <w:marLeft w:val="0"/>
      <w:marRight w:val="0"/>
      <w:marTop w:val="0"/>
      <w:marBottom w:val="0"/>
      <w:divBdr>
        <w:top w:val="none" w:sz="0" w:space="0" w:color="auto"/>
        <w:left w:val="none" w:sz="0" w:space="0" w:color="auto"/>
        <w:bottom w:val="none" w:sz="0" w:space="0" w:color="auto"/>
        <w:right w:val="none" w:sz="0" w:space="0" w:color="auto"/>
      </w:divBdr>
      <w:divsChild>
        <w:div w:id="1524318227">
          <w:marLeft w:val="0"/>
          <w:marRight w:val="0"/>
          <w:marTop w:val="0"/>
          <w:marBottom w:val="0"/>
          <w:divBdr>
            <w:top w:val="none" w:sz="0" w:space="0" w:color="auto"/>
            <w:left w:val="none" w:sz="0" w:space="0" w:color="auto"/>
            <w:bottom w:val="none" w:sz="0" w:space="0" w:color="auto"/>
            <w:right w:val="none" w:sz="0" w:space="0" w:color="auto"/>
          </w:divBdr>
          <w:divsChild>
            <w:div w:id="366758736">
              <w:marLeft w:val="0"/>
              <w:marRight w:val="0"/>
              <w:marTop w:val="0"/>
              <w:marBottom w:val="0"/>
              <w:divBdr>
                <w:top w:val="none" w:sz="0" w:space="0" w:color="auto"/>
                <w:left w:val="none" w:sz="0" w:space="0" w:color="auto"/>
                <w:bottom w:val="none" w:sz="0" w:space="0" w:color="auto"/>
                <w:right w:val="none" w:sz="0" w:space="0" w:color="auto"/>
              </w:divBdr>
              <w:divsChild>
                <w:div w:id="77992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2323679">
      <w:bodyDiv w:val="1"/>
      <w:marLeft w:val="0"/>
      <w:marRight w:val="0"/>
      <w:marTop w:val="0"/>
      <w:marBottom w:val="0"/>
      <w:divBdr>
        <w:top w:val="none" w:sz="0" w:space="0" w:color="auto"/>
        <w:left w:val="none" w:sz="0" w:space="0" w:color="auto"/>
        <w:bottom w:val="none" w:sz="0" w:space="0" w:color="auto"/>
        <w:right w:val="none" w:sz="0" w:space="0" w:color="auto"/>
      </w:divBdr>
    </w:div>
    <w:div w:id="1215653309">
      <w:bodyDiv w:val="1"/>
      <w:marLeft w:val="0"/>
      <w:marRight w:val="0"/>
      <w:marTop w:val="0"/>
      <w:marBottom w:val="0"/>
      <w:divBdr>
        <w:top w:val="none" w:sz="0" w:space="0" w:color="auto"/>
        <w:left w:val="none" w:sz="0" w:space="0" w:color="auto"/>
        <w:bottom w:val="none" w:sz="0" w:space="0" w:color="auto"/>
        <w:right w:val="none" w:sz="0" w:space="0" w:color="auto"/>
      </w:divBdr>
      <w:divsChild>
        <w:div w:id="299960676">
          <w:marLeft w:val="0"/>
          <w:marRight w:val="0"/>
          <w:marTop w:val="0"/>
          <w:marBottom w:val="0"/>
          <w:divBdr>
            <w:top w:val="none" w:sz="0" w:space="0" w:color="auto"/>
            <w:left w:val="none" w:sz="0" w:space="0" w:color="auto"/>
            <w:bottom w:val="none" w:sz="0" w:space="0" w:color="auto"/>
            <w:right w:val="none" w:sz="0" w:space="0" w:color="auto"/>
          </w:divBdr>
          <w:divsChild>
            <w:div w:id="245235836">
              <w:marLeft w:val="0"/>
              <w:marRight w:val="0"/>
              <w:marTop w:val="0"/>
              <w:marBottom w:val="0"/>
              <w:divBdr>
                <w:top w:val="none" w:sz="0" w:space="0" w:color="auto"/>
                <w:left w:val="none" w:sz="0" w:space="0" w:color="auto"/>
                <w:bottom w:val="none" w:sz="0" w:space="0" w:color="auto"/>
                <w:right w:val="none" w:sz="0" w:space="0" w:color="auto"/>
              </w:divBdr>
              <w:divsChild>
                <w:div w:id="1887643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6939537">
      <w:bodyDiv w:val="1"/>
      <w:marLeft w:val="0"/>
      <w:marRight w:val="0"/>
      <w:marTop w:val="0"/>
      <w:marBottom w:val="0"/>
      <w:divBdr>
        <w:top w:val="none" w:sz="0" w:space="0" w:color="auto"/>
        <w:left w:val="none" w:sz="0" w:space="0" w:color="auto"/>
        <w:bottom w:val="none" w:sz="0" w:space="0" w:color="auto"/>
        <w:right w:val="none" w:sz="0" w:space="0" w:color="auto"/>
      </w:divBdr>
    </w:div>
    <w:div w:id="1217667560">
      <w:bodyDiv w:val="1"/>
      <w:marLeft w:val="0"/>
      <w:marRight w:val="0"/>
      <w:marTop w:val="0"/>
      <w:marBottom w:val="0"/>
      <w:divBdr>
        <w:top w:val="none" w:sz="0" w:space="0" w:color="auto"/>
        <w:left w:val="none" w:sz="0" w:space="0" w:color="auto"/>
        <w:bottom w:val="none" w:sz="0" w:space="0" w:color="auto"/>
        <w:right w:val="none" w:sz="0" w:space="0" w:color="auto"/>
      </w:divBdr>
    </w:div>
    <w:div w:id="1219364889">
      <w:bodyDiv w:val="1"/>
      <w:marLeft w:val="0"/>
      <w:marRight w:val="0"/>
      <w:marTop w:val="0"/>
      <w:marBottom w:val="0"/>
      <w:divBdr>
        <w:top w:val="none" w:sz="0" w:space="0" w:color="auto"/>
        <w:left w:val="none" w:sz="0" w:space="0" w:color="auto"/>
        <w:bottom w:val="none" w:sz="0" w:space="0" w:color="auto"/>
        <w:right w:val="none" w:sz="0" w:space="0" w:color="auto"/>
      </w:divBdr>
    </w:div>
    <w:div w:id="1220164399">
      <w:bodyDiv w:val="1"/>
      <w:marLeft w:val="0"/>
      <w:marRight w:val="0"/>
      <w:marTop w:val="0"/>
      <w:marBottom w:val="0"/>
      <w:divBdr>
        <w:top w:val="none" w:sz="0" w:space="0" w:color="auto"/>
        <w:left w:val="none" w:sz="0" w:space="0" w:color="auto"/>
        <w:bottom w:val="none" w:sz="0" w:space="0" w:color="auto"/>
        <w:right w:val="none" w:sz="0" w:space="0" w:color="auto"/>
      </w:divBdr>
    </w:div>
    <w:div w:id="1240093258">
      <w:bodyDiv w:val="1"/>
      <w:marLeft w:val="0"/>
      <w:marRight w:val="0"/>
      <w:marTop w:val="0"/>
      <w:marBottom w:val="0"/>
      <w:divBdr>
        <w:top w:val="none" w:sz="0" w:space="0" w:color="auto"/>
        <w:left w:val="none" w:sz="0" w:space="0" w:color="auto"/>
        <w:bottom w:val="none" w:sz="0" w:space="0" w:color="auto"/>
        <w:right w:val="none" w:sz="0" w:space="0" w:color="auto"/>
      </w:divBdr>
    </w:div>
    <w:div w:id="1256740936">
      <w:bodyDiv w:val="1"/>
      <w:marLeft w:val="0"/>
      <w:marRight w:val="0"/>
      <w:marTop w:val="0"/>
      <w:marBottom w:val="0"/>
      <w:divBdr>
        <w:top w:val="none" w:sz="0" w:space="0" w:color="auto"/>
        <w:left w:val="none" w:sz="0" w:space="0" w:color="auto"/>
        <w:bottom w:val="none" w:sz="0" w:space="0" w:color="auto"/>
        <w:right w:val="none" w:sz="0" w:space="0" w:color="auto"/>
      </w:divBdr>
    </w:div>
    <w:div w:id="1258441429">
      <w:bodyDiv w:val="1"/>
      <w:marLeft w:val="0"/>
      <w:marRight w:val="0"/>
      <w:marTop w:val="0"/>
      <w:marBottom w:val="0"/>
      <w:divBdr>
        <w:top w:val="none" w:sz="0" w:space="0" w:color="auto"/>
        <w:left w:val="none" w:sz="0" w:space="0" w:color="auto"/>
        <w:bottom w:val="none" w:sz="0" w:space="0" w:color="auto"/>
        <w:right w:val="none" w:sz="0" w:space="0" w:color="auto"/>
      </w:divBdr>
    </w:div>
    <w:div w:id="1265041422">
      <w:bodyDiv w:val="1"/>
      <w:marLeft w:val="0"/>
      <w:marRight w:val="0"/>
      <w:marTop w:val="0"/>
      <w:marBottom w:val="0"/>
      <w:divBdr>
        <w:top w:val="none" w:sz="0" w:space="0" w:color="auto"/>
        <w:left w:val="none" w:sz="0" w:space="0" w:color="auto"/>
        <w:bottom w:val="none" w:sz="0" w:space="0" w:color="auto"/>
        <w:right w:val="none" w:sz="0" w:space="0" w:color="auto"/>
      </w:divBdr>
    </w:div>
    <w:div w:id="1267813714">
      <w:bodyDiv w:val="1"/>
      <w:marLeft w:val="0"/>
      <w:marRight w:val="0"/>
      <w:marTop w:val="0"/>
      <w:marBottom w:val="0"/>
      <w:divBdr>
        <w:top w:val="none" w:sz="0" w:space="0" w:color="auto"/>
        <w:left w:val="none" w:sz="0" w:space="0" w:color="auto"/>
        <w:bottom w:val="none" w:sz="0" w:space="0" w:color="auto"/>
        <w:right w:val="none" w:sz="0" w:space="0" w:color="auto"/>
      </w:divBdr>
    </w:div>
    <w:div w:id="1275021404">
      <w:bodyDiv w:val="1"/>
      <w:marLeft w:val="0"/>
      <w:marRight w:val="0"/>
      <w:marTop w:val="0"/>
      <w:marBottom w:val="0"/>
      <w:divBdr>
        <w:top w:val="none" w:sz="0" w:space="0" w:color="auto"/>
        <w:left w:val="none" w:sz="0" w:space="0" w:color="auto"/>
        <w:bottom w:val="none" w:sz="0" w:space="0" w:color="auto"/>
        <w:right w:val="none" w:sz="0" w:space="0" w:color="auto"/>
      </w:divBdr>
      <w:divsChild>
        <w:div w:id="1274442702">
          <w:marLeft w:val="0"/>
          <w:marRight w:val="0"/>
          <w:marTop w:val="0"/>
          <w:marBottom w:val="0"/>
          <w:divBdr>
            <w:top w:val="none" w:sz="0" w:space="0" w:color="auto"/>
            <w:left w:val="none" w:sz="0" w:space="0" w:color="auto"/>
            <w:bottom w:val="none" w:sz="0" w:space="0" w:color="auto"/>
            <w:right w:val="none" w:sz="0" w:space="0" w:color="auto"/>
          </w:divBdr>
          <w:divsChild>
            <w:div w:id="1133134858">
              <w:marLeft w:val="0"/>
              <w:marRight w:val="0"/>
              <w:marTop w:val="0"/>
              <w:marBottom w:val="0"/>
              <w:divBdr>
                <w:top w:val="none" w:sz="0" w:space="0" w:color="auto"/>
                <w:left w:val="none" w:sz="0" w:space="0" w:color="auto"/>
                <w:bottom w:val="none" w:sz="0" w:space="0" w:color="auto"/>
                <w:right w:val="none" w:sz="0" w:space="0" w:color="auto"/>
              </w:divBdr>
              <w:divsChild>
                <w:div w:id="1092431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0934499">
      <w:bodyDiv w:val="1"/>
      <w:marLeft w:val="0"/>
      <w:marRight w:val="0"/>
      <w:marTop w:val="0"/>
      <w:marBottom w:val="0"/>
      <w:divBdr>
        <w:top w:val="none" w:sz="0" w:space="0" w:color="auto"/>
        <w:left w:val="none" w:sz="0" w:space="0" w:color="auto"/>
        <w:bottom w:val="none" w:sz="0" w:space="0" w:color="auto"/>
        <w:right w:val="none" w:sz="0" w:space="0" w:color="auto"/>
      </w:divBdr>
    </w:div>
    <w:div w:id="1317800946">
      <w:bodyDiv w:val="1"/>
      <w:marLeft w:val="0"/>
      <w:marRight w:val="0"/>
      <w:marTop w:val="0"/>
      <w:marBottom w:val="0"/>
      <w:divBdr>
        <w:top w:val="none" w:sz="0" w:space="0" w:color="auto"/>
        <w:left w:val="none" w:sz="0" w:space="0" w:color="auto"/>
        <w:bottom w:val="none" w:sz="0" w:space="0" w:color="auto"/>
        <w:right w:val="none" w:sz="0" w:space="0" w:color="auto"/>
      </w:divBdr>
      <w:divsChild>
        <w:div w:id="1106802158">
          <w:marLeft w:val="0"/>
          <w:marRight w:val="0"/>
          <w:marTop w:val="0"/>
          <w:marBottom w:val="0"/>
          <w:divBdr>
            <w:top w:val="none" w:sz="0" w:space="0" w:color="auto"/>
            <w:left w:val="none" w:sz="0" w:space="0" w:color="auto"/>
            <w:bottom w:val="none" w:sz="0" w:space="0" w:color="auto"/>
            <w:right w:val="none" w:sz="0" w:space="0" w:color="auto"/>
          </w:divBdr>
          <w:divsChild>
            <w:div w:id="1700231395">
              <w:marLeft w:val="0"/>
              <w:marRight w:val="0"/>
              <w:marTop w:val="0"/>
              <w:marBottom w:val="0"/>
              <w:divBdr>
                <w:top w:val="none" w:sz="0" w:space="0" w:color="auto"/>
                <w:left w:val="none" w:sz="0" w:space="0" w:color="auto"/>
                <w:bottom w:val="none" w:sz="0" w:space="0" w:color="auto"/>
                <w:right w:val="none" w:sz="0" w:space="0" w:color="auto"/>
              </w:divBdr>
              <w:divsChild>
                <w:div w:id="286206164">
                  <w:marLeft w:val="0"/>
                  <w:marRight w:val="0"/>
                  <w:marTop w:val="0"/>
                  <w:marBottom w:val="0"/>
                  <w:divBdr>
                    <w:top w:val="none" w:sz="0" w:space="0" w:color="auto"/>
                    <w:left w:val="none" w:sz="0" w:space="0" w:color="auto"/>
                    <w:bottom w:val="none" w:sz="0" w:space="0" w:color="auto"/>
                    <w:right w:val="none" w:sz="0" w:space="0" w:color="auto"/>
                  </w:divBdr>
                  <w:divsChild>
                    <w:div w:id="1539971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4359336">
      <w:bodyDiv w:val="1"/>
      <w:marLeft w:val="0"/>
      <w:marRight w:val="0"/>
      <w:marTop w:val="0"/>
      <w:marBottom w:val="0"/>
      <w:divBdr>
        <w:top w:val="none" w:sz="0" w:space="0" w:color="auto"/>
        <w:left w:val="none" w:sz="0" w:space="0" w:color="auto"/>
        <w:bottom w:val="none" w:sz="0" w:space="0" w:color="auto"/>
        <w:right w:val="none" w:sz="0" w:space="0" w:color="auto"/>
      </w:divBdr>
      <w:divsChild>
        <w:div w:id="1706100865">
          <w:marLeft w:val="0"/>
          <w:marRight w:val="0"/>
          <w:marTop w:val="0"/>
          <w:marBottom w:val="0"/>
          <w:divBdr>
            <w:top w:val="none" w:sz="0" w:space="0" w:color="auto"/>
            <w:left w:val="none" w:sz="0" w:space="0" w:color="auto"/>
            <w:bottom w:val="none" w:sz="0" w:space="0" w:color="auto"/>
            <w:right w:val="none" w:sz="0" w:space="0" w:color="auto"/>
          </w:divBdr>
          <w:divsChild>
            <w:div w:id="1452935958">
              <w:marLeft w:val="0"/>
              <w:marRight w:val="0"/>
              <w:marTop w:val="0"/>
              <w:marBottom w:val="0"/>
              <w:divBdr>
                <w:top w:val="none" w:sz="0" w:space="0" w:color="auto"/>
                <w:left w:val="none" w:sz="0" w:space="0" w:color="auto"/>
                <w:bottom w:val="none" w:sz="0" w:space="0" w:color="auto"/>
                <w:right w:val="none" w:sz="0" w:space="0" w:color="auto"/>
              </w:divBdr>
              <w:divsChild>
                <w:div w:id="2089035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6979567">
      <w:bodyDiv w:val="1"/>
      <w:marLeft w:val="0"/>
      <w:marRight w:val="0"/>
      <w:marTop w:val="0"/>
      <w:marBottom w:val="0"/>
      <w:divBdr>
        <w:top w:val="none" w:sz="0" w:space="0" w:color="auto"/>
        <w:left w:val="none" w:sz="0" w:space="0" w:color="auto"/>
        <w:bottom w:val="none" w:sz="0" w:space="0" w:color="auto"/>
        <w:right w:val="none" w:sz="0" w:space="0" w:color="auto"/>
      </w:divBdr>
    </w:div>
    <w:div w:id="1327972382">
      <w:bodyDiv w:val="1"/>
      <w:marLeft w:val="0"/>
      <w:marRight w:val="0"/>
      <w:marTop w:val="0"/>
      <w:marBottom w:val="0"/>
      <w:divBdr>
        <w:top w:val="none" w:sz="0" w:space="0" w:color="auto"/>
        <w:left w:val="none" w:sz="0" w:space="0" w:color="auto"/>
        <w:bottom w:val="none" w:sz="0" w:space="0" w:color="auto"/>
        <w:right w:val="none" w:sz="0" w:space="0" w:color="auto"/>
      </w:divBdr>
    </w:div>
    <w:div w:id="1342663825">
      <w:bodyDiv w:val="1"/>
      <w:marLeft w:val="0"/>
      <w:marRight w:val="0"/>
      <w:marTop w:val="0"/>
      <w:marBottom w:val="0"/>
      <w:divBdr>
        <w:top w:val="none" w:sz="0" w:space="0" w:color="auto"/>
        <w:left w:val="none" w:sz="0" w:space="0" w:color="auto"/>
        <w:bottom w:val="none" w:sz="0" w:space="0" w:color="auto"/>
        <w:right w:val="none" w:sz="0" w:space="0" w:color="auto"/>
      </w:divBdr>
    </w:div>
    <w:div w:id="1355762742">
      <w:bodyDiv w:val="1"/>
      <w:marLeft w:val="0"/>
      <w:marRight w:val="0"/>
      <w:marTop w:val="0"/>
      <w:marBottom w:val="0"/>
      <w:divBdr>
        <w:top w:val="none" w:sz="0" w:space="0" w:color="auto"/>
        <w:left w:val="none" w:sz="0" w:space="0" w:color="auto"/>
        <w:bottom w:val="none" w:sz="0" w:space="0" w:color="auto"/>
        <w:right w:val="none" w:sz="0" w:space="0" w:color="auto"/>
      </w:divBdr>
    </w:div>
    <w:div w:id="1357390508">
      <w:bodyDiv w:val="1"/>
      <w:marLeft w:val="0"/>
      <w:marRight w:val="0"/>
      <w:marTop w:val="0"/>
      <w:marBottom w:val="0"/>
      <w:divBdr>
        <w:top w:val="none" w:sz="0" w:space="0" w:color="auto"/>
        <w:left w:val="none" w:sz="0" w:space="0" w:color="auto"/>
        <w:bottom w:val="none" w:sz="0" w:space="0" w:color="auto"/>
        <w:right w:val="none" w:sz="0" w:space="0" w:color="auto"/>
      </w:divBdr>
    </w:div>
    <w:div w:id="1359156654">
      <w:bodyDiv w:val="1"/>
      <w:marLeft w:val="0"/>
      <w:marRight w:val="0"/>
      <w:marTop w:val="0"/>
      <w:marBottom w:val="0"/>
      <w:divBdr>
        <w:top w:val="none" w:sz="0" w:space="0" w:color="auto"/>
        <w:left w:val="none" w:sz="0" w:space="0" w:color="auto"/>
        <w:bottom w:val="none" w:sz="0" w:space="0" w:color="auto"/>
        <w:right w:val="none" w:sz="0" w:space="0" w:color="auto"/>
      </w:divBdr>
    </w:div>
    <w:div w:id="1366367037">
      <w:bodyDiv w:val="1"/>
      <w:marLeft w:val="0"/>
      <w:marRight w:val="0"/>
      <w:marTop w:val="0"/>
      <w:marBottom w:val="0"/>
      <w:divBdr>
        <w:top w:val="none" w:sz="0" w:space="0" w:color="auto"/>
        <w:left w:val="none" w:sz="0" w:space="0" w:color="auto"/>
        <w:bottom w:val="none" w:sz="0" w:space="0" w:color="auto"/>
        <w:right w:val="none" w:sz="0" w:space="0" w:color="auto"/>
      </w:divBdr>
    </w:div>
    <w:div w:id="1381396396">
      <w:bodyDiv w:val="1"/>
      <w:marLeft w:val="0"/>
      <w:marRight w:val="0"/>
      <w:marTop w:val="0"/>
      <w:marBottom w:val="0"/>
      <w:divBdr>
        <w:top w:val="none" w:sz="0" w:space="0" w:color="auto"/>
        <w:left w:val="none" w:sz="0" w:space="0" w:color="auto"/>
        <w:bottom w:val="none" w:sz="0" w:space="0" w:color="auto"/>
        <w:right w:val="none" w:sz="0" w:space="0" w:color="auto"/>
      </w:divBdr>
      <w:divsChild>
        <w:div w:id="1746996454">
          <w:marLeft w:val="0"/>
          <w:marRight w:val="0"/>
          <w:marTop w:val="0"/>
          <w:marBottom w:val="0"/>
          <w:divBdr>
            <w:top w:val="none" w:sz="0" w:space="0" w:color="auto"/>
            <w:left w:val="none" w:sz="0" w:space="0" w:color="auto"/>
            <w:bottom w:val="none" w:sz="0" w:space="0" w:color="auto"/>
            <w:right w:val="none" w:sz="0" w:space="0" w:color="auto"/>
          </w:divBdr>
          <w:divsChild>
            <w:div w:id="1748767164">
              <w:marLeft w:val="0"/>
              <w:marRight w:val="0"/>
              <w:marTop w:val="0"/>
              <w:marBottom w:val="0"/>
              <w:divBdr>
                <w:top w:val="none" w:sz="0" w:space="0" w:color="auto"/>
                <w:left w:val="none" w:sz="0" w:space="0" w:color="auto"/>
                <w:bottom w:val="none" w:sz="0" w:space="0" w:color="auto"/>
                <w:right w:val="none" w:sz="0" w:space="0" w:color="auto"/>
              </w:divBdr>
              <w:divsChild>
                <w:div w:id="1800150041">
                  <w:marLeft w:val="0"/>
                  <w:marRight w:val="0"/>
                  <w:marTop w:val="0"/>
                  <w:marBottom w:val="0"/>
                  <w:divBdr>
                    <w:top w:val="none" w:sz="0" w:space="0" w:color="auto"/>
                    <w:left w:val="none" w:sz="0" w:space="0" w:color="auto"/>
                    <w:bottom w:val="none" w:sz="0" w:space="0" w:color="auto"/>
                    <w:right w:val="none" w:sz="0" w:space="0" w:color="auto"/>
                  </w:divBdr>
                  <w:divsChild>
                    <w:div w:id="1980187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4037493">
      <w:bodyDiv w:val="1"/>
      <w:marLeft w:val="0"/>
      <w:marRight w:val="0"/>
      <w:marTop w:val="0"/>
      <w:marBottom w:val="0"/>
      <w:divBdr>
        <w:top w:val="none" w:sz="0" w:space="0" w:color="auto"/>
        <w:left w:val="none" w:sz="0" w:space="0" w:color="auto"/>
        <w:bottom w:val="none" w:sz="0" w:space="0" w:color="auto"/>
        <w:right w:val="none" w:sz="0" w:space="0" w:color="auto"/>
      </w:divBdr>
    </w:div>
    <w:div w:id="1431120836">
      <w:bodyDiv w:val="1"/>
      <w:marLeft w:val="0"/>
      <w:marRight w:val="0"/>
      <w:marTop w:val="0"/>
      <w:marBottom w:val="0"/>
      <w:divBdr>
        <w:top w:val="none" w:sz="0" w:space="0" w:color="auto"/>
        <w:left w:val="none" w:sz="0" w:space="0" w:color="auto"/>
        <w:bottom w:val="none" w:sz="0" w:space="0" w:color="auto"/>
        <w:right w:val="none" w:sz="0" w:space="0" w:color="auto"/>
      </w:divBdr>
    </w:div>
    <w:div w:id="1436249383">
      <w:bodyDiv w:val="1"/>
      <w:marLeft w:val="0"/>
      <w:marRight w:val="0"/>
      <w:marTop w:val="0"/>
      <w:marBottom w:val="0"/>
      <w:divBdr>
        <w:top w:val="none" w:sz="0" w:space="0" w:color="auto"/>
        <w:left w:val="none" w:sz="0" w:space="0" w:color="auto"/>
        <w:bottom w:val="none" w:sz="0" w:space="0" w:color="auto"/>
        <w:right w:val="none" w:sz="0" w:space="0" w:color="auto"/>
      </w:divBdr>
    </w:div>
    <w:div w:id="1440879775">
      <w:bodyDiv w:val="1"/>
      <w:marLeft w:val="0"/>
      <w:marRight w:val="0"/>
      <w:marTop w:val="0"/>
      <w:marBottom w:val="0"/>
      <w:divBdr>
        <w:top w:val="none" w:sz="0" w:space="0" w:color="auto"/>
        <w:left w:val="none" w:sz="0" w:space="0" w:color="auto"/>
        <w:bottom w:val="none" w:sz="0" w:space="0" w:color="auto"/>
        <w:right w:val="none" w:sz="0" w:space="0" w:color="auto"/>
      </w:divBdr>
      <w:divsChild>
        <w:div w:id="1031300712">
          <w:marLeft w:val="0"/>
          <w:marRight w:val="0"/>
          <w:marTop w:val="0"/>
          <w:marBottom w:val="0"/>
          <w:divBdr>
            <w:top w:val="none" w:sz="0" w:space="0" w:color="auto"/>
            <w:left w:val="none" w:sz="0" w:space="0" w:color="auto"/>
            <w:bottom w:val="none" w:sz="0" w:space="0" w:color="auto"/>
            <w:right w:val="none" w:sz="0" w:space="0" w:color="auto"/>
          </w:divBdr>
          <w:divsChild>
            <w:div w:id="840316610">
              <w:marLeft w:val="0"/>
              <w:marRight w:val="0"/>
              <w:marTop w:val="0"/>
              <w:marBottom w:val="0"/>
              <w:divBdr>
                <w:top w:val="none" w:sz="0" w:space="0" w:color="auto"/>
                <w:left w:val="none" w:sz="0" w:space="0" w:color="auto"/>
                <w:bottom w:val="none" w:sz="0" w:space="0" w:color="auto"/>
                <w:right w:val="none" w:sz="0" w:space="0" w:color="auto"/>
              </w:divBdr>
              <w:divsChild>
                <w:div w:id="40988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0758142">
      <w:bodyDiv w:val="1"/>
      <w:marLeft w:val="0"/>
      <w:marRight w:val="0"/>
      <w:marTop w:val="0"/>
      <w:marBottom w:val="0"/>
      <w:divBdr>
        <w:top w:val="none" w:sz="0" w:space="0" w:color="auto"/>
        <w:left w:val="none" w:sz="0" w:space="0" w:color="auto"/>
        <w:bottom w:val="none" w:sz="0" w:space="0" w:color="auto"/>
        <w:right w:val="none" w:sz="0" w:space="0" w:color="auto"/>
      </w:divBdr>
    </w:div>
    <w:div w:id="1462261708">
      <w:bodyDiv w:val="1"/>
      <w:marLeft w:val="0"/>
      <w:marRight w:val="0"/>
      <w:marTop w:val="0"/>
      <w:marBottom w:val="0"/>
      <w:divBdr>
        <w:top w:val="none" w:sz="0" w:space="0" w:color="auto"/>
        <w:left w:val="none" w:sz="0" w:space="0" w:color="auto"/>
        <w:bottom w:val="none" w:sz="0" w:space="0" w:color="auto"/>
        <w:right w:val="none" w:sz="0" w:space="0" w:color="auto"/>
      </w:divBdr>
    </w:div>
    <w:div w:id="1462579605">
      <w:bodyDiv w:val="1"/>
      <w:marLeft w:val="0"/>
      <w:marRight w:val="0"/>
      <w:marTop w:val="0"/>
      <w:marBottom w:val="0"/>
      <w:divBdr>
        <w:top w:val="none" w:sz="0" w:space="0" w:color="auto"/>
        <w:left w:val="none" w:sz="0" w:space="0" w:color="auto"/>
        <w:bottom w:val="none" w:sz="0" w:space="0" w:color="auto"/>
        <w:right w:val="none" w:sz="0" w:space="0" w:color="auto"/>
      </w:divBdr>
    </w:div>
    <w:div w:id="1465007840">
      <w:bodyDiv w:val="1"/>
      <w:marLeft w:val="0"/>
      <w:marRight w:val="0"/>
      <w:marTop w:val="0"/>
      <w:marBottom w:val="0"/>
      <w:divBdr>
        <w:top w:val="none" w:sz="0" w:space="0" w:color="auto"/>
        <w:left w:val="none" w:sz="0" w:space="0" w:color="auto"/>
        <w:bottom w:val="none" w:sz="0" w:space="0" w:color="auto"/>
        <w:right w:val="none" w:sz="0" w:space="0" w:color="auto"/>
      </w:divBdr>
      <w:divsChild>
        <w:div w:id="1032462384">
          <w:marLeft w:val="0"/>
          <w:marRight w:val="0"/>
          <w:marTop w:val="0"/>
          <w:marBottom w:val="0"/>
          <w:divBdr>
            <w:top w:val="none" w:sz="0" w:space="0" w:color="auto"/>
            <w:left w:val="none" w:sz="0" w:space="0" w:color="auto"/>
            <w:bottom w:val="none" w:sz="0" w:space="0" w:color="auto"/>
            <w:right w:val="none" w:sz="0" w:space="0" w:color="auto"/>
          </w:divBdr>
          <w:divsChild>
            <w:div w:id="1049187145">
              <w:marLeft w:val="0"/>
              <w:marRight w:val="0"/>
              <w:marTop w:val="0"/>
              <w:marBottom w:val="0"/>
              <w:divBdr>
                <w:top w:val="none" w:sz="0" w:space="0" w:color="auto"/>
                <w:left w:val="none" w:sz="0" w:space="0" w:color="auto"/>
                <w:bottom w:val="none" w:sz="0" w:space="0" w:color="auto"/>
                <w:right w:val="none" w:sz="0" w:space="0" w:color="auto"/>
              </w:divBdr>
              <w:divsChild>
                <w:div w:id="1371102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8744519">
      <w:bodyDiv w:val="1"/>
      <w:marLeft w:val="0"/>
      <w:marRight w:val="0"/>
      <w:marTop w:val="0"/>
      <w:marBottom w:val="0"/>
      <w:divBdr>
        <w:top w:val="none" w:sz="0" w:space="0" w:color="auto"/>
        <w:left w:val="none" w:sz="0" w:space="0" w:color="auto"/>
        <w:bottom w:val="none" w:sz="0" w:space="0" w:color="auto"/>
        <w:right w:val="none" w:sz="0" w:space="0" w:color="auto"/>
      </w:divBdr>
      <w:divsChild>
        <w:div w:id="1492404635">
          <w:marLeft w:val="0"/>
          <w:marRight w:val="0"/>
          <w:marTop w:val="0"/>
          <w:marBottom w:val="0"/>
          <w:divBdr>
            <w:top w:val="none" w:sz="0" w:space="0" w:color="auto"/>
            <w:left w:val="none" w:sz="0" w:space="0" w:color="auto"/>
            <w:bottom w:val="none" w:sz="0" w:space="0" w:color="auto"/>
            <w:right w:val="none" w:sz="0" w:space="0" w:color="auto"/>
          </w:divBdr>
          <w:divsChild>
            <w:div w:id="1431506724">
              <w:marLeft w:val="0"/>
              <w:marRight w:val="0"/>
              <w:marTop w:val="0"/>
              <w:marBottom w:val="0"/>
              <w:divBdr>
                <w:top w:val="none" w:sz="0" w:space="0" w:color="auto"/>
                <w:left w:val="none" w:sz="0" w:space="0" w:color="auto"/>
                <w:bottom w:val="none" w:sz="0" w:space="0" w:color="auto"/>
                <w:right w:val="none" w:sz="0" w:space="0" w:color="auto"/>
              </w:divBdr>
              <w:divsChild>
                <w:div w:id="138899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0585051">
      <w:bodyDiv w:val="1"/>
      <w:marLeft w:val="0"/>
      <w:marRight w:val="0"/>
      <w:marTop w:val="0"/>
      <w:marBottom w:val="0"/>
      <w:divBdr>
        <w:top w:val="none" w:sz="0" w:space="0" w:color="auto"/>
        <w:left w:val="none" w:sz="0" w:space="0" w:color="auto"/>
        <w:bottom w:val="none" w:sz="0" w:space="0" w:color="auto"/>
        <w:right w:val="none" w:sz="0" w:space="0" w:color="auto"/>
      </w:divBdr>
    </w:div>
    <w:div w:id="1472792361">
      <w:bodyDiv w:val="1"/>
      <w:marLeft w:val="0"/>
      <w:marRight w:val="0"/>
      <w:marTop w:val="0"/>
      <w:marBottom w:val="0"/>
      <w:divBdr>
        <w:top w:val="none" w:sz="0" w:space="0" w:color="auto"/>
        <w:left w:val="none" w:sz="0" w:space="0" w:color="auto"/>
        <w:bottom w:val="none" w:sz="0" w:space="0" w:color="auto"/>
        <w:right w:val="none" w:sz="0" w:space="0" w:color="auto"/>
      </w:divBdr>
    </w:div>
    <w:div w:id="1479613086">
      <w:bodyDiv w:val="1"/>
      <w:marLeft w:val="0"/>
      <w:marRight w:val="0"/>
      <w:marTop w:val="0"/>
      <w:marBottom w:val="0"/>
      <w:divBdr>
        <w:top w:val="none" w:sz="0" w:space="0" w:color="auto"/>
        <w:left w:val="none" w:sz="0" w:space="0" w:color="auto"/>
        <w:bottom w:val="none" w:sz="0" w:space="0" w:color="auto"/>
        <w:right w:val="none" w:sz="0" w:space="0" w:color="auto"/>
      </w:divBdr>
    </w:div>
    <w:div w:id="1483545328">
      <w:bodyDiv w:val="1"/>
      <w:marLeft w:val="0"/>
      <w:marRight w:val="0"/>
      <w:marTop w:val="0"/>
      <w:marBottom w:val="0"/>
      <w:divBdr>
        <w:top w:val="none" w:sz="0" w:space="0" w:color="auto"/>
        <w:left w:val="none" w:sz="0" w:space="0" w:color="auto"/>
        <w:bottom w:val="none" w:sz="0" w:space="0" w:color="auto"/>
        <w:right w:val="none" w:sz="0" w:space="0" w:color="auto"/>
      </w:divBdr>
      <w:divsChild>
        <w:div w:id="1839298007">
          <w:marLeft w:val="0"/>
          <w:marRight w:val="0"/>
          <w:marTop w:val="0"/>
          <w:marBottom w:val="0"/>
          <w:divBdr>
            <w:top w:val="none" w:sz="0" w:space="0" w:color="auto"/>
            <w:left w:val="none" w:sz="0" w:space="0" w:color="auto"/>
            <w:bottom w:val="none" w:sz="0" w:space="0" w:color="auto"/>
            <w:right w:val="none" w:sz="0" w:space="0" w:color="auto"/>
          </w:divBdr>
          <w:divsChild>
            <w:div w:id="1776711521">
              <w:marLeft w:val="0"/>
              <w:marRight w:val="0"/>
              <w:marTop w:val="0"/>
              <w:marBottom w:val="0"/>
              <w:divBdr>
                <w:top w:val="none" w:sz="0" w:space="0" w:color="auto"/>
                <w:left w:val="none" w:sz="0" w:space="0" w:color="auto"/>
                <w:bottom w:val="none" w:sz="0" w:space="0" w:color="auto"/>
                <w:right w:val="none" w:sz="0" w:space="0" w:color="auto"/>
              </w:divBdr>
              <w:divsChild>
                <w:div w:id="1395200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5009095">
      <w:bodyDiv w:val="1"/>
      <w:marLeft w:val="0"/>
      <w:marRight w:val="0"/>
      <w:marTop w:val="0"/>
      <w:marBottom w:val="0"/>
      <w:divBdr>
        <w:top w:val="none" w:sz="0" w:space="0" w:color="auto"/>
        <w:left w:val="none" w:sz="0" w:space="0" w:color="auto"/>
        <w:bottom w:val="none" w:sz="0" w:space="0" w:color="auto"/>
        <w:right w:val="none" w:sz="0" w:space="0" w:color="auto"/>
      </w:divBdr>
    </w:div>
    <w:div w:id="1504857894">
      <w:bodyDiv w:val="1"/>
      <w:marLeft w:val="0"/>
      <w:marRight w:val="0"/>
      <w:marTop w:val="0"/>
      <w:marBottom w:val="0"/>
      <w:divBdr>
        <w:top w:val="none" w:sz="0" w:space="0" w:color="auto"/>
        <w:left w:val="none" w:sz="0" w:space="0" w:color="auto"/>
        <w:bottom w:val="none" w:sz="0" w:space="0" w:color="auto"/>
        <w:right w:val="none" w:sz="0" w:space="0" w:color="auto"/>
      </w:divBdr>
      <w:divsChild>
        <w:div w:id="705063025">
          <w:marLeft w:val="0"/>
          <w:marRight w:val="0"/>
          <w:marTop w:val="0"/>
          <w:marBottom w:val="0"/>
          <w:divBdr>
            <w:top w:val="none" w:sz="0" w:space="0" w:color="auto"/>
            <w:left w:val="none" w:sz="0" w:space="0" w:color="auto"/>
            <w:bottom w:val="none" w:sz="0" w:space="0" w:color="auto"/>
            <w:right w:val="none" w:sz="0" w:space="0" w:color="auto"/>
          </w:divBdr>
          <w:divsChild>
            <w:div w:id="1014304039">
              <w:marLeft w:val="0"/>
              <w:marRight w:val="0"/>
              <w:marTop w:val="0"/>
              <w:marBottom w:val="0"/>
              <w:divBdr>
                <w:top w:val="none" w:sz="0" w:space="0" w:color="auto"/>
                <w:left w:val="none" w:sz="0" w:space="0" w:color="auto"/>
                <w:bottom w:val="none" w:sz="0" w:space="0" w:color="auto"/>
                <w:right w:val="none" w:sz="0" w:space="0" w:color="auto"/>
              </w:divBdr>
              <w:divsChild>
                <w:div w:id="2010863040">
                  <w:marLeft w:val="0"/>
                  <w:marRight w:val="0"/>
                  <w:marTop w:val="0"/>
                  <w:marBottom w:val="0"/>
                  <w:divBdr>
                    <w:top w:val="none" w:sz="0" w:space="0" w:color="auto"/>
                    <w:left w:val="none" w:sz="0" w:space="0" w:color="auto"/>
                    <w:bottom w:val="none" w:sz="0" w:space="0" w:color="auto"/>
                    <w:right w:val="none" w:sz="0" w:space="0" w:color="auto"/>
                  </w:divBdr>
                  <w:divsChild>
                    <w:div w:id="1911232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7016773">
      <w:bodyDiv w:val="1"/>
      <w:marLeft w:val="0"/>
      <w:marRight w:val="0"/>
      <w:marTop w:val="0"/>
      <w:marBottom w:val="0"/>
      <w:divBdr>
        <w:top w:val="none" w:sz="0" w:space="0" w:color="auto"/>
        <w:left w:val="none" w:sz="0" w:space="0" w:color="auto"/>
        <w:bottom w:val="none" w:sz="0" w:space="0" w:color="auto"/>
        <w:right w:val="none" w:sz="0" w:space="0" w:color="auto"/>
      </w:divBdr>
    </w:div>
    <w:div w:id="1507747026">
      <w:bodyDiv w:val="1"/>
      <w:marLeft w:val="0"/>
      <w:marRight w:val="0"/>
      <w:marTop w:val="0"/>
      <w:marBottom w:val="0"/>
      <w:divBdr>
        <w:top w:val="none" w:sz="0" w:space="0" w:color="auto"/>
        <w:left w:val="none" w:sz="0" w:space="0" w:color="auto"/>
        <w:bottom w:val="none" w:sz="0" w:space="0" w:color="auto"/>
        <w:right w:val="none" w:sz="0" w:space="0" w:color="auto"/>
      </w:divBdr>
    </w:div>
    <w:div w:id="1520657500">
      <w:bodyDiv w:val="1"/>
      <w:marLeft w:val="0"/>
      <w:marRight w:val="0"/>
      <w:marTop w:val="0"/>
      <w:marBottom w:val="0"/>
      <w:divBdr>
        <w:top w:val="none" w:sz="0" w:space="0" w:color="auto"/>
        <w:left w:val="none" w:sz="0" w:space="0" w:color="auto"/>
        <w:bottom w:val="none" w:sz="0" w:space="0" w:color="auto"/>
        <w:right w:val="none" w:sz="0" w:space="0" w:color="auto"/>
      </w:divBdr>
    </w:div>
    <w:div w:id="1523127530">
      <w:bodyDiv w:val="1"/>
      <w:marLeft w:val="0"/>
      <w:marRight w:val="0"/>
      <w:marTop w:val="0"/>
      <w:marBottom w:val="0"/>
      <w:divBdr>
        <w:top w:val="none" w:sz="0" w:space="0" w:color="auto"/>
        <w:left w:val="none" w:sz="0" w:space="0" w:color="auto"/>
        <w:bottom w:val="none" w:sz="0" w:space="0" w:color="auto"/>
        <w:right w:val="none" w:sz="0" w:space="0" w:color="auto"/>
      </w:divBdr>
      <w:divsChild>
        <w:div w:id="98570447">
          <w:marLeft w:val="0"/>
          <w:marRight w:val="0"/>
          <w:marTop w:val="0"/>
          <w:marBottom w:val="0"/>
          <w:divBdr>
            <w:top w:val="none" w:sz="0" w:space="0" w:color="auto"/>
            <w:left w:val="none" w:sz="0" w:space="0" w:color="auto"/>
            <w:bottom w:val="none" w:sz="0" w:space="0" w:color="auto"/>
            <w:right w:val="none" w:sz="0" w:space="0" w:color="auto"/>
          </w:divBdr>
          <w:divsChild>
            <w:div w:id="1809129821">
              <w:marLeft w:val="0"/>
              <w:marRight w:val="0"/>
              <w:marTop w:val="0"/>
              <w:marBottom w:val="0"/>
              <w:divBdr>
                <w:top w:val="none" w:sz="0" w:space="0" w:color="auto"/>
                <w:left w:val="none" w:sz="0" w:space="0" w:color="auto"/>
                <w:bottom w:val="none" w:sz="0" w:space="0" w:color="auto"/>
                <w:right w:val="none" w:sz="0" w:space="0" w:color="auto"/>
              </w:divBdr>
              <w:divsChild>
                <w:div w:id="1763381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6679523">
      <w:bodyDiv w:val="1"/>
      <w:marLeft w:val="0"/>
      <w:marRight w:val="0"/>
      <w:marTop w:val="0"/>
      <w:marBottom w:val="0"/>
      <w:divBdr>
        <w:top w:val="none" w:sz="0" w:space="0" w:color="auto"/>
        <w:left w:val="none" w:sz="0" w:space="0" w:color="auto"/>
        <w:bottom w:val="none" w:sz="0" w:space="0" w:color="auto"/>
        <w:right w:val="none" w:sz="0" w:space="0" w:color="auto"/>
      </w:divBdr>
    </w:div>
    <w:div w:id="1549297605">
      <w:bodyDiv w:val="1"/>
      <w:marLeft w:val="0"/>
      <w:marRight w:val="0"/>
      <w:marTop w:val="0"/>
      <w:marBottom w:val="0"/>
      <w:divBdr>
        <w:top w:val="none" w:sz="0" w:space="0" w:color="auto"/>
        <w:left w:val="none" w:sz="0" w:space="0" w:color="auto"/>
        <w:bottom w:val="none" w:sz="0" w:space="0" w:color="auto"/>
        <w:right w:val="none" w:sz="0" w:space="0" w:color="auto"/>
      </w:divBdr>
    </w:div>
    <w:div w:id="1555581302">
      <w:bodyDiv w:val="1"/>
      <w:marLeft w:val="0"/>
      <w:marRight w:val="0"/>
      <w:marTop w:val="0"/>
      <w:marBottom w:val="0"/>
      <w:divBdr>
        <w:top w:val="none" w:sz="0" w:space="0" w:color="auto"/>
        <w:left w:val="none" w:sz="0" w:space="0" w:color="auto"/>
        <w:bottom w:val="none" w:sz="0" w:space="0" w:color="auto"/>
        <w:right w:val="none" w:sz="0" w:space="0" w:color="auto"/>
      </w:divBdr>
    </w:div>
    <w:div w:id="1556548224">
      <w:bodyDiv w:val="1"/>
      <w:marLeft w:val="0"/>
      <w:marRight w:val="0"/>
      <w:marTop w:val="0"/>
      <w:marBottom w:val="0"/>
      <w:divBdr>
        <w:top w:val="none" w:sz="0" w:space="0" w:color="auto"/>
        <w:left w:val="none" w:sz="0" w:space="0" w:color="auto"/>
        <w:bottom w:val="none" w:sz="0" w:space="0" w:color="auto"/>
        <w:right w:val="none" w:sz="0" w:space="0" w:color="auto"/>
      </w:divBdr>
    </w:div>
    <w:div w:id="1570456220">
      <w:bodyDiv w:val="1"/>
      <w:marLeft w:val="0"/>
      <w:marRight w:val="0"/>
      <w:marTop w:val="0"/>
      <w:marBottom w:val="0"/>
      <w:divBdr>
        <w:top w:val="none" w:sz="0" w:space="0" w:color="auto"/>
        <w:left w:val="none" w:sz="0" w:space="0" w:color="auto"/>
        <w:bottom w:val="none" w:sz="0" w:space="0" w:color="auto"/>
        <w:right w:val="none" w:sz="0" w:space="0" w:color="auto"/>
      </w:divBdr>
    </w:div>
    <w:div w:id="1572765590">
      <w:bodyDiv w:val="1"/>
      <w:marLeft w:val="0"/>
      <w:marRight w:val="0"/>
      <w:marTop w:val="0"/>
      <w:marBottom w:val="0"/>
      <w:divBdr>
        <w:top w:val="none" w:sz="0" w:space="0" w:color="auto"/>
        <w:left w:val="none" w:sz="0" w:space="0" w:color="auto"/>
        <w:bottom w:val="none" w:sz="0" w:space="0" w:color="auto"/>
        <w:right w:val="none" w:sz="0" w:space="0" w:color="auto"/>
      </w:divBdr>
    </w:div>
    <w:div w:id="1580939589">
      <w:bodyDiv w:val="1"/>
      <w:marLeft w:val="0"/>
      <w:marRight w:val="0"/>
      <w:marTop w:val="0"/>
      <w:marBottom w:val="0"/>
      <w:divBdr>
        <w:top w:val="none" w:sz="0" w:space="0" w:color="auto"/>
        <w:left w:val="none" w:sz="0" w:space="0" w:color="auto"/>
        <w:bottom w:val="none" w:sz="0" w:space="0" w:color="auto"/>
        <w:right w:val="none" w:sz="0" w:space="0" w:color="auto"/>
      </w:divBdr>
    </w:div>
    <w:div w:id="1602180855">
      <w:bodyDiv w:val="1"/>
      <w:marLeft w:val="0"/>
      <w:marRight w:val="0"/>
      <w:marTop w:val="0"/>
      <w:marBottom w:val="0"/>
      <w:divBdr>
        <w:top w:val="none" w:sz="0" w:space="0" w:color="auto"/>
        <w:left w:val="none" w:sz="0" w:space="0" w:color="auto"/>
        <w:bottom w:val="none" w:sz="0" w:space="0" w:color="auto"/>
        <w:right w:val="none" w:sz="0" w:space="0" w:color="auto"/>
      </w:divBdr>
    </w:div>
    <w:div w:id="1616329317">
      <w:bodyDiv w:val="1"/>
      <w:marLeft w:val="0"/>
      <w:marRight w:val="0"/>
      <w:marTop w:val="0"/>
      <w:marBottom w:val="0"/>
      <w:divBdr>
        <w:top w:val="none" w:sz="0" w:space="0" w:color="auto"/>
        <w:left w:val="none" w:sz="0" w:space="0" w:color="auto"/>
        <w:bottom w:val="none" w:sz="0" w:space="0" w:color="auto"/>
        <w:right w:val="none" w:sz="0" w:space="0" w:color="auto"/>
      </w:divBdr>
      <w:divsChild>
        <w:div w:id="495609912">
          <w:marLeft w:val="0"/>
          <w:marRight w:val="0"/>
          <w:marTop w:val="0"/>
          <w:marBottom w:val="0"/>
          <w:divBdr>
            <w:top w:val="none" w:sz="0" w:space="0" w:color="auto"/>
            <w:left w:val="none" w:sz="0" w:space="0" w:color="auto"/>
            <w:bottom w:val="none" w:sz="0" w:space="0" w:color="auto"/>
            <w:right w:val="none" w:sz="0" w:space="0" w:color="auto"/>
          </w:divBdr>
          <w:divsChild>
            <w:div w:id="924607449">
              <w:marLeft w:val="0"/>
              <w:marRight w:val="0"/>
              <w:marTop w:val="0"/>
              <w:marBottom w:val="0"/>
              <w:divBdr>
                <w:top w:val="none" w:sz="0" w:space="0" w:color="auto"/>
                <w:left w:val="none" w:sz="0" w:space="0" w:color="auto"/>
                <w:bottom w:val="none" w:sz="0" w:space="0" w:color="auto"/>
                <w:right w:val="none" w:sz="0" w:space="0" w:color="auto"/>
              </w:divBdr>
              <w:divsChild>
                <w:div w:id="741372507">
                  <w:marLeft w:val="0"/>
                  <w:marRight w:val="0"/>
                  <w:marTop w:val="0"/>
                  <w:marBottom w:val="0"/>
                  <w:divBdr>
                    <w:top w:val="none" w:sz="0" w:space="0" w:color="auto"/>
                    <w:left w:val="none" w:sz="0" w:space="0" w:color="auto"/>
                    <w:bottom w:val="none" w:sz="0" w:space="0" w:color="auto"/>
                    <w:right w:val="none" w:sz="0" w:space="0" w:color="auto"/>
                  </w:divBdr>
                  <w:divsChild>
                    <w:div w:id="1535926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7178392">
      <w:bodyDiv w:val="1"/>
      <w:marLeft w:val="0"/>
      <w:marRight w:val="0"/>
      <w:marTop w:val="0"/>
      <w:marBottom w:val="0"/>
      <w:divBdr>
        <w:top w:val="none" w:sz="0" w:space="0" w:color="auto"/>
        <w:left w:val="none" w:sz="0" w:space="0" w:color="auto"/>
        <w:bottom w:val="none" w:sz="0" w:space="0" w:color="auto"/>
        <w:right w:val="none" w:sz="0" w:space="0" w:color="auto"/>
      </w:divBdr>
    </w:div>
    <w:div w:id="1619094875">
      <w:bodyDiv w:val="1"/>
      <w:marLeft w:val="0"/>
      <w:marRight w:val="0"/>
      <w:marTop w:val="0"/>
      <w:marBottom w:val="0"/>
      <w:divBdr>
        <w:top w:val="none" w:sz="0" w:space="0" w:color="auto"/>
        <w:left w:val="none" w:sz="0" w:space="0" w:color="auto"/>
        <w:bottom w:val="none" w:sz="0" w:space="0" w:color="auto"/>
        <w:right w:val="none" w:sz="0" w:space="0" w:color="auto"/>
      </w:divBdr>
    </w:div>
    <w:div w:id="1629428433">
      <w:bodyDiv w:val="1"/>
      <w:marLeft w:val="0"/>
      <w:marRight w:val="0"/>
      <w:marTop w:val="0"/>
      <w:marBottom w:val="0"/>
      <w:divBdr>
        <w:top w:val="none" w:sz="0" w:space="0" w:color="auto"/>
        <w:left w:val="none" w:sz="0" w:space="0" w:color="auto"/>
        <w:bottom w:val="none" w:sz="0" w:space="0" w:color="auto"/>
        <w:right w:val="none" w:sz="0" w:space="0" w:color="auto"/>
      </w:divBdr>
    </w:div>
    <w:div w:id="1630934036">
      <w:bodyDiv w:val="1"/>
      <w:marLeft w:val="0"/>
      <w:marRight w:val="0"/>
      <w:marTop w:val="0"/>
      <w:marBottom w:val="0"/>
      <w:divBdr>
        <w:top w:val="none" w:sz="0" w:space="0" w:color="auto"/>
        <w:left w:val="none" w:sz="0" w:space="0" w:color="auto"/>
        <w:bottom w:val="none" w:sz="0" w:space="0" w:color="auto"/>
        <w:right w:val="none" w:sz="0" w:space="0" w:color="auto"/>
      </w:divBdr>
      <w:divsChild>
        <w:div w:id="388187974">
          <w:marLeft w:val="0"/>
          <w:marRight w:val="0"/>
          <w:marTop w:val="0"/>
          <w:marBottom w:val="0"/>
          <w:divBdr>
            <w:top w:val="none" w:sz="0" w:space="0" w:color="auto"/>
            <w:left w:val="none" w:sz="0" w:space="0" w:color="auto"/>
            <w:bottom w:val="none" w:sz="0" w:space="0" w:color="auto"/>
            <w:right w:val="none" w:sz="0" w:space="0" w:color="auto"/>
          </w:divBdr>
          <w:divsChild>
            <w:div w:id="1911193413">
              <w:marLeft w:val="0"/>
              <w:marRight w:val="0"/>
              <w:marTop w:val="0"/>
              <w:marBottom w:val="0"/>
              <w:divBdr>
                <w:top w:val="none" w:sz="0" w:space="0" w:color="auto"/>
                <w:left w:val="none" w:sz="0" w:space="0" w:color="auto"/>
                <w:bottom w:val="none" w:sz="0" w:space="0" w:color="auto"/>
                <w:right w:val="none" w:sz="0" w:space="0" w:color="auto"/>
              </w:divBdr>
              <w:divsChild>
                <w:div w:id="506404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7780031">
      <w:bodyDiv w:val="1"/>
      <w:marLeft w:val="0"/>
      <w:marRight w:val="0"/>
      <w:marTop w:val="0"/>
      <w:marBottom w:val="0"/>
      <w:divBdr>
        <w:top w:val="none" w:sz="0" w:space="0" w:color="auto"/>
        <w:left w:val="none" w:sz="0" w:space="0" w:color="auto"/>
        <w:bottom w:val="none" w:sz="0" w:space="0" w:color="auto"/>
        <w:right w:val="none" w:sz="0" w:space="0" w:color="auto"/>
      </w:divBdr>
    </w:div>
    <w:div w:id="1666320458">
      <w:bodyDiv w:val="1"/>
      <w:marLeft w:val="0"/>
      <w:marRight w:val="0"/>
      <w:marTop w:val="0"/>
      <w:marBottom w:val="0"/>
      <w:divBdr>
        <w:top w:val="none" w:sz="0" w:space="0" w:color="auto"/>
        <w:left w:val="none" w:sz="0" w:space="0" w:color="auto"/>
        <w:bottom w:val="none" w:sz="0" w:space="0" w:color="auto"/>
        <w:right w:val="none" w:sz="0" w:space="0" w:color="auto"/>
      </w:divBdr>
      <w:divsChild>
        <w:div w:id="508953322">
          <w:marLeft w:val="0"/>
          <w:marRight w:val="0"/>
          <w:marTop w:val="0"/>
          <w:marBottom w:val="0"/>
          <w:divBdr>
            <w:top w:val="none" w:sz="0" w:space="0" w:color="auto"/>
            <w:left w:val="none" w:sz="0" w:space="0" w:color="auto"/>
            <w:bottom w:val="none" w:sz="0" w:space="0" w:color="auto"/>
            <w:right w:val="none" w:sz="0" w:space="0" w:color="auto"/>
          </w:divBdr>
          <w:divsChild>
            <w:div w:id="329723087">
              <w:marLeft w:val="0"/>
              <w:marRight w:val="0"/>
              <w:marTop w:val="0"/>
              <w:marBottom w:val="0"/>
              <w:divBdr>
                <w:top w:val="none" w:sz="0" w:space="0" w:color="auto"/>
                <w:left w:val="none" w:sz="0" w:space="0" w:color="auto"/>
                <w:bottom w:val="none" w:sz="0" w:space="0" w:color="auto"/>
                <w:right w:val="none" w:sz="0" w:space="0" w:color="auto"/>
              </w:divBdr>
              <w:divsChild>
                <w:div w:id="1737239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6396773">
      <w:bodyDiv w:val="1"/>
      <w:marLeft w:val="0"/>
      <w:marRight w:val="0"/>
      <w:marTop w:val="0"/>
      <w:marBottom w:val="0"/>
      <w:divBdr>
        <w:top w:val="none" w:sz="0" w:space="0" w:color="auto"/>
        <w:left w:val="none" w:sz="0" w:space="0" w:color="auto"/>
        <w:bottom w:val="none" w:sz="0" w:space="0" w:color="auto"/>
        <w:right w:val="none" w:sz="0" w:space="0" w:color="auto"/>
      </w:divBdr>
      <w:divsChild>
        <w:div w:id="1416854195">
          <w:marLeft w:val="0"/>
          <w:marRight w:val="0"/>
          <w:marTop w:val="0"/>
          <w:marBottom w:val="0"/>
          <w:divBdr>
            <w:top w:val="none" w:sz="0" w:space="0" w:color="auto"/>
            <w:left w:val="none" w:sz="0" w:space="0" w:color="auto"/>
            <w:bottom w:val="none" w:sz="0" w:space="0" w:color="auto"/>
            <w:right w:val="none" w:sz="0" w:space="0" w:color="auto"/>
          </w:divBdr>
          <w:divsChild>
            <w:div w:id="2065833718">
              <w:marLeft w:val="0"/>
              <w:marRight w:val="0"/>
              <w:marTop w:val="0"/>
              <w:marBottom w:val="0"/>
              <w:divBdr>
                <w:top w:val="none" w:sz="0" w:space="0" w:color="auto"/>
                <w:left w:val="none" w:sz="0" w:space="0" w:color="auto"/>
                <w:bottom w:val="none" w:sz="0" w:space="0" w:color="auto"/>
                <w:right w:val="none" w:sz="0" w:space="0" w:color="auto"/>
              </w:divBdr>
              <w:divsChild>
                <w:div w:id="425080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7633654">
      <w:bodyDiv w:val="1"/>
      <w:marLeft w:val="0"/>
      <w:marRight w:val="0"/>
      <w:marTop w:val="0"/>
      <w:marBottom w:val="0"/>
      <w:divBdr>
        <w:top w:val="none" w:sz="0" w:space="0" w:color="auto"/>
        <w:left w:val="none" w:sz="0" w:space="0" w:color="auto"/>
        <w:bottom w:val="none" w:sz="0" w:space="0" w:color="auto"/>
        <w:right w:val="none" w:sz="0" w:space="0" w:color="auto"/>
      </w:divBdr>
    </w:div>
    <w:div w:id="1687780106">
      <w:bodyDiv w:val="1"/>
      <w:marLeft w:val="0"/>
      <w:marRight w:val="0"/>
      <w:marTop w:val="0"/>
      <w:marBottom w:val="0"/>
      <w:divBdr>
        <w:top w:val="none" w:sz="0" w:space="0" w:color="auto"/>
        <w:left w:val="none" w:sz="0" w:space="0" w:color="auto"/>
        <w:bottom w:val="none" w:sz="0" w:space="0" w:color="auto"/>
        <w:right w:val="none" w:sz="0" w:space="0" w:color="auto"/>
      </w:divBdr>
    </w:div>
    <w:div w:id="1699356026">
      <w:bodyDiv w:val="1"/>
      <w:marLeft w:val="0"/>
      <w:marRight w:val="0"/>
      <w:marTop w:val="0"/>
      <w:marBottom w:val="0"/>
      <w:divBdr>
        <w:top w:val="none" w:sz="0" w:space="0" w:color="auto"/>
        <w:left w:val="none" w:sz="0" w:space="0" w:color="auto"/>
        <w:bottom w:val="none" w:sz="0" w:space="0" w:color="auto"/>
        <w:right w:val="none" w:sz="0" w:space="0" w:color="auto"/>
      </w:divBdr>
    </w:div>
    <w:div w:id="1704134752">
      <w:bodyDiv w:val="1"/>
      <w:marLeft w:val="0"/>
      <w:marRight w:val="0"/>
      <w:marTop w:val="0"/>
      <w:marBottom w:val="0"/>
      <w:divBdr>
        <w:top w:val="none" w:sz="0" w:space="0" w:color="auto"/>
        <w:left w:val="none" w:sz="0" w:space="0" w:color="auto"/>
        <w:bottom w:val="none" w:sz="0" w:space="0" w:color="auto"/>
        <w:right w:val="none" w:sz="0" w:space="0" w:color="auto"/>
      </w:divBdr>
    </w:div>
    <w:div w:id="1716540426">
      <w:bodyDiv w:val="1"/>
      <w:marLeft w:val="0"/>
      <w:marRight w:val="0"/>
      <w:marTop w:val="0"/>
      <w:marBottom w:val="0"/>
      <w:divBdr>
        <w:top w:val="none" w:sz="0" w:space="0" w:color="auto"/>
        <w:left w:val="none" w:sz="0" w:space="0" w:color="auto"/>
        <w:bottom w:val="none" w:sz="0" w:space="0" w:color="auto"/>
        <w:right w:val="none" w:sz="0" w:space="0" w:color="auto"/>
      </w:divBdr>
    </w:div>
    <w:div w:id="1756634929">
      <w:bodyDiv w:val="1"/>
      <w:marLeft w:val="0"/>
      <w:marRight w:val="0"/>
      <w:marTop w:val="0"/>
      <w:marBottom w:val="0"/>
      <w:divBdr>
        <w:top w:val="none" w:sz="0" w:space="0" w:color="auto"/>
        <w:left w:val="none" w:sz="0" w:space="0" w:color="auto"/>
        <w:bottom w:val="none" w:sz="0" w:space="0" w:color="auto"/>
        <w:right w:val="none" w:sz="0" w:space="0" w:color="auto"/>
      </w:divBdr>
    </w:div>
    <w:div w:id="1757940920">
      <w:bodyDiv w:val="1"/>
      <w:marLeft w:val="0"/>
      <w:marRight w:val="0"/>
      <w:marTop w:val="0"/>
      <w:marBottom w:val="0"/>
      <w:divBdr>
        <w:top w:val="none" w:sz="0" w:space="0" w:color="auto"/>
        <w:left w:val="none" w:sz="0" w:space="0" w:color="auto"/>
        <w:bottom w:val="none" w:sz="0" w:space="0" w:color="auto"/>
        <w:right w:val="none" w:sz="0" w:space="0" w:color="auto"/>
      </w:divBdr>
    </w:div>
    <w:div w:id="1777095350">
      <w:bodyDiv w:val="1"/>
      <w:marLeft w:val="0"/>
      <w:marRight w:val="0"/>
      <w:marTop w:val="0"/>
      <w:marBottom w:val="0"/>
      <w:divBdr>
        <w:top w:val="none" w:sz="0" w:space="0" w:color="auto"/>
        <w:left w:val="none" w:sz="0" w:space="0" w:color="auto"/>
        <w:bottom w:val="none" w:sz="0" w:space="0" w:color="auto"/>
        <w:right w:val="none" w:sz="0" w:space="0" w:color="auto"/>
      </w:divBdr>
    </w:div>
    <w:div w:id="1777166390">
      <w:bodyDiv w:val="1"/>
      <w:marLeft w:val="0"/>
      <w:marRight w:val="0"/>
      <w:marTop w:val="0"/>
      <w:marBottom w:val="0"/>
      <w:divBdr>
        <w:top w:val="none" w:sz="0" w:space="0" w:color="auto"/>
        <w:left w:val="none" w:sz="0" w:space="0" w:color="auto"/>
        <w:bottom w:val="none" w:sz="0" w:space="0" w:color="auto"/>
        <w:right w:val="none" w:sz="0" w:space="0" w:color="auto"/>
      </w:divBdr>
      <w:divsChild>
        <w:div w:id="42412041">
          <w:marLeft w:val="0"/>
          <w:marRight w:val="0"/>
          <w:marTop w:val="0"/>
          <w:marBottom w:val="0"/>
          <w:divBdr>
            <w:top w:val="none" w:sz="0" w:space="0" w:color="auto"/>
            <w:left w:val="none" w:sz="0" w:space="0" w:color="auto"/>
            <w:bottom w:val="none" w:sz="0" w:space="0" w:color="auto"/>
            <w:right w:val="none" w:sz="0" w:space="0" w:color="auto"/>
          </w:divBdr>
          <w:divsChild>
            <w:div w:id="555553753">
              <w:marLeft w:val="0"/>
              <w:marRight w:val="0"/>
              <w:marTop w:val="0"/>
              <w:marBottom w:val="0"/>
              <w:divBdr>
                <w:top w:val="none" w:sz="0" w:space="0" w:color="auto"/>
                <w:left w:val="none" w:sz="0" w:space="0" w:color="auto"/>
                <w:bottom w:val="none" w:sz="0" w:space="0" w:color="auto"/>
                <w:right w:val="none" w:sz="0" w:space="0" w:color="auto"/>
              </w:divBdr>
              <w:divsChild>
                <w:div w:id="770050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8114722">
      <w:bodyDiv w:val="1"/>
      <w:marLeft w:val="0"/>
      <w:marRight w:val="0"/>
      <w:marTop w:val="0"/>
      <w:marBottom w:val="0"/>
      <w:divBdr>
        <w:top w:val="none" w:sz="0" w:space="0" w:color="auto"/>
        <w:left w:val="none" w:sz="0" w:space="0" w:color="auto"/>
        <w:bottom w:val="none" w:sz="0" w:space="0" w:color="auto"/>
        <w:right w:val="none" w:sz="0" w:space="0" w:color="auto"/>
      </w:divBdr>
    </w:div>
    <w:div w:id="1807122314">
      <w:bodyDiv w:val="1"/>
      <w:marLeft w:val="0"/>
      <w:marRight w:val="0"/>
      <w:marTop w:val="0"/>
      <w:marBottom w:val="0"/>
      <w:divBdr>
        <w:top w:val="none" w:sz="0" w:space="0" w:color="auto"/>
        <w:left w:val="none" w:sz="0" w:space="0" w:color="auto"/>
        <w:bottom w:val="none" w:sz="0" w:space="0" w:color="auto"/>
        <w:right w:val="none" w:sz="0" w:space="0" w:color="auto"/>
      </w:divBdr>
    </w:div>
    <w:div w:id="1807238855">
      <w:bodyDiv w:val="1"/>
      <w:marLeft w:val="0"/>
      <w:marRight w:val="0"/>
      <w:marTop w:val="0"/>
      <w:marBottom w:val="0"/>
      <w:divBdr>
        <w:top w:val="none" w:sz="0" w:space="0" w:color="auto"/>
        <w:left w:val="none" w:sz="0" w:space="0" w:color="auto"/>
        <w:bottom w:val="none" w:sz="0" w:space="0" w:color="auto"/>
        <w:right w:val="none" w:sz="0" w:space="0" w:color="auto"/>
      </w:divBdr>
    </w:div>
    <w:div w:id="1810970999">
      <w:bodyDiv w:val="1"/>
      <w:marLeft w:val="0"/>
      <w:marRight w:val="0"/>
      <w:marTop w:val="0"/>
      <w:marBottom w:val="0"/>
      <w:divBdr>
        <w:top w:val="none" w:sz="0" w:space="0" w:color="auto"/>
        <w:left w:val="none" w:sz="0" w:space="0" w:color="auto"/>
        <w:bottom w:val="none" w:sz="0" w:space="0" w:color="auto"/>
        <w:right w:val="none" w:sz="0" w:space="0" w:color="auto"/>
      </w:divBdr>
    </w:div>
    <w:div w:id="1813912568">
      <w:bodyDiv w:val="1"/>
      <w:marLeft w:val="0"/>
      <w:marRight w:val="0"/>
      <w:marTop w:val="0"/>
      <w:marBottom w:val="0"/>
      <w:divBdr>
        <w:top w:val="none" w:sz="0" w:space="0" w:color="auto"/>
        <w:left w:val="none" w:sz="0" w:space="0" w:color="auto"/>
        <w:bottom w:val="none" w:sz="0" w:space="0" w:color="auto"/>
        <w:right w:val="none" w:sz="0" w:space="0" w:color="auto"/>
      </w:divBdr>
    </w:div>
    <w:div w:id="1818180213">
      <w:bodyDiv w:val="1"/>
      <w:marLeft w:val="0"/>
      <w:marRight w:val="0"/>
      <w:marTop w:val="0"/>
      <w:marBottom w:val="0"/>
      <w:divBdr>
        <w:top w:val="none" w:sz="0" w:space="0" w:color="auto"/>
        <w:left w:val="none" w:sz="0" w:space="0" w:color="auto"/>
        <w:bottom w:val="none" w:sz="0" w:space="0" w:color="auto"/>
        <w:right w:val="none" w:sz="0" w:space="0" w:color="auto"/>
      </w:divBdr>
      <w:divsChild>
        <w:div w:id="1730035362">
          <w:marLeft w:val="0"/>
          <w:marRight w:val="0"/>
          <w:marTop w:val="0"/>
          <w:marBottom w:val="0"/>
          <w:divBdr>
            <w:top w:val="none" w:sz="0" w:space="0" w:color="auto"/>
            <w:left w:val="none" w:sz="0" w:space="0" w:color="auto"/>
            <w:bottom w:val="none" w:sz="0" w:space="0" w:color="auto"/>
            <w:right w:val="none" w:sz="0" w:space="0" w:color="auto"/>
          </w:divBdr>
          <w:divsChild>
            <w:div w:id="834078730">
              <w:marLeft w:val="0"/>
              <w:marRight w:val="0"/>
              <w:marTop w:val="0"/>
              <w:marBottom w:val="0"/>
              <w:divBdr>
                <w:top w:val="none" w:sz="0" w:space="0" w:color="auto"/>
                <w:left w:val="none" w:sz="0" w:space="0" w:color="auto"/>
                <w:bottom w:val="none" w:sz="0" w:space="0" w:color="auto"/>
                <w:right w:val="none" w:sz="0" w:space="0" w:color="auto"/>
              </w:divBdr>
              <w:divsChild>
                <w:div w:id="428085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3494650">
      <w:bodyDiv w:val="1"/>
      <w:marLeft w:val="0"/>
      <w:marRight w:val="0"/>
      <w:marTop w:val="0"/>
      <w:marBottom w:val="0"/>
      <w:divBdr>
        <w:top w:val="none" w:sz="0" w:space="0" w:color="auto"/>
        <w:left w:val="none" w:sz="0" w:space="0" w:color="auto"/>
        <w:bottom w:val="none" w:sz="0" w:space="0" w:color="auto"/>
        <w:right w:val="none" w:sz="0" w:space="0" w:color="auto"/>
      </w:divBdr>
    </w:div>
    <w:div w:id="1857382539">
      <w:bodyDiv w:val="1"/>
      <w:marLeft w:val="0"/>
      <w:marRight w:val="0"/>
      <w:marTop w:val="0"/>
      <w:marBottom w:val="0"/>
      <w:divBdr>
        <w:top w:val="none" w:sz="0" w:space="0" w:color="auto"/>
        <w:left w:val="none" w:sz="0" w:space="0" w:color="auto"/>
        <w:bottom w:val="none" w:sz="0" w:space="0" w:color="auto"/>
        <w:right w:val="none" w:sz="0" w:space="0" w:color="auto"/>
      </w:divBdr>
    </w:div>
    <w:div w:id="1861623826">
      <w:bodyDiv w:val="1"/>
      <w:marLeft w:val="0"/>
      <w:marRight w:val="0"/>
      <w:marTop w:val="0"/>
      <w:marBottom w:val="0"/>
      <w:divBdr>
        <w:top w:val="none" w:sz="0" w:space="0" w:color="auto"/>
        <w:left w:val="none" w:sz="0" w:space="0" w:color="auto"/>
        <w:bottom w:val="none" w:sz="0" w:space="0" w:color="auto"/>
        <w:right w:val="none" w:sz="0" w:space="0" w:color="auto"/>
      </w:divBdr>
    </w:div>
    <w:div w:id="1878883206">
      <w:bodyDiv w:val="1"/>
      <w:marLeft w:val="0"/>
      <w:marRight w:val="0"/>
      <w:marTop w:val="0"/>
      <w:marBottom w:val="0"/>
      <w:divBdr>
        <w:top w:val="none" w:sz="0" w:space="0" w:color="auto"/>
        <w:left w:val="none" w:sz="0" w:space="0" w:color="auto"/>
        <w:bottom w:val="none" w:sz="0" w:space="0" w:color="auto"/>
        <w:right w:val="none" w:sz="0" w:space="0" w:color="auto"/>
      </w:divBdr>
    </w:div>
    <w:div w:id="1886021322">
      <w:bodyDiv w:val="1"/>
      <w:marLeft w:val="0"/>
      <w:marRight w:val="0"/>
      <w:marTop w:val="0"/>
      <w:marBottom w:val="0"/>
      <w:divBdr>
        <w:top w:val="none" w:sz="0" w:space="0" w:color="auto"/>
        <w:left w:val="none" w:sz="0" w:space="0" w:color="auto"/>
        <w:bottom w:val="none" w:sz="0" w:space="0" w:color="auto"/>
        <w:right w:val="none" w:sz="0" w:space="0" w:color="auto"/>
      </w:divBdr>
    </w:div>
    <w:div w:id="1894730452">
      <w:bodyDiv w:val="1"/>
      <w:marLeft w:val="0"/>
      <w:marRight w:val="0"/>
      <w:marTop w:val="0"/>
      <w:marBottom w:val="0"/>
      <w:divBdr>
        <w:top w:val="none" w:sz="0" w:space="0" w:color="auto"/>
        <w:left w:val="none" w:sz="0" w:space="0" w:color="auto"/>
        <w:bottom w:val="none" w:sz="0" w:space="0" w:color="auto"/>
        <w:right w:val="none" w:sz="0" w:space="0" w:color="auto"/>
      </w:divBdr>
    </w:div>
    <w:div w:id="1895970676">
      <w:bodyDiv w:val="1"/>
      <w:marLeft w:val="0"/>
      <w:marRight w:val="0"/>
      <w:marTop w:val="0"/>
      <w:marBottom w:val="0"/>
      <w:divBdr>
        <w:top w:val="none" w:sz="0" w:space="0" w:color="auto"/>
        <w:left w:val="none" w:sz="0" w:space="0" w:color="auto"/>
        <w:bottom w:val="none" w:sz="0" w:space="0" w:color="auto"/>
        <w:right w:val="none" w:sz="0" w:space="0" w:color="auto"/>
      </w:divBdr>
      <w:divsChild>
        <w:div w:id="411582491">
          <w:marLeft w:val="0"/>
          <w:marRight w:val="0"/>
          <w:marTop w:val="0"/>
          <w:marBottom w:val="0"/>
          <w:divBdr>
            <w:top w:val="none" w:sz="0" w:space="0" w:color="auto"/>
            <w:left w:val="none" w:sz="0" w:space="0" w:color="auto"/>
            <w:bottom w:val="none" w:sz="0" w:space="0" w:color="auto"/>
            <w:right w:val="none" w:sz="0" w:space="0" w:color="auto"/>
          </w:divBdr>
          <w:divsChild>
            <w:div w:id="877203558">
              <w:marLeft w:val="0"/>
              <w:marRight w:val="0"/>
              <w:marTop w:val="0"/>
              <w:marBottom w:val="0"/>
              <w:divBdr>
                <w:top w:val="none" w:sz="0" w:space="0" w:color="auto"/>
                <w:left w:val="none" w:sz="0" w:space="0" w:color="auto"/>
                <w:bottom w:val="none" w:sz="0" w:space="0" w:color="auto"/>
                <w:right w:val="none" w:sz="0" w:space="0" w:color="auto"/>
              </w:divBdr>
              <w:divsChild>
                <w:div w:id="2024866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6500471">
      <w:bodyDiv w:val="1"/>
      <w:marLeft w:val="0"/>
      <w:marRight w:val="0"/>
      <w:marTop w:val="0"/>
      <w:marBottom w:val="0"/>
      <w:divBdr>
        <w:top w:val="none" w:sz="0" w:space="0" w:color="auto"/>
        <w:left w:val="none" w:sz="0" w:space="0" w:color="auto"/>
        <w:bottom w:val="none" w:sz="0" w:space="0" w:color="auto"/>
        <w:right w:val="none" w:sz="0" w:space="0" w:color="auto"/>
      </w:divBdr>
    </w:div>
    <w:div w:id="1898734501">
      <w:bodyDiv w:val="1"/>
      <w:marLeft w:val="0"/>
      <w:marRight w:val="0"/>
      <w:marTop w:val="0"/>
      <w:marBottom w:val="0"/>
      <w:divBdr>
        <w:top w:val="none" w:sz="0" w:space="0" w:color="auto"/>
        <w:left w:val="none" w:sz="0" w:space="0" w:color="auto"/>
        <w:bottom w:val="none" w:sz="0" w:space="0" w:color="auto"/>
        <w:right w:val="none" w:sz="0" w:space="0" w:color="auto"/>
      </w:divBdr>
    </w:div>
    <w:div w:id="1909722984">
      <w:bodyDiv w:val="1"/>
      <w:marLeft w:val="0"/>
      <w:marRight w:val="0"/>
      <w:marTop w:val="0"/>
      <w:marBottom w:val="0"/>
      <w:divBdr>
        <w:top w:val="none" w:sz="0" w:space="0" w:color="auto"/>
        <w:left w:val="none" w:sz="0" w:space="0" w:color="auto"/>
        <w:bottom w:val="none" w:sz="0" w:space="0" w:color="auto"/>
        <w:right w:val="none" w:sz="0" w:space="0" w:color="auto"/>
      </w:divBdr>
    </w:div>
    <w:div w:id="1941796764">
      <w:bodyDiv w:val="1"/>
      <w:marLeft w:val="0"/>
      <w:marRight w:val="0"/>
      <w:marTop w:val="0"/>
      <w:marBottom w:val="0"/>
      <w:divBdr>
        <w:top w:val="none" w:sz="0" w:space="0" w:color="auto"/>
        <w:left w:val="none" w:sz="0" w:space="0" w:color="auto"/>
        <w:bottom w:val="none" w:sz="0" w:space="0" w:color="auto"/>
        <w:right w:val="none" w:sz="0" w:space="0" w:color="auto"/>
      </w:divBdr>
    </w:div>
    <w:div w:id="1943801821">
      <w:bodyDiv w:val="1"/>
      <w:marLeft w:val="0"/>
      <w:marRight w:val="0"/>
      <w:marTop w:val="0"/>
      <w:marBottom w:val="0"/>
      <w:divBdr>
        <w:top w:val="none" w:sz="0" w:space="0" w:color="auto"/>
        <w:left w:val="none" w:sz="0" w:space="0" w:color="auto"/>
        <w:bottom w:val="none" w:sz="0" w:space="0" w:color="auto"/>
        <w:right w:val="none" w:sz="0" w:space="0" w:color="auto"/>
      </w:divBdr>
    </w:div>
    <w:div w:id="1945456044">
      <w:bodyDiv w:val="1"/>
      <w:marLeft w:val="0"/>
      <w:marRight w:val="0"/>
      <w:marTop w:val="0"/>
      <w:marBottom w:val="0"/>
      <w:divBdr>
        <w:top w:val="none" w:sz="0" w:space="0" w:color="auto"/>
        <w:left w:val="none" w:sz="0" w:space="0" w:color="auto"/>
        <w:bottom w:val="none" w:sz="0" w:space="0" w:color="auto"/>
        <w:right w:val="none" w:sz="0" w:space="0" w:color="auto"/>
      </w:divBdr>
    </w:div>
    <w:div w:id="1949656351">
      <w:bodyDiv w:val="1"/>
      <w:marLeft w:val="0"/>
      <w:marRight w:val="0"/>
      <w:marTop w:val="0"/>
      <w:marBottom w:val="0"/>
      <w:divBdr>
        <w:top w:val="none" w:sz="0" w:space="0" w:color="auto"/>
        <w:left w:val="none" w:sz="0" w:space="0" w:color="auto"/>
        <w:bottom w:val="none" w:sz="0" w:space="0" w:color="auto"/>
        <w:right w:val="none" w:sz="0" w:space="0" w:color="auto"/>
      </w:divBdr>
    </w:div>
    <w:div w:id="1952735633">
      <w:bodyDiv w:val="1"/>
      <w:marLeft w:val="0"/>
      <w:marRight w:val="0"/>
      <w:marTop w:val="0"/>
      <w:marBottom w:val="0"/>
      <w:divBdr>
        <w:top w:val="none" w:sz="0" w:space="0" w:color="auto"/>
        <w:left w:val="none" w:sz="0" w:space="0" w:color="auto"/>
        <w:bottom w:val="none" w:sz="0" w:space="0" w:color="auto"/>
        <w:right w:val="none" w:sz="0" w:space="0" w:color="auto"/>
      </w:divBdr>
      <w:divsChild>
        <w:div w:id="880365133">
          <w:marLeft w:val="0"/>
          <w:marRight w:val="0"/>
          <w:marTop w:val="0"/>
          <w:marBottom w:val="0"/>
          <w:divBdr>
            <w:top w:val="none" w:sz="0" w:space="0" w:color="auto"/>
            <w:left w:val="none" w:sz="0" w:space="0" w:color="auto"/>
            <w:bottom w:val="none" w:sz="0" w:space="0" w:color="auto"/>
            <w:right w:val="none" w:sz="0" w:space="0" w:color="auto"/>
          </w:divBdr>
          <w:divsChild>
            <w:div w:id="1151675767">
              <w:marLeft w:val="0"/>
              <w:marRight w:val="0"/>
              <w:marTop w:val="0"/>
              <w:marBottom w:val="0"/>
              <w:divBdr>
                <w:top w:val="none" w:sz="0" w:space="0" w:color="auto"/>
                <w:left w:val="none" w:sz="0" w:space="0" w:color="auto"/>
                <w:bottom w:val="none" w:sz="0" w:space="0" w:color="auto"/>
                <w:right w:val="none" w:sz="0" w:space="0" w:color="auto"/>
              </w:divBdr>
              <w:divsChild>
                <w:div w:id="491530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9041605">
      <w:bodyDiv w:val="1"/>
      <w:marLeft w:val="0"/>
      <w:marRight w:val="0"/>
      <w:marTop w:val="0"/>
      <w:marBottom w:val="0"/>
      <w:divBdr>
        <w:top w:val="none" w:sz="0" w:space="0" w:color="auto"/>
        <w:left w:val="none" w:sz="0" w:space="0" w:color="auto"/>
        <w:bottom w:val="none" w:sz="0" w:space="0" w:color="auto"/>
        <w:right w:val="none" w:sz="0" w:space="0" w:color="auto"/>
      </w:divBdr>
    </w:div>
    <w:div w:id="1981230661">
      <w:bodyDiv w:val="1"/>
      <w:marLeft w:val="0"/>
      <w:marRight w:val="0"/>
      <w:marTop w:val="0"/>
      <w:marBottom w:val="0"/>
      <w:divBdr>
        <w:top w:val="none" w:sz="0" w:space="0" w:color="auto"/>
        <w:left w:val="none" w:sz="0" w:space="0" w:color="auto"/>
        <w:bottom w:val="none" w:sz="0" w:space="0" w:color="auto"/>
        <w:right w:val="none" w:sz="0" w:space="0" w:color="auto"/>
      </w:divBdr>
    </w:div>
    <w:div w:id="1984381764">
      <w:bodyDiv w:val="1"/>
      <w:marLeft w:val="0"/>
      <w:marRight w:val="0"/>
      <w:marTop w:val="0"/>
      <w:marBottom w:val="0"/>
      <w:divBdr>
        <w:top w:val="none" w:sz="0" w:space="0" w:color="auto"/>
        <w:left w:val="none" w:sz="0" w:space="0" w:color="auto"/>
        <w:bottom w:val="none" w:sz="0" w:space="0" w:color="auto"/>
        <w:right w:val="none" w:sz="0" w:space="0" w:color="auto"/>
      </w:divBdr>
    </w:div>
    <w:div w:id="1990941059">
      <w:bodyDiv w:val="1"/>
      <w:marLeft w:val="0"/>
      <w:marRight w:val="0"/>
      <w:marTop w:val="0"/>
      <w:marBottom w:val="0"/>
      <w:divBdr>
        <w:top w:val="none" w:sz="0" w:space="0" w:color="auto"/>
        <w:left w:val="none" w:sz="0" w:space="0" w:color="auto"/>
        <w:bottom w:val="none" w:sz="0" w:space="0" w:color="auto"/>
        <w:right w:val="none" w:sz="0" w:space="0" w:color="auto"/>
      </w:divBdr>
    </w:div>
    <w:div w:id="2001762825">
      <w:bodyDiv w:val="1"/>
      <w:marLeft w:val="0"/>
      <w:marRight w:val="0"/>
      <w:marTop w:val="0"/>
      <w:marBottom w:val="0"/>
      <w:divBdr>
        <w:top w:val="none" w:sz="0" w:space="0" w:color="auto"/>
        <w:left w:val="none" w:sz="0" w:space="0" w:color="auto"/>
        <w:bottom w:val="none" w:sz="0" w:space="0" w:color="auto"/>
        <w:right w:val="none" w:sz="0" w:space="0" w:color="auto"/>
      </w:divBdr>
    </w:div>
    <w:div w:id="2002543995">
      <w:bodyDiv w:val="1"/>
      <w:marLeft w:val="0"/>
      <w:marRight w:val="0"/>
      <w:marTop w:val="0"/>
      <w:marBottom w:val="0"/>
      <w:divBdr>
        <w:top w:val="none" w:sz="0" w:space="0" w:color="auto"/>
        <w:left w:val="none" w:sz="0" w:space="0" w:color="auto"/>
        <w:bottom w:val="none" w:sz="0" w:space="0" w:color="auto"/>
        <w:right w:val="none" w:sz="0" w:space="0" w:color="auto"/>
      </w:divBdr>
    </w:div>
    <w:div w:id="2004622326">
      <w:bodyDiv w:val="1"/>
      <w:marLeft w:val="0"/>
      <w:marRight w:val="0"/>
      <w:marTop w:val="0"/>
      <w:marBottom w:val="0"/>
      <w:divBdr>
        <w:top w:val="none" w:sz="0" w:space="0" w:color="auto"/>
        <w:left w:val="none" w:sz="0" w:space="0" w:color="auto"/>
        <w:bottom w:val="none" w:sz="0" w:space="0" w:color="auto"/>
        <w:right w:val="none" w:sz="0" w:space="0" w:color="auto"/>
      </w:divBdr>
    </w:div>
    <w:div w:id="2019427038">
      <w:bodyDiv w:val="1"/>
      <w:marLeft w:val="0"/>
      <w:marRight w:val="0"/>
      <w:marTop w:val="0"/>
      <w:marBottom w:val="0"/>
      <w:divBdr>
        <w:top w:val="none" w:sz="0" w:space="0" w:color="auto"/>
        <w:left w:val="none" w:sz="0" w:space="0" w:color="auto"/>
        <w:bottom w:val="none" w:sz="0" w:space="0" w:color="auto"/>
        <w:right w:val="none" w:sz="0" w:space="0" w:color="auto"/>
      </w:divBdr>
    </w:div>
    <w:div w:id="2035961377">
      <w:bodyDiv w:val="1"/>
      <w:marLeft w:val="0"/>
      <w:marRight w:val="0"/>
      <w:marTop w:val="0"/>
      <w:marBottom w:val="0"/>
      <w:divBdr>
        <w:top w:val="none" w:sz="0" w:space="0" w:color="auto"/>
        <w:left w:val="none" w:sz="0" w:space="0" w:color="auto"/>
        <w:bottom w:val="none" w:sz="0" w:space="0" w:color="auto"/>
        <w:right w:val="none" w:sz="0" w:space="0" w:color="auto"/>
      </w:divBdr>
    </w:div>
    <w:div w:id="2052268120">
      <w:bodyDiv w:val="1"/>
      <w:marLeft w:val="0"/>
      <w:marRight w:val="0"/>
      <w:marTop w:val="0"/>
      <w:marBottom w:val="0"/>
      <w:divBdr>
        <w:top w:val="none" w:sz="0" w:space="0" w:color="auto"/>
        <w:left w:val="none" w:sz="0" w:space="0" w:color="auto"/>
        <w:bottom w:val="none" w:sz="0" w:space="0" w:color="auto"/>
        <w:right w:val="none" w:sz="0" w:space="0" w:color="auto"/>
      </w:divBdr>
    </w:div>
    <w:div w:id="2060088960">
      <w:bodyDiv w:val="1"/>
      <w:marLeft w:val="0"/>
      <w:marRight w:val="0"/>
      <w:marTop w:val="0"/>
      <w:marBottom w:val="0"/>
      <w:divBdr>
        <w:top w:val="none" w:sz="0" w:space="0" w:color="auto"/>
        <w:left w:val="none" w:sz="0" w:space="0" w:color="auto"/>
        <w:bottom w:val="none" w:sz="0" w:space="0" w:color="auto"/>
        <w:right w:val="none" w:sz="0" w:space="0" w:color="auto"/>
      </w:divBdr>
    </w:div>
    <w:div w:id="2096248185">
      <w:bodyDiv w:val="1"/>
      <w:marLeft w:val="0"/>
      <w:marRight w:val="0"/>
      <w:marTop w:val="0"/>
      <w:marBottom w:val="0"/>
      <w:divBdr>
        <w:top w:val="none" w:sz="0" w:space="0" w:color="auto"/>
        <w:left w:val="none" w:sz="0" w:space="0" w:color="auto"/>
        <w:bottom w:val="none" w:sz="0" w:space="0" w:color="auto"/>
        <w:right w:val="none" w:sz="0" w:space="0" w:color="auto"/>
      </w:divBdr>
    </w:div>
    <w:div w:id="2110349179">
      <w:bodyDiv w:val="1"/>
      <w:marLeft w:val="0"/>
      <w:marRight w:val="0"/>
      <w:marTop w:val="0"/>
      <w:marBottom w:val="0"/>
      <w:divBdr>
        <w:top w:val="none" w:sz="0" w:space="0" w:color="auto"/>
        <w:left w:val="none" w:sz="0" w:space="0" w:color="auto"/>
        <w:bottom w:val="none" w:sz="0" w:space="0" w:color="auto"/>
        <w:right w:val="none" w:sz="0" w:space="0" w:color="auto"/>
      </w:divBdr>
    </w:div>
    <w:div w:id="2133594920">
      <w:bodyDiv w:val="1"/>
      <w:marLeft w:val="0"/>
      <w:marRight w:val="0"/>
      <w:marTop w:val="0"/>
      <w:marBottom w:val="0"/>
      <w:divBdr>
        <w:top w:val="none" w:sz="0" w:space="0" w:color="auto"/>
        <w:left w:val="none" w:sz="0" w:space="0" w:color="auto"/>
        <w:bottom w:val="none" w:sz="0" w:space="0" w:color="auto"/>
        <w:right w:val="none" w:sz="0" w:space="0" w:color="auto"/>
      </w:divBdr>
    </w:div>
    <w:div w:id="2136754689">
      <w:bodyDiv w:val="1"/>
      <w:marLeft w:val="0"/>
      <w:marRight w:val="0"/>
      <w:marTop w:val="0"/>
      <w:marBottom w:val="0"/>
      <w:divBdr>
        <w:top w:val="none" w:sz="0" w:space="0" w:color="auto"/>
        <w:left w:val="none" w:sz="0" w:space="0" w:color="auto"/>
        <w:bottom w:val="none" w:sz="0" w:space="0" w:color="auto"/>
        <w:right w:val="none" w:sz="0" w:space="0" w:color="auto"/>
      </w:divBdr>
      <w:divsChild>
        <w:div w:id="357001113">
          <w:marLeft w:val="0"/>
          <w:marRight w:val="0"/>
          <w:marTop w:val="0"/>
          <w:marBottom w:val="0"/>
          <w:divBdr>
            <w:top w:val="none" w:sz="0" w:space="0" w:color="auto"/>
            <w:left w:val="none" w:sz="0" w:space="0" w:color="auto"/>
            <w:bottom w:val="none" w:sz="0" w:space="0" w:color="auto"/>
            <w:right w:val="none" w:sz="0" w:space="0" w:color="auto"/>
          </w:divBdr>
          <w:divsChild>
            <w:div w:id="69742576">
              <w:marLeft w:val="0"/>
              <w:marRight w:val="0"/>
              <w:marTop w:val="0"/>
              <w:marBottom w:val="0"/>
              <w:divBdr>
                <w:top w:val="none" w:sz="0" w:space="0" w:color="auto"/>
                <w:left w:val="none" w:sz="0" w:space="0" w:color="auto"/>
                <w:bottom w:val="none" w:sz="0" w:space="0" w:color="auto"/>
                <w:right w:val="none" w:sz="0" w:space="0" w:color="auto"/>
              </w:divBdr>
              <w:divsChild>
                <w:div w:id="67650895">
                  <w:marLeft w:val="0"/>
                  <w:marRight w:val="0"/>
                  <w:marTop w:val="0"/>
                  <w:marBottom w:val="0"/>
                  <w:divBdr>
                    <w:top w:val="none" w:sz="0" w:space="0" w:color="auto"/>
                    <w:left w:val="none" w:sz="0" w:space="0" w:color="auto"/>
                    <w:bottom w:val="none" w:sz="0" w:space="0" w:color="auto"/>
                    <w:right w:val="none" w:sz="0" w:space="0" w:color="auto"/>
                  </w:divBdr>
                  <w:divsChild>
                    <w:div w:id="1823043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7137445">
      <w:bodyDiv w:val="1"/>
      <w:marLeft w:val="0"/>
      <w:marRight w:val="0"/>
      <w:marTop w:val="0"/>
      <w:marBottom w:val="0"/>
      <w:divBdr>
        <w:top w:val="none" w:sz="0" w:space="0" w:color="auto"/>
        <w:left w:val="none" w:sz="0" w:space="0" w:color="auto"/>
        <w:bottom w:val="none" w:sz="0" w:space="0" w:color="auto"/>
        <w:right w:val="none" w:sz="0" w:space="0" w:color="auto"/>
      </w:divBdr>
    </w:div>
    <w:div w:id="21376040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www.gatesnotes.com/energy/it-is-surprisingly-hard-to-store-energy" TargetMode="External"/><Relationship Id="rId39" Type="http://schemas.openxmlformats.org/officeDocument/2006/relationships/image" Target="media/image12.png"/><Relationship Id="rId21" Type="http://schemas.openxmlformats.org/officeDocument/2006/relationships/image" Target="media/image10.png"/><Relationship Id="rId34" Type="http://schemas.openxmlformats.org/officeDocument/2006/relationships/hyperlink" Target="https://doi.org/10.1016/j.enpol.2012.02.039" TargetMode="External"/><Relationship Id="rId42" Type="http://schemas.openxmlformats.org/officeDocument/2006/relationships/header" Target="header2.xm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yperlink" Target="https://doi.org/10.1007/s10551-015-2837-4"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hyperlink" Target="https://doi.org/10.1016/j.renene.2015.04.061" TargetMode="External"/><Relationship Id="rId32" Type="http://schemas.openxmlformats.org/officeDocument/2006/relationships/hyperlink" Target="https://doi.org/10.1016/j.enpol.2004.03.016" TargetMode="External"/><Relationship Id="rId37" Type="http://schemas.openxmlformats.org/officeDocument/2006/relationships/hyperlink" Target="https://doi.org/10.1016/j.eneco.2012.08.021" TargetMode="External"/><Relationship Id="rId40" Type="http://schemas.openxmlformats.org/officeDocument/2006/relationships/image" Target="media/image1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www.theguardian.com/environment/2021/jun/23/most-new-wind-solar-projects-cheaper-than-coal-report" TargetMode="External"/><Relationship Id="rId28" Type="http://schemas.openxmlformats.org/officeDocument/2006/relationships/hyperlink" Target="https://www.business-standard.com/article/companies/indian-renewable-firms-underperformed-but-credit-quality-intact-moody-s-121030901082_1.html" TargetMode="External"/><Relationship Id="rId36" Type="http://schemas.openxmlformats.org/officeDocument/2006/relationships/hyperlink" Target="https://www.sunseap.com/SG/" TargetMode="External"/><Relationship Id="rId10" Type="http://schemas.microsoft.com/office/2011/relationships/commentsExtended" Target="commentsExtended.xml"/><Relationship Id="rId19" Type="http://schemas.openxmlformats.org/officeDocument/2006/relationships/image" Target="media/image8.png"/><Relationship Id="rId31" Type="http://schemas.openxmlformats.org/officeDocument/2006/relationships/hyperlink" Target="https://doi.org/10.2139/ssrn.2247461" TargetMode="External"/><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doi.org/10.1016/s0301-4215(00)00007-0" TargetMode="External"/><Relationship Id="rId30" Type="http://schemas.openxmlformats.org/officeDocument/2006/relationships/hyperlink" Target="https://doi.org/10.3846/jcem.2018.1691" TargetMode="External"/><Relationship Id="rId35" Type="http://schemas.openxmlformats.org/officeDocument/2006/relationships/hyperlink" Target="https://www.climatepolicyinitiative.org/publication/solving-indias-renewable-energy-financing-challenge-which-federal-policies-can-be-most-effective/" TargetMode="External"/><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microsoft.com/office/2018/08/relationships/commentsExtensible" Target="commentsExtensible.xml"/><Relationship Id="rId17" Type="http://schemas.openxmlformats.org/officeDocument/2006/relationships/image" Target="media/image6.png"/><Relationship Id="rId25" Type="http://schemas.openxmlformats.org/officeDocument/2006/relationships/hyperlink" Target="https://doi.org/10.5751/es-00174-040107" TargetMode="External"/><Relationship Id="rId33" Type="http://schemas.openxmlformats.org/officeDocument/2006/relationships/hyperlink" Target="https://doi.org/10.1016/j.enpol.2016.07.042" TargetMode="External"/><Relationship Id="rId38" Type="http://schemas.openxmlformats.org/officeDocument/2006/relationships/hyperlink" Target="https://unfccc.int/process-and-meetings/the-paris-agreement/the-paris-agreement" TargetMode="External"/><Relationship Id="rId46" Type="http://schemas.microsoft.com/office/2011/relationships/people" Target="people.xml"/><Relationship Id="rId20" Type="http://schemas.openxmlformats.org/officeDocument/2006/relationships/image" Target="media/image9.png"/><Relationship Id="rId41"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6DD97B-0D56-4935-B53E-B001B3D388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3263</TotalTime>
  <Pages>37</Pages>
  <Words>10040</Words>
  <Characters>57230</Characters>
  <Application>Microsoft Office Word</Application>
  <DocSecurity>0</DocSecurity>
  <Lines>476</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JANINE NG YOU EN (UC-FT)</dc:creator>
  <cp:keywords/>
  <dc:description/>
  <cp:lastModifiedBy>Munish Kumar</cp:lastModifiedBy>
  <cp:revision>49</cp:revision>
  <dcterms:created xsi:type="dcterms:W3CDTF">2021-09-16T07:47:00Z</dcterms:created>
  <dcterms:modified xsi:type="dcterms:W3CDTF">2021-11-09T08:03:00Z</dcterms:modified>
</cp:coreProperties>
</file>