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3C7F1" w14:textId="77777777" w:rsidR="003046B6" w:rsidRPr="004D0E88" w:rsidRDefault="003046B6" w:rsidP="003046B6">
      <w:pPr>
        <w:spacing w:before="240" w:after="240"/>
        <w:jc w:val="both"/>
        <w:rPr>
          <w:rFonts w:ascii="Times" w:hAnsi="Times" w:cs="Arial"/>
          <w:b/>
          <w:bCs/>
          <w:color w:val="000000"/>
        </w:rPr>
      </w:pPr>
    </w:p>
    <w:p w14:paraId="2AEA4CE2" w14:textId="77777777" w:rsidR="003046B6" w:rsidRPr="004D0E88" w:rsidRDefault="003046B6" w:rsidP="003046B6">
      <w:pPr>
        <w:spacing w:before="240" w:after="240"/>
        <w:jc w:val="both"/>
        <w:rPr>
          <w:rFonts w:ascii="Times" w:hAnsi="Times" w:cs="Arial"/>
          <w:b/>
          <w:bCs/>
          <w:color w:val="000000"/>
        </w:rPr>
      </w:pPr>
    </w:p>
    <w:p w14:paraId="799435F7" w14:textId="77777777" w:rsidR="003046B6" w:rsidRPr="004D0E88" w:rsidRDefault="003046B6" w:rsidP="003046B6">
      <w:pPr>
        <w:spacing w:before="240" w:after="240"/>
        <w:jc w:val="center"/>
        <w:rPr>
          <w:rFonts w:ascii="Times" w:hAnsi="Times" w:cs="Arial"/>
          <w:b/>
          <w:bCs/>
          <w:color w:val="000000"/>
        </w:rPr>
      </w:pPr>
      <w:r w:rsidRPr="004D0E88">
        <w:rPr>
          <w:rFonts w:ascii="Times" w:hAnsi="Times"/>
          <w:noProof/>
        </w:rPr>
        <w:drawing>
          <wp:inline distT="114300" distB="114300" distL="114300" distR="114300" wp14:anchorId="107098B6" wp14:editId="4A9F277A">
            <wp:extent cx="3855085" cy="1775791"/>
            <wp:effectExtent l="0" t="0" r="0" b="2540"/>
            <wp:docPr id="6" name="image26.png" descr="A picture containing food, plate,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cstate="screen">
                      <a:extLst>
                        <a:ext uri="{28A0092B-C50C-407E-A947-70E740481C1C}">
                          <a14:useLocalDpi xmlns:a14="http://schemas.microsoft.com/office/drawing/2010/main"/>
                        </a:ext>
                      </a:extLst>
                    </a:blip>
                    <a:srcRect/>
                    <a:stretch>
                      <a:fillRect/>
                    </a:stretch>
                  </pic:blipFill>
                  <pic:spPr>
                    <a:xfrm>
                      <a:off x="0" y="0"/>
                      <a:ext cx="3915424" cy="1803585"/>
                    </a:xfrm>
                    <a:prstGeom prst="rect">
                      <a:avLst/>
                    </a:prstGeom>
                    <a:ln/>
                  </pic:spPr>
                </pic:pic>
              </a:graphicData>
            </a:graphic>
          </wp:inline>
        </w:drawing>
      </w:r>
    </w:p>
    <w:p w14:paraId="45E749F4" w14:textId="77777777" w:rsidR="003046B6" w:rsidRPr="004D0E88" w:rsidRDefault="003046B6" w:rsidP="003046B6">
      <w:pPr>
        <w:spacing w:before="240" w:after="240"/>
        <w:jc w:val="center"/>
        <w:rPr>
          <w:rFonts w:ascii="Times" w:hAnsi="Times" w:cs="Arial"/>
          <w:b/>
          <w:bCs/>
          <w:color w:val="000000"/>
        </w:rPr>
      </w:pPr>
    </w:p>
    <w:p w14:paraId="550CEDFB" w14:textId="77777777" w:rsidR="003046B6" w:rsidRPr="004D0E88" w:rsidRDefault="003046B6" w:rsidP="003046B6">
      <w:pPr>
        <w:spacing w:before="240" w:after="240"/>
        <w:jc w:val="center"/>
        <w:rPr>
          <w:rFonts w:ascii="Times" w:hAnsi="Times"/>
        </w:rPr>
      </w:pPr>
      <w:r w:rsidRPr="004D0E88">
        <w:rPr>
          <w:rFonts w:ascii="Times" w:hAnsi="Times" w:cs="Arial"/>
          <w:b/>
          <w:bCs/>
          <w:color w:val="000000"/>
        </w:rPr>
        <w:t xml:space="preserve">ANL 488 </w:t>
      </w:r>
      <w:r>
        <w:rPr>
          <w:rFonts w:ascii="Times" w:hAnsi="Times" w:cs="Arial"/>
          <w:b/>
          <w:bCs/>
          <w:color w:val="000000"/>
        </w:rPr>
        <w:t>FINAL PROJECT REPORT</w:t>
      </w:r>
    </w:p>
    <w:p w14:paraId="6C1295F1" w14:textId="77777777" w:rsidR="003046B6" w:rsidRPr="004D0E88" w:rsidRDefault="003046B6" w:rsidP="003046B6">
      <w:pPr>
        <w:jc w:val="center"/>
        <w:rPr>
          <w:rFonts w:ascii="Times" w:hAnsi="Times"/>
        </w:rPr>
      </w:pPr>
    </w:p>
    <w:p w14:paraId="200F1DA3" w14:textId="6494F83C" w:rsidR="003046B6" w:rsidRPr="004D0E88" w:rsidRDefault="003046B6" w:rsidP="003046B6">
      <w:pPr>
        <w:jc w:val="center"/>
        <w:rPr>
          <w:rFonts w:ascii="Times" w:hAnsi="Times"/>
        </w:rPr>
      </w:pPr>
      <w:r>
        <w:rPr>
          <w:rFonts w:ascii="Times" w:hAnsi="Times"/>
        </w:rPr>
        <w:t xml:space="preserve">Text Mining </w:t>
      </w:r>
      <w:r w:rsidR="00890002">
        <w:rPr>
          <w:rFonts w:ascii="Times" w:hAnsi="Times"/>
        </w:rPr>
        <w:t>t</w:t>
      </w:r>
      <w:r>
        <w:rPr>
          <w:rFonts w:ascii="Times" w:hAnsi="Times"/>
        </w:rPr>
        <w:t xml:space="preserve">o Identify Factors That Contribute to the Growth of </w:t>
      </w:r>
      <w:r w:rsidRPr="004D0E88">
        <w:rPr>
          <w:rFonts w:ascii="Times" w:hAnsi="Times"/>
        </w:rPr>
        <w:t xml:space="preserve">Renewable Energy </w:t>
      </w:r>
      <w:r w:rsidR="00890002">
        <w:rPr>
          <w:rFonts w:ascii="Times" w:hAnsi="Times"/>
        </w:rPr>
        <w:t>Sector.</w:t>
      </w:r>
    </w:p>
    <w:p w14:paraId="7EF0BD05" w14:textId="77777777" w:rsidR="003046B6" w:rsidRPr="004D0E88" w:rsidRDefault="003046B6" w:rsidP="003046B6">
      <w:pPr>
        <w:jc w:val="center"/>
        <w:rPr>
          <w:rFonts w:ascii="Times" w:hAnsi="Times"/>
        </w:rPr>
      </w:pPr>
    </w:p>
    <w:p w14:paraId="74905B9B" w14:textId="77777777" w:rsidR="003046B6" w:rsidRPr="004D0E88" w:rsidRDefault="003046B6" w:rsidP="003046B6">
      <w:pPr>
        <w:jc w:val="center"/>
        <w:rPr>
          <w:rFonts w:ascii="Times" w:hAnsi="Times"/>
        </w:rPr>
      </w:pPr>
    </w:p>
    <w:p w14:paraId="61172DA3" w14:textId="77777777" w:rsidR="003046B6" w:rsidRPr="004D0E88" w:rsidRDefault="003046B6" w:rsidP="003046B6">
      <w:pPr>
        <w:jc w:val="center"/>
        <w:rPr>
          <w:rFonts w:ascii="Times" w:hAnsi="Times"/>
        </w:rPr>
      </w:pPr>
    </w:p>
    <w:p w14:paraId="513EA872" w14:textId="77777777" w:rsidR="003046B6" w:rsidRPr="004D0E88" w:rsidRDefault="003046B6" w:rsidP="003046B6">
      <w:pPr>
        <w:spacing w:before="100" w:beforeAutospacing="1" w:after="100" w:afterAutospacing="1"/>
        <w:jc w:val="center"/>
        <w:rPr>
          <w:rFonts w:ascii="Times" w:hAnsi="Times"/>
        </w:rPr>
      </w:pPr>
      <w:r w:rsidRPr="004D0E88">
        <w:rPr>
          <w:rFonts w:ascii="Times" w:hAnsi="Times"/>
        </w:rPr>
        <w:t>Submitted by</w:t>
      </w:r>
    </w:p>
    <w:p w14:paraId="6BD0FC45" w14:textId="77777777" w:rsidR="003046B6" w:rsidRPr="004D0E88" w:rsidRDefault="003046B6" w:rsidP="003046B6">
      <w:pPr>
        <w:spacing w:before="100" w:beforeAutospacing="1" w:after="100" w:afterAutospacing="1"/>
        <w:jc w:val="center"/>
        <w:rPr>
          <w:rFonts w:ascii="Times" w:hAnsi="Times"/>
          <w:b/>
          <w:bCs/>
        </w:rPr>
      </w:pPr>
      <w:r w:rsidRPr="004D0E88">
        <w:rPr>
          <w:rFonts w:ascii="Times" w:hAnsi="Times"/>
          <w:b/>
          <w:bCs/>
        </w:rPr>
        <w:t>JANINE NG YOU EN</w:t>
      </w:r>
    </w:p>
    <w:p w14:paraId="4B6AE19F" w14:textId="77777777" w:rsidR="003046B6" w:rsidRPr="004D0E88" w:rsidRDefault="003046B6" w:rsidP="003046B6">
      <w:pPr>
        <w:spacing w:before="100" w:beforeAutospacing="1" w:after="100" w:afterAutospacing="1" w:line="276" w:lineRule="auto"/>
        <w:jc w:val="center"/>
        <w:rPr>
          <w:rFonts w:ascii="Times" w:hAnsi="Times"/>
        </w:rPr>
      </w:pPr>
      <w:r w:rsidRPr="004D0E88">
        <w:rPr>
          <w:rFonts w:ascii="Times" w:hAnsi="Times" w:cs="Arial"/>
        </w:rPr>
        <w:t>School of Business Singapore University of Social Sciences</w:t>
      </w:r>
    </w:p>
    <w:p w14:paraId="5E5E62A8" w14:textId="77777777" w:rsidR="003046B6" w:rsidRPr="004D0E88" w:rsidRDefault="003046B6" w:rsidP="003046B6">
      <w:pPr>
        <w:spacing w:before="100" w:beforeAutospacing="1" w:after="100" w:afterAutospacing="1" w:line="276" w:lineRule="auto"/>
        <w:jc w:val="center"/>
        <w:rPr>
          <w:rFonts w:ascii="Times" w:hAnsi="Times"/>
        </w:rPr>
      </w:pPr>
    </w:p>
    <w:p w14:paraId="65FBB553" w14:textId="77777777" w:rsidR="003046B6" w:rsidRPr="004D0E88" w:rsidRDefault="003046B6" w:rsidP="003046B6">
      <w:pPr>
        <w:spacing w:before="100" w:beforeAutospacing="1" w:after="100" w:afterAutospacing="1" w:line="276" w:lineRule="auto"/>
        <w:jc w:val="center"/>
        <w:rPr>
          <w:rFonts w:ascii="Times" w:hAnsi="Times"/>
        </w:rPr>
      </w:pPr>
    </w:p>
    <w:p w14:paraId="04681962" w14:textId="77777777" w:rsidR="003046B6" w:rsidRPr="004D0E88" w:rsidRDefault="003046B6" w:rsidP="003046B6">
      <w:pPr>
        <w:jc w:val="center"/>
        <w:rPr>
          <w:rFonts w:ascii="Times" w:hAnsi="Times"/>
        </w:rPr>
      </w:pPr>
      <w:r w:rsidRPr="004D0E88">
        <w:rPr>
          <w:rFonts w:ascii="Times" w:hAnsi="Times"/>
        </w:rPr>
        <w:t>Presented to Singapore University of Social Sciences</w:t>
      </w:r>
    </w:p>
    <w:p w14:paraId="28A26B1E" w14:textId="77777777" w:rsidR="003046B6" w:rsidRPr="004D0E88" w:rsidRDefault="003046B6" w:rsidP="003046B6">
      <w:pPr>
        <w:jc w:val="center"/>
        <w:rPr>
          <w:rFonts w:ascii="Times" w:hAnsi="Times"/>
        </w:rPr>
      </w:pPr>
      <w:r w:rsidRPr="004D0E88">
        <w:rPr>
          <w:rFonts w:ascii="Times" w:hAnsi="Times"/>
        </w:rPr>
        <w:t>In partial fulfilment of the requirements of the</w:t>
      </w:r>
    </w:p>
    <w:p w14:paraId="79F41F4F" w14:textId="77777777" w:rsidR="003046B6" w:rsidRPr="004D0E88" w:rsidRDefault="003046B6" w:rsidP="003046B6">
      <w:pPr>
        <w:jc w:val="center"/>
        <w:rPr>
          <w:rFonts w:ascii="Times" w:hAnsi="Times"/>
        </w:rPr>
      </w:pPr>
      <w:r w:rsidRPr="004D0E88">
        <w:rPr>
          <w:rFonts w:ascii="Times" w:hAnsi="Times"/>
        </w:rPr>
        <w:t>Degree of Bachelor in Science in Business Analytics</w:t>
      </w:r>
    </w:p>
    <w:p w14:paraId="2562097F" w14:textId="77777777" w:rsidR="003046B6" w:rsidRPr="004D0E88" w:rsidRDefault="003046B6" w:rsidP="003046B6">
      <w:pPr>
        <w:spacing w:before="100" w:beforeAutospacing="1" w:after="100" w:afterAutospacing="1" w:line="276" w:lineRule="auto"/>
        <w:jc w:val="center"/>
        <w:rPr>
          <w:rFonts w:ascii="Times" w:hAnsi="Times"/>
        </w:rPr>
      </w:pPr>
    </w:p>
    <w:p w14:paraId="3D1300EA" w14:textId="77777777" w:rsidR="003046B6" w:rsidRPr="004D0E88" w:rsidRDefault="003046B6" w:rsidP="003046B6">
      <w:pPr>
        <w:spacing w:before="100" w:beforeAutospacing="1" w:after="100" w:afterAutospacing="1" w:line="276" w:lineRule="auto"/>
        <w:jc w:val="center"/>
        <w:rPr>
          <w:rFonts w:ascii="Times" w:hAnsi="Times"/>
        </w:rPr>
      </w:pPr>
      <w:r w:rsidRPr="004D0E88">
        <w:rPr>
          <w:rFonts w:ascii="Times" w:hAnsi="Times" w:cs="Arial"/>
          <w:b/>
          <w:bCs/>
          <w:color w:val="000000" w:themeColor="text1"/>
        </w:rPr>
        <w:t>2021</w:t>
      </w:r>
    </w:p>
    <w:p w14:paraId="1A697605" w14:textId="3F144879" w:rsidR="00913C3E" w:rsidRPr="003046B6" w:rsidRDefault="003046B6" w:rsidP="003046B6">
      <w:pPr>
        <w:jc w:val="both"/>
        <w:rPr>
          <w:rFonts w:ascii="Times" w:hAnsi="Times"/>
        </w:rPr>
      </w:pPr>
      <w:r w:rsidRPr="004D0E88">
        <w:rPr>
          <w:rFonts w:ascii="Times" w:hAnsi="Times"/>
        </w:rPr>
        <w:br w:type="page"/>
      </w:r>
    </w:p>
    <w:p w14:paraId="6A31751A" w14:textId="4F91589A" w:rsidR="004253C1" w:rsidRPr="000F521C" w:rsidRDefault="004253C1" w:rsidP="003046B6">
      <w:pPr>
        <w:jc w:val="both"/>
        <w:rPr>
          <w:rFonts w:ascii="Times" w:hAnsi="Times"/>
        </w:rPr>
      </w:pPr>
      <w:r w:rsidRPr="000F521C">
        <w:rPr>
          <w:rFonts w:ascii="Times" w:hAnsi="Times" w:cs="Arial"/>
          <w:b/>
          <w:bCs/>
          <w:color w:val="000000"/>
        </w:rPr>
        <w:lastRenderedPageBreak/>
        <w:t>TABLE OF CONTENTS </w:t>
      </w:r>
    </w:p>
    <w:p w14:paraId="066658F1" w14:textId="77777777" w:rsidR="004253C1" w:rsidRPr="000F521C" w:rsidRDefault="004253C1" w:rsidP="003046B6">
      <w:pPr>
        <w:jc w:val="both"/>
        <w:rPr>
          <w:rFonts w:ascii="Times" w:hAnsi="Times"/>
        </w:rPr>
      </w:pP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p>
    <w:p w14:paraId="1F6EB7A5" w14:textId="77777777" w:rsidR="004253C1" w:rsidRPr="000F521C" w:rsidRDefault="004253C1" w:rsidP="003046B6">
      <w:pPr>
        <w:jc w:val="both"/>
        <w:rPr>
          <w:rFonts w:ascii="Times" w:hAnsi="Times"/>
        </w:rPr>
      </w:pPr>
    </w:p>
    <w:tbl>
      <w:tblPr>
        <w:tblW w:w="0" w:type="auto"/>
        <w:tblCellMar>
          <w:top w:w="15" w:type="dxa"/>
          <w:left w:w="15" w:type="dxa"/>
          <w:bottom w:w="15" w:type="dxa"/>
          <w:right w:w="15" w:type="dxa"/>
        </w:tblCellMar>
        <w:tblLook w:val="04A0" w:firstRow="1" w:lastRow="0" w:firstColumn="1" w:lastColumn="0" w:noHBand="0" w:noVBand="1"/>
      </w:tblPr>
      <w:tblGrid>
        <w:gridCol w:w="2003"/>
        <w:gridCol w:w="4655"/>
        <w:gridCol w:w="2348"/>
      </w:tblGrid>
      <w:tr w:rsidR="00814355" w:rsidRPr="000F521C" w14:paraId="464F7060" w14:textId="77777777" w:rsidTr="00733F07">
        <w:trPr>
          <w:trHeight w:val="608"/>
        </w:trPr>
        <w:tc>
          <w:tcPr>
            <w:tcW w:w="2003" w:type="dxa"/>
            <w:tcMar>
              <w:top w:w="29" w:type="dxa"/>
              <w:left w:w="29" w:type="dxa"/>
              <w:bottom w:w="29" w:type="dxa"/>
              <w:right w:w="29" w:type="dxa"/>
            </w:tcMar>
          </w:tcPr>
          <w:p w14:paraId="4CDA4E48" w14:textId="77777777" w:rsidR="00814355" w:rsidRPr="000F521C" w:rsidRDefault="00814355" w:rsidP="003046B6">
            <w:pPr>
              <w:spacing w:before="240" w:after="240"/>
              <w:jc w:val="both"/>
              <w:rPr>
                <w:rFonts w:ascii="Times" w:hAnsi="Times" w:cs="Arial"/>
                <w:color w:val="000000"/>
              </w:rPr>
            </w:pPr>
          </w:p>
        </w:tc>
        <w:tc>
          <w:tcPr>
            <w:tcW w:w="4655" w:type="dxa"/>
            <w:tcMar>
              <w:top w:w="29" w:type="dxa"/>
              <w:left w:w="29" w:type="dxa"/>
              <w:bottom w:w="29" w:type="dxa"/>
              <w:right w:w="29" w:type="dxa"/>
            </w:tcMar>
          </w:tcPr>
          <w:p w14:paraId="6DFA0C5A" w14:textId="1C9FC605" w:rsidR="00814355" w:rsidRPr="000F521C" w:rsidRDefault="00814355" w:rsidP="003046B6">
            <w:pPr>
              <w:spacing w:before="240" w:after="240"/>
              <w:jc w:val="both"/>
              <w:rPr>
                <w:rFonts w:ascii="Times" w:hAnsi="Times" w:cs="Arial"/>
                <w:color w:val="000000"/>
              </w:rPr>
            </w:pPr>
            <w:r>
              <w:rPr>
                <w:rFonts w:ascii="Times" w:hAnsi="Times" w:cs="Arial"/>
                <w:color w:val="000000"/>
              </w:rPr>
              <w:t>Executive Summary</w:t>
            </w:r>
          </w:p>
        </w:tc>
        <w:tc>
          <w:tcPr>
            <w:tcW w:w="2348" w:type="dxa"/>
          </w:tcPr>
          <w:p w14:paraId="2CB8BDA0" w14:textId="7ED4127F" w:rsidR="00814355" w:rsidRDefault="00814355" w:rsidP="003046B6">
            <w:pPr>
              <w:spacing w:before="240" w:after="240"/>
              <w:jc w:val="both"/>
              <w:rPr>
                <w:rFonts w:ascii="Times" w:hAnsi="Times" w:cs="Arial"/>
                <w:color w:val="000000"/>
              </w:rPr>
            </w:pPr>
            <w:r>
              <w:rPr>
                <w:rFonts w:ascii="Times" w:hAnsi="Times" w:cs="Arial"/>
                <w:color w:val="000000"/>
              </w:rPr>
              <w:t>2-3</w:t>
            </w:r>
          </w:p>
        </w:tc>
      </w:tr>
      <w:tr w:rsidR="00FB14ED" w:rsidRPr="000F521C" w14:paraId="7C4C8563" w14:textId="77777777" w:rsidTr="00733F07">
        <w:trPr>
          <w:trHeight w:val="608"/>
        </w:trPr>
        <w:tc>
          <w:tcPr>
            <w:tcW w:w="2003" w:type="dxa"/>
            <w:tcMar>
              <w:top w:w="29" w:type="dxa"/>
              <w:left w:w="29" w:type="dxa"/>
              <w:bottom w:w="29" w:type="dxa"/>
              <w:right w:w="29" w:type="dxa"/>
            </w:tcMar>
          </w:tcPr>
          <w:p w14:paraId="396631A8" w14:textId="0B0232B0" w:rsidR="00FB14ED" w:rsidRPr="000F521C" w:rsidRDefault="00FB14ED" w:rsidP="003046B6">
            <w:pPr>
              <w:spacing w:before="240" w:after="240"/>
              <w:jc w:val="both"/>
              <w:rPr>
                <w:rFonts w:ascii="Times" w:hAnsi="Times" w:cs="Arial"/>
                <w:color w:val="000000"/>
              </w:rPr>
            </w:pPr>
            <w:r w:rsidRPr="000F521C">
              <w:rPr>
                <w:rFonts w:ascii="Times" w:hAnsi="Times" w:cs="Arial"/>
                <w:color w:val="000000"/>
              </w:rPr>
              <w:t>Chapter One</w:t>
            </w:r>
          </w:p>
        </w:tc>
        <w:tc>
          <w:tcPr>
            <w:tcW w:w="4655" w:type="dxa"/>
            <w:tcMar>
              <w:top w:w="29" w:type="dxa"/>
              <w:left w:w="29" w:type="dxa"/>
              <w:bottom w:w="29" w:type="dxa"/>
              <w:right w:w="29" w:type="dxa"/>
            </w:tcMar>
          </w:tcPr>
          <w:p w14:paraId="208BBB99" w14:textId="6E5F413B" w:rsidR="00FB14ED" w:rsidRPr="000F521C" w:rsidRDefault="00FB14ED" w:rsidP="003046B6">
            <w:pPr>
              <w:spacing w:before="240" w:after="240"/>
              <w:jc w:val="both"/>
              <w:rPr>
                <w:rFonts w:ascii="Times" w:hAnsi="Times" w:cs="Arial"/>
                <w:color w:val="000000"/>
              </w:rPr>
            </w:pPr>
            <w:r w:rsidRPr="000F521C">
              <w:rPr>
                <w:rFonts w:ascii="Times" w:hAnsi="Times" w:cs="Arial"/>
                <w:color w:val="000000"/>
              </w:rPr>
              <w:t>Introduction </w:t>
            </w:r>
          </w:p>
        </w:tc>
        <w:tc>
          <w:tcPr>
            <w:tcW w:w="2348" w:type="dxa"/>
          </w:tcPr>
          <w:p w14:paraId="2BA88D96" w14:textId="236A954F" w:rsidR="00FB14ED" w:rsidRPr="000F521C" w:rsidRDefault="00814355" w:rsidP="003046B6">
            <w:pPr>
              <w:spacing w:before="240" w:after="240"/>
              <w:jc w:val="both"/>
              <w:rPr>
                <w:rFonts w:ascii="Times" w:hAnsi="Times" w:cs="Arial"/>
                <w:color w:val="000000"/>
              </w:rPr>
            </w:pPr>
            <w:r>
              <w:rPr>
                <w:rFonts w:ascii="Times" w:hAnsi="Times" w:cs="Arial"/>
                <w:color w:val="000000"/>
              </w:rPr>
              <w:t>4-7</w:t>
            </w:r>
          </w:p>
        </w:tc>
      </w:tr>
      <w:tr w:rsidR="00FB14ED" w:rsidRPr="000F521C" w14:paraId="2C61F031" w14:textId="7E647BE3" w:rsidTr="00733F07">
        <w:trPr>
          <w:trHeight w:val="608"/>
        </w:trPr>
        <w:tc>
          <w:tcPr>
            <w:tcW w:w="2003" w:type="dxa"/>
            <w:tcMar>
              <w:top w:w="29" w:type="dxa"/>
              <w:left w:w="29" w:type="dxa"/>
              <w:bottom w:w="29" w:type="dxa"/>
              <w:right w:w="29" w:type="dxa"/>
            </w:tcMar>
            <w:hideMark/>
          </w:tcPr>
          <w:p w14:paraId="2747F0C1"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Two</w:t>
            </w:r>
          </w:p>
        </w:tc>
        <w:tc>
          <w:tcPr>
            <w:tcW w:w="4655" w:type="dxa"/>
            <w:tcMar>
              <w:top w:w="29" w:type="dxa"/>
              <w:left w:w="29" w:type="dxa"/>
              <w:bottom w:w="29" w:type="dxa"/>
              <w:right w:w="29" w:type="dxa"/>
            </w:tcMar>
            <w:hideMark/>
          </w:tcPr>
          <w:p w14:paraId="0DEBDBF5" w14:textId="655ED8BC" w:rsidR="00FB14ED" w:rsidRPr="000F521C" w:rsidRDefault="00FB14ED" w:rsidP="003046B6">
            <w:pPr>
              <w:spacing w:before="240" w:after="240"/>
              <w:jc w:val="both"/>
              <w:rPr>
                <w:rFonts w:ascii="Times" w:hAnsi="Times"/>
              </w:rPr>
            </w:pPr>
            <w:r w:rsidRPr="000F521C">
              <w:rPr>
                <w:rFonts w:ascii="Times" w:hAnsi="Times" w:cs="Arial"/>
                <w:color w:val="000000"/>
              </w:rPr>
              <w:t>Literature Review</w:t>
            </w:r>
          </w:p>
        </w:tc>
        <w:tc>
          <w:tcPr>
            <w:tcW w:w="2348" w:type="dxa"/>
          </w:tcPr>
          <w:p w14:paraId="6FF1B7C9" w14:textId="02AD9E5C" w:rsidR="00FB14ED" w:rsidRPr="000F521C" w:rsidRDefault="00814355" w:rsidP="003046B6">
            <w:pPr>
              <w:spacing w:before="240" w:after="240"/>
              <w:jc w:val="both"/>
              <w:rPr>
                <w:rFonts w:ascii="Times" w:hAnsi="Times" w:cs="Arial"/>
                <w:color w:val="000000"/>
              </w:rPr>
            </w:pPr>
            <w:r>
              <w:rPr>
                <w:rFonts w:ascii="Times" w:hAnsi="Times" w:cs="Arial"/>
                <w:color w:val="000000"/>
              </w:rPr>
              <w:t>8-13</w:t>
            </w:r>
          </w:p>
        </w:tc>
      </w:tr>
      <w:tr w:rsidR="00FB14ED" w:rsidRPr="000F521C" w14:paraId="0A6959DD" w14:textId="272491D5" w:rsidTr="00733F07">
        <w:trPr>
          <w:trHeight w:val="608"/>
        </w:trPr>
        <w:tc>
          <w:tcPr>
            <w:tcW w:w="2003" w:type="dxa"/>
            <w:tcMar>
              <w:top w:w="29" w:type="dxa"/>
              <w:left w:w="29" w:type="dxa"/>
              <w:bottom w:w="29" w:type="dxa"/>
              <w:right w:w="29" w:type="dxa"/>
            </w:tcMar>
            <w:hideMark/>
          </w:tcPr>
          <w:p w14:paraId="44484564"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Three</w:t>
            </w:r>
          </w:p>
        </w:tc>
        <w:tc>
          <w:tcPr>
            <w:tcW w:w="4655" w:type="dxa"/>
            <w:tcMar>
              <w:top w:w="29" w:type="dxa"/>
              <w:left w:w="29" w:type="dxa"/>
              <w:bottom w:w="29" w:type="dxa"/>
              <w:right w:w="29" w:type="dxa"/>
            </w:tcMar>
            <w:hideMark/>
          </w:tcPr>
          <w:p w14:paraId="239AF302" w14:textId="77777777" w:rsidR="00FB14ED" w:rsidRPr="000F521C" w:rsidRDefault="00FB14ED" w:rsidP="003046B6">
            <w:pPr>
              <w:spacing w:before="240" w:after="240"/>
              <w:jc w:val="both"/>
              <w:rPr>
                <w:rFonts w:ascii="Times" w:hAnsi="Times"/>
              </w:rPr>
            </w:pPr>
            <w:r w:rsidRPr="000F521C">
              <w:rPr>
                <w:rFonts w:ascii="Times" w:hAnsi="Times" w:cs="Arial"/>
                <w:color w:val="000000"/>
              </w:rPr>
              <w:t>Data Understanding and Preparation </w:t>
            </w:r>
          </w:p>
        </w:tc>
        <w:tc>
          <w:tcPr>
            <w:tcW w:w="2348" w:type="dxa"/>
          </w:tcPr>
          <w:p w14:paraId="40FB5CF0" w14:textId="02CEBA55" w:rsidR="00FB14ED" w:rsidRPr="000F521C" w:rsidRDefault="00814355" w:rsidP="003046B6">
            <w:pPr>
              <w:spacing w:before="240" w:after="240"/>
              <w:jc w:val="both"/>
              <w:rPr>
                <w:rFonts w:ascii="Times" w:hAnsi="Times" w:cs="Arial"/>
                <w:color w:val="000000"/>
              </w:rPr>
            </w:pPr>
            <w:r>
              <w:rPr>
                <w:rFonts w:ascii="Times" w:hAnsi="Times" w:cs="Arial"/>
                <w:color w:val="000000"/>
              </w:rPr>
              <w:t>14-16</w:t>
            </w:r>
          </w:p>
        </w:tc>
      </w:tr>
      <w:tr w:rsidR="00FB14ED" w:rsidRPr="000F521C" w14:paraId="1EF2421B" w14:textId="062944BF" w:rsidTr="00733F07">
        <w:trPr>
          <w:trHeight w:val="608"/>
        </w:trPr>
        <w:tc>
          <w:tcPr>
            <w:tcW w:w="2003" w:type="dxa"/>
            <w:tcMar>
              <w:top w:w="29" w:type="dxa"/>
              <w:left w:w="29" w:type="dxa"/>
              <w:bottom w:w="29" w:type="dxa"/>
              <w:right w:w="29" w:type="dxa"/>
            </w:tcMar>
            <w:hideMark/>
          </w:tcPr>
          <w:p w14:paraId="06A9275D"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Four</w:t>
            </w:r>
          </w:p>
        </w:tc>
        <w:tc>
          <w:tcPr>
            <w:tcW w:w="4655" w:type="dxa"/>
            <w:tcMar>
              <w:top w:w="29" w:type="dxa"/>
              <w:left w:w="29" w:type="dxa"/>
              <w:bottom w:w="29" w:type="dxa"/>
              <w:right w:w="29" w:type="dxa"/>
            </w:tcMar>
            <w:hideMark/>
          </w:tcPr>
          <w:p w14:paraId="2257D77B" w14:textId="1DE7673A" w:rsidR="00FB14ED" w:rsidRPr="000F521C" w:rsidRDefault="003337EB" w:rsidP="003046B6">
            <w:pPr>
              <w:spacing w:before="240" w:after="240"/>
              <w:jc w:val="both"/>
              <w:rPr>
                <w:rFonts w:ascii="Times" w:hAnsi="Times"/>
              </w:rPr>
            </w:pPr>
            <w:r>
              <w:rPr>
                <w:rFonts w:ascii="Times" w:hAnsi="Times" w:cs="Arial"/>
                <w:color w:val="000000"/>
              </w:rPr>
              <w:t>Topic Modelling</w:t>
            </w:r>
          </w:p>
        </w:tc>
        <w:tc>
          <w:tcPr>
            <w:tcW w:w="2348" w:type="dxa"/>
          </w:tcPr>
          <w:p w14:paraId="783F19E4" w14:textId="76B171C4" w:rsidR="00FB14ED" w:rsidRPr="000F521C" w:rsidRDefault="000F521C" w:rsidP="003046B6">
            <w:pPr>
              <w:spacing w:before="240" w:after="240"/>
              <w:jc w:val="both"/>
              <w:rPr>
                <w:rFonts w:ascii="Times" w:hAnsi="Times" w:cs="Arial"/>
                <w:color w:val="000000"/>
              </w:rPr>
            </w:pPr>
            <w:r>
              <w:rPr>
                <w:rFonts w:ascii="Times" w:hAnsi="Times" w:cs="Arial"/>
                <w:color w:val="000000"/>
              </w:rPr>
              <w:t>1</w:t>
            </w:r>
            <w:r w:rsidR="00814355">
              <w:rPr>
                <w:rFonts w:ascii="Times" w:hAnsi="Times" w:cs="Arial"/>
                <w:color w:val="000000"/>
              </w:rPr>
              <w:t>7-</w:t>
            </w:r>
            <w:r w:rsidR="00890002">
              <w:rPr>
                <w:rFonts w:ascii="Times" w:hAnsi="Times" w:cs="Arial"/>
                <w:color w:val="000000"/>
              </w:rPr>
              <w:t>21</w:t>
            </w:r>
          </w:p>
        </w:tc>
      </w:tr>
      <w:tr w:rsidR="00FB14ED" w:rsidRPr="000F521C" w14:paraId="5F2822C8" w14:textId="27D13D1C" w:rsidTr="00733F07">
        <w:trPr>
          <w:trHeight w:val="608"/>
        </w:trPr>
        <w:tc>
          <w:tcPr>
            <w:tcW w:w="2003" w:type="dxa"/>
            <w:tcMar>
              <w:top w:w="29" w:type="dxa"/>
              <w:left w:w="29" w:type="dxa"/>
              <w:bottom w:w="29" w:type="dxa"/>
              <w:right w:w="29" w:type="dxa"/>
            </w:tcMar>
            <w:hideMark/>
          </w:tcPr>
          <w:p w14:paraId="4EDED708"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Five</w:t>
            </w:r>
          </w:p>
        </w:tc>
        <w:tc>
          <w:tcPr>
            <w:tcW w:w="4655" w:type="dxa"/>
            <w:tcMar>
              <w:top w:w="29" w:type="dxa"/>
              <w:left w:w="29" w:type="dxa"/>
              <w:bottom w:w="29" w:type="dxa"/>
              <w:right w:w="29" w:type="dxa"/>
            </w:tcMar>
            <w:hideMark/>
          </w:tcPr>
          <w:p w14:paraId="55EC23D9" w14:textId="0BCAF7B6" w:rsidR="00FB14ED" w:rsidRPr="000F521C" w:rsidRDefault="0022550D" w:rsidP="003046B6">
            <w:pPr>
              <w:spacing w:before="240" w:after="240"/>
              <w:jc w:val="both"/>
              <w:rPr>
                <w:rFonts w:ascii="Times" w:hAnsi="Times"/>
              </w:rPr>
            </w:pPr>
            <w:r>
              <w:rPr>
                <w:rFonts w:ascii="Times" w:hAnsi="Times" w:cs="Arial"/>
                <w:color w:val="000000"/>
              </w:rPr>
              <w:t xml:space="preserve">Results </w:t>
            </w:r>
          </w:p>
        </w:tc>
        <w:tc>
          <w:tcPr>
            <w:tcW w:w="2348" w:type="dxa"/>
          </w:tcPr>
          <w:p w14:paraId="212229A0" w14:textId="5101E686" w:rsidR="00FB14ED" w:rsidRPr="000F521C" w:rsidRDefault="00814355" w:rsidP="003046B6">
            <w:pPr>
              <w:spacing w:before="240" w:after="240"/>
              <w:jc w:val="both"/>
              <w:rPr>
                <w:rFonts w:ascii="Times" w:hAnsi="Times" w:cs="Arial"/>
                <w:color w:val="000000"/>
              </w:rPr>
            </w:pPr>
            <w:r>
              <w:rPr>
                <w:rFonts w:ascii="Times" w:hAnsi="Times" w:cs="Arial"/>
                <w:color w:val="000000"/>
              </w:rPr>
              <w:t>22-23</w:t>
            </w:r>
          </w:p>
        </w:tc>
      </w:tr>
      <w:tr w:rsidR="003337EB" w:rsidRPr="000F521C" w14:paraId="4EC00196" w14:textId="77777777" w:rsidTr="00733F07">
        <w:trPr>
          <w:trHeight w:val="608"/>
        </w:trPr>
        <w:tc>
          <w:tcPr>
            <w:tcW w:w="2003" w:type="dxa"/>
            <w:tcMar>
              <w:top w:w="29" w:type="dxa"/>
              <w:left w:w="29" w:type="dxa"/>
              <w:bottom w:w="29" w:type="dxa"/>
              <w:right w:w="29" w:type="dxa"/>
            </w:tcMar>
          </w:tcPr>
          <w:p w14:paraId="4C8C7E7A" w14:textId="503C7E16" w:rsidR="003337EB" w:rsidRPr="000F521C" w:rsidRDefault="003337EB" w:rsidP="003046B6">
            <w:pPr>
              <w:spacing w:before="240" w:after="240"/>
              <w:jc w:val="both"/>
              <w:rPr>
                <w:rFonts w:ascii="Times" w:hAnsi="Times" w:cs="Arial"/>
                <w:color w:val="000000"/>
              </w:rPr>
            </w:pPr>
            <w:r>
              <w:rPr>
                <w:rFonts w:ascii="Times" w:hAnsi="Times" w:cs="Arial"/>
                <w:color w:val="000000"/>
              </w:rPr>
              <w:t>Chapter Six</w:t>
            </w:r>
          </w:p>
        </w:tc>
        <w:tc>
          <w:tcPr>
            <w:tcW w:w="4655" w:type="dxa"/>
            <w:tcMar>
              <w:top w:w="29" w:type="dxa"/>
              <w:left w:w="29" w:type="dxa"/>
              <w:bottom w:w="29" w:type="dxa"/>
              <w:right w:w="29" w:type="dxa"/>
            </w:tcMar>
          </w:tcPr>
          <w:p w14:paraId="44DCF4D2" w14:textId="4F4495EA" w:rsidR="003337EB" w:rsidRDefault="003337EB" w:rsidP="003046B6">
            <w:pPr>
              <w:spacing w:before="240" w:after="240"/>
              <w:jc w:val="both"/>
              <w:rPr>
                <w:rFonts w:ascii="Times" w:hAnsi="Times" w:cs="Arial"/>
                <w:color w:val="000000"/>
              </w:rPr>
            </w:pPr>
            <w:r>
              <w:rPr>
                <w:rFonts w:ascii="Times" w:hAnsi="Times" w:cs="Arial"/>
                <w:color w:val="000000"/>
              </w:rPr>
              <w:t>Discussion</w:t>
            </w:r>
            <w:r w:rsidR="00A461D1">
              <w:rPr>
                <w:rFonts w:ascii="Times" w:hAnsi="Times" w:cs="Arial"/>
                <w:color w:val="000000"/>
              </w:rPr>
              <w:t xml:space="preserve"> and Implications</w:t>
            </w:r>
          </w:p>
        </w:tc>
        <w:tc>
          <w:tcPr>
            <w:tcW w:w="2348" w:type="dxa"/>
          </w:tcPr>
          <w:p w14:paraId="6BA908B5" w14:textId="521B2019" w:rsidR="003337EB" w:rsidRDefault="00814355" w:rsidP="003046B6">
            <w:pPr>
              <w:spacing w:before="240" w:after="240"/>
              <w:jc w:val="both"/>
              <w:rPr>
                <w:rFonts w:ascii="Times" w:hAnsi="Times" w:cs="Arial"/>
                <w:color w:val="000000"/>
              </w:rPr>
            </w:pPr>
            <w:r>
              <w:rPr>
                <w:rFonts w:ascii="Times" w:hAnsi="Times" w:cs="Arial"/>
                <w:color w:val="000000"/>
              </w:rPr>
              <w:t>25</w:t>
            </w:r>
            <w:r w:rsidR="00890002">
              <w:rPr>
                <w:rFonts w:ascii="Times" w:hAnsi="Times" w:cs="Arial"/>
                <w:color w:val="000000"/>
              </w:rPr>
              <w:t>-30</w:t>
            </w:r>
          </w:p>
        </w:tc>
      </w:tr>
      <w:tr w:rsidR="0022550D" w:rsidRPr="000F521C" w14:paraId="5D447C15" w14:textId="77777777" w:rsidTr="00733F07">
        <w:trPr>
          <w:trHeight w:val="608"/>
        </w:trPr>
        <w:tc>
          <w:tcPr>
            <w:tcW w:w="2003" w:type="dxa"/>
            <w:tcMar>
              <w:top w:w="29" w:type="dxa"/>
              <w:left w:w="29" w:type="dxa"/>
              <w:bottom w:w="29" w:type="dxa"/>
              <w:right w:w="29" w:type="dxa"/>
            </w:tcMar>
          </w:tcPr>
          <w:p w14:paraId="096BFDEE" w14:textId="30E88E0A" w:rsidR="0022550D" w:rsidRPr="000F521C" w:rsidRDefault="003337EB" w:rsidP="003046B6">
            <w:pPr>
              <w:spacing w:before="240" w:after="240"/>
              <w:jc w:val="both"/>
              <w:rPr>
                <w:rFonts w:ascii="Times" w:hAnsi="Times" w:cs="Arial"/>
                <w:color w:val="000000"/>
              </w:rPr>
            </w:pPr>
            <w:r>
              <w:rPr>
                <w:rFonts w:ascii="Times" w:hAnsi="Times" w:cs="Arial"/>
                <w:color w:val="000000"/>
              </w:rPr>
              <w:t>Chapter Seven</w:t>
            </w:r>
          </w:p>
        </w:tc>
        <w:tc>
          <w:tcPr>
            <w:tcW w:w="4655" w:type="dxa"/>
            <w:tcMar>
              <w:top w:w="29" w:type="dxa"/>
              <w:left w:w="29" w:type="dxa"/>
              <w:bottom w:w="29" w:type="dxa"/>
              <w:right w:w="29" w:type="dxa"/>
            </w:tcMar>
          </w:tcPr>
          <w:p w14:paraId="0EF95002" w14:textId="06ED9BF6" w:rsidR="0022550D" w:rsidRPr="000F521C" w:rsidRDefault="0022550D" w:rsidP="003046B6">
            <w:pPr>
              <w:spacing w:before="240" w:after="240"/>
              <w:jc w:val="both"/>
              <w:rPr>
                <w:rFonts w:ascii="Times" w:hAnsi="Times" w:cs="Arial"/>
                <w:color w:val="000000"/>
              </w:rPr>
            </w:pPr>
            <w:r>
              <w:rPr>
                <w:rFonts w:ascii="Times" w:hAnsi="Times" w:cs="Arial"/>
                <w:color w:val="000000"/>
              </w:rPr>
              <w:t>Conclusion</w:t>
            </w:r>
            <w:r w:rsidR="003337EB">
              <w:rPr>
                <w:rFonts w:ascii="Times" w:hAnsi="Times" w:cs="Arial"/>
                <w:color w:val="000000"/>
              </w:rPr>
              <w:t xml:space="preserve"> and Limitations</w:t>
            </w:r>
          </w:p>
        </w:tc>
        <w:tc>
          <w:tcPr>
            <w:tcW w:w="2348" w:type="dxa"/>
          </w:tcPr>
          <w:p w14:paraId="0D7F0737" w14:textId="0864438C" w:rsidR="0022550D" w:rsidRDefault="00890002" w:rsidP="003046B6">
            <w:pPr>
              <w:spacing w:before="240" w:after="240"/>
              <w:jc w:val="both"/>
              <w:rPr>
                <w:rFonts w:ascii="Times" w:hAnsi="Times" w:cs="Arial"/>
                <w:color w:val="000000"/>
              </w:rPr>
            </w:pPr>
            <w:r>
              <w:rPr>
                <w:rFonts w:ascii="Times" w:hAnsi="Times" w:cs="Arial"/>
                <w:color w:val="000000"/>
              </w:rPr>
              <w:t>31</w:t>
            </w:r>
            <w:r w:rsidR="00C23BEE">
              <w:rPr>
                <w:rFonts w:ascii="Times" w:hAnsi="Times" w:cs="Arial"/>
                <w:color w:val="000000"/>
              </w:rPr>
              <w:t>-32</w:t>
            </w:r>
          </w:p>
        </w:tc>
      </w:tr>
      <w:tr w:rsidR="00A73028" w:rsidRPr="000F521C" w14:paraId="1FCE8169" w14:textId="77777777" w:rsidTr="00733F07">
        <w:trPr>
          <w:trHeight w:val="608"/>
        </w:trPr>
        <w:tc>
          <w:tcPr>
            <w:tcW w:w="2003" w:type="dxa"/>
            <w:tcMar>
              <w:top w:w="29" w:type="dxa"/>
              <w:left w:w="29" w:type="dxa"/>
              <w:bottom w:w="29" w:type="dxa"/>
              <w:right w:w="29" w:type="dxa"/>
            </w:tcMar>
          </w:tcPr>
          <w:p w14:paraId="365BDD51" w14:textId="77777777" w:rsidR="00A73028" w:rsidRPr="000F521C" w:rsidRDefault="00A73028" w:rsidP="003046B6">
            <w:pPr>
              <w:spacing w:before="240" w:after="240"/>
              <w:jc w:val="both"/>
              <w:rPr>
                <w:rFonts w:ascii="Times" w:hAnsi="Times" w:cs="Arial"/>
                <w:color w:val="000000"/>
              </w:rPr>
            </w:pPr>
          </w:p>
        </w:tc>
        <w:tc>
          <w:tcPr>
            <w:tcW w:w="4655" w:type="dxa"/>
            <w:tcMar>
              <w:top w:w="29" w:type="dxa"/>
              <w:left w:w="29" w:type="dxa"/>
              <w:bottom w:w="29" w:type="dxa"/>
              <w:right w:w="29" w:type="dxa"/>
            </w:tcMar>
          </w:tcPr>
          <w:p w14:paraId="7D4637E0" w14:textId="021F3BAE" w:rsidR="00A73028" w:rsidRPr="000F521C" w:rsidRDefault="00A73028" w:rsidP="003046B6">
            <w:pPr>
              <w:spacing w:before="240" w:after="240"/>
              <w:jc w:val="both"/>
              <w:rPr>
                <w:rFonts w:ascii="Times" w:hAnsi="Times" w:cs="Arial"/>
                <w:color w:val="000000"/>
              </w:rPr>
            </w:pPr>
            <w:r w:rsidRPr="000F521C">
              <w:rPr>
                <w:rFonts w:ascii="Times" w:hAnsi="Times" w:cs="Arial"/>
                <w:color w:val="000000"/>
              </w:rPr>
              <w:t>References</w:t>
            </w:r>
          </w:p>
        </w:tc>
        <w:tc>
          <w:tcPr>
            <w:tcW w:w="2348" w:type="dxa"/>
          </w:tcPr>
          <w:p w14:paraId="09DA8936" w14:textId="3B6C7D93" w:rsidR="00A73028" w:rsidRPr="000F521C" w:rsidRDefault="00890002" w:rsidP="003046B6">
            <w:pPr>
              <w:spacing w:before="240" w:after="240"/>
              <w:jc w:val="both"/>
              <w:rPr>
                <w:rFonts w:ascii="Times" w:hAnsi="Times" w:cs="Arial"/>
                <w:color w:val="000000"/>
              </w:rPr>
            </w:pPr>
            <w:r>
              <w:rPr>
                <w:rFonts w:ascii="Times" w:hAnsi="Times" w:cs="Arial"/>
                <w:color w:val="000000"/>
              </w:rPr>
              <w:t>33</w:t>
            </w:r>
            <w:r w:rsidR="000E1075">
              <w:rPr>
                <w:rFonts w:ascii="Times" w:hAnsi="Times" w:cs="Arial"/>
                <w:color w:val="000000"/>
              </w:rPr>
              <w:t>-35</w:t>
            </w:r>
          </w:p>
        </w:tc>
      </w:tr>
      <w:tr w:rsidR="00890002" w:rsidRPr="000F521C" w14:paraId="77EE8F08" w14:textId="77777777" w:rsidTr="00733F07">
        <w:trPr>
          <w:trHeight w:val="608"/>
        </w:trPr>
        <w:tc>
          <w:tcPr>
            <w:tcW w:w="2003" w:type="dxa"/>
            <w:tcMar>
              <w:top w:w="29" w:type="dxa"/>
              <w:left w:w="29" w:type="dxa"/>
              <w:bottom w:w="29" w:type="dxa"/>
              <w:right w:w="29" w:type="dxa"/>
            </w:tcMar>
          </w:tcPr>
          <w:p w14:paraId="2C60CA31" w14:textId="77777777" w:rsidR="00890002" w:rsidRPr="000F521C" w:rsidRDefault="00890002" w:rsidP="003046B6">
            <w:pPr>
              <w:spacing w:before="240" w:after="240"/>
              <w:jc w:val="both"/>
              <w:rPr>
                <w:rFonts w:ascii="Times" w:hAnsi="Times" w:cs="Arial"/>
                <w:color w:val="000000"/>
              </w:rPr>
            </w:pPr>
          </w:p>
        </w:tc>
        <w:tc>
          <w:tcPr>
            <w:tcW w:w="4655" w:type="dxa"/>
            <w:tcMar>
              <w:top w:w="29" w:type="dxa"/>
              <w:left w:w="29" w:type="dxa"/>
              <w:bottom w:w="29" w:type="dxa"/>
              <w:right w:w="29" w:type="dxa"/>
            </w:tcMar>
          </w:tcPr>
          <w:p w14:paraId="18397ED0" w14:textId="3FB52751" w:rsidR="00890002" w:rsidRPr="000F521C" w:rsidRDefault="00890002" w:rsidP="003046B6">
            <w:pPr>
              <w:spacing w:before="240" w:after="240"/>
              <w:jc w:val="both"/>
              <w:rPr>
                <w:rFonts w:ascii="Times" w:hAnsi="Times" w:cs="Arial"/>
                <w:color w:val="000000"/>
              </w:rPr>
            </w:pPr>
            <w:r>
              <w:rPr>
                <w:rFonts w:ascii="Times" w:hAnsi="Times" w:cs="Arial"/>
                <w:color w:val="000000"/>
              </w:rPr>
              <w:t>Appendix</w:t>
            </w:r>
          </w:p>
        </w:tc>
        <w:tc>
          <w:tcPr>
            <w:tcW w:w="2348" w:type="dxa"/>
          </w:tcPr>
          <w:p w14:paraId="70C2B033" w14:textId="2831979A" w:rsidR="00890002" w:rsidRDefault="000E1075" w:rsidP="003046B6">
            <w:pPr>
              <w:spacing w:before="240" w:after="240"/>
              <w:jc w:val="both"/>
              <w:rPr>
                <w:rFonts w:ascii="Times" w:hAnsi="Times" w:cs="Arial"/>
                <w:color w:val="000000"/>
              </w:rPr>
            </w:pPr>
            <w:r>
              <w:rPr>
                <w:rFonts w:ascii="Times" w:hAnsi="Times" w:cs="Arial"/>
                <w:color w:val="000000"/>
              </w:rPr>
              <w:t>36</w:t>
            </w:r>
          </w:p>
        </w:tc>
      </w:tr>
    </w:tbl>
    <w:p w14:paraId="6D17C40B" w14:textId="205C69F3" w:rsidR="00FB14ED" w:rsidRPr="000F521C" w:rsidRDefault="00FB14ED" w:rsidP="003046B6">
      <w:pPr>
        <w:jc w:val="both"/>
        <w:rPr>
          <w:rFonts w:ascii="Times" w:hAnsi="Times"/>
        </w:rPr>
      </w:pPr>
    </w:p>
    <w:p w14:paraId="14594C92" w14:textId="0E9F2D3E" w:rsidR="00FB14ED" w:rsidRDefault="00FB14ED" w:rsidP="003046B6">
      <w:pPr>
        <w:jc w:val="both"/>
        <w:rPr>
          <w:rFonts w:ascii="Times" w:hAnsi="Times"/>
        </w:rPr>
      </w:pPr>
      <w:r w:rsidRPr="000F521C">
        <w:rPr>
          <w:rFonts w:ascii="Times" w:hAnsi="Times"/>
        </w:rPr>
        <w:br w:type="page"/>
      </w:r>
    </w:p>
    <w:p w14:paraId="6EA234B3" w14:textId="71B6BDFE" w:rsidR="00D05C39" w:rsidRPr="00833158" w:rsidRDefault="003046B6" w:rsidP="00833158">
      <w:pPr>
        <w:spacing w:line="360" w:lineRule="auto"/>
        <w:jc w:val="both"/>
        <w:rPr>
          <w:b/>
          <w:bCs/>
          <w:color w:val="000000"/>
        </w:rPr>
      </w:pPr>
      <w:r w:rsidRPr="00833158">
        <w:rPr>
          <w:b/>
          <w:bCs/>
          <w:color w:val="000000"/>
        </w:rPr>
        <w:lastRenderedPageBreak/>
        <w:t>EXECUTIVE SUMMARY</w:t>
      </w:r>
    </w:p>
    <w:p w14:paraId="5FCCA94B" w14:textId="77777777" w:rsidR="00D05C39" w:rsidRPr="00833158" w:rsidRDefault="00D05C39" w:rsidP="00833158">
      <w:pPr>
        <w:spacing w:line="360" w:lineRule="auto"/>
        <w:jc w:val="both"/>
        <w:rPr>
          <w:b/>
          <w:bCs/>
          <w:color w:val="000000"/>
        </w:rPr>
      </w:pPr>
    </w:p>
    <w:p w14:paraId="59C70EBA" w14:textId="7F5C57B2" w:rsidR="00890002"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Renewable energies are the major drivers to mitigate climate concerns. As countries aim to reduce their reliance on fossil fuels and incorporate renewable energy sources, the renewable energy sector has experienced exponential growth in recent decades. The study aims to use text mining to identify the factors contributing to the success of renewable energy despite the difficulties of energy transportation and the subpar performance of the renewable energy plants. </w:t>
      </w:r>
    </w:p>
    <w:p w14:paraId="2C9F54AC" w14:textId="77777777" w:rsidR="00890002" w:rsidRDefault="00890002" w:rsidP="00890002">
      <w:pPr>
        <w:spacing w:line="360" w:lineRule="auto"/>
        <w:contextualSpacing/>
        <w:jc w:val="both"/>
        <w:rPr>
          <w:color w:val="282829"/>
          <w:shd w:val="clear" w:color="auto" w:fill="FFFFFF"/>
        </w:rPr>
      </w:pPr>
    </w:p>
    <w:p w14:paraId="7FE2D511" w14:textId="149D4180" w:rsidR="00890002"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With the growing database of research articles on renewable energy projects, this research tapped into existing scientific research data to form the dataset. It analysed a collection of published scientific papers with “renewable energy success” in its subject matter from the Singapore University of Social Sciences (SUSS) library. The project employed the Latent Dirichlet Allocation(LDA) model and the Non-Negative Matrix Factorization method to identify common topics in renewable energy scientific papers. Topic modelling essentially analyses words in a text document and clusters them into groups or topics.  </w:t>
      </w:r>
    </w:p>
    <w:p w14:paraId="2F13F10E" w14:textId="77777777" w:rsidR="00890002" w:rsidRDefault="00814355" w:rsidP="00890002">
      <w:pPr>
        <w:spacing w:line="360" w:lineRule="auto"/>
        <w:contextualSpacing/>
        <w:jc w:val="both"/>
        <w:rPr>
          <w:color w:val="282829"/>
          <w:shd w:val="clear" w:color="auto" w:fill="FFFFFF"/>
        </w:rPr>
      </w:pPr>
      <w:r w:rsidRPr="00814355">
        <w:rPr>
          <w:color w:val="282829"/>
          <w:shd w:val="clear" w:color="auto" w:fill="FFFFFF"/>
        </w:rPr>
        <w:t xml:space="preserve"> </w:t>
      </w:r>
    </w:p>
    <w:p w14:paraId="794C3973" w14:textId="6FE68C76" w:rsidR="00814355" w:rsidRPr="00814355"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The 5 topics identified were “Financial Viability”, “Energy Policies”, “Government Intervention”, “Community Engagement” and “Investor Perceptions”. The trend identified from the current study is was financial factors alone do not contribute to renewable energy success. Rather, many non-financial factors are also equally contributing to the progress of the sector. As most studies discuss financial factors that represent the success of implementing renewable energies, this study’s discussion focused on the non-financial factors that contribute to renewable energy project success. </w:t>
      </w:r>
    </w:p>
    <w:p w14:paraId="7C44F0C0" w14:textId="77777777" w:rsidR="00814355" w:rsidRPr="00814355" w:rsidRDefault="00814355" w:rsidP="00890002">
      <w:pPr>
        <w:spacing w:line="360" w:lineRule="auto"/>
        <w:contextualSpacing/>
        <w:jc w:val="both"/>
        <w:rPr>
          <w:color w:val="282829"/>
          <w:shd w:val="clear" w:color="auto" w:fill="FFFFFF"/>
        </w:rPr>
      </w:pPr>
    </w:p>
    <w:p w14:paraId="3550D35A" w14:textId="7AA77736" w:rsidR="00814355"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“Energy Policies” were highly related to “Government Intervention” as national green policies have contributed to the growth of a country's renewable energy usage. Different aspects of government intervention were discussed, such as carbon pricing initiatives, energy legislations and financial support policies. Studies from the European Union, United States and Singapore showed that government interventions boosted their adoption of renewable energies. Community Engagement in renewable energy projects was also an important topic identified in current scientific research data. Community Engagement allowed locals to feel ownership towards the energy projects and the involvement helped locals develop trust towards the institution.  Community inputs and participation resulted in greater adoption and sustainability </w:t>
      </w:r>
      <w:r w:rsidR="00814355" w:rsidRPr="00814355">
        <w:rPr>
          <w:color w:val="282829"/>
          <w:shd w:val="clear" w:color="auto" w:fill="FFFFFF"/>
        </w:rPr>
        <w:lastRenderedPageBreak/>
        <w:t xml:space="preserve">of the projects. Lastly, Investor Perceptions was discussed to better understand how perceptions affect the decision-making process. Investors needed to have confidence in policies and technologies to invest in renewable energy innovations. Psychological attitudes and cognitive behaviours such as attitudes, social standards, a sense of behavioural control, and personal norms are all factors that impacted their investment decisions.  </w:t>
      </w:r>
    </w:p>
    <w:p w14:paraId="33F50E32" w14:textId="77777777" w:rsidR="00890002" w:rsidRPr="00814355" w:rsidRDefault="00890002" w:rsidP="00890002">
      <w:pPr>
        <w:spacing w:line="360" w:lineRule="auto"/>
        <w:contextualSpacing/>
        <w:jc w:val="both"/>
        <w:rPr>
          <w:color w:val="282829"/>
          <w:shd w:val="clear" w:color="auto" w:fill="FFFFFF"/>
        </w:rPr>
      </w:pPr>
    </w:p>
    <w:p w14:paraId="54E11E6F" w14:textId="059545A3" w:rsidR="003046B6" w:rsidRPr="003046B6" w:rsidRDefault="00890002" w:rsidP="00890002">
      <w:pPr>
        <w:spacing w:line="360" w:lineRule="auto"/>
        <w:contextualSpacing/>
        <w:jc w:val="both"/>
      </w:pPr>
      <w:r>
        <w:rPr>
          <w:color w:val="282829"/>
          <w:shd w:val="clear" w:color="auto" w:fill="FFFFFF"/>
        </w:rPr>
        <w:tab/>
      </w:r>
      <w:r w:rsidR="00814355" w:rsidRPr="00814355">
        <w:rPr>
          <w:color w:val="282829"/>
          <w:shd w:val="clear" w:color="auto" w:fill="FFFFFF"/>
        </w:rPr>
        <w:t xml:space="preserve">This study </w:t>
      </w:r>
      <w:r>
        <w:rPr>
          <w:color w:val="282829"/>
          <w:shd w:val="clear" w:color="auto" w:fill="FFFFFF"/>
        </w:rPr>
        <w:t>ends with</w:t>
      </w:r>
      <w:r w:rsidR="00814355" w:rsidRPr="00814355">
        <w:rPr>
          <w:color w:val="282829"/>
          <w:shd w:val="clear" w:color="auto" w:fill="FFFFFF"/>
        </w:rPr>
        <w:t xml:space="preserve"> its limitations caused by dataset size, query-based constraints and exposure to personal bias. It concluded with the learning points that non-financial factors are equally important in affecting renewable energy adoption and should receive more attention. It further highlighted the importance of social science perspectives that can value add to boost the renewable energy sector to combat global climate change.</w:t>
      </w:r>
    </w:p>
    <w:p w14:paraId="50AB1085" w14:textId="77777777" w:rsidR="00D05C39" w:rsidRDefault="00D05C39" w:rsidP="003046B6">
      <w:pPr>
        <w:jc w:val="both"/>
        <w:rPr>
          <w:rFonts w:ascii="Times" w:hAnsi="Times" w:cs="Arial"/>
          <w:b/>
          <w:bCs/>
          <w:color w:val="000000"/>
        </w:rPr>
      </w:pPr>
      <w:r>
        <w:rPr>
          <w:rFonts w:ascii="Times" w:hAnsi="Times" w:cs="Arial"/>
          <w:b/>
          <w:bCs/>
          <w:color w:val="000000"/>
        </w:rPr>
        <w:br w:type="page"/>
      </w:r>
    </w:p>
    <w:p w14:paraId="314BE9A8" w14:textId="51E7C817" w:rsidR="003046B6" w:rsidRDefault="003046B6" w:rsidP="003046B6">
      <w:pPr>
        <w:spacing w:before="240" w:after="240"/>
        <w:jc w:val="both"/>
        <w:rPr>
          <w:rFonts w:ascii="Times" w:hAnsi="Times" w:cs="Arial"/>
          <w:b/>
          <w:bCs/>
          <w:color w:val="000000"/>
        </w:rPr>
      </w:pPr>
      <w:r w:rsidRPr="000F521C">
        <w:rPr>
          <w:rFonts w:ascii="Times" w:hAnsi="Times" w:cs="Arial"/>
          <w:b/>
          <w:bCs/>
          <w:color w:val="000000"/>
        </w:rPr>
        <w:lastRenderedPageBreak/>
        <w:t>CHAPTER ONE: INTRODUCTION</w:t>
      </w:r>
    </w:p>
    <w:p w14:paraId="43F3EE0D" w14:textId="77777777" w:rsidR="00833158" w:rsidRPr="000F521C" w:rsidRDefault="00833158" w:rsidP="003046B6">
      <w:pPr>
        <w:spacing w:before="240" w:after="240"/>
        <w:jc w:val="both"/>
        <w:rPr>
          <w:rFonts w:ascii="Times" w:hAnsi="Times" w:cs="Arial"/>
          <w:b/>
          <w:bCs/>
          <w:color w:val="000000"/>
        </w:rPr>
      </w:pPr>
    </w:p>
    <w:p w14:paraId="484F98C3" w14:textId="5E04F5F3" w:rsidR="003046B6" w:rsidRPr="000F521C"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Ever s</w:t>
      </w:r>
      <w:r w:rsidR="003046B6" w:rsidRPr="000F521C">
        <w:rPr>
          <w:rFonts w:ascii="Times" w:hAnsi="Times" w:cs="Arial"/>
          <w:color w:val="000000"/>
          <w:shd w:val="clear" w:color="auto" w:fill="FFFFFF"/>
        </w:rPr>
        <w:t xml:space="preserve">ince the Industrial Revolution, fossil fuels have been a </w:t>
      </w:r>
      <w:r w:rsidR="003046B6">
        <w:rPr>
          <w:rFonts w:ascii="Times" w:hAnsi="Times" w:cs="Arial"/>
          <w:color w:val="000000"/>
          <w:shd w:val="clear" w:color="auto" w:fill="FFFFFF"/>
        </w:rPr>
        <w:t xml:space="preserve">major </w:t>
      </w:r>
      <w:r w:rsidR="003046B6" w:rsidRPr="000F521C">
        <w:rPr>
          <w:rFonts w:ascii="Times" w:hAnsi="Times" w:cs="Arial"/>
          <w:color w:val="000000"/>
          <w:shd w:val="clear" w:color="auto" w:fill="FFFFFF"/>
        </w:rPr>
        <w:t>driver of global economic development. Fossil fuels</w:t>
      </w:r>
      <w:r w:rsidR="003046B6">
        <w:rPr>
          <w:rFonts w:ascii="Times" w:hAnsi="Times" w:cs="Arial"/>
          <w:color w:val="000000"/>
          <w:shd w:val="clear" w:color="auto" w:fill="FFFFFF"/>
        </w:rPr>
        <w:t xml:space="preserve"> had</w:t>
      </w:r>
      <w:r w:rsidR="003046B6" w:rsidRPr="000F521C">
        <w:rPr>
          <w:rFonts w:ascii="Times" w:hAnsi="Times" w:cs="Arial"/>
          <w:color w:val="000000"/>
          <w:shd w:val="clear" w:color="auto" w:fill="FFFFFF"/>
        </w:rPr>
        <w:t xml:space="preserve"> played a</w:t>
      </w:r>
      <w:r w:rsidR="003046B6">
        <w:rPr>
          <w:rFonts w:ascii="Times" w:hAnsi="Times" w:cs="Arial"/>
          <w:color w:val="000000"/>
          <w:shd w:val="clear" w:color="auto" w:fill="FFFFFF"/>
        </w:rPr>
        <w:t>n indispensable</w:t>
      </w:r>
      <w:r w:rsidR="003046B6" w:rsidRPr="000F521C">
        <w:rPr>
          <w:rFonts w:ascii="Times" w:hAnsi="Times" w:cs="Arial"/>
          <w:color w:val="000000"/>
          <w:shd w:val="clear" w:color="auto" w:fill="FFFFFF"/>
        </w:rPr>
        <w:t xml:space="preserve"> role in industrialisation and </w:t>
      </w:r>
      <w:r w:rsidR="003046B6">
        <w:rPr>
          <w:rFonts w:ascii="Times" w:hAnsi="Times" w:cs="Arial"/>
          <w:color w:val="000000"/>
          <w:shd w:val="clear" w:color="auto" w:fill="FFFFFF"/>
        </w:rPr>
        <w:t xml:space="preserve">the development of </w:t>
      </w:r>
      <w:r w:rsidR="003046B6" w:rsidRPr="000F521C">
        <w:rPr>
          <w:rFonts w:ascii="Times" w:hAnsi="Times" w:cs="Arial"/>
          <w:color w:val="000000"/>
          <w:shd w:val="clear" w:color="auto" w:fill="FFFFFF"/>
        </w:rPr>
        <w:t xml:space="preserve">energy systems, but the world is now experiencing </w:t>
      </w:r>
      <w:r w:rsidR="003046B6">
        <w:rPr>
          <w:rFonts w:ascii="Times" w:hAnsi="Times" w:cs="Arial"/>
          <w:color w:val="000000"/>
          <w:shd w:val="clear" w:color="auto" w:fill="FFFFFF"/>
        </w:rPr>
        <w:t>the</w:t>
      </w:r>
      <w:r w:rsidR="003046B6" w:rsidRPr="000F521C">
        <w:rPr>
          <w:rFonts w:ascii="Times" w:hAnsi="Times" w:cs="Arial"/>
          <w:color w:val="000000"/>
          <w:shd w:val="clear" w:color="auto" w:fill="FFFFFF"/>
        </w:rPr>
        <w:t xml:space="preserve"> negative impacts</w:t>
      </w:r>
      <w:r w:rsidR="003046B6">
        <w:rPr>
          <w:rFonts w:ascii="Times" w:hAnsi="Times" w:cs="Arial"/>
          <w:color w:val="000000"/>
          <w:shd w:val="clear" w:color="auto" w:fill="FFFFFF"/>
        </w:rPr>
        <w:t xml:space="preserve"> of burning too much of it</w:t>
      </w:r>
      <w:r w:rsidR="003046B6" w:rsidRPr="000F521C">
        <w:rPr>
          <w:rFonts w:ascii="Times" w:hAnsi="Times" w:cs="Arial"/>
          <w:color w:val="000000"/>
          <w:shd w:val="clear" w:color="auto" w:fill="FFFFFF"/>
        </w:rPr>
        <w:t>. Over the years, the accumulation of carbon dioxide produced from burning fossil fuels has led to global climate change</w:t>
      </w:r>
      <w:r w:rsidR="003046B6">
        <w:rPr>
          <w:rFonts w:ascii="Times" w:hAnsi="Times" w:cs="Arial"/>
          <w:color w:val="000000"/>
          <w:shd w:val="clear" w:color="auto" w:fill="FFFFFF"/>
        </w:rPr>
        <w:t xml:space="preserve"> </w:t>
      </w:r>
      <w:r w:rsidR="003046B6" w:rsidRPr="000F521C">
        <w:rPr>
          <w:rFonts w:ascii="Times" w:hAnsi="Times" w:cs="Arial"/>
          <w:color w:val="000000"/>
          <w:shd w:val="clear" w:color="auto" w:fill="FFFFFF"/>
        </w:rPr>
        <w:t>(U</w:t>
      </w:r>
      <w:r w:rsidR="003046B6">
        <w:rPr>
          <w:rFonts w:ascii="Times" w:hAnsi="Times" w:cs="Arial"/>
          <w:color w:val="000000"/>
          <w:shd w:val="clear" w:color="auto" w:fill="FFFFFF"/>
        </w:rPr>
        <w:t>nited Nations</w:t>
      </w:r>
      <w:r w:rsidR="003046B6" w:rsidRPr="000F521C">
        <w:rPr>
          <w:rFonts w:ascii="Times" w:hAnsi="Times" w:cs="Arial"/>
          <w:color w:val="000000"/>
          <w:shd w:val="clear" w:color="auto" w:fill="FFFFFF"/>
        </w:rPr>
        <w:t>, 2021)</w:t>
      </w:r>
      <w:r w:rsidR="003046B6">
        <w:rPr>
          <w:rFonts w:ascii="Times" w:hAnsi="Times" w:cs="Arial"/>
          <w:color w:val="000000"/>
          <w:shd w:val="clear" w:color="auto" w:fill="FFFFFF"/>
        </w:rPr>
        <w:t>.</w:t>
      </w:r>
      <w:r w:rsidR="003046B6" w:rsidRPr="000F521C">
        <w:rPr>
          <w:rFonts w:ascii="Times" w:hAnsi="Times" w:cs="Arial"/>
          <w:color w:val="000000"/>
          <w:shd w:val="clear" w:color="auto" w:fill="FFFFFF"/>
        </w:rPr>
        <w:t xml:space="preserve"> Greenhouse gasses (carbon dioxide, nitrous oxide and methane) pollute the air and water, where rising temperatures and sea levels </w:t>
      </w:r>
      <w:r w:rsidR="00833158">
        <w:rPr>
          <w:rFonts w:ascii="Times" w:hAnsi="Times" w:cs="Arial"/>
          <w:color w:val="000000"/>
          <w:shd w:val="clear" w:color="auto" w:fill="FFFFFF"/>
        </w:rPr>
        <w:t>are</w:t>
      </w:r>
      <w:r w:rsidR="003046B6" w:rsidRPr="000F521C">
        <w:rPr>
          <w:rFonts w:ascii="Times" w:hAnsi="Times" w:cs="Arial"/>
          <w:color w:val="000000"/>
          <w:shd w:val="clear" w:color="auto" w:fill="FFFFFF"/>
        </w:rPr>
        <w:t xml:space="preserve"> evidence of the negative and lasting effects of burning fossil fuels (Sunseap, 2021). </w:t>
      </w:r>
    </w:p>
    <w:p w14:paraId="30A45CAA" w14:textId="76A61F20" w:rsidR="003046B6" w:rsidRPr="000F521C"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As climate concerns increase, most countries are aiming to slow down the effects of global warming</w:t>
      </w:r>
      <w:r w:rsidR="00833158">
        <w:rPr>
          <w:rFonts w:ascii="Times" w:hAnsi="Times" w:cs="Arial"/>
          <w:color w:val="000000"/>
          <w:shd w:val="clear" w:color="auto" w:fill="FFFFFF"/>
        </w:rPr>
        <w:t>.</w:t>
      </w:r>
      <w:r w:rsidR="003046B6">
        <w:rPr>
          <w:rFonts w:ascii="Times" w:hAnsi="Times" w:cs="Arial"/>
          <w:color w:val="000000"/>
          <w:shd w:val="clear" w:color="auto" w:fill="FFFFFF"/>
        </w:rPr>
        <w:t xml:space="preserve"> </w:t>
      </w:r>
      <w:r w:rsidR="003046B6" w:rsidRPr="000F521C">
        <w:rPr>
          <w:rFonts w:ascii="Times" w:hAnsi="Times" w:cs="Arial"/>
          <w:color w:val="000000"/>
          <w:shd w:val="clear" w:color="auto" w:fill="FFFFFF"/>
        </w:rPr>
        <w:t>International treaties such as the Kyoto Protocol and Paris Agreement are strategies that ensure countries participate in a goal to achieve a climate-neutral world by the mid-century (U</w:t>
      </w:r>
      <w:r w:rsidR="003046B6">
        <w:rPr>
          <w:rFonts w:ascii="Times" w:hAnsi="Times" w:cs="Arial"/>
          <w:color w:val="000000"/>
          <w:shd w:val="clear" w:color="auto" w:fill="FFFFFF"/>
        </w:rPr>
        <w:t>nited Nations</w:t>
      </w:r>
      <w:r w:rsidR="003046B6" w:rsidRPr="000F521C">
        <w:rPr>
          <w:rFonts w:ascii="Times" w:hAnsi="Times" w:cs="Arial"/>
          <w:color w:val="000000"/>
          <w:shd w:val="clear" w:color="auto" w:fill="FFFFFF"/>
        </w:rPr>
        <w:t xml:space="preserve">, 2021). </w:t>
      </w:r>
      <w:r w:rsidR="003046B6" w:rsidRPr="00BD4DBA">
        <w:rPr>
          <w:rFonts w:ascii="Times" w:hAnsi="Times" w:cs="Arial"/>
          <w:color w:val="000000" w:themeColor="text1"/>
          <w:shd w:val="clear" w:color="auto" w:fill="FFFFFF"/>
        </w:rPr>
        <w:t xml:space="preserve">As such, many countries are in a race to reduce their greenhouse gas emissions by transitioning from burning fossil fuels </w:t>
      </w:r>
      <w:r w:rsidR="003046B6" w:rsidRPr="000F521C">
        <w:rPr>
          <w:rFonts w:ascii="Times" w:hAnsi="Times" w:cs="Arial"/>
          <w:color w:val="000000"/>
          <w:shd w:val="clear" w:color="auto" w:fill="FFFFFF"/>
        </w:rPr>
        <w:t xml:space="preserve">to renewable energies </w:t>
      </w:r>
      <w:r w:rsidR="003046B6">
        <w:rPr>
          <w:rFonts w:ascii="Times" w:hAnsi="Times" w:cs="Arial"/>
          <w:color w:val="000000"/>
          <w:shd w:val="clear" w:color="auto" w:fill="FFFFFF"/>
        </w:rPr>
        <w:t xml:space="preserve">that </w:t>
      </w:r>
      <w:r w:rsidR="003046B6" w:rsidRPr="000F521C">
        <w:rPr>
          <w:rFonts w:ascii="Times" w:hAnsi="Times" w:cs="Arial"/>
          <w:color w:val="000000"/>
          <w:shd w:val="clear" w:color="auto" w:fill="FFFFFF"/>
        </w:rPr>
        <w:t>cause little to no environmental damage</w:t>
      </w:r>
      <w:r w:rsidR="003046B6">
        <w:rPr>
          <w:rFonts w:ascii="Times" w:hAnsi="Times" w:cs="Arial"/>
          <w:color w:val="000000"/>
          <w:shd w:val="clear" w:color="auto" w:fill="FFFFFF"/>
        </w:rPr>
        <w:t xml:space="preserve">. </w:t>
      </w:r>
      <w:r w:rsidR="003046B6" w:rsidRPr="000F521C">
        <w:rPr>
          <w:rFonts w:ascii="Times" w:hAnsi="Times" w:cs="Arial"/>
          <w:color w:val="000000"/>
          <w:shd w:val="clear" w:color="auto" w:fill="FFFFFF"/>
        </w:rPr>
        <w:t>Corporations and governments are seen making large investments in renewable energy technologies such as solar, wind, hydro and biomass. The demand for renewable technologies have even contributed to solar and wind energy production generating cheaper electricity than the cheapest new coal farms (Ambrose, 2021)</w:t>
      </w:r>
    </w:p>
    <w:p w14:paraId="2C83A7D9" w14:textId="76AD6FC7" w:rsidR="003046B6" w:rsidRPr="000F521C"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However, renewable energy outputs tend to be </w:t>
      </w:r>
      <w:r w:rsidR="003046B6">
        <w:rPr>
          <w:rFonts w:ascii="Times" w:hAnsi="Times" w:cs="Arial"/>
          <w:color w:val="000000"/>
          <w:shd w:val="clear" w:color="auto" w:fill="FFFFFF"/>
        </w:rPr>
        <w:t>unreliable</w:t>
      </w:r>
      <w:r w:rsidR="003046B6" w:rsidRPr="000F521C">
        <w:rPr>
          <w:rFonts w:ascii="Times" w:hAnsi="Times" w:cs="Arial"/>
          <w:color w:val="000000"/>
          <w:shd w:val="clear" w:color="auto" w:fill="FFFFFF"/>
        </w:rPr>
        <w:t xml:space="preserve"> due to the</w:t>
      </w:r>
      <w:r w:rsidR="003046B6">
        <w:rPr>
          <w:rFonts w:ascii="Times" w:hAnsi="Times" w:cs="Arial"/>
          <w:color w:val="000000"/>
          <w:shd w:val="clear" w:color="auto" w:fill="FFFFFF"/>
        </w:rPr>
        <w:t xml:space="preserve"> volatility</w:t>
      </w:r>
      <w:r w:rsidR="003046B6" w:rsidRPr="000F521C">
        <w:rPr>
          <w:rFonts w:ascii="Times" w:hAnsi="Times" w:cs="Arial"/>
          <w:color w:val="000000"/>
          <w:shd w:val="clear" w:color="auto" w:fill="FFFFFF"/>
        </w:rPr>
        <w:t xml:space="preserve"> o</w:t>
      </w:r>
      <w:r w:rsidR="003046B6">
        <w:rPr>
          <w:rFonts w:ascii="Times" w:hAnsi="Times" w:cs="Arial"/>
          <w:color w:val="000000"/>
          <w:shd w:val="clear" w:color="auto" w:fill="FFFFFF"/>
        </w:rPr>
        <w:t>f</w:t>
      </w:r>
      <w:r w:rsidR="003046B6" w:rsidRPr="000F521C">
        <w:rPr>
          <w:rFonts w:ascii="Times" w:hAnsi="Times" w:cs="Arial"/>
          <w:color w:val="000000"/>
          <w:shd w:val="clear" w:color="auto" w:fill="FFFFFF"/>
        </w:rPr>
        <w:t xml:space="preserve"> natural conditions. Solar energy cannot be produced at night and on cloudy days, while wind turbines will not move unless it is windy. Moody Investors Service</w:t>
      </w:r>
      <w:r w:rsidR="003046B6">
        <w:rPr>
          <w:rFonts w:ascii="Times" w:hAnsi="Times" w:cs="Arial"/>
          <w:color w:val="000000"/>
          <w:shd w:val="clear" w:color="auto" w:fill="FFFFFF"/>
        </w:rPr>
        <w:t xml:space="preserve"> (2021) </w:t>
      </w:r>
      <w:r w:rsidR="003046B6" w:rsidRPr="000F521C">
        <w:rPr>
          <w:rFonts w:ascii="Times" w:hAnsi="Times" w:cs="Arial"/>
          <w:color w:val="000000"/>
          <w:shd w:val="clear" w:color="auto" w:fill="FFFFFF"/>
        </w:rPr>
        <w:t xml:space="preserve">found that India’s renewable energy has grown by 20% in the past 5 years. However, close to 15-20% of wind and solar projects underperformed in 2019-2020. Low radiance was responsible for 68% of solar project </w:t>
      </w:r>
      <w:r w:rsidR="003046B6" w:rsidRPr="000F521C">
        <w:rPr>
          <w:rFonts w:ascii="Times" w:hAnsi="Times" w:cs="Arial"/>
          <w:color w:val="000000"/>
          <w:shd w:val="clear" w:color="auto" w:fill="FFFFFF"/>
        </w:rPr>
        <w:lastRenderedPageBreak/>
        <w:t xml:space="preserve">underperformance while wind generation curtailments were responsible for 56% of underperformance (Jai, 2021). </w:t>
      </w:r>
      <w:r w:rsidR="003046B6">
        <w:rPr>
          <w:rFonts w:ascii="Times" w:hAnsi="Times" w:cs="Arial"/>
          <w:color w:val="000000"/>
          <w:shd w:val="clear" w:color="auto" w:fill="FFFFFF"/>
        </w:rPr>
        <w:t>R</w:t>
      </w:r>
      <w:r w:rsidR="003046B6" w:rsidRPr="000F521C">
        <w:rPr>
          <w:rFonts w:ascii="Times" w:hAnsi="Times" w:cs="Arial"/>
          <w:color w:val="000000"/>
          <w:shd w:val="clear" w:color="auto" w:fill="FFFFFF"/>
        </w:rPr>
        <w:t>enewable energy projects underperform</w:t>
      </w:r>
      <w:r w:rsidR="003046B6">
        <w:rPr>
          <w:rFonts w:ascii="Times" w:hAnsi="Times" w:cs="Arial"/>
          <w:color w:val="000000"/>
          <w:shd w:val="clear" w:color="auto" w:fill="FFFFFF"/>
        </w:rPr>
        <w:t xml:space="preserve"> compared to</w:t>
      </w:r>
      <w:r w:rsidR="003046B6" w:rsidRPr="000F521C">
        <w:rPr>
          <w:rFonts w:ascii="Times" w:hAnsi="Times" w:cs="Arial"/>
          <w:color w:val="000000"/>
          <w:shd w:val="clear" w:color="auto" w:fill="FFFFFF"/>
        </w:rPr>
        <w:t xml:space="preserve"> their initial forecasts</w:t>
      </w:r>
      <w:r w:rsidR="003046B6">
        <w:rPr>
          <w:rFonts w:ascii="Times" w:hAnsi="Times" w:cs="Arial"/>
          <w:color w:val="000000"/>
          <w:shd w:val="clear" w:color="auto" w:fill="FFFFFF"/>
        </w:rPr>
        <w:t>, thus are</w:t>
      </w:r>
      <w:r w:rsidR="003046B6" w:rsidRPr="000F521C">
        <w:rPr>
          <w:rFonts w:ascii="Times" w:hAnsi="Times" w:cs="Arial"/>
          <w:color w:val="000000"/>
          <w:shd w:val="clear" w:color="auto" w:fill="FFFFFF"/>
        </w:rPr>
        <w:t xml:space="preserve"> not as reliable as fossil fuels that can </w:t>
      </w:r>
      <w:r w:rsidR="003046B6">
        <w:rPr>
          <w:rFonts w:ascii="Times" w:hAnsi="Times" w:cs="Arial"/>
          <w:color w:val="000000"/>
          <w:shd w:val="clear" w:color="auto" w:fill="FFFFFF"/>
        </w:rPr>
        <w:t xml:space="preserve">be burnt </w:t>
      </w:r>
      <w:r w:rsidR="003046B6" w:rsidRPr="000F521C">
        <w:rPr>
          <w:rFonts w:ascii="Times" w:hAnsi="Times" w:cs="Arial"/>
          <w:color w:val="000000"/>
          <w:shd w:val="clear" w:color="auto" w:fill="FFFFFF"/>
        </w:rPr>
        <w:t xml:space="preserve">constantly to produce </w:t>
      </w:r>
      <w:r w:rsidR="003046B6">
        <w:rPr>
          <w:rFonts w:ascii="Times" w:hAnsi="Times" w:cs="Arial"/>
          <w:color w:val="000000"/>
          <w:shd w:val="clear" w:color="auto" w:fill="FFFFFF"/>
        </w:rPr>
        <w:t>energy</w:t>
      </w:r>
      <w:r w:rsidR="003046B6" w:rsidRPr="000F521C">
        <w:rPr>
          <w:rFonts w:ascii="Times" w:hAnsi="Times" w:cs="Arial"/>
          <w:color w:val="000000"/>
          <w:shd w:val="clear" w:color="auto" w:fill="FFFFFF"/>
        </w:rPr>
        <w:t>.</w:t>
      </w:r>
    </w:p>
    <w:p w14:paraId="51CAEB40" w14:textId="600A3A2E" w:rsidR="003046B6" w:rsidRPr="000F521C"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This raises an immediate response to generate energy when it is sunny or windy and store it for days when the weather is not optimal. However, storing energy is an expensive and difficult process. Currently, the most common method of storing electricity </w:t>
      </w:r>
      <w:r>
        <w:rPr>
          <w:rFonts w:ascii="Times" w:hAnsi="Times" w:cs="Arial"/>
          <w:color w:val="000000"/>
          <w:shd w:val="clear" w:color="auto" w:fill="FFFFFF"/>
        </w:rPr>
        <w:t xml:space="preserve">is </w:t>
      </w:r>
      <w:r w:rsidR="003046B6" w:rsidRPr="000F521C">
        <w:rPr>
          <w:rFonts w:ascii="Times" w:hAnsi="Times" w:cs="Arial"/>
          <w:color w:val="000000"/>
          <w:shd w:val="clear" w:color="auto" w:fill="FFFFFF"/>
        </w:rPr>
        <w:t xml:space="preserve">batteries, but </w:t>
      </w:r>
      <w:r w:rsidR="003046B6">
        <w:rPr>
          <w:rFonts w:ascii="Times" w:hAnsi="Times" w:cs="Arial"/>
          <w:color w:val="000000"/>
          <w:shd w:val="clear" w:color="auto" w:fill="FFFFFF"/>
        </w:rPr>
        <w:t>batteries</w:t>
      </w:r>
      <w:r w:rsidR="003046B6" w:rsidRPr="000F521C">
        <w:rPr>
          <w:rFonts w:ascii="Times" w:hAnsi="Times" w:cs="Arial"/>
          <w:color w:val="000000"/>
          <w:shd w:val="clear" w:color="auto" w:fill="FFFFFF"/>
        </w:rPr>
        <w:t xml:space="preserve"> have </w:t>
      </w:r>
      <w:r w:rsidR="003046B6">
        <w:rPr>
          <w:rFonts w:ascii="Times" w:hAnsi="Times" w:cs="Arial"/>
          <w:color w:val="000000"/>
          <w:shd w:val="clear" w:color="auto" w:fill="FFFFFF"/>
        </w:rPr>
        <w:t>yet to</w:t>
      </w:r>
      <w:r w:rsidR="003046B6" w:rsidRPr="000F521C">
        <w:rPr>
          <w:rFonts w:ascii="Times" w:hAnsi="Times" w:cs="Arial"/>
          <w:color w:val="000000"/>
          <w:shd w:val="clear" w:color="auto" w:fill="FFFFFF"/>
        </w:rPr>
        <w:t xml:space="preserve"> reach</w:t>
      </w:r>
      <w:r w:rsidR="003046B6">
        <w:rPr>
          <w:rFonts w:ascii="Times" w:hAnsi="Times" w:cs="Arial"/>
          <w:color w:val="000000"/>
          <w:shd w:val="clear" w:color="auto" w:fill="FFFFFF"/>
        </w:rPr>
        <w:t xml:space="preserve"> the stage at which</w:t>
      </w:r>
      <w:r w:rsidR="003046B6" w:rsidRPr="000F521C">
        <w:rPr>
          <w:rFonts w:ascii="Times" w:hAnsi="Times" w:cs="Arial"/>
          <w:color w:val="000000"/>
          <w:shd w:val="clear" w:color="auto" w:fill="FFFFFF"/>
        </w:rPr>
        <w:t xml:space="preserve"> electricity storage</w:t>
      </w:r>
      <w:r w:rsidR="003046B6">
        <w:rPr>
          <w:rFonts w:ascii="Times" w:hAnsi="Times" w:cs="Arial"/>
          <w:color w:val="000000"/>
          <w:shd w:val="clear" w:color="auto" w:fill="FFFFFF"/>
        </w:rPr>
        <w:t xml:space="preserve"> is developed enough to sustain households reliably (Gates, 2021)</w:t>
      </w:r>
      <w:r w:rsidR="003046B6" w:rsidRPr="000F521C">
        <w:rPr>
          <w:rFonts w:ascii="Times" w:hAnsi="Times" w:cs="Arial"/>
          <w:color w:val="000000"/>
          <w:shd w:val="clear" w:color="auto" w:fill="FFFFFF"/>
        </w:rPr>
        <w:t>. Based on a United States household electricity usage study, an average household typically uses 210 kilowatt-hours of electricity per week, but best performing lithium-ion batteries can only store 0.2 kilowatt-hours of electricity per kilogram. Therefore, a battery must weigh 1050 kg (210kwh / 0.2) to power a house for an entire week, and that raises electricity bills by up 300% (Gates, 2021). This makes renewable energies less efficient than non-renewables due to the storage limitations and natural weather reliance.</w:t>
      </w:r>
    </w:p>
    <w:p w14:paraId="70AFD1A9" w14:textId="2511D9FD" w:rsidR="003046B6" w:rsidRPr="000F521C"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Furthermore, renewables may not have the expected outcome of reducing electricity usage. Kealy (2015) conducted a study to analyse an embedded wind turbine’s effectiveness in reducing their vicinity electricity bills in Ireland. They were disappointed with the finding that the turbine exceeded their maximum import capacity limit and even caused a deterioration of the power factor. Although the costs were offset by their energy policies, the addition of the wind turbine did not reduce their electricity bills nor yield notable benefits aside from aesthetics used for marketing content  </w:t>
      </w:r>
      <w:r w:rsidR="00325D96">
        <w:rPr>
          <w:rFonts w:ascii="Times" w:hAnsi="Times" w:cs="Arial"/>
          <w:color w:val="000000"/>
          <w:shd w:val="clear" w:color="auto" w:fill="FFFFFF"/>
        </w:rPr>
        <w:t>(</w:t>
      </w:r>
      <w:r w:rsidR="003046B6" w:rsidRPr="000F521C">
        <w:rPr>
          <w:rFonts w:ascii="Times" w:hAnsi="Times" w:cs="Arial"/>
          <w:color w:val="000000"/>
          <w:shd w:val="clear" w:color="auto" w:fill="FFFFFF"/>
        </w:rPr>
        <w:t>Kealy, 20</w:t>
      </w:r>
      <w:r w:rsidR="003046B6">
        <w:rPr>
          <w:rFonts w:ascii="Times" w:hAnsi="Times" w:cs="Arial"/>
          <w:color w:val="000000"/>
          <w:shd w:val="clear" w:color="auto" w:fill="FFFFFF"/>
        </w:rPr>
        <w:t>1</w:t>
      </w:r>
      <w:r w:rsidR="003046B6" w:rsidRPr="000F521C">
        <w:rPr>
          <w:rFonts w:ascii="Times" w:hAnsi="Times" w:cs="Arial"/>
          <w:color w:val="000000"/>
          <w:shd w:val="clear" w:color="auto" w:fill="FFFFFF"/>
        </w:rPr>
        <w:t>5).</w:t>
      </w:r>
    </w:p>
    <w:p w14:paraId="240B3150" w14:textId="542DE8D2" w:rsidR="003046B6"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Since renewable energies are not easily transported, nor do they produce the desired results and new energy farms are expensive to build implement, what helps relevant stakeholders provide support for renewable energy projects? This </w:t>
      </w:r>
      <w:r w:rsidR="003046B6">
        <w:rPr>
          <w:rFonts w:ascii="Times" w:hAnsi="Times" w:cs="Arial"/>
          <w:color w:val="000000"/>
          <w:shd w:val="clear" w:color="auto" w:fill="FFFFFF"/>
        </w:rPr>
        <w:t>paper</w:t>
      </w:r>
      <w:r w:rsidR="003046B6" w:rsidRPr="000F521C">
        <w:rPr>
          <w:rFonts w:ascii="Times" w:hAnsi="Times" w:cs="Arial"/>
          <w:color w:val="000000"/>
          <w:shd w:val="clear" w:color="auto" w:fill="FFFFFF"/>
        </w:rPr>
        <w:t xml:space="preserve"> aims to </w:t>
      </w:r>
      <w:r w:rsidR="003046B6">
        <w:rPr>
          <w:rFonts w:ascii="Times" w:hAnsi="Times" w:cs="Arial"/>
          <w:color w:val="000000"/>
          <w:shd w:val="clear" w:color="auto" w:fill="FFFFFF"/>
        </w:rPr>
        <w:t>discuss</w:t>
      </w:r>
      <w:r w:rsidR="003046B6" w:rsidRPr="000F521C">
        <w:rPr>
          <w:rFonts w:ascii="Times" w:hAnsi="Times" w:cs="Arial"/>
          <w:color w:val="000000"/>
          <w:shd w:val="clear" w:color="auto" w:fill="FFFFFF"/>
        </w:rPr>
        <w:t xml:space="preserve"> this </w:t>
      </w:r>
      <w:r w:rsidR="003046B6" w:rsidRPr="000F521C">
        <w:rPr>
          <w:rFonts w:ascii="Times" w:hAnsi="Times" w:cs="Arial"/>
          <w:color w:val="000000"/>
          <w:shd w:val="clear" w:color="auto" w:fill="FFFFFF"/>
        </w:rPr>
        <w:lastRenderedPageBreak/>
        <w:t xml:space="preserve">question </w:t>
      </w:r>
      <w:r w:rsidR="003046B6">
        <w:rPr>
          <w:rFonts w:ascii="Times" w:hAnsi="Times" w:cs="Arial"/>
          <w:color w:val="000000"/>
          <w:shd w:val="clear" w:color="auto" w:fill="FFFFFF"/>
        </w:rPr>
        <w:t>using</w:t>
      </w:r>
      <w:r w:rsidR="003046B6" w:rsidRPr="000F521C">
        <w:rPr>
          <w:rFonts w:ascii="Times" w:hAnsi="Times" w:cs="Arial"/>
          <w:color w:val="000000"/>
          <w:shd w:val="clear" w:color="auto" w:fill="FFFFFF"/>
        </w:rPr>
        <w:t xml:space="preserve"> text mining analysis on factors that determine the success of renewable energy implementation.</w:t>
      </w:r>
    </w:p>
    <w:p w14:paraId="5C6F99B6" w14:textId="7B971574" w:rsidR="003046B6"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 xml:space="preserve">Text mining has become a very popular tool to drive decision making in widespread fields of study. Contrary to data mining that identifies patterns from structured data such as numbers, text mining is the process of understanding large amounts of unstructured text data such as emails, conversations or reviews (Stedman, </w:t>
      </w:r>
      <w:r w:rsidR="00325D96">
        <w:rPr>
          <w:rFonts w:ascii="Times" w:hAnsi="Times" w:cs="Arial"/>
          <w:color w:val="000000"/>
          <w:shd w:val="clear" w:color="auto" w:fill="FFFFFF"/>
        </w:rPr>
        <w:t>n.d.</w:t>
      </w:r>
      <w:r w:rsidR="003046B6">
        <w:rPr>
          <w:rFonts w:ascii="Times" w:hAnsi="Times" w:cs="Arial"/>
          <w:color w:val="000000"/>
          <w:shd w:val="clear" w:color="auto" w:fill="FFFFFF"/>
        </w:rPr>
        <w:t>).  Similar to data mining models, text mining models aims to analyse text data to derive insights that drive improved strategies and actions. Text mining typically uses Natural Language Processing (NLP) algorithms to transform unstructured text into structured data to allow machine learning to interpret the datasets. NLP essentially automates the procedures of categorising, clustering, tagging and classifying texts and extract</w:t>
      </w:r>
      <w:r>
        <w:rPr>
          <w:rFonts w:ascii="Times" w:hAnsi="Times" w:cs="Arial"/>
          <w:color w:val="000000"/>
          <w:shd w:val="clear" w:color="auto" w:fill="FFFFFF"/>
        </w:rPr>
        <w:t>ing</w:t>
      </w:r>
      <w:r w:rsidR="003046B6">
        <w:rPr>
          <w:rFonts w:ascii="Times" w:hAnsi="Times" w:cs="Arial"/>
          <w:color w:val="000000"/>
          <w:shd w:val="clear" w:color="auto" w:fill="FFFFFF"/>
        </w:rPr>
        <w:t xml:space="preserve"> information on sentiment, topics or intent. </w:t>
      </w:r>
    </w:p>
    <w:p w14:paraId="4068B82E" w14:textId="1B4311C5" w:rsidR="003046B6"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 xml:space="preserve">Text mining has also been used in the area of information extraction from scientific journals, which is the statistical analysis of books, articles or publications. With the </w:t>
      </w:r>
      <w:r>
        <w:rPr>
          <w:rFonts w:ascii="Times" w:hAnsi="Times" w:cs="Arial"/>
          <w:color w:val="000000"/>
          <w:shd w:val="clear" w:color="auto" w:fill="FFFFFF"/>
        </w:rPr>
        <w:t>increasing</w:t>
      </w:r>
      <w:r w:rsidR="003046B6">
        <w:rPr>
          <w:rFonts w:ascii="Times" w:hAnsi="Times" w:cs="Arial"/>
          <w:color w:val="000000"/>
          <w:shd w:val="clear" w:color="auto" w:fill="FFFFFF"/>
        </w:rPr>
        <w:t xml:space="preserve"> quantity of scientific publications or research articles in many areas of study, there is an opportunity to analyse and understand publications filled with insights. Since it is difficult and time consuming for researchers to process and understand large amounts of textual data through manual reading, text mining has been beneficial in efficiently reducing the time spent to glean an understanding from these publications. </w:t>
      </w:r>
    </w:p>
    <w:p w14:paraId="0C6E871E" w14:textId="201802BE" w:rsidR="003046B6" w:rsidRDefault="003046B6"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 xml:space="preserve"> </w:t>
      </w:r>
      <w:r w:rsidR="00833158">
        <w:rPr>
          <w:rFonts w:ascii="Times" w:hAnsi="Times" w:cs="Arial"/>
          <w:color w:val="000000"/>
          <w:shd w:val="clear" w:color="auto" w:fill="FFFFFF"/>
        </w:rPr>
        <w:tab/>
      </w:r>
      <w:r>
        <w:rPr>
          <w:rFonts w:ascii="Times" w:hAnsi="Times" w:cs="Arial"/>
          <w:color w:val="000000"/>
          <w:shd w:val="clear" w:color="auto" w:fill="FFFFFF"/>
        </w:rPr>
        <w:t>Topic modelling is an unsupervised learning technique of text mining that has been applied in studies of scientific journals to discover hidden structures and commonalities underlying the texts (</w:t>
      </w:r>
      <w:proofErr w:type="spellStart"/>
      <w:r>
        <w:rPr>
          <w:rFonts w:ascii="Times" w:hAnsi="Times" w:cs="Arial"/>
          <w:color w:val="000000"/>
          <w:shd w:val="clear" w:color="auto" w:fill="FFFFFF"/>
        </w:rPr>
        <w:t>Yse</w:t>
      </w:r>
      <w:proofErr w:type="spellEnd"/>
      <w:r>
        <w:rPr>
          <w:rFonts w:ascii="Times" w:hAnsi="Times" w:cs="Arial"/>
          <w:color w:val="000000"/>
          <w:shd w:val="clear" w:color="auto" w:fill="FFFFFF"/>
        </w:rPr>
        <w:t>, 2019).  In essence, topic modelling intends to analyses large amounts of text data by clustering the data into groups. Text are grouped based on common topics by processing individual words and assigning it weights based on its distribution (</w:t>
      </w:r>
      <w:proofErr w:type="spellStart"/>
      <w:r>
        <w:rPr>
          <w:rFonts w:ascii="Times" w:hAnsi="Times" w:cs="Arial"/>
          <w:color w:val="000000"/>
          <w:shd w:val="clear" w:color="auto" w:fill="FFFFFF"/>
        </w:rPr>
        <w:t>Yse</w:t>
      </w:r>
      <w:proofErr w:type="spellEnd"/>
      <w:r>
        <w:rPr>
          <w:rFonts w:ascii="Times" w:hAnsi="Times" w:cs="Arial"/>
          <w:color w:val="000000"/>
          <w:shd w:val="clear" w:color="auto" w:fill="FFFFFF"/>
        </w:rPr>
        <w:t xml:space="preserve">, 2019). </w:t>
      </w:r>
    </w:p>
    <w:p w14:paraId="07424B8A" w14:textId="743554F8" w:rsidR="003046B6"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lastRenderedPageBreak/>
        <w:tab/>
      </w:r>
      <w:r w:rsidR="003046B6">
        <w:rPr>
          <w:rFonts w:ascii="Times" w:hAnsi="Times" w:cs="Arial"/>
          <w:color w:val="000000"/>
          <w:shd w:val="clear" w:color="auto" w:fill="FFFFFF"/>
        </w:rPr>
        <w:t>The most commonly used algorithm is the Latent Dirichlet Allocation (LDA) method</w:t>
      </w:r>
      <w:r>
        <w:rPr>
          <w:rFonts w:ascii="Times" w:hAnsi="Times" w:cs="Arial"/>
          <w:color w:val="000000"/>
          <w:shd w:val="clear" w:color="auto" w:fill="FFFFFF"/>
        </w:rPr>
        <w:t xml:space="preserve"> and Non-Negative Matrix Factorization</w:t>
      </w:r>
      <w:r w:rsidR="003046B6">
        <w:rPr>
          <w:rFonts w:ascii="Times" w:hAnsi="Times" w:cs="Arial"/>
          <w:color w:val="000000"/>
          <w:shd w:val="clear" w:color="auto" w:fill="FFFFFF"/>
        </w:rPr>
        <w:t xml:space="preserve">, </w:t>
      </w:r>
      <w:r>
        <w:rPr>
          <w:rFonts w:ascii="Times" w:hAnsi="Times" w:cs="Arial"/>
          <w:color w:val="000000"/>
          <w:shd w:val="clear" w:color="auto" w:fill="FFFFFF"/>
        </w:rPr>
        <w:t>both</w:t>
      </w:r>
      <w:r w:rsidR="003046B6">
        <w:rPr>
          <w:rFonts w:ascii="Times" w:hAnsi="Times" w:cs="Arial"/>
          <w:color w:val="000000"/>
          <w:shd w:val="clear" w:color="auto" w:fill="FFFFFF"/>
        </w:rPr>
        <w:t xml:space="preserve"> unsupervised statistical learning method that identifies topics in a collection of documents. This paper will apply the </w:t>
      </w:r>
      <w:r>
        <w:rPr>
          <w:rFonts w:ascii="Times" w:hAnsi="Times" w:cs="Arial"/>
          <w:color w:val="000000"/>
          <w:shd w:val="clear" w:color="auto" w:fill="FFFFFF"/>
        </w:rPr>
        <w:t xml:space="preserve">both </w:t>
      </w:r>
      <w:r w:rsidR="003046B6">
        <w:rPr>
          <w:rFonts w:ascii="Times" w:hAnsi="Times" w:cs="Arial"/>
          <w:color w:val="000000"/>
          <w:shd w:val="clear" w:color="auto" w:fill="FFFFFF"/>
        </w:rPr>
        <w:t>method</w:t>
      </w:r>
      <w:r>
        <w:rPr>
          <w:rFonts w:ascii="Times" w:hAnsi="Times" w:cs="Arial"/>
          <w:color w:val="000000"/>
          <w:shd w:val="clear" w:color="auto" w:fill="FFFFFF"/>
        </w:rPr>
        <w:t>s</w:t>
      </w:r>
      <w:r w:rsidR="003046B6">
        <w:rPr>
          <w:rFonts w:ascii="Times" w:hAnsi="Times" w:cs="Arial"/>
          <w:color w:val="000000"/>
          <w:shd w:val="clear" w:color="auto" w:fill="FFFFFF"/>
        </w:rPr>
        <w:t xml:space="preserve"> of topic modelling to analyse research papers regarding renewable energy success factors to identify common topics within current scientific publications. As renewable energy are a popular topic in scientific research, rather than collecting data from an energy plant and starting the research from </w:t>
      </w:r>
      <w:r>
        <w:rPr>
          <w:rFonts w:ascii="Times" w:hAnsi="Times" w:cs="Arial"/>
          <w:color w:val="000000"/>
          <w:shd w:val="clear" w:color="auto" w:fill="FFFFFF"/>
        </w:rPr>
        <w:t>the</w:t>
      </w:r>
      <w:r w:rsidR="003046B6">
        <w:rPr>
          <w:rFonts w:ascii="Times" w:hAnsi="Times" w:cs="Arial"/>
          <w:color w:val="000000"/>
          <w:shd w:val="clear" w:color="auto" w:fill="FFFFFF"/>
        </w:rPr>
        <w:t xml:space="preserve"> beginning, this study </w:t>
      </w:r>
      <w:r>
        <w:rPr>
          <w:rFonts w:ascii="Times" w:hAnsi="Times" w:cs="Arial"/>
          <w:color w:val="000000"/>
          <w:shd w:val="clear" w:color="auto" w:fill="FFFFFF"/>
        </w:rPr>
        <w:t xml:space="preserve">will </w:t>
      </w:r>
      <w:r w:rsidR="003046B6">
        <w:rPr>
          <w:rFonts w:ascii="Times" w:hAnsi="Times" w:cs="Arial"/>
          <w:color w:val="000000"/>
          <w:shd w:val="clear" w:color="auto" w:fill="FFFFFF"/>
        </w:rPr>
        <w:t>proces</w:t>
      </w:r>
      <w:r>
        <w:rPr>
          <w:rFonts w:ascii="Times" w:hAnsi="Times" w:cs="Arial"/>
          <w:color w:val="000000"/>
          <w:shd w:val="clear" w:color="auto" w:fill="FFFFFF"/>
        </w:rPr>
        <w:t>s</w:t>
      </w:r>
      <w:r w:rsidR="003046B6">
        <w:rPr>
          <w:rFonts w:ascii="Times" w:hAnsi="Times" w:cs="Arial"/>
          <w:color w:val="000000"/>
          <w:shd w:val="clear" w:color="auto" w:fill="FFFFFF"/>
        </w:rPr>
        <w:t xml:space="preserve"> </w:t>
      </w:r>
      <w:r>
        <w:rPr>
          <w:rFonts w:ascii="Times" w:hAnsi="Times" w:cs="Arial"/>
          <w:color w:val="000000"/>
          <w:shd w:val="clear" w:color="auto" w:fill="FFFFFF"/>
        </w:rPr>
        <w:t xml:space="preserve">the </w:t>
      </w:r>
      <w:r w:rsidR="003046B6">
        <w:rPr>
          <w:rFonts w:ascii="Times" w:hAnsi="Times" w:cs="Arial"/>
          <w:color w:val="000000"/>
          <w:shd w:val="clear" w:color="auto" w:fill="FFFFFF"/>
        </w:rPr>
        <w:t xml:space="preserve">large amounts of readily available textual data from scientific journals to understand common factors of success </w:t>
      </w:r>
      <w:r>
        <w:rPr>
          <w:rFonts w:ascii="Times" w:hAnsi="Times" w:cs="Arial"/>
          <w:color w:val="000000"/>
          <w:shd w:val="clear" w:color="auto" w:fill="FFFFFF"/>
        </w:rPr>
        <w:t>in</w:t>
      </w:r>
      <w:r w:rsidR="003046B6">
        <w:rPr>
          <w:rFonts w:ascii="Times" w:hAnsi="Times" w:cs="Arial"/>
          <w:color w:val="000000"/>
          <w:shd w:val="clear" w:color="auto" w:fill="FFFFFF"/>
        </w:rPr>
        <w:t xml:space="preserve"> renewable energy projects. The results of this study would improve knowledge on </w:t>
      </w:r>
      <w:r>
        <w:rPr>
          <w:rFonts w:ascii="Times" w:hAnsi="Times" w:cs="Arial"/>
          <w:color w:val="000000"/>
          <w:shd w:val="clear" w:color="auto" w:fill="FFFFFF"/>
        </w:rPr>
        <w:t xml:space="preserve">the </w:t>
      </w:r>
      <w:r w:rsidR="003046B6">
        <w:rPr>
          <w:rFonts w:ascii="Times" w:hAnsi="Times" w:cs="Arial"/>
          <w:color w:val="000000"/>
          <w:shd w:val="clear" w:color="auto" w:fill="FFFFFF"/>
        </w:rPr>
        <w:t xml:space="preserve">factors that induce support </w:t>
      </w:r>
      <w:r>
        <w:rPr>
          <w:rFonts w:ascii="Times" w:hAnsi="Times" w:cs="Arial"/>
          <w:color w:val="000000"/>
          <w:shd w:val="clear" w:color="auto" w:fill="FFFFFF"/>
        </w:rPr>
        <w:t xml:space="preserve">for </w:t>
      </w:r>
      <w:r w:rsidR="003046B6">
        <w:rPr>
          <w:rFonts w:ascii="Times" w:hAnsi="Times" w:cs="Arial"/>
          <w:color w:val="000000"/>
          <w:shd w:val="clear" w:color="auto" w:fill="FFFFFF"/>
        </w:rPr>
        <w:t>renewable energies despite the high costs and less than reliable performance.</w:t>
      </w:r>
    </w:p>
    <w:p w14:paraId="74D90ACF" w14:textId="77777777" w:rsidR="003046B6" w:rsidRDefault="003046B6" w:rsidP="003046B6">
      <w:pPr>
        <w:jc w:val="both"/>
        <w:rPr>
          <w:rFonts w:ascii="Times" w:hAnsi="Times" w:cs="Arial"/>
          <w:b/>
          <w:bCs/>
          <w:color w:val="000000"/>
        </w:rPr>
      </w:pPr>
      <w:r>
        <w:rPr>
          <w:rFonts w:ascii="Times" w:hAnsi="Times" w:cs="Arial"/>
          <w:b/>
          <w:bCs/>
          <w:color w:val="000000"/>
        </w:rPr>
        <w:br w:type="page"/>
      </w:r>
    </w:p>
    <w:p w14:paraId="472D39E0" w14:textId="3FE2A4CC" w:rsidR="00397FBE" w:rsidRPr="000F521C" w:rsidRDefault="00224528" w:rsidP="003046B6">
      <w:pPr>
        <w:jc w:val="both"/>
        <w:rPr>
          <w:rFonts w:ascii="Times" w:hAnsi="Times"/>
          <w:b/>
          <w:bCs/>
        </w:rPr>
      </w:pPr>
      <w:r w:rsidRPr="000F521C">
        <w:rPr>
          <w:rFonts w:ascii="Times" w:hAnsi="Times" w:cs="Arial"/>
          <w:b/>
          <w:bCs/>
          <w:color w:val="000000"/>
        </w:rPr>
        <w:lastRenderedPageBreak/>
        <w:t>CHAPTER 2: LITERATURE REVIEW</w:t>
      </w:r>
    </w:p>
    <w:p w14:paraId="2BE08A5A" w14:textId="77777777" w:rsidR="00397FBE" w:rsidRPr="000F521C" w:rsidRDefault="00397FBE" w:rsidP="003046B6">
      <w:pPr>
        <w:jc w:val="both"/>
        <w:rPr>
          <w:rFonts w:ascii="Times" w:hAnsi="Times" w:cs="Arial"/>
          <w:color w:val="000000"/>
        </w:rPr>
      </w:pPr>
    </w:p>
    <w:p w14:paraId="359620C5" w14:textId="77777777" w:rsidR="00890002" w:rsidRDefault="00890002" w:rsidP="003046B6">
      <w:pPr>
        <w:jc w:val="both"/>
        <w:rPr>
          <w:b/>
          <w:bCs/>
          <w:color w:val="0E101A"/>
        </w:rPr>
      </w:pPr>
    </w:p>
    <w:p w14:paraId="6835851C" w14:textId="3D09A1EF" w:rsidR="002D5900" w:rsidRPr="002D5900" w:rsidRDefault="002D5900" w:rsidP="003046B6">
      <w:pPr>
        <w:jc w:val="both"/>
        <w:rPr>
          <w:color w:val="0E101A"/>
        </w:rPr>
      </w:pPr>
      <w:r w:rsidRPr="002D5900">
        <w:rPr>
          <w:b/>
          <w:bCs/>
          <w:color w:val="0E101A"/>
        </w:rPr>
        <w:t>Energy Investments On Economic Growth</w:t>
      </w:r>
    </w:p>
    <w:p w14:paraId="684071FD" w14:textId="77777777" w:rsidR="002D5900" w:rsidRPr="002D5900" w:rsidRDefault="002D5900" w:rsidP="003046B6">
      <w:pPr>
        <w:jc w:val="both"/>
        <w:rPr>
          <w:color w:val="0E101A"/>
        </w:rPr>
      </w:pPr>
    </w:p>
    <w:p w14:paraId="47630511" w14:textId="54FC3FE1" w:rsidR="003046B6" w:rsidRDefault="00890002" w:rsidP="003046B6">
      <w:pPr>
        <w:spacing w:before="240" w:after="240" w:line="480" w:lineRule="auto"/>
        <w:jc w:val="both"/>
        <w:rPr>
          <w:rStyle w:val="CommentReference"/>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There have been extensive environmental studies on the </w:t>
      </w:r>
      <w:r>
        <w:rPr>
          <w:rFonts w:ascii="Times" w:hAnsi="Times" w:cs="Arial"/>
          <w:color w:val="000000"/>
          <w:shd w:val="clear" w:color="auto" w:fill="FFFFFF"/>
        </w:rPr>
        <w:t>r</w:t>
      </w:r>
      <w:r w:rsidR="003046B6" w:rsidRPr="002D5900">
        <w:rPr>
          <w:rFonts w:ascii="Times" w:hAnsi="Times" w:cs="Arial"/>
          <w:color w:val="000000"/>
          <w:shd w:val="clear" w:color="auto" w:fill="FFFFFF"/>
        </w:rPr>
        <w:t xml:space="preserve">enewable </w:t>
      </w:r>
      <w:r>
        <w:rPr>
          <w:rFonts w:ascii="Times" w:hAnsi="Times" w:cs="Arial"/>
          <w:color w:val="000000"/>
          <w:shd w:val="clear" w:color="auto" w:fill="FFFFFF"/>
        </w:rPr>
        <w:t>e</w:t>
      </w:r>
      <w:r w:rsidR="003046B6" w:rsidRPr="002D5900">
        <w:rPr>
          <w:rFonts w:ascii="Times" w:hAnsi="Times" w:cs="Arial"/>
          <w:color w:val="000000"/>
          <w:shd w:val="clear" w:color="auto" w:fill="FFFFFF"/>
        </w:rPr>
        <w:t xml:space="preserve">nergy industry and its impact on the economy.  In the past, non-renewable energy sources drove the economy and fuelled the Industrial Revolution. </w:t>
      </w:r>
      <w:proofErr w:type="spellStart"/>
      <w:r w:rsidR="003046B6" w:rsidRPr="002D5900">
        <w:rPr>
          <w:rFonts w:ascii="Times" w:hAnsi="Times" w:cs="Arial"/>
          <w:color w:val="000000"/>
          <w:shd w:val="clear" w:color="auto" w:fill="FFFFFF"/>
        </w:rPr>
        <w:t>Tugcu</w:t>
      </w:r>
      <w:proofErr w:type="spellEnd"/>
      <w:r w:rsidR="003046B6" w:rsidRPr="002D5900">
        <w:rPr>
          <w:rFonts w:ascii="Times" w:hAnsi="Times" w:cs="Arial"/>
          <w:color w:val="000000"/>
          <w:shd w:val="clear" w:color="auto" w:fill="FFFFFF"/>
        </w:rPr>
        <w:t xml:space="preserve"> et al. (2012) compared renewable and non-renewable energy sources to rank their significance for economic growth in the G7 countries (United States, Canada, France, Germany, Italy, Japan and the United Kingdom) from 1980 to 2009. Using a classical production function, the team identified a bi-directional causality</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between non-renewable energy consumption and economic growth for each country (</w:t>
      </w:r>
      <w:proofErr w:type="spellStart"/>
      <w:r w:rsidR="003046B6" w:rsidRPr="002D5900">
        <w:rPr>
          <w:rFonts w:ascii="Times" w:hAnsi="Times" w:cs="Arial"/>
          <w:color w:val="000000"/>
          <w:shd w:val="clear" w:color="auto" w:fill="FFFFFF"/>
        </w:rPr>
        <w:t>Tugc</w:t>
      </w:r>
      <w:r w:rsidR="003046B6">
        <w:rPr>
          <w:rFonts w:ascii="Times" w:hAnsi="Times" w:cs="Arial"/>
          <w:color w:val="000000"/>
          <w:shd w:val="clear" w:color="auto" w:fill="FFFFFF"/>
        </w:rPr>
        <w:t>u</w:t>
      </w:r>
      <w:proofErr w:type="spellEnd"/>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et al</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2012). </w:t>
      </w:r>
      <w:r w:rsidR="003046B6">
        <w:rPr>
          <w:rFonts w:ascii="Times" w:hAnsi="Times" w:cs="Arial"/>
          <w:color w:val="000000"/>
          <w:shd w:val="clear" w:color="auto" w:fill="FFFFFF"/>
        </w:rPr>
        <w:t>A bi-directional causality</w:t>
      </w:r>
      <w:r>
        <w:rPr>
          <w:rFonts w:ascii="Times" w:hAnsi="Times" w:cs="Arial"/>
          <w:color w:val="000000"/>
          <w:shd w:val="clear" w:color="auto" w:fill="FFFFFF"/>
        </w:rPr>
        <w:t xml:space="preserve"> relationship</w:t>
      </w:r>
      <w:r w:rsidR="003046B6">
        <w:rPr>
          <w:rFonts w:ascii="Times" w:hAnsi="Times" w:cs="Arial"/>
          <w:color w:val="000000"/>
          <w:shd w:val="clear" w:color="auto" w:fill="FFFFFF"/>
        </w:rPr>
        <w:t xml:space="preserve"> is visualized in figure 1, it depicts a mutual dependent relationship between the two factors, where increase in use of non-renewable energies lead to economic growth and increase in economic growth leads to higher consumption of non-renewable energy.</w:t>
      </w:r>
    </w:p>
    <w:p w14:paraId="3CC63EE3" w14:textId="77777777" w:rsidR="003046B6" w:rsidRDefault="003046B6" w:rsidP="005B3DF9">
      <w:pPr>
        <w:spacing w:before="240" w:after="240" w:line="480" w:lineRule="auto"/>
        <w:jc w:val="center"/>
        <w:rPr>
          <w:rStyle w:val="CommentReference"/>
        </w:rPr>
      </w:pPr>
      <w:r>
        <w:rPr>
          <w:noProof/>
          <w:sz w:val="16"/>
          <w:szCs w:val="16"/>
        </w:rPr>
        <w:drawing>
          <wp:inline distT="0" distB="0" distL="0" distR="0" wp14:anchorId="58EFC52F" wp14:editId="016C79D0">
            <wp:extent cx="3336053" cy="1600759"/>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8655" cy="1606806"/>
                    </a:xfrm>
                    <a:prstGeom prst="rect">
                      <a:avLst/>
                    </a:prstGeom>
                  </pic:spPr>
                </pic:pic>
              </a:graphicData>
            </a:graphic>
          </wp:inline>
        </w:drawing>
      </w:r>
    </w:p>
    <w:p w14:paraId="1C674F8D" w14:textId="77777777" w:rsidR="003046B6" w:rsidRPr="00B34135" w:rsidRDefault="003046B6" w:rsidP="005B3DF9">
      <w:pPr>
        <w:spacing w:before="240" w:after="240" w:line="480" w:lineRule="auto"/>
        <w:jc w:val="center"/>
        <w:rPr>
          <w:rStyle w:val="CommentReference"/>
          <w:i/>
          <w:iCs/>
        </w:rPr>
      </w:pPr>
      <w:r w:rsidRPr="00B34135">
        <w:rPr>
          <w:rStyle w:val="CommentReference"/>
          <w:i/>
          <w:iCs/>
        </w:rPr>
        <w:t>Figure 1: Bi-directional causality between non-renewable energy consumption and economic growth</w:t>
      </w:r>
    </w:p>
    <w:p w14:paraId="426399D5" w14:textId="77777777" w:rsidR="003046B6" w:rsidRPr="002D5900" w:rsidRDefault="003046B6" w:rsidP="003046B6">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This reveals that non-renewables have had a strong historical track record of providing the necessary resources to drive industries.</w:t>
      </w:r>
    </w:p>
    <w:p w14:paraId="6D4658F4" w14:textId="1D283E0E" w:rsidR="003046B6"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Recent shifts towards lowering carbon emissions through alternative energy sources have energized the </w:t>
      </w:r>
      <w:r w:rsidR="0005369D">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industry. The growing demand for </w:t>
      </w:r>
      <w:r>
        <w:rPr>
          <w:rFonts w:ascii="Times" w:hAnsi="Times" w:cs="Arial"/>
          <w:color w:val="000000"/>
          <w:shd w:val="clear" w:color="auto" w:fill="FFFFFF"/>
        </w:rPr>
        <w:t xml:space="preserve">renewable energies </w:t>
      </w:r>
      <w:r w:rsidR="003046B6" w:rsidRPr="002D5900">
        <w:rPr>
          <w:rFonts w:ascii="Times" w:hAnsi="Times" w:cs="Arial"/>
          <w:color w:val="000000"/>
          <w:shd w:val="clear" w:color="auto" w:fill="FFFFFF"/>
        </w:rPr>
        <w:lastRenderedPageBreak/>
        <w:t xml:space="preserve">created an entirely new industry with economic opportunities that attracted investment and trading. A study by </w:t>
      </w:r>
      <w:r w:rsidR="003046B6" w:rsidRPr="00D35C9A">
        <w:rPr>
          <w:rFonts w:ascii="Times" w:hAnsi="Times" w:cs="Arial"/>
          <w:color w:val="000000"/>
          <w:shd w:val="clear" w:color="auto" w:fill="FFFFFF"/>
        </w:rPr>
        <w:t xml:space="preserve">Ben </w:t>
      </w:r>
      <w:proofErr w:type="spellStart"/>
      <w:r w:rsidR="003046B6" w:rsidRPr="00D35C9A">
        <w:rPr>
          <w:rFonts w:ascii="Times" w:hAnsi="Times" w:cs="Arial"/>
          <w:color w:val="000000"/>
          <w:shd w:val="clear" w:color="auto" w:fill="FFFFFF"/>
        </w:rPr>
        <w:t>Jebli</w:t>
      </w:r>
      <w:proofErr w:type="spellEnd"/>
      <w:r w:rsidR="003046B6" w:rsidRPr="00D35C9A">
        <w:rPr>
          <w:rFonts w:ascii="Times" w:hAnsi="Times" w:cs="Arial"/>
          <w:color w:val="000000"/>
          <w:shd w:val="clear" w:color="auto" w:fill="FFFFFF"/>
        </w:rPr>
        <w:t xml:space="preserve"> &amp; Ben Youssef </w:t>
      </w:r>
      <w:r w:rsidR="003046B6" w:rsidRPr="002D5900">
        <w:rPr>
          <w:rFonts w:ascii="Times" w:hAnsi="Times" w:cs="Arial"/>
          <w:color w:val="000000"/>
          <w:shd w:val="clear" w:color="auto" w:fill="FFFFFF"/>
        </w:rPr>
        <w:t>(20</w:t>
      </w:r>
      <w:r w:rsidR="003046B6">
        <w:rPr>
          <w:rFonts w:ascii="Times" w:hAnsi="Times" w:cs="Arial"/>
          <w:color w:val="000000"/>
          <w:shd w:val="clear" w:color="auto" w:fill="FFFFFF"/>
        </w:rPr>
        <w:t>13</w:t>
      </w:r>
      <w:r w:rsidR="003046B6" w:rsidRPr="002D5900">
        <w:rPr>
          <w:rFonts w:ascii="Times" w:hAnsi="Times" w:cs="Arial"/>
          <w:color w:val="000000"/>
          <w:shd w:val="clear" w:color="auto" w:fill="FFFFFF"/>
        </w:rPr>
        <w:t xml:space="preserve">) explored a production modelling framework using stationary tests, cointegration tests, estimations and causality tests to identify causalities between </w:t>
      </w:r>
      <w:r w:rsidR="0005369D">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and trade. They identified </w:t>
      </w:r>
      <w:r w:rsidR="0005369D">
        <w:rPr>
          <w:rFonts w:ascii="Times" w:hAnsi="Times" w:cs="Arial"/>
          <w:color w:val="000000"/>
          <w:shd w:val="clear" w:color="auto" w:fill="FFFFFF"/>
        </w:rPr>
        <w:t xml:space="preserve">a </w:t>
      </w:r>
      <w:r w:rsidR="003046B6" w:rsidRPr="002D5900">
        <w:rPr>
          <w:rFonts w:ascii="Times" w:hAnsi="Times" w:cs="Arial"/>
          <w:color w:val="000000"/>
          <w:shd w:val="clear" w:color="auto" w:fill="FFFFFF"/>
        </w:rPr>
        <w:t>one-way causalit</w:t>
      </w:r>
      <w:r w:rsidR="0005369D">
        <w:rPr>
          <w:rFonts w:ascii="Times" w:hAnsi="Times" w:cs="Arial"/>
          <w:color w:val="000000"/>
          <w:shd w:val="clear" w:color="auto" w:fill="FFFFFF"/>
        </w:rPr>
        <w:t>y from</w:t>
      </w:r>
      <w:r w:rsidR="003046B6" w:rsidRPr="002D5900">
        <w:rPr>
          <w:rFonts w:ascii="Times" w:hAnsi="Times" w:cs="Arial"/>
          <w:color w:val="000000"/>
          <w:shd w:val="clear" w:color="auto" w:fill="FFFFFF"/>
        </w:rPr>
        <w:t xml:space="preserve"> </w:t>
      </w:r>
      <w:r>
        <w:rPr>
          <w:rFonts w:ascii="Times" w:hAnsi="Times" w:cs="Arial"/>
          <w:color w:val="000000"/>
          <w:shd w:val="clear" w:color="auto" w:fill="FFFFFF"/>
        </w:rPr>
        <w:t>renewable energ</w:t>
      </w:r>
      <w:r w:rsidR="0005369D">
        <w:rPr>
          <w:rFonts w:ascii="Times" w:hAnsi="Times" w:cs="Arial"/>
          <w:color w:val="000000"/>
          <w:shd w:val="clear" w:color="auto" w:fill="FFFFFF"/>
        </w:rPr>
        <w:t>ies</w:t>
      </w:r>
      <w:r w:rsidR="003046B6" w:rsidRPr="002D5900">
        <w:rPr>
          <w:rFonts w:ascii="Times" w:hAnsi="Times" w:cs="Arial"/>
          <w:color w:val="000000"/>
          <w:shd w:val="clear" w:color="auto" w:fill="FFFFFF"/>
        </w:rPr>
        <w:t xml:space="preserve"> to trade in the short-run, where a cause and effect relationship exists between </w:t>
      </w:r>
      <w:r>
        <w:rPr>
          <w:rFonts w:ascii="Times" w:hAnsi="Times" w:cs="Arial"/>
          <w:color w:val="000000"/>
          <w:shd w:val="clear" w:color="auto" w:fill="FFFFFF"/>
        </w:rPr>
        <w:t xml:space="preserve">energy adoption </w:t>
      </w:r>
      <w:r w:rsidR="003046B6" w:rsidRPr="002D5900">
        <w:rPr>
          <w:rFonts w:ascii="Times" w:hAnsi="Times" w:cs="Arial"/>
          <w:color w:val="000000"/>
          <w:shd w:val="clear" w:color="auto" w:fill="FFFFFF"/>
        </w:rPr>
        <w:t xml:space="preserve">to trade. While in the long run, a bidirectional causality will occur, whereby a mutual </w:t>
      </w:r>
      <w:r w:rsidR="0005369D">
        <w:rPr>
          <w:rFonts w:ascii="Times" w:hAnsi="Times" w:cs="Arial"/>
          <w:color w:val="000000"/>
          <w:shd w:val="clear" w:color="auto" w:fill="FFFFFF"/>
        </w:rPr>
        <w:t xml:space="preserve">symbiotic </w:t>
      </w:r>
      <w:r w:rsidR="003046B6" w:rsidRPr="002D5900">
        <w:rPr>
          <w:rFonts w:ascii="Times" w:hAnsi="Times" w:cs="Arial"/>
          <w:color w:val="000000"/>
          <w:shd w:val="clear" w:color="auto" w:fill="FFFFFF"/>
        </w:rPr>
        <w:t xml:space="preserve">relationship exists between the two factors. Lastly, in the future, they predicted that increasing trade will contribute to increasing consumption of </w:t>
      </w:r>
      <w:r w:rsidR="0005369D">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w:t>
      </w:r>
      <w:r w:rsidR="003046B6" w:rsidRPr="00D35C9A">
        <w:rPr>
          <w:rFonts w:ascii="Times" w:hAnsi="Times" w:cs="Arial"/>
          <w:color w:val="000000"/>
          <w:shd w:val="clear" w:color="auto" w:fill="FFFFFF"/>
        </w:rPr>
        <w:t xml:space="preserve">Ben </w:t>
      </w:r>
      <w:proofErr w:type="spellStart"/>
      <w:r w:rsidR="003046B6" w:rsidRPr="00D35C9A">
        <w:rPr>
          <w:rFonts w:ascii="Times" w:hAnsi="Times" w:cs="Arial"/>
          <w:color w:val="000000"/>
          <w:shd w:val="clear" w:color="auto" w:fill="FFFFFF"/>
        </w:rPr>
        <w:t>Jebli</w:t>
      </w:r>
      <w:proofErr w:type="spellEnd"/>
      <w:r w:rsidR="003046B6" w:rsidRPr="00D35C9A">
        <w:rPr>
          <w:rFonts w:ascii="Times" w:hAnsi="Times" w:cs="Arial"/>
          <w:color w:val="000000"/>
          <w:shd w:val="clear" w:color="auto" w:fill="FFFFFF"/>
        </w:rPr>
        <w:t xml:space="preserve"> &amp; Ben Youssef, 2013</w:t>
      </w:r>
      <w:r w:rsidR="003046B6" w:rsidRPr="002D5900">
        <w:rPr>
          <w:rFonts w:ascii="Times" w:hAnsi="Times" w:cs="Arial"/>
          <w:color w:val="000000"/>
          <w:shd w:val="clear" w:color="auto" w:fill="FFFFFF"/>
        </w:rPr>
        <w:t xml:space="preserve">). Thus, when comparing </w:t>
      </w:r>
      <w:r w:rsidR="0005369D">
        <w:rPr>
          <w:rFonts w:ascii="Times" w:hAnsi="Times" w:cs="Arial"/>
          <w:color w:val="000000"/>
          <w:shd w:val="clear" w:color="auto" w:fill="FFFFFF"/>
        </w:rPr>
        <w:t>renewable sources</w:t>
      </w:r>
      <w:r w:rsidR="003046B6" w:rsidRPr="002D5900">
        <w:rPr>
          <w:rFonts w:ascii="Times" w:hAnsi="Times" w:cs="Arial"/>
          <w:color w:val="000000"/>
          <w:shd w:val="clear" w:color="auto" w:fill="FFFFFF"/>
        </w:rPr>
        <w:t xml:space="preserve"> and non-</w:t>
      </w:r>
      <w:r w:rsidR="0005369D">
        <w:rPr>
          <w:rFonts w:ascii="Times" w:hAnsi="Times" w:cs="Arial"/>
          <w:color w:val="000000"/>
          <w:shd w:val="clear" w:color="auto" w:fill="FFFFFF"/>
        </w:rPr>
        <w:t>renewable sources</w:t>
      </w:r>
      <w:r w:rsidR="003046B6" w:rsidRPr="002D5900">
        <w:rPr>
          <w:rFonts w:ascii="Times" w:hAnsi="Times" w:cs="Arial"/>
          <w:color w:val="000000"/>
          <w:shd w:val="clear" w:color="auto" w:fill="FFFFFF"/>
        </w:rPr>
        <w:t xml:space="preserve">, aside from </w:t>
      </w:r>
      <w:r w:rsidR="0005369D">
        <w:rPr>
          <w:rFonts w:ascii="Times" w:hAnsi="Times" w:cs="Arial"/>
          <w:color w:val="000000"/>
          <w:shd w:val="clear" w:color="auto" w:fill="FFFFFF"/>
        </w:rPr>
        <w:t xml:space="preserve">the obvious </w:t>
      </w:r>
      <w:r w:rsidR="003046B6" w:rsidRPr="002D5900">
        <w:rPr>
          <w:rFonts w:ascii="Times" w:hAnsi="Times" w:cs="Arial"/>
          <w:color w:val="000000"/>
          <w:shd w:val="clear" w:color="auto" w:fill="FFFFFF"/>
        </w:rPr>
        <w:t xml:space="preserve"> environmental benefits, renewables have also generated economic benefits. Due to its many advantages, there is a need to better understand </w:t>
      </w:r>
      <w:r w:rsidR="0005369D">
        <w:rPr>
          <w:rFonts w:ascii="Times" w:hAnsi="Times" w:cs="Arial"/>
          <w:color w:val="000000"/>
          <w:shd w:val="clear" w:color="auto" w:fill="FFFFFF"/>
        </w:rPr>
        <w:t xml:space="preserve"> the factors of</w:t>
      </w:r>
      <w:r w:rsidR="003046B6" w:rsidRPr="002D5900">
        <w:rPr>
          <w:rFonts w:ascii="Times" w:hAnsi="Times" w:cs="Arial"/>
          <w:color w:val="000000"/>
          <w:shd w:val="clear" w:color="auto" w:fill="FFFFFF"/>
        </w:rPr>
        <w:t xml:space="preserve"> success </w:t>
      </w:r>
      <w:r w:rsidR="0005369D">
        <w:rPr>
          <w:rFonts w:ascii="Times" w:hAnsi="Times" w:cs="Arial"/>
          <w:color w:val="000000"/>
          <w:shd w:val="clear" w:color="auto" w:fill="FFFFFF"/>
        </w:rPr>
        <w:t>in renewable energy</w:t>
      </w:r>
      <w:r w:rsidR="003046B6" w:rsidRPr="002D5900">
        <w:rPr>
          <w:rFonts w:ascii="Times" w:hAnsi="Times" w:cs="Arial"/>
          <w:color w:val="000000"/>
          <w:shd w:val="clear" w:color="auto" w:fill="FFFFFF"/>
        </w:rPr>
        <w:t xml:space="preserve"> investments.</w:t>
      </w:r>
    </w:p>
    <w:p w14:paraId="2BE166F2" w14:textId="77777777" w:rsidR="0005369D" w:rsidRPr="002D5900" w:rsidRDefault="0005369D" w:rsidP="003046B6">
      <w:pPr>
        <w:spacing w:before="240" w:after="240" w:line="480" w:lineRule="auto"/>
        <w:jc w:val="both"/>
        <w:rPr>
          <w:rFonts w:ascii="Times" w:hAnsi="Times" w:cs="Arial"/>
          <w:color w:val="000000"/>
          <w:shd w:val="clear" w:color="auto" w:fill="FFFFFF"/>
        </w:rPr>
      </w:pPr>
    </w:p>
    <w:p w14:paraId="3ECF8B2B" w14:textId="20210347" w:rsidR="003046B6" w:rsidRPr="002D5900" w:rsidRDefault="003046B6" w:rsidP="003046B6">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t xml:space="preserve">Financial factors that determine </w:t>
      </w:r>
      <w:r w:rsidR="0005369D">
        <w:rPr>
          <w:rFonts w:ascii="Times" w:hAnsi="Times" w:cs="Arial"/>
          <w:b/>
          <w:bCs/>
          <w:color w:val="000000"/>
          <w:shd w:val="clear" w:color="auto" w:fill="FFFFFF"/>
        </w:rPr>
        <w:t xml:space="preserve">renewable energy </w:t>
      </w:r>
      <w:r w:rsidRPr="002D5900">
        <w:rPr>
          <w:rFonts w:ascii="Times" w:hAnsi="Times" w:cs="Arial"/>
          <w:b/>
          <w:bCs/>
          <w:color w:val="000000"/>
          <w:shd w:val="clear" w:color="auto" w:fill="FFFFFF"/>
        </w:rPr>
        <w:t>investment decisions </w:t>
      </w:r>
    </w:p>
    <w:p w14:paraId="3B1ACB36" w14:textId="71712869"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Scholars in the </w:t>
      </w:r>
      <w:r>
        <w:rPr>
          <w:rFonts w:ascii="Times" w:hAnsi="Times" w:cs="Arial"/>
          <w:color w:val="000000"/>
          <w:shd w:val="clear" w:color="auto" w:fill="FFFFFF"/>
        </w:rPr>
        <w:t>green energy</w:t>
      </w:r>
      <w:r w:rsidR="003046B6" w:rsidRPr="002D5900">
        <w:rPr>
          <w:rFonts w:ascii="Times" w:hAnsi="Times" w:cs="Arial"/>
          <w:color w:val="000000"/>
          <w:shd w:val="clear" w:color="auto" w:fill="FFFFFF"/>
        </w:rPr>
        <w:t xml:space="preserve"> field have mostly concentrated on the technical and economic characteristics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investments, and have typically utilized full rationality as the paradigmatic approach to explaining how stakeholders have made investment decisions. Usually, economic constraints are a barrier to </w:t>
      </w:r>
      <w:r>
        <w:rPr>
          <w:rFonts w:ascii="Times" w:hAnsi="Times" w:cs="Arial"/>
          <w:color w:val="000000"/>
          <w:shd w:val="clear" w:color="auto" w:fill="FFFFFF"/>
        </w:rPr>
        <w:t>renewable energy infrastructure</w:t>
      </w:r>
      <w:r w:rsidR="003046B6" w:rsidRPr="002D5900">
        <w:rPr>
          <w:rFonts w:ascii="Times" w:hAnsi="Times" w:cs="Arial"/>
          <w:color w:val="000000"/>
          <w:shd w:val="clear" w:color="auto" w:fill="FFFFFF"/>
        </w:rPr>
        <w:t xml:space="preserve"> development, this includes the high capital and maintenance cost of the technology (Jacobson &amp; Johnson, 2000), limited experience </w:t>
      </w:r>
      <w:r w:rsidR="003046B6">
        <w:rPr>
          <w:rFonts w:ascii="Times" w:hAnsi="Times" w:cs="Arial"/>
          <w:color w:val="000000"/>
          <w:shd w:val="clear" w:color="auto" w:fill="FFFFFF"/>
        </w:rPr>
        <w:t>in</w:t>
      </w:r>
      <w:r>
        <w:rPr>
          <w:rFonts w:ascii="Times" w:hAnsi="Times" w:cs="Arial"/>
          <w:color w:val="000000"/>
          <w:shd w:val="clear" w:color="auto" w:fill="FFFFFF"/>
        </w:rPr>
        <w:t xml:space="preserve"> green </w:t>
      </w:r>
      <w:r w:rsidR="003046B6" w:rsidRPr="002D5900">
        <w:rPr>
          <w:rFonts w:ascii="Times" w:hAnsi="Times" w:cs="Arial"/>
          <w:color w:val="000000"/>
          <w:shd w:val="clear" w:color="auto" w:fill="FFFFFF"/>
        </w:rPr>
        <w:t xml:space="preserve">technology (Jagadeesh, 2000) and under-valuing the benefits of environmental investments (Bradshaw&amp; </w:t>
      </w:r>
      <w:proofErr w:type="spellStart"/>
      <w:r w:rsidR="003046B6" w:rsidRPr="002D5900">
        <w:rPr>
          <w:rFonts w:ascii="Times" w:hAnsi="Times" w:cs="Arial"/>
          <w:color w:val="000000"/>
          <w:shd w:val="clear" w:color="auto" w:fill="FFFFFF"/>
        </w:rPr>
        <w:t>Brochers</w:t>
      </w:r>
      <w:proofErr w:type="spellEnd"/>
      <w:r w:rsidR="003046B6" w:rsidRPr="002D5900">
        <w:rPr>
          <w:rFonts w:ascii="Times" w:hAnsi="Times" w:cs="Arial"/>
          <w:color w:val="000000"/>
          <w:shd w:val="clear" w:color="auto" w:fill="FFFFFF"/>
        </w:rPr>
        <w:t>, 2000)</w:t>
      </w:r>
      <w:r w:rsidR="00465064">
        <w:rPr>
          <w:rFonts w:ascii="Times" w:hAnsi="Times" w:cs="Arial"/>
          <w:color w:val="000000"/>
          <w:shd w:val="clear" w:color="auto" w:fill="FFFFFF"/>
        </w:rPr>
        <w:t>.</w:t>
      </w:r>
    </w:p>
    <w:p w14:paraId="0DF2A140" w14:textId="3D120F5D"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 role of government policies is also often used to understand the capacity and predict the sector performance. This is seen from </w:t>
      </w:r>
      <w:proofErr w:type="spellStart"/>
      <w:r w:rsidR="003046B6" w:rsidRPr="002D5900">
        <w:rPr>
          <w:rFonts w:ascii="Times" w:hAnsi="Times" w:cs="Arial"/>
          <w:color w:val="000000"/>
          <w:shd w:val="clear" w:color="auto" w:fill="FFFFFF"/>
        </w:rPr>
        <w:t>Shrimali</w:t>
      </w:r>
      <w:proofErr w:type="spellEnd"/>
      <w:r w:rsidR="003046B6" w:rsidRPr="002D5900">
        <w:rPr>
          <w:rFonts w:ascii="Times" w:hAnsi="Times" w:cs="Arial"/>
          <w:color w:val="000000"/>
          <w:shd w:val="clear" w:color="auto" w:fill="FFFFFF"/>
        </w:rPr>
        <w:t xml:space="preserve"> et</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al</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(2014) who explored India’s state and </w:t>
      </w:r>
      <w:r w:rsidR="003046B6" w:rsidRPr="002D5900">
        <w:rPr>
          <w:rFonts w:ascii="Times" w:hAnsi="Times" w:cs="Arial"/>
          <w:color w:val="000000"/>
          <w:shd w:val="clear" w:color="auto" w:fill="FFFFFF"/>
        </w:rPr>
        <w:lastRenderedPageBreak/>
        <w:t xml:space="preserve">federal policies in solving the financing challenges faced by their </w:t>
      </w:r>
      <w:r>
        <w:rPr>
          <w:rFonts w:ascii="Times" w:hAnsi="Times" w:cs="Arial"/>
          <w:color w:val="000000"/>
          <w:shd w:val="clear" w:color="auto" w:fill="FFFFFF"/>
        </w:rPr>
        <w:t xml:space="preserve">renewable energy </w:t>
      </w:r>
      <w:r w:rsidR="003046B6" w:rsidRPr="002D5900">
        <w:rPr>
          <w:rFonts w:ascii="Times" w:hAnsi="Times" w:cs="Arial"/>
          <w:color w:val="000000"/>
          <w:shd w:val="clear" w:color="auto" w:fill="FFFFFF"/>
        </w:rPr>
        <w:t>sector. The study used the support levels</w:t>
      </w:r>
      <w:r w:rsidR="003046B6">
        <w:rPr>
          <w:rFonts w:ascii="Times" w:hAnsi="Times" w:cs="Arial"/>
          <w:color w:val="000000"/>
          <w:shd w:val="clear" w:color="auto" w:fill="FFFFFF"/>
        </w:rPr>
        <w:t xml:space="preserve"> percentage</w:t>
      </w:r>
      <w:r w:rsidR="003046B6" w:rsidRPr="002D5900">
        <w:rPr>
          <w:rFonts w:ascii="Times" w:hAnsi="Times" w:cs="Arial"/>
          <w:color w:val="000000"/>
          <w:shd w:val="clear" w:color="auto" w:fill="FFFFFF"/>
        </w:rPr>
        <w:t xml:space="preserve"> of each </w:t>
      </w:r>
      <w:r w:rsidR="003046B6">
        <w:rPr>
          <w:rFonts w:ascii="Times" w:hAnsi="Times" w:cs="Arial"/>
          <w:color w:val="000000"/>
          <w:shd w:val="clear" w:color="auto" w:fill="FFFFFF"/>
        </w:rPr>
        <w:t xml:space="preserve">available </w:t>
      </w:r>
      <w:r w:rsidR="003046B6" w:rsidRPr="002D5900">
        <w:rPr>
          <w:rFonts w:ascii="Times" w:hAnsi="Times" w:cs="Arial"/>
          <w:color w:val="000000"/>
          <w:shd w:val="clear" w:color="auto" w:fill="FFFFFF"/>
        </w:rPr>
        <w:t xml:space="preserve">policy and projects developer cash flow analysis to identify the cost-effectiveness, subsidy-recovery and budget efficiency of each policy. It was identified that all policies (reduced costs, extended-tenor debts, interests subsidies) were effective in supporting </w:t>
      </w:r>
      <w:r>
        <w:rPr>
          <w:rFonts w:ascii="Times" w:hAnsi="Times" w:cs="Arial"/>
          <w:color w:val="000000"/>
          <w:shd w:val="clear" w:color="auto" w:fill="FFFFFF"/>
        </w:rPr>
        <w:t>renewable energies</w:t>
      </w:r>
      <w:r w:rsidR="003046B6" w:rsidRPr="002D5900">
        <w:rPr>
          <w:rFonts w:ascii="Times" w:hAnsi="Times" w:cs="Arial"/>
          <w:color w:val="000000"/>
          <w:shd w:val="clear" w:color="auto" w:fill="FFFFFF"/>
        </w:rPr>
        <w:t xml:space="preserve"> and they have led to incentivize productions and meet viable gap findings.</w:t>
      </w:r>
      <w:r w:rsidR="003046B6">
        <w:rPr>
          <w:rFonts w:ascii="Times" w:hAnsi="Times" w:cs="Arial"/>
          <w:color w:val="000000"/>
          <w:shd w:val="clear" w:color="auto" w:fill="FFFFFF"/>
        </w:rPr>
        <w:t xml:space="preserve"> The study emphasised that any government interventions is </w:t>
      </w:r>
      <w:r>
        <w:rPr>
          <w:rFonts w:ascii="Times" w:hAnsi="Times" w:cs="Arial"/>
          <w:color w:val="000000"/>
          <w:shd w:val="clear" w:color="auto" w:fill="FFFFFF"/>
        </w:rPr>
        <w:t>impactful to</w:t>
      </w:r>
      <w:r w:rsidR="003046B6">
        <w:rPr>
          <w:rFonts w:ascii="Times" w:hAnsi="Times" w:cs="Arial"/>
          <w:color w:val="000000"/>
          <w:shd w:val="clear" w:color="auto" w:fill="FFFFFF"/>
        </w:rPr>
        <w:t xml:space="preserve"> promote the usage of</w:t>
      </w:r>
      <w:r>
        <w:rPr>
          <w:rFonts w:ascii="Times" w:hAnsi="Times" w:cs="Arial"/>
          <w:color w:val="000000"/>
          <w:shd w:val="clear" w:color="auto" w:fill="FFFFFF"/>
        </w:rPr>
        <w:t xml:space="preserve"> renewable</w:t>
      </w:r>
      <w:r w:rsidR="003046B6">
        <w:rPr>
          <w:rFonts w:ascii="Times" w:hAnsi="Times" w:cs="Arial"/>
          <w:color w:val="000000"/>
          <w:shd w:val="clear" w:color="auto" w:fill="FFFFFF"/>
        </w:rPr>
        <w:t xml:space="preserve">s due to lack of resources businesses have to finance </w:t>
      </w:r>
      <w:r>
        <w:rPr>
          <w:rFonts w:ascii="Times" w:hAnsi="Times" w:cs="Arial"/>
          <w:color w:val="000000"/>
          <w:shd w:val="clear" w:color="auto" w:fill="FFFFFF"/>
        </w:rPr>
        <w:t>such</w:t>
      </w:r>
      <w:r w:rsidR="003046B6">
        <w:rPr>
          <w:rFonts w:ascii="Times" w:hAnsi="Times" w:cs="Arial"/>
          <w:color w:val="000000"/>
          <w:shd w:val="clear" w:color="auto" w:fill="FFFFFF"/>
        </w:rPr>
        <w:t xml:space="preserve"> projects.</w:t>
      </w:r>
    </w:p>
    <w:p w14:paraId="3020C46E" w14:textId="1260E631"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Financial attributes are also commonly used to determine investment decisions </w:t>
      </w:r>
      <w:r>
        <w:rPr>
          <w:rFonts w:ascii="Times" w:hAnsi="Times" w:cs="Arial"/>
          <w:color w:val="000000"/>
          <w:shd w:val="clear" w:color="auto" w:fill="FFFFFF"/>
        </w:rPr>
        <w:t>in renewable energy</w:t>
      </w:r>
      <w:r w:rsidR="003046B6" w:rsidRPr="002D5900">
        <w:rPr>
          <w:rFonts w:ascii="Times" w:hAnsi="Times" w:cs="Arial"/>
          <w:color w:val="000000"/>
          <w:shd w:val="clear" w:color="auto" w:fill="FFFFFF"/>
        </w:rPr>
        <w:t xml:space="preserve"> projects. In the study on risk-return expectations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investors in Germany (Salm</w:t>
      </w:r>
      <w:r w:rsidR="003046B6">
        <w:rPr>
          <w:rFonts w:ascii="Times" w:hAnsi="Times" w:cs="Arial"/>
          <w:color w:val="000000"/>
          <w:shd w:val="clear" w:color="auto" w:fill="FFFFFF"/>
        </w:rPr>
        <w:t xml:space="preserve"> et al.</w:t>
      </w:r>
      <w:r w:rsidR="003046B6" w:rsidRPr="002D5900">
        <w:rPr>
          <w:rFonts w:ascii="Times" w:hAnsi="Times" w:cs="Arial"/>
          <w:color w:val="000000"/>
          <w:shd w:val="clear" w:color="auto" w:fill="FFFFFF"/>
        </w:rPr>
        <w:t>, 2016), a survey was conducted with over 1000 participants using an Adaptive Choice-Based Conjoint Analysis (ACBC) method. The study identified the ranking of average importance for energy projects</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F</w:t>
      </w:r>
      <w:r w:rsidR="003046B6" w:rsidRPr="002D5900">
        <w:rPr>
          <w:rFonts w:ascii="Times" w:hAnsi="Times" w:cs="Arial"/>
          <w:color w:val="000000"/>
          <w:shd w:val="clear" w:color="auto" w:fill="FFFFFF"/>
        </w:rPr>
        <w:t xml:space="preserve">rom </w:t>
      </w:r>
      <w:r w:rsidR="003046B6">
        <w:rPr>
          <w:rFonts w:ascii="Times" w:hAnsi="Times" w:cs="Arial"/>
          <w:color w:val="000000"/>
          <w:shd w:val="clear" w:color="auto" w:fill="FFFFFF"/>
        </w:rPr>
        <w:t xml:space="preserve">most important to least important factors, </w:t>
      </w:r>
      <w:r w:rsidR="003046B6" w:rsidRPr="002D5900">
        <w:rPr>
          <w:rFonts w:ascii="Times" w:hAnsi="Times" w:cs="Arial"/>
          <w:color w:val="000000"/>
          <w:shd w:val="clear" w:color="auto" w:fill="FFFFFF"/>
        </w:rPr>
        <w:t xml:space="preserve"> return on investments, holding period technology preferences, project location and partnering investors.</w:t>
      </w:r>
      <w:r w:rsidR="003046B6">
        <w:rPr>
          <w:rFonts w:ascii="Times" w:hAnsi="Times" w:cs="Arial"/>
          <w:color w:val="000000"/>
          <w:shd w:val="clear" w:color="auto" w:fill="FFFFFF"/>
        </w:rPr>
        <w:t xml:space="preserve"> This shows that financial returns play a significant role in financial projects.</w:t>
      </w:r>
    </w:p>
    <w:p w14:paraId="741C81EE" w14:textId="22BFA3F9"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 main critique with using only financial drivers to determine investment or success </w:t>
      </w:r>
      <w:r>
        <w:rPr>
          <w:rFonts w:ascii="Times" w:hAnsi="Times" w:cs="Arial"/>
          <w:color w:val="000000"/>
          <w:shd w:val="clear" w:color="auto" w:fill="FFFFFF"/>
        </w:rPr>
        <w:t>renewable</w:t>
      </w:r>
      <w:r w:rsidR="003046B6" w:rsidRPr="002D5900">
        <w:rPr>
          <w:rFonts w:ascii="Times" w:hAnsi="Times" w:cs="Arial"/>
          <w:color w:val="000000"/>
          <w:shd w:val="clear" w:color="auto" w:fill="FFFFFF"/>
        </w:rPr>
        <w:t xml:space="preserve"> projects is that attitudes and motivations of investors are not considered. This gap could be a great opportunity for research to better understand stakeholder motivations when investing in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which is deemed to be less reliable in both energy and financial perspectives but remains a booming sector. </w:t>
      </w:r>
    </w:p>
    <w:p w14:paraId="4E9ADAF2" w14:textId="77777777" w:rsidR="0005369D" w:rsidRDefault="0005369D" w:rsidP="003046B6">
      <w:pPr>
        <w:spacing w:before="240" w:after="240" w:line="480" w:lineRule="auto"/>
        <w:jc w:val="both"/>
        <w:rPr>
          <w:rFonts w:ascii="Times" w:hAnsi="Times" w:cs="Arial"/>
          <w:b/>
          <w:bCs/>
          <w:color w:val="000000"/>
          <w:shd w:val="clear" w:color="auto" w:fill="FFFFFF"/>
        </w:rPr>
      </w:pPr>
    </w:p>
    <w:p w14:paraId="77E7847F" w14:textId="77777777" w:rsidR="0005369D" w:rsidRDefault="0005369D">
      <w:pPr>
        <w:rPr>
          <w:rFonts w:ascii="Times" w:hAnsi="Times" w:cs="Arial"/>
          <w:b/>
          <w:bCs/>
          <w:color w:val="000000"/>
          <w:shd w:val="clear" w:color="auto" w:fill="FFFFFF"/>
        </w:rPr>
      </w:pPr>
      <w:r>
        <w:rPr>
          <w:rFonts w:ascii="Times" w:hAnsi="Times" w:cs="Arial"/>
          <w:b/>
          <w:bCs/>
          <w:color w:val="000000"/>
          <w:shd w:val="clear" w:color="auto" w:fill="FFFFFF"/>
        </w:rPr>
        <w:br w:type="page"/>
      </w:r>
    </w:p>
    <w:p w14:paraId="04B17CBA" w14:textId="231D8158" w:rsidR="003046B6" w:rsidRPr="002D5900" w:rsidRDefault="003046B6" w:rsidP="003046B6">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lastRenderedPageBreak/>
        <w:t xml:space="preserve">Non-Financial factors that determine the </w:t>
      </w:r>
      <w:r w:rsidR="0005369D">
        <w:rPr>
          <w:rFonts w:ascii="Times" w:hAnsi="Times" w:cs="Arial"/>
          <w:b/>
          <w:bCs/>
          <w:color w:val="000000"/>
          <w:shd w:val="clear" w:color="auto" w:fill="FFFFFF"/>
        </w:rPr>
        <w:t>renewable energy</w:t>
      </w:r>
      <w:r w:rsidRPr="002D5900">
        <w:rPr>
          <w:rFonts w:ascii="Times" w:hAnsi="Times" w:cs="Arial"/>
          <w:b/>
          <w:bCs/>
          <w:color w:val="000000"/>
          <w:shd w:val="clear" w:color="auto" w:fill="FFFFFF"/>
        </w:rPr>
        <w:t xml:space="preserve"> investment decisions </w:t>
      </w:r>
    </w:p>
    <w:p w14:paraId="280AA963" w14:textId="07D2F407"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Groups of research have found that traditionally used economic, financial and technical analyses of energy alternatives are not sufficient in explaining adoption barriers and diffusion of RE projects. This perspective suggests the inclusion of behavioural and social aspects of motivation using sociological and psychological methodologies to examine the views people have on RE (West</w:t>
      </w:r>
      <w:r w:rsidR="00465064">
        <w:rPr>
          <w:rFonts w:ascii="Times" w:hAnsi="Times" w:cs="Arial"/>
          <w:color w:val="000000"/>
          <w:shd w:val="clear" w:color="auto" w:fill="FFFFFF"/>
        </w:rPr>
        <w:t xml:space="preserve">, Bailey, &amp; Winter, </w:t>
      </w:r>
      <w:r w:rsidR="003046B6" w:rsidRPr="002D5900">
        <w:rPr>
          <w:rFonts w:ascii="Times" w:hAnsi="Times" w:cs="Arial"/>
          <w:color w:val="000000"/>
          <w:shd w:val="clear" w:color="auto" w:fill="FFFFFF"/>
        </w:rPr>
        <w:t>2010)</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w:t>
      </w:r>
      <w:proofErr w:type="spellStart"/>
      <w:r w:rsidR="003046B6" w:rsidRPr="002D5900">
        <w:rPr>
          <w:rFonts w:ascii="Times" w:hAnsi="Times" w:cs="Arial"/>
          <w:color w:val="000000"/>
          <w:shd w:val="clear" w:color="auto" w:fill="FFFFFF"/>
        </w:rPr>
        <w:t>Masini</w:t>
      </w:r>
      <w:proofErr w:type="spellEnd"/>
      <w:r w:rsidR="003046B6" w:rsidRPr="002D5900">
        <w:rPr>
          <w:rFonts w:ascii="Times" w:hAnsi="Times" w:cs="Arial"/>
          <w:color w:val="000000"/>
          <w:shd w:val="clear" w:color="auto" w:fill="FFFFFF"/>
        </w:rPr>
        <w:t xml:space="preserve"> &amp; </w:t>
      </w:r>
      <w:proofErr w:type="spellStart"/>
      <w:r w:rsidR="003046B6" w:rsidRPr="002D5900">
        <w:rPr>
          <w:rFonts w:ascii="Times" w:hAnsi="Times" w:cs="Arial"/>
          <w:color w:val="000000"/>
          <w:shd w:val="clear" w:color="auto" w:fill="FFFFFF"/>
        </w:rPr>
        <w:t>Menichetti</w:t>
      </w:r>
      <w:proofErr w:type="spellEnd"/>
      <w:r w:rsidR="003046B6" w:rsidRPr="002D5900">
        <w:rPr>
          <w:rFonts w:ascii="Times" w:hAnsi="Times" w:cs="Arial"/>
          <w:color w:val="000000"/>
          <w:shd w:val="clear" w:color="auto" w:fill="FFFFFF"/>
        </w:rPr>
        <w:t>, 2012).</w:t>
      </w:r>
    </w:p>
    <w:p w14:paraId="3C110F2F" w14:textId="52A4C9AA"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Perhaps for </w:t>
      </w:r>
      <w:r>
        <w:rPr>
          <w:rFonts w:ascii="Times" w:hAnsi="Times" w:cs="Arial"/>
          <w:color w:val="000000"/>
          <w:shd w:val="clear" w:color="auto" w:fill="FFFFFF"/>
        </w:rPr>
        <w:t>green energy</w:t>
      </w:r>
      <w:r w:rsidR="003046B6" w:rsidRPr="002D5900">
        <w:rPr>
          <w:rFonts w:ascii="Times" w:hAnsi="Times" w:cs="Arial"/>
          <w:color w:val="000000"/>
          <w:shd w:val="clear" w:color="auto" w:fill="FFFFFF"/>
        </w:rPr>
        <w:t xml:space="preserve">, the growth of the overall market is not only influenced by technological performance or market output. Rather, the perceived potential influence of </w:t>
      </w:r>
      <w:r>
        <w:rPr>
          <w:rFonts w:ascii="Times" w:hAnsi="Times" w:cs="Arial"/>
          <w:color w:val="000000"/>
          <w:shd w:val="clear" w:color="auto" w:fill="FFFFFF"/>
        </w:rPr>
        <w:t>renewable energies</w:t>
      </w:r>
      <w:r w:rsidR="003046B6" w:rsidRPr="002D5900">
        <w:rPr>
          <w:rFonts w:ascii="Times" w:hAnsi="Times" w:cs="Arial"/>
          <w:color w:val="000000"/>
          <w:shd w:val="clear" w:color="auto" w:fill="FFFFFF"/>
        </w:rPr>
        <w:t xml:space="preserve"> also led to the expansion of the industry (</w:t>
      </w:r>
      <w:proofErr w:type="spellStart"/>
      <w:r w:rsidR="003046B6" w:rsidRPr="002D5900">
        <w:rPr>
          <w:rFonts w:ascii="Times" w:hAnsi="Times" w:cs="Arial"/>
          <w:color w:val="000000"/>
          <w:shd w:val="clear" w:color="auto" w:fill="FFFFFF"/>
        </w:rPr>
        <w:t>Masini</w:t>
      </w:r>
      <w:proofErr w:type="spellEnd"/>
      <w:r w:rsidR="003046B6" w:rsidRPr="002D5900">
        <w:rPr>
          <w:rFonts w:ascii="Times" w:hAnsi="Times" w:cs="Arial"/>
          <w:color w:val="000000"/>
          <w:shd w:val="clear" w:color="auto" w:fill="FFFFFF"/>
        </w:rPr>
        <w:t xml:space="preserve"> &amp; </w:t>
      </w:r>
      <w:proofErr w:type="spellStart"/>
      <w:r w:rsidR="003046B6" w:rsidRPr="002D5900">
        <w:rPr>
          <w:rFonts w:ascii="Times" w:hAnsi="Times" w:cs="Arial"/>
          <w:color w:val="000000"/>
          <w:shd w:val="clear" w:color="auto" w:fill="FFFFFF"/>
        </w:rPr>
        <w:t>Menichetti</w:t>
      </w:r>
      <w:proofErr w:type="spellEnd"/>
      <w:r w:rsidR="003046B6" w:rsidRPr="002D5900">
        <w:rPr>
          <w:rFonts w:ascii="Times" w:hAnsi="Times" w:cs="Arial"/>
          <w:color w:val="000000"/>
          <w:shd w:val="clear" w:color="auto" w:fill="FFFFFF"/>
        </w:rPr>
        <w:t xml:space="preserve">, 2012). Social science perspectives could contribute to the field of study of </w:t>
      </w:r>
      <w:r>
        <w:rPr>
          <w:rFonts w:ascii="Times" w:hAnsi="Times" w:cs="Arial"/>
          <w:color w:val="000000"/>
          <w:shd w:val="clear" w:color="auto" w:fill="FFFFFF"/>
        </w:rPr>
        <w:t>energy usage</w:t>
      </w:r>
      <w:r w:rsidR="003046B6" w:rsidRPr="002D5900">
        <w:rPr>
          <w:rFonts w:ascii="Times" w:hAnsi="Times" w:cs="Arial"/>
          <w:color w:val="000000"/>
          <w:shd w:val="clear" w:color="auto" w:fill="FFFFFF"/>
        </w:rPr>
        <w:t xml:space="preserve"> and provide deeper insights into motivations that affect the success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investments.</w:t>
      </w:r>
      <w:r w:rsidR="003046B6">
        <w:rPr>
          <w:rFonts w:ascii="Times" w:hAnsi="Times" w:cs="Arial"/>
          <w:color w:val="000000"/>
          <w:shd w:val="clear" w:color="auto" w:fill="FFFFFF"/>
        </w:rPr>
        <w:t xml:space="preserve"> </w:t>
      </w:r>
      <w:proofErr w:type="spellStart"/>
      <w:r w:rsidR="003046B6" w:rsidRPr="002D5900">
        <w:rPr>
          <w:rFonts w:ascii="Times" w:hAnsi="Times" w:cs="Arial"/>
          <w:color w:val="000000"/>
          <w:shd w:val="clear" w:color="auto" w:fill="FFFFFF"/>
        </w:rPr>
        <w:t>Masini</w:t>
      </w:r>
      <w:proofErr w:type="spellEnd"/>
      <w:r w:rsidR="003046B6" w:rsidRPr="002D5900">
        <w:rPr>
          <w:rFonts w:ascii="Times" w:hAnsi="Times" w:cs="Arial"/>
          <w:color w:val="000000"/>
          <w:shd w:val="clear" w:color="auto" w:fill="FFFFFF"/>
        </w:rPr>
        <w:t xml:space="preserve"> and </w:t>
      </w:r>
      <w:proofErr w:type="spellStart"/>
      <w:r w:rsidR="003046B6" w:rsidRPr="002D5900">
        <w:rPr>
          <w:rFonts w:ascii="Times" w:hAnsi="Times" w:cs="Arial"/>
          <w:color w:val="000000"/>
          <w:shd w:val="clear" w:color="auto" w:fill="FFFFFF"/>
        </w:rPr>
        <w:t>Menichetti</w:t>
      </w:r>
      <w:proofErr w:type="spellEnd"/>
      <w:r w:rsidR="003046B6" w:rsidRPr="002D5900">
        <w:rPr>
          <w:rFonts w:ascii="Times" w:hAnsi="Times" w:cs="Arial"/>
          <w:color w:val="000000"/>
          <w:shd w:val="clear" w:color="auto" w:fill="FFFFFF"/>
        </w:rPr>
        <w:t xml:space="preserve"> (2012) explored an empirical analysis of the non-financial drivers behind investment decisions in the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sector. Their study included measures such as: </w:t>
      </w:r>
      <w:r w:rsidR="003046B6">
        <w:rPr>
          <w:rFonts w:ascii="Times" w:hAnsi="Times" w:cs="Arial"/>
          <w:color w:val="000000"/>
          <w:shd w:val="clear" w:color="auto" w:fill="FFFFFF"/>
        </w:rPr>
        <w:t>(1) C</w:t>
      </w:r>
      <w:r w:rsidR="003046B6" w:rsidRPr="002D5900">
        <w:rPr>
          <w:rFonts w:ascii="Times" w:hAnsi="Times" w:cs="Arial"/>
          <w:color w:val="000000"/>
          <w:shd w:val="clear" w:color="auto" w:fill="FFFFFF"/>
        </w:rPr>
        <w:t>onfidence in the effectiveness of existing policies and technological effectivenes</w:t>
      </w:r>
      <w:r>
        <w:rPr>
          <w:rFonts w:ascii="Times" w:hAnsi="Times" w:cs="Arial"/>
          <w:color w:val="000000"/>
          <w:shd w:val="clear" w:color="auto" w:fill="FFFFFF"/>
        </w:rPr>
        <w:t>s,</w:t>
      </w:r>
      <w:r w:rsidR="003046B6">
        <w:rPr>
          <w:rFonts w:ascii="Times" w:hAnsi="Times" w:cs="Arial"/>
          <w:color w:val="000000"/>
          <w:shd w:val="clear" w:color="auto" w:fill="FFFFFF"/>
        </w:rPr>
        <w:t xml:space="preserve"> (2)A</w:t>
      </w:r>
      <w:r w:rsidR="003046B6" w:rsidRPr="002D5900">
        <w:rPr>
          <w:rFonts w:ascii="Times" w:hAnsi="Times" w:cs="Arial"/>
          <w:color w:val="000000"/>
          <w:shd w:val="clear" w:color="auto" w:fill="FFFFFF"/>
        </w:rPr>
        <w:t>ttitudes toward radical technological adequacy</w:t>
      </w:r>
      <w:r>
        <w:rPr>
          <w:rFonts w:ascii="Times" w:hAnsi="Times" w:cs="Arial"/>
          <w:color w:val="000000"/>
          <w:shd w:val="clear" w:color="auto" w:fill="FFFFFF"/>
        </w:rPr>
        <w:t>,</w:t>
      </w:r>
      <w:r w:rsidR="003046B6">
        <w:rPr>
          <w:rFonts w:ascii="Times" w:hAnsi="Times" w:cs="Arial"/>
          <w:color w:val="000000"/>
          <w:shd w:val="clear" w:color="auto" w:fill="FFFFFF"/>
        </w:rPr>
        <w:t xml:space="preserve"> (3) </w:t>
      </w:r>
      <w:r w:rsidR="003046B6" w:rsidRPr="002D5900">
        <w:rPr>
          <w:rFonts w:ascii="Times" w:hAnsi="Times" w:cs="Arial"/>
          <w:color w:val="000000"/>
          <w:shd w:val="clear" w:color="auto" w:fill="FFFFFF"/>
        </w:rPr>
        <w:t>Investor's experience</w:t>
      </w:r>
      <w:r>
        <w:rPr>
          <w:rFonts w:ascii="Times" w:hAnsi="Times" w:cs="Arial"/>
          <w:color w:val="000000"/>
          <w:shd w:val="clear" w:color="auto" w:fill="FFFFFF"/>
        </w:rPr>
        <w:t>,</w:t>
      </w:r>
      <w:r w:rsidR="003046B6">
        <w:rPr>
          <w:rFonts w:ascii="Times" w:hAnsi="Times" w:cs="Arial"/>
          <w:color w:val="000000"/>
          <w:shd w:val="clear" w:color="auto" w:fill="FFFFFF"/>
        </w:rPr>
        <w:t xml:space="preserve"> (4)</w:t>
      </w:r>
      <w:r w:rsidR="003046B6" w:rsidRPr="002D5900">
        <w:rPr>
          <w:rFonts w:ascii="Times" w:hAnsi="Times" w:cs="Arial"/>
          <w:color w:val="000000"/>
          <w:shd w:val="clear" w:color="auto" w:fill="FFFFFF"/>
        </w:rPr>
        <w:t xml:space="preserve"> Knowledge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 xml:space="preserve">(5) </w:t>
      </w:r>
      <w:r w:rsidR="003046B6" w:rsidRPr="002D5900">
        <w:rPr>
          <w:rFonts w:ascii="Times" w:hAnsi="Times" w:cs="Arial"/>
          <w:color w:val="000000"/>
          <w:shd w:val="clear" w:color="auto" w:fill="FFFFFF"/>
        </w:rPr>
        <w:t>Institutional influence of peers, outside consultants and technical information. </w:t>
      </w:r>
    </w:p>
    <w:p w14:paraId="75805E34" w14:textId="6B2C3D1E"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Their data was collected from questionnaires given to 93 respondents from various sectors from venture capitalists, private equity managers, banks and energy companies. Using multiple sources logistic regression methods, regression models to study the 93 respondents. They found that scientific beliefs towards technical adequacy for </w:t>
      </w:r>
      <w:r>
        <w:rPr>
          <w:rFonts w:ascii="Times" w:hAnsi="Times" w:cs="Arial"/>
          <w:color w:val="000000"/>
          <w:shd w:val="clear" w:color="auto" w:fill="FFFFFF"/>
        </w:rPr>
        <w:t xml:space="preserve">green </w:t>
      </w:r>
      <w:r w:rsidR="003046B6" w:rsidRPr="002D5900">
        <w:rPr>
          <w:rFonts w:ascii="Times" w:hAnsi="Times" w:cs="Arial"/>
          <w:color w:val="000000"/>
          <w:shd w:val="clear" w:color="auto" w:fill="FFFFFF"/>
        </w:rPr>
        <w:t xml:space="preserve">technologies had a greater relationship with driving investments than the effectiveness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policies. This implies that knowledge transfer or training for </w:t>
      </w:r>
      <w:r>
        <w:rPr>
          <w:rFonts w:ascii="Times" w:hAnsi="Times" w:cs="Arial"/>
          <w:color w:val="000000"/>
          <w:shd w:val="clear" w:color="auto" w:fill="FFFFFF"/>
        </w:rPr>
        <w:t>green</w:t>
      </w:r>
      <w:r w:rsidR="003046B6" w:rsidRPr="002D5900">
        <w:rPr>
          <w:rFonts w:ascii="Times" w:hAnsi="Times" w:cs="Arial"/>
          <w:color w:val="000000"/>
          <w:shd w:val="clear" w:color="auto" w:fill="FFFFFF"/>
        </w:rPr>
        <w:t xml:space="preserve"> technologies is a more important element than providing the policies to incentivise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adoption. </w:t>
      </w:r>
      <w:r w:rsidR="003046B6" w:rsidRPr="002D5900">
        <w:rPr>
          <w:rFonts w:ascii="Times" w:hAnsi="Times" w:cs="Arial"/>
          <w:color w:val="000000"/>
          <w:shd w:val="clear" w:color="auto" w:fill="FFFFFF"/>
        </w:rPr>
        <w:lastRenderedPageBreak/>
        <w:t xml:space="preserve">Moreover, the study identified a group of investors who are extremely affected by institutional pressure from peers and consultants in their investment decisions. This reveals that investors are not solely affected by the numbers and outputs, more likely they are affected by societal motivations to adopt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investments.</w:t>
      </w:r>
    </w:p>
    <w:p w14:paraId="74016C2C" w14:textId="617275D3" w:rsidR="0005369D" w:rsidRDefault="0005369D" w:rsidP="006F7D75">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Maqbool et</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al</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(2018) further created a hypothesis and causal model to identify critical success factors behind renewable energy projects. Using questionnaires and a sampling technique, the responses from 272 firms working on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projects in Pakistan were collected. A structural equation modelling method identified that all five factors (communication, team, technical, organizational and environmental) were significant towards the project success in their experience. It also found that environmental factors significantly mediates the connection between communication factors towards project success. This shows that there is a common motivation for the environment needed to facilitate communication for project success.</w:t>
      </w:r>
    </w:p>
    <w:p w14:paraId="7F1F0EEB" w14:textId="77777777" w:rsidR="006F7D75" w:rsidRPr="006F7D75" w:rsidRDefault="006F7D75" w:rsidP="006F7D75">
      <w:pPr>
        <w:spacing w:before="240" w:after="240" w:line="480" w:lineRule="auto"/>
        <w:jc w:val="both"/>
        <w:rPr>
          <w:rFonts w:ascii="Times" w:hAnsi="Times" w:cs="Arial"/>
          <w:color w:val="000000"/>
          <w:shd w:val="clear" w:color="auto" w:fill="FFFFFF"/>
        </w:rPr>
      </w:pPr>
    </w:p>
    <w:p w14:paraId="31321491" w14:textId="3D7B1C30" w:rsidR="003046B6" w:rsidRDefault="003046B6" w:rsidP="003046B6">
      <w:pPr>
        <w:jc w:val="both"/>
        <w:rPr>
          <w:rFonts w:ascii="Times" w:hAnsi="Times" w:cs="Arial"/>
          <w:b/>
          <w:bCs/>
          <w:color w:val="000000"/>
          <w:shd w:val="clear" w:color="auto" w:fill="FFFFFF"/>
        </w:rPr>
      </w:pPr>
      <w:r>
        <w:rPr>
          <w:rFonts w:ascii="Times" w:hAnsi="Times" w:cs="Arial"/>
          <w:b/>
          <w:bCs/>
          <w:color w:val="000000"/>
          <w:shd w:val="clear" w:color="auto" w:fill="FFFFFF"/>
        </w:rPr>
        <w:t>Topic Modelling on Renewable Energy</w:t>
      </w:r>
    </w:p>
    <w:p w14:paraId="36F52A51" w14:textId="77777777" w:rsidR="006F7D75" w:rsidRPr="00581EFF" w:rsidRDefault="006F7D75" w:rsidP="003046B6">
      <w:pPr>
        <w:jc w:val="both"/>
        <w:rPr>
          <w:rFonts w:ascii="Times" w:hAnsi="Times" w:cs="Arial"/>
          <w:color w:val="000000"/>
          <w:shd w:val="clear" w:color="auto" w:fill="FFFFFF"/>
        </w:rPr>
      </w:pPr>
    </w:p>
    <w:p w14:paraId="694BD3F1" w14:textId="218FCF8A" w:rsidR="003046B6" w:rsidRDefault="006F7D75"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 xml:space="preserve">Previous research completed on renewable energy using topic modelling is seen from the works of </w:t>
      </w:r>
      <w:proofErr w:type="spellStart"/>
      <w:r w:rsidR="003046B6">
        <w:rPr>
          <w:rFonts w:ascii="Times" w:hAnsi="Times" w:cs="Arial"/>
          <w:color w:val="000000"/>
          <w:shd w:val="clear" w:color="auto" w:fill="FFFFFF"/>
        </w:rPr>
        <w:t>Bickle</w:t>
      </w:r>
      <w:proofErr w:type="spellEnd"/>
      <w:r w:rsidR="003046B6">
        <w:rPr>
          <w:rFonts w:ascii="Times" w:hAnsi="Times" w:cs="Arial"/>
          <w:color w:val="000000"/>
          <w:shd w:val="clear" w:color="auto" w:fill="FFFFFF"/>
        </w:rPr>
        <w:t xml:space="preserve"> (2019).  The study used topic modelling to identify trends in academic landscape of sustainable energy. Abstracts from 26533 published research articles from the Scopus bibliographic database</w:t>
      </w:r>
      <w:r>
        <w:rPr>
          <w:rFonts w:ascii="Times" w:hAnsi="Times" w:cs="Arial"/>
          <w:color w:val="000000"/>
          <w:shd w:val="clear" w:color="auto" w:fill="FFFFFF"/>
        </w:rPr>
        <w:t xml:space="preserve"> were used as the dataset</w:t>
      </w:r>
      <w:r w:rsidR="0005369D">
        <w:rPr>
          <w:rFonts w:ascii="Times" w:hAnsi="Times" w:cs="Arial"/>
          <w:color w:val="000000"/>
          <w:shd w:val="clear" w:color="auto" w:fill="FFFFFF"/>
        </w:rPr>
        <w:t xml:space="preserve">. </w:t>
      </w:r>
      <w:r>
        <w:rPr>
          <w:rFonts w:ascii="Times" w:hAnsi="Times" w:cs="Arial"/>
          <w:color w:val="000000"/>
          <w:shd w:val="clear" w:color="auto" w:fill="FFFFFF"/>
        </w:rPr>
        <w:t>Using the LDA method,</w:t>
      </w:r>
      <w:r w:rsidR="003046B6">
        <w:rPr>
          <w:rFonts w:ascii="Times" w:hAnsi="Times" w:cs="Arial"/>
          <w:color w:val="000000"/>
          <w:shd w:val="clear" w:color="auto" w:fill="FFFFFF"/>
        </w:rPr>
        <w:t xml:space="preserve"> 300 topics were identified using the current topic trends, differing themes within the field and emerging work in the field (</w:t>
      </w:r>
      <w:proofErr w:type="spellStart"/>
      <w:r w:rsidR="003046B6">
        <w:rPr>
          <w:rFonts w:ascii="Times" w:hAnsi="Times" w:cs="Arial"/>
          <w:color w:val="000000"/>
          <w:shd w:val="clear" w:color="auto" w:fill="FFFFFF"/>
        </w:rPr>
        <w:t>Bickle</w:t>
      </w:r>
      <w:proofErr w:type="spellEnd"/>
      <w:r w:rsidR="003046B6">
        <w:rPr>
          <w:rFonts w:ascii="Times" w:hAnsi="Times" w:cs="Arial"/>
          <w:color w:val="000000"/>
          <w:shd w:val="clear" w:color="auto" w:fill="FFFFFF"/>
        </w:rPr>
        <w:t xml:space="preserve">, 2019). The study reflects the popularity of topics in the sustainable energy field. </w:t>
      </w:r>
      <w:proofErr w:type="spellStart"/>
      <w:r w:rsidR="003046B6">
        <w:rPr>
          <w:rFonts w:ascii="Times" w:hAnsi="Times" w:cs="Arial"/>
          <w:color w:val="000000"/>
          <w:shd w:val="clear" w:color="auto" w:fill="FFFFFF"/>
        </w:rPr>
        <w:t>Bickle</w:t>
      </w:r>
      <w:proofErr w:type="spellEnd"/>
      <w:r w:rsidR="003046B6">
        <w:rPr>
          <w:rFonts w:ascii="Times" w:hAnsi="Times" w:cs="Arial"/>
          <w:color w:val="000000"/>
          <w:shd w:val="clear" w:color="auto" w:fill="FFFFFF"/>
        </w:rPr>
        <w:t xml:space="preserve"> (2019) also highlighted that the focus of researches being carried out on sustainability has transitioned from technological development to establishing and optimizing </w:t>
      </w:r>
      <w:r w:rsidR="003046B6">
        <w:rPr>
          <w:rFonts w:ascii="Times" w:hAnsi="Times" w:cs="Arial"/>
          <w:color w:val="000000"/>
          <w:shd w:val="clear" w:color="auto" w:fill="FFFFFF"/>
        </w:rPr>
        <w:lastRenderedPageBreak/>
        <w:t xml:space="preserve">renewable energy systems.  Four key topics to improve optimization were identified, (1) material science process engineering, (2) biological process engineering, (3) digital monitoring and optimization of power systems and (4) decision-making in carbon transitions towards sustainability. The first three factors explained the technical aspects of sustainability such as the technology, engineering, manufacturing. While the final topic addressed systematic management of sustainability including initiatives, strategies and frameworks introduced, as well as consumer decisions and business development. It further suggests the need to introduce social science perspectives in the field of general research, with greater interdisciplinary studies of technological research and social sciences.  </w:t>
      </w:r>
    </w:p>
    <w:p w14:paraId="1D0EB984" w14:textId="0389186F" w:rsidR="003046B6" w:rsidRDefault="006F7D75"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These papers imply that there are much more non-financial factors impacting RE sector success that is worth analysing. Due to resource constraints, the study is not able to create surveys for the stakeholders involved in adopting renewable energies. Rather, </w:t>
      </w:r>
      <w:r w:rsidR="003046B6">
        <w:rPr>
          <w:rFonts w:ascii="Times" w:hAnsi="Times" w:cs="Arial"/>
          <w:color w:val="000000"/>
          <w:shd w:val="clear" w:color="auto" w:fill="FFFFFF"/>
        </w:rPr>
        <w:t>topic modelling</w:t>
      </w:r>
      <w:r w:rsidR="003046B6" w:rsidRPr="002D5900">
        <w:rPr>
          <w:rFonts w:ascii="Times" w:hAnsi="Times" w:cs="Arial"/>
          <w:color w:val="000000"/>
          <w:shd w:val="clear" w:color="auto" w:fill="FFFFFF"/>
        </w:rPr>
        <w:t xml:space="preserve"> will be conducted on </w:t>
      </w:r>
      <w:r w:rsidR="003046B6">
        <w:rPr>
          <w:rFonts w:ascii="Times" w:hAnsi="Times" w:cs="Arial"/>
          <w:color w:val="000000"/>
          <w:shd w:val="clear" w:color="auto" w:fill="FFFFFF"/>
        </w:rPr>
        <w:t>80</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scientific papers</w:t>
      </w:r>
      <w:r w:rsidR="003046B6" w:rsidRPr="002D5900">
        <w:rPr>
          <w:rFonts w:ascii="Times" w:hAnsi="Times" w:cs="Arial"/>
          <w:color w:val="000000"/>
          <w:shd w:val="clear" w:color="auto" w:fill="FFFFFF"/>
        </w:rPr>
        <w:t xml:space="preserve"> on the topics of renewable energy research, energy policies and risk preferences. The study will collate the current findings in empirical evidence about factors affecting renewable energy adoption, with the aim to fill a scholarly gap of </w:t>
      </w:r>
      <w:r w:rsidR="003046B6">
        <w:rPr>
          <w:rFonts w:ascii="Times" w:hAnsi="Times" w:cs="Arial"/>
          <w:color w:val="000000"/>
          <w:shd w:val="clear" w:color="auto" w:fill="FFFFFF"/>
        </w:rPr>
        <w:t>identifying and understanding</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the</w:t>
      </w:r>
      <w:r w:rsidR="003046B6" w:rsidRPr="002D5900">
        <w:rPr>
          <w:rFonts w:ascii="Times" w:hAnsi="Times" w:cs="Arial"/>
          <w:color w:val="000000"/>
          <w:shd w:val="clear" w:color="auto" w:fill="FFFFFF"/>
        </w:rPr>
        <w:t xml:space="preserve"> factors that affect RE adoption. </w:t>
      </w:r>
    </w:p>
    <w:p w14:paraId="5441B631" w14:textId="77777777" w:rsidR="00325D96" w:rsidRDefault="00325D96">
      <w:pPr>
        <w:rPr>
          <w:rFonts w:ascii="Times" w:hAnsi="Times" w:cs="Arial"/>
          <w:b/>
          <w:bCs/>
          <w:color w:val="000000"/>
        </w:rPr>
      </w:pPr>
      <w:r>
        <w:rPr>
          <w:rFonts w:ascii="Times" w:hAnsi="Times" w:cs="Arial"/>
          <w:b/>
          <w:bCs/>
          <w:color w:val="000000"/>
        </w:rPr>
        <w:br w:type="page"/>
      </w:r>
    </w:p>
    <w:p w14:paraId="766D7745" w14:textId="3DA0935A" w:rsidR="009C2855" w:rsidRPr="003046B6" w:rsidRDefault="00224528" w:rsidP="003046B6">
      <w:pPr>
        <w:spacing w:before="240" w:after="240" w:line="480" w:lineRule="auto"/>
        <w:jc w:val="both"/>
        <w:rPr>
          <w:rFonts w:ascii="Times" w:hAnsi="Times" w:cs="Arial"/>
          <w:b/>
          <w:bCs/>
          <w:color w:val="000000"/>
          <w:shd w:val="clear" w:color="auto" w:fill="FFFFFF"/>
        </w:rPr>
      </w:pPr>
      <w:r w:rsidRPr="000F521C">
        <w:rPr>
          <w:rFonts w:ascii="Times" w:hAnsi="Times" w:cs="Arial"/>
          <w:b/>
          <w:bCs/>
          <w:color w:val="000000"/>
        </w:rPr>
        <w:lastRenderedPageBreak/>
        <w:t>CHAPTER 3: DATA UNDERSTANDING AND PREPARATION </w:t>
      </w:r>
      <w:r w:rsidRPr="000F521C">
        <w:rPr>
          <w:rFonts w:ascii="Times" w:hAnsi="Times"/>
          <w:b/>
          <w:bCs/>
        </w:rPr>
        <w:t xml:space="preserve"> </w:t>
      </w:r>
    </w:p>
    <w:p w14:paraId="4BF3BE79" w14:textId="495FECFB" w:rsidR="009C2855" w:rsidRPr="00F94411" w:rsidRDefault="009C2855" w:rsidP="003046B6">
      <w:pPr>
        <w:jc w:val="both"/>
        <w:rPr>
          <w:rFonts w:ascii="Times" w:hAnsi="Times"/>
          <w:b/>
          <w:bCs/>
        </w:rPr>
      </w:pPr>
      <w:r w:rsidRPr="00F94411">
        <w:rPr>
          <w:rFonts w:ascii="Times" w:hAnsi="Times"/>
          <w:b/>
          <w:bCs/>
        </w:rPr>
        <w:t>Data Collection</w:t>
      </w:r>
    </w:p>
    <w:p w14:paraId="1D95109E" w14:textId="77777777" w:rsidR="00AB23C4" w:rsidRDefault="00AB23C4" w:rsidP="00814355">
      <w:pPr>
        <w:spacing w:line="360" w:lineRule="auto"/>
        <w:jc w:val="both"/>
        <w:rPr>
          <w:rFonts w:ascii="Times" w:hAnsi="Times"/>
        </w:rPr>
      </w:pPr>
    </w:p>
    <w:p w14:paraId="250D744D" w14:textId="06BDE8B3" w:rsidR="00AB23C4" w:rsidRDefault="006F7D75" w:rsidP="00814355">
      <w:pPr>
        <w:spacing w:line="360" w:lineRule="auto"/>
        <w:jc w:val="both"/>
        <w:rPr>
          <w:rFonts w:ascii="Times" w:hAnsi="Times" w:cs="Arial"/>
          <w:color w:val="000000"/>
        </w:rPr>
      </w:pPr>
      <w:r>
        <w:rPr>
          <w:rFonts w:ascii="Times" w:hAnsi="Times"/>
        </w:rPr>
        <w:tab/>
      </w:r>
      <w:r w:rsidR="003046B6">
        <w:rPr>
          <w:rFonts w:ascii="Times" w:hAnsi="Times"/>
        </w:rPr>
        <w:t xml:space="preserve">The dataset used in this study was a collation of 80 published scientific papers regarding non-renewable energy success. </w:t>
      </w:r>
      <w:r w:rsidR="00AB23C4">
        <w:rPr>
          <w:rFonts w:ascii="Times" w:hAnsi="Times"/>
        </w:rPr>
        <w:t xml:space="preserve"> </w:t>
      </w:r>
      <w:r w:rsidR="00FC29B4">
        <w:rPr>
          <w:rFonts w:ascii="Times" w:hAnsi="Times"/>
        </w:rPr>
        <w:t>The dataset was</w:t>
      </w:r>
      <w:r w:rsidR="009C2855">
        <w:rPr>
          <w:rFonts w:ascii="Times" w:hAnsi="Times"/>
        </w:rPr>
        <w:t xml:space="preserve"> collected from </w:t>
      </w:r>
      <w:r w:rsidR="009C2855">
        <w:rPr>
          <w:rFonts w:ascii="Times" w:hAnsi="Times" w:cs="Arial"/>
          <w:color w:val="000000"/>
        </w:rPr>
        <w:t>Singapore University of Social Sciences (SUSS) online library</w:t>
      </w:r>
      <w:r w:rsidR="00AB23C4">
        <w:rPr>
          <w:rFonts w:ascii="Times" w:hAnsi="Times"/>
        </w:rPr>
        <w:t>.</w:t>
      </w:r>
      <w:r w:rsidR="009C2855">
        <w:rPr>
          <w:rFonts w:ascii="Times" w:hAnsi="Times" w:cs="Arial"/>
          <w:color w:val="000000"/>
        </w:rPr>
        <w:t xml:space="preserve"> </w:t>
      </w:r>
      <w:r w:rsidR="00AB23C4">
        <w:rPr>
          <w:rFonts w:ascii="Times" w:hAnsi="Times" w:cs="Arial"/>
          <w:color w:val="000000"/>
        </w:rPr>
        <w:t>U</w:t>
      </w:r>
      <w:r w:rsidR="009C2855">
        <w:rPr>
          <w:rFonts w:ascii="Times" w:hAnsi="Times" w:cs="Arial"/>
          <w:color w:val="000000"/>
        </w:rPr>
        <w:t>sing the library’s search filter</w:t>
      </w:r>
      <w:r w:rsidR="00AB23C4">
        <w:rPr>
          <w:rFonts w:ascii="Times" w:hAnsi="Times" w:cs="Arial"/>
          <w:color w:val="000000"/>
        </w:rPr>
        <w:t xml:space="preserve"> function, articles had to contain</w:t>
      </w:r>
      <w:r w:rsidR="009C2855">
        <w:rPr>
          <w:rFonts w:ascii="Times" w:hAnsi="Times" w:cs="Arial"/>
          <w:color w:val="000000"/>
        </w:rPr>
        <w:t xml:space="preserve"> the term “renewable energy success”  in its subject matter. </w:t>
      </w:r>
      <w:r w:rsidR="00CC062E">
        <w:rPr>
          <w:rFonts w:ascii="Times" w:hAnsi="Times" w:cs="Arial"/>
          <w:color w:val="000000"/>
        </w:rPr>
        <w:t>The selection of scientific articles were based on the criteria that each research article should explain factors of success in renewable energy projects, and the</w:t>
      </w:r>
      <w:r w:rsidR="00487CCD">
        <w:rPr>
          <w:rFonts w:ascii="Times" w:hAnsi="Times" w:cs="Arial"/>
          <w:color w:val="000000"/>
        </w:rPr>
        <w:t xml:space="preserve"> understanding of success was</w:t>
      </w:r>
      <w:r w:rsidR="00CC062E">
        <w:rPr>
          <w:rFonts w:ascii="Times" w:hAnsi="Times" w:cs="Arial"/>
          <w:color w:val="000000"/>
        </w:rPr>
        <w:t xml:space="preserve"> </w:t>
      </w:r>
      <w:r w:rsidR="00487CCD">
        <w:rPr>
          <w:rFonts w:ascii="Times" w:hAnsi="Times" w:cs="Arial"/>
          <w:color w:val="000000"/>
        </w:rPr>
        <w:t>from</w:t>
      </w:r>
      <w:r w:rsidR="00CC062E">
        <w:rPr>
          <w:rFonts w:ascii="Times" w:hAnsi="Times" w:cs="Arial"/>
          <w:color w:val="000000"/>
        </w:rPr>
        <w:t xml:space="preserve"> each </w:t>
      </w:r>
      <w:r w:rsidR="00487CCD">
        <w:rPr>
          <w:rFonts w:ascii="Times" w:hAnsi="Times" w:cs="Arial"/>
          <w:color w:val="000000"/>
        </w:rPr>
        <w:t>article’s</w:t>
      </w:r>
      <w:r w:rsidR="00CC062E">
        <w:rPr>
          <w:rFonts w:ascii="Times" w:hAnsi="Times" w:cs="Arial"/>
          <w:color w:val="000000"/>
        </w:rPr>
        <w:t xml:space="preserve"> own definition of success.</w:t>
      </w:r>
      <w:r w:rsidR="00487CCD">
        <w:rPr>
          <w:rFonts w:ascii="Times" w:hAnsi="Times" w:cs="Arial"/>
          <w:color w:val="000000"/>
        </w:rPr>
        <w:t xml:space="preserve"> </w:t>
      </w:r>
      <w:r w:rsidR="00FC29B4">
        <w:rPr>
          <w:rFonts w:ascii="Times" w:hAnsi="Times" w:cs="Arial"/>
          <w:color w:val="000000"/>
        </w:rPr>
        <w:t>Each article</w:t>
      </w:r>
      <w:r w:rsidR="009C2855">
        <w:rPr>
          <w:rFonts w:ascii="Times" w:hAnsi="Times" w:cs="Arial"/>
          <w:color w:val="000000"/>
        </w:rPr>
        <w:t xml:space="preserve"> w</w:t>
      </w:r>
      <w:r w:rsidR="00FC29B4">
        <w:rPr>
          <w:rFonts w:ascii="Times" w:hAnsi="Times" w:cs="Arial"/>
          <w:color w:val="000000"/>
        </w:rPr>
        <w:t>as</w:t>
      </w:r>
      <w:r>
        <w:rPr>
          <w:rFonts w:ascii="Times" w:hAnsi="Times" w:cs="Arial"/>
          <w:color w:val="000000"/>
        </w:rPr>
        <w:t xml:space="preserve"> also</w:t>
      </w:r>
      <w:r w:rsidR="009C2855">
        <w:rPr>
          <w:rFonts w:ascii="Times" w:hAnsi="Times" w:cs="Arial"/>
          <w:color w:val="000000"/>
        </w:rPr>
        <w:t xml:space="preserve"> briefly checked </w:t>
      </w:r>
      <w:r>
        <w:rPr>
          <w:rFonts w:ascii="Times" w:hAnsi="Times" w:cs="Arial"/>
          <w:color w:val="000000"/>
        </w:rPr>
        <w:t>to ensure</w:t>
      </w:r>
      <w:r w:rsidR="009C2855">
        <w:rPr>
          <w:rFonts w:ascii="Times" w:hAnsi="Times" w:cs="Arial"/>
          <w:color w:val="000000"/>
        </w:rPr>
        <w:t xml:space="preserve"> their relevancy</w:t>
      </w:r>
      <w:r w:rsidR="00FC29B4">
        <w:rPr>
          <w:rFonts w:ascii="Times" w:hAnsi="Times" w:cs="Arial"/>
          <w:color w:val="000000"/>
        </w:rPr>
        <w:t xml:space="preserve"> to the topic. </w:t>
      </w:r>
    </w:p>
    <w:p w14:paraId="04D37A84" w14:textId="65EFA2E1" w:rsidR="00AB23C4" w:rsidRDefault="00AB23C4" w:rsidP="00814355">
      <w:pPr>
        <w:spacing w:line="360" w:lineRule="auto"/>
        <w:jc w:val="both"/>
        <w:rPr>
          <w:rFonts w:ascii="Times" w:hAnsi="Times" w:cs="Arial"/>
          <w:color w:val="000000"/>
        </w:rPr>
      </w:pPr>
    </w:p>
    <w:p w14:paraId="2278F8BB" w14:textId="56D9C203" w:rsidR="007807A4" w:rsidRDefault="006F7D75" w:rsidP="00814355">
      <w:pPr>
        <w:spacing w:line="360" w:lineRule="auto"/>
        <w:jc w:val="both"/>
        <w:rPr>
          <w:rFonts w:ascii="Times" w:hAnsi="Times" w:cs="Arial"/>
          <w:color w:val="000000"/>
        </w:rPr>
      </w:pPr>
      <w:r>
        <w:rPr>
          <w:rFonts w:ascii="Times" w:hAnsi="Times" w:cs="Arial"/>
          <w:color w:val="000000"/>
        </w:rPr>
        <w:tab/>
      </w:r>
      <w:r w:rsidR="00AB23C4">
        <w:rPr>
          <w:rFonts w:ascii="Times" w:hAnsi="Times" w:cs="Arial"/>
          <w:color w:val="000000"/>
        </w:rPr>
        <w:t>Research articles are length</w:t>
      </w:r>
      <w:r w:rsidR="00FC29B4">
        <w:rPr>
          <w:rFonts w:ascii="Times" w:hAnsi="Times" w:cs="Arial"/>
          <w:color w:val="000000"/>
        </w:rPr>
        <w:t xml:space="preserve">y and </w:t>
      </w:r>
      <w:r w:rsidR="00AB23C4">
        <w:rPr>
          <w:rFonts w:ascii="Times" w:hAnsi="Times" w:cs="Arial"/>
          <w:color w:val="000000"/>
        </w:rPr>
        <w:t>contain large amount</w:t>
      </w:r>
      <w:r w:rsidR="00FC29B4">
        <w:rPr>
          <w:rFonts w:ascii="Times" w:hAnsi="Times" w:cs="Arial"/>
          <w:color w:val="000000"/>
        </w:rPr>
        <w:t>s</w:t>
      </w:r>
      <w:r w:rsidR="00AB23C4">
        <w:rPr>
          <w:rFonts w:ascii="Times" w:hAnsi="Times" w:cs="Arial"/>
          <w:color w:val="000000"/>
        </w:rPr>
        <w:t xml:space="preserve"> of text data</w:t>
      </w:r>
      <w:r w:rsidR="00FC29B4">
        <w:rPr>
          <w:rFonts w:ascii="Times" w:hAnsi="Times" w:cs="Arial"/>
          <w:color w:val="000000"/>
        </w:rPr>
        <w:t xml:space="preserve"> along with</w:t>
      </w:r>
      <w:r w:rsidR="00AB23C4">
        <w:rPr>
          <w:rFonts w:ascii="Times" w:hAnsi="Times" w:cs="Arial"/>
          <w:color w:val="000000"/>
        </w:rPr>
        <w:t xml:space="preserve"> unnecessary data such as tables, references and hyperlinks. </w:t>
      </w:r>
      <w:r w:rsidR="00F03157">
        <w:rPr>
          <w:rFonts w:ascii="Times" w:hAnsi="Times" w:cs="Arial"/>
          <w:color w:val="000000"/>
        </w:rPr>
        <w:t xml:space="preserve">Using an entire report may lead to having too much data, causing cause extended processing time. </w:t>
      </w:r>
      <w:r w:rsidR="00AB23C4">
        <w:rPr>
          <w:rFonts w:ascii="Times" w:hAnsi="Times" w:cs="Arial"/>
          <w:color w:val="000000"/>
        </w:rPr>
        <w:t>Furthermore,</w:t>
      </w:r>
      <w:r w:rsidR="00FC29B4">
        <w:rPr>
          <w:rFonts w:ascii="Times" w:hAnsi="Times" w:cs="Arial"/>
          <w:color w:val="000000"/>
        </w:rPr>
        <w:t xml:space="preserve"> as</w:t>
      </w:r>
      <w:r w:rsidR="00AB23C4">
        <w:rPr>
          <w:rFonts w:ascii="Times" w:hAnsi="Times" w:cs="Arial"/>
          <w:color w:val="000000"/>
        </w:rPr>
        <w:t xml:space="preserve"> research articles vary in length, results would be skewed towards longer reports with higher wordcounts. Hence, </w:t>
      </w:r>
      <w:r w:rsidR="00F03157">
        <w:rPr>
          <w:rFonts w:ascii="Times" w:hAnsi="Times" w:cs="Arial"/>
          <w:color w:val="000000"/>
        </w:rPr>
        <w:t xml:space="preserve">this study </w:t>
      </w:r>
      <w:r w:rsidR="00AB23C4">
        <w:rPr>
          <w:rFonts w:ascii="Times" w:hAnsi="Times" w:cs="Arial"/>
          <w:color w:val="000000"/>
        </w:rPr>
        <w:t>only used</w:t>
      </w:r>
      <w:r w:rsidR="00F03157">
        <w:rPr>
          <w:rFonts w:ascii="Times" w:hAnsi="Times" w:cs="Arial"/>
          <w:color w:val="000000"/>
        </w:rPr>
        <w:t xml:space="preserve"> text from the</w:t>
      </w:r>
      <w:r w:rsidR="00AB23C4">
        <w:rPr>
          <w:rFonts w:ascii="Times" w:hAnsi="Times" w:cs="Arial"/>
          <w:color w:val="000000"/>
        </w:rPr>
        <w:t xml:space="preserve"> “Abstracts” and “Conclusions” </w:t>
      </w:r>
      <w:r w:rsidR="00F03157">
        <w:rPr>
          <w:rFonts w:ascii="Times" w:hAnsi="Times" w:cs="Arial"/>
          <w:color w:val="000000"/>
        </w:rPr>
        <w:t>parts of an article</w:t>
      </w:r>
      <w:r w:rsidR="00FC29B4">
        <w:rPr>
          <w:rFonts w:ascii="Times" w:hAnsi="Times" w:cs="Arial"/>
          <w:color w:val="000000"/>
        </w:rPr>
        <w:t xml:space="preserve">. </w:t>
      </w:r>
      <w:r w:rsidR="00F03157">
        <w:rPr>
          <w:rFonts w:ascii="Times" w:hAnsi="Times" w:cs="Arial"/>
          <w:color w:val="000000"/>
        </w:rPr>
        <w:t xml:space="preserve">The parts were chosen on the </w:t>
      </w:r>
      <w:r w:rsidR="00FC29B4">
        <w:rPr>
          <w:rFonts w:ascii="Times" w:hAnsi="Times" w:cs="Arial"/>
          <w:color w:val="000000"/>
        </w:rPr>
        <w:t>assumption</w:t>
      </w:r>
      <w:r w:rsidR="00F03157">
        <w:rPr>
          <w:rFonts w:ascii="Times" w:hAnsi="Times" w:cs="Arial"/>
          <w:color w:val="000000"/>
        </w:rPr>
        <w:t xml:space="preserve"> that they were the</w:t>
      </w:r>
      <w:r w:rsidR="00FC29B4">
        <w:rPr>
          <w:rFonts w:ascii="Times" w:hAnsi="Times" w:cs="Arial"/>
          <w:color w:val="000000"/>
        </w:rPr>
        <w:t xml:space="preserve"> most succinct and informational aspects of a</w:t>
      </w:r>
      <w:r w:rsidR="00F03157">
        <w:rPr>
          <w:rFonts w:ascii="Times" w:hAnsi="Times" w:cs="Arial"/>
          <w:color w:val="000000"/>
        </w:rPr>
        <w:t>n</w:t>
      </w:r>
      <w:r w:rsidR="00FC29B4">
        <w:rPr>
          <w:rFonts w:ascii="Times" w:hAnsi="Times" w:cs="Arial"/>
          <w:color w:val="000000"/>
        </w:rPr>
        <w:t xml:space="preserve"> article.</w:t>
      </w:r>
      <w:r>
        <w:rPr>
          <w:rFonts w:ascii="Times" w:hAnsi="Times" w:cs="Arial"/>
          <w:color w:val="000000"/>
        </w:rPr>
        <w:t xml:space="preserve"> They are also a good representation of the entire document and will produce insightful topics. </w:t>
      </w:r>
    </w:p>
    <w:p w14:paraId="217D1B54" w14:textId="77777777" w:rsidR="005A4307" w:rsidRDefault="005A4307" w:rsidP="00814355">
      <w:pPr>
        <w:spacing w:line="360" w:lineRule="auto"/>
        <w:jc w:val="both"/>
        <w:rPr>
          <w:rFonts w:ascii="Times" w:hAnsi="Times" w:cs="Arial"/>
          <w:color w:val="000000"/>
        </w:rPr>
      </w:pPr>
    </w:p>
    <w:p w14:paraId="6CD00EA2" w14:textId="0BA0AD89" w:rsidR="00F03157" w:rsidRPr="00F94411" w:rsidRDefault="00F03157" w:rsidP="00814355">
      <w:pPr>
        <w:spacing w:line="360" w:lineRule="auto"/>
        <w:jc w:val="both"/>
        <w:rPr>
          <w:rFonts w:ascii="Times" w:hAnsi="Times"/>
          <w:b/>
          <w:bCs/>
        </w:rPr>
      </w:pPr>
      <w:r w:rsidRPr="00F94411">
        <w:rPr>
          <w:rFonts w:ascii="Times" w:hAnsi="Times"/>
          <w:b/>
          <w:bCs/>
        </w:rPr>
        <w:t xml:space="preserve">Data </w:t>
      </w:r>
      <w:r w:rsidR="00F94411" w:rsidRPr="00F94411">
        <w:rPr>
          <w:rFonts w:ascii="Times" w:hAnsi="Times"/>
          <w:b/>
          <w:bCs/>
        </w:rPr>
        <w:t>Preparation</w:t>
      </w:r>
    </w:p>
    <w:p w14:paraId="7B6A58B0" w14:textId="1E9554AD" w:rsidR="00F03157" w:rsidRDefault="00F03157" w:rsidP="00814355">
      <w:pPr>
        <w:spacing w:line="360" w:lineRule="auto"/>
        <w:jc w:val="both"/>
        <w:rPr>
          <w:rFonts w:ascii="Times" w:hAnsi="Times"/>
        </w:rPr>
      </w:pPr>
    </w:p>
    <w:p w14:paraId="755E6406" w14:textId="7AF4C308" w:rsidR="003046B6" w:rsidRDefault="006F7D75" w:rsidP="00814355">
      <w:pPr>
        <w:spacing w:line="360" w:lineRule="auto"/>
        <w:jc w:val="both"/>
        <w:rPr>
          <w:rFonts w:ascii="Times" w:hAnsi="Times"/>
        </w:rPr>
      </w:pPr>
      <w:r>
        <w:rPr>
          <w:rFonts w:ascii="Times" w:hAnsi="Times" w:cs="Arial"/>
          <w:color w:val="000000"/>
        </w:rPr>
        <w:tab/>
      </w:r>
      <w:r w:rsidR="003046B6">
        <w:rPr>
          <w:rFonts w:ascii="Times" w:hAnsi="Times" w:cs="Arial"/>
          <w:color w:val="000000"/>
        </w:rPr>
        <w:t xml:space="preserve">The information from the text data was prepared and analysed using Python codes. </w:t>
      </w:r>
      <w:r w:rsidR="003046B6">
        <w:rPr>
          <w:rFonts w:ascii="Times" w:hAnsi="Times"/>
        </w:rPr>
        <w:t xml:space="preserve">Figure 2 shows a summary and example of the text preparation process. Punctuations were first  removed to reduce the quantity of text data. All texts were  then converted to lower case texts as python modelling functions are case-sensitive, where words such as “Energy” and “energy” are recognized as different words. </w:t>
      </w:r>
    </w:p>
    <w:p w14:paraId="41303E95" w14:textId="77777777" w:rsidR="003046B6" w:rsidRDefault="003046B6" w:rsidP="00814355">
      <w:pPr>
        <w:spacing w:line="360" w:lineRule="auto"/>
        <w:jc w:val="both"/>
        <w:rPr>
          <w:rFonts w:ascii="Times" w:hAnsi="Times"/>
        </w:rPr>
      </w:pPr>
    </w:p>
    <w:p w14:paraId="72DDA308" w14:textId="1AEAF0DC" w:rsidR="003046B6" w:rsidRPr="00097022" w:rsidRDefault="006F7D75" w:rsidP="00814355">
      <w:pPr>
        <w:spacing w:line="360" w:lineRule="auto"/>
        <w:jc w:val="both"/>
        <w:rPr>
          <w:rFonts w:ascii="Times" w:hAnsi="Times"/>
        </w:rPr>
      </w:pPr>
      <w:r>
        <w:rPr>
          <w:rFonts w:ascii="Times" w:hAnsi="Times"/>
        </w:rPr>
        <w:tab/>
      </w:r>
      <w:r w:rsidR="003046B6">
        <w:rPr>
          <w:rFonts w:ascii="Times" w:hAnsi="Times"/>
        </w:rPr>
        <w:t>Subsequently, stop words such as “the”, “all”, “</w:t>
      </w:r>
      <w:proofErr w:type="spellStart"/>
      <w:r w:rsidR="003046B6">
        <w:rPr>
          <w:rFonts w:ascii="Times" w:hAnsi="Times"/>
        </w:rPr>
        <w:t>i</w:t>
      </w:r>
      <w:proofErr w:type="spellEnd"/>
      <w:r w:rsidR="003046B6">
        <w:rPr>
          <w:rFonts w:ascii="Times" w:hAnsi="Times"/>
        </w:rPr>
        <w:t xml:space="preserve">” which do not give meaning to the study were removed. The default English stop words library from Python was used. After the initial data exploration, words such as “renewable”, “energy”, “success” appeared as words with highest frequency. Since these were common words in the subject matter which would </w:t>
      </w:r>
      <w:r w:rsidR="003046B6">
        <w:rPr>
          <w:rFonts w:ascii="Times" w:hAnsi="Times"/>
        </w:rPr>
        <w:lastRenderedPageBreak/>
        <w:t>not be meaningful for the aim of this research, additional words were added to the stop words library and were removed from the study.</w:t>
      </w:r>
    </w:p>
    <w:p w14:paraId="3BC45FFE" w14:textId="77777777" w:rsidR="003046B6" w:rsidRDefault="003046B6" w:rsidP="00814355">
      <w:pPr>
        <w:spacing w:line="360" w:lineRule="auto"/>
        <w:jc w:val="both"/>
        <w:rPr>
          <w:rFonts w:ascii="Times" w:hAnsi="Times"/>
        </w:rPr>
      </w:pPr>
    </w:p>
    <w:p w14:paraId="65A2F927" w14:textId="5A229D81" w:rsidR="00325D96" w:rsidRDefault="006F7D75" w:rsidP="00814355">
      <w:pPr>
        <w:spacing w:line="360" w:lineRule="auto"/>
        <w:jc w:val="both"/>
        <w:rPr>
          <w:rFonts w:ascii="Times" w:hAnsi="Times"/>
        </w:rPr>
      </w:pPr>
      <w:r>
        <w:rPr>
          <w:rFonts w:ascii="Times" w:hAnsi="Times"/>
        </w:rPr>
        <w:tab/>
      </w:r>
      <w:r w:rsidR="003046B6">
        <w:rPr>
          <w:rFonts w:ascii="Times" w:hAnsi="Times"/>
        </w:rPr>
        <w:t xml:space="preserve">The text data underwent the process of tokenisation, where each word in the sentence is recognize as individual tokens. Finally, words are lemmatized, where words are converted to its root word to help words that carry the same meaning like “improving” and “improved” will both be recognized as “improve”. </w:t>
      </w:r>
    </w:p>
    <w:p w14:paraId="5524B19E" w14:textId="77777777" w:rsidR="003046B6" w:rsidRDefault="003046B6" w:rsidP="00814355">
      <w:pPr>
        <w:spacing w:line="360" w:lineRule="auto"/>
        <w:jc w:val="both"/>
        <w:rPr>
          <w:rFonts w:ascii="Times" w:hAnsi="Times"/>
          <w:b/>
          <w:bCs/>
        </w:rPr>
      </w:pPr>
      <w:r>
        <w:rPr>
          <w:rFonts w:ascii="Times" w:hAnsi="Times"/>
          <w:b/>
          <w:bCs/>
          <w:noProof/>
        </w:rPr>
        <w:drawing>
          <wp:inline distT="0" distB="0" distL="0" distR="0" wp14:anchorId="6514607B" wp14:editId="18232CD9">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71B56C43" w14:textId="7976B59F" w:rsidR="003E58BE" w:rsidRPr="006F7D75" w:rsidRDefault="003046B6" w:rsidP="006F7D75">
      <w:pPr>
        <w:spacing w:before="240" w:after="240" w:line="360" w:lineRule="auto"/>
        <w:jc w:val="center"/>
        <w:rPr>
          <w:i/>
          <w:iCs/>
          <w:sz w:val="16"/>
          <w:szCs w:val="16"/>
        </w:rPr>
      </w:pPr>
      <w:r w:rsidRPr="00B34135">
        <w:rPr>
          <w:rStyle w:val="CommentReference"/>
          <w:i/>
          <w:iCs/>
        </w:rPr>
        <w:t xml:space="preserve">Figure </w:t>
      </w:r>
      <w:r>
        <w:rPr>
          <w:rStyle w:val="CommentReference"/>
          <w:i/>
          <w:iCs/>
        </w:rPr>
        <w:t>2</w:t>
      </w:r>
      <w:r w:rsidRPr="00B34135">
        <w:rPr>
          <w:rStyle w:val="CommentReference"/>
          <w:i/>
          <w:iCs/>
        </w:rPr>
        <w:t xml:space="preserve">: </w:t>
      </w:r>
      <w:r>
        <w:rPr>
          <w:rStyle w:val="CommentReference"/>
          <w:i/>
          <w:iCs/>
        </w:rPr>
        <w:t>Data preparation text processing summary</w:t>
      </w:r>
    </w:p>
    <w:p w14:paraId="359CE537" w14:textId="77777777" w:rsidR="006F7D75" w:rsidRDefault="006F7D75" w:rsidP="00814355">
      <w:pPr>
        <w:spacing w:line="360" w:lineRule="auto"/>
        <w:jc w:val="both"/>
        <w:rPr>
          <w:rFonts w:ascii="Times" w:hAnsi="Times"/>
          <w:b/>
          <w:bCs/>
        </w:rPr>
      </w:pPr>
    </w:p>
    <w:p w14:paraId="485CED5C" w14:textId="7D014ABB" w:rsidR="003046B6" w:rsidRDefault="003046B6" w:rsidP="00814355">
      <w:pPr>
        <w:spacing w:line="360" w:lineRule="auto"/>
        <w:jc w:val="both"/>
        <w:rPr>
          <w:rFonts w:ascii="Times" w:hAnsi="Times"/>
          <w:b/>
          <w:bCs/>
        </w:rPr>
      </w:pPr>
      <w:r w:rsidRPr="00F94411">
        <w:rPr>
          <w:rFonts w:ascii="Times" w:hAnsi="Times"/>
          <w:b/>
          <w:bCs/>
        </w:rPr>
        <w:t xml:space="preserve">Data Exploring </w:t>
      </w:r>
    </w:p>
    <w:p w14:paraId="300AB0E0" w14:textId="77777777" w:rsidR="003046B6" w:rsidRDefault="003046B6" w:rsidP="00814355">
      <w:pPr>
        <w:spacing w:line="360" w:lineRule="auto"/>
        <w:jc w:val="both"/>
        <w:rPr>
          <w:rFonts w:ascii="Times" w:hAnsi="Times"/>
          <w:b/>
          <w:bCs/>
        </w:rPr>
      </w:pPr>
    </w:p>
    <w:p w14:paraId="1C0E3134" w14:textId="456B526A" w:rsidR="00325D96" w:rsidRDefault="006F7D75" w:rsidP="00814355">
      <w:pPr>
        <w:spacing w:line="360" w:lineRule="auto"/>
        <w:jc w:val="both"/>
        <w:rPr>
          <w:rFonts w:ascii="Times" w:hAnsi="Times"/>
        </w:rPr>
      </w:pPr>
      <w:r>
        <w:rPr>
          <w:rFonts w:ascii="Times" w:hAnsi="Times"/>
        </w:rPr>
        <w:tab/>
      </w:r>
      <w:r w:rsidR="003046B6">
        <w:rPr>
          <w:rFonts w:ascii="Times" w:hAnsi="Times"/>
        </w:rPr>
        <w:t xml:space="preserve">The word cloud in figure 3 was created to </w:t>
      </w:r>
      <w:r>
        <w:rPr>
          <w:rFonts w:ascii="Times" w:hAnsi="Times"/>
        </w:rPr>
        <w:t>visualize</w:t>
      </w:r>
      <w:r w:rsidR="003046B6">
        <w:rPr>
          <w:rFonts w:ascii="Times" w:hAnsi="Times"/>
        </w:rPr>
        <w:t xml:space="preserve"> the top ten most frequent words in the text data. The largest and darkest words represents words with highest frequency followed by the smaller and lighter coloured words representing the decreasing frequency. This word cloud was used as a  preliminary assessment to identify the most used words the scientific articles. </w:t>
      </w:r>
    </w:p>
    <w:p w14:paraId="53C5DA4E" w14:textId="77777777" w:rsidR="00325D96" w:rsidRDefault="00325D96" w:rsidP="00814355">
      <w:pPr>
        <w:spacing w:line="360" w:lineRule="auto"/>
        <w:jc w:val="center"/>
        <w:rPr>
          <w:rFonts w:ascii="Times" w:hAnsi="Times"/>
        </w:rPr>
      </w:pPr>
      <w:r>
        <w:rPr>
          <w:rFonts w:ascii="Times" w:hAnsi="Times"/>
          <w:noProof/>
        </w:rPr>
        <w:drawing>
          <wp:inline distT="0" distB="0" distL="0" distR="0" wp14:anchorId="1442AD5A" wp14:editId="42C75E8D">
            <wp:extent cx="2996869" cy="2447364"/>
            <wp:effectExtent l="0" t="0" r="635"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5423" cy="2511514"/>
                    </a:xfrm>
                    <a:prstGeom prst="rect">
                      <a:avLst/>
                    </a:prstGeom>
                  </pic:spPr>
                </pic:pic>
              </a:graphicData>
            </a:graphic>
          </wp:inline>
        </w:drawing>
      </w:r>
    </w:p>
    <w:p w14:paraId="466DF519" w14:textId="0DFD1550" w:rsidR="003046B6" w:rsidRPr="00325D96" w:rsidRDefault="00325D96" w:rsidP="00814355">
      <w:pPr>
        <w:spacing w:before="240" w:after="240" w:line="360" w:lineRule="auto"/>
        <w:jc w:val="center"/>
        <w:rPr>
          <w:i/>
          <w:iCs/>
          <w:sz w:val="16"/>
          <w:szCs w:val="16"/>
        </w:rPr>
      </w:pPr>
      <w:r w:rsidRPr="00097022">
        <w:rPr>
          <w:rStyle w:val="CommentReference"/>
          <w:i/>
          <w:iCs/>
        </w:rPr>
        <w:t>Figure 3 : Word Cloud showing the Top 10 words with highest frequency.</w:t>
      </w:r>
    </w:p>
    <w:p w14:paraId="0360A218" w14:textId="12AE2D01" w:rsidR="003046B6" w:rsidRDefault="006F7D75" w:rsidP="00814355">
      <w:pPr>
        <w:spacing w:line="360" w:lineRule="auto"/>
        <w:jc w:val="both"/>
        <w:rPr>
          <w:rFonts w:ascii="Times" w:hAnsi="Times"/>
        </w:rPr>
      </w:pPr>
      <w:r>
        <w:rPr>
          <w:rFonts w:ascii="Times" w:hAnsi="Times"/>
        </w:rPr>
        <w:lastRenderedPageBreak/>
        <w:tab/>
      </w:r>
      <w:r w:rsidR="003046B6">
        <w:rPr>
          <w:rFonts w:ascii="Times" w:hAnsi="Times"/>
        </w:rPr>
        <w:t>Results show the most common words are “Policy” and “Development”, these could be a growing trend on the importance of energy policies and the development of the general industry. There are also words such as “Financial” and “Technology”, indicating a definite need for returns of investment and advancement of technology in the success of RE projects. Interestingly,  “</w:t>
      </w:r>
      <w:r>
        <w:rPr>
          <w:rFonts w:ascii="Times" w:hAnsi="Times"/>
        </w:rPr>
        <w:t>C</w:t>
      </w:r>
      <w:r w:rsidR="003046B6">
        <w:rPr>
          <w:rFonts w:ascii="Times" w:hAnsi="Times"/>
        </w:rPr>
        <w:t>ommunity” and “</w:t>
      </w:r>
      <w:r>
        <w:rPr>
          <w:rFonts w:ascii="Times" w:hAnsi="Times"/>
        </w:rPr>
        <w:t>L</w:t>
      </w:r>
      <w:r w:rsidR="003046B6">
        <w:rPr>
          <w:rFonts w:ascii="Times" w:hAnsi="Times"/>
        </w:rPr>
        <w:t>ocal” were more frequent than the</w:t>
      </w:r>
      <w:r>
        <w:rPr>
          <w:rFonts w:ascii="Times" w:hAnsi="Times"/>
        </w:rPr>
        <w:t xml:space="preserve"> sectors more</w:t>
      </w:r>
      <w:r w:rsidR="003046B6">
        <w:rPr>
          <w:rFonts w:ascii="Times" w:hAnsi="Times"/>
        </w:rPr>
        <w:t xml:space="preserve"> traditional </w:t>
      </w:r>
      <w:r>
        <w:rPr>
          <w:rFonts w:ascii="Times" w:hAnsi="Times"/>
        </w:rPr>
        <w:t>discussion on “F</w:t>
      </w:r>
      <w:r w:rsidR="003046B6">
        <w:rPr>
          <w:rFonts w:ascii="Times" w:hAnsi="Times"/>
        </w:rPr>
        <w:t>inance</w:t>
      </w:r>
      <w:r>
        <w:rPr>
          <w:rFonts w:ascii="Times" w:hAnsi="Times"/>
        </w:rPr>
        <w:t>”</w:t>
      </w:r>
      <w:r w:rsidR="003046B6">
        <w:rPr>
          <w:rFonts w:ascii="Times" w:hAnsi="Times"/>
        </w:rPr>
        <w:t xml:space="preserve"> and </w:t>
      </w:r>
      <w:r>
        <w:rPr>
          <w:rFonts w:ascii="Times" w:hAnsi="Times"/>
        </w:rPr>
        <w:t>“</w:t>
      </w:r>
      <w:r w:rsidR="003046B6">
        <w:rPr>
          <w:rFonts w:ascii="Times" w:hAnsi="Times"/>
        </w:rPr>
        <w:t>technology</w:t>
      </w:r>
      <w:r>
        <w:rPr>
          <w:rFonts w:ascii="Times" w:hAnsi="Times"/>
        </w:rPr>
        <w:t>”</w:t>
      </w:r>
      <w:r w:rsidR="003046B6">
        <w:rPr>
          <w:rFonts w:ascii="Times" w:hAnsi="Times"/>
        </w:rPr>
        <w:t xml:space="preserve">.  This represents a growing interest in involving the support of local communities in ensuring success of RE implementations. </w:t>
      </w:r>
    </w:p>
    <w:p w14:paraId="557DFBC1" w14:textId="5D2FF9E5" w:rsidR="000277EF" w:rsidRDefault="000277EF" w:rsidP="003046B6">
      <w:pPr>
        <w:jc w:val="both"/>
        <w:rPr>
          <w:rFonts w:ascii="Times" w:hAnsi="Times"/>
        </w:rPr>
      </w:pPr>
    </w:p>
    <w:p w14:paraId="1492BDC8" w14:textId="77777777" w:rsidR="000277EF" w:rsidRPr="003E58BE" w:rsidRDefault="000277EF" w:rsidP="003046B6">
      <w:pPr>
        <w:jc w:val="both"/>
        <w:rPr>
          <w:rFonts w:ascii="Times" w:hAnsi="Times"/>
        </w:rPr>
      </w:pPr>
    </w:p>
    <w:p w14:paraId="0E6A8C9B" w14:textId="77777777" w:rsidR="003046B6" w:rsidRPr="003E58BE" w:rsidRDefault="003046B6" w:rsidP="003046B6">
      <w:pPr>
        <w:jc w:val="both"/>
        <w:rPr>
          <w:rFonts w:ascii="Times" w:hAnsi="Times"/>
        </w:rPr>
      </w:pPr>
    </w:p>
    <w:p w14:paraId="28370561" w14:textId="064489E3" w:rsidR="003A7081" w:rsidRDefault="003A7081" w:rsidP="003046B6">
      <w:pPr>
        <w:jc w:val="both"/>
        <w:rPr>
          <w:rFonts w:ascii="Times" w:hAnsi="Times" w:cs="Arial"/>
          <w:b/>
          <w:bCs/>
          <w:color w:val="000000"/>
        </w:rPr>
      </w:pPr>
      <w:r>
        <w:rPr>
          <w:rFonts w:ascii="Times" w:hAnsi="Times" w:cs="Arial"/>
          <w:b/>
          <w:bCs/>
          <w:color w:val="000000"/>
        </w:rPr>
        <w:br w:type="page"/>
      </w:r>
    </w:p>
    <w:p w14:paraId="3236CE47" w14:textId="17A02051" w:rsidR="00F94411" w:rsidRPr="000F521C" w:rsidRDefault="00F94411" w:rsidP="003046B6">
      <w:pPr>
        <w:jc w:val="both"/>
        <w:rPr>
          <w:rFonts w:ascii="Times" w:hAnsi="Times" w:cs="Arial"/>
          <w:b/>
          <w:bCs/>
          <w:color w:val="000000"/>
        </w:rPr>
      </w:pPr>
      <w:r w:rsidRPr="000F521C">
        <w:rPr>
          <w:rFonts w:ascii="Times" w:hAnsi="Times" w:cs="Arial"/>
          <w:b/>
          <w:bCs/>
          <w:color w:val="000000"/>
        </w:rPr>
        <w:lastRenderedPageBreak/>
        <w:t xml:space="preserve">CHAPTER </w:t>
      </w:r>
      <w:r>
        <w:rPr>
          <w:rFonts w:ascii="Times" w:hAnsi="Times" w:cs="Arial"/>
          <w:b/>
          <w:bCs/>
          <w:color w:val="000000"/>
        </w:rPr>
        <w:t>4</w:t>
      </w:r>
      <w:r w:rsidRPr="000F521C">
        <w:rPr>
          <w:rFonts w:ascii="Times" w:hAnsi="Times" w:cs="Arial"/>
          <w:b/>
          <w:bCs/>
          <w:color w:val="000000"/>
        </w:rPr>
        <w:t xml:space="preserve">: </w:t>
      </w:r>
      <w:r w:rsidR="002E7283">
        <w:rPr>
          <w:rFonts w:ascii="Times" w:hAnsi="Times" w:cs="Arial"/>
          <w:b/>
          <w:bCs/>
          <w:color w:val="000000"/>
        </w:rPr>
        <w:t xml:space="preserve">TOPIC </w:t>
      </w:r>
      <w:r>
        <w:rPr>
          <w:rFonts w:ascii="Times" w:hAnsi="Times" w:cs="Arial"/>
          <w:b/>
          <w:bCs/>
          <w:color w:val="000000"/>
        </w:rPr>
        <w:t>MODEL</w:t>
      </w:r>
      <w:r w:rsidR="00457DF7">
        <w:rPr>
          <w:rFonts w:ascii="Times" w:hAnsi="Times" w:cs="Arial"/>
          <w:b/>
          <w:bCs/>
          <w:color w:val="000000"/>
        </w:rPr>
        <w:t>LING</w:t>
      </w:r>
    </w:p>
    <w:p w14:paraId="10006F87" w14:textId="2B8AC0A6" w:rsidR="005A4307" w:rsidRDefault="005A4307" w:rsidP="003046B6">
      <w:pPr>
        <w:jc w:val="both"/>
        <w:rPr>
          <w:rFonts w:ascii="Times" w:hAnsi="Times"/>
        </w:rPr>
      </w:pPr>
    </w:p>
    <w:p w14:paraId="050D725B" w14:textId="657ABADE" w:rsidR="002E7283" w:rsidRPr="002E7283" w:rsidRDefault="002E7283" w:rsidP="00814355">
      <w:pPr>
        <w:spacing w:line="360" w:lineRule="auto"/>
        <w:jc w:val="both"/>
        <w:rPr>
          <w:rFonts w:ascii="Times" w:hAnsi="Times"/>
          <w:b/>
          <w:bCs/>
        </w:rPr>
      </w:pPr>
      <w:r w:rsidRPr="002E7283">
        <w:rPr>
          <w:rFonts w:ascii="Times" w:hAnsi="Times"/>
          <w:b/>
          <w:bCs/>
        </w:rPr>
        <w:t xml:space="preserve">Latent Dirichlet Allocation (LDA) using </w:t>
      </w:r>
      <w:proofErr w:type="spellStart"/>
      <w:r w:rsidRPr="002E7283">
        <w:rPr>
          <w:rFonts w:ascii="Times" w:hAnsi="Times"/>
          <w:b/>
          <w:bCs/>
        </w:rPr>
        <w:t>Gensim</w:t>
      </w:r>
      <w:proofErr w:type="spellEnd"/>
      <w:r w:rsidRPr="002E7283">
        <w:rPr>
          <w:rFonts w:ascii="Times" w:hAnsi="Times"/>
          <w:b/>
          <w:bCs/>
        </w:rPr>
        <w:t xml:space="preserve"> and Mallet</w:t>
      </w:r>
      <w:r w:rsidR="003046B6">
        <w:rPr>
          <w:rFonts w:ascii="Times" w:hAnsi="Times"/>
          <w:b/>
          <w:bCs/>
        </w:rPr>
        <w:t xml:space="preserve"> libraries</w:t>
      </w:r>
    </w:p>
    <w:p w14:paraId="2C04D8FC" w14:textId="77777777" w:rsidR="002E7283" w:rsidRDefault="002E7283" w:rsidP="00814355">
      <w:pPr>
        <w:spacing w:line="360" w:lineRule="auto"/>
        <w:jc w:val="both"/>
        <w:rPr>
          <w:rFonts w:ascii="Times" w:hAnsi="Times"/>
        </w:rPr>
      </w:pPr>
    </w:p>
    <w:p w14:paraId="7949BA46" w14:textId="77777777" w:rsidR="006F7D75" w:rsidRPr="006F7D75" w:rsidRDefault="006F7D75" w:rsidP="006F7D75">
      <w:pPr>
        <w:spacing w:line="360" w:lineRule="auto"/>
        <w:jc w:val="both"/>
        <w:rPr>
          <w:rFonts w:ascii="Times" w:hAnsi="Times"/>
        </w:rPr>
      </w:pPr>
      <w:r>
        <w:rPr>
          <w:rFonts w:ascii="Times" w:hAnsi="Times"/>
        </w:rPr>
        <w:tab/>
      </w:r>
      <w:r w:rsidRPr="006F7D75">
        <w:rPr>
          <w:rFonts w:ascii="Times" w:hAnsi="Times"/>
        </w:rPr>
        <w:t>The LDA uses generative statistics to identify hidden structures in a set of text data (</w:t>
      </w:r>
      <w:proofErr w:type="spellStart"/>
      <w:r w:rsidRPr="006F7D75">
        <w:rPr>
          <w:rFonts w:ascii="Times" w:hAnsi="Times"/>
        </w:rPr>
        <w:t>Ruchirawat</w:t>
      </w:r>
      <w:proofErr w:type="spellEnd"/>
      <w:r w:rsidRPr="006F7D75">
        <w:rPr>
          <w:rFonts w:ascii="Times" w:hAnsi="Times"/>
        </w:rPr>
        <w:t>, 2020). It is an unsupervised learning technique of machine learning, where there is no fixed output that guides the algorithm to identify patterns (</w:t>
      </w:r>
      <w:proofErr w:type="spellStart"/>
      <w:r w:rsidRPr="006F7D75">
        <w:rPr>
          <w:rFonts w:ascii="Times" w:hAnsi="Times"/>
        </w:rPr>
        <w:t>Yse</w:t>
      </w:r>
      <w:proofErr w:type="spellEnd"/>
      <w:r w:rsidRPr="006F7D75">
        <w:rPr>
          <w:rFonts w:ascii="Times" w:hAnsi="Times"/>
        </w:rPr>
        <w:t>, 2019). The LDA aims to cluster words into topics based on their similarities by processing individual words and assigning them weights. The highlight of LDA is its ability to process an increasing number of words in the collection.</w:t>
      </w:r>
    </w:p>
    <w:p w14:paraId="1C7C194D" w14:textId="77777777" w:rsidR="006F7D75" w:rsidRPr="006F7D75" w:rsidRDefault="006F7D75" w:rsidP="006F7D75">
      <w:pPr>
        <w:spacing w:line="360" w:lineRule="auto"/>
        <w:jc w:val="both"/>
        <w:rPr>
          <w:rFonts w:ascii="Times" w:hAnsi="Times"/>
        </w:rPr>
      </w:pPr>
    </w:p>
    <w:p w14:paraId="4798DCBC" w14:textId="5FE36661" w:rsidR="001D5F40" w:rsidRDefault="006F7D75" w:rsidP="006F7D75">
      <w:pPr>
        <w:spacing w:line="360" w:lineRule="auto"/>
        <w:jc w:val="both"/>
        <w:rPr>
          <w:rFonts w:ascii="Times" w:hAnsi="Times"/>
        </w:rPr>
      </w:pPr>
      <w:r w:rsidRPr="006F7D75">
        <w:rPr>
          <w:rFonts w:ascii="Times" w:hAnsi="Times"/>
        </w:rPr>
        <w:t xml:space="preserve">           LDA topic model method consists of two inputs, which are the dictionary and corpus. Corpus represents the collection of words in the document while a dictionary maps the words to their unique id (Prabhakaran, 2018). As shown in figure 4, LDA functions on the assumption each text document contains a set K number of topics and each topic is represented by a distribution of words. Hence, repeatedly appearing sets of wordy will likely form topics.</w:t>
      </w:r>
    </w:p>
    <w:p w14:paraId="1CBCD34A" w14:textId="40831568" w:rsidR="00414CCA" w:rsidRDefault="000106A0" w:rsidP="006E71A9">
      <w:pPr>
        <w:jc w:val="center"/>
        <w:rPr>
          <w:rFonts w:ascii="Times" w:hAnsi="Times"/>
        </w:rPr>
      </w:pPr>
      <w:r>
        <w:rPr>
          <w:rFonts w:ascii="Times" w:hAnsi="Times"/>
          <w:noProof/>
        </w:rPr>
        <w:drawing>
          <wp:inline distT="0" distB="0" distL="0" distR="0" wp14:anchorId="20048EA1" wp14:editId="2FA3A473">
            <wp:extent cx="2174033" cy="2120719"/>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7347" cy="2123952"/>
                    </a:xfrm>
                    <a:prstGeom prst="rect">
                      <a:avLst/>
                    </a:prstGeom>
                  </pic:spPr>
                </pic:pic>
              </a:graphicData>
            </a:graphic>
          </wp:inline>
        </w:drawing>
      </w:r>
    </w:p>
    <w:p w14:paraId="36A163B0" w14:textId="4DE6DFA2" w:rsidR="00F42B2F" w:rsidRPr="001B5669" w:rsidRDefault="003046B6" w:rsidP="006E71A9">
      <w:pPr>
        <w:spacing w:before="240" w:after="240" w:line="480" w:lineRule="auto"/>
        <w:jc w:val="center"/>
        <w:rPr>
          <w:i/>
          <w:iCs/>
          <w:sz w:val="16"/>
          <w:szCs w:val="16"/>
        </w:rPr>
      </w:pPr>
      <w:r w:rsidRPr="00097022">
        <w:rPr>
          <w:rStyle w:val="CommentReference"/>
          <w:i/>
          <w:iCs/>
        </w:rPr>
        <w:t xml:space="preserve">Figure </w:t>
      </w:r>
      <w:r>
        <w:rPr>
          <w:rStyle w:val="CommentReference"/>
          <w:i/>
          <w:iCs/>
        </w:rPr>
        <w:t>4</w:t>
      </w:r>
      <w:r w:rsidRPr="00097022">
        <w:rPr>
          <w:rStyle w:val="CommentReference"/>
          <w:i/>
          <w:iCs/>
        </w:rPr>
        <w:t xml:space="preserve"> : </w:t>
      </w:r>
      <w:r>
        <w:rPr>
          <w:rStyle w:val="CommentReference"/>
          <w:i/>
          <w:iCs/>
        </w:rPr>
        <w:t>The LDA Assumption of documents, topics and keywords</w:t>
      </w:r>
      <w:r w:rsidRPr="00097022">
        <w:rPr>
          <w:rStyle w:val="CommentReference"/>
          <w:i/>
          <w:iCs/>
        </w:rPr>
        <w:t>.</w:t>
      </w:r>
    </w:p>
    <w:p w14:paraId="55254C12" w14:textId="31DB750D" w:rsidR="00F42B2F" w:rsidRDefault="00F42B2F" w:rsidP="00814355">
      <w:pPr>
        <w:spacing w:line="360" w:lineRule="auto"/>
        <w:jc w:val="both"/>
        <w:rPr>
          <w:rFonts w:ascii="Times" w:hAnsi="Times"/>
        </w:rPr>
      </w:pPr>
      <w:r>
        <w:rPr>
          <w:rFonts w:ascii="Times" w:hAnsi="Times"/>
        </w:rPr>
        <w:t>There three key steps of the LDA algorithm</w:t>
      </w:r>
      <w:r w:rsidR="00326F5F">
        <w:rPr>
          <w:rFonts w:ascii="Times" w:hAnsi="Times"/>
        </w:rPr>
        <w:t xml:space="preserve"> (Prabhakaran, 2018) </w:t>
      </w:r>
      <w:r>
        <w:rPr>
          <w:rFonts w:ascii="Times" w:hAnsi="Times"/>
        </w:rPr>
        <w:t>:</w:t>
      </w:r>
    </w:p>
    <w:p w14:paraId="4B263715" w14:textId="77777777" w:rsidR="006F7D75" w:rsidRDefault="006F7D75" w:rsidP="00814355">
      <w:pPr>
        <w:spacing w:line="360" w:lineRule="auto"/>
        <w:jc w:val="both"/>
        <w:rPr>
          <w:rFonts w:ascii="Times" w:hAnsi="Times"/>
        </w:rPr>
      </w:pPr>
    </w:p>
    <w:p w14:paraId="68BF33FA" w14:textId="26BB8316" w:rsidR="00F42B2F" w:rsidRDefault="000F7D75" w:rsidP="00814355">
      <w:pPr>
        <w:pStyle w:val="ListParagraph"/>
        <w:numPr>
          <w:ilvl w:val="0"/>
          <w:numId w:val="15"/>
        </w:numPr>
        <w:spacing w:line="360" w:lineRule="auto"/>
        <w:jc w:val="both"/>
        <w:rPr>
          <w:rFonts w:ascii="Times" w:hAnsi="Times"/>
        </w:rPr>
      </w:pPr>
      <w:r>
        <w:rPr>
          <w:rFonts w:ascii="Times" w:hAnsi="Times"/>
        </w:rPr>
        <w:t>Users have to assign K, the amount of topics in the dataset. Each K produces a different coherence score and the user can adjust the K value with after a topic quality.</w:t>
      </w:r>
    </w:p>
    <w:p w14:paraId="45A120D0" w14:textId="4B23538B" w:rsidR="000F7D75" w:rsidRDefault="000F7D75" w:rsidP="00814355">
      <w:pPr>
        <w:pStyle w:val="ListParagraph"/>
        <w:numPr>
          <w:ilvl w:val="0"/>
          <w:numId w:val="15"/>
        </w:numPr>
        <w:spacing w:line="360" w:lineRule="auto"/>
        <w:jc w:val="both"/>
        <w:rPr>
          <w:rFonts w:ascii="Times" w:hAnsi="Times"/>
        </w:rPr>
      </w:pPr>
      <w:r>
        <w:rPr>
          <w:rFonts w:ascii="Times" w:hAnsi="Times"/>
        </w:rPr>
        <w:t>The algorithm passes through each document and randomly assigns each words to a K topic. The simple mathematical distribution is calculated as p (w | t) , where p is the p</w:t>
      </w:r>
      <w:r w:rsidR="00326F5F">
        <w:rPr>
          <w:rFonts w:ascii="Times" w:hAnsi="Times"/>
        </w:rPr>
        <w:t>robability</w:t>
      </w:r>
      <w:r>
        <w:rPr>
          <w:rFonts w:ascii="Times" w:hAnsi="Times"/>
        </w:rPr>
        <w:t xml:space="preserve"> of words (w) in the text data that are allocated to topics (t). Secondly is p (t | d), where </w:t>
      </w:r>
      <w:r w:rsidR="00326F5F">
        <w:rPr>
          <w:rFonts w:ascii="Times" w:hAnsi="Times"/>
        </w:rPr>
        <w:t xml:space="preserve">the probability of words in each document (d) that are assigned to a topic (t). </w:t>
      </w:r>
    </w:p>
    <w:p w14:paraId="094E2A4B" w14:textId="2D1D2B72" w:rsidR="00326F5F" w:rsidRDefault="00326F5F" w:rsidP="00814355">
      <w:pPr>
        <w:pStyle w:val="ListParagraph"/>
        <w:numPr>
          <w:ilvl w:val="0"/>
          <w:numId w:val="15"/>
        </w:numPr>
        <w:spacing w:line="360" w:lineRule="auto"/>
        <w:jc w:val="both"/>
        <w:rPr>
          <w:rFonts w:ascii="Times" w:hAnsi="Times"/>
        </w:rPr>
      </w:pPr>
      <w:r>
        <w:rPr>
          <w:rFonts w:ascii="Times" w:hAnsi="Times"/>
        </w:rPr>
        <w:lastRenderedPageBreak/>
        <w:t>The algorithm is iterated repeatedly and each words and documents are assigned to a new topic K. From the first random iteration, topics go through a distribution where probability p ( t | d) * (w | t ).</w:t>
      </w:r>
    </w:p>
    <w:p w14:paraId="4CCF0C27" w14:textId="77777777" w:rsidR="00326F5F" w:rsidRDefault="00326F5F" w:rsidP="00814355">
      <w:pPr>
        <w:pStyle w:val="ListParagraph"/>
        <w:spacing w:line="360" w:lineRule="auto"/>
        <w:jc w:val="both"/>
        <w:rPr>
          <w:rFonts w:ascii="Times" w:hAnsi="Times"/>
        </w:rPr>
      </w:pPr>
    </w:p>
    <w:p w14:paraId="4C524DA3" w14:textId="141C05C9" w:rsidR="00F42B2F" w:rsidRDefault="00326F5F" w:rsidP="00814355">
      <w:pPr>
        <w:pStyle w:val="ListParagraph"/>
        <w:spacing w:line="360" w:lineRule="auto"/>
        <w:ind w:left="0"/>
        <w:jc w:val="both"/>
        <w:rPr>
          <w:rFonts w:ascii="Times" w:hAnsi="Times"/>
        </w:rPr>
      </w:pPr>
      <w:r w:rsidRPr="00326F5F">
        <w:rPr>
          <w:rFonts w:ascii="Times" w:hAnsi="Times"/>
        </w:rPr>
        <w:t xml:space="preserve">The </w:t>
      </w:r>
      <w:r>
        <w:rPr>
          <w:rFonts w:ascii="Times" w:hAnsi="Times"/>
        </w:rPr>
        <w:t xml:space="preserve">algorithm runs repeatedly until the word and topic assignment stabilises and becomes more constant. The results will show a final stable assignment of % of words in each K topic within each document. </w:t>
      </w:r>
    </w:p>
    <w:p w14:paraId="22E027A8" w14:textId="0C5E1B3F" w:rsidR="00F42B2F" w:rsidRDefault="00F42B2F" w:rsidP="00814355">
      <w:pPr>
        <w:spacing w:line="360" w:lineRule="auto"/>
        <w:jc w:val="both"/>
        <w:rPr>
          <w:rFonts w:ascii="Times" w:hAnsi="Times"/>
        </w:rPr>
      </w:pPr>
    </w:p>
    <w:p w14:paraId="0020E25C" w14:textId="1216ABBE" w:rsidR="00326F5F" w:rsidRDefault="006F7D75" w:rsidP="00814355">
      <w:pPr>
        <w:spacing w:line="360" w:lineRule="auto"/>
        <w:jc w:val="both"/>
        <w:rPr>
          <w:rFonts w:ascii="Times" w:hAnsi="Times"/>
        </w:rPr>
      </w:pPr>
      <w:r>
        <w:rPr>
          <w:rFonts w:ascii="Times" w:hAnsi="Times"/>
        </w:rPr>
        <w:tab/>
      </w:r>
      <w:r w:rsidR="00C75F98">
        <w:rPr>
          <w:rFonts w:ascii="Times" w:hAnsi="Times"/>
        </w:rPr>
        <w:t>In this study</w:t>
      </w:r>
      <w:r w:rsidR="00353CD3">
        <w:rPr>
          <w:rFonts w:ascii="Times" w:hAnsi="Times"/>
        </w:rPr>
        <w:t xml:space="preserve"> using LDA</w:t>
      </w:r>
      <w:r w:rsidR="00C75F98">
        <w:rPr>
          <w:rFonts w:ascii="Times" w:hAnsi="Times"/>
        </w:rPr>
        <w:t xml:space="preserve">, </w:t>
      </w:r>
      <w:r w:rsidR="00353CD3">
        <w:rPr>
          <w:rFonts w:ascii="Times" w:hAnsi="Times"/>
        </w:rPr>
        <w:t>two</w:t>
      </w:r>
      <w:r w:rsidR="000D2989">
        <w:rPr>
          <w:rFonts w:ascii="Times" w:hAnsi="Times"/>
        </w:rPr>
        <w:t xml:space="preserve"> python</w:t>
      </w:r>
      <w:r w:rsidR="00353CD3">
        <w:rPr>
          <w:rFonts w:ascii="Times" w:hAnsi="Times"/>
        </w:rPr>
        <w:t xml:space="preserve"> open source libraries w</w:t>
      </w:r>
      <w:r w:rsidR="0076209D">
        <w:rPr>
          <w:rFonts w:ascii="Times" w:hAnsi="Times"/>
        </w:rPr>
        <w:t>ere</w:t>
      </w:r>
      <w:r w:rsidR="00353CD3">
        <w:rPr>
          <w:rFonts w:ascii="Times" w:hAnsi="Times"/>
        </w:rPr>
        <w:t xml:space="preserve"> used to </w:t>
      </w:r>
      <w:r w:rsidR="0076209D">
        <w:rPr>
          <w:rFonts w:ascii="Times" w:hAnsi="Times"/>
        </w:rPr>
        <w:t>better understand the data</w:t>
      </w:r>
      <w:r w:rsidR="00353CD3">
        <w:rPr>
          <w:rFonts w:ascii="Times" w:hAnsi="Times"/>
        </w:rPr>
        <w:t xml:space="preserve">. Firstly, the </w:t>
      </w:r>
      <w:proofErr w:type="spellStart"/>
      <w:r w:rsidR="00F94411">
        <w:rPr>
          <w:rFonts w:ascii="Times" w:hAnsi="Times"/>
        </w:rPr>
        <w:t>Gensim</w:t>
      </w:r>
      <w:proofErr w:type="spellEnd"/>
      <w:r w:rsidR="00F94411">
        <w:rPr>
          <w:rFonts w:ascii="Times" w:hAnsi="Times"/>
        </w:rPr>
        <w:t xml:space="preserve"> </w:t>
      </w:r>
      <w:r w:rsidR="0076209D">
        <w:rPr>
          <w:rFonts w:ascii="Times" w:hAnsi="Times"/>
        </w:rPr>
        <w:t>library</w:t>
      </w:r>
      <w:r w:rsidR="00601221">
        <w:rPr>
          <w:rFonts w:ascii="Times" w:hAnsi="Times"/>
        </w:rPr>
        <w:t xml:space="preserve"> is </w:t>
      </w:r>
      <w:r w:rsidR="009C18D9">
        <w:rPr>
          <w:rFonts w:ascii="Times" w:hAnsi="Times"/>
        </w:rPr>
        <w:t>an</w:t>
      </w:r>
      <w:r w:rsidR="005D1104">
        <w:rPr>
          <w:rFonts w:ascii="Times" w:hAnsi="Times"/>
        </w:rPr>
        <w:t xml:space="preserve"> inbuilt LDA algorithm that</w:t>
      </w:r>
      <w:r w:rsidR="009C18D9">
        <w:rPr>
          <w:rFonts w:ascii="Times" w:hAnsi="Times"/>
        </w:rPr>
        <w:t xml:space="preserve"> creates for each word the unique ID and term frequency. </w:t>
      </w:r>
      <w:r w:rsidR="00F675A7">
        <w:rPr>
          <w:rFonts w:ascii="Times" w:hAnsi="Times"/>
        </w:rPr>
        <w:t xml:space="preserve">Each word would be assigned an ID and the frequency. </w:t>
      </w:r>
    </w:p>
    <w:p w14:paraId="4A6974B0" w14:textId="3C21758C" w:rsidR="0076209D" w:rsidRDefault="003648CD" w:rsidP="003648CD">
      <w:pPr>
        <w:spacing w:line="276" w:lineRule="auto"/>
        <w:jc w:val="both"/>
        <w:rPr>
          <w:rFonts w:ascii="Times" w:hAnsi="Times"/>
        </w:rPr>
      </w:pPr>
      <w:r>
        <w:rPr>
          <w:rFonts w:ascii="Times" w:hAnsi="Times"/>
          <w:noProof/>
        </w:rPr>
        <w:drawing>
          <wp:inline distT="0" distB="0" distL="0" distR="0" wp14:anchorId="1071063D" wp14:editId="20A6DAB8">
            <wp:extent cx="5731510" cy="30803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54EFCDAF" w14:textId="1E35A812" w:rsidR="001B5669" w:rsidRDefault="003046B6" w:rsidP="003648CD">
      <w:pPr>
        <w:spacing w:before="240" w:after="240" w:line="276" w:lineRule="auto"/>
        <w:jc w:val="center"/>
        <w:rPr>
          <w:rStyle w:val="CommentReference"/>
          <w:i/>
          <w:iCs/>
        </w:rPr>
      </w:pPr>
      <w:r w:rsidRPr="00097022">
        <w:rPr>
          <w:rStyle w:val="CommentReference"/>
          <w:i/>
          <w:iCs/>
        </w:rPr>
        <w:t xml:space="preserve">Figure </w:t>
      </w:r>
      <w:r w:rsidR="006F7D75">
        <w:rPr>
          <w:rStyle w:val="CommentReference"/>
          <w:i/>
          <w:iCs/>
        </w:rPr>
        <w:t xml:space="preserve">5: Visualisation of the </w:t>
      </w:r>
      <w:proofErr w:type="spellStart"/>
      <w:r w:rsidR="006F7D75">
        <w:rPr>
          <w:rStyle w:val="CommentReference"/>
          <w:i/>
          <w:iCs/>
        </w:rPr>
        <w:t>Gensim</w:t>
      </w:r>
      <w:r w:rsidRPr="00097022">
        <w:rPr>
          <w:rStyle w:val="CommentReference"/>
          <w:i/>
          <w:iCs/>
        </w:rPr>
        <w:t>.</w:t>
      </w:r>
      <w:r w:rsidR="003648CD">
        <w:rPr>
          <w:rStyle w:val="CommentReference"/>
          <w:i/>
          <w:iCs/>
        </w:rPr>
        <w:t>topic</w:t>
      </w:r>
      <w:proofErr w:type="spellEnd"/>
      <w:r w:rsidR="003648CD">
        <w:rPr>
          <w:rStyle w:val="CommentReference"/>
          <w:i/>
          <w:iCs/>
        </w:rPr>
        <w:t xml:space="preserve"> modelling output</w:t>
      </w:r>
    </w:p>
    <w:p w14:paraId="71D8BAA7" w14:textId="3CE136B0" w:rsidR="001B5669" w:rsidRDefault="006F7D75" w:rsidP="00814355">
      <w:pPr>
        <w:spacing w:line="360" w:lineRule="auto"/>
        <w:jc w:val="both"/>
        <w:rPr>
          <w:rFonts w:ascii="Times" w:hAnsi="Times"/>
        </w:rPr>
      </w:pPr>
      <w:r>
        <w:rPr>
          <w:rFonts w:ascii="Times" w:hAnsi="Times"/>
        </w:rPr>
        <w:tab/>
      </w:r>
      <w:r w:rsidR="001B5669">
        <w:rPr>
          <w:rFonts w:ascii="Times" w:hAnsi="Times"/>
        </w:rPr>
        <w:t xml:space="preserve">For example in figure </w:t>
      </w:r>
      <w:r w:rsidR="003648CD">
        <w:rPr>
          <w:rFonts w:ascii="Times" w:hAnsi="Times"/>
        </w:rPr>
        <w:t>5</w:t>
      </w:r>
      <w:r w:rsidR="001B5669">
        <w:rPr>
          <w:rFonts w:ascii="Times" w:hAnsi="Times"/>
        </w:rPr>
        <w:t xml:space="preserve">, the corpus results in a ( unique ID_ term frequency ), where word 0 occurs 7 times. </w:t>
      </w:r>
      <w:proofErr w:type="spellStart"/>
      <w:r w:rsidR="001B5669">
        <w:rPr>
          <w:rFonts w:ascii="Times" w:hAnsi="Times"/>
        </w:rPr>
        <w:t>Gensi</w:t>
      </w:r>
      <w:r w:rsidR="003648CD">
        <w:rPr>
          <w:rFonts w:ascii="Times" w:hAnsi="Times"/>
        </w:rPr>
        <w:t>m</w:t>
      </w:r>
      <w:proofErr w:type="spellEnd"/>
      <w:r w:rsidR="003648CD">
        <w:rPr>
          <w:rFonts w:ascii="Times" w:hAnsi="Times"/>
        </w:rPr>
        <w:t xml:space="preserve"> library</w:t>
      </w:r>
      <w:r w:rsidR="001B5669">
        <w:rPr>
          <w:rFonts w:ascii="Times" w:hAnsi="Times"/>
        </w:rPr>
        <w:t xml:space="preserve"> provides</w:t>
      </w:r>
      <w:r w:rsidR="003648CD">
        <w:rPr>
          <w:rFonts w:ascii="Times" w:hAnsi="Times"/>
        </w:rPr>
        <w:t xml:space="preserve"> the users with</w:t>
      </w:r>
      <w:r w:rsidR="001B5669">
        <w:rPr>
          <w:rFonts w:ascii="Times" w:hAnsi="Times"/>
        </w:rPr>
        <w:t xml:space="preserve"> flexibility in being able to produce data visualisations to make the results and trends easily understandable. </w:t>
      </w:r>
    </w:p>
    <w:p w14:paraId="09769FB8" w14:textId="77777777" w:rsidR="001B5669" w:rsidRPr="001B5669" w:rsidRDefault="001B5669" w:rsidP="00814355">
      <w:pPr>
        <w:spacing w:line="360" w:lineRule="auto"/>
        <w:jc w:val="both"/>
        <w:rPr>
          <w:rFonts w:ascii="Times" w:hAnsi="Times"/>
        </w:rPr>
      </w:pPr>
    </w:p>
    <w:p w14:paraId="6875F095" w14:textId="7BDDF85F" w:rsidR="000D2989" w:rsidRDefault="003648CD" w:rsidP="00814355">
      <w:pPr>
        <w:spacing w:line="360" w:lineRule="auto"/>
        <w:jc w:val="both"/>
        <w:rPr>
          <w:rFonts w:ascii="Times" w:hAnsi="Times"/>
        </w:rPr>
      </w:pPr>
      <w:r>
        <w:rPr>
          <w:rFonts w:ascii="Times" w:hAnsi="Times"/>
        </w:rPr>
        <w:tab/>
      </w:r>
      <w:r w:rsidR="0076209D">
        <w:rPr>
          <w:rFonts w:ascii="Times" w:hAnsi="Times"/>
        </w:rPr>
        <w:t>Secondly, the Mallet library is the acronym for “M</w:t>
      </w:r>
      <w:r>
        <w:rPr>
          <w:rFonts w:ascii="Times" w:hAnsi="Times"/>
        </w:rPr>
        <w:t>a</w:t>
      </w:r>
      <w:r w:rsidR="0076209D">
        <w:rPr>
          <w:rFonts w:ascii="Times" w:hAnsi="Times"/>
        </w:rPr>
        <w:t xml:space="preserve">chine Learning for </w:t>
      </w:r>
      <w:proofErr w:type="spellStart"/>
      <w:r w:rsidR="0076209D">
        <w:rPr>
          <w:rFonts w:ascii="Times" w:hAnsi="Times"/>
        </w:rPr>
        <w:t>LanguagE</w:t>
      </w:r>
      <w:proofErr w:type="spellEnd"/>
      <w:r w:rsidR="0076209D">
        <w:rPr>
          <w:rFonts w:ascii="Times" w:hAnsi="Times"/>
        </w:rPr>
        <w:t xml:space="preserve"> </w:t>
      </w:r>
      <w:proofErr w:type="spellStart"/>
      <w:r w:rsidR="0076209D">
        <w:rPr>
          <w:rFonts w:ascii="Times" w:hAnsi="Times"/>
        </w:rPr>
        <w:t>Tootlkit</w:t>
      </w:r>
      <w:proofErr w:type="spellEnd"/>
      <w:r w:rsidR="0076209D">
        <w:rPr>
          <w:rFonts w:ascii="Times" w:hAnsi="Times"/>
        </w:rPr>
        <w:t>”</w:t>
      </w:r>
      <w:r w:rsidR="00B72B1E">
        <w:rPr>
          <w:rFonts w:ascii="Times" w:hAnsi="Times"/>
        </w:rPr>
        <w:t>. I</w:t>
      </w:r>
      <w:r w:rsidR="0076209D">
        <w:rPr>
          <w:rFonts w:ascii="Times" w:hAnsi="Times"/>
        </w:rPr>
        <w:t xml:space="preserve">t acts as a complementary to </w:t>
      </w:r>
      <w:proofErr w:type="spellStart"/>
      <w:r w:rsidR="0076209D">
        <w:rPr>
          <w:rFonts w:ascii="Times" w:hAnsi="Times"/>
        </w:rPr>
        <w:t>Gensim</w:t>
      </w:r>
      <w:proofErr w:type="spellEnd"/>
      <w:r w:rsidR="0076209D">
        <w:rPr>
          <w:rFonts w:ascii="Times" w:hAnsi="Times"/>
        </w:rPr>
        <w:t xml:space="preserve"> for better topic understanding.  The Mallet method produces higher coherence scores for topics which equate to better quality topics. The coherence score for 5 topics using Mallet is 0.</w:t>
      </w:r>
      <w:r w:rsidR="00B72B1E">
        <w:rPr>
          <w:rFonts w:ascii="Times" w:hAnsi="Times"/>
        </w:rPr>
        <w:t>359</w:t>
      </w:r>
      <w:r w:rsidR="0076209D">
        <w:rPr>
          <w:rFonts w:ascii="Times" w:hAnsi="Times"/>
        </w:rPr>
        <w:t>,</w:t>
      </w:r>
      <w:r>
        <w:rPr>
          <w:rFonts w:ascii="Times" w:hAnsi="Times"/>
        </w:rPr>
        <w:t xml:space="preserve"> </w:t>
      </w:r>
      <w:r w:rsidR="00A16907">
        <w:rPr>
          <w:rFonts w:ascii="Times" w:hAnsi="Times"/>
        </w:rPr>
        <w:t xml:space="preserve">which is </w:t>
      </w:r>
      <w:r w:rsidR="0076209D">
        <w:rPr>
          <w:rFonts w:ascii="Times" w:hAnsi="Times"/>
        </w:rPr>
        <w:t xml:space="preserve"> higher than the </w:t>
      </w:r>
      <w:proofErr w:type="spellStart"/>
      <w:r w:rsidR="0076209D">
        <w:rPr>
          <w:rFonts w:ascii="Times" w:hAnsi="Times"/>
        </w:rPr>
        <w:t>Gensim</w:t>
      </w:r>
      <w:r>
        <w:rPr>
          <w:rFonts w:ascii="Times" w:hAnsi="Times"/>
        </w:rPr>
        <w:t>’s</w:t>
      </w:r>
      <w:proofErr w:type="spellEnd"/>
      <w:r w:rsidR="0076209D">
        <w:rPr>
          <w:rFonts w:ascii="Times" w:hAnsi="Times"/>
        </w:rPr>
        <w:t xml:space="preserve"> 0.</w:t>
      </w:r>
      <w:r w:rsidR="00B72B1E">
        <w:rPr>
          <w:rFonts w:ascii="Times" w:hAnsi="Times"/>
        </w:rPr>
        <w:t>279</w:t>
      </w:r>
      <w:r w:rsidR="0076209D">
        <w:rPr>
          <w:rFonts w:ascii="Times" w:hAnsi="Times"/>
        </w:rPr>
        <w:t xml:space="preserve"> </w:t>
      </w:r>
      <w:r w:rsidR="0076209D">
        <w:rPr>
          <w:rFonts w:ascii="Times" w:hAnsi="Times"/>
        </w:rPr>
        <w:lastRenderedPageBreak/>
        <w:t xml:space="preserve">score.  </w:t>
      </w:r>
      <w:r>
        <w:rPr>
          <w:rFonts w:ascii="Times" w:hAnsi="Times"/>
        </w:rPr>
        <w:t xml:space="preserve">However, it is a fixed program without the ability to produce visualizations. Hence, the top 10. Key words from Mallet library will be an important factor of consideration while </w:t>
      </w:r>
      <w:proofErr w:type="spellStart"/>
      <w:r>
        <w:rPr>
          <w:rFonts w:ascii="Times" w:hAnsi="Times"/>
        </w:rPr>
        <w:t>Gensim’s</w:t>
      </w:r>
      <w:proofErr w:type="spellEnd"/>
      <w:r>
        <w:rPr>
          <w:rFonts w:ascii="Times" w:hAnsi="Times"/>
        </w:rPr>
        <w:t xml:space="preserve"> topic visualisation will aid in hidden insight finding.</w:t>
      </w:r>
    </w:p>
    <w:p w14:paraId="59F19C6A" w14:textId="77777777" w:rsidR="000D2989" w:rsidRDefault="000D2989" w:rsidP="00814355">
      <w:pPr>
        <w:spacing w:line="360" w:lineRule="auto"/>
        <w:jc w:val="both"/>
        <w:rPr>
          <w:rFonts w:ascii="Times" w:hAnsi="Times"/>
        </w:rPr>
      </w:pPr>
    </w:p>
    <w:p w14:paraId="6FEA1C77" w14:textId="2652AF1E" w:rsidR="00601221" w:rsidRDefault="003648CD" w:rsidP="00814355">
      <w:pPr>
        <w:spacing w:line="360" w:lineRule="auto"/>
        <w:jc w:val="both"/>
        <w:rPr>
          <w:rFonts w:ascii="Times" w:hAnsi="Times"/>
        </w:rPr>
      </w:pPr>
      <w:r>
        <w:rPr>
          <w:rFonts w:ascii="Times" w:hAnsi="Times"/>
        </w:rPr>
        <w:tab/>
      </w:r>
      <w:r w:rsidR="000D2989">
        <w:rPr>
          <w:rFonts w:ascii="Times" w:hAnsi="Times"/>
        </w:rPr>
        <w:t>C</w:t>
      </w:r>
      <w:r w:rsidR="009C18D9">
        <w:rPr>
          <w:rFonts w:ascii="Times" w:hAnsi="Times"/>
        </w:rPr>
        <w:t xml:space="preserve">oherence scores </w:t>
      </w:r>
      <w:r w:rsidR="000D2989">
        <w:rPr>
          <w:rFonts w:ascii="Times" w:hAnsi="Times"/>
        </w:rPr>
        <w:t>are used as the measure to determine effectiveness of the topic model. Coherence scores measure the</w:t>
      </w:r>
      <w:r w:rsidR="009C18D9">
        <w:rPr>
          <w:rFonts w:ascii="Times" w:hAnsi="Times"/>
        </w:rPr>
        <w:t xml:space="preserve"> of </w:t>
      </w:r>
      <w:r w:rsidR="000D2989">
        <w:rPr>
          <w:rFonts w:ascii="Times" w:hAnsi="Times"/>
        </w:rPr>
        <w:t>degree</w:t>
      </w:r>
      <w:r w:rsidR="009C18D9">
        <w:rPr>
          <w:rFonts w:ascii="Times" w:hAnsi="Times"/>
        </w:rPr>
        <w:t xml:space="preserve"> of </w:t>
      </w:r>
      <w:r w:rsidR="000D2989">
        <w:rPr>
          <w:rFonts w:ascii="Times" w:hAnsi="Times"/>
        </w:rPr>
        <w:t>sematic similarity</w:t>
      </w:r>
      <w:r w:rsidR="009C18D9">
        <w:rPr>
          <w:rFonts w:ascii="Times" w:hAnsi="Times"/>
        </w:rPr>
        <w:t xml:space="preserve"> between </w:t>
      </w:r>
      <w:r w:rsidR="000D2989">
        <w:rPr>
          <w:rFonts w:ascii="Times" w:hAnsi="Times"/>
        </w:rPr>
        <w:t>the top scoring</w:t>
      </w:r>
      <w:r w:rsidR="009C18D9">
        <w:rPr>
          <w:rFonts w:ascii="Times" w:hAnsi="Times"/>
        </w:rPr>
        <w:t xml:space="preserve"> words in</w:t>
      </w:r>
      <w:r w:rsidR="000D2989">
        <w:rPr>
          <w:rFonts w:ascii="Times" w:hAnsi="Times"/>
        </w:rPr>
        <w:t xml:space="preserve"> each</w:t>
      </w:r>
      <w:r w:rsidR="009C18D9">
        <w:rPr>
          <w:rFonts w:ascii="Times" w:hAnsi="Times"/>
        </w:rPr>
        <w:t xml:space="preserve"> topic. </w:t>
      </w:r>
      <w:r w:rsidR="000D2989">
        <w:rPr>
          <w:rFonts w:ascii="Times" w:hAnsi="Times"/>
        </w:rPr>
        <w:t xml:space="preserve">The coherence scores also facilitates the decision to determine optimal amount of k topics in the text data. </w:t>
      </w:r>
      <w:r w:rsidR="009C18D9">
        <w:rPr>
          <w:rFonts w:ascii="Times" w:hAnsi="Times"/>
        </w:rPr>
        <w:t>Each k topic produce</w:t>
      </w:r>
      <w:r w:rsidR="000D2989">
        <w:rPr>
          <w:rFonts w:ascii="Times" w:hAnsi="Times"/>
        </w:rPr>
        <w:t>s a</w:t>
      </w:r>
      <w:r w:rsidR="009C18D9">
        <w:rPr>
          <w:rFonts w:ascii="Times" w:hAnsi="Times"/>
        </w:rPr>
        <w:t xml:space="preserve"> different coherence scores, where higher coherence scores generally represents a better model.</w:t>
      </w:r>
      <w:r w:rsidR="00601221">
        <w:rPr>
          <w:rFonts w:ascii="Times" w:hAnsi="Times"/>
        </w:rPr>
        <w:t xml:space="preserve"> </w:t>
      </w:r>
      <w:r w:rsidR="000D2989">
        <w:rPr>
          <w:rFonts w:ascii="Times" w:hAnsi="Times"/>
        </w:rPr>
        <w:t>F</w:t>
      </w:r>
      <w:r w:rsidR="00601221">
        <w:rPr>
          <w:rFonts w:ascii="Times" w:hAnsi="Times"/>
        </w:rPr>
        <w:t xml:space="preserve">igure </w:t>
      </w:r>
      <w:r w:rsidR="001B5669">
        <w:rPr>
          <w:rFonts w:ascii="Times" w:hAnsi="Times"/>
        </w:rPr>
        <w:t>5</w:t>
      </w:r>
      <w:r w:rsidR="00601221">
        <w:rPr>
          <w:rFonts w:ascii="Times" w:hAnsi="Times"/>
        </w:rPr>
        <w:t xml:space="preserve"> shows the coherence scores across the </w:t>
      </w:r>
      <w:r w:rsidR="000D2989">
        <w:rPr>
          <w:rFonts w:ascii="Times" w:hAnsi="Times"/>
        </w:rPr>
        <w:t xml:space="preserve">each </w:t>
      </w:r>
      <w:r w:rsidR="00601221">
        <w:rPr>
          <w:rFonts w:ascii="Times" w:hAnsi="Times"/>
        </w:rPr>
        <w:t>number of topics</w:t>
      </w:r>
      <w:r w:rsidR="000D2989">
        <w:rPr>
          <w:rFonts w:ascii="Times" w:hAnsi="Times"/>
        </w:rPr>
        <w:t xml:space="preserve">, this is used to determine the optimal number of topics for the text data. </w:t>
      </w:r>
    </w:p>
    <w:p w14:paraId="13229B4A" w14:textId="02893187" w:rsidR="00601221" w:rsidRDefault="003B4FD1" w:rsidP="00814355">
      <w:pPr>
        <w:spacing w:line="360" w:lineRule="auto"/>
        <w:jc w:val="both"/>
        <w:rPr>
          <w:rFonts w:ascii="Times" w:hAnsi="Times"/>
        </w:rPr>
      </w:pPr>
      <w:r>
        <w:rPr>
          <w:rFonts w:ascii="Times" w:hAnsi="Times"/>
          <w:noProof/>
        </w:rPr>
        <w:drawing>
          <wp:inline distT="0" distB="0" distL="0" distR="0" wp14:anchorId="643DB2C0" wp14:editId="2F3B778B">
            <wp:extent cx="5731510" cy="3223895"/>
            <wp:effectExtent l="0" t="0" r="0"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FE463" w14:textId="3A360447" w:rsidR="003046B6" w:rsidRPr="003046B6" w:rsidRDefault="003046B6" w:rsidP="00814355">
      <w:pPr>
        <w:spacing w:before="240" w:after="240" w:line="360" w:lineRule="auto"/>
        <w:jc w:val="center"/>
        <w:rPr>
          <w:i/>
          <w:iCs/>
          <w:sz w:val="16"/>
          <w:szCs w:val="16"/>
        </w:rPr>
      </w:pPr>
      <w:r w:rsidRPr="00097022">
        <w:rPr>
          <w:rStyle w:val="CommentReference"/>
          <w:i/>
          <w:iCs/>
        </w:rPr>
        <w:t xml:space="preserve">Figure </w:t>
      </w:r>
      <w:r>
        <w:rPr>
          <w:rStyle w:val="CommentReference"/>
          <w:i/>
          <w:iCs/>
        </w:rPr>
        <w:t>5</w:t>
      </w:r>
      <w:r w:rsidRPr="00097022">
        <w:rPr>
          <w:rStyle w:val="CommentReference"/>
          <w:i/>
          <w:iCs/>
        </w:rPr>
        <w:t xml:space="preserve"> : </w:t>
      </w:r>
      <w:r w:rsidR="006E71A9">
        <w:rPr>
          <w:rStyle w:val="CommentReference"/>
          <w:i/>
          <w:iCs/>
        </w:rPr>
        <w:t xml:space="preserve">Graph of </w:t>
      </w:r>
      <w:r>
        <w:rPr>
          <w:rStyle w:val="CommentReference"/>
          <w:i/>
          <w:iCs/>
        </w:rPr>
        <w:t xml:space="preserve">Coherence Score </w:t>
      </w:r>
      <w:r w:rsidR="006E71A9">
        <w:rPr>
          <w:rStyle w:val="CommentReference"/>
          <w:i/>
          <w:iCs/>
        </w:rPr>
        <w:t>for</w:t>
      </w:r>
      <w:r>
        <w:rPr>
          <w:rStyle w:val="CommentReference"/>
          <w:i/>
          <w:iCs/>
        </w:rPr>
        <w:t xml:space="preserve"> each topic</w:t>
      </w:r>
    </w:p>
    <w:p w14:paraId="4D14C8BF" w14:textId="6FF8EDAD" w:rsidR="003648CD" w:rsidRDefault="003648CD" w:rsidP="003648CD">
      <w:pPr>
        <w:spacing w:line="360" w:lineRule="auto"/>
        <w:jc w:val="both"/>
        <w:rPr>
          <w:rFonts w:ascii="Times" w:hAnsi="Times"/>
        </w:rPr>
      </w:pPr>
      <w:r>
        <w:rPr>
          <w:rFonts w:ascii="Times" w:hAnsi="Times"/>
        </w:rPr>
        <w:t>Coherence scores do not increase significantly after 7 topics. Although 7 topics seem to be optimal with the highest score, upon inspection of the words, there was more overlap in words used in multiple topics, and the topics were not as distinct. Hence, 5 topics were chosen instead due to its clearer distinction as shown from the data visualization.</w:t>
      </w:r>
    </w:p>
    <w:p w14:paraId="735A9FB8" w14:textId="77777777" w:rsidR="003046B6" w:rsidRDefault="003046B6" w:rsidP="00814355">
      <w:pPr>
        <w:spacing w:line="360" w:lineRule="auto"/>
        <w:jc w:val="both"/>
        <w:rPr>
          <w:rFonts w:ascii="Times" w:hAnsi="Times"/>
        </w:rPr>
      </w:pPr>
    </w:p>
    <w:p w14:paraId="5144EB01" w14:textId="3BC2F1AC" w:rsidR="001B5669" w:rsidRDefault="003648CD" w:rsidP="00814355">
      <w:pPr>
        <w:spacing w:line="360" w:lineRule="auto"/>
        <w:jc w:val="both"/>
        <w:rPr>
          <w:rFonts w:ascii="Times" w:hAnsi="Times"/>
        </w:rPr>
      </w:pPr>
      <w:r>
        <w:rPr>
          <w:rFonts w:ascii="Times" w:hAnsi="Times"/>
        </w:rPr>
        <w:tab/>
      </w:r>
      <w:r w:rsidR="008729F8">
        <w:rPr>
          <w:rFonts w:ascii="Times" w:hAnsi="Times"/>
        </w:rPr>
        <w:t xml:space="preserve">A distance map </w:t>
      </w:r>
      <w:r w:rsidR="001B5669">
        <w:rPr>
          <w:rFonts w:ascii="Times" w:hAnsi="Times"/>
        </w:rPr>
        <w:t xml:space="preserve">shown in </w:t>
      </w:r>
      <w:r w:rsidR="008729F8">
        <w:rPr>
          <w:rFonts w:ascii="Times" w:hAnsi="Times"/>
        </w:rPr>
        <w:t xml:space="preserve">figure </w:t>
      </w:r>
      <w:r w:rsidR="001B5669">
        <w:rPr>
          <w:rFonts w:ascii="Times" w:hAnsi="Times"/>
        </w:rPr>
        <w:t>6</w:t>
      </w:r>
      <w:r w:rsidR="008729F8">
        <w:rPr>
          <w:rFonts w:ascii="Times" w:hAnsi="Times"/>
        </w:rPr>
        <w:t xml:space="preserve"> was created to visualize the topic distinctiveness and prevalence </w:t>
      </w:r>
      <w:r w:rsidR="00B118D1">
        <w:rPr>
          <w:rFonts w:ascii="Times" w:hAnsi="Times"/>
        </w:rPr>
        <w:t xml:space="preserve">of topic </w:t>
      </w:r>
      <w:r w:rsidR="008729F8">
        <w:rPr>
          <w:rFonts w:ascii="Times" w:hAnsi="Times"/>
        </w:rPr>
        <w:t xml:space="preserve">in the text data. </w:t>
      </w:r>
      <w:r w:rsidR="001B5669">
        <w:rPr>
          <w:rFonts w:ascii="Times" w:hAnsi="Times"/>
        </w:rPr>
        <w:t xml:space="preserve"> </w:t>
      </w:r>
    </w:p>
    <w:p w14:paraId="6323F728" w14:textId="77777777" w:rsidR="001B5669" w:rsidRDefault="001B5669" w:rsidP="00814355">
      <w:pPr>
        <w:spacing w:line="360" w:lineRule="auto"/>
        <w:jc w:val="both"/>
        <w:rPr>
          <w:rFonts w:ascii="Times" w:hAnsi="Times"/>
        </w:rPr>
      </w:pPr>
    </w:p>
    <w:p w14:paraId="626FFD6A" w14:textId="64E571A0" w:rsidR="001B5669" w:rsidRDefault="001B5669" w:rsidP="00814355">
      <w:pPr>
        <w:spacing w:line="360" w:lineRule="auto"/>
        <w:jc w:val="both"/>
        <w:rPr>
          <w:rFonts w:ascii="Times" w:hAnsi="Times"/>
        </w:rPr>
      </w:pPr>
      <w:r>
        <w:rPr>
          <w:rFonts w:ascii="Times" w:hAnsi="Times"/>
          <w:noProof/>
        </w:rPr>
        <w:lastRenderedPageBreak/>
        <w:drawing>
          <wp:inline distT="0" distB="0" distL="0" distR="0" wp14:anchorId="35BFD13A" wp14:editId="1ACA7B35">
            <wp:extent cx="5731510" cy="3548380"/>
            <wp:effectExtent l="0" t="0" r="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7D59AFFC" w14:textId="025BFF99" w:rsidR="001B5669" w:rsidRPr="003046B6" w:rsidRDefault="001B5669" w:rsidP="00814355">
      <w:pPr>
        <w:spacing w:before="240" w:after="240" w:line="360" w:lineRule="auto"/>
        <w:jc w:val="center"/>
        <w:rPr>
          <w:i/>
          <w:iCs/>
          <w:sz w:val="16"/>
          <w:szCs w:val="16"/>
        </w:rPr>
      </w:pPr>
      <w:r w:rsidRPr="00097022">
        <w:rPr>
          <w:rStyle w:val="CommentReference"/>
          <w:i/>
          <w:iCs/>
        </w:rPr>
        <w:t xml:space="preserve">Figure </w:t>
      </w:r>
      <w:r>
        <w:rPr>
          <w:rStyle w:val="CommentReference"/>
          <w:i/>
          <w:iCs/>
        </w:rPr>
        <w:t>6</w:t>
      </w:r>
      <w:r w:rsidRPr="00097022">
        <w:rPr>
          <w:rStyle w:val="CommentReference"/>
          <w:i/>
          <w:iCs/>
        </w:rPr>
        <w:t xml:space="preserve"> : </w:t>
      </w:r>
      <w:r>
        <w:rPr>
          <w:rStyle w:val="CommentReference"/>
          <w:i/>
          <w:iCs/>
        </w:rPr>
        <w:t xml:space="preserve">Topic Visualization using a </w:t>
      </w:r>
      <w:r w:rsidR="006E71A9">
        <w:rPr>
          <w:rStyle w:val="CommentReference"/>
          <w:i/>
          <w:iCs/>
        </w:rPr>
        <w:t>Bubble map</w:t>
      </w:r>
      <w:r>
        <w:rPr>
          <w:rStyle w:val="CommentReference"/>
          <w:i/>
          <w:iCs/>
        </w:rPr>
        <w:t xml:space="preserve"> and the corresponding top 30 terms in each topic</w:t>
      </w:r>
    </w:p>
    <w:p w14:paraId="4D15AB63" w14:textId="55992D71" w:rsidR="00B118D1" w:rsidRDefault="008729F8" w:rsidP="00814355">
      <w:pPr>
        <w:spacing w:line="360" w:lineRule="auto"/>
        <w:jc w:val="both"/>
        <w:rPr>
          <w:rFonts w:ascii="Times" w:hAnsi="Times"/>
        </w:rPr>
      </w:pPr>
      <w:r>
        <w:rPr>
          <w:rFonts w:ascii="Times" w:hAnsi="Times"/>
        </w:rPr>
        <w:t xml:space="preserve">Each </w:t>
      </w:r>
      <w:r w:rsidR="003B4FD1">
        <w:rPr>
          <w:rFonts w:ascii="Times" w:hAnsi="Times"/>
        </w:rPr>
        <w:t>bubble</w:t>
      </w:r>
      <w:r w:rsidR="00B118D1">
        <w:rPr>
          <w:rFonts w:ascii="Times" w:hAnsi="Times"/>
        </w:rPr>
        <w:t xml:space="preserve"> </w:t>
      </w:r>
      <w:r>
        <w:rPr>
          <w:rFonts w:ascii="Times" w:hAnsi="Times"/>
        </w:rPr>
        <w:t>represents a topic, where the distance between the circles visualizes the topic relatedness</w:t>
      </w:r>
      <w:r w:rsidR="003B4FD1">
        <w:rPr>
          <w:rFonts w:ascii="Times" w:hAnsi="Times"/>
        </w:rPr>
        <w:t>.</w:t>
      </w:r>
      <w:r>
        <w:rPr>
          <w:rFonts w:ascii="Times" w:hAnsi="Times"/>
        </w:rPr>
        <w:t xml:space="preserve"> </w:t>
      </w:r>
      <w:r w:rsidR="003B4FD1">
        <w:rPr>
          <w:rFonts w:ascii="Times" w:hAnsi="Times"/>
        </w:rPr>
        <w:t>For example</w:t>
      </w:r>
      <w:r>
        <w:rPr>
          <w:rFonts w:ascii="Times" w:hAnsi="Times"/>
        </w:rPr>
        <w:t>,</w:t>
      </w:r>
      <w:r w:rsidR="003B4FD1">
        <w:rPr>
          <w:rFonts w:ascii="Times" w:hAnsi="Times"/>
        </w:rPr>
        <w:t xml:space="preserve"> in figure </w:t>
      </w:r>
      <w:r w:rsidR="001B5669">
        <w:rPr>
          <w:rFonts w:ascii="Times" w:hAnsi="Times"/>
        </w:rPr>
        <w:t>6</w:t>
      </w:r>
      <w:r w:rsidR="003B4FD1">
        <w:rPr>
          <w:rFonts w:ascii="Times" w:hAnsi="Times"/>
        </w:rPr>
        <w:t xml:space="preserve">, </w:t>
      </w:r>
      <w:r>
        <w:rPr>
          <w:rFonts w:ascii="Times" w:hAnsi="Times"/>
        </w:rPr>
        <w:t xml:space="preserve"> topic</w:t>
      </w:r>
      <w:r w:rsidR="001B5669">
        <w:rPr>
          <w:rFonts w:ascii="Times" w:hAnsi="Times"/>
        </w:rPr>
        <w:t>s 1</w:t>
      </w:r>
      <w:r>
        <w:rPr>
          <w:rFonts w:ascii="Times" w:hAnsi="Times"/>
        </w:rPr>
        <w:t xml:space="preserve"> and </w:t>
      </w:r>
      <w:r w:rsidR="001B5669">
        <w:rPr>
          <w:rFonts w:ascii="Times" w:hAnsi="Times"/>
        </w:rPr>
        <w:t>3</w:t>
      </w:r>
      <w:r>
        <w:rPr>
          <w:rFonts w:ascii="Times" w:hAnsi="Times"/>
        </w:rPr>
        <w:t xml:space="preserve"> are slightly related while topic </w:t>
      </w:r>
      <w:r w:rsidR="001B5669">
        <w:rPr>
          <w:rFonts w:ascii="Times" w:hAnsi="Times"/>
        </w:rPr>
        <w:t>4 and 5</w:t>
      </w:r>
      <w:r>
        <w:rPr>
          <w:rFonts w:ascii="Times" w:hAnsi="Times"/>
        </w:rPr>
        <w:t xml:space="preserve"> is very distinct from the other topics. The data visualisation is created using </w:t>
      </w:r>
      <w:r w:rsidR="003B4FD1">
        <w:rPr>
          <w:rFonts w:ascii="Times" w:hAnsi="Times"/>
        </w:rPr>
        <w:t>multi</w:t>
      </w:r>
      <w:r>
        <w:rPr>
          <w:rFonts w:ascii="Times" w:hAnsi="Times"/>
        </w:rPr>
        <w:t xml:space="preserve">dimension reduction </w:t>
      </w:r>
      <w:r w:rsidR="003B4FD1">
        <w:rPr>
          <w:rFonts w:ascii="Times" w:hAnsi="Times"/>
        </w:rPr>
        <w:t xml:space="preserve">scaling </w:t>
      </w:r>
      <w:r>
        <w:rPr>
          <w:rFonts w:ascii="Times" w:hAnsi="Times"/>
        </w:rPr>
        <w:t>(PCA/t-</w:t>
      </w:r>
      <w:proofErr w:type="spellStart"/>
      <w:r>
        <w:rPr>
          <w:rFonts w:ascii="Times" w:hAnsi="Times"/>
        </w:rPr>
        <w:t>sne</w:t>
      </w:r>
      <w:proofErr w:type="spellEnd"/>
      <w:r>
        <w:rPr>
          <w:rFonts w:ascii="Times" w:hAnsi="Times"/>
        </w:rPr>
        <w:t>) o</w:t>
      </w:r>
      <w:r w:rsidR="003B4FD1">
        <w:rPr>
          <w:rFonts w:ascii="Times" w:hAnsi="Times"/>
        </w:rPr>
        <w:t xml:space="preserve">n </w:t>
      </w:r>
      <w:r>
        <w:rPr>
          <w:rFonts w:ascii="Times" w:hAnsi="Times"/>
        </w:rPr>
        <w:t>the distance between each topic’s probability distribution</w:t>
      </w:r>
      <w:r w:rsidR="00B118D1">
        <w:rPr>
          <w:rFonts w:ascii="Times" w:hAnsi="Times"/>
        </w:rPr>
        <w:t xml:space="preserve"> (</w:t>
      </w:r>
      <w:proofErr w:type="spellStart"/>
      <w:r w:rsidR="00B118D1">
        <w:rPr>
          <w:rFonts w:ascii="Times" w:hAnsi="Times"/>
        </w:rPr>
        <w:t>Ruchirawat</w:t>
      </w:r>
      <w:proofErr w:type="spellEnd"/>
      <w:r w:rsidR="00B118D1">
        <w:rPr>
          <w:rFonts w:ascii="Times" w:hAnsi="Times"/>
        </w:rPr>
        <w:t>,</w:t>
      </w:r>
      <w:r w:rsidR="00E86400">
        <w:rPr>
          <w:rFonts w:ascii="Times" w:hAnsi="Times"/>
        </w:rPr>
        <w:t xml:space="preserve"> </w:t>
      </w:r>
      <w:r w:rsidR="00B118D1">
        <w:rPr>
          <w:rFonts w:ascii="Times" w:hAnsi="Times"/>
        </w:rPr>
        <w:t>2020)</w:t>
      </w:r>
      <w:r>
        <w:rPr>
          <w:rFonts w:ascii="Times" w:hAnsi="Times"/>
        </w:rPr>
        <w:t>.</w:t>
      </w:r>
      <w:r w:rsidR="003B4FD1">
        <w:rPr>
          <w:rFonts w:ascii="Times" w:hAnsi="Times"/>
        </w:rPr>
        <w:t xml:space="preserve"> </w:t>
      </w:r>
      <w:r w:rsidR="00B118D1">
        <w:rPr>
          <w:rFonts w:ascii="Times" w:hAnsi="Times"/>
        </w:rPr>
        <w:t xml:space="preserve">Moreover, the bubble size represents the prevalence of the topic in the text. </w:t>
      </w:r>
      <w:r w:rsidR="00B118D1" w:rsidRPr="00457DF7">
        <w:rPr>
          <w:rFonts w:ascii="Times" w:hAnsi="Times"/>
        </w:rPr>
        <w:t xml:space="preserve">For example, topic 1 </w:t>
      </w:r>
      <w:r w:rsidR="00B118D1">
        <w:rPr>
          <w:rFonts w:ascii="Times" w:hAnsi="Times"/>
        </w:rPr>
        <w:t xml:space="preserve">is the most prevalent topic </w:t>
      </w:r>
      <w:r w:rsidR="00B118D1" w:rsidRPr="00457DF7">
        <w:rPr>
          <w:rFonts w:ascii="Times" w:hAnsi="Times"/>
        </w:rPr>
        <w:t xml:space="preserve">being </w:t>
      </w:r>
      <w:r w:rsidR="00B118D1">
        <w:rPr>
          <w:rFonts w:ascii="Times" w:hAnsi="Times"/>
        </w:rPr>
        <w:t>identified in the collection of</w:t>
      </w:r>
      <w:r w:rsidR="00B118D1" w:rsidRPr="00457DF7">
        <w:rPr>
          <w:rFonts w:ascii="Times" w:hAnsi="Times"/>
        </w:rPr>
        <w:t xml:space="preserve"> documents, constituting 17.1% of the tokens.</w:t>
      </w:r>
      <w:r w:rsidR="00192B9E">
        <w:rPr>
          <w:rFonts w:ascii="Times" w:hAnsi="Times"/>
        </w:rPr>
        <w:t xml:space="preserve"> The aim is to have bubbles that are distinct from one another and contain minimal overlapping. In this visual, bubble </w:t>
      </w:r>
      <w:r w:rsidR="001B5669">
        <w:rPr>
          <w:rFonts w:ascii="Times" w:hAnsi="Times"/>
        </w:rPr>
        <w:t>1</w:t>
      </w:r>
      <w:r w:rsidR="00192B9E">
        <w:rPr>
          <w:rFonts w:ascii="Times" w:hAnsi="Times"/>
        </w:rPr>
        <w:t xml:space="preserve"> and </w:t>
      </w:r>
      <w:r w:rsidR="001B5669">
        <w:rPr>
          <w:rFonts w:ascii="Times" w:hAnsi="Times"/>
        </w:rPr>
        <w:t>3</w:t>
      </w:r>
      <w:r w:rsidR="00192B9E">
        <w:rPr>
          <w:rFonts w:ascii="Times" w:hAnsi="Times"/>
        </w:rPr>
        <w:t xml:space="preserve"> are overlapping, however there w</w:t>
      </w:r>
      <w:r w:rsidR="001B5669">
        <w:rPr>
          <w:rFonts w:ascii="Times" w:hAnsi="Times"/>
        </w:rPr>
        <w:t>as</w:t>
      </w:r>
      <w:r w:rsidR="00192B9E">
        <w:rPr>
          <w:rFonts w:ascii="Times" w:hAnsi="Times"/>
        </w:rPr>
        <w:t xml:space="preserve"> still a significant distinctiveness between </w:t>
      </w:r>
      <w:r w:rsidR="001B5669">
        <w:rPr>
          <w:rFonts w:ascii="Times" w:hAnsi="Times"/>
        </w:rPr>
        <w:t>the terms found</w:t>
      </w:r>
      <w:r w:rsidR="00192B9E">
        <w:rPr>
          <w:rFonts w:ascii="Times" w:hAnsi="Times"/>
        </w:rPr>
        <w:t xml:space="preserve"> in</w:t>
      </w:r>
      <w:r w:rsidR="001B5669">
        <w:rPr>
          <w:rFonts w:ascii="Times" w:hAnsi="Times"/>
        </w:rPr>
        <w:t xml:space="preserve"> both</w:t>
      </w:r>
      <w:r w:rsidR="00192B9E">
        <w:rPr>
          <w:rFonts w:ascii="Times" w:hAnsi="Times"/>
        </w:rPr>
        <w:t xml:space="preserve"> topics.</w:t>
      </w:r>
      <w:r w:rsidR="001B5669">
        <w:rPr>
          <w:rFonts w:ascii="Times" w:hAnsi="Times"/>
        </w:rPr>
        <w:t xml:space="preserve"> Hence, the quality of the topic model is acceptable.</w:t>
      </w:r>
    </w:p>
    <w:p w14:paraId="0CDB2165" w14:textId="77777777" w:rsidR="00B72B1E" w:rsidRDefault="00B72B1E" w:rsidP="00814355">
      <w:pPr>
        <w:spacing w:line="360" w:lineRule="auto"/>
        <w:jc w:val="both"/>
        <w:rPr>
          <w:rFonts w:ascii="Times" w:hAnsi="Times"/>
        </w:rPr>
      </w:pPr>
    </w:p>
    <w:p w14:paraId="64F3A115" w14:textId="40BE15A5" w:rsidR="000D2989" w:rsidRPr="001B5669" w:rsidRDefault="003648CD" w:rsidP="00814355">
      <w:pPr>
        <w:spacing w:line="360" w:lineRule="auto"/>
        <w:jc w:val="both"/>
        <w:rPr>
          <w:rFonts w:ascii="Times" w:hAnsi="Times"/>
        </w:rPr>
      </w:pPr>
      <w:r>
        <w:rPr>
          <w:rFonts w:ascii="Times" w:hAnsi="Times"/>
        </w:rPr>
        <w:tab/>
      </w:r>
      <w:r w:rsidR="00B118D1">
        <w:rPr>
          <w:rFonts w:ascii="Times" w:hAnsi="Times"/>
        </w:rPr>
        <w:t>The complement</w:t>
      </w:r>
      <w:r w:rsidR="003B4FD1">
        <w:rPr>
          <w:rFonts w:ascii="Times" w:hAnsi="Times"/>
        </w:rPr>
        <w:t>ing</w:t>
      </w:r>
      <w:r w:rsidR="00B118D1">
        <w:rPr>
          <w:rFonts w:ascii="Times" w:hAnsi="Times"/>
        </w:rPr>
        <w:t xml:space="preserve"> visual of </w:t>
      </w:r>
      <w:r w:rsidR="003B4FD1">
        <w:rPr>
          <w:rFonts w:ascii="Times" w:hAnsi="Times"/>
        </w:rPr>
        <w:t xml:space="preserve">stack </w:t>
      </w:r>
      <w:r w:rsidR="00B118D1">
        <w:rPr>
          <w:rFonts w:ascii="Times" w:hAnsi="Times"/>
        </w:rPr>
        <w:t xml:space="preserve">bar charts in Figure </w:t>
      </w:r>
      <w:r w:rsidR="001B5669">
        <w:rPr>
          <w:rFonts w:ascii="Times" w:hAnsi="Times"/>
        </w:rPr>
        <w:t>6</w:t>
      </w:r>
      <w:r w:rsidR="00B118D1">
        <w:rPr>
          <w:rFonts w:ascii="Times" w:hAnsi="Times"/>
        </w:rPr>
        <w:t xml:space="preserve"> show</w:t>
      </w:r>
      <w:r w:rsidR="003B4FD1">
        <w:rPr>
          <w:rFonts w:ascii="Times" w:hAnsi="Times"/>
        </w:rPr>
        <w:t xml:space="preserve"> the words in each topic. Each word in the topic is measure using the</w:t>
      </w:r>
      <w:r w:rsidR="00B118D1">
        <w:rPr>
          <w:rFonts w:ascii="Times" w:hAnsi="Times"/>
        </w:rPr>
        <w:t xml:space="preserve"> relevancy metric (</w:t>
      </w:r>
      <w:r w:rsidR="00192B9E">
        <w:rPr>
          <w:rFonts w:ascii="Times" w:hAnsi="Times"/>
        </w:rPr>
        <w:t>lambda</w:t>
      </w:r>
      <w:r w:rsidR="00B118D1">
        <w:rPr>
          <w:rFonts w:ascii="Times" w:hAnsi="Times"/>
        </w:rPr>
        <w:t xml:space="preserve"> </w:t>
      </w:r>
      <m:oMath>
        <m:r>
          <w:rPr>
            <w:rFonts w:ascii="Cambria Math" w:hAnsi="Cambria Math"/>
          </w:rPr>
          <m:t>λ</m:t>
        </m:r>
      </m:oMath>
      <w:r w:rsidR="00B118D1">
        <w:rPr>
          <w:rFonts w:ascii="Times" w:hAnsi="Times"/>
        </w:rPr>
        <w:t>)</w:t>
      </w:r>
      <w:r w:rsidR="003B4FD1">
        <w:rPr>
          <w:rFonts w:ascii="Times" w:hAnsi="Times"/>
        </w:rPr>
        <w:t xml:space="preserve">. </w:t>
      </w:r>
      <w:r w:rsidR="00B118D1">
        <w:rPr>
          <w:rFonts w:ascii="Times" w:hAnsi="Times"/>
        </w:rPr>
        <w:t xml:space="preserve">The </w:t>
      </w:r>
      <w:r w:rsidR="00192B9E">
        <w:rPr>
          <w:rFonts w:ascii="Times" w:hAnsi="Times"/>
        </w:rPr>
        <w:t>lambda</w:t>
      </w:r>
      <w:r w:rsidR="00B118D1">
        <w:rPr>
          <w:rFonts w:ascii="Times" w:hAnsi="Times"/>
        </w:rPr>
        <w:t xml:space="preserve"> score </w:t>
      </w:r>
      <w:r w:rsidR="003B4FD1">
        <w:rPr>
          <w:rFonts w:ascii="Times" w:hAnsi="Times"/>
        </w:rPr>
        <w:t>can</w:t>
      </w:r>
      <w:r w:rsidR="00B118D1">
        <w:rPr>
          <w:rFonts w:ascii="Times" w:hAnsi="Times"/>
        </w:rPr>
        <w:t xml:space="preserve"> be adjusted to identify terms that are more unique to the topic.</w:t>
      </w:r>
      <w:r w:rsidR="003B4FD1">
        <w:rPr>
          <w:rFonts w:ascii="Times" w:hAnsi="Times"/>
        </w:rPr>
        <w:t xml:space="preserve"> C</w:t>
      </w:r>
      <w:r w:rsidR="00B118D1">
        <w:rPr>
          <w:rFonts w:ascii="Times" w:hAnsi="Times"/>
        </w:rPr>
        <w:t xml:space="preserve">ommon words </w:t>
      </w:r>
      <w:r w:rsidR="003B4FD1">
        <w:rPr>
          <w:rFonts w:ascii="Times" w:hAnsi="Times"/>
        </w:rPr>
        <w:t xml:space="preserve">tend </w:t>
      </w:r>
      <w:r w:rsidR="00B118D1">
        <w:rPr>
          <w:rFonts w:ascii="Times" w:hAnsi="Times"/>
        </w:rPr>
        <w:t xml:space="preserve">appear at </w:t>
      </w:r>
      <w:r w:rsidR="003B4FD1">
        <w:rPr>
          <w:rFonts w:ascii="Times" w:hAnsi="Times"/>
        </w:rPr>
        <w:t xml:space="preserve">as </w:t>
      </w:r>
      <w:r w:rsidR="00B118D1">
        <w:rPr>
          <w:rFonts w:ascii="Times" w:hAnsi="Times"/>
        </w:rPr>
        <w:t xml:space="preserve">top relevant terms </w:t>
      </w:r>
      <w:r w:rsidR="003B4FD1">
        <w:rPr>
          <w:rFonts w:ascii="Times" w:hAnsi="Times"/>
        </w:rPr>
        <w:t>in a</w:t>
      </w:r>
      <w:r w:rsidR="00B118D1">
        <w:rPr>
          <w:rFonts w:ascii="Times" w:hAnsi="Times"/>
        </w:rPr>
        <w:t xml:space="preserve"> topic due to its high overall term frequency, as depicted from the blue </w:t>
      </w:r>
      <w:r w:rsidR="003B4FD1">
        <w:rPr>
          <w:rFonts w:ascii="Times" w:hAnsi="Times"/>
        </w:rPr>
        <w:t>part of the bar</w:t>
      </w:r>
      <w:r w:rsidR="00B118D1">
        <w:rPr>
          <w:rFonts w:ascii="Times" w:hAnsi="Times"/>
        </w:rPr>
        <w:t>. The estimated term frequency in red</w:t>
      </w:r>
      <w:r w:rsidR="003B4FD1">
        <w:rPr>
          <w:rFonts w:ascii="Times" w:hAnsi="Times"/>
        </w:rPr>
        <w:t xml:space="preserve"> bars are used to identify terms more exclusive to the topic. Th</w:t>
      </w:r>
      <w:r w:rsidR="00192B9E">
        <w:rPr>
          <w:rFonts w:ascii="Times" w:hAnsi="Times"/>
        </w:rPr>
        <w:t xml:space="preserve">e lambda adjustment is thus used </w:t>
      </w:r>
      <w:r w:rsidR="003B4FD1">
        <w:rPr>
          <w:rFonts w:ascii="Times" w:hAnsi="Times"/>
        </w:rPr>
        <w:t xml:space="preserve">to identify the distinct words unique </w:t>
      </w:r>
      <w:r w:rsidR="003B4FD1">
        <w:rPr>
          <w:rFonts w:ascii="Times" w:hAnsi="Times"/>
        </w:rPr>
        <w:lastRenderedPageBreak/>
        <w:t xml:space="preserve">to a topic. </w:t>
      </w:r>
      <w:r w:rsidR="00192B9E">
        <w:rPr>
          <w:rFonts w:ascii="Times" w:hAnsi="Times"/>
        </w:rPr>
        <w:t xml:space="preserve">For example in figure </w:t>
      </w:r>
      <w:r w:rsidR="001B5669">
        <w:rPr>
          <w:rFonts w:ascii="Times" w:hAnsi="Times"/>
        </w:rPr>
        <w:t>7,</w:t>
      </w:r>
      <w:r w:rsidR="00192B9E">
        <w:rPr>
          <w:rFonts w:ascii="Times" w:hAnsi="Times"/>
        </w:rPr>
        <w:t xml:space="preserve"> </w:t>
      </w:r>
      <w:r w:rsidR="001B5669">
        <w:rPr>
          <w:rFonts w:ascii="Times" w:hAnsi="Times"/>
        </w:rPr>
        <w:t>b</w:t>
      </w:r>
      <w:r w:rsidR="003B4FD1">
        <w:rPr>
          <w:rFonts w:ascii="Times" w:hAnsi="Times"/>
        </w:rPr>
        <w:t xml:space="preserve">y adjusting the </w:t>
      </w:r>
      <w:r w:rsidR="00192B9E">
        <w:rPr>
          <w:rFonts w:ascii="Times" w:hAnsi="Times"/>
        </w:rPr>
        <w:t>lambda</w:t>
      </w:r>
      <w:r w:rsidR="003B4FD1">
        <w:rPr>
          <w:rFonts w:ascii="Times" w:hAnsi="Times"/>
        </w:rPr>
        <w:t xml:space="preserve">, the ranking of words change, where </w:t>
      </w:r>
      <w:r w:rsidR="002E7283">
        <w:rPr>
          <w:rFonts w:ascii="Times" w:hAnsi="Times"/>
        </w:rPr>
        <w:t>a</w:t>
      </w:r>
      <w:r w:rsidR="003B4FD1">
        <w:rPr>
          <w:rFonts w:ascii="Times" w:hAnsi="Times"/>
        </w:rPr>
        <w:t xml:space="preserve"> lower lam</w:t>
      </w:r>
      <w:r w:rsidR="00192B9E">
        <w:rPr>
          <w:rFonts w:ascii="Times" w:hAnsi="Times"/>
        </w:rPr>
        <w:t>b</w:t>
      </w:r>
      <w:r w:rsidR="003B4FD1">
        <w:rPr>
          <w:rFonts w:ascii="Times" w:hAnsi="Times"/>
        </w:rPr>
        <w:t xml:space="preserve">da will reveal words </w:t>
      </w:r>
      <w:r w:rsidR="00192B9E">
        <w:rPr>
          <w:rFonts w:ascii="Times" w:hAnsi="Times"/>
        </w:rPr>
        <w:t xml:space="preserve">more </w:t>
      </w:r>
      <w:r w:rsidR="003B4FD1">
        <w:rPr>
          <w:rFonts w:ascii="Times" w:hAnsi="Times"/>
        </w:rPr>
        <w:t>exclusive to the topic</w:t>
      </w:r>
      <w:r w:rsidR="00192B9E">
        <w:rPr>
          <w:rFonts w:ascii="Times" w:hAnsi="Times"/>
        </w:rPr>
        <w:t>.</w:t>
      </w:r>
    </w:p>
    <w:p w14:paraId="7177A1DB" w14:textId="34C9CA7D" w:rsidR="000D2989" w:rsidRDefault="000D2989" w:rsidP="00814355">
      <w:pPr>
        <w:spacing w:line="360" w:lineRule="auto"/>
        <w:jc w:val="both"/>
        <w:rPr>
          <w:rFonts w:ascii="Times" w:hAnsi="Times"/>
          <w:b/>
          <w:bCs/>
        </w:rPr>
      </w:pPr>
    </w:p>
    <w:p w14:paraId="158938BC" w14:textId="65FA07C3" w:rsidR="000D2989" w:rsidRDefault="001B5669" w:rsidP="00814355">
      <w:pPr>
        <w:spacing w:line="360" w:lineRule="auto"/>
        <w:jc w:val="both"/>
      </w:pPr>
      <w:r>
        <w:rPr>
          <w:noProof/>
        </w:rPr>
        <w:drawing>
          <wp:inline distT="0" distB="0" distL="0" distR="0" wp14:anchorId="53D3E877" wp14:editId="1161F419">
            <wp:extent cx="5731510" cy="1558925"/>
            <wp:effectExtent l="0" t="0" r="0" b="317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inline>
        </w:drawing>
      </w:r>
    </w:p>
    <w:p w14:paraId="4408BDC0" w14:textId="454EDD1A" w:rsidR="001B5669" w:rsidRPr="001B5669" w:rsidRDefault="001B5669" w:rsidP="00814355">
      <w:pPr>
        <w:spacing w:before="240" w:after="240" w:line="360" w:lineRule="auto"/>
        <w:jc w:val="center"/>
        <w:rPr>
          <w:i/>
          <w:iCs/>
          <w:sz w:val="16"/>
          <w:szCs w:val="16"/>
        </w:rPr>
      </w:pPr>
      <w:r w:rsidRPr="00097022">
        <w:rPr>
          <w:rStyle w:val="CommentReference"/>
          <w:i/>
          <w:iCs/>
        </w:rPr>
        <w:t xml:space="preserve">Figure </w:t>
      </w:r>
      <w:r>
        <w:rPr>
          <w:rStyle w:val="CommentReference"/>
          <w:i/>
          <w:iCs/>
        </w:rPr>
        <w:t>7</w:t>
      </w:r>
      <w:r w:rsidRPr="00097022">
        <w:rPr>
          <w:rStyle w:val="CommentReference"/>
          <w:i/>
          <w:iCs/>
        </w:rPr>
        <w:t xml:space="preserve"> : </w:t>
      </w:r>
      <w:r>
        <w:rPr>
          <w:rStyle w:val="CommentReference"/>
          <w:i/>
          <w:iCs/>
        </w:rPr>
        <w:t>The relevance metric adjustment results in changes of top keywords</w:t>
      </w:r>
    </w:p>
    <w:p w14:paraId="5FD74B25" w14:textId="616AB61D" w:rsidR="003B4FD1" w:rsidRDefault="003B4FD1" w:rsidP="00814355">
      <w:pPr>
        <w:spacing w:line="360" w:lineRule="auto"/>
        <w:jc w:val="both"/>
      </w:pPr>
    </w:p>
    <w:p w14:paraId="350D2C7F" w14:textId="75047686" w:rsidR="000D2989" w:rsidRDefault="002E7283" w:rsidP="00814355">
      <w:pPr>
        <w:spacing w:line="360" w:lineRule="auto"/>
        <w:jc w:val="both"/>
        <w:rPr>
          <w:rFonts w:ascii="Times" w:hAnsi="Times"/>
          <w:b/>
          <w:bCs/>
        </w:rPr>
      </w:pPr>
      <w:r w:rsidRPr="002E7283">
        <w:rPr>
          <w:rFonts w:ascii="Times" w:hAnsi="Times"/>
          <w:b/>
          <w:bCs/>
        </w:rPr>
        <w:t xml:space="preserve">Non-Negative Matrix Factorization </w:t>
      </w:r>
    </w:p>
    <w:p w14:paraId="4743EE3C" w14:textId="77777777" w:rsidR="002E7283" w:rsidRPr="002E7283" w:rsidRDefault="002E7283" w:rsidP="00814355">
      <w:pPr>
        <w:spacing w:line="360" w:lineRule="auto"/>
        <w:jc w:val="both"/>
        <w:rPr>
          <w:rFonts w:ascii="Times" w:hAnsi="Times"/>
          <w:b/>
          <w:bCs/>
        </w:rPr>
      </w:pPr>
    </w:p>
    <w:p w14:paraId="0CD42B72" w14:textId="575143B1" w:rsidR="00F052E6" w:rsidRDefault="003648CD" w:rsidP="00814355">
      <w:pPr>
        <w:spacing w:line="360" w:lineRule="auto"/>
        <w:jc w:val="both"/>
        <w:rPr>
          <w:rFonts w:ascii="Times" w:hAnsi="Times"/>
        </w:rPr>
      </w:pPr>
      <w:r>
        <w:rPr>
          <w:rFonts w:ascii="Times" w:hAnsi="Times"/>
        </w:rPr>
        <w:tab/>
      </w:r>
      <w:r w:rsidR="00507BEC">
        <w:rPr>
          <w:rFonts w:ascii="Times" w:hAnsi="Times"/>
        </w:rPr>
        <w:t xml:space="preserve">An additional topic modelling method used </w:t>
      </w:r>
      <w:r w:rsidR="002E7283">
        <w:rPr>
          <w:rFonts w:ascii="Times" w:hAnsi="Times"/>
        </w:rPr>
        <w:t>was</w:t>
      </w:r>
      <w:r w:rsidR="00507BEC">
        <w:rPr>
          <w:rFonts w:ascii="Times" w:hAnsi="Times"/>
        </w:rPr>
        <w:t xml:space="preserve"> the </w:t>
      </w:r>
      <w:r w:rsidR="00F052E6">
        <w:rPr>
          <w:rFonts w:ascii="Times" w:hAnsi="Times"/>
        </w:rPr>
        <w:t>Non-Negative Matrix Factorization (NMF)</w:t>
      </w:r>
      <w:r w:rsidR="00507BEC">
        <w:rPr>
          <w:rFonts w:ascii="Times" w:hAnsi="Times"/>
        </w:rPr>
        <w:t xml:space="preserve">. </w:t>
      </w:r>
      <w:r w:rsidR="002E7283">
        <w:rPr>
          <w:rFonts w:ascii="Times" w:hAnsi="Times"/>
        </w:rPr>
        <w:t>The NMF i</w:t>
      </w:r>
      <w:r w:rsidR="001B5669">
        <w:rPr>
          <w:rFonts w:ascii="Times" w:hAnsi="Times"/>
        </w:rPr>
        <w:t>s a</w:t>
      </w:r>
      <w:r w:rsidR="005A7DBC">
        <w:rPr>
          <w:rFonts w:ascii="Times" w:hAnsi="Times"/>
        </w:rPr>
        <w:t xml:space="preserve">n </w:t>
      </w:r>
      <w:r w:rsidR="001A0209">
        <w:rPr>
          <w:rFonts w:ascii="Times" w:hAnsi="Times"/>
        </w:rPr>
        <w:t xml:space="preserve">statistical method of machine </w:t>
      </w:r>
      <w:r w:rsidR="001B5669">
        <w:rPr>
          <w:rFonts w:ascii="Times" w:hAnsi="Times"/>
        </w:rPr>
        <w:t>learning</w:t>
      </w:r>
      <w:r w:rsidR="001A0209">
        <w:rPr>
          <w:rFonts w:ascii="Times" w:hAnsi="Times"/>
        </w:rPr>
        <w:t xml:space="preserve">. Similar to LDA,  it also aims to identify hidden structures in the text data. The highlight of </w:t>
      </w:r>
      <w:r w:rsidR="005A7DBC">
        <w:rPr>
          <w:rFonts w:ascii="Times" w:hAnsi="Times"/>
        </w:rPr>
        <w:t>NMF algorithm</w:t>
      </w:r>
      <w:r w:rsidR="001A0209">
        <w:rPr>
          <w:rFonts w:ascii="Times" w:hAnsi="Times"/>
        </w:rPr>
        <w:t xml:space="preserve"> is that its ability to reduce the input corpora dimension, which is the size of text data. The NMF uses a factor</w:t>
      </w:r>
      <w:r w:rsidR="00366176">
        <w:rPr>
          <w:rFonts w:ascii="Times" w:hAnsi="Times"/>
        </w:rPr>
        <w:t>ization method</w:t>
      </w:r>
      <w:r w:rsidR="001A0209">
        <w:rPr>
          <w:rFonts w:ascii="Times" w:hAnsi="Times"/>
        </w:rPr>
        <w:t xml:space="preserve"> </w:t>
      </w:r>
      <w:r w:rsidR="00366176">
        <w:rPr>
          <w:rFonts w:ascii="Times" w:hAnsi="Times"/>
        </w:rPr>
        <w:t>to create</w:t>
      </w:r>
      <w:r w:rsidR="001A0209">
        <w:rPr>
          <w:rFonts w:ascii="Times" w:hAnsi="Times"/>
        </w:rPr>
        <w:t xml:space="preserve"> their topics by</w:t>
      </w:r>
      <w:r w:rsidR="00B91F5E">
        <w:rPr>
          <w:rFonts w:ascii="Times" w:hAnsi="Times"/>
        </w:rPr>
        <w:t xml:space="preserve"> </w:t>
      </w:r>
      <w:r w:rsidR="00366176">
        <w:rPr>
          <w:rFonts w:ascii="Times" w:hAnsi="Times"/>
        </w:rPr>
        <w:t>assigning words with</w:t>
      </w:r>
      <w:r w:rsidR="00B91F5E">
        <w:rPr>
          <w:rFonts w:ascii="Times" w:hAnsi="Times"/>
        </w:rPr>
        <w:t xml:space="preserve"> </w:t>
      </w:r>
      <w:r w:rsidR="005A7DBC">
        <w:rPr>
          <w:rFonts w:ascii="Times" w:hAnsi="Times"/>
        </w:rPr>
        <w:t xml:space="preserve">lesser </w:t>
      </w:r>
      <w:r w:rsidR="001A0209">
        <w:rPr>
          <w:rFonts w:ascii="Times" w:hAnsi="Times"/>
        </w:rPr>
        <w:t xml:space="preserve">coherence </w:t>
      </w:r>
      <w:r w:rsidR="00366176">
        <w:rPr>
          <w:rFonts w:ascii="Times" w:hAnsi="Times"/>
        </w:rPr>
        <w:t>with a</w:t>
      </w:r>
      <w:r w:rsidR="001A0209">
        <w:rPr>
          <w:rFonts w:ascii="Times" w:hAnsi="Times"/>
        </w:rPr>
        <w:t xml:space="preserve"> lesser </w:t>
      </w:r>
      <w:r w:rsidR="005A7DBC">
        <w:rPr>
          <w:rFonts w:ascii="Times" w:hAnsi="Times"/>
        </w:rPr>
        <w:t xml:space="preserve">weightage. </w:t>
      </w:r>
      <w:r w:rsidR="00366176">
        <w:rPr>
          <w:rFonts w:ascii="Times" w:hAnsi="Times"/>
        </w:rPr>
        <w:t>Hence, the words with higher coherence will be grouped together into a topic</w:t>
      </w:r>
      <w:r w:rsidR="00A42F72">
        <w:rPr>
          <w:rFonts w:ascii="Times" w:hAnsi="Times"/>
        </w:rPr>
        <w:t xml:space="preserve"> (Salg</w:t>
      </w:r>
      <w:r w:rsidR="00D12167">
        <w:rPr>
          <w:rFonts w:ascii="Times" w:hAnsi="Times"/>
        </w:rPr>
        <w:t>ado, 2020)</w:t>
      </w:r>
      <w:r w:rsidR="00366176">
        <w:rPr>
          <w:rFonts w:ascii="Times" w:hAnsi="Times"/>
        </w:rPr>
        <w:t xml:space="preserve">. </w:t>
      </w:r>
    </w:p>
    <w:p w14:paraId="7D3A93B0" w14:textId="4B40B6E1" w:rsidR="001A0209" w:rsidRDefault="001A0209" w:rsidP="00814355">
      <w:pPr>
        <w:spacing w:line="360" w:lineRule="auto"/>
        <w:jc w:val="both"/>
        <w:rPr>
          <w:rFonts w:ascii="Times" w:hAnsi="Times"/>
        </w:rPr>
      </w:pPr>
    </w:p>
    <w:p w14:paraId="0CB4BDF8" w14:textId="639EB497" w:rsidR="001A0209" w:rsidRDefault="003648CD" w:rsidP="00814355">
      <w:pPr>
        <w:spacing w:line="360" w:lineRule="auto"/>
        <w:jc w:val="both"/>
        <w:rPr>
          <w:rFonts w:ascii="Times" w:hAnsi="Times"/>
        </w:rPr>
      </w:pPr>
      <w:r>
        <w:rPr>
          <w:rFonts w:ascii="Times" w:hAnsi="Times"/>
        </w:rPr>
        <w:tab/>
      </w:r>
      <w:r w:rsidR="001A0209">
        <w:rPr>
          <w:rFonts w:ascii="Times" w:hAnsi="Times"/>
        </w:rPr>
        <w:t xml:space="preserve">Using a </w:t>
      </w:r>
      <w:r w:rsidR="00A42F72">
        <w:rPr>
          <w:rFonts w:ascii="Times" w:hAnsi="Times"/>
        </w:rPr>
        <w:t>generic</w:t>
      </w:r>
      <w:r w:rsidR="001A0209">
        <w:rPr>
          <w:rFonts w:ascii="Times" w:hAnsi="Times"/>
        </w:rPr>
        <w:t xml:space="preserve"> formula of W x H</w:t>
      </w:r>
      <w:r w:rsidR="00366176">
        <w:rPr>
          <w:rFonts w:ascii="Times" w:hAnsi="Times"/>
        </w:rPr>
        <w:t xml:space="preserve"> =</w:t>
      </w:r>
      <w:r w:rsidR="001A0209">
        <w:rPr>
          <w:rFonts w:ascii="Times" w:hAnsi="Times"/>
        </w:rPr>
        <w:t xml:space="preserve"> V, where </w:t>
      </w:r>
      <w:r w:rsidR="00366176">
        <w:rPr>
          <w:rFonts w:ascii="Times" w:hAnsi="Times"/>
        </w:rPr>
        <w:t>V Matrix is the term-documents matrix, W Matrix the words-topics matrix, and H is the topics-documents matrix</w:t>
      </w:r>
      <w:r w:rsidR="00A42F72">
        <w:rPr>
          <w:rFonts w:ascii="Times" w:hAnsi="Times"/>
        </w:rPr>
        <w:t xml:space="preserve">. Each column in W represents the weightage of each word in a sentence, each row in H represents the words in each column. W and H are factorised to produce V, which would be the term-document matrix that essentially creates the topics (Goyal, 2021). </w:t>
      </w:r>
    </w:p>
    <w:p w14:paraId="02BA0A51" w14:textId="362A7E39" w:rsidR="00A42F72" w:rsidRDefault="00A42F72" w:rsidP="00814355">
      <w:pPr>
        <w:spacing w:line="360" w:lineRule="auto"/>
        <w:jc w:val="both"/>
        <w:rPr>
          <w:rFonts w:ascii="Times" w:hAnsi="Times"/>
        </w:rPr>
      </w:pPr>
    </w:p>
    <w:p w14:paraId="17391E6A" w14:textId="12BA8AAF" w:rsidR="00A42F72" w:rsidRDefault="003648CD" w:rsidP="00814355">
      <w:pPr>
        <w:spacing w:line="360" w:lineRule="auto"/>
        <w:jc w:val="both"/>
        <w:rPr>
          <w:rFonts w:ascii="Times" w:hAnsi="Times"/>
        </w:rPr>
      </w:pPr>
      <w:r>
        <w:rPr>
          <w:rFonts w:ascii="Times" w:hAnsi="Times"/>
        </w:rPr>
        <w:tab/>
      </w:r>
      <w:r w:rsidR="00A42F72">
        <w:rPr>
          <w:rFonts w:ascii="Times" w:hAnsi="Times"/>
        </w:rPr>
        <w:t xml:space="preserve">In the process of factorizing, the algorithm assigns a weight to each words based on their relationship, words with highest weights are grouped as a set of words that forms the topic due to its strong relationship with one another. </w:t>
      </w:r>
      <w:r>
        <w:rPr>
          <w:rFonts w:ascii="Times" w:hAnsi="Times"/>
        </w:rPr>
        <w:t>This linear algebra model will provide a different test result compared to the LDA models as the algorithm functions differently. Results from the NMF model will be used as a compare and contrast with LDA.</w:t>
      </w:r>
    </w:p>
    <w:p w14:paraId="60171A7A" w14:textId="6DCD9885" w:rsidR="00457DF7" w:rsidRDefault="00457DF7" w:rsidP="00814355">
      <w:pPr>
        <w:spacing w:line="360" w:lineRule="auto"/>
        <w:jc w:val="both"/>
        <w:rPr>
          <w:rFonts w:ascii="Times" w:hAnsi="Times"/>
          <w:b/>
          <w:bCs/>
        </w:rPr>
      </w:pPr>
      <w:r w:rsidRPr="00457DF7">
        <w:rPr>
          <w:rFonts w:ascii="Times" w:hAnsi="Times"/>
          <w:b/>
          <w:bCs/>
        </w:rPr>
        <w:lastRenderedPageBreak/>
        <w:t>CHAPTER 5: RESULTS</w:t>
      </w:r>
      <w:r w:rsidR="00D206A9">
        <w:rPr>
          <w:rFonts w:ascii="Times" w:hAnsi="Times"/>
          <w:b/>
          <w:bCs/>
        </w:rPr>
        <w:t xml:space="preserve"> </w:t>
      </w:r>
    </w:p>
    <w:p w14:paraId="6BDA552A" w14:textId="320225CB" w:rsidR="002D3909" w:rsidRDefault="002D3909" w:rsidP="00814355">
      <w:pPr>
        <w:spacing w:line="360" w:lineRule="auto"/>
        <w:jc w:val="both"/>
        <w:rPr>
          <w:rFonts w:ascii="Times" w:hAnsi="Times"/>
          <w:b/>
          <w:bCs/>
        </w:rPr>
      </w:pPr>
    </w:p>
    <w:p w14:paraId="2B946CCE" w14:textId="77777777" w:rsidR="003648CD" w:rsidRDefault="003648CD" w:rsidP="00814355">
      <w:pPr>
        <w:spacing w:line="360" w:lineRule="auto"/>
        <w:jc w:val="both"/>
        <w:rPr>
          <w:rFonts w:ascii="Times" w:hAnsi="Times"/>
        </w:rPr>
      </w:pPr>
      <w:r>
        <w:rPr>
          <w:rFonts w:ascii="Times" w:hAnsi="Times"/>
        </w:rPr>
        <w:tab/>
      </w:r>
      <w:r w:rsidR="001B5669">
        <w:rPr>
          <w:rFonts w:ascii="Times" w:hAnsi="Times"/>
        </w:rPr>
        <w:t>The</w:t>
      </w:r>
      <w:r w:rsidR="002D3909">
        <w:rPr>
          <w:rFonts w:ascii="Times" w:hAnsi="Times"/>
        </w:rPr>
        <w:t xml:space="preserve"> topic model</w:t>
      </w:r>
      <w:r w:rsidR="00043069">
        <w:rPr>
          <w:rFonts w:ascii="Times" w:hAnsi="Times"/>
        </w:rPr>
        <w:t>s</w:t>
      </w:r>
      <w:r w:rsidR="001B5669">
        <w:rPr>
          <w:rFonts w:ascii="Times" w:hAnsi="Times"/>
        </w:rPr>
        <w:t xml:space="preserve"> </w:t>
      </w:r>
      <w:r>
        <w:rPr>
          <w:rFonts w:ascii="Times" w:hAnsi="Times"/>
        </w:rPr>
        <w:t>results will display</w:t>
      </w:r>
      <w:r w:rsidR="001B5669">
        <w:rPr>
          <w:rFonts w:ascii="Times" w:hAnsi="Times"/>
        </w:rPr>
        <w:t xml:space="preserve"> the </w:t>
      </w:r>
      <w:r w:rsidR="002D3909">
        <w:rPr>
          <w:rFonts w:ascii="Times" w:hAnsi="Times"/>
        </w:rPr>
        <w:t>top 10 keywords for each topic and the weightage of each keywords.</w:t>
      </w:r>
      <w:r w:rsidR="00043069">
        <w:rPr>
          <w:rFonts w:ascii="Times" w:hAnsi="Times"/>
        </w:rPr>
        <w:t xml:space="preserve"> </w:t>
      </w:r>
    </w:p>
    <w:p w14:paraId="5521F397" w14:textId="77777777" w:rsidR="003648CD" w:rsidRDefault="003648CD" w:rsidP="00814355">
      <w:pPr>
        <w:spacing w:line="360" w:lineRule="auto"/>
        <w:jc w:val="both"/>
        <w:rPr>
          <w:rFonts w:ascii="Times" w:hAnsi="Times"/>
        </w:rPr>
      </w:pPr>
    </w:p>
    <w:p w14:paraId="27CDDB6E" w14:textId="781EEAC8" w:rsidR="00B004DA" w:rsidRDefault="002D3909" w:rsidP="00814355">
      <w:pPr>
        <w:spacing w:line="360" w:lineRule="auto"/>
        <w:jc w:val="both"/>
        <w:rPr>
          <w:rFonts w:ascii="Times" w:hAnsi="Times"/>
        </w:rPr>
      </w:pPr>
      <w:r w:rsidRPr="00B004DA">
        <w:rPr>
          <w:rFonts w:ascii="Times" w:hAnsi="Times"/>
        </w:rPr>
        <w:t xml:space="preserve">For example: </w:t>
      </w:r>
    </w:p>
    <w:p w14:paraId="71328FF4" w14:textId="77777777" w:rsidR="003648CD" w:rsidRDefault="002D3909" w:rsidP="00814355">
      <w:pPr>
        <w:spacing w:line="360" w:lineRule="auto"/>
        <w:jc w:val="both"/>
        <w:rPr>
          <w:rFonts w:ascii="Times" w:hAnsi="Times"/>
          <w:i/>
          <w:iCs/>
        </w:rPr>
      </w:pPr>
      <w:r w:rsidRPr="00B004DA">
        <w:rPr>
          <w:rFonts w:ascii="Times" w:hAnsi="Times"/>
          <w:i/>
          <w:iCs/>
        </w:rPr>
        <w:t xml:space="preserve">'0.014*"policy" + 0.009*"investment" + 0.009*"community" + 0.007*"financial"+ 0.007*"performance" + 0.007*"investor" + 0.006*"system" + 0.006*"institutional" + 0.006*"technology" + 0.006*"measure". </w:t>
      </w:r>
    </w:p>
    <w:p w14:paraId="3A27A5FF" w14:textId="77777777" w:rsidR="003648CD" w:rsidRDefault="003648CD" w:rsidP="00814355">
      <w:pPr>
        <w:spacing w:line="360" w:lineRule="auto"/>
        <w:jc w:val="both"/>
        <w:rPr>
          <w:rFonts w:ascii="Times" w:hAnsi="Times"/>
          <w:i/>
          <w:iCs/>
        </w:rPr>
      </w:pPr>
    </w:p>
    <w:p w14:paraId="47EAF88E" w14:textId="1E17F75D" w:rsidR="001B5669" w:rsidRPr="00B91F5E" w:rsidRDefault="003648CD" w:rsidP="00814355">
      <w:pPr>
        <w:spacing w:line="360" w:lineRule="auto"/>
        <w:jc w:val="both"/>
        <w:rPr>
          <w:rFonts w:ascii="Times" w:hAnsi="Times"/>
          <w:i/>
          <w:iCs/>
        </w:rPr>
      </w:pPr>
      <w:r>
        <w:rPr>
          <w:rFonts w:ascii="Times" w:hAnsi="Times"/>
        </w:rPr>
        <w:t xml:space="preserve">The weight of each word reflects its importance to the topic.  </w:t>
      </w:r>
      <w:r w:rsidR="00043069">
        <w:rPr>
          <w:rFonts w:ascii="Times" w:hAnsi="Times"/>
        </w:rPr>
        <w:t xml:space="preserve">This shows that the word “policy” has double the importance in the topic than the second word “investment”. While “investment” and “community have an equal importance in the topic. </w:t>
      </w:r>
    </w:p>
    <w:p w14:paraId="002BDA34" w14:textId="77777777" w:rsidR="001B5669" w:rsidRDefault="001B5669" w:rsidP="00814355">
      <w:pPr>
        <w:spacing w:line="360" w:lineRule="auto"/>
        <w:jc w:val="both"/>
        <w:rPr>
          <w:rFonts w:ascii="Times" w:hAnsi="Times"/>
        </w:rPr>
      </w:pPr>
    </w:p>
    <w:p w14:paraId="49AB686F" w14:textId="18796874" w:rsidR="00CA3CAE" w:rsidRPr="001B5669" w:rsidRDefault="003648CD" w:rsidP="00814355">
      <w:pPr>
        <w:spacing w:line="360" w:lineRule="auto"/>
        <w:jc w:val="both"/>
        <w:rPr>
          <w:rFonts w:ascii="Times" w:hAnsi="Times"/>
        </w:rPr>
      </w:pPr>
      <w:r>
        <w:rPr>
          <w:rFonts w:ascii="Times" w:hAnsi="Times"/>
        </w:rPr>
        <w:tab/>
      </w:r>
      <w:r w:rsidR="00E60850">
        <w:rPr>
          <w:rFonts w:ascii="Times" w:hAnsi="Times"/>
        </w:rPr>
        <w:t>T</w:t>
      </w:r>
      <w:r w:rsidR="0018308C">
        <w:rPr>
          <w:rFonts w:ascii="Times" w:hAnsi="Times"/>
        </w:rPr>
        <w:t xml:space="preserve">he results from the each method used are shown as </w:t>
      </w:r>
      <w:r w:rsidR="00043069">
        <w:rPr>
          <w:rFonts w:ascii="Times" w:hAnsi="Times"/>
        </w:rPr>
        <w:t xml:space="preserve">in </w:t>
      </w:r>
      <w:r w:rsidR="001B5669">
        <w:rPr>
          <w:rFonts w:ascii="Times" w:hAnsi="Times"/>
        </w:rPr>
        <w:t>Tables 1</w:t>
      </w:r>
      <w:r w:rsidR="00043069">
        <w:rPr>
          <w:rFonts w:ascii="Times" w:hAnsi="Times"/>
        </w:rPr>
        <w:t xml:space="preserve">, </w:t>
      </w:r>
      <w:r w:rsidR="001B5669">
        <w:rPr>
          <w:rFonts w:ascii="Times" w:hAnsi="Times"/>
        </w:rPr>
        <w:t>2</w:t>
      </w:r>
      <w:r w:rsidR="00043069">
        <w:rPr>
          <w:rFonts w:ascii="Times" w:hAnsi="Times"/>
        </w:rPr>
        <w:t xml:space="preserve"> and </w:t>
      </w:r>
      <w:r w:rsidR="001B5669">
        <w:rPr>
          <w:rFonts w:ascii="Times" w:hAnsi="Times"/>
        </w:rPr>
        <w:t>3</w:t>
      </w:r>
      <w:r w:rsidR="0018308C">
        <w:rPr>
          <w:rFonts w:ascii="Times" w:hAnsi="Times"/>
        </w:rPr>
        <w:t>.</w:t>
      </w:r>
      <w:r w:rsidR="00B91F5E">
        <w:rPr>
          <w:rFonts w:ascii="Times" w:hAnsi="Times"/>
        </w:rPr>
        <w:t xml:space="preserve"> Notably, numeric counts when using python begin from 0 instead of 1, thus topics begin from 0. </w:t>
      </w:r>
      <w:r w:rsidR="0018308C">
        <w:rPr>
          <w:rFonts w:ascii="Times" w:hAnsi="Times"/>
        </w:rPr>
        <w:t xml:space="preserve"> </w:t>
      </w:r>
      <w:r w:rsidR="00043069">
        <w:rPr>
          <w:rFonts w:ascii="Times" w:hAnsi="Times"/>
        </w:rPr>
        <w:t>C</w:t>
      </w:r>
      <w:r w:rsidR="0018308C">
        <w:rPr>
          <w:rFonts w:ascii="Times" w:hAnsi="Times"/>
        </w:rPr>
        <w:t xml:space="preserve">oncepts </w:t>
      </w:r>
      <w:r w:rsidR="001F04EB">
        <w:rPr>
          <w:rFonts w:ascii="Times" w:hAnsi="Times"/>
        </w:rPr>
        <w:t>were</w:t>
      </w:r>
      <w:r w:rsidR="0018308C">
        <w:rPr>
          <w:rFonts w:ascii="Times" w:hAnsi="Times"/>
        </w:rPr>
        <w:t xml:space="preserve"> inferred from the keywords</w:t>
      </w:r>
      <w:r w:rsidR="00043069">
        <w:rPr>
          <w:rFonts w:ascii="Times" w:hAnsi="Times"/>
        </w:rPr>
        <w:t xml:space="preserve"> based on</w:t>
      </w:r>
      <w:r w:rsidR="00B91F5E">
        <w:rPr>
          <w:rFonts w:ascii="Times" w:hAnsi="Times"/>
        </w:rPr>
        <w:t xml:space="preserve"> personal</w:t>
      </w:r>
      <w:r w:rsidR="00043069">
        <w:rPr>
          <w:rFonts w:ascii="Times" w:hAnsi="Times"/>
        </w:rPr>
        <w:t xml:space="preserve"> topic understanding. </w:t>
      </w:r>
    </w:p>
    <w:p w14:paraId="4FD23D1F" w14:textId="77777777" w:rsidR="00CA3CAE" w:rsidRDefault="00CA3CAE" w:rsidP="003046B6">
      <w:pPr>
        <w:pStyle w:val="ListParagraph"/>
        <w:jc w:val="both"/>
        <w:rPr>
          <w:rFonts w:ascii="Times" w:hAnsi="Times"/>
          <w:b/>
          <w:bCs/>
        </w:rPr>
      </w:pPr>
    </w:p>
    <w:p w14:paraId="6DBA3220" w14:textId="1717D6B4" w:rsidR="00CA3CAE" w:rsidRDefault="00CA3CAE" w:rsidP="00B91F5E">
      <w:pPr>
        <w:rPr>
          <w:rFonts w:ascii="Times" w:hAnsi="Times"/>
          <w:b/>
          <w:bCs/>
        </w:rPr>
      </w:pPr>
      <w:proofErr w:type="spellStart"/>
      <w:r>
        <w:rPr>
          <w:rFonts w:ascii="Times" w:hAnsi="Times"/>
          <w:b/>
          <w:bCs/>
        </w:rPr>
        <w:t>Gensim</w:t>
      </w:r>
      <w:proofErr w:type="spellEnd"/>
      <w:r>
        <w:rPr>
          <w:rFonts w:ascii="Times" w:hAnsi="Times"/>
          <w:b/>
          <w:bCs/>
        </w:rPr>
        <w:t xml:space="preserve"> LDA</w:t>
      </w:r>
      <w:r w:rsidR="00B91F5E">
        <w:rPr>
          <w:rFonts w:ascii="Times" w:hAnsi="Times"/>
          <w:b/>
          <w:bCs/>
        </w:rPr>
        <w:t xml:space="preserve"> Results</w:t>
      </w:r>
    </w:p>
    <w:p w14:paraId="6C7F0737" w14:textId="77777777" w:rsidR="00643D4C" w:rsidRPr="000B6892" w:rsidRDefault="00643D4C" w:rsidP="003046B6">
      <w:pPr>
        <w:jc w:val="both"/>
        <w:rPr>
          <w:rFonts w:ascii="Times" w:hAnsi="Times"/>
          <w:b/>
          <w:bCs/>
        </w:rPr>
      </w:pPr>
    </w:p>
    <w:tbl>
      <w:tblPr>
        <w:tblStyle w:val="TableGrid"/>
        <w:tblW w:w="0" w:type="auto"/>
        <w:jc w:val="center"/>
        <w:tblLook w:val="04A0" w:firstRow="1" w:lastRow="0" w:firstColumn="1" w:lastColumn="0" w:noHBand="0" w:noVBand="1"/>
      </w:tblPr>
      <w:tblGrid>
        <w:gridCol w:w="833"/>
        <w:gridCol w:w="5541"/>
        <w:gridCol w:w="2423"/>
      </w:tblGrid>
      <w:tr w:rsidR="00CA3CAE" w:rsidRPr="00E60850" w14:paraId="5B7E15C2" w14:textId="77777777" w:rsidTr="00643D4C">
        <w:trPr>
          <w:trHeight w:val="252"/>
          <w:jc w:val="center"/>
        </w:trPr>
        <w:tc>
          <w:tcPr>
            <w:tcW w:w="833" w:type="dxa"/>
            <w:vAlign w:val="center"/>
          </w:tcPr>
          <w:p w14:paraId="1B21ED5D"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 xml:space="preserve">Topic </w:t>
            </w:r>
          </w:p>
        </w:tc>
        <w:tc>
          <w:tcPr>
            <w:tcW w:w="5541" w:type="dxa"/>
            <w:vAlign w:val="center"/>
          </w:tcPr>
          <w:p w14:paraId="7F9BC673"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Words</w:t>
            </w:r>
          </w:p>
        </w:tc>
        <w:tc>
          <w:tcPr>
            <w:tcW w:w="2423" w:type="dxa"/>
            <w:vAlign w:val="center"/>
          </w:tcPr>
          <w:p w14:paraId="1619166D"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Concept</w:t>
            </w:r>
          </w:p>
        </w:tc>
      </w:tr>
      <w:tr w:rsidR="00CA3CAE" w:rsidRPr="00E60850" w14:paraId="0DA34761" w14:textId="77777777" w:rsidTr="00643D4C">
        <w:trPr>
          <w:trHeight w:val="785"/>
          <w:jc w:val="center"/>
        </w:trPr>
        <w:tc>
          <w:tcPr>
            <w:tcW w:w="833" w:type="dxa"/>
            <w:vAlign w:val="center"/>
          </w:tcPr>
          <w:p w14:paraId="0F159C3B"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0</w:t>
            </w:r>
          </w:p>
        </w:tc>
        <w:tc>
          <w:tcPr>
            <w:tcW w:w="5541" w:type="dxa"/>
            <w:vAlign w:val="center"/>
          </w:tcPr>
          <w:p w14:paraId="54409EB6" w14:textId="5F4767BE" w:rsidR="00CA3CAE" w:rsidRPr="00E60850" w:rsidRDefault="00CA3CAE" w:rsidP="003046B6">
            <w:pPr>
              <w:spacing w:before="120" w:after="120"/>
              <w:jc w:val="both"/>
              <w:rPr>
                <w:rFonts w:ascii="Times" w:hAnsi="Times"/>
                <w:sz w:val="20"/>
                <w:szCs w:val="20"/>
              </w:rPr>
            </w:pPr>
            <w:r w:rsidRPr="00E60850">
              <w:rPr>
                <w:rFonts w:ascii="Times" w:hAnsi="Times"/>
                <w:sz w:val="20"/>
                <w:szCs w:val="20"/>
              </w:rPr>
              <w:t>'policy', 'investment' , 'community', 'financial', 'performance', 'investor', 'system', 'institutional', 'technology', 'measure'</w:t>
            </w:r>
          </w:p>
        </w:tc>
        <w:tc>
          <w:tcPr>
            <w:tcW w:w="2423" w:type="dxa"/>
            <w:vAlign w:val="center"/>
          </w:tcPr>
          <w:p w14:paraId="4E159E88" w14:textId="77777777" w:rsidR="00CA3CAE" w:rsidRPr="00E60850" w:rsidRDefault="00CA3CAE" w:rsidP="003046B6">
            <w:pPr>
              <w:jc w:val="both"/>
              <w:rPr>
                <w:rFonts w:ascii="Times" w:hAnsi="Times"/>
                <w:sz w:val="20"/>
                <w:szCs w:val="20"/>
              </w:rPr>
            </w:pPr>
            <w:r w:rsidRPr="00E60850">
              <w:rPr>
                <w:rFonts w:ascii="Times" w:hAnsi="Times"/>
                <w:sz w:val="20"/>
                <w:szCs w:val="20"/>
              </w:rPr>
              <w:t>Financial Performance</w:t>
            </w:r>
          </w:p>
          <w:p w14:paraId="2E6FAF42" w14:textId="77777777" w:rsidR="00CA3CAE" w:rsidRPr="00E60850" w:rsidRDefault="00CA3CAE" w:rsidP="003046B6">
            <w:pPr>
              <w:jc w:val="both"/>
              <w:rPr>
                <w:rFonts w:ascii="Times" w:hAnsi="Times"/>
                <w:sz w:val="20"/>
                <w:szCs w:val="20"/>
              </w:rPr>
            </w:pPr>
          </w:p>
        </w:tc>
      </w:tr>
      <w:tr w:rsidR="00CA3CAE" w:rsidRPr="00E60850" w14:paraId="49A0545B" w14:textId="77777777" w:rsidTr="00643D4C">
        <w:trPr>
          <w:trHeight w:val="785"/>
          <w:jc w:val="center"/>
        </w:trPr>
        <w:tc>
          <w:tcPr>
            <w:tcW w:w="833" w:type="dxa"/>
            <w:vAlign w:val="center"/>
          </w:tcPr>
          <w:p w14:paraId="4BF603E4"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1</w:t>
            </w:r>
          </w:p>
        </w:tc>
        <w:tc>
          <w:tcPr>
            <w:tcW w:w="5541" w:type="dxa"/>
            <w:vAlign w:val="center"/>
          </w:tcPr>
          <w:p w14:paraId="7A349E21" w14:textId="220F863E" w:rsidR="00CA3CAE" w:rsidRPr="00E60850" w:rsidRDefault="00CA3CAE" w:rsidP="003046B6">
            <w:pPr>
              <w:spacing w:before="120" w:after="120"/>
              <w:jc w:val="both"/>
              <w:rPr>
                <w:rFonts w:ascii="Times" w:hAnsi="Times"/>
                <w:sz w:val="20"/>
                <w:szCs w:val="20"/>
              </w:rPr>
            </w:pPr>
            <w:r w:rsidRPr="00E60850">
              <w:rPr>
                <w:rFonts w:ascii="Times" w:hAnsi="Times"/>
                <w:sz w:val="20"/>
                <w:szCs w:val="20"/>
              </w:rPr>
              <w:t xml:space="preserve">'policy', 'technology', 'industry', 'government', 'environmental', 'adoption', </w:t>
            </w:r>
            <w:r w:rsidR="00E60850" w:rsidRPr="00E60850">
              <w:rPr>
                <w:rFonts w:ascii="Times" w:hAnsi="Times"/>
                <w:sz w:val="20"/>
                <w:szCs w:val="20"/>
              </w:rPr>
              <w:t>'</w:t>
            </w:r>
            <w:r w:rsidRPr="00E60850">
              <w:rPr>
                <w:rFonts w:ascii="Times" w:hAnsi="Times"/>
                <w:sz w:val="20"/>
                <w:szCs w:val="20"/>
              </w:rPr>
              <w:t>level</w:t>
            </w:r>
            <w:r w:rsidR="00E60850" w:rsidRPr="00E60850">
              <w:rPr>
                <w:rFonts w:ascii="Times" w:hAnsi="Times"/>
                <w:sz w:val="20"/>
                <w:szCs w:val="20"/>
              </w:rPr>
              <w:t>'</w:t>
            </w:r>
            <w:r w:rsidRPr="00E60850">
              <w:rPr>
                <w:rFonts w:ascii="Times" w:hAnsi="Times"/>
                <w:sz w:val="20"/>
                <w:szCs w:val="20"/>
              </w:rPr>
              <w:t>, 'role', 'support', 'development'</w:t>
            </w:r>
          </w:p>
        </w:tc>
        <w:tc>
          <w:tcPr>
            <w:tcW w:w="2423" w:type="dxa"/>
            <w:vAlign w:val="center"/>
          </w:tcPr>
          <w:p w14:paraId="4FA35FD5" w14:textId="5316E576" w:rsidR="00CA3CAE" w:rsidRPr="00E60850" w:rsidRDefault="004B49E5" w:rsidP="003046B6">
            <w:pPr>
              <w:jc w:val="both"/>
              <w:rPr>
                <w:rFonts w:ascii="Times" w:hAnsi="Times"/>
                <w:sz w:val="20"/>
                <w:szCs w:val="20"/>
              </w:rPr>
            </w:pPr>
            <w:r>
              <w:rPr>
                <w:rFonts w:ascii="Times" w:hAnsi="Times"/>
                <w:sz w:val="20"/>
                <w:szCs w:val="20"/>
              </w:rPr>
              <w:t>Environmental</w:t>
            </w:r>
            <w:r w:rsidR="00E67EBE">
              <w:rPr>
                <w:rFonts w:ascii="Times" w:hAnsi="Times"/>
                <w:sz w:val="20"/>
                <w:szCs w:val="20"/>
              </w:rPr>
              <w:t xml:space="preserve"> Technologies Policies </w:t>
            </w:r>
          </w:p>
        </w:tc>
      </w:tr>
      <w:tr w:rsidR="00CA3CAE" w:rsidRPr="00E60850" w14:paraId="6E4ACF8A" w14:textId="77777777" w:rsidTr="00643D4C">
        <w:trPr>
          <w:trHeight w:val="772"/>
          <w:jc w:val="center"/>
        </w:trPr>
        <w:tc>
          <w:tcPr>
            <w:tcW w:w="833" w:type="dxa"/>
            <w:vAlign w:val="center"/>
          </w:tcPr>
          <w:p w14:paraId="26D10911"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2</w:t>
            </w:r>
          </w:p>
        </w:tc>
        <w:tc>
          <w:tcPr>
            <w:tcW w:w="5541" w:type="dxa"/>
            <w:vAlign w:val="center"/>
          </w:tcPr>
          <w:p w14:paraId="3B2D258B" w14:textId="2FFC0DCC" w:rsidR="00CA3CAE" w:rsidRPr="00E60850" w:rsidRDefault="00CA3CAE" w:rsidP="003046B6">
            <w:pPr>
              <w:spacing w:before="120" w:after="120"/>
              <w:jc w:val="both"/>
              <w:rPr>
                <w:rFonts w:ascii="Times" w:hAnsi="Times"/>
                <w:sz w:val="20"/>
                <w:szCs w:val="20"/>
              </w:rPr>
            </w:pPr>
            <w:r w:rsidRPr="00E60850">
              <w:rPr>
                <w:rFonts w:ascii="Times" w:hAnsi="Times"/>
                <w:sz w:val="20"/>
                <w:szCs w:val="20"/>
              </w:rPr>
              <w:t>'policy', 'stakeholder' , 'community' + 'development', 'process', 'local', 'management', 'support', 'government', 'technology'</w:t>
            </w:r>
          </w:p>
        </w:tc>
        <w:tc>
          <w:tcPr>
            <w:tcW w:w="2423" w:type="dxa"/>
            <w:vAlign w:val="center"/>
          </w:tcPr>
          <w:p w14:paraId="1F612EBD" w14:textId="24F7DD89" w:rsidR="00CA3CAE" w:rsidRPr="00E60850" w:rsidRDefault="00643D4C" w:rsidP="003046B6">
            <w:pPr>
              <w:jc w:val="both"/>
              <w:rPr>
                <w:rFonts w:ascii="Times" w:hAnsi="Times"/>
                <w:sz w:val="20"/>
                <w:szCs w:val="20"/>
              </w:rPr>
            </w:pPr>
            <w:r>
              <w:rPr>
                <w:rFonts w:ascii="Times" w:hAnsi="Times"/>
                <w:sz w:val="20"/>
                <w:szCs w:val="20"/>
              </w:rPr>
              <w:t xml:space="preserve">Community </w:t>
            </w:r>
            <w:r w:rsidR="004B49E5">
              <w:rPr>
                <w:rFonts w:ascii="Times" w:hAnsi="Times"/>
                <w:sz w:val="20"/>
                <w:szCs w:val="20"/>
              </w:rPr>
              <w:t>Development</w:t>
            </w:r>
            <w:r w:rsidR="00E67EBE">
              <w:rPr>
                <w:rFonts w:ascii="Times" w:hAnsi="Times"/>
                <w:sz w:val="20"/>
                <w:szCs w:val="20"/>
              </w:rPr>
              <w:t xml:space="preserve"> Policies</w:t>
            </w:r>
          </w:p>
        </w:tc>
      </w:tr>
      <w:tr w:rsidR="00CA3CAE" w:rsidRPr="00E60850" w14:paraId="6041D674" w14:textId="77777777" w:rsidTr="00643D4C">
        <w:trPr>
          <w:trHeight w:val="684"/>
          <w:jc w:val="center"/>
        </w:trPr>
        <w:tc>
          <w:tcPr>
            <w:tcW w:w="833" w:type="dxa"/>
            <w:vAlign w:val="center"/>
          </w:tcPr>
          <w:p w14:paraId="4708DAE4"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3</w:t>
            </w:r>
          </w:p>
        </w:tc>
        <w:tc>
          <w:tcPr>
            <w:tcW w:w="5541" w:type="dxa"/>
            <w:vAlign w:val="center"/>
          </w:tcPr>
          <w:p w14:paraId="6BAF44AB" w14:textId="54D2A475" w:rsidR="00CA3CAE" w:rsidRPr="00E60850" w:rsidRDefault="00CA3CAE" w:rsidP="003046B6">
            <w:pPr>
              <w:spacing w:before="120" w:after="120"/>
              <w:jc w:val="both"/>
              <w:rPr>
                <w:rFonts w:ascii="Times" w:hAnsi="Times"/>
                <w:sz w:val="20"/>
                <w:szCs w:val="20"/>
              </w:rPr>
            </w:pPr>
            <w:r w:rsidRPr="00E60850">
              <w:rPr>
                <w:rFonts w:ascii="Times" w:hAnsi="Times"/>
                <w:sz w:val="20"/>
                <w:szCs w:val="20"/>
              </w:rPr>
              <w:t>'technology', 'policy', 'system', 'development', 'community', 'traceability', 'group', 'social', 'support', 'case'</w:t>
            </w:r>
          </w:p>
        </w:tc>
        <w:tc>
          <w:tcPr>
            <w:tcW w:w="2423" w:type="dxa"/>
            <w:vAlign w:val="center"/>
          </w:tcPr>
          <w:p w14:paraId="3DEA4ABC" w14:textId="509EDD34" w:rsidR="00CA3CAE" w:rsidRPr="00E60850" w:rsidRDefault="004B49E5" w:rsidP="003046B6">
            <w:pPr>
              <w:jc w:val="both"/>
              <w:rPr>
                <w:rFonts w:ascii="Times" w:hAnsi="Times"/>
                <w:sz w:val="20"/>
                <w:szCs w:val="20"/>
              </w:rPr>
            </w:pPr>
            <w:r>
              <w:rPr>
                <w:rFonts w:ascii="Times" w:hAnsi="Times"/>
                <w:sz w:val="20"/>
                <w:szCs w:val="20"/>
              </w:rPr>
              <w:t>Technology and social policies</w:t>
            </w:r>
          </w:p>
        </w:tc>
      </w:tr>
      <w:tr w:rsidR="00CA3CAE" w:rsidRPr="00E60850" w14:paraId="4D5DE37D" w14:textId="77777777" w:rsidTr="00643D4C">
        <w:trPr>
          <w:trHeight w:val="597"/>
          <w:jc w:val="center"/>
        </w:trPr>
        <w:tc>
          <w:tcPr>
            <w:tcW w:w="833" w:type="dxa"/>
            <w:vAlign w:val="center"/>
          </w:tcPr>
          <w:p w14:paraId="58CCF6E8"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4</w:t>
            </w:r>
          </w:p>
        </w:tc>
        <w:tc>
          <w:tcPr>
            <w:tcW w:w="5541" w:type="dxa"/>
            <w:vAlign w:val="center"/>
          </w:tcPr>
          <w:p w14:paraId="23512C6F" w14:textId="50367927" w:rsidR="00CA3CAE" w:rsidRPr="00E60850" w:rsidRDefault="00CA3CAE" w:rsidP="003046B6">
            <w:pPr>
              <w:spacing w:before="120" w:after="120"/>
              <w:jc w:val="both"/>
              <w:rPr>
                <w:rFonts w:ascii="Times" w:hAnsi="Times"/>
                <w:sz w:val="20"/>
                <w:szCs w:val="20"/>
              </w:rPr>
            </w:pPr>
            <w:r w:rsidRPr="00E60850">
              <w:rPr>
                <w:rFonts w:ascii="Times" w:hAnsi="Times"/>
                <w:sz w:val="20"/>
                <w:szCs w:val="20"/>
              </w:rPr>
              <w:t>'state', 'policy', 'technology', 'investor', 'expansion', 'government', 'plant', 'country', 'electricity', 'community'</w:t>
            </w:r>
          </w:p>
        </w:tc>
        <w:tc>
          <w:tcPr>
            <w:tcW w:w="2423" w:type="dxa"/>
            <w:vAlign w:val="center"/>
          </w:tcPr>
          <w:p w14:paraId="7C225D30" w14:textId="30C78AD7" w:rsidR="00CA3CAE" w:rsidRPr="00E60850" w:rsidRDefault="004B49E5" w:rsidP="003046B6">
            <w:pPr>
              <w:jc w:val="both"/>
              <w:rPr>
                <w:rFonts w:ascii="Times" w:hAnsi="Times"/>
                <w:sz w:val="20"/>
                <w:szCs w:val="20"/>
              </w:rPr>
            </w:pPr>
            <w:r>
              <w:rPr>
                <w:rFonts w:ascii="Times" w:hAnsi="Times"/>
                <w:sz w:val="20"/>
                <w:szCs w:val="20"/>
              </w:rPr>
              <w:t xml:space="preserve">Technological Policies and investors </w:t>
            </w:r>
          </w:p>
        </w:tc>
      </w:tr>
    </w:tbl>
    <w:p w14:paraId="607ECEC9" w14:textId="77777777" w:rsidR="00B91F5E" w:rsidRDefault="001B5669" w:rsidP="00B91F5E">
      <w:pPr>
        <w:spacing w:before="240" w:after="240"/>
        <w:jc w:val="center"/>
        <w:rPr>
          <w:i/>
          <w:iCs/>
          <w:sz w:val="16"/>
          <w:szCs w:val="16"/>
        </w:rPr>
      </w:pPr>
      <w:r>
        <w:rPr>
          <w:rStyle w:val="CommentReference"/>
          <w:i/>
          <w:iCs/>
        </w:rPr>
        <w:t>Table 1</w:t>
      </w:r>
      <w:r w:rsidRPr="00097022">
        <w:rPr>
          <w:rStyle w:val="CommentReference"/>
          <w:i/>
          <w:iCs/>
        </w:rPr>
        <w:t xml:space="preserve"> : </w:t>
      </w:r>
      <w:r w:rsidRPr="001B5669">
        <w:rPr>
          <w:i/>
          <w:iCs/>
          <w:sz w:val="16"/>
          <w:szCs w:val="16"/>
        </w:rPr>
        <w:t xml:space="preserve">Top 10 significance words in descending order using </w:t>
      </w:r>
      <w:proofErr w:type="spellStart"/>
      <w:r w:rsidRPr="001B5669">
        <w:rPr>
          <w:i/>
          <w:iCs/>
          <w:sz w:val="16"/>
          <w:szCs w:val="16"/>
        </w:rPr>
        <w:t>Gens</w:t>
      </w:r>
      <w:r>
        <w:rPr>
          <w:i/>
          <w:iCs/>
          <w:sz w:val="16"/>
          <w:szCs w:val="16"/>
        </w:rPr>
        <w:t>im</w:t>
      </w:r>
      <w:proofErr w:type="spellEnd"/>
      <w:r>
        <w:rPr>
          <w:i/>
          <w:iCs/>
          <w:sz w:val="16"/>
          <w:szCs w:val="16"/>
        </w:rPr>
        <w:t>.</w:t>
      </w:r>
    </w:p>
    <w:p w14:paraId="601C479C" w14:textId="77777777" w:rsidR="003648CD" w:rsidRDefault="003648CD">
      <w:pPr>
        <w:rPr>
          <w:rFonts w:ascii="Times" w:hAnsi="Times"/>
          <w:b/>
          <w:bCs/>
        </w:rPr>
      </w:pPr>
      <w:r>
        <w:rPr>
          <w:rFonts w:ascii="Times" w:hAnsi="Times"/>
          <w:b/>
          <w:bCs/>
        </w:rPr>
        <w:br w:type="page"/>
      </w:r>
    </w:p>
    <w:p w14:paraId="7D78DC4B" w14:textId="04A8F06D" w:rsidR="00643D4C" w:rsidRPr="00B91F5E" w:rsidRDefault="00CA3CAE" w:rsidP="00B91F5E">
      <w:pPr>
        <w:spacing w:before="240" w:after="240"/>
        <w:rPr>
          <w:b/>
          <w:bCs/>
          <w:i/>
          <w:iCs/>
          <w:sz w:val="16"/>
          <w:szCs w:val="16"/>
        </w:rPr>
      </w:pPr>
      <w:r>
        <w:rPr>
          <w:rFonts w:ascii="Times" w:hAnsi="Times"/>
          <w:b/>
          <w:bCs/>
        </w:rPr>
        <w:lastRenderedPageBreak/>
        <w:t>Mallet LDA</w:t>
      </w:r>
      <w:r w:rsidR="00B91F5E">
        <w:rPr>
          <w:rFonts w:ascii="Times" w:hAnsi="Times"/>
          <w:b/>
          <w:bCs/>
        </w:rPr>
        <w:t xml:space="preserve"> Results</w:t>
      </w:r>
    </w:p>
    <w:tbl>
      <w:tblPr>
        <w:tblStyle w:val="TableGrid"/>
        <w:tblW w:w="0" w:type="auto"/>
        <w:tblInd w:w="279" w:type="dxa"/>
        <w:tblCellMar>
          <w:left w:w="57" w:type="dxa"/>
          <w:right w:w="57" w:type="dxa"/>
        </w:tblCellMar>
        <w:tblLook w:val="04A0" w:firstRow="1" w:lastRow="0" w:firstColumn="1" w:lastColumn="0" w:noHBand="0" w:noVBand="1"/>
      </w:tblPr>
      <w:tblGrid>
        <w:gridCol w:w="1028"/>
        <w:gridCol w:w="5209"/>
        <w:gridCol w:w="2268"/>
      </w:tblGrid>
      <w:tr w:rsidR="00CA3CAE" w14:paraId="253C1FEE" w14:textId="77777777" w:rsidTr="00E60850">
        <w:trPr>
          <w:cantSplit/>
          <w:trHeight w:val="170"/>
        </w:trPr>
        <w:tc>
          <w:tcPr>
            <w:tcW w:w="1028" w:type="dxa"/>
            <w:vAlign w:val="center"/>
          </w:tcPr>
          <w:p w14:paraId="26DA95FA"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 xml:space="preserve">Topic </w:t>
            </w:r>
          </w:p>
        </w:tc>
        <w:tc>
          <w:tcPr>
            <w:tcW w:w="5209" w:type="dxa"/>
            <w:vAlign w:val="center"/>
          </w:tcPr>
          <w:p w14:paraId="2AB85B7B" w14:textId="56455F05"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Word</w:t>
            </w:r>
          </w:p>
        </w:tc>
        <w:tc>
          <w:tcPr>
            <w:tcW w:w="2268" w:type="dxa"/>
            <w:vAlign w:val="center"/>
          </w:tcPr>
          <w:p w14:paraId="7D9A5858"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Concept</w:t>
            </w:r>
          </w:p>
        </w:tc>
      </w:tr>
      <w:tr w:rsidR="00CA3CAE" w14:paraId="68286D45" w14:textId="77777777" w:rsidTr="00E60850">
        <w:trPr>
          <w:cantSplit/>
          <w:trHeight w:val="170"/>
        </w:trPr>
        <w:tc>
          <w:tcPr>
            <w:tcW w:w="1028" w:type="dxa"/>
            <w:vAlign w:val="center"/>
          </w:tcPr>
          <w:p w14:paraId="0EA1BFF6"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1</w:t>
            </w:r>
          </w:p>
        </w:tc>
        <w:tc>
          <w:tcPr>
            <w:tcW w:w="5209" w:type="dxa"/>
            <w:vAlign w:val="center"/>
          </w:tcPr>
          <w:p w14:paraId="3F7C580C" w14:textId="39623C82" w:rsidR="00E60850" w:rsidRPr="00E60850" w:rsidRDefault="00CA3CAE" w:rsidP="003046B6">
            <w:pPr>
              <w:spacing w:before="120" w:after="120"/>
              <w:jc w:val="both"/>
              <w:rPr>
                <w:rFonts w:ascii="Times" w:hAnsi="Times"/>
                <w:sz w:val="20"/>
                <w:szCs w:val="20"/>
              </w:rPr>
            </w:pPr>
            <w:r w:rsidRPr="00E60850">
              <w:rPr>
                <w:rFonts w:ascii="Times" w:hAnsi="Times"/>
                <w:sz w:val="20"/>
                <w:szCs w:val="20"/>
              </w:rPr>
              <w:t>'sector', 'policy', 'electricity', 'development', 'country',  'source', 'production', 'support', 'data', 'emission'</w:t>
            </w:r>
          </w:p>
        </w:tc>
        <w:tc>
          <w:tcPr>
            <w:tcW w:w="2268" w:type="dxa"/>
            <w:vAlign w:val="center"/>
          </w:tcPr>
          <w:p w14:paraId="204A944F" w14:textId="77777777" w:rsidR="00CA3CAE" w:rsidRPr="00E60850" w:rsidRDefault="00CA3CAE" w:rsidP="003046B6">
            <w:pPr>
              <w:jc w:val="both"/>
              <w:rPr>
                <w:rFonts w:ascii="Times" w:hAnsi="Times"/>
                <w:sz w:val="20"/>
                <w:szCs w:val="20"/>
              </w:rPr>
            </w:pPr>
            <w:r w:rsidRPr="00E60850">
              <w:rPr>
                <w:rFonts w:ascii="Times" w:hAnsi="Times"/>
                <w:sz w:val="20"/>
                <w:szCs w:val="20"/>
              </w:rPr>
              <w:t>Energy policies</w:t>
            </w:r>
          </w:p>
        </w:tc>
      </w:tr>
      <w:tr w:rsidR="00CA3CAE" w14:paraId="5171D6D6" w14:textId="77777777" w:rsidTr="00E60850">
        <w:trPr>
          <w:cantSplit/>
          <w:trHeight w:val="170"/>
        </w:trPr>
        <w:tc>
          <w:tcPr>
            <w:tcW w:w="1028" w:type="dxa"/>
            <w:vAlign w:val="center"/>
          </w:tcPr>
          <w:p w14:paraId="71F4D059"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2</w:t>
            </w:r>
          </w:p>
        </w:tc>
        <w:tc>
          <w:tcPr>
            <w:tcW w:w="5209" w:type="dxa"/>
            <w:vAlign w:val="center"/>
          </w:tcPr>
          <w:p w14:paraId="3FD6EEA1" w14:textId="484825DB" w:rsidR="00E60850" w:rsidRPr="00E60850" w:rsidRDefault="00CA3CAE" w:rsidP="003046B6">
            <w:pPr>
              <w:spacing w:before="120" w:after="120"/>
              <w:jc w:val="both"/>
              <w:rPr>
                <w:rFonts w:ascii="Times" w:hAnsi="Times"/>
                <w:sz w:val="20"/>
                <w:szCs w:val="20"/>
              </w:rPr>
            </w:pPr>
            <w:r w:rsidRPr="00E60850">
              <w:rPr>
                <w:rFonts w:ascii="Times" w:hAnsi="Times"/>
                <w:sz w:val="20"/>
                <w:szCs w:val="20"/>
              </w:rPr>
              <w:t>'technology', 'financial',  'impact', 'performance', 'cost', 'measure', 'plant',   'adoption', 'system', 'importance</w:t>
            </w:r>
            <w:r w:rsidR="00E60850">
              <w:rPr>
                <w:rFonts w:ascii="Times" w:hAnsi="Times"/>
                <w:sz w:val="20"/>
                <w:szCs w:val="20"/>
              </w:rPr>
              <w:t>'</w:t>
            </w:r>
          </w:p>
        </w:tc>
        <w:tc>
          <w:tcPr>
            <w:tcW w:w="2268" w:type="dxa"/>
            <w:vAlign w:val="center"/>
          </w:tcPr>
          <w:p w14:paraId="338D5E92" w14:textId="77777777" w:rsidR="00CA3CAE" w:rsidRPr="00E60850" w:rsidRDefault="00CA3CAE" w:rsidP="003046B6">
            <w:pPr>
              <w:jc w:val="both"/>
              <w:rPr>
                <w:rFonts w:ascii="Times" w:hAnsi="Times"/>
                <w:sz w:val="20"/>
                <w:szCs w:val="20"/>
              </w:rPr>
            </w:pPr>
            <w:r w:rsidRPr="00E60850">
              <w:rPr>
                <w:rFonts w:ascii="Times" w:hAnsi="Times"/>
                <w:sz w:val="20"/>
                <w:szCs w:val="20"/>
              </w:rPr>
              <w:t>Financial performance</w:t>
            </w:r>
          </w:p>
        </w:tc>
      </w:tr>
      <w:tr w:rsidR="00CA3CAE" w14:paraId="5AB13985" w14:textId="77777777" w:rsidTr="00E60850">
        <w:trPr>
          <w:cantSplit/>
          <w:trHeight w:val="170"/>
        </w:trPr>
        <w:tc>
          <w:tcPr>
            <w:tcW w:w="1028" w:type="dxa"/>
            <w:vAlign w:val="center"/>
          </w:tcPr>
          <w:p w14:paraId="174BBABE"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3</w:t>
            </w:r>
          </w:p>
        </w:tc>
        <w:tc>
          <w:tcPr>
            <w:tcW w:w="5209" w:type="dxa"/>
            <w:vAlign w:val="center"/>
          </w:tcPr>
          <w:p w14:paraId="10976CD4" w14:textId="173BC47E" w:rsidR="00E60850" w:rsidRPr="00E60850" w:rsidRDefault="00CA3CAE" w:rsidP="003046B6">
            <w:pPr>
              <w:spacing w:before="120" w:after="120"/>
              <w:jc w:val="both"/>
              <w:rPr>
                <w:rFonts w:ascii="Times" w:hAnsi="Times"/>
                <w:sz w:val="20"/>
                <w:szCs w:val="20"/>
              </w:rPr>
            </w:pPr>
            <w:r w:rsidRPr="00E60850">
              <w:rPr>
                <w:rFonts w:ascii="Times" w:hAnsi="Times"/>
                <w:sz w:val="20"/>
                <w:szCs w:val="20"/>
              </w:rPr>
              <w:t>'policy', 'technology', 'investment', 'industry', 'environmental', 'investor', 'role', 'potential', 'framework', 'change'</w:t>
            </w:r>
          </w:p>
        </w:tc>
        <w:tc>
          <w:tcPr>
            <w:tcW w:w="2268" w:type="dxa"/>
            <w:vAlign w:val="center"/>
          </w:tcPr>
          <w:p w14:paraId="79555BD7" w14:textId="16E6AAD6" w:rsidR="00CA3CAE" w:rsidRPr="00E60850" w:rsidRDefault="00CA3CAE" w:rsidP="003046B6">
            <w:pPr>
              <w:jc w:val="both"/>
              <w:rPr>
                <w:rFonts w:ascii="Times" w:hAnsi="Times"/>
                <w:sz w:val="20"/>
                <w:szCs w:val="20"/>
              </w:rPr>
            </w:pPr>
            <w:r w:rsidRPr="00E60850">
              <w:rPr>
                <w:rFonts w:ascii="Times" w:hAnsi="Times"/>
                <w:sz w:val="20"/>
                <w:szCs w:val="20"/>
              </w:rPr>
              <w:t>Technology investment policies</w:t>
            </w:r>
          </w:p>
        </w:tc>
      </w:tr>
      <w:tr w:rsidR="00CA3CAE" w14:paraId="07ABBDBB" w14:textId="77777777" w:rsidTr="00E60850">
        <w:trPr>
          <w:cantSplit/>
          <w:trHeight w:val="170"/>
        </w:trPr>
        <w:tc>
          <w:tcPr>
            <w:tcW w:w="1028" w:type="dxa"/>
            <w:vAlign w:val="center"/>
          </w:tcPr>
          <w:p w14:paraId="5BF88B3E"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4</w:t>
            </w:r>
          </w:p>
        </w:tc>
        <w:tc>
          <w:tcPr>
            <w:tcW w:w="5209" w:type="dxa"/>
            <w:vAlign w:val="center"/>
          </w:tcPr>
          <w:p w14:paraId="24E31CBA" w14:textId="40463FE9" w:rsidR="00E60850" w:rsidRPr="00E60850" w:rsidRDefault="00CA3CAE" w:rsidP="003046B6">
            <w:pPr>
              <w:spacing w:before="120" w:after="120"/>
              <w:jc w:val="both"/>
              <w:rPr>
                <w:rFonts w:ascii="Times" w:hAnsi="Times"/>
                <w:sz w:val="20"/>
                <w:szCs w:val="20"/>
              </w:rPr>
            </w:pPr>
            <w:r w:rsidRPr="00E60850">
              <w:rPr>
                <w:rFonts w:ascii="Times" w:hAnsi="Times"/>
                <w:sz w:val="20"/>
                <w:szCs w:val="20"/>
              </w:rPr>
              <w:t>'stakeholder', 'process', 'social', 'management', 'community', 'model', 'relationship', 'literature', 'analysis', 'sustainable'</w:t>
            </w:r>
          </w:p>
        </w:tc>
        <w:tc>
          <w:tcPr>
            <w:tcW w:w="2268" w:type="dxa"/>
            <w:vAlign w:val="center"/>
          </w:tcPr>
          <w:p w14:paraId="37D1D381" w14:textId="77777777" w:rsidR="00CA3CAE" w:rsidRPr="00E60850" w:rsidRDefault="00CA3CAE" w:rsidP="003046B6">
            <w:pPr>
              <w:jc w:val="both"/>
              <w:rPr>
                <w:rFonts w:ascii="Times" w:hAnsi="Times"/>
                <w:sz w:val="20"/>
                <w:szCs w:val="20"/>
              </w:rPr>
            </w:pPr>
            <w:r w:rsidRPr="00E60850">
              <w:rPr>
                <w:rFonts w:ascii="Times" w:hAnsi="Times"/>
                <w:sz w:val="20"/>
                <w:szCs w:val="20"/>
              </w:rPr>
              <w:t>Stakeholder Perception</w:t>
            </w:r>
          </w:p>
        </w:tc>
      </w:tr>
      <w:tr w:rsidR="00CA3CAE" w14:paraId="1CE55A96" w14:textId="77777777" w:rsidTr="00E60850">
        <w:trPr>
          <w:cantSplit/>
          <w:trHeight w:val="170"/>
        </w:trPr>
        <w:tc>
          <w:tcPr>
            <w:tcW w:w="1028" w:type="dxa"/>
            <w:vAlign w:val="center"/>
          </w:tcPr>
          <w:p w14:paraId="629A5572"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5</w:t>
            </w:r>
          </w:p>
        </w:tc>
        <w:tc>
          <w:tcPr>
            <w:tcW w:w="5209" w:type="dxa"/>
            <w:vAlign w:val="center"/>
          </w:tcPr>
          <w:p w14:paraId="2F74C73B" w14:textId="620EA59C" w:rsidR="00E60850" w:rsidRPr="00E60850" w:rsidRDefault="00CA3CAE" w:rsidP="003046B6">
            <w:pPr>
              <w:spacing w:before="120" w:after="120"/>
              <w:jc w:val="both"/>
              <w:rPr>
                <w:rFonts w:ascii="Times" w:hAnsi="Times"/>
                <w:sz w:val="20"/>
                <w:szCs w:val="20"/>
              </w:rPr>
            </w:pPr>
            <w:r w:rsidRPr="00E60850">
              <w:rPr>
                <w:rFonts w:ascii="Times" w:hAnsi="Times"/>
                <w:sz w:val="20"/>
                <w:szCs w:val="20"/>
              </w:rPr>
              <w:t>'community', 'local', 'system', 'government', 'development', 'support',  'transition',   'policy', 'national',  'state'</w:t>
            </w:r>
          </w:p>
        </w:tc>
        <w:tc>
          <w:tcPr>
            <w:tcW w:w="2268" w:type="dxa"/>
            <w:vAlign w:val="center"/>
          </w:tcPr>
          <w:p w14:paraId="2E0BFC93" w14:textId="77777777" w:rsidR="00CA3CAE" w:rsidRPr="00E60850" w:rsidRDefault="00CA3CAE" w:rsidP="003046B6">
            <w:pPr>
              <w:jc w:val="both"/>
              <w:rPr>
                <w:rFonts w:ascii="Times" w:hAnsi="Times"/>
                <w:sz w:val="20"/>
                <w:szCs w:val="20"/>
              </w:rPr>
            </w:pPr>
            <w:r w:rsidRPr="00E60850">
              <w:rPr>
                <w:rFonts w:ascii="Times" w:hAnsi="Times"/>
                <w:sz w:val="20"/>
                <w:szCs w:val="20"/>
              </w:rPr>
              <w:t>Community Involvement</w:t>
            </w:r>
          </w:p>
        </w:tc>
      </w:tr>
    </w:tbl>
    <w:p w14:paraId="5C6319C7" w14:textId="3EF5F41F" w:rsidR="00CA3CAE" w:rsidRPr="00B91F5E" w:rsidRDefault="001B5669" w:rsidP="00B91F5E">
      <w:pPr>
        <w:spacing w:before="240" w:after="240" w:line="480" w:lineRule="auto"/>
        <w:jc w:val="center"/>
        <w:rPr>
          <w:b/>
          <w:bCs/>
          <w:i/>
          <w:iCs/>
          <w:sz w:val="16"/>
          <w:szCs w:val="16"/>
        </w:rPr>
      </w:pPr>
      <w:r>
        <w:rPr>
          <w:rStyle w:val="CommentReference"/>
          <w:i/>
          <w:iCs/>
        </w:rPr>
        <w:t>Table 2</w:t>
      </w:r>
      <w:r w:rsidRPr="00097022">
        <w:rPr>
          <w:rStyle w:val="CommentReference"/>
          <w:i/>
          <w:iCs/>
        </w:rPr>
        <w:t xml:space="preserve"> : </w:t>
      </w:r>
      <w:r w:rsidRPr="001B5669">
        <w:rPr>
          <w:i/>
          <w:iCs/>
          <w:sz w:val="16"/>
          <w:szCs w:val="16"/>
        </w:rPr>
        <w:t xml:space="preserve">Top 10 significance words in descending order using </w:t>
      </w:r>
      <w:r>
        <w:rPr>
          <w:i/>
          <w:iCs/>
          <w:sz w:val="16"/>
          <w:szCs w:val="16"/>
        </w:rPr>
        <w:t>Mallet.</w:t>
      </w:r>
    </w:p>
    <w:p w14:paraId="60E0CB52" w14:textId="1ED38E80" w:rsidR="00CA3CAE" w:rsidRDefault="00CA3CAE" w:rsidP="003046B6">
      <w:pPr>
        <w:jc w:val="both"/>
        <w:rPr>
          <w:rFonts w:ascii="Times" w:hAnsi="Times"/>
          <w:b/>
          <w:bCs/>
        </w:rPr>
      </w:pPr>
      <w:r>
        <w:rPr>
          <w:rFonts w:ascii="Times" w:hAnsi="Times"/>
          <w:b/>
          <w:bCs/>
        </w:rPr>
        <w:t>N</w:t>
      </w:r>
      <w:r w:rsidR="00043069">
        <w:rPr>
          <w:rFonts w:ascii="Times" w:hAnsi="Times"/>
          <w:b/>
          <w:bCs/>
        </w:rPr>
        <w:t>on</w:t>
      </w:r>
      <w:r w:rsidR="001B5669">
        <w:rPr>
          <w:rFonts w:ascii="Times" w:hAnsi="Times"/>
          <w:b/>
          <w:bCs/>
        </w:rPr>
        <w:t>-</w:t>
      </w:r>
      <w:r w:rsidR="00043069">
        <w:rPr>
          <w:rFonts w:ascii="Times" w:hAnsi="Times"/>
          <w:b/>
          <w:bCs/>
        </w:rPr>
        <w:t>Negative Matrix Factorization</w:t>
      </w:r>
      <w:r w:rsidR="00B91F5E">
        <w:rPr>
          <w:rFonts w:ascii="Times" w:hAnsi="Times"/>
          <w:b/>
          <w:bCs/>
        </w:rPr>
        <w:t xml:space="preserve"> Results</w:t>
      </w:r>
    </w:p>
    <w:p w14:paraId="2AE4F570" w14:textId="77777777" w:rsidR="00CA3CAE" w:rsidRDefault="00CA3CAE" w:rsidP="003046B6">
      <w:pPr>
        <w:jc w:val="both"/>
        <w:rPr>
          <w:rFonts w:ascii="Times" w:hAnsi="Times"/>
          <w:b/>
          <w:bCs/>
        </w:rPr>
      </w:pPr>
    </w:p>
    <w:tbl>
      <w:tblPr>
        <w:tblStyle w:val="TableGrid"/>
        <w:tblW w:w="0" w:type="auto"/>
        <w:jc w:val="center"/>
        <w:tblLook w:val="04A0" w:firstRow="1" w:lastRow="0" w:firstColumn="1" w:lastColumn="0" w:noHBand="0" w:noVBand="1"/>
      </w:tblPr>
      <w:tblGrid>
        <w:gridCol w:w="850"/>
        <w:gridCol w:w="5387"/>
        <w:gridCol w:w="2264"/>
      </w:tblGrid>
      <w:tr w:rsidR="00CA3CAE" w14:paraId="78B344C1" w14:textId="77777777" w:rsidTr="00E60850">
        <w:trPr>
          <w:jc w:val="center"/>
        </w:trPr>
        <w:tc>
          <w:tcPr>
            <w:tcW w:w="850" w:type="dxa"/>
          </w:tcPr>
          <w:p w14:paraId="2CA88BB3"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Topic</w:t>
            </w:r>
          </w:p>
        </w:tc>
        <w:tc>
          <w:tcPr>
            <w:tcW w:w="5387" w:type="dxa"/>
          </w:tcPr>
          <w:p w14:paraId="59042CD7"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Words</w:t>
            </w:r>
          </w:p>
        </w:tc>
        <w:tc>
          <w:tcPr>
            <w:tcW w:w="2264" w:type="dxa"/>
          </w:tcPr>
          <w:p w14:paraId="103913A4"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Concept</w:t>
            </w:r>
          </w:p>
        </w:tc>
      </w:tr>
      <w:tr w:rsidR="00CA3CAE" w14:paraId="54342DC8" w14:textId="77777777" w:rsidTr="00E60850">
        <w:trPr>
          <w:jc w:val="center"/>
        </w:trPr>
        <w:tc>
          <w:tcPr>
            <w:tcW w:w="850" w:type="dxa"/>
          </w:tcPr>
          <w:p w14:paraId="10619993"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1</w:t>
            </w:r>
          </w:p>
        </w:tc>
        <w:tc>
          <w:tcPr>
            <w:tcW w:w="5387" w:type="dxa"/>
          </w:tcPr>
          <w:p w14:paraId="3287DF2F" w14:textId="36B5223C" w:rsidR="00CA3CAE" w:rsidRPr="00E60850" w:rsidRDefault="00CA3CAE" w:rsidP="003046B6">
            <w:pPr>
              <w:spacing w:before="120" w:after="120"/>
              <w:jc w:val="both"/>
              <w:rPr>
                <w:rFonts w:ascii="Times" w:hAnsi="Times"/>
                <w:sz w:val="20"/>
                <w:szCs w:val="20"/>
              </w:rPr>
            </w:pPr>
            <w:r w:rsidRPr="00E60850">
              <w:rPr>
                <w:rFonts w:ascii="Times" w:hAnsi="Times"/>
                <w:sz w:val="20"/>
                <w:szCs w:val="20"/>
              </w:rPr>
              <w:t>'environmental', 'mix', 'state', 'government', 'country', 'development', 'technology', 'industry', 'sector', 'policy'</w:t>
            </w:r>
          </w:p>
        </w:tc>
        <w:tc>
          <w:tcPr>
            <w:tcW w:w="2264" w:type="dxa"/>
            <w:vAlign w:val="center"/>
          </w:tcPr>
          <w:p w14:paraId="40E960D2" w14:textId="1D98CE21" w:rsidR="00CA3CAE" w:rsidRPr="00E60850" w:rsidRDefault="004B49E5" w:rsidP="003046B6">
            <w:pPr>
              <w:contextualSpacing/>
              <w:jc w:val="both"/>
              <w:rPr>
                <w:rFonts w:ascii="Times" w:hAnsi="Times"/>
                <w:sz w:val="20"/>
                <w:szCs w:val="20"/>
              </w:rPr>
            </w:pPr>
            <w:r>
              <w:rPr>
                <w:rFonts w:ascii="Times" w:hAnsi="Times"/>
                <w:sz w:val="20"/>
                <w:szCs w:val="20"/>
              </w:rPr>
              <w:t>Country</w:t>
            </w:r>
            <w:r w:rsidR="00CA3CAE" w:rsidRPr="00E60850">
              <w:rPr>
                <w:rFonts w:ascii="Times" w:hAnsi="Times"/>
                <w:sz w:val="20"/>
                <w:szCs w:val="20"/>
              </w:rPr>
              <w:t xml:space="preserve"> Environmental p</w:t>
            </w:r>
            <w:r w:rsidR="00C429C4" w:rsidRPr="00E60850">
              <w:rPr>
                <w:rFonts w:ascii="Times" w:hAnsi="Times"/>
                <w:sz w:val="20"/>
                <w:szCs w:val="20"/>
              </w:rPr>
              <w:t>olicies</w:t>
            </w:r>
          </w:p>
        </w:tc>
      </w:tr>
      <w:tr w:rsidR="00CA3CAE" w14:paraId="2107DAE0" w14:textId="77777777" w:rsidTr="00E60850">
        <w:trPr>
          <w:jc w:val="center"/>
        </w:trPr>
        <w:tc>
          <w:tcPr>
            <w:tcW w:w="850" w:type="dxa"/>
          </w:tcPr>
          <w:p w14:paraId="70CD3529"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2</w:t>
            </w:r>
          </w:p>
        </w:tc>
        <w:tc>
          <w:tcPr>
            <w:tcW w:w="5387" w:type="dxa"/>
          </w:tcPr>
          <w:p w14:paraId="6044D28F" w14:textId="6C45CE5E" w:rsidR="00CA3CAE" w:rsidRPr="00E60850" w:rsidRDefault="00CA3CAE" w:rsidP="003046B6">
            <w:pPr>
              <w:spacing w:before="120" w:after="120"/>
              <w:jc w:val="both"/>
              <w:rPr>
                <w:rFonts w:ascii="Times" w:hAnsi="Times"/>
                <w:sz w:val="20"/>
                <w:szCs w:val="20"/>
              </w:rPr>
            </w:pPr>
            <w:r w:rsidRPr="00E60850">
              <w:rPr>
                <w:rFonts w:ascii="Times" w:hAnsi="Times"/>
                <w:sz w:val="20"/>
                <w:szCs w:val="20"/>
              </w:rPr>
              <w:t>'process', 'development', 'technology', 'management', 'program', 'partnership', 'social', 'beneficiary', 'local', 'community'</w:t>
            </w:r>
          </w:p>
        </w:tc>
        <w:tc>
          <w:tcPr>
            <w:tcW w:w="2264" w:type="dxa"/>
            <w:vAlign w:val="center"/>
          </w:tcPr>
          <w:p w14:paraId="4B4E971C" w14:textId="77777777" w:rsidR="00CA3CAE" w:rsidRPr="00E60850" w:rsidRDefault="00CA3CAE" w:rsidP="003046B6">
            <w:pPr>
              <w:contextualSpacing/>
              <w:jc w:val="both"/>
              <w:rPr>
                <w:rFonts w:ascii="Times" w:hAnsi="Times"/>
                <w:sz w:val="20"/>
                <w:szCs w:val="20"/>
              </w:rPr>
            </w:pPr>
            <w:r w:rsidRPr="00E60850">
              <w:rPr>
                <w:rFonts w:ascii="Times" w:hAnsi="Times"/>
                <w:sz w:val="20"/>
                <w:szCs w:val="20"/>
              </w:rPr>
              <w:t>Technology development</w:t>
            </w:r>
          </w:p>
        </w:tc>
      </w:tr>
      <w:tr w:rsidR="00CA3CAE" w14:paraId="35A6AFF1" w14:textId="77777777" w:rsidTr="00E60850">
        <w:trPr>
          <w:jc w:val="center"/>
        </w:trPr>
        <w:tc>
          <w:tcPr>
            <w:tcW w:w="850" w:type="dxa"/>
          </w:tcPr>
          <w:p w14:paraId="456484B6"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3</w:t>
            </w:r>
          </w:p>
        </w:tc>
        <w:tc>
          <w:tcPr>
            <w:tcW w:w="5387" w:type="dxa"/>
          </w:tcPr>
          <w:p w14:paraId="1CFD55D0" w14:textId="1A4F2B3F" w:rsidR="00CA3CAE" w:rsidRPr="00E60850" w:rsidRDefault="00CA3CAE" w:rsidP="003046B6">
            <w:pPr>
              <w:spacing w:before="120" w:after="120"/>
              <w:jc w:val="both"/>
              <w:rPr>
                <w:rFonts w:ascii="Times" w:hAnsi="Times"/>
                <w:sz w:val="20"/>
                <w:szCs w:val="20"/>
              </w:rPr>
            </w:pPr>
            <w:r w:rsidRPr="00E60850">
              <w:rPr>
                <w:rFonts w:ascii="Times" w:hAnsi="Times"/>
                <w:sz w:val="20"/>
                <w:szCs w:val="20"/>
              </w:rPr>
              <w:t>'influence', 'green', 'satisfaction', 'relationship', 'proposed', 'network', '</w:t>
            </w:r>
            <w:proofErr w:type="spellStart"/>
            <w:r w:rsidRPr="00E60850">
              <w:rPr>
                <w:rFonts w:ascii="Times" w:hAnsi="Times"/>
                <w:sz w:val="20"/>
                <w:szCs w:val="20"/>
              </w:rPr>
              <w:t>twomode</w:t>
            </w:r>
            <w:proofErr w:type="spellEnd"/>
            <w:r w:rsidRPr="00E60850">
              <w:rPr>
                <w:rFonts w:ascii="Times" w:hAnsi="Times"/>
                <w:sz w:val="20"/>
                <w:szCs w:val="20"/>
              </w:rPr>
              <w:t>', 'method', 'retrofit', 'stakeholder'</w:t>
            </w:r>
          </w:p>
        </w:tc>
        <w:tc>
          <w:tcPr>
            <w:tcW w:w="2264" w:type="dxa"/>
            <w:vAlign w:val="center"/>
          </w:tcPr>
          <w:p w14:paraId="3F26D6FD" w14:textId="5A13B6E9" w:rsidR="00CA3CAE" w:rsidRPr="00E60850" w:rsidRDefault="00C429C4" w:rsidP="003046B6">
            <w:pPr>
              <w:contextualSpacing/>
              <w:jc w:val="both"/>
              <w:rPr>
                <w:rFonts w:ascii="Times" w:hAnsi="Times"/>
                <w:sz w:val="20"/>
                <w:szCs w:val="20"/>
              </w:rPr>
            </w:pPr>
            <w:r w:rsidRPr="00E60850">
              <w:rPr>
                <w:rFonts w:ascii="Times" w:hAnsi="Times"/>
                <w:sz w:val="20"/>
                <w:szCs w:val="20"/>
              </w:rPr>
              <w:t xml:space="preserve">Stakeholder </w:t>
            </w:r>
            <w:r w:rsidR="00CA3CAE" w:rsidRPr="00E60850">
              <w:rPr>
                <w:rFonts w:ascii="Times" w:hAnsi="Times"/>
                <w:sz w:val="20"/>
                <w:szCs w:val="20"/>
              </w:rPr>
              <w:t>Relationship</w:t>
            </w:r>
          </w:p>
          <w:p w14:paraId="3DD1D35F" w14:textId="50127529" w:rsidR="00C429C4" w:rsidRPr="00E60850" w:rsidRDefault="00C429C4" w:rsidP="003046B6">
            <w:pPr>
              <w:contextualSpacing/>
              <w:jc w:val="both"/>
              <w:rPr>
                <w:rFonts w:ascii="Times" w:hAnsi="Times"/>
                <w:sz w:val="20"/>
                <w:szCs w:val="20"/>
              </w:rPr>
            </w:pPr>
            <w:r w:rsidRPr="00E60850">
              <w:rPr>
                <w:rFonts w:ascii="Times" w:hAnsi="Times"/>
                <w:sz w:val="20"/>
                <w:szCs w:val="20"/>
              </w:rPr>
              <w:t>Satisfaction</w:t>
            </w:r>
          </w:p>
        </w:tc>
      </w:tr>
      <w:tr w:rsidR="00CA3CAE" w14:paraId="697570F1" w14:textId="77777777" w:rsidTr="00E60850">
        <w:trPr>
          <w:jc w:val="center"/>
        </w:trPr>
        <w:tc>
          <w:tcPr>
            <w:tcW w:w="850" w:type="dxa"/>
          </w:tcPr>
          <w:p w14:paraId="56B86E84"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4</w:t>
            </w:r>
          </w:p>
        </w:tc>
        <w:tc>
          <w:tcPr>
            <w:tcW w:w="5387" w:type="dxa"/>
          </w:tcPr>
          <w:p w14:paraId="212F2A11" w14:textId="6A3AC934" w:rsidR="00CA3CAE" w:rsidRPr="00E60850" w:rsidRDefault="00CA3CAE" w:rsidP="003046B6">
            <w:pPr>
              <w:spacing w:before="120" w:after="120"/>
              <w:jc w:val="both"/>
              <w:rPr>
                <w:rFonts w:ascii="Times" w:hAnsi="Times"/>
                <w:sz w:val="20"/>
                <w:szCs w:val="20"/>
              </w:rPr>
            </w:pPr>
            <w:r w:rsidRPr="00E60850">
              <w:rPr>
                <w:rFonts w:ascii="Times" w:hAnsi="Times"/>
                <w:sz w:val="20"/>
                <w:szCs w:val="20"/>
              </w:rPr>
              <w:t>'market', 'retail', 'portfolio', 'policy', 'performance', 'financial', 'technology', 'preference', 'investor', 'investment'</w:t>
            </w:r>
          </w:p>
        </w:tc>
        <w:tc>
          <w:tcPr>
            <w:tcW w:w="2264" w:type="dxa"/>
            <w:vAlign w:val="center"/>
          </w:tcPr>
          <w:p w14:paraId="296D8433" w14:textId="305F04CE" w:rsidR="00CA3CAE" w:rsidRPr="00E60850" w:rsidRDefault="004B49E5" w:rsidP="003046B6">
            <w:pPr>
              <w:contextualSpacing/>
              <w:jc w:val="both"/>
              <w:rPr>
                <w:rFonts w:ascii="Times" w:hAnsi="Times"/>
                <w:sz w:val="20"/>
                <w:szCs w:val="20"/>
              </w:rPr>
            </w:pPr>
            <w:r>
              <w:rPr>
                <w:rFonts w:ascii="Times" w:hAnsi="Times"/>
                <w:sz w:val="20"/>
                <w:szCs w:val="20"/>
              </w:rPr>
              <w:t>Investor preference</w:t>
            </w:r>
          </w:p>
        </w:tc>
      </w:tr>
      <w:tr w:rsidR="00CA3CAE" w14:paraId="7960E6CD" w14:textId="77777777" w:rsidTr="00E60850">
        <w:trPr>
          <w:jc w:val="center"/>
        </w:trPr>
        <w:tc>
          <w:tcPr>
            <w:tcW w:w="850" w:type="dxa"/>
          </w:tcPr>
          <w:p w14:paraId="597AB447"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5</w:t>
            </w:r>
          </w:p>
        </w:tc>
        <w:tc>
          <w:tcPr>
            <w:tcW w:w="5387" w:type="dxa"/>
          </w:tcPr>
          <w:p w14:paraId="13A1F396" w14:textId="4D0ADD5D" w:rsidR="00CA3CAE" w:rsidRPr="00E60850" w:rsidRDefault="00CA3CAE" w:rsidP="003046B6">
            <w:pPr>
              <w:spacing w:before="120" w:after="120"/>
              <w:jc w:val="both"/>
              <w:rPr>
                <w:rFonts w:ascii="Times" w:hAnsi="Times"/>
                <w:sz w:val="20"/>
                <w:szCs w:val="20"/>
              </w:rPr>
            </w:pPr>
            <w:r w:rsidRPr="00E60850">
              <w:rPr>
                <w:rFonts w:ascii="Times" w:hAnsi="Times"/>
                <w:sz w:val="20"/>
                <w:szCs w:val="20"/>
              </w:rPr>
              <w:t>'expansion', 'fit', 'power', 'state', 'price', 'promotion', 'electricity', 'capacity', 'plant', 'system'</w:t>
            </w:r>
          </w:p>
        </w:tc>
        <w:tc>
          <w:tcPr>
            <w:tcW w:w="2264" w:type="dxa"/>
            <w:vAlign w:val="center"/>
          </w:tcPr>
          <w:p w14:paraId="470A836E" w14:textId="06E81E8A" w:rsidR="00CA3CAE" w:rsidRPr="00E60850" w:rsidRDefault="00CA3CAE" w:rsidP="003046B6">
            <w:pPr>
              <w:contextualSpacing/>
              <w:jc w:val="both"/>
              <w:rPr>
                <w:rFonts w:ascii="Times" w:hAnsi="Times"/>
                <w:sz w:val="20"/>
                <w:szCs w:val="20"/>
              </w:rPr>
            </w:pPr>
            <w:r w:rsidRPr="00E60850">
              <w:rPr>
                <w:rFonts w:ascii="Times" w:hAnsi="Times"/>
                <w:sz w:val="20"/>
                <w:szCs w:val="20"/>
              </w:rPr>
              <w:t xml:space="preserve">Energy </w:t>
            </w:r>
            <w:r w:rsidR="00C429C4" w:rsidRPr="00E60850">
              <w:rPr>
                <w:rFonts w:ascii="Times" w:hAnsi="Times"/>
                <w:sz w:val="20"/>
                <w:szCs w:val="20"/>
              </w:rPr>
              <w:t>systems</w:t>
            </w:r>
          </w:p>
        </w:tc>
      </w:tr>
    </w:tbl>
    <w:p w14:paraId="513BD047" w14:textId="77777777" w:rsidR="001B5669" w:rsidRDefault="001B5669" w:rsidP="003046B6">
      <w:pPr>
        <w:jc w:val="both"/>
        <w:rPr>
          <w:rStyle w:val="CommentReference"/>
          <w:i/>
          <w:iCs/>
        </w:rPr>
      </w:pPr>
    </w:p>
    <w:p w14:paraId="138741E9" w14:textId="0514BD94" w:rsidR="00043069" w:rsidRDefault="001B5669" w:rsidP="00B91F5E">
      <w:pPr>
        <w:jc w:val="center"/>
        <w:rPr>
          <w:i/>
          <w:iCs/>
          <w:sz w:val="16"/>
          <w:szCs w:val="16"/>
        </w:rPr>
      </w:pPr>
      <w:r>
        <w:rPr>
          <w:rStyle w:val="CommentReference"/>
          <w:i/>
          <w:iCs/>
        </w:rPr>
        <w:t>Table 3</w:t>
      </w:r>
      <w:r w:rsidRPr="00097022">
        <w:rPr>
          <w:rStyle w:val="CommentReference"/>
          <w:i/>
          <w:iCs/>
        </w:rPr>
        <w:t xml:space="preserve"> : </w:t>
      </w:r>
      <w:r w:rsidRPr="001B5669">
        <w:rPr>
          <w:i/>
          <w:iCs/>
          <w:sz w:val="16"/>
          <w:szCs w:val="16"/>
        </w:rPr>
        <w:t>Top 10 significance word</w:t>
      </w:r>
      <w:r>
        <w:rPr>
          <w:i/>
          <w:iCs/>
          <w:sz w:val="16"/>
          <w:szCs w:val="16"/>
        </w:rPr>
        <w:t>s from Non-Negative Matrix Factorization</w:t>
      </w:r>
    </w:p>
    <w:p w14:paraId="07F5F7D9" w14:textId="77777777" w:rsidR="001B5669" w:rsidRDefault="001B5669" w:rsidP="003046B6">
      <w:pPr>
        <w:jc w:val="both"/>
        <w:rPr>
          <w:rFonts w:ascii="Times" w:hAnsi="Times"/>
          <w:b/>
          <w:bCs/>
        </w:rPr>
      </w:pPr>
    </w:p>
    <w:p w14:paraId="27A9A295" w14:textId="77777777" w:rsidR="003648CD" w:rsidRDefault="003648CD" w:rsidP="00814355">
      <w:pPr>
        <w:spacing w:line="360" w:lineRule="auto"/>
        <w:jc w:val="both"/>
        <w:rPr>
          <w:rFonts w:ascii="Times" w:hAnsi="Times"/>
        </w:rPr>
      </w:pPr>
    </w:p>
    <w:p w14:paraId="3FCC4E5C" w14:textId="31CEF84F" w:rsidR="00B91F5E" w:rsidRDefault="003648CD" w:rsidP="00814355">
      <w:pPr>
        <w:spacing w:line="360" w:lineRule="auto"/>
        <w:jc w:val="both"/>
        <w:rPr>
          <w:rFonts w:ascii="Times" w:hAnsi="Times"/>
        </w:rPr>
      </w:pPr>
      <w:r>
        <w:rPr>
          <w:rFonts w:ascii="Times" w:hAnsi="Times"/>
        </w:rPr>
        <w:tab/>
      </w:r>
      <w:r w:rsidR="00B91F5E">
        <w:rPr>
          <w:rFonts w:ascii="Times" w:hAnsi="Times"/>
        </w:rPr>
        <w:t xml:space="preserve">The </w:t>
      </w:r>
      <w:proofErr w:type="spellStart"/>
      <w:r w:rsidR="00B91F5E">
        <w:rPr>
          <w:rFonts w:ascii="Times" w:hAnsi="Times"/>
        </w:rPr>
        <w:t>Gensim</w:t>
      </w:r>
      <w:proofErr w:type="spellEnd"/>
      <w:r w:rsidR="00B91F5E">
        <w:rPr>
          <w:rFonts w:ascii="Times" w:hAnsi="Times"/>
        </w:rPr>
        <w:t xml:space="preserve"> and Mallet LDA methods provided similar keywords and concepts, while the Non-Negative Matrix Factorization provided slightly different word combinations. However, the concepts derived from the topics are still largely similar across the three methods.</w:t>
      </w:r>
    </w:p>
    <w:p w14:paraId="4673B4A8" w14:textId="77777777" w:rsidR="00B91F5E" w:rsidRDefault="00B91F5E" w:rsidP="00814355">
      <w:pPr>
        <w:spacing w:line="360" w:lineRule="auto"/>
        <w:jc w:val="both"/>
        <w:rPr>
          <w:rFonts w:ascii="Times" w:hAnsi="Times"/>
        </w:rPr>
      </w:pPr>
    </w:p>
    <w:p w14:paraId="2287A9EC" w14:textId="5F5B9FF5" w:rsidR="00043069" w:rsidRDefault="003648CD" w:rsidP="00814355">
      <w:pPr>
        <w:spacing w:line="360" w:lineRule="auto"/>
        <w:jc w:val="both"/>
        <w:rPr>
          <w:rFonts w:ascii="Times" w:hAnsi="Times"/>
        </w:rPr>
      </w:pPr>
      <w:r>
        <w:rPr>
          <w:rFonts w:ascii="Times" w:hAnsi="Times"/>
        </w:rPr>
        <w:tab/>
      </w:r>
      <w:r w:rsidR="00043069">
        <w:rPr>
          <w:rFonts w:ascii="Times" w:hAnsi="Times"/>
        </w:rPr>
        <w:t xml:space="preserve">Figure </w:t>
      </w:r>
      <w:r w:rsidR="001B5669">
        <w:rPr>
          <w:rFonts w:ascii="Times" w:hAnsi="Times"/>
        </w:rPr>
        <w:t xml:space="preserve">8 </w:t>
      </w:r>
      <w:r w:rsidR="00A461D1">
        <w:rPr>
          <w:rFonts w:ascii="Times" w:hAnsi="Times"/>
        </w:rPr>
        <w:t>visualizes the</w:t>
      </w:r>
      <w:r w:rsidR="00043069">
        <w:rPr>
          <w:rFonts w:ascii="Times" w:hAnsi="Times"/>
        </w:rPr>
        <w:t xml:space="preserve"> breakdown of</w:t>
      </w:r>
      <w:r>
        <w:rPr>
          <w:rFonts w:ascii="Times" w:hAnsi="Times"/>
        </w:rPr>
        <w:t xml:space="preserve"> one </w:t>
      </w:r>
      <w:r w:rsidR="00043069">
        <w:rPr>
          <w:rFonts w:ascii="Times" w:hAnsi="Times"/>
        </w:rPr>
        <w:t>topic</w:t>
      </w:r>
      <w:r w:rsidR="00B17748">
        <w:rPr>
          <w:rFonts w:ascii="Times" w:hAnsi="Times"/>
        </w:rPr>
        <w:t xml:space="preserve">’s </w:t>
      </w:r>
      <w:r w:rsidR="00043069">
        <w:rPr>
          <w:rFonts w:ascii="Times" w:hAnsi="Times"/>
        </w:rPr>
        <w:t>keywords and word weightage</w:t>
      </w:r>
      <w:r w:rsidR="00B91F5E">
        <w:rPr>
          <w:rFonts w:ascii="Times" w:hAnsi="Times"/>
        </w:rPr>
        <w:t xml:space="preserve"> using the genism method</w:t>
      </w:r>
      <w:r w:rsidR="00043069">
        <w:rPr>
          <w:rFonts w:ascii="Times" w:hAnsi="Times"/>
        </w:rPr>
        <w:t xml:space="preserve">. </w:t>
      </w:r>
      <w:r w:rsidR="00643D4C">
        <w:rPr>
          <w:rFonts w:ascii="Times" w:hAnsi="Times"/>
        </w:rPr>
        <w:t xml:space="preserve">The </w:t>
      </w:r>
      <w:r w:rsidR="00A461D1">
        <w:rPr>
          <w:rFonts w:ascii="Times" w:hAnsi="Times"/>
        </w:rPr>
        <w:t>graphs</w:t>
      </w:r>
      <w:r w:rsidR="00643D4C">
        <w:rPr>
          <w:rFonts w:ascii="Times" w:hAnsi="Times"/>
        </w:rPr>
        <w:t xml:space="preserve"> for </w:t>
      </w:r>
      <w:r w:rsidR="00A461D1">
        <w:rPr>
          <w:rFonts w:ascii="Times" w:hAnsi="Times"/>
        </w:rPr>
        <w:t>each</w:t>
      </w:r>
      <w:r w:rsidR="00643D4C">
        <w:rPr>
          <w:rFonts w:ascii="Times" w:hAnsi="Times"/>
        </w:rPr>
        <w:t xml:space="preserve"> topics are listed in the </w:t>
      </w:r>
      <w:r w:rsidR="00B17748">
        <w:rPr>
          <w:rFonts w:ascii="Times" w:hAnsi="Times"/>
        </w:rPr>
        <w:t>a</w:t>
      </w:r>
      <w:r w:rsidR="00643D4C">
        <w:rPr>
          <w:rFonts w:ascii="Times" w:hAnsi="Times"/>
        </w:rPr>
        <w:t xml:space="preserve">ppendix. </w:t>
      </w:r>
      <w:r w:rsidR="00043069">
        <w:rPr>
          <w:rFonts w:ascii="Times" w:hAnsi="Times"/>
        </w:rPr>
        <w:t>Th</w:t>
      </w:r>
      <w:r w:rsidR="00643D4C">
        <w:rPr>
          <w:rFonts w:ascii="Times" w:hAnsi="Times"/>
        </w:rPr>
        <w:t>e graph</w:t>
      </w:r>
      <w:r w:rsidR="00043069">
        <w:rPr>
          <w:rFonts w:ascii="Times" w:hAnsi="Times"/>
        </w:rPr>
        <w:t xml:space="preserve"> was examined to derive a more </w:t>
      </w:r>
      <w:r w:rsidR="00643D4C">
        <w:rPr>
          <w:rFonts w:ascii="Times" w:hAnsi="Times"/>
        </w:rPr>
        <w:t>distinct</w:t>
      </w:r>
      <w:r w:rsidR="00043069">
        <w:rPr>
          <w:rFonts w:ascii="Times" w:hAnsi="Times"/>
        </w:rPr>
        <w:t xml:space="preserve"> concept of each topic. </w:t>
      </w:r>
    </w:p>
    <w:p w14:paraId="0C09B2FC" w14:textId="498E8B6A" w:rsidR="00043069" w:rsidRDefault="00043069" w:rsidP="003046B6">
      <w:pPr>
        <w:jc w:val="both"/>
        <w:rPr>
          <w:rFonts w:ascii="Times" w:hAnsi="Times"/>
        </w:rPr>
      </w:pPr>
    </w:p>
    <w:p w14:paraId="12C51587" w14:textId="4280E648" w:rsidR="00043069" w:rsidRDefault="00043069" w:rsidP="00B91F5E">
      <w:pPr>
        <w:jc w:val="center"/>
        <w:rPr>
          <w:rFonts w:ascii="Times" w:hAnsi="Times"/>
          <w:b/>
          <w:bCs/>
        </w:rPr>
      </w:pPr>
      <w:r>
        <w:rPr>
          <w:rFonts w:ascii="Times" w:hAnsi="Times"/>
          <w:b/>
          <w:bCs/>
          <w:noProof/>
        </w:rPr>
        <w:lastRenderedPageBreak/>
        <w:drawing>
          <wp:inline distT="0" distB="0" distL="0" distR="0" wp14:anchorId="68F65D44" wp14:editId="570BA7D0">
            <wp:extent cx="3191436" cy="2078358"/>
            <wp:effectExtent l="0" t="0" r="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1465" cy="2110938"/>
                    </a:xfrm>
                    <a:prstGeom prst="rect">
                      <a:avLst/>
                    </a:prstGeom>
                  </pic:spPr>
                </pic:pic>
              </a:graphicData>
            </a:graphic>
          </wp:inline>
        </w:drawing>
      </w:r>
    </w:p>
    <w:p w14:paraId="232A1BEC" w14:textId="13E14252" w:rsidR="001B5669" w:rsidRDefault="001B5669" w:rsidP="00B91F5E">
      <w:pPr>
        <w:jc w:val="center"/>
        <w:rPr>
          <w:i/>
          <w:iCs/>
          <w:sz w:val="16"/>
          <w:szCs w:val="16"/>
        </w:rPr>
      </w:pPr>
      <w:r w:rsidRPr="00097022">
        <w:rPr>
          <w:rStyle w:val="CommentReference"/>
          <w:i/>
          <w:iCs/>
        </w:rPr>
        <w:t xml:space="preserve">Figure </w:t>
      </w:r>
      <w:r>
        <w:rPr>
          <w:rStyle w:val="CommentReference"/>
          <w:i/>
          <w:iCs/>
        </w:rPr>
        <w:t>8</w:t>
      </w:r>
      <w:r w:rsidRPr="00097022">
        <w:rPr>
          <w:rStyle w:val="CommentReference"/>
          <w:i/>
          <w:iCs/>
        </w:rPr>
        <w:t xml:space="preserve"> : </w:t>
      </w:r>
      <w:r w:rsidR="00553E23">
        <w:rPr>
          <w:i/>
          <w:iCs/>
          <w:sz w:val="16"/>
          <w:szCs w:val="16"/>
        </w:rPr>
        <w:t>Weightage and frequency of top 10 words in Topic 0</w:t>
      </w:r>
    </w:p>
    <w:p w14:paraId="217DE229" w14:textId="77777777" w:rsidR="001B5669" w:rsidRDefault="001B5669" w:rsidP="001B5669">
      <w:pPr>
        <w:jc w:val="both"/>
        <w:rPr>
          <w:rFonts w:ascii="Times" w:hAnsi="Times"/>
          <w:b/>
          <w:bCs/>
        </w:rPr>
      </w:pPr>
    </w:p>
    <w:p w14:paraId="20EC144C" w14:textId="4DF32ACB" w:rsidR="00043069" w:rsidRDefault="00043069" w:rsidP="00814355">
      <w:pPr>
        <w:spacing w:line="360" w:lineRule="auto"/>
        <w:jc w:val="both"/>
        <w:rPr>
          <w:rFonts w:ascii="Times" w:hAnsi="Times"/>
        </w:rPr>
      </w:pPr>
      <w:r>
        <w:rPr>
          <w:rFonts w:ascii="Times" w:hAnsi="Times"/>
        </w:rPr>
        <w:t>The dark blue bars signify the weight of the word in the topic, while the lighter words signify the frequency of words. In</w:t>
      </w:r>
      <w:r w:rsidR="00643D4C">
        <w:rPr>
          <w:rFonts w:ascii="Times" w:hAnsi="Times"/>
        </w:rPr>
        <w:t xml:space="preserve"> topic 0 in</w:t>
      </w:r>
      <w:r>
        <w:rPr>
          <w:rFonts w:ascii="Times" w:hAnsi="Times"/>
        </w:rPr>
        <w:t xml:space="preserve"> figure </w:t>
      </w:r>
      <w:r w:rsidR="001B5669">
        <w:rPr>
          <w:rFonts w:ascii="Times" w:hAnsi="Times"/>
        </w:rPr>
        <w:t>8</w:t>
      </w:r>
      <w:r>
        <w:rPr>
          <w:rFonts w:ascii="Times" w:hAnsi="Times"/>
        </w:rPr>
        <w:t>, although the word “technology” has a much greater frequency than most words before it. It showed a lower weight for this specific topic</w:t>
      </w:r>
      <w:r w:rsidR="00643D4C">
        <w:rPr>
          <w:rFonts w:ascii="Times" w:hAnsi="Times"/>
        </w:rPr>
        <w:t xml:space="preserve">. And words like “investment” is more representative of the topic due to its exclusiveness to the topic. </w:t>
      </w:r>
    </w:p>
    <w:p w14:paraId="59A16D54" w14:textId="77777777" w:rsidR="00043069" w:rsidRDefault="00043069" w:rsidP="00814355">
      <w:pPr>
        <w:spacing w:line="360" w:lineRule="auto"/>
        <w:jc w:val="both"/>
        <w:rPr>
          <w:rFonts w:ascii="Times" w:hAnsi="Times"/>
        </w:rPr>
      </w:pPr>
    </w:p>
    <w:p w14:paraId="5ACB4DE1" w14:textId="59145B1C" w:rsidR="00B17748" w:rsidRDefault="00A461D1" w:rsidP="00814355">
      <w:pPr>
        <w:spacing w:line="360" w:lineRule="auto"/>
        <w:jc w:val="both"/>
        <w:rPr>
          <w:rFonts w:ascii="Times" w:hAnsi="Times"/>
        </w:rPr>
      </w:pPr>
      <w:r>
        <w:rPr>
          <w:rFonts w:ascii="Times" w:hAnsi="Times"/>
        </w:rPr>
        <w:tab/>
      </w:r>
      <w:r w:rsidR="00E60850">
        <w:rPr>
          <w:rFonts w:ascii="Times" w:hAnsi="Times"/>
        </w:rPr>
        <w:t xml:space="preserve">After comparing and understanding the results from all three methods, </w:t>
      </w:r>
      <w:r w:rsidR="00134170">
        <w:rPr>
          <w:rFonts w:ascii="Times" w:hAnsi="Times"/>
        </w:rPr>
        <w:t xml:space="preserve">5 main topics </w:t>
      </w:r>
      <w:r w:rsidR="00E60850">
        <w:rPr>
          <w:rFonts w:ascii="Times" w:hAnsi="Times"/>
        </w:rPr>
        <w:t xml:space="preserve">were concluded and chosen based the </w:t>
      </w:r>
      <w:r w:rsidR="00643D4C">
        <w:rPr>
          <w:rFonts w:ascii="Times" w:hAnsi="Times"/>
        </w:rPr>
        <w:t>keywords</w:t>
      </w:r>
      <w:r w:rsidR="00E60850">
        <w:rPr>
          <w:rFonts w:ascii="Times" w:hAnsi="Times"/>
        </w:rPr>
        <w:t xml:space="preserve"> frequency and </w:t>
      </w:r>
      <w:r w:rsidR="00643D4C">
        <w:rPr>
          <w:rFonts w:ascii="Times" w:hAnsi="Times"/>
        </w:rPr>
        <w:t>weightage</w:t>
      </w:r>
      <w:r w:rsidR="00134170">
        <w:rPr>
          <w:rFonts w:ascii="Times" w:hAnsi="Times"/>
        </w:rPr>
        <w:t xml:space="preserve">. They are (1) </w:t>
      </w:r>
      <w:r w:rsidR="00D93792">
        <w:rPr>
          <w:rFonts w:ascii="Times" w:hAnsi="Times"/>
        </w:rPr>
        <w:t>C</w:t>
      </w:r>
      <w:r w:rsidR="00134170" w:rsidRPr="00134170">
        <w:rPr>
          <w:rFonts w:ascii="Times" w:hAnsi="Times"/>
        </w:rPr>
        <w:t xml:space="preserve">ommunity </w:t>
      </w:r>
      <w:r w:rsidR="00D93792">
        <w:rPr>
          <w:rFonts w:ascii="Times" w:hAnsi="Times"/>
        </w:rPr>
        <w:t>I</w:t>
      </w:r>
      <w:r w:rsidR="00134170" w:rsidRPr="00134170">
        <w:rPr>
          <w:rFonts w:ascii="Times" w:hAnsi="Times"/>
        </w:rPr>
        <w:t xml:space="preserve">nvolvement, (2) </w:t>
      </w:r>
      <w:r w:rsidR="00325D96">
        <w:rPr>
          <w:rFonts w:ascii="Times" w:hAnsi="Times"/>
        </w:rPr>
        <w:t>Renewable</w:t>
      </w:r>
      <w:r w:rsidR="00134170" w:rsidRPr="00134170">
        <w:rPr>
          <w:rFonts w:ascii="Times" w:hAnsi="Times"/>
        </w:rPr>
        <w:t xml:space="preserve"> energy policies, (3)</w:t>
      </w:r>
      <w:r w:rsidR="00325D96">
        <w:rPr>
          <w:rFonts w:ascii="Times" w:hAnsi="Times"/>
        </w:rPr>
        <w:t xml:space="preserve"> </w:t>
      </w:r>
      <w:r w:rsidR="00D93792">
        <w:rPr>
          <w:rFonts w:ascii="Times" w:hAnsi="Times"/>
        </w:rPr>
        <w:t>G</w:t>
      </w:r>
      <w:r w:rsidR="00134170" w:rsidRPr="00134170">
        <w:rPr>
          <w:rFonts w:ascii="Times" w:hAnsi="Times"/>
        </w:rPr>
        <w:t xml:space="preserve">overnment </w:t>
      </w:r>
      <w:r w:rsidR="00D93792">
        <w:rPr>
          <w:rFonts w:ascii="Times" w:hAnsi="Times"/>
        </w:rPr>
        <w:t>I</w:t>
      </w:r>
      <w:r w:rsidR="00134170" w:rsidRPr="00134170">
        <w:rPr>
          <w:rFonts w:ascii="Times" w:hAnsi="Times"/>
        </w:rPr>
        <w:t>ntervention, (4)</w:t>
      </w:r>
      <w:r w:rsidR="00D93792">
        <w:rPr>
          <w:rFonts w:ascii="Times" w:hAnsi="Times"/>
        </w:rPr>
        <w:t xml:space="preserve"> Investor</w:t>
      </w:r>
      <w:r w:rsidR="00134170" w:rsidRPr="00134170">
        <w:rPr>
          <w:rFonts w:ascii="Times" w:hAnsi="Times"/>
        </w:rPr>
        <w:t xml:space="preserve"> </w:t>
      </w:r>
      <w:r w:rsidR="00D93792">
        <w:rPr>
          <w:rFonts w:ascii="Times" w:hAnsi="Times"/>
        </w:rPr>
        <w:t>P</w:t>
      </w:r>
      <w:r w:rsidR="00134170" w:rsidRPr="00134170">
        <w:rPr>
          <w:rFonts w:ascii="Times" w:hAnsi="Times"/>
        </w:rPr>
        <w:t xml:space="preserve">erceptions and (5) </w:t>
      </w:r>
      <w:r w:rsidR="00E67EBE">
        <w:rPr>
          <w:rFonts w:ascii="Times" w:hAnsi="Times"/>
        </w:rPr>
        <w:t>F</w:t>
      </w:r>
      <w:r w:rsidR="00134170" w:rsidRPr="00134170">
        <w:rPr>
          <w:rFonts w:ascii="Times" w:hAnsi="Times"/>
        </w:rPr>
        <w:t xml:space="preserve">inancial </w:t>
      </w:r>
      <w:r w:rsidR="00E67EBE">
        <w:rPr>
          <w:rFonts w:ascii="Times" w:hAnsi="Times"/>
        </w:rPr>
        <w:t>Performance</w:t>
      </w:r>
      <w:r w:rsidR="00134170" w:rsidRPr="00134170">
        <w:rPr>
          <w:rFonts w:ascii="Times" w:hAnsi="Times"/>
        </w:rPr>
        <w:t>.</w:t>
      </w:r>
      <w:r w:rsidR="00B17748">
        <w:rPr>
          <w:rFonts w:ascii="Times" w:hAnsi="Times"/>
          <w:b/>
          <w:bCs/>
        </w:rPr>
        <w:t xml:space="preserve"> </w:t>
      </w:r>
      <w:r w:rsidR="00B17748">
        <w:rPr>
          <w:rFonts w:ascii="Times" w:hAnsi="Times"/>
        </w:rPr>
        <w:t>A document distribution table was created from the keywords from each topic as shown in figure 9. This displays the number of documents that were allocated to each topic.</w:t>
      </w:r>
      <w:r w:rsidR="00325D96">
        <w:rPr>
          <w:rFonts w:ascii="Times" w:hAnsi="Times"/>
        </w:rPr>
        <w:t xml:space="preserve"> The figure shows that</w:t>
      </w:r>
      <w:r w:rsidR="00B17748">
        <w:rPr>
          <w:rFonts w:ascii="Times" w:hAnsi="Times"/>
        </w:rPr>
        <w:t xml:space="preserve"> topic 1 is the most prevalent topic in the text document while topic 0 is the smallest topic in the dataset.</w:t>
      </w:r>
    </w:p>
    <w:p w14:paraId="51C2306F" w14:textId="77777777" w:rsidR="00D93792" w:rsidRPr="00B17748" w:rsidRDefault="00D93792" w:rsidP="003046B6">
      <w:pPr>
        <w:jc w:val="both"/>
        <w:rPr>
          <w:rFonts w:ascii="Times" w:hAnsi="Times"/>
        </w:rPr>
      </w:pPr>
    </w:p>
    <w:p w14:paraId="30DD7673" w14:textId="419B5206" w:rsidR="00B17748" w:rsidRDefault="00B17748" w:rsidP="00B91F5E">
      <w:pPr>
        <w:jc w:val="center"/>
        <w:rPr>
          <w:rFonts w:ascii="Times" w:hAnsi="Times"/>
          <w:b/>
          <w:bCs/>
        </w:rPr>
      </w:pPr>
      <w:r>
        <w:rPr>
          <w:rFonts w:ascii="Times" w:hAnsi="Times"/>
          <w:b/>
          <w:bCs/>
          <w:noProof/>
        </w:rPr>
        <w:drawing>
          <wp:inline distT="0" distB="0" distL="0" distR="0" wp14:anchorId="500B8BA3" wp14:editId="7F9B176F">
            <wp:extent cx="2761129" cy="2587985"/>
            <wp:effectExtent l="0" t="0" r="0" b="317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9496" cy="2661438"/>
                    </a:xfrm>
                    <a:prstGeom prst="rect">
                      <a:avLst/>
                    </a:prstGeom>
                  </pic:spPr>
                </pic:pic>
              </a:graphicData>
            </a:graphic>
          </wp:inline>
        </w:drawing>
      </w:r>
    </w:p>
    <w:p w14:paraId="3B15D5F2" w14:textId="3D1C5D64" w:rsidR="00B17748" w:rsidRDefault="00B17748" w:rsidP="00B91F5E">
      <w:pPr>
        <w:jc w:val="center"/>
        <w:rPr>
          <w:i/>
          <w:iCs/>
          <w:sz w:val="16"/>
          <w:szCs w:val="16"/>
        </w:rPr>
      </w:pPr>
      <w:r w:rsidRPr="00097022">
        <w:rPr>
          <w:rStyle w:val="CommentReference"/>
          <w:i/>
          <w:iCs/>
        </w:rPr>
        <w:t xml:space="preserve">Figure </w:t>
      </w:r>
      <w:r>
        <w:rPr>
          <w:rStyle w:val="CommentReference"/>
          <w:i/>
          <w:iCs/>
        </w:rPr>
        <w:t>9</w:t>
      </w:r>
      <w:r w:rsidRPr="00097022">
        <w:rPr>
          <w:rStyle w:val="CommentReference"/>
          <w:i/>
          <w:iCs/>
        </w:rPr>
        <w:t xml:space="preserve"> : </w:t>
      </w:r>
      <w:r w:rsidRPr="001B5669">
        <w:rPr>
          <w:i/>
          <w:iCs/>
          <w:sz w:val="16"/>
          <w:szCs w:val="16"/>
        </w:rPr>
        <w:t>Top 10 significance word</w:t>
      </w:r>
      <w:r>
        <w:rPr>
          <w:i/>
          <w:iCs/>
          <w:sz w:val="16"/>
          <w:szCs w:val="16"/>
        </w:rPr>
        <w:t>s from Non-Negative Matrix Factorization</w:t>
      </w:r>
    </w:p>
    <w:p w14:paraId="5D941CD1" w14:textId="77777777" w:rsidR="00D93792" w:rsidRPr="00D93792" w:rsidRDefault="00D93792" w:rsidP="00D93792">
      <w:pPr>
        <w:spacing w:before="240" w:after="240" w:line="360" w:lineRule="auto"/>
        <w:jc w:val="both"/>
      </w:pPr>
      <w:r w:rsidRPr="00D93792">
        <w:rPr>
          <w:b/>
          <w:bCs/>
          <w:color w:val="282829"/>
          <w:shd w:val="clear" w:color="auto" w:fill="FFFFFF"/>
        </w:rPr>
        <w:lastRenderedPageBreak/>
        <w:t>CHAPTER 6: DISCUSSION AND IMPLICATIONS </w:t>
      </w:r>
    </w:p>
    <w:p w14:paraId="1FC09AA1" w14:textId="138D2E22" w:rsidR="00D93792" w:rsidRPr="00D93792" w:rsidRDefault="00A461D1" w:rsidP="00814355">
      <w:pPr>
        <w:spacing w:before="240" w:after="240" w:line="360" w:lineRule="auto"/>
        <w:jc w:val="both"/>
      </w:pPr>
      <w:r>
        <w:rPr>
          <w:color w:val="282829"/>
          <w:shd w:val="clear" w:color="auto" w:fill="FFFFFF"/>
        </w:rPr>
        <w:tab/>
      </w:r>
      <w:r w:rsidRPr="00A461D1">
        <w:rPr>
          <w:color w:val="282829"/>
          <w:shd w:val="clear" w:color="auto" w:fill="FFFFFF"/>
        </w:rPr>
        <w:t>The 5 main topics identified from the scientific papers discussing successful renewable energies are (1) Community involvement, (2) Energy policies, (3) Government Intervention, (4) Stakeholder Perceptions and (5) Financial Returns. Financial security and return of investments are still definitely important aspects to ensure investments have the adequate return of investments and businesses can be sustainable. Economic reasons are still important, however out of the 5 topics, 4 were non-financial factors. These results show a trend that more non-economic reasons drive renewable energy businesses than economic reasons. As there is already much research being carried out about financial factors, this study, therefore, focuses on discussing the non-economic reasons. Furthermore, government intervention and renewable energy policies are highly correlational, and therefore will be discussed simultaneously.</w:t>
      </w:r>
    </w:p>
    <w:p w14:paraId="24C6352E" w14:textId="77777777" w:rsidR="00A461D1" w:rsidRPr="00A461D1" w:rsidRDefault="00A461D1" w:rsidP="00A461D1">
      <w:pPr>
        <w:spacing w:line="360" w:lineRule="auto"/>
        <w:jc w:val="both"/>
        <w:rPr>
          <w:b/>
          <w:bCs/>
          <w:color w:val="282829"/>
          <w:shd w:val="clear" w:color="auto" w:fill="FFFFFF"/>
        </w:rPr>
      </w:pPr>
      <w:r w:rsidRPr="00A461D1">
        <w:rPr>
          <w:b/>
          <w:bCs/>
          <w:color w:val="282829"/>
          <w:shd w:val="clear" w:color="auto" w:fill="FFFFFF"/>
        </w:rPr>
        <w:t>Government Intervention and Renewable Energy policies</w:t>
      </w:r>
    </w:p>
    <w:p w14:paraId="62F2F8E1" w14:textId="77777777" w:rsidR="00A461D1" w:rsidRPr="00A461D1" w:rsidRDefault="00A461D1" w:rsidP="00A461D1">
      <w:pPr>
        <w:spacing w:line="360" w:lineRule="auto"/>
        <w:jc w:val="both"/>
        <w:rPr>
          <w:b/>
          <w:bCs/>
          <w:color w:val="282829"/>
          <w:shd w:val="clear" w:color="auto" w:fill="FFFFFF"/>
        </w:rPr>
      </w:pPr>
    </w:p>
    <w:p w14:paraId="1E42C168" w14:textId="3E27C448"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 xml:space="preserve">The word “Policies” is the most commonly seen word throughout the topics from all three LDA and Non-Negative Factorization Matrix topic modelling tests. It </w:t>
      </w:r>
      <w:r>
        <w:rPr>
          <w:color w:val="282829"/>
          <w:shd w:val="clear" w:color="auto" w:fill="FFFFFF"/>
        </w:rPr>
        <w:t xml:space="preserve">also appeared as the </w:t>
      </w:r>
      <w:r w:rsidRPr="00A461D1">
        <w:rPr>
          <w:color w:val="282829"/>
          <w:shd w:val="clear" w:color="auto" w:fill="FFFFFF"/>
        </w:rPr>
        <w:t>most frequent word as shown by the word cloud in Figure 3. Evidently, ‘Policies’ is a key topic that requires greater dissection and inspection. Policies are largely proposed and enacted by the government and are a crucial driver for energy investments (International Energy Agency, 2021). Renewable energy policies govern the standards of operation for consumers to adopt and utilise the specified form of renewable energy. Energy policies can also act as roadmaps to help steer the country to meet its energy goals. Government intervention in creating policies can consist of financial strategies and energy policies affecting technological research and development, infrastructure, consumer adoption rates, socio-economical acceptance and the overall development of the industry. The two topics identified from the study, ‘Renewable Energy policies’ and the ‘Government Intervention’ are seen to be highly interrelated and will be discussed together.</w:t>
      </w:r>
    </w:p>
    <w:p w14:paraId="02027B51" w14:textId="77777777" w:rsidR="00A461D1" w:rsidRPr="00A461D1" w:rsidRDefault="00A461D1" w:rsidP="00A461D1">
      <w:pPr>
        <w:spacing w:line="360" w:lineRule="auto"/>
        <w:jc w:val="both"/>
        <w:rPr>
          <w:color w:val="282829"/>
          <w:shd w:val="clear" w:color="auto" w:fill="FFFFFF"/>
        </w:rPr>
      </w:pPr>
    </w:p>
    <w:p w14:paraId="34417F4F" w14:textId="16A1D321"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 xml:space="preserve">With the introduction of the Kyoto Protocols (1997) and the Paris Agreement (2015) to combat climate change, many governments have allocated large budgets for renewable energy investments and have set goals to utilise more sources of renewable energy. On the global level, renewables make up 70% of total power sector investments that amounting to USD 820 billion (International Energy Agency, 2021). Moreover, government subsidies that support the </w:t>
      </w:r>
      <w:r w:rsidRPr="00A461D1">
        <w:rPr>
          <w:color w:val="282829"/>
          <w:shd w:val="clear" w:color="auto" w:fill="FFFFFF"/>
        </w:rPr>
        <w:lastRenderedPageBreak/>
        <w:t>deployment of renewable energy technologies have totalled US$180 billion in 2020 (International Energy Agency, 2021). The level of government support has propelled the global growth of the industry. Thus, emphasizing the impact of government intervention for renewable energy adoptions.</w:t>
      </w:r>
    </w:p>
    <w:p w14:paraId="4FBDCBF9" w14:textId="77777777" w:rsidR="00A461D1" w:rsidRPr="00A461D1" w:rsidRDefault="00A461D1" w:rsidP="00A461D1">
      <w:pPr>
        <w:spacing w:line="360" w:lineRule="auto"/>
        <w:jc w:val="both"/>
        <w:rPr>
          <w:color w:val="282829"/>
          <w:shd w:val="clear" w:color="auto" w:fill="FFFFFF"/>
        </w:rPr>
      </w:pPr>
    </w:p>
    <w:p w14:paraId="3F46EADF" w14:textId="592D4BB7"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On a single country level, the United States has funding and financing opportunities that are widely available to support renewable energy projects. One of many examples is the State Energy Programs that provide both financial and technical assistance for energy projects that are coherent with their green energy goals (U.S. Department of Energy, 2021). There are also federal policies such as the Energy Policy Act of 2005, where congress established a legal requirement for federal agencies to derive at least 7.5% of energy consumption from renewable sources (U.S. Department of Energy, 2021). </w:t>
      </w:r>
    </w:p>
    <w:p w14:paraId="1EAD3791" w14:textId="77777777" w:rsidR="00A461D1" w:rsidRPr="00A461D1" w:rsidRDefault="00A461D1" w:rsidP="00A461D1">
      <w:pPr>
        <w:spacing w:line="360" w:lineRule="auto"/>
        <w:jc w:val="both"/>
        <w:rPr>
          <w:color w:val="282829"/>
          <w:shd w:val="clear" w:color="auto" w:fill="FFFFFF"/>
        </w:rPr>
      </w:pPr>
      <w:r w:rsidRPr="00A461D1">
        <w:rPr>
          <w:color w:val="282829"/>
          <w:shd w:val="clear" w:color="auto" w:fill="FFFFFF"/>
        </w:rPr>
        <w:t xml:space="preserve">This resulted in renewable energy usage growing by 42% from 2010 to 2020. The introduction of energy legislation with legal </w:t>
      </w:r>
      <w:proofErr w:type="spellStart"/>
      <w:r w:rsidRPr="00A461D1">
        <w:rPr>
          <w:color w:val="282829"/>
          <w:shd w:val="clear" w:color="auto" w:fill="FFFFFF"/>
        </w:rPr>
        <w:t>concequence</w:t>
      </w:r>
      <w:proofErr w:type="spellEnd"/>
      <w:r w:rsidRPr="00A461D1">
        <w:rPr>
          <w:color w:val="282829"/>
          <w:shd w:val="clear" w:color="auto" w:fill="FFFFFF"/>
        </w:rPr>
        <w:t xml:space="preserve"> and government financing support has allowed renewables to become the fastest-growing energy source in the country, making up close to 20% of their energy source (</w:t>
      </w:r>
      <w:proofErr w:type="spellStart"/>
      <w:r w:rsidRPr="00A461D1">
        <w:rPr>
          <w:color w:val="282829"/>
          <w:shd w:val="clear" w:color="auto" w:fill="FFFFFF"/>
        </w:rPr>
        <w:t>Center</w:t>
      </w:r>
      <w:proofErr w:type="spellEnd"/>
      <w:r w:rsidRPr="00A461D1">
        <w:rPr>
          <w:color w:val="282829"/>
          <w:shd w:val="clear" w:color="auto" w:fill="FFFFFF"/>
        </w:rPr>
        <w:t xml:space="preserve"> for Climate and Energy Solutions, 2021).</w:t>
      </w:r>
    </w:p>
    <w:p w14:paraId="7639853F" w14:textId="77777777" w:rsidR="00A461D1" w:rsidRPr="00A461D1" w:rsidRDefault="00A461D1" w:rsidP="00A461D1">
      <w:pPr>
        <w:spacing w:line="360" w:lineRule="auto"/>
        <w:jc w:val="both"/>
        <w:rPr>
          <w:color w:val="282829"/>
          <w:shd w:val="clear" w:color="auto" w:fill="FFFFFF"/>
        </w:rPr>
      </w:pPr>
    </w:p>
    <w:p w14:paraId="17B9BE58" w14:textId="39BE8432"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 xml:space="preserve">Another example of Singapore, which relies on fossil fuels for 95% of its energy sources, has also been introducing national initiatives towards more reliable energy sources. (Energy Market Authority Singapore, 2021). Being a small nation-state, it is difficult for corporations to create large scale natural renewable energy sources. Therefore, the government plays an indispensable role in its transition towards higher renewable energy usage. The government has been investing in research and development in alternative energies. Namely switching to more cost-competitive shared regional power grids, opting for low-carbon alternatives such as natural gas which is the cleanest fossil fuel, introducing more efficient alternatives to energy storage technologies and taping on their most promising renewable energy source, solar power fuels (Energy Market Authority Singapore, 2021). In a nation lacking natural resources and land space, the most viable renewable energy source for the island is solar power. By 2030, the government aims to increase their solar usage by 7 times from the current usage in 2019. This increase will provide the power needs of 350,000 households and cover 4% of Singapore’s electricity demand (Tan, 2019). The nation's two main solar initiatives are the solar panel installations on public housing rooftops by the Housing and Development Board (HDB) and the floating photovoltaic solar farm the size of 45 football fields in </w:t>
      </w:r>
      <w:proofErr w:type="spellStart"/>
      <w:r w:rsidRPr="00A461D1">
        <w:rPr>
          <w:color w:val="282829"/>
          <w:shd w:val="clear" w:color="auto" w:fill="FFFFFF"/>
        </w:rPr>
        <w:t>Tengeh</w:t>
      </w:r>
      <w:proofErr w:type="spellEnd"/>
      <w:r w:rsidRPr="00A461D1">
        <w:rPr>
          <w:color w:val="282829"/>
          <w:shd w:val="clear" w:color="auto" w:fill="FFFFFF"/>
        </w:rPr>
        <w:t xml:space="preserve"> Reservoir by the Public Utilities Board (PUB) (National Climate Change Secretariat, 2021). </w:t>
      </w:r>
      <w:r w:rsidRPr="00A461D1">
        <w:rPr>
          <w:color w:val="282829"/>
          <w:shd w:val="clear" w:color="auto" w:fill="FFFFFF"/>
        </w:rPr>
        <w:lastRenderedPageBreak/>
        <w:t>These large scale projects in Singapore is mainly successful due to governments intervention and financing for infrastructure. Thus, it is evident that government financing measures are an important explanation for the steady growth in renewable energy adoption.</w:t>
      </w:r>
    </w:p>
    <w:p w14:paraId="4BC80491" w14:textId="77777777" w:rsidR="00A461D1" w:rsidRPr="00A461D1" w:rsidRDefault="00A461D1" w:rsidP="00A461D1">
      <w:pPr>
        <w:spacing w:line="360" w:lineRule="auto"/>
        <w:jc w:val="both"/>
        <w:rPr>
          <w:color w:val="282829"/>
          <w:shd w:val="clear" w:color="auto" w:fill="FFFFFF"/>
        </w:rPr>
      </w:pPr>
    </w:p>
    <w:p w14:paraId="53641D45" w14:textId="77FC6A77" w:rsidR="00A461D1" w:rsidRPr="00A461D1" w:rsidRDefault="00A461D1" w:rsidP="00A461D1">
      <w:pPr>
        <w:spacing w:line="360" w:lineRule="auto"/>
        <w:jc w:val="both"/>
        <w:rPr>
          <w:color w:val="282829"/>
          <w:shd w:val="clear" w:color="auto" w:fill="FFFFFF"/>
        </w:rPr>
      </w:pPr>
      <w:r>
        <w:rPr>
          <w:color w:val="282829"/>
          <w:shd w:val="clear" w:color="auto" w:fill="FFFFFF"/>
        </w:rPr>
        <w:tab/>
        <w:t>This</w:t>
      </w:r>
      <w:r w:rsidRPr="00A461D1">
        <w:rPr>
          <w:color w:val="282829"/>
          <w:shd w:val="clear" w:color="auto" w:fill="FFFFFF"/>
        </w:rPr>
        <w:t xml:space="preserve"> then begs the question, i</w:t>
      </w:r>
      <w:r>
        <w:rPr>
          <w:color w:val="282829"/>
          <w:shd w:val="clear" w:color="auto" w:fill="FFFFFF"/>
        </w:rPr>
        <w:t>f</w:t>
      </w:r>
      <w:r w:rsidRPr="00A461D1">
        <w:rPr>
          <w:color w:val="282829"/>
          <w:shd w:val="clear" w:color="auto" w:fill="FFFFFF"/>
        </w:rPr>
        <w:t xml:space="preserve"> government financing the only driver of renewable energy projects? </w:t>
      </w:r>
      <w:r>
        <w:rPr>
          <w:color w:val="282829"/>
          <w:shd w:val="clear" w:color="auto" w:fill="FFFFFF"/>
        </w:rPr>
        <w:t>Can</w:t>
      </w:r>
      <w:r w:rsidRPr="00A461D1">
        <w:rPr>
          <w:color w:val="282829"/>
          <w:shd w:val="clear" w:color="auto" w:fill="FFFFFF"/>
        </w:rPr>
        <w:t xml:space="preserve"> </w:t>
      </w:r>
      <w:r>
        <w:rPr>
          <w:color w:val="282829"/>
          <w:shd w:val="clear" w:color="auto" w:fill="FFFFFF"/>
        </w:rPr>
        <w:t xml:space="preserve">the </w:t>
      </w:r>
      <w:r w:rsidRPr="00A461D1">
        <w:rPr>
          <w:color w:val="282829"/>
          <w:shd w:val="clear" w:color="auto" w:fill="FFFFFF"/>
        </w:rPr>
        <w:t>renewable</w:t>
      </w:r>
      <w:r>
        <w:rPr>
          <w:color w:val="282829"/>
          <w:shd w:val="clear" w:color="auto" w:fill="FFFFFF"/>
        </w:rPr>
        <w:t xml:space="preserve"> energy sector</w:t>
      </w:r>
      <w:r w:rsidRPr="00A461D1">
        <w:rPr>
          <w:color w:val="282829"/>
          <w:shd w:val="clear" w:color="auto" w:fill="FFFFFF"/>
        </w:rPr>
        <w:t xml:space="preserve"> be successful without government financing? It is important to note that government intervention does not only include financial support. An interesting perspective to consider is the absence of government financing in some countries due to the lack of financial ability. Some countries are in debt and have other more pressing social issues that require their financial support compared to renewable energy initiatives. How then can renewable energy be implemented in such countries? </w:t>
      </w:r>
    </w:p>
    <w:p w14:paraId="6A55443A" w14:textId="77777777" w:rsidR="00A461D1" w:rsidRPr="00A461D1" w:rsidRDefault="00A461D1" w:rsidP="00A461D1">
      <w:pPr>
        <w:spacing w:line="360" w:lineRule="auto"/>
        <w:jc w:val="both"/>
        <w:rPr>
          <w:color w:val="282829"/>
          <w:shd w:val="clear" w:color="auto" w:fill="FFFFFF"/>
        </w:rPr>
      </w:pPr>
    </w:p>
    <w:p w14:paraId="64274E58" w14:textId="70E68FE5"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 xml:space="preserve">In 2017, the study by </w:t>
      </w:r>
      <w:proofErr w:type="spellStart"/>
      <w:r w:rsidRPr="00A461D1">
        <w:rPr>
          <w:color w:val="282829"/>
          <w:shd w:val="clear" w:color="auto" w:fill="FFFFFF"/>
        </w:rPr>
        <w:t>Samuela</w:t>
      </w:r>
      <w:proofErr w:type="spellEnd"/>
      <w:r w:rsidRPr="00A461D1">
        <w:rPr>
          <w:color w:val="282829"/>
          <w:shd w:val="clear" w:color="auto" w:fill="FFFFFF"/>
        </w:rPr>
        <w:t xml:space="preserve"> </w:t>
      </w:r>
      <w:proofErr w:type="spellStart"/>
      <w:r w:rsidRPr="00A461D1">
        <w:rPr>
          <w:color w:val="282829"/>
          <w:shd w:val="clear" w:color="auto" w:fill="FFFFFF"/>
        </w:rPr>
        <w:t>Bassic</w:t>
      </w:r>
      <w:proofErr w:type="spellEnd"/>
      <w:r w:rsidRPr="00A461D1">
        <w:rPr>
          <w:color w:val="282829"/>
          <w:shd w:val="clear" w:color="auto" w:fill="FFFFFF"/>
        </w:rPr>
        <w:t xml:space="preserve"> from the Grantham Research Institute identified carbon pricing through the European Union Emissions Trading System as the more cost-effective way to reduce carbon emissions compared to renewable energy subsidies. Increasing the usage and developing mature low-carbon energy sources are also effective methods of decarbonisation (London School of Economics and Political Science, 2017). Thus, policies on carbon tax, fossil fuel subsidies removal and electricity pricing reforms can be less financially straining type of national energy policies. Carbon pricing is a tax that sets a price on the number of carbon emissions produced. The carbon tax pays for the external costs of greenhouse gas emissions such as healthcare costs from rising temperatures or loss of property or crops from floods and droughts that cause damage to the public (The World Bank, 2021). </w:t>
      </w:r>
    </w:p>
    <w:p w14:paraId="52F567AD" w14:textId="77777777" w:rsidR="00A461D1" w:rsidRPr="00A461D1" w:rsidRDefault="00A461D1" w:rsidP="00A461D1">
      <w:pPr>
        <w:spacing w:line="360" w:lineRule="auto"/>
        <w:jc w:val="both"/>
        <w:rPr>
          <w:color w:val="282829"/>
          <w:shd w:val="clear" w:color="auto" w:fill="FFFFFF"/>
        </w:rPr>
      </w:pPr>
    </w:p>
    <w:p w14:paraId="2B972C4B" w14:textId="298D44A1"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Carbon taxes are a cost-effective measure that can be used across the globe, regardless of a country’s economic development. Carbon Taxes are effective due to their lower administrative costs for authorities and businesses (United Nations, 2016). Compared to the large funding required in research and development for advanced technologies and new infrastructures and energy farms, carbon emissions can be calculated and measured by common weight or volume units. Thus, a carbon tax can be regulated in the same way that fossil fuel energy tax is levied. Moreover, the taxpayers would be distributors and large corporations that have the wealth to be taxed (United Nations, 2016). This is important as the carbon taxes should not negatively impact the poor and vulnerable in society. Taxes can be introduced steadily and start from low prices to smoothen the adoption of carbon pricing. Subsequently, the tax revenues can be used to support the public and implement other sustainable initiatives. </w:t>
      </w:r>
    </w:p>
    <w:p w14:paraId="2DBBB7EF" w14:textId="2B8E8F75" w:rsidR="00A461D1" w:rsidRPr="00A461D1" w:rsidRDefault="00A461D1" w:rsidP="00A461D1">
      <w:pPr>
        <w:spacing w:line="360" w:lineRule="auto"/>
        <w:jc w:val="both"/>
        <w:rPr>
          <w:color w:val="282829"/>
          <w:shd w:val="clear" w:color="auto" w:fill="FFFFFF"/>
        </w:rPr>
      </w:pPr>
      <w:r>
        <w:rPr>
          <w:color w:val="282829"/>
          <w:shd w:val="clear" w:color="auto" w:fill="FFFFFF"/>
        </w:rPr>
        <w:lastRenderedPageBreak/>
        <w:tab/>
      </w:r>
      <w:r w:rsidRPr="00A461D1">
        <w:rPr>
          <w:color w:val="282829"/>
          <w:shd w:val="clear" w:color="auto" w:fill="FFFFFF"/>
        </w:rPr>
        <w:t>In a nutshell, it can be seen that these extensive projects across various countries further emphasize the truth that large government backing plays a big role in driving renewable energy implementation. Outside of government financing, carbon pricing policies are also a great way governments can intervene without providing financial support. </w:t>
      </w:r>
    </w:p>
    <w:p w14:paraId="29D88C7D" w14:textId="77777777" w:rsidR="00D93792" w:rsidRDefault="00D93792" w:rsidP="00D93792">
      <w:pPr>
        <w:spacing w:line="360" w:lineRule="auto"/>
        <w:jc w:val="both"/>
        <w:rPr>
          <w:b/>
          <w:bCs/>
          <w:color w:val="282829"/>
          <w:shd w:val="clear" w:color="auto" w:fill="FFFFFF"/>
        </w:rPr>
      </w:pPr>
    </w:p>
    <w:p w14:paraId="4ED54659" w14:textId="77777777" w:rsidR="00BB0173" w:rsidRDefault="00BB0173" w:rsidP="00D93792">
      <w:pPr>
        <w:spacing w:line="360" w:lineRule="auto"/>
        <w:jc w:val="both"/>
        <w:rPr>
          <w:b/>
          <w:bCs/>
          <w:color w:val="282829"/>
          <w:shd w:val="clear" w:color="auto" w:fill="FFFFFF"/>
        </w:rPr>
      </w:pPr>
    </w:p>
    <w:p w14:paraId="55F80DDF" w14:textId="27ED1F44" w:rsidR="00D93792" w:rsidRPr="00D93792" w:rsidRDefault="00D93792" w:rsidP="00D93792">
      <w:pPr>
        <w:spacing w:line="360" w:lineRule="auto"/>
        <w:jc w:val="both"/>
      </w:pPr>
      <w:r w:rsidRPr="00D93792">
        <w:rPr>
          <w:b/>
          <w:bCs/>
          <w:color w:val="282829"/>
          <w:shd w:val="clear" w:color="auto" w:fill="FFFFFF"/>
        </w:rPr>
        <w:t>Community Engagement in projects.</w:t>
      </w:r>
    </w:p>
    <w:p w14:paraId="6EC9BCDD" w14:textId="7055D584" w:rsidR="00BB0173" w:rsidRPr="00BB0173" w:rsidRDefault="00D93792" w:rsidP="00BB0173">
      <w:pPr>
        <w:spacing w:line="360" w:lineRule="auto"/>
        <w:jc w:val="both"/>
      </w:pPr>
      <w:r w:rsidRPr="00D93792">
        <w:rPr>
          <w:color w:val="282829"/>
          <w:shd w:val="clear" w:color="auto" w:fill="FFFFFF"/>
        </w:rPr>
        <w:t> </w:t>
      </w:r>
    </w:p>
    <w:p w14:paraId="4C5F4E3D" w14:textId="79C315F3"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Community participation has recently gained attention as a major factor in project success. Traditional top-down executive-run projects seem to be becoming less effective due to their inability to identify and meet the community’s needs. Collaborative approaches in decision making are slowly becoming more popular and effective in problem-solving (</w:t>
      </w:r>
      <w:proofErr w:type="spellStart"/>
      <w:r w:rsidRPr="00BB0173">
        <w:rPr>
          <w:color w:val="282829"/>
          <w:shd w:val="clear" w:color="auto" w:fill="FFFFFF"/>
        </w:rPr>
        <w:t>SocialPinpoint</w:t>
      </w:r>
      <w:proofErr w:type="spellEnd"/>
      <w:r w:rsidRPr="00BB0173">
        <w:rPr>
          <w:color w:val="282829"/>
          <w:shd w:val="clear" w:color="auto" w:fill="FFFFFF"/>
        </w:rPr>
        <w:t>, 2021). The community has been identified as a key success factor from renewable energy research in Nepal (</w:t>
      </w:r>
      <w:proofErr w:type="spellStart"/>
      <w:r w:rsidRPr="00BB0173">
        <w:rPr>
          <w:color w:val="282829"/>
          <w:shd w:val="clear" w:color="auto" w:fill="FFFFFF"/>
        </w:rPr>
        <w:t>Bkeyutchers</w:t>
      </w:r>
      <w:proofErr w:type="spellEnd"/>
      <w:r w:rsidRPr="00BB0173">
        <w:rPr>
          <w:color w:val="282829"/>
          <w:shd w:val="clear" w:color="auto" w:fill="FFFFFF"/>
        </w:rPr>
        <w:t>, Williamson, &amp; Booker, 2021), and rural areas in Indonesia (</w:t>
      </w:r>
      <w:proofErr w:type="spellStart"/>
      <w:r w:rsidRPr="00BB0173">
        <w:rPr>
          <w:color w:val="282829"/>
          <w:shd w:val="clear" w:color="auto" w:fill="FFFFFF"/>
        </w:rPr>
        <w:t>Hermawati</w:t>
      </w:r>
      <w:proofErr w:type="spellEnd"/>
      <w:r w:rsidRPr="00BB0173">
        <w:rPr>
          <w:color w:val="282829"/>
          <w:shd w:val="clear" w:color="auto" w:fill="FFFFFF"/>
        </w:rPr>
        <w:t xml:space="preserve"> &amp; </w:t>
      </w:r>
      <w:proofErr w:type="spellStart"/>
      <w:r w:rsidRPr="00BB0173">
        <w:rPr>
          <w:color w:val="282829"/>
          <w:shd w:val="clear" w:color="auto" w:fill="FFFFFF"/>
        </w:rPr>
        <w:t>Rosaira</w:t>
      </w:r>
      <w:proofErr w:type="spellEnd"/>
      <w:r w:rsidRPr="00BB0173">
        <w:rPr>
          <w:color w:val="282829"/>
          <w:shd w:val="clear" w:color="auto" w:fill="FFFFFF"/>
        </w:rPr>
        <w:t>, 2017).</w:t>
      </w:r>
    </w:p>
    <w:p w14:paraId="7F495FFC" w14:textId="77777777" w:rsidR="00BB0173" w:rsidRPr="00BB0173" w:rsidRDefault="00BB0173" w:rsidP="00BB0173">
      <w:pPr>
        <w:spacing w:line="360" w:lineRule="auto"/>
        <w:jc w:val="both"/>
        <w:rPr>
          <w:color w:val="282829"/>
          <w:shd w:val="clear" w:color="auto" w:fill="FFFFFF"/>
        </w:rPr>
      </w:pPr>
    </w:p>
    <w:p w14:paraId="3CF440FB" w14:textId="4C2E0FD3"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Solutions involving the community tend to be more effective due to the addition of local inputs. Each community has their own needs and social perceptions relating to the use of renewables. The baseline is that locals know their communities best. Hence, involving them in the planning process is a logical and simple way to create effective solutions. Getting the community involved in project design helps is part of the process that creates more user-centric solutions. In Nepal’s micro-hydropower project as studied by Butchers, Williamson, &amp; Booker (2021), the grassroots community collaborating with the institutions were representatives from neighbouring villages who have a common interest to be more sustainable. Several of their own villagers was chosen as plant operators and managers to plan and curate parts of the hydropower project. Their active participation and collaboration have promoted positive engagement which resulted in the completion of the project. Hence, this level of involvement by the community has its returns which benefits both the institutions and the people. </w:t>
      </w:r>
    </w:p>
    <w:p w14:paraId="016DAF89" w14:textId="77777777" w:rsidR="00BB0173" w:rsidRPr="00BB0173" w:rsidRDefault="00BB0173" w:rsidP="00BB0173">
      <w:pPr>
        <w:spacing w:line="360" w:lineRule="auto"/>
        <w:jc w:val="both"/>
        <w:rPr>
          <w:color w:val="282829"/>
          <w:shd w:val="clear" w:color="auto" w:fill="FFFFFF"/>
        </w:rPr>
      </w:pPr>
    </w:p>
    <w:p w14:paraId="67F3BFC8" w14:textId="1E21F7EF"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Additionally, the diversity that comes with involving different representatives using a bottom-up approach introduces more perspectives to the project (</w:t>
      </w:r>
      <w:proofErr w:type="spellStart"/>
      <w:r w:rsidRPr="00BB0173">
        <w:rPr>
          <w:color w:val="282829"/>
          <w:shd w:val="clear" w:color="auto" w:fill="FFFFFF"/>
        </w:rPr>
        <w:t>SocialPinpoint</w:t>
      </w:r>
      <w:proofErr w:type="spellEnd"/>
      <w:r w:rsidRPr="00BB0173">
        <w:rPr>
          <w:color w:val="282829"/>
          <w:shd w:val="clear" w:color="auto" w:fill="FFFFFF"/>
        </w:rPr>
        <w:t xml:space="preserve">, 2021). Having the locals being part of the planning and inversing the traditional top-down approach facilitates a levelled field between institutions and people to facilitate sharing of ideas. Collaborations as such create more effective solutions as the knowledge unique to locals is </w:t>
      </w:r>
      <w:r w:rsidRPr="00BB0173">
        <w:rPr>
          <w:color w:val="282829"/>
          <w:shd w:val="clear" w:color="auto" w:fill="FFFFFF"/>
        </w:rPr>
        <w:lastRenderedPageBreak/>
        <w:t>being tapped upon. More often, local knowledge produces solutions more practical and effective than plans curated solely from large institutions and governments.</w:t>
      </w:r>
    </w:p>
    <w:p w14:paraId="0D115186" w14:textId="77777777" w:rsidR="00BB0173" w:rsidRPr="00BB0173" w:rsidRDefault="00BB0173" w:rsidP="00BB0173">
      <w:pPr>
        <w:spacing w:line="360" w:lineRule="auto"/>
        <w:jc w:val="both"/>
        <w:rPr>
          <w:color w:val="282829"/>
          <w:shd w:val="clear" w:color="auto" w:fill="FFFFFF"/>
        </w:rPr>
      </w:pPr>
    </w:p>
    <w:p w14:paraId="6C7135E7" w14:textId="18313CFB"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Secondly, projects with effective community engagement create a greater sense of ownership for the community, which increases acceptance and utilisation of the solution. In the Indonesian provinces of East Java and East Nusa Tenggara, the trust of the community was key for the commencement of their renewable energy projects. One of the crucial initiatives of their project managers was to provide the community with support through training and the development of skills. For example, members of communities are involved in the installation of their biogas and micro-hydro systems. The flow of knowledge develops the communities trust towards the organisation This allowed their projects to be easily passed on from the authorities to the community organisation to sustain (</w:t>
      </w:r>
      <w:proofErr w:type="spellStart"/>
      <w:r w:rsidRPr="00BB0173">
        <w:rPr>
          <w:color w:val="282829"/>
          <w:shd w:val="clear" w:color="auto" w:fill="FFFFFF"/>
        </w:rPr>
        <w:t>Hermawati</w:t>
      </w:r>
      <w:proofErr w:type="spellEnd"/>
      <w:r w:rsidRPr="00BB0173">
        <w:rPr>
          <w:color w:val="282829"/>
          <w:shd w:val="clear" w:color="auto" w:fill="FFFFFF"/>
        </w:rPr>
        <w:t xml:space="preserve"> &amp; </w:t>
      </w:r>
      <w:proofErr w:type="spellStart"/>
      <w:r w:rsidRPr="00BB0173">
        <w:rPr>
          <w:color w:val="282829"/>
          <w:shd w:val="clear" w:color="auto" w:fill="FFFFFF"/>
        </w:rPr>
        <w:t>Rosaira</w:t>
      </w:r>
      <w:proofErr w:type="spellEnd"/>
      <w:r w:rsidRPr="00BB0173">
        <w:rPr>
          <w:color w:val="282829"/>
          <w:shd w:val="clear" w:color="auto" w:fill="FFFFFF"/>
        </w:rPr>
        <w:t>, 2017). As locals feel a sense of contribution to the renewable energy systems and feel responsible for sustainability. This increases the long-term sustainability of the usage of their renewable energy systems. </w:t>
      </w:r>
    </w:p>
    <w:p w14:paraId="4E2DCFE9" w14:textId="77777777" w:rsidR="00BB0173" w:rsidRPr="00BB0173" w:rsidRDefault="00BB0173" w:rsidP="00BB0173">
      <w:pPr>
        <w:spacing w:line="360" w:lineRule="auto"/>
        <w:jc w:val="both"/>
        <w:rPr>
          <w:color w:val="282829"/>
          <w:shd w:val="clear" w:color="auto" w:fill="FFFFFF"/>
        </w:rPr>
      </w:pPr>
    </w:p>
    <w:p w14:paraId="4E8DF430" w14:textId="33FD22A8"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Moreover, community engagement initiatives are also impactful as the work is by the community and for the community, which directly impacts the people. Especially in developing areas, community projects empower the locals with leadership skills and job opportunities, thus boosting the overall livelihoods of the locals. Certainly, involving the community is a critical success factor as it creates better solutions, promotes renewable energy adoption, and has long term benefits that directly benefit the community</w:t>
      </w:r>
    </w:p>
    <w:p w14:paraId="36DDA769" w14:textId="77777777" w:rsidR="00BB0173" w:rsidRPr="00BB0173" w:rsidRDefault="00BB0173" w:rsidP="00BB0173">
      <w:pPr>
        <w:spacing w:line="360" w:lineRule="auto"/>
        <w:jc w:val="both"/>
        <w:rPr>
          <w:color w:val="282829"/>
          <w:shd w:val="clear" w:color="auto" w:fill="FFFFFF"/>
        </w:rPr>
      </w:pPr>
    </w:p>
    <w:p w14:paraId="6CDB5881" w14:textId="77777777" w:rsidR="00BB0173" w:rsidRDefault="00BB0173" w:rsidP="00BB0173">
      <w:pPr>
        <w:spacing w:line="360" w:lineRule="auto"/>
        <w:jc w:val="both"/>
        <w:rPr>
          <w:b/>
          <w:bCs/>
          <w:color w:val="282829"/>
          <w:shd w:val="clear" w:color="auto" w:fill="FFFFFF"/>
        </w:rPr>
      </w:pPr>
    </w:p>
    <w:p w14:paraId="706C360B" w14:textId="66F8AB95" w:rsidR="00BB0173" w:rsidRPr="00BB0173" w:rsidRDefault="00BB0173" w:rsidP="00BB0173">
      <w:pPr>
        <w:spacing w:line="360" w:lineRule="auto"/>
        <w:jc w:val="both"/>
        <w:rPr>
          <w:color w:val="282829"/>
          <w:shd w:val="clear" w:color="auto" w:fill="FFFFFF"/>
        </w:rPr>
      </w:pPr>
      <w:r w:rsidRPr="00BB0173">
        <w:rPr>
          <w:b/>
          <w:bCs/>
          <w:color w:val="282829"/>
          <w:shd w:val="clear" w:color="auto" w:fill="FFFFFF"/>
        </w:rPr>
        <w:t>Investor Perception </w:t>
      </w:r>
    </w:p>
    <w:p w14:paraId="0262281B" w14:textId="77777777" w:rsidR="00BB0173" w:rsidRPr="00BB0173" w:rsidRDefault="00BB0173" w:rsidP="00BB0173">
      <w:pPr>
        <w:spacing w:line="360" w:lineRule="auto"/>
        <w:jc w:val="both"/>
        <w:rPr>
          <w:color w:val="282829"/>
          <w:shd w:val="clear" w:color="auto" w:fill="FFFFFF"/>
        </w:rPr>
      </w:pPr>
    </w:p>
    <w:p w14:paraId="0AA93AB3" w14:textId="112746B9"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The “Investor Perceptions” topic reflects the ability of perceptions to impact renewable energy projects. In behavioural finance, non-financial factors such as perceived impressions towards the renewable energy industry can affect investment decisions. As found by </w:t>
      </w:r>
      <w:proofErr w:type="spellStart"/>
      <w:r w:rsidRPr="00BB0173">
        <w:rPr>
          <w:color w:val="282829"/>
          <w:shd w:val="clear" w:color="auto" w:fill="FFFFFF"/>
        </w:rPr>
        <w:t>Masini</w:t>
      </w:r>
      <w:proofErr w:type="spellEnd"/>
      <w:r w:rsidRPr="00BB0173">
        <w:rPr>
          <w:color w:val="282829"/>
          <w:shd w:val="clear" w:color="auto" w:fill="FFFFFF"/>
        </w:rPr>
        <w:t xml:space="preserve"> and </w:t>
      </w:r>
      <w:proofErr w:type="spellStart"/>
      <w:r w:rsidRPr="00BB0173">
        <w:rPr>
          <w:color w:val="282829"/>
          <w:shd w:val="clear" w:color="auto" w:fill="FFFFFF"/>
        </w:rPr>
        <w:t>Menichetti</w:t>
      </w:r>
      <w:proofErr w:type="spellEnd"/>
      <w:r w:rsidRPr="00BB0173">
        <w:rPr>
          <w:color w:val="282829"/>
          <w:shd w:val="clear" w:color="auto" w:fill="FFFFFF"/>
        </w:rPr>
        <w:t xml:space="preserve"> (2012), the knowledge of renewable energy technologies, confidence towards policies, institutional pressures and investor experience influenced investor decision-making.</w:t>
      </w:r>
    </w:p>
    <w:p w14:paraId="193DA2EC" w14:textId="77777777" w:rsidR="00BB0173" w:rsidRPr="00BB0173" w:rsidRDefault="00BB0173" w:rsidP="00BB0173">
      <w:pPr>
        <w:spacing w:line="360" w:lineRule="auto"/>
        <w:jc w:val="both"/>
        <w:rPr>
          <w:color w:val="282829"/>
          <w:shd w:val="clear" w:color="auto" w:fill="FFFFFF"/>
        </w:rPr>
      </w:pPr>
    </w:p>
    <w:p w14:paraId="6CA0038D" w14:textId="77777777" w:rsidR="00BB0173" w:rsidRPr="00BB0173" w:rsidRDefault="00BB0173" w:rsidP="00BB0173">
      <w:pPr>
        <w:spacing w:line="360" w:lineRule="auto"/>
        <w:jc w:val="both"/>
        <w:rPr>
          <w:color w:val="282829"/>
          <w:shd w:val="clear" w:color="auto" w:fill="FFFFFF"/>
        </w:rPr>
      </w:pPr>
      <w:r w:rsidRPr="00BB0173">
        <w:rPr>
          <w:color w:val="282829"/>
          <w:shd w:val="clear" w:color="auto" w:fill="FFFFFF"/>
        </w:rPr>
        <w:t xml:space="preserve">The importance of investor confidence is further enforced in the study by </w:t>
      </w:r>
      <w:proofErr w:type="spellStart"/>
      <w:r w:rsidRPr="00BB0173">
        <w:rPr>
          <w:color w:val="282829"/>
          <w:shd w:val="clear" w:color="auto" w:fill="FFFFFF"/>
        </w:rPr>
        <w:t>Baumli</w:t>
      </w:r>
      <w:proofErr w:type="spellEnd"/>
      <w:r w:rsidRPr="00BB0173">
        <w:rPr>
          <w:color w:val="282829"/>
          <w:shd w:val="clear" w:color="auto" w:fill="FFFFFF"/>
        </w:rPr>
        <w:t xml:space="preserve"> and </w:t>
      </w:r>
      <w:proofErr w:type="spellStart"/>
      <w:r w:rsidRPr="00BB0173">
        <w:rPr>
          <w:color w:val="282829"/>
          <w:shd w:val="clear" w:color="auto" w:fill="FFFFFF"/>
        </w:rPr>
        <w:t>Jamasb</w:t>
      </w:r>
      <w:proofErr w:type="spellEnd"/>
      <w:r w:rsidRPr="00BB0173">
        <w:rPr>
          <w:color w:val="282829"/>
          <w:shd w:val="clear" w:color="auto" w:fill="FFFFFF"/>
        </w:rPr>
        <w:t xml:space="preserve"> (2020) on the decision analysis of private investments in African renewable energy </w:t>
      </w:r>
      <w:r w:rsidRPr="00BB0173">
        <w:rPr>
          <w:color w:val="282829"/>
          <w:shd w:val="clear" w:color="auto" w:fill="FFFFFF"/>
        </w:rPr>
        <w:lastRenderedPageBreak/>
        <w:t>infrastructure. The lack of confidence in policies has caused a perceived absence of renewable energy investment opportunities in Africa. This stems from low government effectiveness in policy creation and implementation. The general management of Africa’s public energy market also showed a shortage of skills and knowledge for renewable energy development. This knowledge further drops investors’ confidence in energy projects (</w:t>
      </w:r>
      <w:proofErr w:type="spellStart"/>
      <w:r w:rsidRPr="00BB0173">
        <w:rPr>
          <w:color w:val="282829"/>
          <w:shd w:val="clear" w:color="auto" w:fill="FFFFFF"/>
        </w:rPr>
        <w:t>Baumli</w:t>
      </w:r>
      <w:proofErr w:type="spellEnd"/>
      <w:r w:rsidRPr="00BB0173">
        <w:rPr>
          <w:color w:val="282829"/>
          <w:shd w:val="clear" w:color="auto" w:fill="FFFFFF"/>
        </w:rPr>
        <w:t xml:space="preserve"> &amp; </w:t>
      </w:r>
      <w:proofErr w:type="spellStart"/>
      <w:r w:rsidRPr="00BB0173">
        <w:rPr>
          <w:color w:val="282829"/>
          <w:shd w:val="clear" w:color="auto" w:fill="FFFFFF"/>
        </w:rPr>
        <w:t>Jamasb</w:t>
      </w:r>
      <w:proofErr w:type="spellEnd"/>
      <w:r w:rsidRPr="00BB0173">
        <w:rPr>
          <w:color w:val="282829"/>
          <w:shd w:val="clear" w:color="auto" w:fill="FFFFFF"/>
        </w:rPr>
        <w:t>, 2020). Yet again, effective energy policies and transparency from government initiatives play a role in investment decisions. Even general marketing and promotion of the availability of government initiatives are important to improve investor awareness. In order to address this, governments require frameworks that can effectively enhance the overall attractiveness and effectiveness of the renewable energy industry.</w:t>
      </w:r>
    </w:p>
    <w:p w14:paraId="51B52248" w14:textId="77777777" w:rsidR="00BB0173" w:rsidRPr="00BB0173" w:rsidRDefault="00BB0173" w:rsidP="00BB0173">
      <w:pPr>
        <w:spacing w:line="360" w:lineRule="auto"/>
        <w:jc w:val="both"/>
        <w:rPr>
          <w:color w:val="282829"/>
          <w:shd w:val="clear" w:color="auto" w:fill="FFFFFF"/>
        </w:rPr>
      </w:pPr>
    </w:p>
    <w:p w14:paraId="2CF11586" w14:textId="2325BCA7"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In addition, the topic of Investor perceptions also reflects the importance of cognitive and behavioural studies towards acceptance of renewable energy. Social perceptions of environmental and sustainability issues would likely influence the acceptance of sustainable energy. </w:t>
      </w:r>
      <w:proofErr w:type="spellStart"/>
      <w:r w:rsidRPr="00BB0173">
        <w:rPr>
          <w:color w:val="282829"/>
          <w:shd w:val="clear" w:color="auto" w:fill="FFFFFF"/>
        </w:rPr>
        <w:t>Huijts</w:t>
      </w:r>
      <w:proofErr w:type="spellEnd"/>
      <w:r w:rsidRPr="00BB0173">
        <w:rPr>
          <w:color w:val="282829"/>
          <w:shd w:val="clear" w:color="auto" w:fill="FFFFFF"/>
        </w:rPr>
        <w:t xml:space="preserve">, Molin, &amp; Steg (2012) explained that “attitudes, social norms, perceived behavioural control, and personal norms” influenced acceptance towards green energy. Attitudes were formed from the perceived financial costs and benefits, sentiments towards technology, trust, and moral evaluations on fairness in the industry. Social norms were affected by the overall acceptance and knowledge of renewable energies. Personal norms were influenced by their awareness of climate change and its consequences. They expounded on the connection of these factors to different psychological theories, such as the theory of planned behaviour (Ajzen, 1991), the Norm Activation Theory (Schwartz, 1977) and human hedonic goals. Hence, the study of social sciences also has an opportunity to provide different perspectives that can </w:t>
      </w:r>
      <w:r>
        <w:rPr>
          <w:color w:val="282829"/>
          <w:shd w:val="clear" w:color="auto" w:fill="FFFFFF"/>
        </w:rPr>
        <w:t xml:space="preserve">be useful to </w:t>
      </w:r>
      <w:r w:rsidRPr="00BB0173">
        <w:rPr>
          <w:color w:val="282829"/>
          <w:shd w:val="clear" w:color="auto" w:fill="FFFFFF"/>
        </w:rPr>
        <w:t>impact the renewable energy sector</w:t>
      </w:r>
    </w:p>
    <w:p w14:paraId="37D388B3" w14:textId="77777777" w:rsidR="00BB0173" w:rsidRPr="00BB0173" w:rsidRDefault="00BB0173" w:rsidP="00BB0173">
      <w:pPr>
        <w:spacing w:line="360" w:lineRule="auto"/>
        <w:jc w:val="both"/>
        <w:rPr>
          <w:color w:val="282829"/>
          <w:shd w:val="clear" w:color="auto" w:fill="FFFFFF"/>
        </w:rPr>
      </w:pPr>
    </w:p>
    <w:p w14:paraId="49301EC2" w14:textId="597D7872"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Investors are the </w:t>
      </w:r>
      <w:r>
        <w:rPr>
          <w:color w:val="282829"/>
          <w:shd w:val="clear" w:color="auto" w:fill="FFFFFF"/>
        </w:rPr>
        <w:t>vital</w:t>
      </w:r>
      <w:r w:rsidRPr="00BB0173">
        <w:rPr>
          <w:color w:val="282829"/>
          <w:shd w:val="clear" w:color="auto" w:fill="FFFFFF"/>
        </w:rPr>
        <w:t xml:space="preserve"> to the development of renewable energy technology and it is important to understand the reasons why they make the decisions that they make. Since behavioural and psychological factors are key to studying investors’ perceptions, social sciences are worth addressing and incorporating into new renewable energy research to improve the overall adoption of new initiatives.</w:t>
      </w:r>
    </w:p>
    <w:p w14:paraId="67EE019F" w14:textId="77777777" w:rsidR="00D93792" w:rsidRPr="00D93792" w:rsidRDefault="00D93792" w:rsidP="00D93792">
      <w:pPr>
        <w:spacing w:line="360" w:lineRule="auto"/>
        <w:jc w:val="both"/>
      </w:pPr>
      <w:r w:rsidRPr="00D93792">
        <w:rPr>
          <w:color w:val="282829"/>
          <w:shd w:val="clear" w:color="auto" w:fill="FFFFFF"/>
        </w:rPr>
        <w:t> </w:t>
      </w:r>
    </w:p>
    <w:p w14:paraId="30C121C1" w14:textId="77777777" w:rsidR="00D93792" w:rsidRPr="00D93792" w:rsidRDefault="00D93792" w:rsidP="00D93792">
      <w:pPr>
        <w:spacing w:line="360" w:lineRule="auto"/>
        <w:jc w:val="both"/>
      </w:pPr>
      <w:r w:rsidRPr="00D93792">
        <w:rPr>
          <w:color w:val="282829"/>
          <w:shd w:val="clear" w:color="auto" w:fill="FFFFFF"/>
        </w:rPr>
        <w:t>  </w:t>
      </w:r>
    </w:p>
    <w:p w14:paraId="35427B9C" w14:textId="77777777" w:rsidR="00D93792" w:rsidRDefault="00D93792">
      <w:pPr>
        <w:rPr>
          <w:b/>
          <w:bCs/>
          <w:color w:val="282829"/>
          <w:shd w:val="clear" w:color="auto" w:fill="FFFFFF"/>
        </w:rPr>
      </w:pPr>
      <w:r>
        <w:rPr>
          <w:b/>
          <w:bCs/>
          <w:color w:val="282829"/>
          <w:shd w:val="clear" w:color="auto" w:fill="FFFFFF"/>
        </w:rPr>
        <w:br w:type="page"/>
      </w:r>
    </w:p>
    <w:p w14:paraId="7C38BFA7" w14:textId="51BF5C3D" w:rsidR="00D93792" w:rsidRPr="00D93792" w:rsidRDefault="00D93792" w:rsidP="00D93792">
      <w:pPr>
        <w:spacing w:line="360" w:lineRule="auto"/>
        <w:jc w:val="both"/>
      </w:pPr>
      <w:r w:rsidRPr="00D93792">
        <w:rPr>
          <w:b/>
          <w:bCs/>
          <w:color w:val="282829"/>
          <w:shd w:val="clear" w:color="auto" w:fill="FFFFFF"/>
        </w:rPr>
        <w:lastRenderedPageBreak/>
        <w:t>CHAPTER 6: CONCLUSION, LIMITATIONS.</w:t>
      </w:r>
    </w:p>
    <w:p w14:paraId="281D6201" w14:textId="77777777" w:rsidR="00D93792" w:rsidRPr="00D93792" w:rsidRDefault="00D93792" w:rsidP="00D93792">
      <w:pPr>
        <w:spacing w:line="360" w:lineRule="auto"/>
        <w:jc w:val="both"/>
      </w:pPr>
      <w:r w:rsidRPr="00D93792">
        <w:rPr>
          <w:color w:val="333333"/>
          <w:shd w:val="clear" w:color="auto" w:fill="FFFFFF"/>
        </w:rPr>
        <w:t> </w:t>
      </w:r>
    </w:p>
    <w:p w14:paraId="2EC9FA53" w14:textId="77777777" w:rsidR="00C23BEE" w:rsidRPr="00C23BEE" w:rsidRDefault="00BB0173" w:rsidP="00C23BEE">
      <w:pPr>
        <w:spacing w:line="360" w:lineRule="auto"/>
        <w:jc w:val="both"/>
        <w:rPr>
          <w:color w:val="282829"/>
          <w:shd w:val="clear" w:color="auto" w:fill="FFFFFF"/>
        </w:rPr>
      </w:pPr>
      <w:r>
        <w:rPr>
          <w:color w:val="282829"/>
          <w:shd w:val="clear" w:color="auto" w:fill="FFFFFF"/>
        </w:rPr>
        <w:tab/>
      </w:r>
      <w:r w:rsidR="00C23BEE" w:rsidRPr="00C23BEE">
        <w:rPr>
          <w:color w:val="282829"/>
          <w:shd w:val="clear" w:color="auto" w:fill="FFFFFF"/>
        </w:rPr>
        <w:t xml:space="preserve">This study adopted a topic modelling method to identify common topics in current scientific research on successful renewable energy. The study aimed to use text mining to discuss factors that contribute to the success of renewable energy despite its less than desirable results and high barriers to implementation. It moved away from the traditional approaches of discussing renewable energy success using financial returns and breakthrough technology advancements and essentially used a social science perspective to better understand the renewable energy sector. </w:t>
      </w:r>
    </w:p>
    <w:p w14:paraId="15950DAF" w14:textId="77777777" w:rsidR="00C23BEE" w:rsidRPr="00C23BEE" w:rsidRDefault="00C23BEE" w:rsidP="00C23BEE">
      <w:pPr>
        <w:spacing w:line="360" w:lineRule="auto"/>
        <w:jc w:val="both"/>
        <w:rPr>
          <w:color w:val="282829"/>
          <w:shd w:val="clear" w:color="auto" w:fill="FFFFFF"/>
        </w:rPr>
      </w:pPr>
    </w:p>
    <w:p w14:paraId="123AA9A6" w14:textId="77777777" w:rsidR="00C23BEE" w:rsidRPr="00C23BEE" w:rsidRDefault="00C23BEE" w:rsidP="00C23BEE">
      <w:pPr>
        <w:spacing w:line="360" w:lineRule="auto"/>
        <w:jc w:val="both"/>
        <w:rPr>
          <w:color w:val="282829"/>
          <w:shd w:val="clear" w:color="auto" w:fill="FFFFFF"/>
        </w:rPr>
      </w:pPr>
      <w:r w:rsidRPr="00C23BEE">
        <w:rPr>
          <w:color w:val="282829"/>
          <w:shd w:val="clear" w:color="auto" w:fill="FFFFFF"/>
        </w:rPr>
        <w:t xml:space="preserve">           The study had fulfilled its aims and identified that financial factors alone do not guarantee returns in renewable energies. In fact, more non-financial factors were found to contribute greatly to the success of renewable energy projects. Results from the LDA and NMF model and discussions show that aside from financial viability, energy policies, government intervention, community engagement and investor perceptions were strong determinants in driving renewable energy. It discusses that government financial support contributes greatly to renewable energy adoptions and carbon pricing strategies can be adopted by nations lacking financial resources. Community involvement from project development to implementation is also critical for the long term sustainability of renewable energy implementations. High engagement of the community through the training of locals to take up leadership positions benefits the projects and also boosts the overall livelihoods of the community.</w:t>
      </w:r>
    </w:p>
    <w:p w14:paraId="6F8B0C2F" w14:textId="77777777" w:rsidR="00C23BEE" w:rsidRPr="00C23BEE" w:rsidRDefault="00C23BEE" w:rsidP="00C23BEE">
      <w:pPr>
        <w:spacing w:line="360" w:lineRule="auto"/>
        <w:jc w:val="both"/>
        <w:rPr>
          <w:color w:val="282829"/>
          <w:shd w:val="clear" w:color="auto" w:fill="FFFFFF"/>
        </w:rPr>
      </w:pPr>
      <w:r w:rsidRPr="00C23BEE">
        <w:rPr>
          <w:color w:val="282829"/>
          <w:shd w:val="clear" w:color="auto" w:fill="FFFFFF"/>
        </w:rPr>
        <w:t xml:space="preserve">Lastly, investor confidence in policies and technologies also impacts decision making. The psychological study of cognitive and behavioural attitudes can also be further expounded to understand investor behaviour. The results show that increasing study on attitudes, social norms and personal norms of investors have the potential to optimize the renewable energy sector and mitigate climate change </w:t>
      </w:r>
    </w:p>
    <w:p w14:paraId="445F60D5" w14:textId="77777777" w:rsidR="00C23BEE" w:rsidRPr="00C23BEE" w:rsidRDefault="00C23BEE" w:rsidP="00C23BEE">
      <w:pPr>
        <w:spacing w:line="360" w:lineRule="auto"/>
        <w:jc w:val="both"/>
        <w:rPr>
          <w:color w:val="282829"/>
          <w:shd w:val="clear" w:color="auto" w:fill="FFFFFF"/>
        </w:rPr>
      </w:pPr>
    </w:p>
    <w:p w14:paraId="1A12ABAA" w14:textId="77777777" w:rsidR="00C23BEE" w:rsidRPr="00C23BEE" w:rsidRDefault="00C23BEE" w:rsidP="00C23BEE">
      <w:pPr>
        <w:spacing w:line="360" w:lineRule="auto"/>
        <w:jc w:val="both"/>
        <w:rPr>
          <w:color w:val="282829"/>
          <w:shd w:val="clear" w:color="auto" w:fill="FFFFFF"/>
        </w:rPr>
      </w:pPr>
      <w:r w:rsidRPr="00C23BEE">
        <w:rPr>
          <w:color w:val="282829"/>
          <w:shd w:val="clear" w:color="auto" w:fill="FFFFFF"/>
        </w:rPr>
        <w:t xml:space="preserve">           This study has limitations that should be addressed in future research. Firstly, it is constrained by its query phrase search. If relevant articles do not have any of the query phrases “renewable energy success” in their subject, they will not be included in the dataset, which may result in data inconsistency or data bias. However, it is estimated that only a small number of publications will be lost and that will have no substantial impact on the study's outcomes. Secondly is a database constraint. The analysis is limited to publications in the Singapore University of Science Library collection. Future research could look into more databases, for </w:t>
      </w:r>
      <w:r w:rsidRPr="00C23BEE">
        <w:rPr>
          <w:color w:val="282829"/>
          <w:shd w:val="clear" w:color="auto" w:fill="FFFFFF"/>
        </w:rPr>
        <w:lastRenderedPageBreak/>
        <w:t xml:space="preserve">example, SAGE Journals and Science Direct for more articles and proceedings. The data size is also is relatively small with only 80 suitable research articles collected. Future studies should also include a larger dataset to increase the legitimacy of data which will provide more representative topics to the current renewable energy market. The concepts for each topic are also susceptible to personal bias in analysing the keywords of each topic. Improvements can be made through a predictive model to identify the fit of key topics, where statistics can be used to estimate the accuracy of concepts assigned to the keywords of each topic. </w:t>
      </w:r>
    </w:p>
    <w:p w14:paraId="59505BE4" w14:textId="77777777" w:rsidR="00C23BEE" w:rsidRPr="00C23BEE" w:rsidRDefault="00C23BEE" w:rsidP="00C23BEE">
      <w:pPr>
        <w:spacing w:line="360" w:lineRule="auto"/>
        <w:jc w:val="both"/>
        <w:rPr>
          <w:color w:val="282829"/>
          <w:shd w:val="clear" w:color="auto" w:fill="FFFFFF"/>
        </w:rPr>
      </w:pPr>
    </w:p>
    <w:p w14:paraId="616A9ABE" w14:textId="70939EE2" w:rsidR="00D93792" w:rsidRDefault="00C23BEE" w:rsidP="00C23BEE">
      <w:pPr>
        <w:spacing w:line="360" w:lineRule="auto"/>
        <w:jc w:val="both"/>
        <w:rPr>
          <w:color w:val="282829"/>
          <w:shd w:val="clear" w:color="auto" w:fill="FFFFFF"/>
        </w:rPr>
      </w:pPr>
      <w:r w:rsidRPr="00C23BEE">
        <w:rPr>
          <w:color w:val="282829"/>
          <w:shd w:val="clear" w:color="auto" w:fill="FFFFFF"/>
        </w:rPr>
        <w:t xml:space="preserve">           Given the complexity of the renewable energy sector with humans as their stakeholders, the study strongly recommends a more holistic approach for future discussions on the implementation of renewable energy infrastructures or policies. Beyond the technical, financial discussions, the study has found useful social science perspectives, thus recommends further strengthening the existing links of renewable energies to social sciences. Additional perspectives can have the potential to create a more balanced discourse in supporting the global climate change agenda. Future extension of a social perspective in renewable energy research can support future policies and systems that can propel sustainable transformations.  </w:t>
      </w:r>
    </w:p>
    <w:p w14:paraId="6A432FC5" w14:textId="16B03FCF" w:rsidR="00DF2D9C" w:rsidRDefault="00DF2D9C" w:rsidP="00C23BEE">
      <w:pPr>
        <w:spacing w:line="360" w:lineRule="auto"/>
        <w:jc w:val="both"/>
        <w:rPr>
          <w:color w:val="282829"/>
          <w:shd w:val="clear" w:color="auto" w:fill="FFFFFF"/>
        </w:rPr>
      </w:pPr>
    </w:p>
    <w:p w14:paraId="028C965C" w14:textId="77777777" w:rsidR="00DF2D9C" w:rsidRDefault="00DF2D9C" w:rsidP="00C23BEE">
      <w:pPr>
        <w:spacing w:line="360" w:lineRule="auto"/>
        <w:jc w:val="both"/>
        <w:rPr>
          <w:color w:val="282829"/>
          <w:shd w:val="clear" w:color="auto" w:fill="FFFFFF"/>
        </w:rPr>
      </w:pPr>
    </w:p>
    <w:p w14:paraId="62EA4DF1" w14:textId="4DB793DC" w:rsidR="00DF2D9C" w:rsidRPr="00DF2D9C" w:rsidRDefault="00DF2D9C" w:rsidP="00C23BEE">
      <w:pPr>
        <w:spacing w:line="360" w:lineRule="auto"/>
        <w:jc w:val="both"/>
        <w:rPr>
          <w:b/>
          <w:bCs/>
        </w:rPr>
      </w:pPr>
      <w:r w:rsidRPr="00DF2D9C">
        <w:rPr>
          <w:b/>
          <w:bCs/>
          <w:color w:val="282829"/>
          <w:shd w:val="clear" w:color="auto" w:fill="FFFFFF"/>
        </w:rPr>
        <w:t>(Word count: 8280)</w:t>
      </w:r>
    </w:p>
    <w:p w14:paraId="53CC57B6" w14:textId="11546B30" w:rsidR="00321754" w:rsidRDefault="00321754" w:rsidP="003046B6">
      <w:pPr>
        <w:jc w:val="both"/>
        <w:rPr>
          <w:rFonts w:ascii="Times" w:hAnsi="Times"/>
          <w:b/>
          <w:bCs/>
        </w:rPr>
      </w:pPr>
    </w:p>
    <w:p w14:paraId="6EA0D79E" w14:textId="77777777" w:rsidR="005E5A27" w:rsidRDefault="005E5A27" w:rsidP="003046B6">
      <w:pPr>
        <w:jc w:val="both"/>
        <w:rPr>
          <w:rFonts w:ascii="Times" w:hAnsi="Times"/>
          <w:b/>
          <w:bCs/>
        </w:rPr>
      </w:pPr>
    </w:p>
    <w:p w14:paraId="69658116" w14:textId="5D02E9B3" w:rsidR="000F521C" w:rsidRPr="009028A0" w:rsidRDefault="000F521C" w:rsidP="003046B6">
      <w:pPr>
        <w:jc w:val="both"/>
        <w:rPr>
          <w:rFonts w:ascii="Times" w:hAnsi="Times"/>
          <w:b/>
          <w:bCs/>
        </w:rPr>
      </w:pPr>
      <w:r w:rsidRPr="009028A0">
        <w:rPr>
          <w:rFonts w:ascii="Times" w:hAnsi="Times"/>
          <w:b/>
          <w:bCs/>
        </w:rPr>
        <w:br w:type="page"/>
      </w:r>
    </w:p>
    <w:p w14:paraId="629FD884" w14:textId="49B9276F" w:rsidR="00B54525" w:rsidRDefault="000F521C" w:rsidP="00BB0173">
      <w:pPr>
        <w:spacing w:line="276" w:lineRule="auto"/>
        <w:jc w:val="center"/>
      </w:pPr>
      <w:r w:rsidRPr="00733F07">
        <w:lastRenderedPageBreak/>
        <w:t>References</w:t>
      </w:r>
    </w:p>
    <w:p w14:paraId="5F2AB70C" w14:textId="04BD2C84" w:rsidR="00553E23" w:rsidRDefault="00553E23" w:rsidP="00BB0173">
      <w:pPr>
        <w:jc w:val="both"/>
      </w:pPr>
    </w:p>
    <w:p w14:paraId="7F6BBA67" w14:textId="762B3FF3" w:rsidR="00553E23" w:rsidRDefault="00553E23" w:rsidP="00BB0173">
      <w:pPr>
        <w:pStyle w:val="NormalWeb"/>
        <w:shd w:val="clear" w:color="auto" w:fill="FFFFFF"/>
        <w:ind w:left="720" w:right="75" w:hanging="720"/>
        <w:jc w:val="both"/>
        <w:rPr>
          <w:rStyle w:val="Hyperlink"/>
          <w:color w:val="000000"/>
        </w:rPr>
      </w:pPr>
      <w:r w:rsidRPr="00733F07">
        <w:rPr>
          <w:color w:val="000000"/>
        </w:rPr>
        <w:t>Ambrose</w:t>
      </w:r>
      <w:r w:rsidR="00D12167">
        <w:rPr>
          <w:color w:val="000000"/>
        </w:rPr>
        <w:t>, J</w:t>
      </w:r>
      <w:r w:rsidRPr="00733F07">
        <w:rPr>
          <w:color w:val="000000"/>
        </w:rPr>
        <w:t>. (2021). </w:t>
      </w:r>
      <w:r w:rsidRPr="00733F07">
        <w:rPr>
          <w:rStyle w:val="Emphasis"/>
          <w:color w:val="000000"/>
        </w:rPr>
        <w:t>Most new wind and solar projects will be cheaper than coal, report finds</w:t>
      </w:r>
      <w:r w:rsidRPr="00733F07">
        <w:rPr>
          <w:color w:val="000000"/>
        </w:rPr>
        <w:t xml:space="preserve">. </w:t>
      </w:r>
      <w:r>
        <w:rPr>
          <w:color w:val="000000"/>
        </w:rPr>
        <w:t xml:space="preserve">Retrieved from </w:t>
      </w:r>
      <w:hyperlink r:id="rId19" w:history="1">
        <w:r w:rsidRPr="00733F07">
          <w:rPr>
            <w:rStyle w:val="Hyperlink"/>
            <w:color w:val="000000"/>
          </w:rPr>
          <w:t>https://www.theguardian.com/environment/2021/jun/23/most-new-wind-solar-projects-cheaper-than-coal-report</w:t>
        </w:r>
      </w:hyperlink>
    </w:p>
    <w:p w14:paraId="62DB0836" w14:textId="77777777" w:rsidR="00553E23" w:rsidRPr="00733F07" w:rsidRDefault="00553E23" w:rsidP="00BB0173">
      <w:pPr>
        <w:pStyle w:val="NormalWeb"/>
        <w:shd w:val="clear" w:color="auto" w:fill="FFFFFF"/>
        <w:ind w:left="720" w:right="75" w:hanging="720"/>
        <w:jc w:val="both"/>
        <w:rPr>
          <w:color w:val="000000"/>
        </w:rPr>
      </w:pPr>
      <w:proofErr w:type="spellStart"/>
      <w:r w:rsidRPr="00D93792">
        <w:rPr>
          <w:color w:val="000000"/>
        </w:rPr>
        <w:t>Baumli</w:t>
      </w:r>
      <w:proofErr w:type="spellEnd"/>
      <w:r w:rsidRPr="00D93792">
        <w:rPr>
          <w:color w:val="000000"/>
        </w:rPr>
        <w:t xml:space="preserve">, K., &amp; </w:t>
      </w:r>
      <w:proofErr w:type="spellStart"/>
      <w:r w:rsidRPr="00D93792">
        <w:rPr>
          <w:color w:val="000000"/>
        </w:rPr>
        <w:t>Jamasb</w:t>
      </w:r>
      <w:proofErr w:type="spellEnd"/>
      <w:r w:rsidRPr="00D93792">
        <w:rPr>
          <w:color w:val="000000"/>
        </w:rPr>
        <w:t>, T. (2020). Assessing private investment in African renewable energy infrastructure: A multi-criteria decision analysis approach. </w:t>
      </w:r>
      <w:r w:rsidRPr="00D93792">
        <w:rPr>
          <w:i/>
          <w:iCs/>
          <w:color w:val="000000"/>
        </w:rPr>
        <w:t>Sustainability</w:t>
      </w:r>
      <w:r w:rsidRPr="00D93792">
        <w:rPr>
          <w:color w:val="000000"/>
        </w:rPr>
        <w:t>, </w:t>
      </w:r>
      <w:r w:rsidRPr="00D93792">
        <w:rPr>
          <w:i/>
          <w:iCs/>
          <w:color w:val="000000"/>
        </w:rPr>
        <w:t>12</w:t>
      </w:r>
      <w:r w:rsidRPr="00D93792">
        <w:rPr>
          <w:color w:val="000000"/>
        </w:rPr>
        <w:t>(22), 9425. doi:10.3390/su12229425</w:t>
      </w:r>
    </w:p>
    <w:p w14:paraId="07D6F722"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 xml:space="preserve">Ben </w:t>
      </w:r>
      <w:proofErr w:type="spellStart"/>
      <w:r w:rsidRPr="00733F07">
        <w:rPr>
          <w:color w:val="000000"/>
        </w:rPr>
        <w:t>Jebli</w:t>
      </w:r>
      <w:proofErr w:type="spellEnd"/>
      <w:r w:rsidRPr="00733F07">
        <w:rPr>
          <w:color w:val="000000"/>
        </w:rPr>
        <w:t>, M., &amp; Ben Youssef, S. (2013). Output, renewable and non-renewable energy consumption and international trade: Evidence from a panel of 69 countries. </w:t>
      </w:r>
      <w:r w:rsidRPr="00733F07">
        <w:rPr>
          <w:rStyle w:val="Emphasis"/>
          <w:color w:val="000000"/>
        </w:rPr>
        <w:t>Renewable Energy</w:t>
      </w:r>
      <w:r w:rsidRPr="00733F07">
        <w:rPr>
          <w:color w:val="000000"/>
        </w:rPr>
        <w:t>, </w:t>
      </w:r>
      <w:r w:rsidRPr="00733F07">
        <w:rPr>
          <w:rStyle w:val="Emphasis"/>
          <w:color w:val="000000"/>
        </w:rPr>
        <w:t>83</w:t>
      </w:r>
      <w:r w:rsidRPr="00733F07">
        <w:rPr>
          <w:color w:val="000000"/>
        </w:rPr>
        <w:t>, 799-808. </w:t>
      </w:r>
      <w:hyperlink r:id="rId20" w:history="1">
        <w:r w:rsidRPr="00733F07">
          <w:rPr>
            <w:rStyle w:val="Hyperlink"/>
            <w:color w:val="000000"/>
          </w:rPr>
          <w:t>https://doi.org/10.1016/j.renene.2015.04.061</w:t>
        </w:r>
      </w:hyperlink>
    </w:p>
    <w:p w14:paraId="5CD37BF6" w14:textId="77777777" w:rsidR="00553E23" w:rsidRDefault="00553E23" w:rsidP="00BB0173">
      <w:pPr>
        <w:pStyle w:val="NormalWeb"/>
        <w:shd w:val="clear" w:color="auto" w:fill="FFFFFF"/>
        <w:ind w:left="720" w:right="75" w:hanging="720"/>
        <w:jc w:val="both"/>
        <w:rPr>
          <w:rStyle w:val="Hyperlink"/>
          <w:color w:val="000000"/>
        </w:rPr>
      </w:pPr>
      <w:r w:rsidRPr="00733F07">
        <w:rPr>
          <w:color w:val="000000"/>
        </w:rPr>
        <w:t>Bradshaw, G. A., &amp; Borchers, J. G. (2000). Uncertainty as information: Narrowing the science-policy gap. </w:t>
      </w:r>
      <w:r w:rsidRPr="00733F07">
        <w:rPr>
          <w:rStyle w:val="Emphasis"/>
          <w:color w:val="000000"/>
        </w:rPr>
        <w:t>Conservation Ecology</w:t>
      </w:r>
      <w:r w:rsidRPr="00733F07">
        <w:rPr>
          <w:color w:val="000000"/>
        </w:rPr>
        <w:t>, </w:t>
      </w:r>
      <w:r w:rsidRPr="00733F07">
        <w:rPr>
          <w:rStyle w:val="Emphasis"/>
          <w:color w:val="000000"/>
        </w:rPr>
        <w:t>4</w:t>
      </w:r>
      <w:r w:rsidRPr="00733F07">
        <w:rPr>
          <w:color w:val="000000"/>
        </w:rPr>
        <w:t>(1). </w:t>
      </w:r>
      <w:hyperlink r:id="rId21" w:history="1">
        <w:r w:rsidRPr="00733F07">
          <w:rPr>
            <w:rStyle w:val="Hyperlink"/>
            <w:color w:val="000000"/>
          </w:rPr>
          <w:t>https://doi.org/10.5751/es-00174-040107</w:t>
        </w:r>
      </w:hyperlink>
    </w:p>
    <w:p w14:paraId="38477771" w14:textId="77777777" w:rsidR="00553E23" w:rsidRPr="00D93792" w:rsidRDefault="00553E23" w:rsidP="00BB0173">
      <w:pPr>
        <w:pStyle w:val="NormalWeb"/>
        <w:shd w:val="clear" w:color="auto" w:fill="FFFFFF"/>
        <w:ind w:left="720" w:right="75" w:hanging="720"/>
        <w:jc w:val="both"/>
        <w:rPr>
          <w:color w:val="000000"/>
        </w:rPr>
      </w:pPr>
      <w:r w:rsidRPr="00D93792">
        <w:rPr>
          <w:color w:val="000000"/>
        </w:rPr>
        <w:t>Butchers, J., Williamson, S., &amp; Booker, J. (2021). Micro-hydropower in Nepal: Analysing the project process to understand drivers that strengthen and weaken sustainability. </w:t>
      </w:r>
      <w:r w:rsidRPr="00D93792">
        <w:rPr>
          <w:i/>
          <w:iCs/>
          <w:color w:val="000000"/>
        </w:rPr>
        <w:t>Sustainability</w:t>
      </w:r>
      <w:r w:rsidRPr="00D93792">
        <w:rPr>
          <w:color w:val="000000"/>
        </w:rPr>
        <w:t>, </w:t>
      </w:r>
      <w:r w:rsidRPr="00D93792">
        <w:rPr>
          <w:i/>
          <w:iCs/>
          <w:color w:val="000000"/>
        </w:rPr>
        <w:t>13</w:t>
      </w:r>
      <w:r w:rsidRPr="00D93792">
        <w:rPr>
          <w:color w:val="000000"/>
        </w:rPr>
        <w:t>(3), 1582. doi:10.3390/su13031582</w:t>
      </w:r>
    </w:p>
    <w:p w14:paraId="28BDF32F" w14:textId="77777777" w:rsidR="00553E23" w:rsidRDefault="00553E23" w:rsidP="00BB0173">
      <w:pPr>
        <w:shd w:val="clear" w:color="auto" w:fill="FFFFFF"/>
        <w:ind w:left="720" w:right="75" w:hanging="720"/>
        <w:rPr>
          <w:color w:val="000000"/>
        </w:rPr>
      </w:pPr>
      <w:proofErr w:type="spellStart"/>
      <w:r w:rsidRPr="00D93792">
        <w:rPr>
          <w:color w:val="000000"/>
        </w:rPr>
        <w:t>Center</w:t>
      </w:r>
      <w:proofErr w:type="spellEnd"/>
      <w:r w:rsidRPr="00D93792">
        <w:rPr>
          <w:color w:val="000000"/>
        </w:rPr>
        <w:t xml:space="preserve"> for Climate and Energy Solutions. (202</w:t>
      </w:r>
      <w:r>
        <w:rPr>
          <w:color w:val="000000"/>
        </w:rPr>
        <w:t>1</w:t>
      </w:r>
      <w:r w:rsidRPr="00D93792">
        <w:rPr>
          <w:color w:val="000000"/>
        </w:rPr>
        <w:t>). Renewable energy. Retrieved from https://www.c2es.org/content/renewable-energy/</w:t>
      </w:r>
    </w:p>
    <w:p w14:paraId="1A271058" w14:textId="77777777" w:rsidR="00553E23" w:rsidRPr="00553E23" w:rsidRDefault="00553E23" w:rsidP="00BB0173">
      <w:pPr>
        <w:ind w:hanging="720"/>
      </w:pPr>
      <w:r>
        <w:rPr>
          <w:color w:val="000000"/>
          <w:shd w:val="clear" w:color="auto" w:fill="FFFFFF"/>
        </w:rPr>
        <w:tab/>
        <w:t xml:space="preserve">Energy Market Authority Singapore. (2021). The future of Singapore's energy story | EMA </w:t>
      </w:r>
      <w:r>
        <w:rPr>
          <w:color w:val="000000"/>
          <w:shd w:val="clear" w:color="auto" w:fill="FFFFFF"/>
        </w:rPr>
        <w:tab/>
        <w:t>Singapore. Retrieved from https://www.ema.gov.sg/ourenergystory</w:t>
      </w:r>
    </w:p>
    <w:p w14:paraId="67AAB145"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Gates, B. (2016). </w:t>
      </w:r>
      <w:r w:rsidRPr="00733F07">
        <w:rPr>
          <w:rStyle w:val="Emphasis"/>
          <w:color w:val="000000"/>
        </w:rPr>
        <w:t>It is surprisingly hard to store energy</w:t>
      </w:r>
      <w:r w:rsidRPr="00733F07">
        <w:rPr>
          <w:color w:val="000000"/>
        </w:rPr>
        <w:t>. gatesnotes.com. </w:t>
      </w:r>
      <w:r>
        <w:rPr>
          <w:color w:val="000000"/>
        </w:rPr>
        <w:t xml:space="preserve">Retrieved from </w:t>
      </w:r>
      <w:hyperlink r:id="rId22" w:history="1">
        <w:r w:rsidRPr="00733F07">
          <w:rPr>
            <w:rStyle w:val="Hyperlink"/>
            <w:color w:val="000000"/>
          </w:rPr>
          <w:t>https://www.gatesnotes.com/energy/it-is-surprisingly-hard-to-store-energy</w:t>
        </w:r>
      </w:hyperlink>
    </w:p>
    <w:p w14:paraId="049C75F5" w14:textId="0FA7220A" w:rsidR="00D12167" w:rsidRPr="00D12167" w:rsidRDefault="00D12167" w:rsidP="00BB0173">
      <w:pPr>
        <w:ind w:left="720" w:hanging="720"/>
      </w:pPr>
      <w:r>
        <w:rPr>
          <w:color w:val="000000"/>
          <w:shd w:val="clear" w:color="auto" w:fill="FFFFFF"/>
        </w:rPr>
        <w:t>Goyal, C. (2021). Topic modelling using NMF | Guide to master NLP (Part 14). Retrieved from https://www.analyticsvidhya.com/blog/2021/06/part-15-step-by-step-guide-to-master-nlp-topic-modelling-using-nmf/</w:t>
      </w:r>
    </w:p>
    <w:p w14:paraId="1A5F91D7" w14:textId="188A16E1" w:rsidR="00553E23" w:rsidRPr="00D93792" w:rsidRDefault="00553E23" w:rsidP="00BB0173">
      <w:pPr>
        <w:shd w:val="clear" w:color="auto" w:fill="FFFFFF"/>
        <w:ind w:left="720" w:right="75" w:hanging="720"/>
        <w:rPr>
          <w:color w:val="000000"/>
        </w:rPr>
      </w:pPr>
      <w:proofErr w:type="spellStart"/>
      <w:r w:rsidRPr="00D93792">
        <w:rPr>
          <w:color w:val="000000"/>
        </w:rPr>
        <w:t>Hermawati</w:t>
      </w:r>
      <w:proofErr w:type="spellEnd"/>
      <w:r w:rsidRPr="00D93792">
        <w:rPr>
          <w:color w:val="000000"/>
        </w:rPr>
        <w:t xml:space="preserve">, W., &amp; </w:t>
      </w:r>
      <w:proofErr w:type="spellStart"/>
      <w:r w:rsidRPr="00D93792">
        <w:rPr>
          <w:color w:val="000000"/>
        </w:rPr>
        <w:t>Rosaira</w:t>
      </w:r>
      <w:proofErr w:type="spellEnd"/>
      <w:r w:rsidRPr="00D93792">
        <w:rPr>
          <w:color w:val="000000"/>
        </w:rPr>
        <w:t>, I. (2017). Key success factors of renewable energy projects implementation in rural areas of Indonesia. </w:t>
      </w:r>
      <w:r w:rsidRPr="00D93792">
        <w:rPr>
          <w:i/>
          <w:iCs/>
          <w:color w:val="000000"/>
        </w:rPr>
        <w:t>STI Policy and Management Journal</w:t>
      </w:r>
      <w:r w:rsidRPr="00D93792">
        <w:rPr>
          <w:color w:val="000000"/>
        </w:rPr>
        <w:t>, </w:t>
      </w:r>
      <w:r w:rsidRPr="00D93792">
        <w:rPr>
          <w:i/>
          <w:iCs/>
          <w:color w:val="000000"/>
        </w:rPr>
        <w:t>2</w:t>
      </w:r>
      <w:r w:rsidRPr="00D93792">
        <w:rPr>
          <w:color w:val="000000"/>
        </w:rPr>
        <w:t>(2), 111. doi:10.14203/stipm.2017.122</w:t>
      </w:r>
    </w:p>
    <w:p w14:paraId="5F6A9C8D" w14:textId="77777777" w:rsidR="00553E23" w:rsidRPr="00D93792" w:rsidRDefault="00553E23" w:rsidP="00BB0173">
      <w:pPr>
        <w:shd w:val="clear" w:color="auto" w:fill="FFFFFF"/>
        <w:ind w:left="720" w:right="75" w:hanging="720"/>
        <w:rPr>
          <w:color w:val="000000"/>
        </w:rPr>
      </w:pPr>
      <w:proofErr w:type="spellStart"/>
      <w:r w:rsidRPr="00D93792">
        <w:rPr>
          <w:color w:val="000000"/>
        </w:rPr>
        <w:t>Huijts</w:t>
      </w:r>
      <w:proofErr w:type="spellEnd"/>
      <w:r w:rsidRPr="00D93792">
        <w:rPr>
          <w:color w:val="000000"/>
        </w:rPr>
        <w:t>, N., Molin, E., &amp; Steg, L. (2012). Psychological factors influencing sustainable energy technology acceptance: A review-based comprehensive framework. </w:t>
      </w:r>
      <w:r w:rsidRPr="00D93792">
        <w:rPr>
          <w:i/>
          <w:iCs/>
          <w:color w:val="000000"/>
        </w:rPr>
        <w:t>Renewable and Sustainable Energy Reviews</w:t>
      </w:r>
      <w:r w:rsidRPr="00D93792">
        <w:rPr>
          <w:color w:val="000000"/>
        </w:rPr>
        <w:t>, </w:t>
      </w:r>
      <w:r w:rsidRPr="00D93792">
        <w:rPr>
          <w:i/>
          <w:iCs/>
          <w:color w:val="000000"/>
        </w:rPr>
        <w:t>16</w:t>
      </w:r>
      <w:r w:rsidRPr="00D93792">
        <w:rPr>
          <w:color w:val="000000"/>
        </w:rPr>
        <w:t>(1), 525-531. doi:10.1016/j.rser.2011.08.018</w:t>
      </w:r>
    </w:p>
    <w:p w14:paraId="1804B6F3" w14:textId="77777777" w:rsidR="00553E23" w:rsidRDefault="00553E23" w:rsidP="00BB0173">
      <w:pPr>
        <w:shd w:val="clear" w:color="auto" w:fill="FFFFFF"/>
        <w:ind w:left="720" w:right="75" w:hanging="720"/>
        <w:rPr>
          <w:color w:val="000000"/>
        </w:rPr>
      </w:pPr>
      <w:r w:rsidRPr="00D93792">
        <w:rPr>
          <w:color w:val="000000"/>
        </w:rPr>
        <w:t>International Energy Agency. (2021). Energy subsidies – Topics. Retrieved from https://www.iea.org/topics/energy-subsidies</w:t>
      </w:r>
    </w:p>
    <w:p w14:paraId="07EB4712" w14:textId="77777777" w:rsidR="00553E23" w:rsidRPr="00553E23" w:rsidRDefault="00553E23" w:rsidP="00BB0173">
      <w:pPr>
        <w:ind w:left="720" w:hanging="720"/>
      </w:pPr>
      <w:proofErr w:type="spellStart"/>
      <w:r>
        <w:rPr>
          <w:color w:val="000000"/>
          <w:shd w:val="clear" w:color="auto" w:fill="FFFFFF"/>
        </w:rPr>
        <w:t>Jacobsson</w:t>
      </w:r>
      <w:proofErr w:type="spellEnd"/>
      <w:r>
        <w:rPr>
          <w:color w:val="000000"/>
          <w:shd w:val="clear" w:color="auto" w:fill="FFFFFF"/>
        </w:rPr>
        <w:t>, S., &amp; Johnson, A. (2000). The diffusion of renewable energy technology: An analytical framework and key issues for research. </w:t>
      </w:r>
      <w:r>
        <w:rPr>
          <w:rStyle w:val="Emphasis"/>
          <w:color w:val="000000"/>
          <w:shd w:val="clear" w:color="auto" w:fill="FFFFFF"/>
        </w:rPr>
        <w:t>Energy Policy</w:t>
      </w:r>
      <w:r>
        <w:rPr>
          <w:color w:val="000000"/>
          <w:shd w:val="clear" w:color="auto" w:fill="FFFFFF"/>
        </w:rPr>
        <w:t>, </w:t>
      </w:r>
      <w:r>
        <w:rPr>
          <w:rStyle w:val="Emphasis"/>
          <w:color w:val="000000"/>
          <w:shd w:val="clear" w:color="auto" w:fill="FFFFFF"/>
        </w:rPr>
        <w:t>28</w:t>
      </w:r>
      <w:r>
        <w:rPr>
          <w:color w:val="000000"/>
          <w:shd w:val="clear" w:color="auto" w:fill="FFFFFF"/>
        </w:rPr>
        <w:t>(9), 625-640. doi:10.1016/s0301-4215(00)00041-0</w:t>
      </w:r>
    </w:p>
    <w:p w14:paraId="68123941"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Jagadeesh, A. (2000). Wind energy development in Tamil Nadu and Andhra Pradesh, India institutional dynamics and barriers — A case study. </w:t>
      </w:r>
      <w:r w:rsidRPr="00733F07">
        <w:rPr>
          <w:rStyle w:val="Emphasis"/>
          <w:color w:val="000000"/>
        </w:rPr>
        <w:t>Energy Policy</w:t>
      </w:r>
      <w:r w:rsidRPr="00733F07">
        <w:rPr>
          <w:color w:val="000000"/>
        </w:rPr>
        <w:t>, </w:t>
      </w:r>
      <w:r w:rsidRPr="00733F07">
        <w:rPr>
          <w:rStyle w:val="Emphasis"/>
          <w:color w:val="000000"/>
        </w:rPr>
        <w:t>28</w:t>
      </w:r>
      <w:r w:rsidRPr="00733F07">
        <w:rPr>
          <w:color w:val="000000"/>
        </w:rPr>
        <w:t>(3), 157-168. </w:t>
      </w:r>
      <w:hyperlink r:id="rId23" w:history="1">
        <w:r w:rsidRPr="00733F07">
          <w:rPr>
            <w:rStyle w:val="Hyperlink"/>
            <w:color w:val="000000"/>
          </w:rPr>
          <w:t>https://doi.org/10.1016/s0301-4215(00)00007-0</w:t>
        </w:r>
      </w:hyperlink>
    </w:p>
    <w:p w14:paraId="1E2B69E7"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Jai, S. (2021). </w:t>
      </w:r>
      <w:r w:rsidRPr="00733F07">
        <w:rPr>
          <w:rStyle w:val="Emphasis"/>
          <w:color w:val="000000"/>
        </w:rPr>
        <w:t>Indian renewable firms underperformed but credit quality intact: Moody's</w:t>
      </w:r>
      <w:r w:rsidRPr="00733F07">
        <w:rPr>
          <w:color w:val="000000"/>
        </w:rPr>
        <w:t>. Business News, Finance News, India News, BSE/NSE News, Stock Markets News, Sensex NIFTY, Latest Breaking News Headlines. </w:t>
      </w:r>
      <w:hyperlink r:id="rId24" w:anchor=":~:text=%22About%2015%2D20%20per%20cent,the%20underperformance%20respectively%2C%E2%80%9D%20says%20Abhishek" w:history="1">
        <w:r w:rsidRPr="00733F07">
          <w:rPr>
            <w:rStyle w:val="Hyperlink"/>
            <w:color w:val="000000"/>
          </w:rPr>
          <w:t>https://www.business-standard.com/article/companies/indian-renewable-firms-underperformed-but-credit-quality-intact-moody-s-121030901082_1.html#:~:text=%22About%2015%2D20%20per%20cent,the%20underperformance%20respectively%2C%E2%80%9D%20says%20Abhishek</w:t>
        </w:r>
      </w:hyperlink>
    </w:p>
    <w:p w14:paraId="028A7CFE"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lastRenderedPageBreak/>
        <w:t>Kealy, T. (2015). Does an embedded wind turbine reduce a company’s electricity bill? Case study of a 300 kW wind turbine in Ireland. </w:t>
      </w:r>
      <w:r w:rsidRPr="00733F07">
        <w:rPr>
          <w:rStyle w:val="Emphasis"/>
          <w:color w:val="000000"/>
        </w:rPr>
        <w:t>Journal of Business Ethics</w:t>
      </w:r>
      <w:r w:rsidRPr="00733F07">
        <w:rPr>
          <w:color w:val="000000"/>
        </w:rPr>
        <w:t>, </w:t>
      </w:r>
      <w:r w:rsidRPr="00733F07">
        <w:rPr>
          <w:rStyle w:val="Emphasis"/>
          <w:color w:val="000000"/>
        </w:rPr>
        <w:t>145</w:t>
      </w:r>
      <w:r w:rsidRPr="00733F07">
        <w:rPr>
          <w:color w:val="000000"/>
        </w:rPr>
        <w:t>(2), 417-428. </w:t>
      </w:r>
      <w:hyperlink r:id="rId25" w:history="1">
        <w:r w:rsidRPr="00733F07">
          <w:rPr>
            <w:rStyle w:val="Hyperlink"/>
            <w:color w:val="000000"/>
          </w:rPr>
          <w:t>https://doi.org/10.1007/s10551-015-2837-4</w:t>
        </w:r>
      </w:hyperlink>
    </w:p>
    <w:p w14:paraId="15E9C6FC" w14:textId="77777777" w:rsidR="00553E23" w:rsidRPr="00553E23" w:rsidRDefault="00553E23" w:rsidP="00BB0173">
      <w:pPr>
        <w:ind w:left="720" w:hanging="720"/>
      </w:pPr>
      <w:proofErr w:type="spellStart"/>
      <w:r>
        <w:rPr>
          <w:color w:val="000000"/>
          <w:shd w:val="clear" w:color="auto" w:fill="FFFFFF"/>
        </w:rPr>
        <w:t>Kinyata</w:t>
      </w:r>
      <w:proofErr w:type="spellEnd"/>
      <w:r>
        <w:rPr>
          <w:color w:val="000000"/>
          <w:shd w:val="clear" w:color="auto" w:fill="FFFFFF"/>
        </w:rPr>
        <w:t>, G. S., &amp; Abiodun, N. L. (2020). The impact of community participation on projects success in Africa: A bottom up approach. </w:t>
      </w:r>
      <w:r>
        <w:rPr>
          <w:rStyle w:val="Emphasis"/>
          <w:color w:val="000000"/>
          <w:shd w:val="clear" w:color="auto" w:fill="FFFFFF"/>
        </w:rPr>
        <w:t>International Journal of Research in Sociology and Anthropology</w:t>
      </w:r>
      <w:r>
        <w:rPr>
          <w:color w:val="000000"/>
          <w:shd w:val="clear" w:color="auto" w:fill="FFFFFF"/>
        </w:rPr>
        <w:t>, </w:t>
      </w:r>
      <w:r>
        <w:rPr>
          <w:rStyle w:val="Emphasis"/>
          <w:color w:val="000000"/>
          <w:shd w:val="clear" w:color="auto" w:fill="FFFFFF"/>
        </w:rPr>
        <w:t>6</w:t>
      </w:r>
      <w:r>
        <w:rPr>
          <w:color w:val="000000"/>
          <w:shd w:val="clear" w:color="auto" w:fill="FFFFFF"/>
        </w:rPr>
        <w:t>(3). doi:10.20431/2454-8677.0603001</w:t>
      </w:r>
    </w:p>
    <w:p w14:paraId="4483798E" w14:textId="77777777" w:rsidR="00553E23" w:rsidRPr="00553E23" w:rsidRDefault="00553E23" w:rsidP="00BB0173">
      <w:pPr>
        <w:ind w:left="720" w:hanging="720"/>
      </w:pPr>
      <w:r>
        <w:rPr>
          <w:color w:val="000000"/>
          <w:shd w:val="clear" w:color="auto" w:fill="FFFFFF"/>
        </w:rPr>
        <w:t>London School of Economics and Political Science. (2017). EU countries should focus on carbon pricing instead of subsidies for renewables. Retrieved from https://www.lse.ac.uk/granthaminstitute/news/eu-countries-focus-carbon-pricing-instead-subsidies-renewable/</w:t>
      </w:r>
    </w:p>
    <w:p w14:paraId="02DB1C6C"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 xml:space="preserve">Maqbool, R., Rashid, Y., Sultana, S., &amp; </w:t>
      </w:r>
      <w:proofErr w:type="spellStart"/>
      <w:r w:rsidRPr="00733F07">
        <w:rPr>
          <w:color w:val="000000"/>
        </w:rPr>
        <w:t>Sudong</w:t>
      </w:r>
      <w:proofErr w:type="spellEnd"/>
      <w:r w:rsidRPr="00733F07">
        <w:rPr>
          <w:color w:val="000000"/>
        </w:rPr>
        <w:t>, Y. (2018). Identifying the critical success factors and their relevant aspects for renewable energy projects; An empirical perspective. </w:t>
      </w:r>
      <w:r w:rsidRPr="00733F07">
        <w:rPr>
          <w:rStyle w:val="Emphasis"/>
          <w:color w:val="000000"/>
        </w:rPr>
        <w:t>Journal of Civil Engineering and Management</w:t>
      </w:r>
      <w:r w:rsidRPr="00733F07">
        <w:rPr>
          <w:color w:val="000000"/>
        </w:rPr>
        <w:t>, </w:t>
      </w:r>
      <w:r w:rsidRPr="00733F07">
        <w:rPr>
          <w:rStyle w:val="Emphasis"/>
          <w:color w:val="000000"/>
        </w:rPr>
        <w:t>24</w:t>
      </w:r>
      <w:r w:rsidRPr="00733F07">
        <w:rPr>
          <w:color w:val="000000"/>
        </w:rPr>
        <w:t>(3), 223-237. </w:t>
      </w:r>
      <w:hyperlink r:id="rId26" w:history="1">
        <w:r w:rsidRPr="00733F07">
          <w:rPr>
            <w:rStyle w:val="Hyperlink"/>
            <w:color w:val="000000"/>
          </w:rPr>
          <w:t>https://doi.org/10.3846/jcem.2018.1691</w:t>
        </w:r>
      </w:hyperlink>
    </w:p>
    <w:p w14:paraId="2ADE1AED" w14:textId="77777777" w:rsidR="00553E23" w:rsidRPr="00733F07" w:rsidRDefault="00553E23" w:rsidP="00BB0173">
      <w:pPr>
        <w:pStyle w:val="NormalWeb"/>
        <w:shd w:val="clear" w:color="auto" w:fill="FFFFFF"/>
        <w:ind w:left="720" w:right="75" w:hanging="720"/>
        <w:jc w:val="both"/>
        <w:rPr>
          <w:color w:val="000000"/>
        </w:rPr>
      </w:pPr>
      <w:proofErr w:type="spellStart"/>
      <w:r w:rsidRPr="00733F07">
        <w:rPr>
          <w:color w:val="000000"/>
        </w:rPr>
        <w:t>Masini</w:t>
      </w:r>
      <w:proofErr w:type="spellEnd"/>
      <w:r w:rsidRPr="00733F07">
        <w:rPr>
          <w:color w:val="000000"/>
        </w:rPr>
        <w:t xml:space="preserve">, A., &amp; </w:t>
      </w:r>
      <w:proofErr w:type="spellStart"/>
      <w:r w:rsidRPr="00733F07">
        <w:rPr>
          <w:color w:val="000000"/>
        </w:rPr>
        <w:t>Menichetti</w:t>
      </w:r>
      <w:proofErr w:type="spellEnd"/>
      <w:r w:rsidRPr="00733F07">
        <w:rPr>
          <w:color w:val="000000"/>
        </w:rPr>
        <w:t>, E. (2012). Investment decisions in the renewable energy sector: An analysis of non-financial drivers. </w:t>
      </w:r>
      <w:r w:rsidRPr="00733F07">
        <w:rPr>
          <w:rStyle w:val="Emphasis"/>
          <w:color w:val="000000"/>
        </w:rPr>
        <w:t>SSRN Electronic Journal</w:t>
      </w:r>
      <w:r w:rsidRPr="00733F07">
        <w:rPr>
          <w:color w:val="000000"/>
        </w:rPr>
        <w:t>. </w:t>
      </w:r>
      <w:hyperlink r:id="rId27" w:history="1">
        <w:r w:rsidRPr="00733F07">
          <w:rPr>
            <w:rStyle w:val="Hyperlink"/>
            <w:color w:val="000000"/>
          </w:rPr>
          <w:t>https://doi.org/10.2139/ssrn.2247461</w:t>
        </w:r>
      </w:hyperlink>
    </w:p>
    <w:p w14:paraId="25BBB8B7"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Mitchell, C., &amp; Connor, P. (2004). Renewable energy policy in the UK 1990–2003. </w:t>
      </w:r>
      <w:r w:rsidRPr="00733F07">
        <w:rPr>
          <w:rStyle w:val="Emphasis"/>
          <w:color w:val="000000"/>
        </w:rPr>
        <w:t>Energy Policy</w:t>
      </w:r>
      <w:r w:rsidRPr="00733F07">
        <w:rPr>
          <w:color w:val="000000"/>
        </w:rPr>
        <w:t>, </w:t>
      </w:r>
      <w:r w:rsidRPr="00733F07">
        <w:rPr>
          <w:rStyle w:val="Emphasis"/>
          <w:color w:val="000000"/>
        </w:rPr>
        <w:t>32</w:t>
      </w:r>
      <w:r w:rsidRPr="00733F07">
        <w:rPr>
          <w:color w:val="000000"/>
        </w:rPr>
        <w:t>(17), 1935-1947. </w:t>
      </w:r>
      <w:hyperlink r:id="rId28" w:history="1">
        <w:r w:rsidRPr="00733F07">
          <w:rPr>
            <w:rStyle w:val="Hyperlink"/>
            <w:color w:val="000000"/>
          </w:rPr>
          <w:t>https://doi.org/10.1016/j.enpol.2004.03.016</w:t>
        </w:r>
      </w:hyperlink>
    </w:p>
    <w:p w14:paraId="2DA9FAF4" w14:textId="77777777" w:rsidR="00553E23" w:rsidRPr="00D93792" w:rsidRDefault="00553E23" w:rsidP="00BB0173">
      <w:pPr>
        <w:shd w:val="clear" w:color="auto" w:fill="FFFFFF"/>
        <w:ind w:left="720" w:right="75" w:hanging="720"/>
        <w:rPr>
          <w:color w:val="000000"/>
        </w:rPr>
      </w:pPr>
      <w:r w:rsidRPr="00D93792">
        <w:rPr>
          <w:color w:val="000000"/>
        </w:rPr>
        <w:t>National Climate Change Secretariat. (2021). Singapore’s approach to alternative energy. Retrieved from https://www.nccs.gov.sg/singapores-climate-action/singapore-approach-to-alternative-energy/</w:t>
      </w:r>
    </w:p>
    <w:p w14:paraId="6D0D3E80" w14:textId="77777777" w:rsidR="00553E23" w:rsidRDefault="00553E23" w:rsidP="00BB0173">
      <w:pPr>
        <w:shd w:val="clear" w:color="auto" w:fill="FFFFFF"/>
        <w:ind w:left="720" w:right="75" w:hanging="720"/>
        <w:rPr>
          <w:color w:val="000000"/>
        </w:rPr>
      </w:pPr>
      <w:r w:rsidRPr="00D93792">
        <w:rPr>
          <w:color w:val="000000"/>
        </w:rPr>
        <w:t xml:space="preserve">Prabhakaran, S. (2018). Topic </w:t>
      </w:r>
      <w:proofErr w:type="spellStart"/>
      <w:r w:rsidRPr="00D93792">
        <w:rPr>
          <w:color w:val="000000"/>
        </w:rPr>
        <w:t>modeling</w:t>
      </w:r>
      <w:proofErr w:type="spellEnd"/>
      <w:r w:rsidRPr="00D93792">
        <w:rPr>
          <w:color w:val="000000"/>
        </w:rPr>
        <w:t xml:space="preserve"> in Python with </w:t>
      </w:r>
      <w:proofErr w:type="spellStart"/>
      <w:r w:rsidRPr="00D93792">
        <w:rPr>
          <w:color w:val="000000"/>
        </w:rPr>
        <w:t>Gensim</w:t>
      </w:r>
      <w:proofErr w:type="spellEnd"/>
      <w:r w:rsidRPr="00D93792">
        <w:rPr>
          <w:color w:val="000000"/>
        </w:rPr>
        <w:t>. Retrieved from https://www.machinelearningplus.com/nlp/topic-modeling-gensim-python/</w:t>
      </w:r>
    </w:p>
    <w:p w14:paraId="3023A8DD" w14:textId="77777777" w:rsidR="00553E23" w:rsidRPr="00553E23" w:rsidRDefault="00553E23" w:rsidP="00BB0173">
      <w:pPr>
        <w:ind w:left="720" w:hanging="720"/>
      </w:pPr>
      <w:proofErr w:type="spellStart"/>
      <w:r>
        <w:rPr>
          <w:color w:val="000000"/>
          <w:shd w:val="clear" w:color="auto" w:fill="FFFFFF"/>
        </w:rPr>
        <w:t>Ruchirawat</w:t>
      </w:r>
      <w:proofErr w:type="spellEnd"/>
      <w:r>
        <w:rPr>
          <w:color w:val="000000"/>
          <w:shd w:val="clear" w:color="auto" w:fill="FFFFFF"/>
        </w:rPr>
        <w:t>, N. (2020). 6 tips to optimize an NLP topic model for Interpretability. Retrieved from https://towardsdatascience.com/6-tips-to-optimize-an-nlp-topic-model-for-interpretability-20742f3047e2</w:t>
      </w:r>
    </w:p>
    <w:p w14:paraId="1A1F5EBE" w14:textId="75493613" w:rsidR="00D12167" w:rsidRPr="00D12167" w:rsidRDefault="00D12167" w:rsidP="00BB0173">
      <w:pPr>
        <w:ind w:left="720" w:hanging="720"/>
      </w:pPr>
      <w:r>
        <w:rPr>
          <w:color w:val="000000"/>
          <w:shd w:val="clear" w:color="auto" w:fill="FFFFFF"/>
        </w:rPr>
        <w:t xml:space="preserve">Salgado, R. (2020). Topic </w:t>
      </w:r>
      <w:proofErr w:type="spellStart"/>
      <w:r>
        <w:rPr>
          <w:color w:val="000000"/>
          <w:shd w:val="clear" w:color="auto" w:fill="FFFFFF"/>
        </w:rPr>
        <w:t>modeling</w:t>
      </w:r>
      <w:proofErr w:type="spellEnd"/>
      <w:r>
        <w:rPr>
          <w:color w:val="000000"/>
          <w:shd w:val="clear" w:color="auto" w:fill="FFFFFF"/>
        </w:rPr>
        <w:t xml:space="preserve"> articles with NMF. Retrieved from https://towardsdatascience.com/topic-modeling-articles-with-nmf-8c6b2a227a45</w:t>
      </w:r>
    </w:p>
    <w:p w14:paraId="63120392" w14:textId="50605165" w:rsidR="00553E23" w:rsidRPr="00733F07" w:rsidRDefault="00553E23" w:rsidP="00BB0173">
      <w:pPr>
        <w:pStyle w:val="NormalWeb"/>
        <w:shd w:val="clear" w:color="auto" w:fill="FFFFFF"/>
        <w:ind w:left="720" w:right="75" w:hanging="720"/>
        <w:jc w:val="both"/>
        <w:rPr>
          <w:color w:val="000000"/>
        </w:rPr>
      </w:pPr>
      <w:r w:rsidRPr="00733F07">
        <w:rPr>
          <w:color w:val="000000"/>
        </w:rPr>
        <w:t xml:space="preserve">Salm, S., </w:t>
      </w:r>
      <w:proofErr w:type="spellStart"/>
      <w:r w:rsidRPr="00733F07">
        <w:rPr>
          <w:color w:val="000000"/>
        </w:rPr>
        <w:t>Hille</w:t>
      </w:r>
      <w:proofErr w:type="spellEnd"/>
      <w:r w:rsidRPr="00733F07">
        <w:rPr>
          <w:color w:val="000000"/>
        </w:rPr>
        <w:t xml:space="preserve">, S. L., &amp; </w:t>
      </w:r>
      <w:proofErr w:type="spellStart"/>
      <w:r w:rsidRPr="00733F07">
        <w:rPr>
          <w:color w:val="000000"/>
        </w:rPr>
        <w:t>Wüstenhagen</w:t>
      </w:r>
      <w:proofErr w:type="spellEnd"/>
      <w:r w:rsidRPr="00733F07">
        <w:rPr>
          <w:color w:val="000000"/>
        </w:rPr>
        <w:t>, R. (2016). What are retail investors' risk-return preferences towards renewable energy projects? A choice experiment in Germany. </w:t>
      </w:r>
      <w:r w:rsidRPr="00733F07">
        <w:rPr>
          <w:rStyle w:val="Emphasis"/>
          <w:color w:val="000000"/>
        </w:rPr>
        <w:t>Energy Policy</w:t>
      </w:r>
      <w:r w:rsidRPr="00733F07">
        <w:rPr>
          <w:color w:val="000000"/>
        </w:rPr>
        <w:t>, </w:t>
      </w:r>
      <w:r w:rsidRPr="00733F07">
        <w:rPr>
          <w:rStyle w:val="Emphasis"/>
          <w:color w:val="000000"/>
        </w:rPr>
        <w:t>97</w:t>
      </w:r>
      <w:r w:rsidRPr="00733F07">
        <w:rPr>
          <w:color w:val="000000"/>
        </w:rPr>
        <w:t>, 310-320. </w:t>
      </w:r>
      <w:hyperlink r:id="rId29" w:history="1">
        <w:r w:rsidRPr="00733F07">
          <w:rPr>
            <w:rStyle w:val="Hyperlink"/>
            <w:color w:val="000000"/>
          </w:rPr>
          <w:t>https://doi.org/10.1016/j.enpol.2016.07.042</w:t>
        </w:r>
      </w:hyperlink>
    </w:p>
    <w:p w14:paraId="451FD759"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Schmid, G. (2012). The development of renewable energy power in India: Which policies have been effective? </w:t>
      </w:r>
      <w:r w:rsidRPr="00733F07">
        <w:rPr>
          <w:rStyle w:val="Emphasis"/>
          <w:color w:val="000000"/>
        </w:rPr>
        <w:t>Energy Policy</w:t>
      </w:r>
      <w:r w:rsidRPr="00733F07">
        <w:rPr>
          <w:color w:val="000000"/>
        </w:rPr>
        <w:t>, </w:t>
      </w:r>
      <w:r w:rsidRPr="00733F07">
        <w:rPr>
          <w:rStyle w:val="Emphasis"/>
          <w:color w:val="000000"/>
        </w:rPr>
        <w:t>45</w:t>
      </w:r>
      <w:r w:rsidRPr="00733F07">
        <w:rPr>
          <w:color w:val="000000"/>
        </w:rPr>
        <w:t>, 317-326. </w:t>
      </w:r>
      <w:hyperlink r:id="rId30" w:history="1">
        <w:r w:rsidRPr="00733F07">
          <w:rPr>
            <w:rStyle w:val="Hyperlink"/>
            <w:color w:val="000000"/>
          </w:rPr>
          <w:t>https://doi.org/10.1016/j.enpol.2012.02.039</w:t>
        </w:r>
      </w:hyperlink>
    </w:p>
    <w:p w14:paraId="71954CF7" w14:textId="77777777" w:rsidR="00553E23" w:rsidRPr="00553E23" w:rsidRDefault="00553E23" w:rsidP="00BB0173">
      <w:pPr>
        <w:pStyle w:val="NormalWeb"/>
        <w:shd w:val="clear" w:color="auto" w:fill="FFFFFF"/>
        <w:ind w:left="720" w:right="75" w:hanging="720"/>
        <w:jc w:val="both"/>
        <w:rPr>
          <w:color w:val="000000"/>
        </w:rPr>
      </w:pPr>
      <w:proofErr w:type="spellStart"/>
      <w:r w:rsidRPr="00733F07">
        <w:rPr>
          <w:color w:val="000000"/>
        </w:rPr>
        <w:t>Shrimali</w:t>
      </w:r>
      <w:proofErr w:type="spellEnd"/>
      <w:r w:rsidRPr="00733F07">
        <w:rPr>
          <w:color w:val="000000"/>
        </w:rPr>
        <w:t xml:space="preserve">, G., Goel, S., Srinivasan, S., &amp; </w:t>
      </w:r>
      <w:proofErr w:type="spellStart"/>
      <w:r w:rsidRPr="00733F07">
        <w:rPr>
          <w:color w:val="000000"/>
        </w:rPr>
        <w:t>Neslon</w:t>
      </w:r>
      <w:proofErr w:type="spellEnd"/>
      <w:r w:rsidRPr="00733F07">
        <w:rPr>
          <w:color w:val="000000"/>
        </w:rPr>
        <w:t>, D. (2014, March 24). </w:t>
      </w:r>
      <w:r w:rsidRPr="00733F07">
        <w:rPr>
          <w:rStyle w:val="Emphasis"/>
          <w:color w:val="000000"/>
        </w:rPr>
        <w:t>Solving India’s renewable energy financing challenge: Which federal policies can be most effective?</w:t>
      </w:r>
      <w:r w:rsidRPr="00733F07">
        <w:rPr>
          <w:color w:val="000000"/>
        </w:rPr>
        <w:t> CPI. </w:t>
      </w:r>
      <w:hyperlink r:id="rId31" w:history="1">
        <w:r w:rsidRPr="00733F07">
          <w:rPr>
            <w:rStyle w:val="Hyperlink"/>
            <w:color w:val="000000"/>
          </w:rPr>
          <w:t>https://www.climatepolicyinitiative.org/publication/solving-indias-renewable-energy-financing-challenge-which-federal-policies-can-be-most-effective/</w:t>
        </w:r>
      </w:hyperlink>
    </w:p>
    <w:p w14:paraId="07B6A58E" w14:textId="77777777" w:rsidR="00553E23" w:rsidRPr="00553E23" w:rsidRDefault="00553E23" w:rsidP="00BB0173">
      <w:pPr>
        <w:ind w:left="720" w:hanging="720"/>
      </w:pPr>
      <w:proofErr w:type="spellStart"/>
      <w:r>
        <w:rPr>
          <w:color w:val="000000"/>
          <w:shd w:val="clear" w:color="auto" w:fill="FFFFFF"/>
        </w:rPr>
        <w:t>SocialPinPoint</w:t>
      </w:r>
      <w:proofErr w:type="spellEnd"/>
      <w:r>
        <w:rPr>
          <w:color w:val="000000"/>
          <w:shd w:val="clear" w:color="auto" w:fill="FFFFFF"/>
        </w:rPr>
        <w:t>. (2021). 6 reasons why participation is important [community engagement]. Retrieved from https://www.socialpinpoint.com/blog/6-reasons-to-participate-community-engagement/</w:t>
      </w:r>
    </w:p>
    <w:p w14:paraId="04F9FBF3" w14:textId="63751DF5" w:rsidR="00553E23" w:rsidRDefault="00553E23" w:rsidP="00BB0173">
      <w:pPr>
        <w:shd w:val="clear" w:color="auto" w:fill="FFFFFF"/>
        <w:ind w:left="720" w:right="75" w:hanging="720"/>
        <w:rPr>
          <w:color w:val="000000"/>
        </w:rPr>
      </w:pPr>
      <w:proofErr w:type="spellStart"/>
      <w:r>
        <w:rPr>
          <w:color w:val="000000"/>
        </w:rPr>
        <w:t>Stedman,C</w:t>
      </w:r>
      <w:proofErr w:type="spellEnd"/>
      <w:r>
        <w:rPr>
          <w:color w:val="000000"/>
        </w:rPr>
        <w:t>. (n.d.).</w:t>
      </w:r>
      <w:r w:rsidRPr="005B3DF9">
        <w:rPr>
          <w:color w:val="000000"/>
        </w:rPr>
        <w:t xml:space="preserve"> </w:t>
      </w:r>
      <w:r w:rsidR="00D12167">
        <w:rPr>
          <w:color w:val="000000"/>
        </w:rPr>
        <w:t>–</w:t>
      </w:r>
      <w:r w:rsidRPr="005B3DF9">
        <w:rPr>
          <w:color w:val="000000"/>
        </w:rPr>
        <w:t xml:space="preserve"> </w:t>
      </w:r>
      <w:r w:rsidR="00D12167">
        <w:rPr>
          <w:color w:val="000000"/>
        </w:rPr>
        <w:t>Text Mining (text analytics) definition.</w:t>
      </w:r>
      <w:r w:rsidRPr="005B3DF9">
        <w:rPr>
          <w:color w:val="000000"/>
        </w:rPr>
        <w:t xml:space="preserve"> Retrieved from https://searchbusinessanalytics.techtarget.com/definition/text-mining</w:t>
      </w:r>
    </w:p>
    <w:p w14:paraId="05435812"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Sunseap. (2021). </w:t>
      </w:r>
      <w:r w:rsidRPr="00733F07">
        <w:rPr>
          <w:rStyle w:val="Emphasis"/>
          <w:color w:val="000000"/>
        </w:rPr>
        <w:t>Singapore's largest clean energy service provider</w:t>
      </w:r>
      <w:r w:rsidRPr="00733F07">
        <w:rPr>
          <w:color w:val="000000"/>
        </w:rPr>
        <w:t>. Singapore's Largest Clean Energy Service Provider | Solar Systems &amp; Solar Energy. </w:t>
      </w:r>
      <w:hyperlink r:id="rId32" w:history="1">
        <w:r w:rsidRPr="00733F07">
          <w:rPr>
            <w:rStyle w:val="Hyperlink"/>
            <w:color w:val="000000"/>
          </w:rPr>
          <w:t>https://www.sunseap.com/SG/</w:t>
        </w:r>
      </w:hyperlink>
    </w:p>
    <w:p w14:paraId="03966643" w14:textId="07C62BDD" w:rsidR="00553E23" w:rsidRDefault="00553E23" w:rsidP="00BB0173">
      <w:pPr>
        <w:shd w:val="clear" w:color="auto" w:fill="FFFFFF"/>
        <w:ind w:left="720" w:right="75" w:hanging="720"/>
        <w:rPr>
          <w:color w:val="000000"/>
        </w:rPr>
      </w:pPr>
      <w:r w:rsidRPr="005B3DF9">
        <w:rPr>
          <w:color w:val="000000"/>
        </w:rPr>
        <w:t>T</w:t>
      </w:r>
      <w:r w:rsidR="00D12167">
        <w:rPr>
          <w:color w:val="000000"/>
        </w:rPr>
        <w:t>an</w:t>
      </w:r>
      <w:r w:rsidRPr="005B3DF9">
        <w:rPr>
          <w:color w:val="000000"/>
        </w:rPr>
        <w:t>, A. (2019). Singapore to ramp up solar energy production to power 350,000 homes by 2030. Retrieved from https://www.straitstimes.com/singapore/environment/solar-energy-to-meet-4-of-singapores-energy-demand-by-2030-up-from-less-than-1</w:t>
      </w:r>
    </w:p>
    <w:p w14:paraId="3BDDC2E6" w14:textId="471A2444" w:rsidR="00553E23" w:rsidRPr="00553E23" w:rsidRDefault="00553E23" w:rsidP="00BB0173">
      <w:pPr>
        <w:ind w:left="720" w:hanging="720"/>
      </w:pPr>
      <w:r>
        <w:rPr>
          <w:color w:val="000000"/>
          <w:shd w:val="clear" w:color="auto" w:fill="FFFFFF"/>
        </w:rPr>
        <w:lastRenderedPageBreak/>
        <w:t>The World Bank. (202</w:t>
      </w:r>
      <w:r w:rsidR="00D12167">
        <w:rPr>
          <w:color w:val="000000"/>
          <w:shd w:val="clear" w:color="auto" w:fill="FFFFFF"/>
        </w:rPr>
        <w:t>0</w:t>
      </w:r>
      <w:r>
        <w:rPr>
          <w:color w:val="000000"/>
          <w:shd w:val="clear" w:color="auto" w:fill="FFFFFF"/>
        </w:rPr>
        <w:t>). What is carbon pricing? Retrieved from https://carbonpricingdashboard.worldbank.org/what-carbon-pricing</w:t>
      </w:r>
    </w:p>
    <w:p w14:paraId="79A6A7FB" w14:textId="77777777" w:rsidR="00553E23" w:rsidRPr="00733F07" w:rsidRDefault="00553E23" w:rsidP="00BB0173">
      <w:pPr>
        <w:pStyle w:val="NormalWeb"/>
        <w:shd w:val="clear" w:color="auto" w:fill="FFFFFF"/>
        <w:ind w:left="720" w:right="75" w:hanging="720"/>
        <w:jc w:val="both"/>
        <w:rPr>
          <w:color w:val="000000"/>
        </w:rPr>
      </w:pPr>
      <w:proofErr w:type="spellStart"/>
      <w:r w:rsidRPr="00733F07">
        <w:rPr>
          <w:color w:val="000000"/>
        </w:rPr>
        <w:t>Tugcu</w:t>
      </w:r>
      <w:proofErr w:type="spellEnd"/>
      <w:r w:rsidRPr="00733F07">
        <w:rPr>
          <w:color w:val="000000"/>
        </w:rPr>
        <w:t>, C. T., Ozturk, I., &amp; Aslan, A. (2012). Renewable and non-renewable energy consumption and economic growth relationship revisited: Evidence from G7 countries. </w:t>
      </w:r>
      <w:r w:rsidRPr="00733F07">
        <w:rPr>
          <w:rStyle w:val="Emphasis"/>
          <w:color w:val="000000"/>
        </w:rPr>
        <w:t>Energy Economics</w:t>
      </w:r>
      <w:r w:rsidRPr="00733F07">
        <w:rPr>
          <w:color w:val="000000"/>
        </w:rPr>
        <w:t>, </w:t>
      </w:r>
      <w:r w:rsidRPr="00733F07">
        <w:rPr>
          <w:rStyle w:val="Emphasis"/>
          <w:color w:val="000000"/>
        </w:rPr>
        <w:t>34</w:t>
      </w:r>
      <w:r w:rsidRPr="00733F07">
        <w:rPr>
          <w:color w:val="000000"/>
        </w:rPr>
        <w:t>(6), 1942-1950. </w:t>
      </w:r>
      <w:hyperlink r:id="rId33" w:history="1">
        <w:r w:rsidRPr="00733F07">
          <w:rPr>
            <w:rStyle w:val="Hyperlink"/>
            <w:color w:val="000000"/>
          </w:rPr>
          <w:t>https://doi.org/10.1016/j.eneco.2012.08.021</w:t>
        </w:r>
      </w:hyperlink>
    </w:p>
    <w:p w14:paraId="0987368E" w14:textId="77777777" w:rsidR="00553E23" w:rsidRPr="00553E23" w:rsidRDefault="00553E23" w:rsidP="00BB0173">
      <w:pPr>
        <w:shd w:val="clear" w:color="auto" w:fill="FFFFFF"/>
        <w:ind w:left="720" w:right="75" w:hanging="720"/>
        <w:rPr>
          <w:color w:val="000000"/>
        </w:rPr>
      </w:pPr>
      <w:r w:rsidRPr="00553E23">
        <w:rPr>
          <w:color w:val="000000"/>
        </w:rPr>
        <w:t>U.S. Department of Energy. (2021). Federal agency use of renewable electric energy. Retrieved from https://www.energy.gov/eere/femp/federal-agency-use-renewable-electric-energy</w:t>
      </w:r>
    </w:p>
    <w:p w14:paraId="2344AE7E" w14:textId="77777777" w:rsidR="00553E23" w:rsidRDefault="00553E23" w:rsidP="00BB0173">
      <w:pPr>
        <w:shd w:val="clear" w:color="auto" w:fill="FFFFFF"/>
        <w:ind w:left="720" w:right="75" w:hanging="720"/>
        <w:rPr>
          <w:color w:val="000000"/>
        </w:rPr>
      </w:pPr>
      <w:r w:rsidRPr="00553E23">
        <w:rPr>
          <w:color w:val="000000"/>
        </w:rPr>
        <w:t>United Nations. (2016). Carbon tax – a good idea for developing countries? | Financing for sustainable development office. Retrieved from https://www.un.org/development/desa/financing/document/carbon-tax-good-idea-developing-countries</w:t>
      </w:r>
    </w:p>
    <w:p w14:paraId="1CE6E780" w14:textId="50EE322C" w:rsidR="00553E23" w:rsidRPr="00733F07" w:rsidRDefault="00553E23" w:rsidP="00BB0173">
      <w:pPr>
        <w:pStyle w:val="NormalWeb"/>
        <w:shd w:val="clear" w:color="auto" w:fill="FFFFFF"/>
        <w:ind w:left="720" w:right="75" w:hanging="720"/>
        <w:jc w:val="both"/>
        <w:rPr>
          <w:color w:val="000000"/>
        </w:rPr>
      </w:pPr>
      <w:r w:rsidRPr="00733F07">
        <w:rPr>
          <w:color w:val="000000"/>
        </w:rPr>
        <w:t>United Nations.(2021). </w:t>
      </w:r>
      <w:r w:rsidRPr="00733F07">
        <w:rPr>
          <w:rStyle w:val="Emphasis"/>
          <w:color w:val="000000"/>
        </w:rPr>
        <w:t>The Paris Agreement | UNFCCC</w:t>
      </w:r>
      <w:r w:rsidRPr="00733F07">
        <w:rPr>
          <w:color w:val="000000"/>
        </w:rPr>
        <w:t>. </w:t>
      </w:r>
      <w:hyperlink r:id="rId34" w:history="1">
        <w:r w:rsidRPr="00733F07">
          <w:rPr>
            <w:rStyle w:val="Hyperlink"/>
            <w:color w:val="000000"/>
          </w:rPr>
          <w:t>https://unfccc.int/process-and-meetings/the-paris-agreement/the-paris-agreement</w:t>
        </w:r>
      </w:hyperlink>
    </w:p>
    <w:p w14:paraId="614BD72A" w14:textId="77777777" w:rsidR="00553E23" w:rsidRPr="00553E23" w:rsidRDefault="00553E23" w:rsidP="00BB0173">
      <w:pPr>
        <w:shd w:val="clear" w:color="auto" w:fill="FFFFFF"/>
        <w:ind w:left="720" w:right="75" w:hanging="720"/>
        <w:rPr>
          <w:color w:val="000000"/>
        </w:rPr>
      </w:pPr>
      <w:r w:rsidRPr="00553E23">
        <w:rPr>
          <w:color w:val="000000"/>
        </w:rPr>
        <w:t>West, J., Bailey, I., &amp; Winter, M. (2010). Renewable energy policy and public perceptions of renewable energy: A cultural theory approach. </w:t>
      </w:r>
      <w:r w:rsidRPr="00553E23">
        <w:rPr>
          <w:i/>
          <w:iCs/>
          <w:color w:val="000000"/>
        </w:rPr>
        <w:t>Energy Policy</w:t>
      </w:r>
      <w:r w:rsidRPr="00553E23">
        <w:rPr>
          <w:color w:val="000000"/>
        </w:rPr>
        <w:t>, </w:t>
      </w:r>
      <w:r w:rsidRPr="00553E23">
        <w:rPr>
          <w:i/>
          <w:iCs/>
          <w:color w:val="000000"/>
        </w:rPr>
        <w:t>38</w:t>
      </w:r>
      <w:r w:rsidRPr="00553E23">
        <w:rPr>
          <w:color w:val="000000"/>
        </w:rPr>
        <w:t>(10), 5739-5748. doi:10.1016/j.enpol.2010.05.024</w:t>
      </w:r>
    </w:p>
    <w:p w14:paraId="358A52E8" w14:textId="77777777" w:rsidR="00553E23" w:rsidRPr="005B3DF9" w:rsidRDefault="00553E23" w:rsidP="00BB0173">
      <w:pPr>
        <w:shd w:val="clear" w:color="auto" w:fill="FFFFFF"/>
        <w:ind w:left="720" w:right="75" w:hanging="720"/>
        <w:rPr>
          <w:color w:val="000000"/>
        </w:rPr>
      </w:pPr>
      <w:proofErr w:type="spellStart"/>
      <w:r w:rsidRPr="005B3DF9">
        <w:rPr>
          <w:color w:val="000000"/>
        </w:rPr>
        <w:t>Wüstenhagen</w:t>
      </w:r>
      <w:proofErr w:type="spellEnd"/>
      <w:r w:rsidRPr="005B3DF9">
        <w:rPr>
          <w:color w:val="000000"/>
        </w:rPr>
        <w:t xml:space="preserve">, R., </w:t>
      </w:r>
      <w:proofErr w:type="spellStart"/>
      <w:r w:rsidRPr="005B3DF9">
        <w:rPr>
          <w:color w:val="000000"/>
        </w:rPr>
        <w:t>Wolsink</w:t>
      </w:r>
      <w:proofErr w:type="spellEnd"/>
      <w:r w:rsidRPr="005B3DF9">
        <w:rPr>
          <w:color w:val="000000"/>
        </w:rPr>
        <w:t xml:space="preserve">, M., &amp; </w:t>
      </w:r>
      <w:proofErr w:type="spellStart"/>
      <w:r w:rsidRPr="005B3DF9">
        <w:rPr>
          <w:color w:val="000000"/>
        </w:rPr>
        <w:t>Bürer</w:t>
      </w:r>
      <w:proofErr w:type="spellEnd"/>
      <w:r w:rsidRPr="005B3DF9">
        <w:rPr>
          <w:color w:val="000000"/>
        </w:rPr>
        <w:t>, M. J. (2007). Social acceptance of renewable energy innovation: An introduction to the concept. </w:t>
      </w:r>
      <w:r w:rsidRPr="005B3DF9">
        <w:rPr>
          <w:i/>
          <w:iCs/>
          <w:color w:val="000000"/>
        </w:rPr>
        <w:t>Energy Policy</w:t>
      </w:r>
      <w:r w:rsidRPr="005B3DF9">
        <w:rPr>
          <w:color w:val="000000"/>
        </w:rPr>
        <w:t>, </w:t>
      </w:r>
      <w:r w:rsidRPr="005B3DF9">
        <w:rPr>
          <w:i/>
          <w:iCs/>
          <w:color w:val="000000"/>
        </w:rPr>
        <w:t>35</w:t>
      </w:r>
      <w:r w:rsidRPr="005B3DF9">
        <w:rPr>
          <w:color w:val="000000"/>
        </w:rPr>
        <w:t>(5), 2683-2691. doi:10.1016/j.enpol.2006.12.001</w:t>
      </w:r>
    </w:p>
    <w:p w14:paraId="169B504C" w14:textId="77777777" w:rsidR="00553E23" w:rsidRPr="005B3DF9" w:rsidRDefault="00553E23" w:rsidP="00BB0173">
      <w:pPr>
        <w:shd w:val="clear" w:color="auto" w:fill="FFFFFF"/>
        <w:ind w:left="720" w:right="75" w:hanging="720"/>
        <w:rPr>
          <w:color w:val="000000"/>
        </w:rPr>
      </w:pPr>
      <w:proofErr w:type="spellStart"/>
      <w:r w:rsidRPr="005B3DF9">
        <w:rPr>
          <w:color w:val="000000"/>
        </w:rPr>
        <w:t>Yse</w:t>
      </w:r>
      <w:proofErr w:type="spellEnd"/>
      <w:r w:rsidRPr="005B3DF9">
        <w:rPr>
          <w:color w:val="000000"/>
        </w:rPr>
        <w:t>, D. L. (2019). Your guide to natural language processing (NLP). Retrieved from https://towardsdatascience.com/your-guide-to-natural-language-processing-nlp-48ea2511f6e1</w:t>
      </w:r>
    </w:p>
    <w:p w14:paraId="25305653" w14:textId="2061A6FC" w:rsidR="00643D4C" w:rsidRPr="00553E23" w:rsidRDefault="00643D4C" w:rsidP="00553E23">
      <w:pPr>
        <w:rPr>
          <w:color w:val="000000"/>
        </w:rPr>
      </w:pPr>
    </w:p>
    <w:p w14:paraId="404B1137" w14:textId="77777777" w:rsidR="00643D4C" w:rsidRDefault="00643D4C" w:rsidP="003046B6">
      <w:pPr>
        <w:jc w:val="both"/>
        <w:rPr>
          <w:rFonts w:ascii="Times" w:hAnsi="Times"/>
          <w:lang w:val="en-US"/>
        </w:rPr>
      </w:pPr>
    </w:p>
    <w:p w14:paraId="260DFCDF" w14:textId="77777777" w:rsidR="00643D4C" w:rsidRDefault="00643D4C" w:rsidP="003046B6">
      <w:pPr>
        <w:jc w:val="both"/>
        <w:rPr>
          <w:rFonts w:ascii="Times" w:hAnsi="Times"/>
          <w:lang w:val="en-US"/>
        </w:rPr>
      </w:pPr>
    </w:p>
    <w:p w14:paraId="0F29C33E" w14:textId="77777777" w:rsidR="00643D4C" w:rsidRDefault="00643D4C" w:rsidP="003046B6">
      <w:pPr>
        <w:jc w:val="both"/>
        <w:rPr>
          <w:rFonts w:ascii="Times" w:hAnsi="Times"/>
          <w:lang w:val="en-US"/>
        </w:rPr>
      </w:pPr>
    </w:p>
    <w:p w14:paraId="72C983C8" w14:textId="77777777" w:rsidR="00643D4C" w:rsidRDefault="00643D4C" w:rsidP="003046B6">
      <w:pPr>
        <w:jc w:val="both"/>
        <w:rPr>
          <w:rFonts w:ascii="Times" w:hAnsi="Times"/>
          <w:lang w:val="en-US"/>
        </w:rPr>
      </w:pPr>
    </w:p>
    <w:p w14:paraId="79612C84" w14:textId="77777777" w:rsidR="00643D4C" w:rsidRDefault="00643D4C" w:rsidP="003046B6">
      <w:pPr>
        <w:jc w:val="both"/>
        <w:rPr>
          <w:rFonts w:ascii="Times" w:hAnsi="Times"/>
          <w:lang w:val="en-US"/>
        </w:rPr>
      </w:pPr>
    </w:p>
    <w:p w14:paraId="31F769C4" w14:textId="77777777" w:rsidR="00643D4C" w:rsidRDefault="00643D4C" w:rsidP="003046B6">
      <w:pPr>
        <w:jc w:val="both"/>
        <w:rPr>
          <w:rFonts w:ascii="Times" w:hAnsi="Times"/>
          <w:lang w:val="en-US"/>
        </w:rPr>
      </w:pPr>
    </w:p>
    <w:p w14:paraId="765FD7A9" w14:textId="77777777" w:rsidR="00643D4C" w:rsidRDefault="00643D4C" w:rsidP="003046B6">
      <w:pPr>
        <w:jc w:val="both"/>
        <w:rPr>
          <w:rFonts w:ascii="Times" w:hAnsi="Times"/>
          <w:lang w:val="en-US"/>
        </w:rPr>
      </w:pPr>
    </w:p>
    <w:p w14:paraId="41F59101" w14:textId="77777777" w:rsidR="00643D4C" w:rsidRDefault="00643D4C" w:rsidP="003046B6">
      <w:pPr>
        <w:jc w:val="both"/>
        <w:rPr>
          <w:rFonts w:ascii="Times" w:hAnsi="Times"/>
          <w:lang w:val="en-US"/>
        </w:rPr>
      </w:pPr>
    </w:p>
    <w:p w14:paraId="22924B17" w14:textId="77777777" w:rsidR="00643D4C" w:rsidRDefault="00643D4C" w:rsidP="003046B6">
      <w:pPr>
        <w:jc w:val="both"/>
        <w:rPr>
          <w:rFonts w:ascii="Times" w:hAnsi="Times"/>
          <w:lang w:val="en-US"/>
        </w:rPr>
      </w:pPr>
    </w:p>
    <w:p w14:paraId="726A9E09" w14:textId="77777777" w:rsidR="00643D4C" w:rsidRDefault="00643D4C" w:rsidP="003046B6">
      <w:pPr>
        <w:jc w:val="both"/>
        <w:rPr>
          <w:rFonts w:ascii="Times" w:hAnsi="Times"/>
          <w:lang w:val="en-US"/>
        </w:rPr>
      </w:pPr>
    </w:p>
    <w:p w14:paraId="0009A992" w14:textId="77777777" w:rsidR="00643D4C" w:rsidRDefault="00643D4C" w:rsidP="003046B6">
      <w:pPr>
        <w:jc w:val="both"/>
        <w:rPr>
          <w:rFonts w:ascii="Times" w:hAnsi="Times"/>
          <w:lang w:val="en-US"/>
        </w:rPr>
      </w:pPr>
    </w:p>
    <w:p w14:paraId="59D20550" w14:textId="77777777" w:rsidR="00643D4C" w:rsidRDefault="00643D4C" w:rsidP="003046B6">
      <w:pPr>
        <w:jc w:val="both"/>
        <w:rPr>
          <w:rFonts w:ascii="Times" w:hAnsi="Times"/>
          <w:lang w:val="en-US"/>
        </w:rPr>
      </w:pPr>
    </w:p>
    <w:p w14:paraId="7511AA30" w14:textId="77777777" w:rsidR="00643D4C" w:rsidRDefault="00643D4C" w:rsidP="003046B6">
      <w:pPr>
        <w:jc w:val="both"/>
        <w:rPr>
          <w:rFonts w:ascii="Times" w:hAnsi="Times"/>
          <w:lang w:val="en-US"/>
        </w:rPr>
      </w:pPr>
    </w:p>
    <w:p w14:paraId="38AF33F4" w14:textId="77777777" w:rsidR="00643D4C" w:rsidRDefault="00643D4C" w:rsidP="003046B6">
      <w:pPr>
        <w:jc w:val="both"/>
        <w:rPr>
          <w:rFonts w:ascii="Times" w:hAnsi="Times"/>
          <w:lang w:val="en-US"/>
        </w:rPr>
      </w:pPr>
    </w:p>
    <w:p w14:paraId="38D3EF8E" w14:textId="77777777" w:rsidR="00643D4C" w:rsidRDefault="00643D4C" w:rsidP="003046B6">
      <w:pPr>
        <w:jc w:val="both"/>
        <w:rPr>
          <w:rFonts w:ascii="Times" w:hAnsi="Times"/>
          <w:lang w:val="en-US"/>
        </w:rPr>
      </w:pPr>
    </w:p>
    <w:p w14:paraId="6D31B78E" w14:textId="77777777" w:rsidR="00643D4C" w:rsidRDefault="00643D4C" w:rsidP="003046B6">
      <w:pPr>
        <w:jc w:val="both"/>
        <w:rPr>
          <w:rFonts w:ascii="Times" w:hAnsi="Times"/>
          <w:lang w:val="en-US"/>
        </w:rPr>
      </w:pPr>
    </w:p>
    <w:p w14:paraId="01A9669F" w14:textId="77777777" w:rsidR="00643D4C" w:rsidRDefault="00643D4C" w:rsidP="003046B6">
      <w:pPr>
        <w:jc w:val="both"/>
        <w:rPr>
          <w:rFonts w:ascii="Times" w:hAnsi="Times"/>
          <w:lang w:val="en-US"/>
        </w:rPr>
      </w:pPr>
    </w:p>
    <w:p w14:paraId="5A134996" w14:textId="77777777" w:rsidR="00643D4C" w:rsidRDefault="00643D4C" w:rsidP="003046B6">
      <w:pPr>
        <w:jc w:val="both"/>
        <w:rPr>
          <w:rFonts w:ascii="Times" w:hAnsi="Times"/>
          <w:lang w:val="en-US"/>
        </w:rPr>
      </w:pPr>
    </w:p>
    <w:p w14:paraId="21A72C9B" w14:textId="77777777" w:rsidR="00643D4C" w:rsidRDefault="00643D4C" w:rsidP="003046B6">
      <w:pPr>
        <w:jc w:val="both"/>
        <w:rPr>
          <w:rFonts w:ascii="Times" w:hAnsi="Times"/>
          <w:lang w:val="en-US"/>
        </w:rPr>
      </w:pPr>
    </w:p>
    <w:p w14:paraId="7B0EF410" w14:textId="77777777" w:rsidR="00643D4C" w:rsidRDefault="00643D4C" w:rsidP="003046B6">
      <w:pPr>
        <w:jc w:val="both"/>
        <w:rPr>
          <w:rFonts w:ascii="Times" w:hAnsi="Times"/>
          <w:lang w:val="en-US"/>
        </w:rPr>
      </w:pPr>
    </w:p>
    <w:p w14:paraId="6E014951" w14:textId="77777777" w:rsidR="00643D4C" w:rsidRDefault="00643D4C" w:rsidP="003046B6">
      <w:pPr>
        <w:jc w:val="both"/>
        <w:rPr>
          <w:rFonts w:ascii="Times" w:hAnsi="Times"/>
          <w:lang w:val="en-US"/>
        </w:rPr>
      </w:pPr>
    </w:p>
    <w:p w14:paraId="77125DA6" w14:textId="77777777" w:rsidR="00643D4C" w:rsidRDefault="00643D4C" w:rsidP="003046B6">
      <w:pPr>
        <w:jc w:val="both"/>
        <w:rPr>
          <w:rFonts w:ascii="Times" w:hAnsi="Times"/>
          <w:lang w:val="en-US"/>
        </w:rPr>
      </w:pPr>
    </w:p>
    <w:p w14:paraId="0592D96C" w14:textId="77777777" w:rsidR="00643D4C" w:rsidRDefault="00643D4C" w:rsidP="003046B6">
      <w:pPr>
        <w:jc w:val="both"/>
        <w:rPr>
          <w:rFonts w:ascii="Times" w:hAnsi="Times"/>
          <w:lang w:val="en-US"/>
        </w:rPr>
      </w:pPr>
    </w:p>
    <w:p w14:paraId="726E135C" w14:textId="77777777" w:rsidR="00643D4C" w:rsidRDefault="00643D4C" w:rsidP="003046B6">
      <w:pPr>
        <w:jc w:val="both"/>
        <w:rPr>
          <w:rFonts w:ascii="Times" w:hAnsi="Times"/>
          <w:lang w:val="en-US"/>
        </w:rPr>
      </w:pPr>
    </w:p>
    <w:p w14:paraId="7FDEFB2D" w14:textId="77777777" w:rsidR="00D93792" w:rsidRDefault="00D93792">
      <w:pPr>
        <w:rPr>
          <w:rFonts w:ascii="Times" w:hAnsi="Times"/>
          <w:lang w:val="en-US"/>
        </w:rPr>
      </w:pPr>
      <w:r>
        <w:rPr>
          <w:rFonts w:ascii="Times" w:hAnsi="Times"/>
          <w:lang w:val="en-US"/>
        </w:rPr>
        <w:br w:type="page"/>
      </w:r>
    </w:p>
    <w:p w14:paraId="5B646CDE" w14:textId="528CD548" w:rsidR="00643D4C" w:rsidRDefault="00643D4C" w:rsidP="003046B6">
      <w:pPr>
        <w:jc w:val="both"/>
        <w:rPr>
          <w:rFonts w:ascii="Times" w:hAnsi="Times"/>
          <w:lang w:val="en-US"/>
        </w:rPr>
      </w:pPr>
      <w:r>
        <w:rPr>
          <w:rFonts w:ascii="Times" w:hAnsi="Times"/>
          <w:lang w:val="en-US"/>
        </w:rPr>
        <w:lastRenderedPageBreak/>
        <w:t>Appendix</w:t>
      </w:r>
    </w:p>
    <w:p w14:paraId="59EA8771" w14:textId="77777777" w:rsidR="00643D4C" w:rsidRDefault="00643D4C" w:rsidP="003046B6">
      <w:pPr>
        <w:jc w:val="both"/>
        <w:rPr>
          <w:rFonts w:ascii="Times" w:hAnsi="Times"/>
          <w:lang w:val="en-US"/>
        </w:rPr>
      </w:pPr>
    </w:p>
    <w:p w14:paraId="36B17743" w14:textId="77777777" w:rsidR="00643D4C" w:rsidRDefault="00643D4C" w:rsidP="003046B6">
      <w:pPr>
        <w:jc w:val="both"/>
        <w:rPr>
          <w:rFonts w:ascii="Times" w:hAnsi="Times"/>
          <w:lang w:val="en-US"/>
        </w:rPr>
      </w:pPr>
      <w:r>
        <w:rPr>
          <w:rFonts w:ascii="Times" w:hAnsi="Times"/>
          <w:noProof/>
          <w:lang w:val="en-US"/>
        </w:rPr>
        <w:drawing>
          <wp:inline distT="0" distB="0" distL="0" distR="0" wp14:anchorId="51390D6C" wp14:editId="14C4B809">
            <wp:extent cx="5731510" cy="4003675"/>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24411754" w14:textId="77777777" w:rsidR="00553E23" w:rsidRDefault="00643D4C" w:rsidP="00553E23">
      <w:pPr>
        <w:jc w:val="both"/>
        <w:rPr>
          <w:rStyle w:val="CommentReference"/>
          <w:i/>
          <w:iCs/>
        </w:rPr>
      </w:pPr>
      <w:r>
        <w:rPr>
          <w:rFonts w:ascii="Times" w:hAnsi="Times"/>
          <w:noProof/>
          <w:lang w:val="en-US"/>
        </w:rPr>
        <w:drawing>
          <wp:inline distT="0" distB="0" distL="0" distR="0" wp14:anchorId="06867157" wp14:editId="054F467D">
            <wp:extent cx="3001185" cy="1846729"/>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7547" cy="1875257"/>
                    </a:xfrm>
                    <a:prstGeom prst="rect">
                      <a:avLst/>
                    </a:prstGeom>
                  </pic:spPr>
                </pic:pic>
              </a:graphicData>
            </a:graphic>
          </wp:inline>
        </w:drawing>
      </w:r>
      <w:r w:rsidR="00553E23" w:rsidRPr="00553E23">
        <w:rPr>
          <w:rStyle w:val="CommentReference"/>
          <w:i/>
          <w:iCs/>
        </w:rPr>
        <w:t xml:space="preserve"> </w:t>
      </w:r>
    </w:p>
    <w:p w14:paraId="51D3CBEA" w14:textId="543B1C02" w:rsidR="00553E23" w:rsidRDefault="00553E23" w:rsidP="00553E23">
      <w:pPr>
        <w:jc w:val="center"/>
        <w:rPr>
          <w:i/>
          <w:iCs/>
          <w:sz w:val="16"/>
          <w:szCs w:val="16"/>
        </w:rPr>
      </w:pPr>
      <w:r w:rsidRPr="00097022">
        <w:rPr>
          <w:rStyle w:val="CommentReference"/>
          <w:i/>
          <w:iCs/>
        </w:rPr>
        <w:t xml:space="preserve">Figure </w:t>
      </w:r>
      <w:r>
        <w:rPr>
          <w:rStyle w:val="CommentReference"/>
          <w:i/>
          <w:iCs/>
        </w:rPr>
        <w:t>1</w:t>
      </w:r>
      <w:r w:rsidRPr="00097022">
        <w:rPr>
          <w:rStyle w:val="CommentReference"/>
          <w:i/>
          <w:iCs/>
        </w:rPr>
        <w:t xml:space="preserve"> : </w:t>
      </w:r>
      <w:r>
        <w:rPr>
          <w:i/>
          <w:iCs/>
          <w:sz w:val="16"/>
          <w:szCs w:val="16"/>
        </w:rPr>
        <w:t>Weightage and frequency of top 10 words in all 5 topics.</w:t>
      </w:r>
    </w:p>
    <w:p w14:paraId="75166E21" w14:textId="4542BC81" w:rsidR="00643D4C" w:rsidRPr="00553E23" w:rsidRDefault="00643D4C" w:rsidP="003046B6">
      <w:pPr>
        <w:jc w:val="both"/>
        <w:rPr>
          <w:rFonts w:ascii="Times" w:hAnsi="Times"/>
        </w:rPr>
      </w:pPr>
    </w:p>
    <w:sectPr w:rsidR="00643D4C" w:rsidRPr="00553E23" w:rsidSect="003046B6">
      <w:headerReference w:type="even" r:id="rId37"/>
      <w:headerReference w:type="default" r:id="rId38"/>
      <w:footerReference w:type="even"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6031A" w14:textId="77777777" w:rsidR="000E3620" w:rsidRDefault="000E3620" w:rsidP="00E31876">
      <w:r>
        <w:separator/>
      </w:r>
    </w:p>
  </w:endnote>
  <w:endnote w:type="continuationSeparator" w:id="0">
    <w:p w14:paraId="31B0DFCF" w14:textId="77777777" w:rsidR="000E3620" w:rsidRDefault="000E3620" w:rsidP="00E31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253222"/>
      <w:docPartObj>
        <w:docPartGallery w:val="Page Numbers (Bottom of Page)"/>
        <w:docPartUnique/>
      </w:docPartObj>
    </w:sdtPr>
    <w:sdtEndPr>
      <w:rPr>
        <w:rStyle w:val="PageNumber"/>
      </w:rPr>
    </w:sdtEndPr>
    <w:sdtContent>
      <w:p w14:paraId="55B6D7C9" w14:textId="0D622AE8" w:rsidR="00E31876" w:rsidRDefault="00E31876" w:rsidP="00E91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CF16F" w14:textId="77777777" w:rsidR="00E31876" w:rsidRDefault="00E31876" w:rsidP="00E318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F3A14" w14:textId="6E65BDB5" w:rsidR="00E31876" w:rsidRDefault="00E31876" w:rsidP="00E91E80">
    <w:pPr>
      <w:pStyle w:val="Footer"/>
      <w:framePr w:wrap="none" w:vAnchor="text" w:hAnchor="margin" w:xAlign="right" w:y="1"/>
      <w:rPr>
        <w:rStyle w:val="PageNumber"/>
      </w:rPr>
    </w:pPr>
  </w:p>
  <w:p w14:paraId="10CB5818" w14:textId="77777777" w:rsidR="00E31876" w:rsidRDefault="00E31876" w:rsidP="00E318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78D2F" w14:textId="77777777" w:rsidR="000E3620" w:rsidRDefault="000E3620" w:rsidP="00E31876">
      <w:r>
        <w:separator/>
      </w:r>
    </w:p>
  </w:footnote>
  <w:footnote w:type="continuationSeparator" w:id="0">
    <w:p w14:paraId="2C35BD79" w14:textId="77777777" w:rsidR="000E3620" w:rsidRDefault="000E3620" w:rsidP="00E31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4621702"/>
      <w:docPartObj>
        <w:docPartGallery w:val="Page Numbers (Top of Page)"/>
        <w:docPartUnique/>
      </w:docPartObj>
    </w:sdtPr>
    <w:sdtEndPr>
      <w:rPr>
        <w:rStyle w:val="PageNumber"/>
      </w:rPr>
    </w:sdtEndPr>
    <w:sdtContent>
      <w:p w14:paraId="4EE4548F" w14:textId="3C89D505" w:rsidR="003046B6" w:rsidRDefault="003046B6" w:rsidP="00BE129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0C6751" w14:textId="77777777" w:rsidR="003046B6" w:rsidRDefault="003046B6" w:rsidP="003046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49071684"/>
      <w:docPartObj>
        <w:docPartGallery w:val="Page Numbers (Top of Page)"/>
        <w:docPartUnique/>
      </w:docPartObj>
    </w:sdtPr>
    <w:sdtEndPr>
      <w:rPr>
        <w:rStyle w:val="PageNumber"/>
      </w:rPr>
    </w:sdtEndPr>
    <w:sdtContent>
      <w:p w14:paraId="37BF1035" w14:textId="44798426" w:rsidR="003046B6" w:rsidRPr="003046B6" w:rsidRDefault="003046B6" w:rsidP="00BE1291">
        <w:pPr>
          <w:pStyle w:val="Header"/>
          <w:framePr w:wrap="none" w:vAnchor="text" w:hAnchor="margin" w:xAlign="right" w:y="1"/>
          <w:rPr>
            <w:rStyle w:val="PageNumber"/>
            <w:sz w:val="20"/>
            <w:szCs w:val="20"/>
          </w:rPr>
        </w:pPr>
        <w:r w:rsidRPr="003046B6">
          <w:rPr>
            <w:rStyle w:val="PageNumber"/>
            <w:sz w:val="20"/>
            <w:szCs w:val="20"/>
          </w:rPr>
          <w:fldChar w:fldCharType="begin"/>
        </w:r>
        <w:r w:rsidRPr="003046B6">
          <w:rPr>
            <w:rStyle w:val="PageNumber"/>
            <w:sz w:val="20"/>
            <w:szCs w:val="20"/>
          </w:rPr>
          <w:instrText xml:space="preserve"> PAGE </w:instrText>
        </w:r>
        <w:r w:rsidRPr="003046B6">
          <w:rPr>
            <w:rStyle w:val="PageNumber"/>
            <w:sz w:val="20"/>
            <w:szCs w:val="20"/>
          </w:rPr>
          <w:fldChar w:fldCharType="separate"/>
        </w:r>
        <w:r w:rsidRPr="003046B6">
          <w:rPr>
            <w:rStyle w:val="PageNumber"/>
            <w:noProof/>
            <w:sz w:val="20"/>
            <w:szCs w:val="20"/>
          </w:rPr>
          <w:t>2</w:t>
        </w:r>
        <w:r w:rsidRPr="003046B6">
          <w:rPr>
            <w:rStyle w:val="PageNumber"/>
            <w:sz w:val="20"/>
            <w:szCs w:val="20"/>
          </w:rPr>
          <w:fldChar w:fldCharType="end"/>
        </w:r>
      </w:p>
    </w:sdtContent>
  </w:sdt>
  <w:p w14:paraId="5DDB0E43" w14:textId="77777777" w:rsidR="003046B6" w:rsidRDefault="003046B6" w:rsidP="003046B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B5B"/>
    <w:multiLevelType w:val="hybridMultilevel"/>
    <w:tmpl w:val="C8B0C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25851"/>
    <w:multiLevelType w:val="hybridMultilevel"/>
    <w:tmpl w:val="EB84E990"/>
    <w:lvl w:ilvl="0" w:tplc="EDE6492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 w15:restartNumberingAfterBreak="0">
    <w:nsid w:val="05A36629"/>
    <w:multiLevelType w:val="hybridMultilevel"/>
    <w:tmpl w:val="9B349C6E"/>
    <w:lvl w:ilvl="0" w:tplc="82FEDC22">
      <w:start w:val="100"/>
      <w:numFmt w:val="bullet"/>
      <w:lvlText w:val="-"/>
      <w:lvlJc w:val="left"/>
      <w:pPr>
        <w:ind w:left="720" w:hanging="360"/>
      </w:pPr>
      <w:rPr>
        <w:rFonts w:ascii="Times" w:eastAsia="Times New Roman" w:hAnsi="Time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BE30B3"/>
    <w:multiLevelType w:val="multilevel"/>
    <w:tmpl w:val="F040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404EF"/>
    <w:multiLevelType w:val="hybridMultilevel"/>
    <w:tmpl w:val="64F234C8"/>
    <w:lvl w:ilvl="0" w:tplc="4132AAD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C128F3"/>
    <w:multiLevelType w:val="multilevel"/>
    <w:tmpl w:val="3EE0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02765"/>
    <w:multiLevelType w:val="hybridMultilevel"/>
    <w:tmpl w:val="D8C82D80"/>
    <w:lvl w:ilvl="0" w:tplc="0AF0F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F47C88"/>
    <w:multiLevelType w:val="hybridMultilevel"/>
    <w:tmpl w:val="2326DBF6"/>
    <w:lvl w:ilvl="0" w:tplc="7D6E523C">
      <w:start w:val="1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561F31"/>
    <w:multiLevelType w:val="multilevel"/>
    <w:tmpl w:val="8E82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15BFC"/>
    <w:multiLevelType w:val="multilevel"/>
    <w:tmpl w:val="5B0C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6298B"/>
    <w:multiLevelType w:val="hybridMultilevel"/>
    <w:tmpl w:val="FD8ED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254995"/>
    <w:multiLevelType w:val="hybridMultilevel"/>
    <w:tmpl w:val="F0C092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45762DE"/>
    <w:multiLevelType w:val="multilevel"/>
    <w:tmpl w:val="4EE4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201A03"/>
    <w:multiLevelType w:val="multilevel"/>
    <w:tmpl w:val="5038C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9B6AA0"/>
    <w:multiLevelType w:val="multilevel"/>
    <w:tmpl w:val="88BAC5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8"/>
  </w:num>
  <w:num w:numId="4">
    <w:abstractNumId w:val="1"/>
  </w:num>
  <w:num w:numId="5">
    <w:abstractNumId w:val="9"/>
  </w:num>
  <w:num w:numId="6">
    <w:abstractNumId w:val="4"/>
  </w:num>
  <w:num w:numId="7">
    <w:abstractNumId w:val="12"/>
  </w:num>
  <w:num w:numId="8">
    <w:abstractNumId w:val="11"/>
  </w:num>
  <w:num w:numId="9">
    <w:abstractNumId w:val="7"/>
  </w:num>
  <w:num w:numId="10">
    <w:abstractNumId w:val="0"/>
  </w:num>
  <w:num w:numId="11">
    <w:abstractNumId w:val="3"/>
  </w:num>
  <w:num w:numId="12">
    <w:abstractNumId w:val="5"/>
  </w:num>
  <w:num w:numId="13">
    <w:abstractNumId w:val="2"/>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065"/>
    <w:rsid w:val="0000043D"/>
    <w:rsid w:val="000009FD"/>
    <w:rsid w:val="000106A0"/>
    <w:rsid w:val="00012ED3"/>
    <w:rsid w:val="0001518C"/>
    <w:rsid w:val="000277EF"/>
    <w:rsid w:val="000279E2"/>
    <w:rsid w:val="0003123C"/>
    <w:rsid w:val="00035013"/>
    <w:rsid w:val="00043069"/>
    <w:rsid w:val="00051B17"/>
    <w:rsid w:val="00052330"/>
    <w:rsid w:val="0005369D"/>
    <w:rsid w:val="0005407A"/>
    <w:rsid w:val="00054A3E"/>
    <w:rsid w:val="00056261"/>
    <w:rsid w:val="0006288F"/>
    <w:rsid w:val="00063CC8"/>
    <w:rsid w:val="000663BF"/>
    <w:rsid w:val="00077722"/>
    <w:rsid w:val="000848AF"/>
    <w:rsid w:val="0008553A"/>
    <w:rsid w:val="000855CC"/>
    <w:rsid w:val="00085D22"/>
    <w:rsid w:val="00086494"/>
    <w:rsid w:val="00087A8F"/>
    <w:rsid w:val="000915FF"/>
    <w:rsid w:val="000921F3"/>
    <w:rsid w:val="000940ED"/>
    <w:rsid w:val="000A44D2"/>
    <w:rsid w:val="000A7682"/>
    <w:rsid w:val="000B01B1"/>
    <w:rsid w:val="000B1B4F"/>
    <w:rsid w:val="000B30E9"/>
    <w:rsid w:val="000B3349"/>
    <w:rsid w:val="000B36C8"/>
    <w:rsid w:val="000B6892"/>
    <w:rsid w:val="000C0CB4"/>
    <w:rsid w:val="000C1726"/>
    <w:rsid w:val="000C43C1"/>
    <w:rsid w:val="000C5ED3"/>
    <w:rsid w:val="000D2989"/>
    <w:rsid w:val="000D2D85"/>
    <w:rsid w:val="000E0D39"/>
    <w:rsid w:val="000E0F5A"/>
    <w:rsid w:val="000E1075"/>
    <w:rsid w:val="000E134B"/>
    <w:rsid w:val="000E2E30"/>
    <w:rsid w:val="000E3620"/>
    <w:rsid w:val="000E6283"/>
    <w:rsid w:val="000F264D"/>
    <w:rsid w:val="000F46C1"/>
    <w:rsid w:val="000F521C"/>
    <w:rsid w:val="000F5A82"/>
    <w:rsid w:val="000F7D75"/>
    <w:rsid w:val="001010FD"/>
    <w:rsid w:val="001011F6"/>
    <w:rsid w:val="00102CC3"/>
    <w:rsid w:val="00104884"/>
    <w:rsid w:val="0011069E"/>
    <w:rsid w:val="00113CFB"/>
    <w:rsid w:val="001150BF"/>
    <w:rsid w:val="0011537E"/>
    <w:rsid w:val="001243F4"/>
    <w:rsid w:val="0013350E"/>
    <w:rsid w:val="00134170"/>
    <w:rsid w:val="00141DEA"/>
    <w:rsid w:val="00143966"/>
    <w:rsid w:val="00144A1B"/>
    <w:rsid w:val="00155696"/>
    <w:rsid w:val="001559ED"/>
    <w:rsid w:val="001562E4"/>
    <w:rsid w:val="00156992"/>
    <w:rsid w:val="00160F1F"/>
    <w:rsid w:val="00162693"/>
    <w:rsid w:val="00162B4B"/>
    <w:rsid w:val="001673EA"/>
    <w:rsid w:val="001755CD"/>
    <w:rsid w:val="00176FE1"/>
    <w:rsid w:val="00177811"/>
    <w:rsid w:val="001807E1"/>
    <w:rsid w:val="0018308C"/>
    <w:rsid w:val="0018584C"/>
    <w:rsid w:val="001910F3"/>
    <w:rsid w:val="00192B9E"/>
    <w:rsid w:val="00197FBC"/>
    <w:rsid w:val="001A0209"/>
    <w:rsid w:val="001A0992"/>
    <w:rsid w:val="001B5669"/>
    <w:rsid w:val="001B5D30"/>
    <w:rsid w:val="001C2C6A"/>
    <w:rsid w:val="001C3294"/>
    <w:rsid w:val="001D122B"/>
    <w:rsid w:val="001D31B5"/>
    <w:rsid w:val="001D5F40"/>
    <w:rsid w:val="001D6AAD"/>
    <w:rsid w:val="001D7747"/>
    <w:rsid w:val="001E3E1B"/>
    <w:rsid w:val="001F03A0"/>
    <w:rsid w:val="001F04EB"/>
    <w:rsid w:val="001F5212"/>
    <w:rsid w:val="00204BD9"/>
    <w:rsid w:val="002074AE"/>
    <w:rsid w:val="0020765A"/>
    <w:rsid w:val="00207DDD"/>
    <w:rsid w:val="00212C85"/>
    <w:rsid w:val="00213574"/>
    <w:rsid w:val="00213F7F"/>
    <w:rsid w:val="00224528"/>
    <w:rsid w:val="00224F68"/>
    <w:rsid w:val="0022550D"/>
    <w:rsid w:val="00230203"/>
    <w:rsid w:val="00235C5D"/>
    <w:rsid w:val="002401E0"/>
    <w:rsid w:val="0024259A"/>
    <w:rsid w:val="00242B7A"/>
    <w:rsid w:val="002467EB"/>
    <w:rsid w:val="00250C28"/>
    <w:rsid w:val="00250C92"/>
    <w:rsid w:val="0025261C"/>
    <w:rsid w:val="00262144"/>
    <w:rsid w:val="002669E8"/>
    <w:rsid w:val="00266B63"/>
    <w:rsid w:val="00267732"/>
    <w:rsid w:val="002708FA"/>
    <w:rsid w:val="00277E92"/>
    <w:rsid w:val="002827E5"/>
    <w:rsid w:val="00282B2D"/>
    <w:rsid w:val="002957AF"/>
    <w:rsid w:val="002A080A"/>
    <w:rsid w:val="002A0A09"/>
    <w:rsid w:val="002A240D"/>
    <w:rsid w:val="002B1490"/>
    <w:rsid w:val="002B21D9"/>
    <w:rsid w:val="002B62BC"/>
    <w:rsid w:val="002C022D"/>
    <w:rsid w:val="002C712E"/>
    <w:rsid w:val="002D05C7"/>
    <w:rsid w:val="002D3909"/>
    <w:rsid w:val="002D5900"/>
    <w:rsid w:val="002D5EE5"/>
    <w:rsid w:val="002E2D51"/>
    <w:rsid w:val="002E42DC"/>
    <w:rsid w:val="002E43A5"/>
    <w:rsid w:val="002E4DEE"/>
    <w:rsid w:val="002E7283"/>
    <w:rsid w:val="002F701B"/>
    <w:rsid w:val="003046B6"/>
    <w:rsid w:val="003068DC"/>
    <w:rsid w:val="0030753B"/>
    <w:rsid w:val="0031667A"/>
    <w:rsid w:val="003203D0"/>
    <w:rsid w:val="00321754"/>
    <w:rsid w:val="00325D96"/>
    <w:rsid w:val="00325F84"/>
    <w:rsid w:val="00326F5F"/>
    <w:rsid w:val="00330090"/>
    <w:rsid w:val="00330246"/>
    <w:rsid w:val="003337EB"/>
    <w:rsid w:val="003402E1"/>
    <w:rsid w:val="003415AA"/>
    <w:rsid w:val="00351868"/>
    <w:rsid w:val="00352DDE"/>
    <w:rsid w:val="00353CD3"/>
    <w:rsid w:val="00354D8E"/>
    <w:rsid w:val="00355224"/>
    <w:rsid w:val="00360F64"/>
    <w:rsid w:val="00361129"/>
    <w:rsid w:val="003648CD"/>
    <w:rsid w:val="00366176"/>
    <w:rsid w:val="003676D2"/>
    <w:rsid w:val="00371AE0"/>
    <w:rsid w:val="003754CF"/>
    <w:rsid w:val="00376A83"/>
    <w:rsid w:val="00380127"/>
    <w:rsid w:val="00390D08"/>
    <w:rsid w:val="0039116E"/>
    <w:rsid w:val="00397E38"/>
    <w:rsid w:val="00397FBE"/>
    <w:rsid w:val="003A63FC"/>
    <w:rsid w:val="003A6E91"/>
    <w:rsid w:val="003A7081"/>
    <w:rsid w:val="003B3EF7"/>
    <w:rsid w:val="003B4FD1"/>
    <w:rsid w:val="003C0373"/>
    <w:rsid w:val="003C1727"/>
    <w:rsid w:val="003C2E5D"/>
    <w:rsid w:val="003C3FAA"/>
    <w:rsid w:val="003C554E"/>
    <w:rsid w:val="003C5975"/>
    <w:rsid w:val="003C6AA6"/>
    <w:rsid w:val="003C7693"/>
    <w:rsid w:val="003D01C9"/>
    <w:rsid w:val="003D3658"/>
    <w:rsid w:val="003D4008"/>
    <w:rsid w:val="003D5261"/>
    <w:rsid w:val="003D535A"/>
    <w:rsid w:val="003E224D"/>
    <w:rsid w:val="003E3110"/>
    <w:rsid w:val="003E504E"/>
    <w:rsid w:val="003E58BE"/>
    <w:rsid w:val="003E7EAE"/>
    <w:rsid w:val="003F06BB"/>
    <w:rsid w:val="003F36D0"/>
    <w:rsid w:val="003F79AD"/>
    <w:rsid w:val="003F7E33"/>
    <w:rsid w:val="00401495"/>
    <w:rsid w:val="00401EB6"/>
    <w:rsid w:val="004145AF"/>
    <w:rsid w:val="00414CCA"/>
    <w:rsid w:val="004253C1"/>
    <w:rsid w:val="004278A4"/>
    <w:rsid w:val="0043341B"/>
    <w:rsid w:val="004359E3"/>
    <w:rsid w:val="004369E7"/>
    <w:rsid w:val="00441FCF"/>
    <w:rsid w:val="004475F5"/>
    <w:rsid w:val="0045167D"/>
    <w:rsid w:val="004567B7"/>
    <w:rsid w:val="00457DF7"/>
    <w:rsid w:val="00460CF7"/>
    <w:rsid w:val="00461D6E"/>
    <w:rsid w:val="00465064"/>
    <w:rsid w:val="00467FEE"/>
    <w:rsid w:val="00471E51"/>
    <w:rsid w:val="00472F10"/>
    <w:rsid w:val="00480C7B"/>
    <w:rsid w:val="00487CCD"/>
    <w:rsid w:val="00491CC7"/>
    <w:rsid w:val="004926E3"/>
    <w:rsid w:val="0049385A"/>
    <w:rsid w:val="00494EC7"/>
    <w:rsid w:val="00496C70"/>
    <w:rsid w:val="00497959"/>
    <w:rsid w:val="004A570D"/>
    <w:rsid w:val="004A6BEC"/>
    <w:rsid w:val="004B13BB"/>
    <w:rsid w:val="004B1A26"/>
    <w:rsid w:val="004B1A99"/>
    <w:rsid w:val="004B49E5"/>
    <w:rsid w:val="004B6AF8"/>
    <w:rsid w:val="004B6EB3"/>
    <w:rsid w:val="004C1054"/>
    <w:rsid w:val="004C3C69"/>
    <w:rsid w:val="004C4732"/>
    <w:rsid w:val="004C56FB"/>
    <w:rsid w:val="004C72F5"/>
    <w:rsid w:val="004C7312"/>
    <w:rsid w:val="004D0E88"/>
    <w:rsid w:val="004D104C"/>
    <w:rsid w:val="004E60B7"/>
    <w:rsid w:val="004E6E47"/>
    <w:rsid w:val="004E72B9"/>
    <w:rsid w:val="004E7876"/>
    <w:rsid w:val="004F1193"/>
    <w:rsid w:val="004F6D2D"/>
    <w:rsid w:val="0050084D"/>
    <w:rsid w:val="00507BEC"/>
    <w:rsid w:val="00507EA7"/>
    <w:rsid w:val="00512B73"/>
    <w:rsid w:val="00526BB3"/>
    <w:rsid w:val="0053130A"/>
    <w:rsid w:val="005414C8"/>
    <w:rsid w:val="00543A04"/>
    <w:rsid w:val="005445EB"/>
    <w:rsid w:val="00547105"/>
    <w:rsid w:val="0054728F"/>
    <w:rsid w:val="00550699"/>
    <w:rsid w:val="00552386"/>
    <w:rsid w:val="005539B3"/>
    <w:rsid w:val="00553E23"/>
    <w:rsid w:val="00554B83"/>
    <w:rsid w:val="00561D12"/>
    <w:rsid w:val="00564CCF"/>
    <w:rsid w:val="00564D47"/>
    <w:rsid w:val="00565A01"/>
    <w:rsid w:val="005662F8"/>
    <w:rsid w:val="00566A4D"/>
    <w:rsid w:val="005726A5"/>
    <w:rsid w:val="00576641"/>
    <w:rsid w:val="00581EFF"/>
    <w:rsid w:val="00584137"/>
    <w:rsid w:val="00587F40"/>
    <w:rsid w:val="00587FC8"/>
    <w:rsid w:val="0059203E"/>
    <w:rsid w:val="00593A08"/>
    <w:rsid w:val="005A4307"/>
    <w:rsid w:val="005A7DBC"/>
    <w:rsid w:val="005B024C"/>
    <w:rsid w:val="005B2D0B"/>
    <w:rsid w:val="005B3DF9"/>
    <w:rsid w:val="005C1D36"/>
    <w:rsid w:val="005D0E4B"/>
    <w:rsid w:val="005D1104"/>
    <w:rsid w:val="005D2B23"/>
    <w:rsid w:val="005D2DA1"/>
    <w:rsid w:val="005E11A3"/>
    <w:rsid w:val="005E5A27"/>
    <w:rsid w:val="005F044A"/>
    <w:rsid w:val="005F1C33"/>
    <w:rsid w:val="005F44DE"/>
    <w:rsid w:val="005F72D0"/>
    <w:rsid w:val="00601221"/>
    <w:rsid w:val="00603168"/>
    <w:rsid w:val="006036CA"/>
    <w:rsid w:val="006140B0"/>
    <w:rsid w:val="00617361"/>
    <w:rsid w:val="006224AE"/>
    <w:rsid w:val="00633E0B"/>
    <w:rsid w:val="006349B4"/>
    <w:rsid w:val="00634C4A"/>
    <w:rsid w:val="00637C3B"/>
    <w:rsid w:val="00643D4C"/>
    <w:rsid w:val="006471F0"/>
    <w:rsid w:val="0064756C"/>
    <w:rsid w:val="00650B74"/>
    <w:rsid w:val="00652A28"/>
    <w:rsid w:val="00652C8D"/>
    <w:rsid w:val="006550BD"/>
    <w:rsid w:val="00656119"/>
    <w:rsid w:val="00663339"/>
    <w:rsid w:val="0066568A"/>
    <w:rsid w:val="0066676F"/>
    <w:rsid w:val="00666994"/>
    <w:rsid w:val="00677036"/>
    <w:rsid w:val="006808D4"/>
    <w:rsid w:val="00681884"/>
    <w:rsid w:val="00681FB8"/>
    <w:rsid w:val="00683601"/>
    <w:rsid w:val="00683893"/>
    <w:rsid w:val="006876F7"/>
    <w:rsid w:val="00687EEA"/>
    <w:rsid w:val="00691607"/>
    <w:rsid w:val="00691F5E"/>
    <w:rsid w:val="006971EA"/>
    <w:rsid w:val="006A0F91"/>
    <w:rsid w:val="006A2CF0"/>
    <w:rsid w:val="006A7225"/>
    <w:rsid w:val="006B2509"/>
    <w:rsid w:val="006B5985"/>
    <w:rsid w:val="006B5B37"/>
    <w:rsid w:val="006C3F28"/>
    <w:rsid w:val="006C4152"/>
    <w:rsid w:val="006C57A6"/>
    <w:rsid w:val="006C7DB8"/>
    <w:rsid w:val="006D1868"/>
    <w:rsid w:val="006D36CF"/>
    <w:rsid w:val="006D40D3"/>
    <w:rsid w:val="006D7024"/>
    <w:rsid w:val="006D79AE"/>
    <w:rsid w:val="006E71A9"/>
    <w:rsid w:val="006F2518"/>
    <w:rsid w:val="006F6A53"/>
    <w:rsid w:val="006F7B0B"/>
    <w:rsid w:val="006F7D75"/>
    <w:rsid w:val="00704A94"/>
    <w:rsid w:val="00705B01"/>
    <w:rsid w:val="00706981"/>
    <w:rsid w:val="00712CA9"/>
    <w:rsid w:val="0071321F"/>
    <w:rsid w:val="00717E91"/>
    <w:rsid w:val="00730F98"/>
    <w:rsid w:val="0073200D"/>
    <w:rsid w:val="00733F07"/>
    <w:rsid w:val="007420C3"/>
    <w:rsid w:val="0074295E"/>
    <w:rsid w:val="00743A38"/>
    <w:rsid w:val="007504D0"/>
    <w:rsid w:val="00750FE1"/>
    <w:rsid w:val="00754D5E"/>
    <w:rsid w:val="00761AB5"/>
    <w:rsid w:val="0076209D"/>
    <w:rsid w:val="0076272D"/>
    <w:rsid w:val="00762B07"/>
    <w:rsid w:val="00763333"/>
    <w:rsid w:val="0076364B"/>
    <w:rsid w:val="00763A2F"/>
    <w:rsid w:val="0076403C"/>
    <w:rsid w:val="0076656D"/>
    <w:rsid w:val="00770D1B"/>
    <w:rsid w:val="00771670"/>
    <w:rsid w:val="00775032"/>
    <w:rsid w:val="0077753D"/>
    <w:rsid w:val="007807A4"/>
    <w:rsid w:val="0078124B"/>
    <w:rsid w:val="00786026"/>
    <w:rsid w:val="007861F1"/>
    <w:rsid w:val="00787E95"/>
    <w:rsid w:val="0079198B"/>
    <w:rsid w:val="0079451F"/>
    <w:rsid w:val="007965CB"/>
    <w:rsid w:val="00796AEB"/>
    <w:rsid w:val="00796B15"/>
    <w:rsid w:val="007A19A8"/>
    <w:rsid w:val="007A28EB"/>
    <w:rsid w:val="007A3877"/>
    <w:rsid w:val="007B076E"/>
    <w:rsid w:val="007B0B56"/>
    <w:rsid w:val="007B2F7B"/>
    <w:rsid w:val="007B4107"/>
    <w:rsid w:val="007C0ED2"/>
    <w:rsid w:val="007C4C8D"/>
    <w:rsid w:val="007D3ED3"/>
    <w:rsid w:val="007E10CB"/>
    <w:rsid w:val="007F3986"/>
    <w:rsid w:val="007F4AAB"/>
    <w:rsid w:val="00811864"/>
    <w:rsid w:val="00812CD3"/>
    <w:rsid w:val="008138BA"/>
    <w:rsid w:val="00814355"/>
    <w:rsid w:val="0081450C"/>
    <w:rsid w:val="00815A95"/>
    <w:rsid w:val="00815C59"/>
    <w:rsid w:val="0082169D"/>
    <w:rsid w:val="0082259B"/>
    <w:rsid w:val="00822757"/>
    <w:rsid w:val="00830565"/>
    <w:rsid w:val="00830AF5"/>
    <w:rsid w:val="008316E0"/>
    <w:rsid w:val="00831FCC"/>
    <w:rsid w:val="00832ECC"/>
    <w:rsid w:val="00833158"/>
    <w:rsid w:val="00837B11"/>
    <w:rsid w:val="00841451"/>
    <w:rsid w:val="00841E71"/>
    <w:rsid w:val="008438AE"/>
    <w:rsid w:val="00853D15"/>
    <w:rsid w:val="00854085"/>
    <w:rsid w:val="00856132"/>
    <w:rsid w:val="0085760C"/>
    <w:rsid w:val="00862DD4"/>
    <w:rsid w:val="00863F7C"/>
    <w:rsid w:val="0087233E"/>
    <w:rsid w:val="008729F8"/>
    <w:rsid w:val="008749CC"/>
    <w:rsid w:val="008772E1"/>
    <w:rsid w:val="008827FC"/>
    <w:rsid w:val="00887A1F"/>
    <w:rsid w:val="00890002"/>
    <w:rsid w:val="00890C4D"/>
    <w:rsid w:val="00893D53"/>
    <w:rsid w:val="008951E8"/>
    <w:rsid w:val="00896ADC"/>
    <w:rsid w:val="008971C7"/>
    <w:rsid w:val="008A11BD"/>
    <w:rsid w:val="008A3745"/>
    <w:rsid w:val="008B46B3"/>
    <w:rsid w:val="008B7886"/>
    <w:rsid w:val="008C2D6E"/>
    <w:rsid w:val="008C4959"/>
    <w:rsid w:val="008D12EA"/>
    <w:rsid w:val="008D361B"/>
    <w:rsid w:val="008D76C7"/>
    <w:rsid w:val="008E0B5E"/>
    <w:rsid w:val="008E223D"/>
    <w:rsid w:val="008E6CFF"/>
    <w:rsid w:val="008F7B2C"/>
    <w:rsid w:val="009028A0"/>
    <w:rsid w:val="0090407B"/>
    <w:rsid w:val="009055D1"/>
    <w:rsid w:val="00906F50"/>
    <w:rsid w:val="00912C58"/>
    <w:rsid w:val="009134D7"/>
    <w:rsid w:val="00913C3E"/>
    <w:rsid w:val="0091626D"/>
    <w:rsid w:val="009165D3"/>
    <w:rsid w:val="00923EED"/>
    <w:rsid w:val="009247F2"/>
    <w:rsid w:val="00925D06"/>
    <w:rsid w:val="00931CAE"/>
    <w:rsid w:val="0093265D"/>
    <w:rsid w:val="0093497B"/>
    <w:rsid w:val="0093533E"/>
    <w:rsid w:val="00950682"/>
    <w:rsid w:val="0095485F"/>
    <w:rsid w:val="00957A1B"/>
    <w:rsid w:val="009633DB"/>
    <w:rsid w:val="00964758"/>
    <w:rsid w:val="009717F0"/>
    <w:rsid w:val="00971A16"/>
    <w:rsid w:val="00973FFB"/>
    <w:rsid w:val="0097464C"/>
    <w:rsid w:val="00977226"/>
    <w:rsid w:val="00980E1F"/>
    <w:rsid w:val="00982BEF"/>
    <w:rsid w:val="009843CF"/>
    <w:rsid w:val="00986EE2"/>
    <w:rsid w:val="00987DE5"/>
    <w:rsid w:val="00991FDD"/>
    <w:rsid w:val="00993084"/>
    <w:rsid w:val="0099419B"/>
    <w:rsid w:val="009A48DE"/>
    <w:rsid w:val="009A4E3B"/>
    <w:rsid w:val="009A6975"/>
    <w:rsid w:val="009A7105"/>
    <w:rsid w:val="009B2E54"/>
    <w:rsid w:val="009B337A"/>
    <w:rsid w:val="009C0E68"/>
    <w:rsid w:val="009C0EF7"/>
    <w:rsid w:val="009C18D9"/>
    <w:rsid w:val="009C2855"/>
    <w:rsid w:val="009C3460"/>
    <w:rsid w:val="009D1065"/>
    <w:rsid w:val="009E46A2"/>
    <w:rsid w:val="009F334D"/>
    <w:rsid w:val="009F4D26"/>
    <w:rsid w:val="00A00814"/>
    <w:rsid w:val="00A05494"/>
    <w:rsid w:val="00A054A4"/>
    <w:rsid w:val="00A101CD"/>
    <w:rsid w:val="00A16907"/>
    <w:rsid w:val="00A20AE8"/>
    <w:rsid w:val="00A2377F"/>
    <w:rsid w:val="00A24C8D"/>
    <w:rsid w:val="00A256A2"/>
    <w:rsid w:val="00A33E4B"/>
    <w:rsid w:val="00A36C06"/>
    <w:rsid w:val="00A42F72"/>
    <w:rsid w:val="00A461D1"/>
    <w:rsid w:val="00A46642"/>
    <w:rsid w:val="00A512D9"/>
    <w:rsid w:val="00A52B7E"/>
    <w:rsid w:val="00A55000"/>
    <w:rsid w:val="00A56AA4"/>
    <w:rsid w:val="00A5715B"/>
    <w:rsid w:val="00A60DDE"/>
    <w:rsid w:val="00A61254"/>
    <w:rsid w:val="00A61B54"/>
    <w:rsid w:val="00A66DF6"/>
    <w:rsid w:val="00A70E5F"/>
    <w:rsid w:val="00A719F3"/>
    <w:rsid w:val="00A73028"/>
    <w:rsid w:val="00A75CDC"/>
    <w:rsid w:val="00A85130"/>
    <w:rsid w:val="00A92550"/>
    <w:rsid w:val="00A93E90"/>
    <w:rsid w:val="00A96341"/>
    <w:rsid w:val="00A963C0"/>
    <w:rsid w:val="00A96CD5"/>
    <w:rsid w:val="00AA4632"/>
    <w:rsid w:val="00AA58F8"/>
    <w:rsid w:val="00AA6544"/>
    <w:rsid w:val="00AB23C4"/>
    <w:rsid w:val="00AC0F6D"/>
    <w:rsid w:val="00AC5BEF"/>
    <w:rsid w:val="00AC70D3"/>
    <w:rsid w:val="00AD0F42"/>
    <w:rsid w:val="00AD1094"/>
    <w:rsid w:val="00AD40D5"/>
    <w:rsid w:val="00AF29CB"/>
    <w:rsid w:val="00AF4AB2"/>
    <w:rsid w:val="00B004DA"/>
    <w:rsid w:val="00B0657D"/>
    <w:rsid w:val="00B10E6D"/>
    <w:rsid w:val="00B118D1"/>
    <w:rsid w:val="00B14FE7"/>
    <w:rsid w:val="00B17748"/>
    <w:rsid w:val="00B20237"/>
    <w:rsid w:val="00B26253"/>
    <w:rsid w:val="00B26FFD"/>
    <w:rsid w:val="00B30E04"/>
    <w:rsid w:val="00B448B6"/>
    <w:rsid w:val="00B44C7C"/>
    <w:rsid w:val="00B45866"/>
    <w:rsid w:val="00B47599"/>
    <w:rsid w:val="00B47AFE"/>
    <w:rsid w:val="00B512DB"/>
    <w:rsid w:val="00B54525"/>
    <w:rsid w:val="00B558DC"/>
    <w:rsid w:val="00B601E7"/>
    <w:rsid w:val="00B611F3"/>
    <w:rsid w:val="00B61780"/>
    <w:rsid w:val="00B63747"/>
    <w:rsid w:val="00B675E7"/>
    <w:rsid w:val="00B70BDD"/>
    <w:rsid w:val="00B72A09"/>
    <w:rsid w:val="00B72B1E"/>
    <w:rsid w:val="00B74A3A"/>
    <w:rsid w:val="00B76FCF"/>
    <w:rsid w:val="00B776D2"/>
    <w:rsid w:val="00B91DAF"/>
    <w:rsid w:val="00B91F5E"/>
    <w:rsid w:val="00B94BC1"/>
    <w:rsid w:val="00B97E9F"/>
    <w:rsid w:val="00BA47AD"/>
    <w:rsid w:val="00BB0173"/>
    <w:rsid w:val="00BB1C66"/>
    <w:rsid w:val="00BB7A3E"/>
    <w:rsid w:val="00BC0346"/>
    <w:rsid w:val="00BC29E4"/>
    <w:rsid w:val="00BC34C9"/>
    <w:rsid w:val="00BC473A"/>
    <w:rsid w:val="00BC4EF1"/>
    <w:rsid w:val="00BD705C"/>
    <w:rsid w:val="00BE0BA1"/>
    <w:rsid w:val="00BE3C8B"/>
    <w:rsid w:val="00BF2855"/>
    <w:rsid w:val="00BF2B01"/>
    <w:rsid w:val="00BF3B9C"/>
    <w:rsid w:val="00BF4F2E"/>
    <w:rsid w:val="00BF6B00"/>
    <w:rsid w:val="00BF7657"/>
    <w:rsid w:val="00C00CAE"/>
    <w:rsid w:val="00C07BDF"/>
    <w:rsid w:val="00C10087"/>
    <w:rsid w:val="00C11F31"/>
    <w:rsid w:val="00C142FB"/>
    <w:rsid w:val="00C22632"/>
    <w:rsid w:val="00C23BEE"/>
    <w:rsid w:val="00C24FBA"/>
    <w:rsid w:val="00C2628F"/>
    <w:rsid w:val="00C319C8"/>
    <w:rsid w:val="00C31CCA"/>
    <w:rsid w:val="00C32D70"/>
    <w:rsid w:val="00C33E12"/>
    <w:rsid w:val="00C362EB"/>
    <w:rsid w:val="00C4010C"/>
    <w:rsid w:val="00C429C4"/>
    <w:rsid w:val="00C43128"/>
    <w:rsid w:val="00C457F7"/>
    <w:rsid w:val="00C46B83"/>
    <w:rsid w:val="00C527BB"/>
    <w:rsid w:val="00C54074"/>
    <w:rsid w:val="00C5509B"/>
    <w:rsid w:val="00C5525A"/>
    <w:rsid w:val="00C61D90"/>
    <w:rsid w:val="00C62AA1"/>
    <w:rsid w:val="00C6381D"/>
    <w:rsid w:val="00C67599"/>
    <w:rsid w:val="00C7467E"/>
    <w:rsid w:val="00C75F98"/>
    <w:rsid w:val="00C776BC"/>
    <w:rsid w:val="00C81089"/>
    <w:rsid w:val="00C81A7E"/>
    <w:rsid w:val="00C824D8"/>
    <w:rsid w:val="00C83B50"/>
    <w:rsid w:val="00C933CE"/>
    <w:rsid w:val="00C9472B"/>
    <w:rsid w:val="00CA3CAE"/>
    <w:rsid w:val="00CA4066"/>
    <w:rsid w:val="00CA764F"/>
    <w:rsid w:val="00CB0ED3"/>
    <w:rsid w:val="00CB2C19"/>
    <w:rsid w:val="00CB52CE"/>
    <w:rsid w:val="00CB568A"/>
    <w:rsid w:val="00CB68B7"/>
    <w:rsid w:val="00CC059D"/>
    <w:rsid w:val="00CC062E"/>
    <w:rsid w:val="00CC19B2"/>
    <w:rsid w:val="00CC1AE1"/>
    <w:rsid w:val="00CC28E7"/>
    <w:rsid w:val="00CC4DAC"/>
    <w:rsid w:val="00CD4C5D"/>
    <w:rsid w:val="00CD74CC"/>
    <w:rsid w:val="00CE0944"/>
    <w:rsid w:val="00CE116E"/>
    <w:rsid w:val="00CE2227"/>
    <w:rsid w:val="00CE6956"/>
    <w:rsid w:val="00CF11F1"/>
    <w:rsid w:val="00CF4A7A"/>
    <w:rsid w:val="00CF53D9"/>
    <w:rsid w:val="00D00A33"/>
    <w:rsid w:val="00D05C39"/>
    <w:rsid w:val="00D106A2"/>
    <w:rsid w:val="00D12167"/>
    <w:rsid w:val="00D12F93"/>
    <w:rsid w:val="00D13A0F"/>
    <w:rsid w:val="00D1409C"/>
    <w:rsid w:val="00D1499D"/>
    <w:rsid w:val="00D15341"/>
    <w:rsid w:val="00D15D23"/>
    <w:rsid w:val="00D206A9"/>
    <w:rsid w:val="00D20A73"/>
    <w:rsid w:val="00D23D7C"/>
    <w:rsid w:val="00D3446C"/>
    <w:rsid w:val="00D356E4"/>
    <w:rsid w:val="00D35C9A"/>
    <w:rsid w:val="00D36DBB"/>
    <w:rsid w:val="00D4006E"/>
    <w:rsid w:val="00D418CD"/>
    <w:rsid w:val="00D42CE3"/>
    <w:rsid w:val="00D545A8"/>
    <w:rsid w:val="00D569A2"/>
    <w:rsid w:val="00D67050"/>
    <w:rsid w:val="00D72C71"/>
    <w:rsid w:val="00D75CBE"/>
    <w:rsid w:val="00D765C6"/>
    <w:rsid w:val="00D83BBA"/>
    <w:rsid w:val="00D928D9"/>
    <w:rsid w:val="00D93792"/>
    <w:rsid w:val="00D95DF9"/>
    <w:rsid w:val="00DA092C"/>
    <w:rsid w:val="00DA33B3"/>
    <w:rsid w:val="00DA4E2B"/>
    <w:rsid w:val="00DB22E3"/>
    <w:rsid w:val="00DB2530"/>
    <w:rsid w:val="00DC0C20"/>
    <w:rsid w:val="00DC2F4C"/>
    <w:rsid w:val="00DC3A62"/>
    <w:rsid w:val="00DC3B19"/>
    <w:rsid w:val="00DC4B31"/>
    <w:rsid w:val="00DC7DCC"/>
    <w:rsid w:val="00DD588A"/>
    <w:rsid w:val="00DE5804"/>
    <w:rsid w:val="00DE7866"/>
    <w:rsid w:val="00DF0570"/>
    <w:rsid w:val="00DF29F3"/>
    <w:rsid w:val="00DF2D9C"/>
    <w:rsid w:val="00DF4176"/>
    <w:rsid w:val="00DF4766"/>
    <w:rsid w:val="00DF5606"/>
    <w:rsid w:val="00DF56DF"/>
    <w:rsid w:val="00E059C3"/>
    <w:rsid w:val="00E11FF7"/>
    <w:rsid w:val="00E12557"/>
    <w:rsid w:val="00E2100C"/>
    <w:rsid w:val="00E313E0"/>
    <w:rsid w:val="00E31876"/>
    <w:rsid w:val="00E37744"/>
    <w:rsid w:val="00E50D0E"/>
    <w:rsid w:val="00E512AB"/>
    <w:rsid w:val="00E55712"/>
    <w:rsid w:val="00E55E6B"/>
    <w:rsid w:val="00E574A5"/>
    <w:rsid w:val="00E60850"/>
    <w:rsid w:val="00E611D7"/>
    <w:rsid w:val="00E6389E"/>
    <w:rsid w:val="00E67155"/>
    <w:rsid w:val="00E67EBE"/>
    <w:rsid w:val="00E776B9"/>
    <w:rsid w:val="00E802DE"/>
    <w:rsid w:val="00E86400"/>
    <w:rsid w:val="00E935F9"/>
    <w:rsid w:val="00E93A35"/>
    <w:rsid w:val="00E962C8"/>
    <w:rsid w:val="00E964E8"/>
    <w:rsid w:val="00EA314B"/>
    <w:rsid w:val="00EA4792"/>
    <w:rsid w:val="00EA5831"/>
    <w:rsid w:val="00EB0926"/>
    <w:rsid w:val="00EB4FB3"/>
    <w:rsid w:val="00EC27BD"/>
    <w:rsid w:val="00EC6BCA"/>
    <w:rsid w:val="00ED1AD7"/>
    <w:rsid w:val="00ED1F35"/>
    <w:rsid w:val="00ED372D"/>
    <w:rsid w:val="00EE00B5"/>
    <w:rsid w:val="00EE01EF"/>
    <w:rsid w:val="00EF043F"/>
    <w:rsid w:val="00EF404F"/>
    <w:rsid w:val="00F023BA"/>
    <w:rsid w:val="00F03157"/>
    <w:rsid w:val="00F03625"/>
    <w:rsid w:val="00F052E6"/>
    <w:rsid w:val="00F10106"/>
    <w:rsid w:val="00F1013C"/>
    <w:rsid w:val="00F10C92"/>
    <w:rsid w:val="00F14DC1"/>
    <w:rsid w:val="00F226E0"/>
    <w:rsid w:val="00F30098"/>
    <w:rsid w:val="00F3029E"/>
    <w:rsid w:val="00F32DDA"/>
    <w:rsid w:val="00F34D69"/>
    <w:rsid w:val="00F41E39"/>
    <w:rsid w:val="00F42B2F"/>
    <w:rsid w:val="00F462A5"/>
    <w:rsid w:val="00F46C08"/>
    <w:rsid w:val="00F524D7"/>
    <w:rsid w:val="00F6434A"/>
    <w:rsid w:val="00F66157"/>
    <w:rsid w:val="00F675A7"/>
    <w:rsid w:val="00F70358"/>
    <w:rsid w:val="00F86094"/>
    <w:rsid w:val="00F90649"/>
    <w:rsid w:val="00F92980"/>
    <w:rsid w:val="00F94411"/>
    <w:rsid w:val="00F94BA3"/>
    <w:rsid w:val="00FA13BD"/>
    <w:rsid w:val="00FA4933"/>
    <w:rsid w:val="00FA51AF"/>
    <w:rsid w:val="00FB14ED"/>
    <w:rsid w:val="00FB3BE8"/>
    <w:rsid w:val="00FC17F1"/>
    <w:rsid w:val="00FC29B4"/>
    <w:rsid w:val="00FC3BE5"/>
    <w:rsid w:val="00FC4C19"/>
    <w:rsid w:val="00FC6ED3"/>
    <w:rsid w:val="00FD230F"/>
    <w:rsid w:val="00FE0AE4"/>
    <w:rsid w:val="00FE172B"/>
    <w:rsid w:val="00FE577E"/>
    <w:rsid w:val="00FF0367"/>
    <w:rsid w:val="00FF05ED"/>
    <w:rsid w:val="00FF153A"/>
    <w:rsid w:val="00FF1E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89159"/>
  <w15:chartTrackingRefBased/>
  <w15:docId w15:val="{B630F28D-658B-2645-8601-FEA7CD01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E2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4758"/>
  </w:style>
  <w:style w:type="character" w:styleId="Emphasis">
    <w:name w:val="Emphasis"/>
    <w:basedOn w:val="DefaultParagraphFont"/>
    <w:uiPriority w:val="20"/>
    <w:qFormat/>
    <w:rsid w:val="00EB0926"/>
    <w:rPr>
      <w:i/>
      <w:iCs/>
    </w:rPr>
  </w:style>
  <w:style w:type="character" w:styleId="Hyperlink">
    <w:name w:val="Hyperlink"/>
    <w:basedOn w:val="DefaultParagraphFont"/>
    <w:uiPriority w:val="99"/>
    <w:unhideWhenUsed/>
    <w:rsid w:val="00EB0926"/>
    <w:rPr>
      <w:color w:val="0000FF"/>
      <w:u w:val="single"/>
    </w:rPr>
  </w:style>
  <w:style w:type="character" w:customStyle="1" w:styleId="apple-tab-span">
    <w:name w:val="apple-tab-span"/>
    <w:basedOn w:val="DefaultParagraphFont"/>
    <w:rsid w:val="004253C1"/>
  </w:style>
  <w:style w:type="paragraph" w:styleId="ListParagraph">
    <w:name w:val="List Paragraph"/>
    <w:basedOn w:val="Normal"/>
    <w:uiPriority w:val="34"/>
    <w:qFormat/>
    <w:rsid w:val="00FB14ED"/>
    <w:pPr>
      <w:ind w:left="720"/>
      <w:contextualSpacing/>
    </w:pPr>
  </w:style>
  <w:style w:type="table" w:styleId="TableGrid">
    <w:name w:val="Table Grid"/>
    <w:basedOn w:val="TableNormal"/>
    <w:uiPriority w:val="39"/>
    <w:rsid w:val="00B54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E09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E0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0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E31876"/>
    <w:pPr>
      <w:tabs>
        <w:tab w:val="center" w:pos="4513"/>
        <w:tab w:val="right" w:pos="9026"/>
      </w:tabs>
    </w:pPr>
  </w:style>
  <w:style w:type="character" w:customStyle="1" w:styleId="FooterChar">
    <w:name w:val="Footer Char"/>
    <w:basedOn w:val="DefaultParagraphFont"/>
    <w:link w:val="Footer"/>
    <w:uiPriority w:val="99"/>
    <w:rsid w:val="00E31876"/>
    <w:rPr>
      <w:rFonts w:ascii="Times New Roman" w:eastAsia="Times New Roman" w:hAnsi="Times New Roman" w:cs="Times New Roman"/>
    </w:rPr>
  </w:style>
  <w:style w:type="character" w:styleId="PageNumber">
    <w:name w:val="page number"/>
    <w:basedOn w:val="DefaultParagraphFont"/>
    <w:uiPriority w:val="99"/>
    <w:semiHidden/>
    <w:unhideWhenUsed/>
    <w:rsid w:val="00E31876"/>
  </w:style>
  <w:style w:type="character" w:styleId="Strong">
    <w:name w:val="Strong"/>
    <w:basedOn w:val="DefaultParagraphFont"/>
    <w:uiPriority w:val="22"/>
    <w:qFormat/>
    <w:rsid w:val="002D5900"/>
    <w:rPr>
      <w:b/>
      <w:bCs/>
    </w:rPr>
  </w:style>
  <w:style w:type="character" w:styleId="FollowedHyperlink">
    <w:name w:val="FollowedHyperlink"/>
    <w:basedOn w:val="DefaultParagraphFont"/>
    <w:uiPriority w:val="99"/>
    <w:semiHidden/>
    <w:unhideWhenUsed/>
    <w:rsid w:val="00733F07"/>
    <w:rPr>
      <w:color w:val="954F72" w:themeColor="followedHyperlink"/>
      <w:u w:val="single"/>
    </w:rPr>
  </w:style>
  <w:style w:type="character" w:styleId="CommentReference">
    <w:name w:val="annotation reference"/>
    <w:basedOn w:val="DefaultParagraphFont"/>
    <w:uiPriority w:val="99"/>
    <w:semiHidden/>
    <w:unhideWhenUsed/>
    <w:rsid w:val="00B94BC1"/>
    <w:rPr>
      <w:sz w:val="16"/>
      <w:szCs w:val="16"/>
    </w:rPr>
  </w:style>
  <w:style w:type="paragraph" w:styleId="CommentText">
    <w:name w:val="annotation text"/>
    <w:basedOn w:val="Normal"/>
    <w:link w:val="CommentTextChar"/>
    <w:uiPriority w:val="99"/>
    <w:semiHidden/>
    <w:unhideWhenUsed/>
    <w:rsid w:val="00B94BC1"/>
    <w:rPr>
      <w:sz w:val="20"/>
      <w:szCs w:val="20"/>
    </w:rPr>
  </w:style>
  <w:style w:type="character" w:customStyle="1" w:styleId="CommentTextChar">
    <w:name w:val="Comment Text Char"/>
    <w:basedOn w:val="DefaultParagraphFont"/>
    <w:link w:val="CommentText"/>
    <w:uiPriority w:val="99"/>
    <w:semiHidden/>
    <w:rsid w:val="00B94B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94BC1"/>
    <w:rPr>
      <w:b/>
      <w:bCs/>
    </w:rPr>
  </w:style>
  <w:style w:type="character" w:customStyle="1" w:styleId="CommentSubjectChar">
    <w:name w:val="Comment Subject Char"/>
    <w:basedOn w:val="CommentTextChar"/>
    <w:link w:val="CommentSubject"/>
    <w:uiPriority w:val="99"/>
    <w:semiHidden/>
    <w:rsid w:val="00B94BC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F47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766"/>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D13A0F"/>
    <w:rPr>
      <w:color w:val="605E5C"/>
      <w:shd w:val="clear" w:color="auto" w:fill="E1DFDD"/>
    </w:rPr>
  </w:style>
  <w:style w:type="character" w:customStyle="1" w:styleId="ws38">
    <w:name w:val="ws38"/>
    <w:basedOn w:val="DefaultParagraphFont"/>
    <w:rsid w:val="00A5715B"/>
  </w:style>
  <w:style w:type="character" w:customStyle="1" w:styleId="fc1">
    <w:name w:val="fc1"/>
    <w:basedOn w:val="DefaultParagraphFont"/>
    <w:rsid w:val="00A5715B"/>
  </w:style>
  <w:style w:type="character" w:customStyle="1" w:styleId="ls4">
    <w:name w:val="ls4"/>
    <w:basedOn w:val="DefaultParagraphFont"/>
    <w:rsid w:val="00A5715B"/>
  </w:style>
  <w:style w:type="character" w:customStyle="1" w:styleId="ff3">
    <w:name w:val="ff3"/>
    <w:basedOn w:val="DefaultParagraphFont"/>
    <w:rsid w:val="00A5715B"/>
  </w:style>
  <w:style w:type="character" w:customStyle="1" w:styleId="ws3a">
    <w:name w:val="ws3a"/>
    <w:basedOn w:val="DefaultParagraphFont"/>
    <w:rsid w:val="00A5715B"/>
  </w:style>
  <w:style w:type="character" w:customStyle="1" w:styleId="ws3c">
    <w:name w:val="ws3c"/>
    <w:basedOn w:val="DefaultParagraphFont"/>
    <w:rsid w:val="00A5715B"/>
  </w:style>
  <w:style w:type="character" w:customStyle="1" w:styleId="a">
    <w:name w:val="_"/>
    <w:basedOn w:val="DefaultParagraphFont"/>
    <w:rsid w:val="00A5715B"/>
  </w:style>
  <w:style w:type="character" w:customStyle="1" w:styleId="ws40">
    <w:name w:val="ws40"/>
    <w:basedOn w:val="DefaultParagraphFont"/>
    <w:rsid w:val="00A5715B"/>
  </w:style>
  <w:style w:type="character" w:customStyle="1" w:styleId="ff7">
    <w:name w:val="ff7"/>
    <w:basedOn w:val="DefaultParagraphFont"/>
    <w:rsid w:val="00A5715B"/>
  </w:style>
  <w:style w:type="character" w:customStyle="1" w:styleId="ws44">
    <w:name w:val="ws44"/>
    <w:basedOn w:val="DefaultParagraphFont"/>
    <w:rsid w:val="00A5715B"/>
  </w:style>
  <w:style w:type="character" w:customStyle="1" w:styleId="ws46">
    <w:name w:val="ws46"/>
    <w:basedOn w:val="DefaultParagraphFont"/>
    <w:rsid w:val="00A5715B"/>
  </w:style>
  <w:style w:type="paragraph" w:customStyle="1" w:styleId="mb15">
    <w:name w:val="mb15"/>
    <w:basedOn w:val="Normal"/>
    <w:rsid w:val="000E134B"/>
    <w:pPr>
      <w:spacing w:before="100" w:beforeAutospacing="1" w:after="100" w:afterAutospacing="1"/>
    </w:pPr>
  </w:style>
  <w:style w:type="paragraph" w:customStyle="1" w:styleId="mb0">
    <w:name w:val="mb0"/>
    <w:basedOn w:val="Normal"/>
    <w:rsid w:val="000E134B"/>
    <w:pPr>
      <w:spacing w:before="100" w:beforeAutospacing="1" w:after="100" w:afterAutospacing="1"/>
    </w:pPr>
  </w:style>
  <w:style w:type="paragraph" w:styleId="HTMLPreformatted">
    <w:name w:val="HTML Preformatted"/>
    <w:basedOn w:val="Normal"/>
    <w:link w:val="HTMLPreformattedChar"/>
    <w:uiPriority w:val="99"/>
    <w:semiHidden/>
    <w:unhideWhenUsed/>
    <w:rsid w:val="0089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6ADC"/>
    <w:rPr>
      <w:rFonts w:ascii="Courier New" w:eastAsia="Times New Roman" w:hAnsi="Courier New" w:cs="Courier New"/>
      <w:sz w:val="20"/>
      <w:szCs w:val="20"/>
    </w:rPr>
  </w:style>
  <w:style w:type="paragraph" w:styleId="Header">
    <w:name w:val="header"/>
    <w:basedOn w:val="Normal"/>
    <w:link w:val="HeaderChar"/>
    <w:uiPriority w:val="99"/>
    <w:unhideWhenUsed/>
    <w:rsid w:val="00B14FE7"/>
    <w:pPr>
      <w:tabs>
        <w:tab w:val="center" w:pos="4513"/>
        <w:tab w:val="right" w:pos="9026"/>
      </w:tabs>
    </w:pPr>
  </w:style>
  <w:style w:type="character" w:customStyle="1" w:styleId="HeaderChar">
    <w:name w:val="Header Char"/>
    <w:basedOn w:val="DefaultParagraphFont"/>
    <w:link w:val="Header"/>
    <w:uiPriority w:val="99"/>
    <w:rsid w:val="00B14FE7"/>
    <w:rPr>
      <w:rFonts w:ascii="Times New Roman" w:eastAsia="Times New Roman" w:hAnsi="Times New Roman" w:cs="Times New Roman"/>
    </w:rPr>
  </w:style>
  <w:style w:type="character" w:customStyle="1" w:styleId="pln">
    <w:name w:val="pln"/>
    <w:basedOn w:val="DefaultParagraphFont"/>
    <w:rsid w:val="00087A8F"/>
  </w:style>
  <w:style w:type="character" w:styleId="PlaceholderText">
    <w:name w:val="Placeholder Text"/>
    <w:basedOn w:val="DefaultParagraphFont"/>
    <w:uiPriority w:val="99"/>
    <w:semiHidden/>
    <w:rsid w:val="00B118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3979">
      <w:bodyDiv w:val="1"/>
      <w:marLeft w:val="0"/>
      <w:marRight w:val="0"/>
      <w:marTop w:val="0"/>
      <w:marBottom w:val="0"/>
      <w:divBdr>
        <w:top w:val="none" w:sz="0" w:space="0" w:color="auto"/>
        <w:left w:val="none" w:sz="0" w:space="0" w:color="auto"/>
        <w:bottom w:val="none" w:sz="0" w:space="0" w:color="auto"/>
        <w:right w:val="none" w:sz="0" w:space="0" w:color="auto"/>
      </w:divBdr>
    </w:div>
    <w:div w:id="20518720">
      <w:bodyDiv w:val="1"/>
      <w:marLeft w:val="0"/>
      <w:marRight w:val="0"/>
      <w:marTop w:val="0"/>
      <w:marBottom w:val="0"/>
      <w:divBdr>
        <w:top w:val="none" w:sz="0" w:space="0" w:color="auto"/>
        <w:left w:val="none" w:sz="0" w:space="0" w:color="auto"/>
        <w:bottom w:val="none" w:sz="0" w:space="0" w:color="auto"/>
        <w:right w:val="none" w:sz="0" w:space="0" w:color="auto"/>
      </w:divBdr>
    </w:div>
    <w:div w:id="24215458">
      <w:bodyDiv w:val="1"/>
      <w:marLeft w:val="0"/>
      <w:marRight w:val="0"/>
      <w:marTop w:val="0"/>
      <w:marBottom w:val="0"/>
      <w:divBdr>
        <w:top w:val="none" w:sz="0" w:space="0" w:color="auto"/>
        <w:left w:val="none" w:sz="0" w:space="0" w:color="auto"/>
        <w:bottom w:val="none" w:sz="0" w:space="0" w:color="auto"/>
        <w:right w:val="none" w:sz="0" w:space="0" w:color="auto"/>
      </w:divBdr>
      <w:divsChild>
        <w:div w:id="421073631">
          <w:marLeft w:val="0"/>
          <w:marRight w:val="0"/>
          <w:marTop w:val="0"/>
          <w:marBottom w:val="0"/>
          <w:divBdr>
            <w:top w:val="none" w:sz="0" w:space="0" w:color="auto"/>
            <w:left w:val="none" w:sz="0" w:space="0" w:color="auto"/>
            <w:bottom w:val="none" w:sz="0" w:space="0" w:color="auto"/>
            <w:right w:val="none" w:sz="0" w:space="0" w:color="auto"/>
          </w:divBdr>
          <w:divsChild>
            <w:div w:id="643394615">
              <w:marLeft w:val="0"/>
              <w:marRight w:val="0"/>
              <w:marTop w:val="0"/>
              <w:marBottom w:val="0"/>
              <w:divBdr>
                <w:top w:val="none" w:sz="0" w:space="0" w:color="auto"/>
                <w:left w:val="none" w:sz="0" w:space="0" w:color="auto"/>
                <w:bottom w:val="none" w:sz="0" w:space="0" w:color="auto"/>
                <w:right w:val="none" w:sz="0" w:space="0" w:color="auto"/>
              </w:divBdr>
              <w:divsChild>
                <w:div w:id="1321076834">
                  <w:marLeft w:val="0"/>
                  <w:marRight w:val="0"/>
                  <w:marTop w:val="0"/>
                  <w:marBottom w:val="0"/>
                  <w:divBdr>
                    <w:top w:val="none" w:sz="0" w:space="0" w:color="auto"/>
                    <w:left w:val="none" w:sz="0" w:space="0" w:color="auto"/>
                    <w:bottom w:val="none" w:sz="0" w:space="0" w:color="auto"/>
                    <w:right w:val="none" w:sz="0" w:space="0" w:color="auto"/>
                  </w:divBdr>
                  <w:divsChild>
                    <w:div w:id="11686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3238">
      <w:bodyDiv w:val="1"/>
      <w:marLeft w:val="0"/>
      <w:marRight w:val="0"/>
      <w:marTop w:val="0"/>
      <w:marBottom w:val="0"/>
      <w:divBdr>
        <w:top w:val="none" w:sz="0" w:space="0" w:color="auto"/>
        <w:left w:val="none" w:sz="0" w:space="0" w:color="auto"/>
        <w:bottom w:val="none" w:sz="0" w:space="0" w:color="auto"/>
        <w:right w:val="none" w:sz="0" w:space="0" w:color="auto"/>
      </w:divBdr>
      <w:divsChild>
        <w:div w:id="1969893880">
          <w:marLeft w:val="0"/>
          <w:marRight w:val="0"/>
          <w:marTop w:val="0"/>
          <w:marBottom w:val="0"/>
          <w:divBdr>
            <w:top w:val="none" w:sz="0" w:space="0" w:color="auto"/>
            <w:left w:val="none" w:sz="0" w:space="0" w:color="auto"/>
            <w:bottom w:val="none" w:sz="0" w:space="0" w:color="auto"/>
            <w:right w:val="none" w:sz="0" w:space="0" w:color="auto"/>
          </w:divBdr>
        </w:div>
      </w:divsChild>
    </w:div>
    <w:div w:id="48842342">
      <w:bodyDiv w:val="1"/>
      <w:marLeft w:val="0"/>
      <w:marRight w:val="0"/>
      <w:marTop w:val="0"/>
      <w:marBottom w:val="0"/>
      <w:divBdr>
        <w:top w:val="none" w:sz="0" w:space="0" w:color="auto"/>
        <w:left w:val="none" w:sz="0" w:space="0" w:color="auto"/>
        <w:bottom w:val="none" w:sz="0" w:space="0" w:color="auto"/>
        <w:right w:val="none" w:sz="0" w:space="0" w:color="auto"/>
      </w:divBdr>
    </w:div>
    <w:div w:id="60450026">
      <w:bodyDiv w:val="1"/>
      <w:marLeft w:val="0"/>
      <w:marRight w:val="0"/>
      <w:marTop w:val="0"/>
      <w:marBottom w:val="0"/>
      <w:divBdr>
        <w:top w:val="none" w:sz="0" w:space="0" w:color="auto"/>
        <w:left w:val="none" w:sz="0" w:space="0" w:color="auto"/>
        <w:bottom w:val="none" w:sz="0" w:space="0" w:color="auto"/>
        <w:right w:val="none" w:sz="0" w:space="0" w:color="auto"/>
      </w:divBdr>
    </w:div>
    <w:div w:id="85804778">
      <w:bodyDiv w:val="1"/>
      <w:marLeft w:val="0"/>
      <w:marRight w:val="0"/>
      <w:marTop w:val="0"/>
      <w:marBottom w:val="0"/>
      <w:divBdr>
        <w:top w:val="none" w:sz="0" w:space="0" w:color="auto"/>
        <w:left w:val="none" w:sz="0" w:space="0" w:color="auto"/>
        <w:bottom w:val="none" w:sz="0" w:space="0" w:color="auto"/>
        <w:right w:val="none" w:sz="0" w:space="0" w:color="auto"/>
      </w:divBdr>
    </w:div>
    <w:div w:id="86387376">
      <w:bodyDiv w:val="1"/>
      <w:marLeft w:val="0"/>
      <w:marRight w:val="0"/>
      <w:marTop w:val="0"/>
      <w:marBottom w:val="0"/>
      <w:divBdr>
        <w:top w:val="none" w:sz="0" w:space="0" w:color="auto"/>
        <w:left w:val="none" w:sz="0" w:space="0" w:color="auto"/>
        <w:bottom w:val="none" w:sz="0" w:space="0" w:color="auto"/>
        <w:right w:val="none" w:sz="0" w:space="0" w:color="auto"/>
      </w:divBdr>
    </w:div>
    <w:div w:id="126553742">
      <w:bodyDiv w:val="1"/>
      <w:marLeft w:val="0"/>
      <w:marRight w:val="0"/>
      <w:marTop w:val="0"/>
      <w:marBottom w:val="0"/>
      <w:divBdr>
        <w:top w:val="none" w:sz="0" w:space="0" w:color="auto"/>
        <w:left w:val="none" w:sz="0" w:space="0" w:color="auto"/>
        <w:bottom w:val="none" w:sz="0" w:space="0" w:color="auto"/>
        <w:right w:val="none" w:sz="0" w:space="0" w:color="auto"/>
      </w:divBdr>
      <w:divsChild>
        <w:div w:id="1014456851">
          <w:marLeft w:val="0"/>
          <w:marRight w:val="0"/>
          <w:marTop w:val="0"/>
          <w:marBottom w:val="0"/>
          <w:divBdr>
            <w:top w:val="none" w:sz="0" w:space="0" w:color="auto"/>
            <w:left w:val="none" w:sz="0" w:space="0" w:color="auto"/>
            <w:bottom w:val="none" w:sz="0" w:space="0" w:color="auto"/>
            <w:right w:val="none" w:sz="0" w:space="0" w:color="auto"/>
          </w:divBdr>
          <w:divsChild>
            <w:div w:id="970790081">
              <w:marLeft w:val="0"/>
              <w:marRight w:val="0"/>
              <w:marTop w:val="0"/>
              <w:marBottom w:val="0"/>
              <w:divBdr>
                <w:top w:val="none" w:sz="0" w:space="0" w:color="auto"/>
                <w:left w:val="none" w:sz="0" w:space="0" w:color="auto"/>
                <w:bottom w:val="none" w:sz="0" w:space="0" w:color="auto"/>
                <w:right w:val="none" w:sz="0" w:space="0" w:color="auto"/>
              </w:divBdr>
              <w:divsChild>
                <w:div w:id="20639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1188">
      <w:bodyDiv w:val="1"/>
      <w:marLeft w:val="0"/>
      <w:marRight w:val="0"/>
      <w:marTop w:val="0"/>
      <w:marBottom w:val="0"/>
      <w:divBdr>
        <w:top w:val="none" w:sz="0" w:space="0" w:color="auto"/>
        <w:left w:val="none" w:sz="0" w:space="0" w:color="auto"/>
        <w:bottom w:val="none" w:sz="0" w:space="0" w:color="auto"/>
        <w:right w:val="none" w:sz="0" w:space="0" w:color="auto"/>
      </w:divBdr>
    </w:div>
    <w:div w:id="183061611">
      <w:bodyDiv w:val="1"/>
      <w:marLeft w:val="0"/>
      <w:marRight w:val="0"/>
      <w:marTop w:val="0"/>
      <w:marBottom w:val="0"/>
      <w:divBdr>
        <w:top w:val="none" w:sz="0" w:space="0" w:color="auto"/>
        <w:left w:val="none" w:sz="0" w:space="0" w:color="auto"/>
        <w:bottom w:val="none" w:sz="0" w:space="0" w:color="auto"/>
        <w:right w:val="none" w:sz="0" w:space="0" w:color="auto"/>
      </w:divBdr>
    </w:div>
    <w:div w:id="187256883">
      <w:bodyDiv w:val="1"/>
      <w:marLeft w:val="0"/>
      <w:marRight w:val="0"/>
      <w:marTop w:val="0"/>
      <w:marBottom w:val="0"/>
      <w:divBdr>
        <w:top w:val="none" w:sz="0" w:space="0" w:color="auto"/>
        <w:left w:val="none" w:sz="0" w:space="0" w:color="auto"/>
        <w:bottom w:val="none" w:sz="0" w:space="0" w:color="auto"/>
        <w:right w:val="none" w:sz="0" w:space="0" w:color="auto"/>
      </w:divBdr>
      <w:divsChild>
        <w:div w:id="267664298">
          <w:marLeft w:val="0"/>
          <w:marRight w:val="0"/>
          <w:marTop w:val="0"/>
          <w:marBottom w:val="0"/>
          <w:divBdr>
            <w:top w:val="none" w:sz="0" w:space="0" w:color="auto"/>
            <w:left w:val="none" w:sz="0" w:space="0" w:color="auto"/>
            <w:bottom w:val="none" w:sz="0" w:space="0" w:color="auto"/>
            <w:right w:val="none" w:sz="0" w:space="0" w:color="auto"/>
          </w:divBdr>
          <w:divsChild>
            <w:div w:id="1948854906">
              <w:marLeft w:val="0"/>
              <w:marRight w:val="0"/>
              <w:marTop w:val="0"/>
              <w:marBottom w:val="0"/>
              <w:divBdr>
                <w:top w:val="none" w:sz="0" w:space="0" w:color="auto"/>
                <w:left w:val="none" w:sz="0" w:space="0" w:color="auto"/>
                <w:bottom w:val="none" w:sz="0" w:space="0" w:color="auto"/>
                <w:right w:val="none" w:sz="0" w:space="0" w:color="auto"/>
              </w:divBdr>
              <w:divsChild>
                <w:div w:id="4466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6183">
      <w:bodyDiv w:val="1"/>
      <w:marLeft w:val="0"/>
      <w:marRight w:val="0"/>
      <w:marTop w:val="0"/>
      <w:marBottom w:val="0"/>
      <w:divBdr>
        <w:top w:val="none" w:sz="0" w:space="0" w:color="auto"/>
        <w:left w:val="none" w:sz="0" w:space="0" w:color="auto"/>
        <w:bottom w:val="none" w:sz="0" w:space="0" w:color="auto"/>
        <w:right w:val="none" w:sz="0" w:space="0" w:color="auto"/>
      </w:divBdr>
      <w:divsChild>
        <w:div w:id="2070689155">
          <w:marLeft w:val="0"/>
          <w:marRight w:val="0"/>
          <w:marTop w:val="0"/>
          <w:marBottom w:val="0"/>
          <w:divBdr>
            <w:top w:val="none" w:sz="0" w:space="0" w:color="auto"/>
            <w:left w:val="none" w:sz="0" w:space="0" w:color="auto"/>
            <w:bottom w:val="none" w:sz="0" w:space="0" w:color="auto"/>
            <w:right w:val="none" w:sz="0" w:space="0" w:color="auto"/>
          </w:divBdr>
          <w:divsChild>
            <w:div w:id="845247893">
              <w:marLeft w:val="0"/>
              <w:marRight w:val="0"/>
              <w:marTop w:val="0"/>
              <w:marBottom w:val="0"/>
              <w:divBdr>
                <w:top w:val="none" w:sz="0" w:space="0" w:color="auto"/>
                <w:left w:val="none" w:sz="0" w:space="0" w:color="auto"/>
                <w:bottom w:val="none" w:sz="0" w:space="0" w:color="auto"/>
                <w:right w:val="none" w:sz="0" w:space="0" w:color="auto"/>
              </w:divBdr>
              <w:divsChild>
                <w:div w:id="235868806">
                  <w:marLeft w:val="0"/>
                  <w:marRight w:val="0"/>
                  <w:marTop w:val="0"/>
                  <w:marBottom w:val="0"/>
                  <w:divBdr>
                    <w:top w:val="none" w:sz="0" w:space="0" w:color="auto"/>
                    <w:left w:val="none" w:sz="0" w:space="0" w:color="auto"/>
                    <w:bottom w:val="none" w:sz="0" w:space="0" w:color="auto"/>
                    <w:right w:val="none" w:sz="0" w:space="0" w:color="auto"/>
                  </w:divBdr>
                  <w:divsChild>
                    <w:div w:id="1717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2527">
      <w:bodyDiv w:val="1"/>
      <w:marLeft w:val="0"/>
      <w:marRight w:val="0"/>
      <w:marTop w:val="0"/>
      <w:marBottom w:val="0"/>
      <w:divBdr>
        <w:top w:val="none" w:sz="0" w:space="0" w:color="auto"/>
        <w:left w:val="none" w:sz="0" w:space="0" w:color="auto"/>
        <w:bottom w:val="none" w:sz="0" w:space="0" w:color="auto"/>
        <w:right w:val="none" w:sz="0" w:space="0" w:color="auto"/>
      </w:divBdr>
    </w:div>
    <w:div w:id="246378318">
      <w:bodyDiv w:val="1"/>
      <w:marLeft w:val="0"/>
      <w:marRight w:val="0"/>
      <w:marTop w:val="0"/>
      <w:marBottom w:val="0"/>
      <w:divBdr>
        <w:top w:val="none" w:sz="0" w:space="0" w:color="auto"/>
        <w:left w:val="none" w:sz="0" w:space="0" w:color="auto"/>
        <w:bottom w:val="none" w:sz="0" w:space="0" w:color="auto"/>
        <w:right w:val="none" w:sz="0" w:space="0" w:color="auto"/>
      </w:divBdr>
    </w:div>
    <w:div w:id="285890308">
      <w:bodyDiv w:val="1"/>
      <w:marLeft w:val="0"/>
      <w:marRight w:val="0"/>
      <w:marTop w:val="0"/>
      <w:marBottom w:val="0"/>
      <w:divBdr>
        <w:top w:val="none" w:sz="0" w:space="0" w:color="auto"/>
        <w:left w:val="none" w:sz="0" w:space="0" w:color="auto"/>
        <w:bottom w:val="none" w:sz="0" w:space="0" w:color="auto"/>
        <w:right w:val="none" w:sz="0" w:space="0" w:color="auto"/>
      </w:divBdr>
    </w:div>
    <w:div w:id="313220165">
      <w:bodyDiv w:val="1"/>
      <w:marLeft w:val="0"/>
      <w:marRight w:val="0"/>
      <w:marTop w:val="0"/>
      <w:marBottom w:val="0"/>
      <w:divBdr>
        <w:top w:val="none" w:sz="0" w:space="0" w:color="auto"/>
        <w:left w:val="none" w:sz="0" w:space="0" w:color="auto"/>
        <w:bottom w:val="none" w:sz="0" w:space="0" w:color="auto"/>
        <w:right w:val="none" w:sz="0" w:space="0" w:color="auto"/>
      </w:divBdr>
    </w:div>
    <w:div w:id="316374627">
      <w:bodyDiv w:val="1"/>
      <w:marLeft w:val="0"/>
      <w:marRight w:val="0"/>
      <w:marTop w:val="0"/>
      <w:marBottom w:val="0"/>
      <w:divBdr>
        <w:top w:val="none" w:sz="0" w:space="0" w:color="auto"/>
        <w:left w:val="none" w:sz="0" w:space="0" w:color="auto"/>
        <w:bottom w:val="none" w:sz="0" w:space="0" w:color="auto"/>
        <w:right w:val="none" w:sz="0" w:space="0" w:color="auto"/>
      </w:divBdr>
    </w:div>
    <w:div w:id="319121291">
      <w:bodyDiv w:val="1"/>
      <w:marLeft w:val="0"/>
      <w:marRight w:val="0"/>
      <w:marTop w:val="0"/>
      <w:marBottom w:val="0"/>
      <w:divBdr>
        <w:top w:val="none" w:sz="0" w:space="0" w:color="auto"/>
        <w:left w:val="none" w:sz="0" w:space="0" w:color="auto"/>
        <w:bottom w:val="none" w:sz="0" w:space="0" w:color="auto"/>
        <w:right w:val="none" w:sz="0" w:space="0" w:color="auto"/>
      </w:divBdr>
    </w:div>
    <w:div w:id="321079863">
      <w:bodyDiv w:val="1"/>
      <w:marLeft w:val="0"/>
      <w:marRight w:val="0"/>
      <w:marTop w:val="0"/>
      <w:marBottom w:val="0"/>
      <w:divBdr>
        <w:top w:val="none" w:sz="0" w:space="0" w:color="auto"/>
        <w:left w:val="none" w:sz="0" w:space="0" w:color="auto"/>
        <w:bottom w:val="none" w:sz="0" w:space="0" w:color="auto"/>
        <w:right w:val="none" w:sz="0" w:space="0" w:color="auto"/>
      </w:divBdr>
    </w:div>
    <w:div w:id="329260664">
      <w:bodyDiv w:val="1"/>
      <w:marLeft w:val="0"/>
      <w:marRight w:val="0"/>
      <w:marTop w:val="0"/>
      <w:marBottom w:val="0"/>
      <w:divBdr>
        <w:top w:val="none" w:sz="0" w:space="0" w:color="auto"/>
        <w:left w:val="none" w:sz="0" w:space="0" w:color="auto"/>
        <w:bottom w:val="none" w:sz="0" w:space="0" w:color="auto"/>
        <w:right w:val="none" w:sz="0" w:space="0" w:color="auto"/>
      </w:divBdr>
    </w:div>
    <w:div w:id="330254405">
      <w:bodyDiv w:val="1"/>
      <w:marLeft w:val="0"/>
      <w:marRight w:val="0"/>
      <w:marTop w:val="0"/>
      <w:marBottom w:val="0"/>
      <w:divBdr>
        <w:top w:val="none" w:sz="0" w:space="0" w:color="auto"/>
        <w:left w:val="none" w:sz="0" w:space="0" w:color="auto"/>
        <w:bottom w:val="none" w:sz="0" w:space="0" w:color="auto"/>
        <w:right w:val="none" w:sz="0" w:space="0" w:color="auto"/>
      </w:divBdr>
    </w:div>
    <w:div w:id="345522611">
      <w:bodyDiv w:val="1"/>
      <w:marLeft w:val="0"/>
      <w:marRight w:val="0"/>
      <w:marTop w:val="0"/>
      <w:marBottom w:val="0"/>
      <w:divBdr>
        <w:top w:val="none" w:sz="0" w:space="0" w:color="auto"/>
        <w:left w:val="none" w:sz="0" w:space="0" w:color="auto"/>
        <w:bottom w:val="none" w:sz="0" w:space="0" w:color="auto"/>
        <w:right w:val="none" w:sz="0" w:space="0" w:color="auto"/>
      </w:divBdr>
    </w:div>
    <w:div w:id="373817644">
      <w:bodyDiv w:val="1"/>
      <w:marLeft w:val="0"/>
      <w:marRight w:val="0"/>
      <w:marTop w:val="0"/>
      <w:marBottom w:val="0"/>
      <w:divBdr>
        <w:top w:val="none" w:sz="0" w:space="0" w:color="auto"/>
        <w:left w:val="none" w:sz="0" w:space="0" w:color="auto"/>
        <w:bottom w:val="none" w:sz="0" w:space="0" w:color="auto"/>
        <w:right w:val="none" w:sz="0" w:space="0" w:color="auto"/>
      </w:divBdr>
    </w:div>
    <w:div w:id="379786213">
      <w:bodyDiv w:val="1"/>
      <w:marLeft w:val="0"/>
      <w:marRight w:val="0"/>
      <w:marTop w:val="0"/>
      <w:marBottom w:val="0"/>
      <w:divBdr>
        <w:top w:val="none" w:sz="0" w:space="0" w:color="auto"/>
        <w:left w:val="none" w:sz="0" w:space="0" w:color="auto"/>
        <w:bottom w:val="none" w:sz="0" w:space="0" w:color="auto"/>
        <w:right w:val="none" w:sz="0" w:space="0" w:color="auto"/>
      </w:divBdr>
    </w:div>
    <w:div w:id="398136493">
      <w:bodyDiv w:val="1"/>
      <w:marLeft w:val="0"/>
      <w:marRight w:val="0"/>
      <w:marTop w:val="0"/>
      <w:marBottom w:val="0"/>
      <w:divBdr>
        <w:top w:val="none" w:sz="0" w:space="0" w:color="auto"/>
        <w:left w:val="none" w:sz="0" w:space="0" w:color="auto"/>
        <w:bottom w:val="none" w:sz="0" w:space="0" w:color="auto"/>
        <w:right w:val="none" w:sz="0" w:space="0" w:color="auto"/>
      </w:divBdr>
    </w:div>
    <w:div w:id="399442872">
      <w:bodyDiv w:val="1"/>
      <w:marLeft w:val="0"/>
      <w:marRight w:val="0"/>
      <w:marTop w:val="0"/>
      <w:marBottom w:val="0"/>
      <w:divBdr>
        <w:top w:val="none" w:sz="0" w:space="0" w:color="auto"/>
        <w:left w:val="none" w:sz="0" w:space="0" w:color="auto"/>
        <w:bottom w:val="none" w:sz="0" w:space="0" w:color="auto"/>
        <w:right w:val="none" w:sz="0" w:space="0" w:color="auto"/>
      </w:divBdr>
    </w:div>
    <w:div w:id="400831555">
      <w:bodyDiv w:val="1"/>
      <w:marLeft w:val="0"/>
      <w:marRight w:val="0"/>
      <w:marTop w:val="0"/>
      <w:marBottom w:val="0"/>
      <w:divBdr>
        <w:top w:val="none" w:sz="0" w:space="0" w:color="auto"/>
        <w:left w:val="none" w:sz="0" w:space="0" w:color="auto"/>
        <w:bottom w:val="none" w:sz="0" w:space="0" w:color="auto"/>
        <w:right w:val="none" w:sz="0" w:space="0" w:color="auto"/>
      </w:divBdr>
      <w:divsChild>
        <w:div w:id="946472117">
          <w:marLeft w:val="0"/>
          <w:marRight w:val="0"/>
          <w:marTop w:val="0"/>
          <w:marBottom w:val="0"/>
          <w:divBdr>
            <w:top w:val="none" w:sz="0" w:space="0" w:color="auto"/>
            <w:left w:val="none" w:sz="0" w:space="0" w:color="auto"/>
            <w:bottom w:val="none" w:sz="0" w:space="0" w:color="auto"/>
            <w:right w:val="none" w:sz="0" w:space="0" w:color="auto"/>
          </w:divBdr>
          <w:divsChild>
            <w:div w:id="1623997702">
              <w:marLeft w:val="0"/>
              <w:marRight w:val="0"/>
              <w:marTop w:val="0"/>
              <w:marBottom w:val="0"/>
              <w:divBdr>
                <w:top w:val="none" w:sz="0" w:space="0" w:color="auto"/>
                <w:left w:val="none" w:sz="0" w:space="0" w:color="auto"/>
                <w:bottom w:val="none" w:sz="0" w:space="0" w:color="auto"/>
                <w:right w:val="none" w:sz="0" w:space="0" w:color="auto"/>
              </w:divBdr>
              <w:divsChild>
                <w:div w:id="1758672509">
                  <w:marLeft w:val="0"/>
                  <w:marRight w:val="0"/>
                  <w:marTop w:val="0"/>
                  <w:marBottom w:val="0"/>
                  <w:divBdr>
                    <w:top w:val="none" w:sz="0" w:space="0" w:color="auto"/>
                    <w:left w:val="none" w:sz="0" w:space="0" w:color="auto"/>
                    <w:bottom w:val="none" w:sz="0" w:space="0" w:color="auto"/>
                    <w:right w:val="none" w:sz="0" w:space="0" w:color="auto"/>
                  </w:divBdr>
                  <w:divsChild>
                    <w:div w:id="12098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01881">
      <w:bodyDiv w:val="1"/>
      <w:marLeft w:val="0"/>
      <w:marRight w:val="0"/>
      <w:marTop w:val="0"/>
      <w:marBottom w:val="0"/>
      <w:divBdr>
        <w:top w:val="none" w:sz="0" w:space="0" w:color="auto"/>
        <w:left w:val="none" w:sz="0" w:space="0" w:color="auto"/>
        <w:bottom w:val="none" w:sz="0" w:space="0" w:color="auto"/>
        <w:right w:val="none" w:sz="0" w:space="0" w:color="auto"/>
      </w:divBdr>
    </w:div>
    <w:div w:id="440148701">
      <w:bodyDiv w:val="1"/>
      <w:marLeft w:val="0"/>
      <w:marRight w:val="0"/>
      <w:marTop w:val="0"/>
      <w:marBottom w:val="0"/>
      <w:divBdr>
        <w:top w:val="none" w:sz="0" w:space="0" w:color="auto"/>
        <w:left w:val="none" w:sz="0" w:space="0" w:color="auto"/>
        <w:bottom w:val="none" w:sz="0" w:space="0" w:color="auto"/>
        <w:right w:val="none" w:sz="0" w:space="0" w:color="auto"/>
      </w:divBdr>
    </w:div>
    <w:div w:id="445395384">
      <w:bodyDiv w:val="1"/>
      <w:marLeft w:val="0"/>
      <w:marRight w:val="0"/>
      <w:marTop w:val="0"/>
      <w:marBottom w:val="0"/>
      <w:divBdr>
        <w:top w:val="none" w:sz="0" w:space="0" w:color="auto"/>
        <w:left w:val="none" w:sz="0" w:space="0" w:color="auto"/>
        <w:bottom w:val="none" w:sz="0" w:space="0" w:color="auto"/>
        <w:right w:val="none" w:sz="0" w:space="0" w:color="auto"/>
      </w:divBdr>
    </w:div>
    <w:div w:id="455955013">
      <w:bodyDiv w:val="1"/>
      <w:marLeft w:val="0"/>
      <w:marRight w:val="0"/>
      <w:marTop w:val="0"/>
      <w:marBottom w:val="0"/>
      <w:divBdr>
        <w:top w:val="none" w:sz="0" w:space="0" w:color="auto"/>
        <w:left w:val="none" w:sz="0" w:space="0" w:color="auto"/>
        <w:bottom w:val="none" w:sz="0" w:space="0" w:color="auto"/>
        <w:right w:val="none" w:sz="0" w:space="0" w:color="auto"/>
      </w:divBdr>
      <w:divsChild>
        <w:div w:id="752357551">
          <w:marLeft w:val="0"/>
          <w:marRight w:val="0"/>
          <w:marTop w:val="0"/>
          <w:marBottom w:val="0"/>
          <w:divBdr>
            <w:top w:val="none" w:sz="0" w:space="0" w:color="auto"/>
            <w:left w:val="none" w:sz="0" w:space="0" w:color="auto"/>
            <w:bottom w:val="none" w:sz="0" w:space="0" w:color="auto"/>
            <w:right w:val="none" w:sz="0" w:space="0" w:color="auto"/>
          </w:divBdr>
          <w:divsChild>
            <w:div w:id="2124566805">
              <w:marLeft w:val="0"/>
              <w:marRight w:val="0"/>
              <w:marTop w:val="0"/>
              <w:marBottom w:val="0"/>
              <w:divBdr>
                <w:top w:val="none" w:sz="0" w:space="0" w:color="auto"/>
                <w:left w:val="none" w:sz="0" w:space="0" w:color="auto"/>
                <w:bottom w:val="none" w:sz="0" w:space="0" w:color="auto"/>
                <w:right w:val="none" w:sz="0" w:space="0" w:color="auto"/>
              </w:divBdr>
              <w:divsChild>
                <w:div w:id="985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32323">
      <w:bodyDiv w:val="1"/>
      <w:marLeft w:val="0"/>
      <w:marRight w:val="0"/>
      <w:marTop w:val="0"/>
      <w:marBottom w:val="0"/>
      <w:divBdr>
        <w:top w:val="none" w:sz="0" w:space="0" w:color="auto"/>
        <w:left w:val="none" w:sz="0" w:space="0" w:color="auto"/>
        <w:bottom w:val="none" w:sz="0" w:space="0" w:color="auto"/>
        <w:right w:val="none" w:sz="0" w:space="0" w:color="auto"/>
      </w:divBdr>
    </w:div>
    <w:div w:id="460878902">
      <w:bodyDiv w:val="1"/>
      <w:marLeft w:val="0"/>
      <w:marRight w:val="0"/>
      <w:marTop w:val="0"/>
      <w:marBottom w:val="0"/>
      <w:divBdr>
        <w:top w:val="none" w:sz="0" w:space="0" w:color="auto"/>
        <w:left w:val="none" w:sz="0" w:space="0" w:color="auto"/>
        <w:bottom w:val="none" w:sz="0" w:space="0" w:color="auto"/>
        <w:right w:val="none" w:sz="0" w:space="0" w:color="auto"/>
      </w:divBdr>
    </w:div>
    <w:div w:id="463423624">
      <w:bodyDiv w:val="1"/>
      <w:marLeft w:val="0"/>
      <w:marRight w:val="0"/>
      <w:marTop w:val="0"/>
      <w:marBottom w:val="0"/>
      <w:divBdr>
        <w:top w:val="none" w:sz="0" w:space="0" w:color="auto"/>
        <w:left w:val="none" w:sz="0" w:space="0" w:color="auto"/>
        <w:bottom w:val="none" w:sz="0" w:space="0" w:color="auto"/>
        <w:right w:val="none" w:sz="0" w:space="0" w:color="auto"/>
      </w:divBdr>
    </w:div>
    <w:div w:id="464473018">
      <w:bodyDiv w:val="1"/>
      <w:marLeft w:val="0"/>
      <w:marRight w:val="0"/>
      <w:marTop w:val="0"/>
      <w:marBottom w:val="0"/>
      <w:divBdr>
        <w:top w:val="none" w:sz="0" w:space="0" w:color="auto"/>
        <w:left w:val="none" w:sz="0" w:space="0" w:color="auto"/>
        <w:bottom w:val="none" w:sz="0" w:space="0" w:color="auto"/>
        <w:right w:val="none" w:sz="0" w:space="0" w:color="auto"/>
      </w:divBdr>
    </w:div>
    <w:div w:id="464740422">
      <w:bodyDiv w:val="1"/>
      <w:marLeft w:val="0"/>
      <w:marRight w:val="0"/>
      <w:marTop w:val="0"/>
      <w:marBottom w:val="0"/>
      <w:divBdr>
        <w:top w:val="none" w:sz="0" w:space="0" w:color="auto"/>
        <w:left w:val="none" w:sz="0" w:space="0" w:color="auto"/>
        <w:bottom w:val="none" w:sz="0" w:space="0" w:color="auto"/>
        <w:right w:val="none" w:sz="0" w:space="0" w:color="auto"/>
      </w:divBdr>
    </w:div>
    <w:div w:id="474569238">
      <w:bodyDiv w:val="1"/>
      <w:marLeft w:val="0"/>
      <w:marRight w:val="0"/>
      <w:marTop w:val="0"/>
      <w:marBottom w:val="0"/>
      <w:divBdr>
        <w:top w:val="none" w:sz="0" w:space="0" w:color="auto"/>
        <w:left w:val="none" w:sz="0" w:space="0" w:color="auto"/>
        <w:bottom w:val="none" w:sz="0" w:space="0" w:color="auto"/>
        <w:right w:val="none" w:sz="0" w:space="0" w:color="auto"/>
      </w:divBdr>
    </w:div>
    <w:div w:id="477111179">
      <w:bodyDiv w:val="1"/>
      <w:marLeft w:val="0"/>
      <w:marRight w:val="0"/>
      <w:marTop w:val="0"/>
      <w:marBottom w:val="0"/>
      <w:divBdr>
        <w:top w:val="none" w:sz="0" w:space="0" w:color="auto"/>
        <w:left w:val="none" w:sz="0" w:space="0" w:color="auto"/>
        <w:bottom w:val="none" w:sz="0" w:space="0" w:color="auto"/>
        <w:right w:val="none" w:sz="0" w:space="0" w:color="auto"/>
      </w:divBdr>
    </w:div>
    <w:div w:id="489101131">
      <w:bodyDiv w:val="1"/>
      <w:marLeft w:val="0"/>
      <w:marRight w:val="0"/>
      <w:marTop w:val="0"/>
      <w:marBottom w:val="0"/>
      <w:divBdr>
        <w:top w:val="none" w:sz="0" w:space="0" w:color="auto"/>
        <w:left w:val="none" w:sz="0" w:space="0" w:color="auto"/>
        <w:bottom w:val="none" w:sz="0" w:space="0" w:color="auto"/>
        <w:right w:val="none" w:sz="0" w:space="0" w:color="auto"/>
      </w:divBdr>
    </w:div>
    <w:div w:id="489368083">
      <w:bodyDiv w:val="1"/>
      <w:marLeft w:val="0"/>
      <w:marRight w:val="0"/>
      <w:marTop w:val="0"/>
      <w:marBottom w:val="0"/>
      <w:divBdr>
        <w:top w:val="none" w:sz="0" w:space="0" w:color="auto"/>
        <w:left w:val="none" w:sz="0" w:space="0" w:color="auto"/>
        <w:bottom w:val="none" w:sz="0" w:space="0" w:color="auto"/>
        <w:right w:val="none" w:sz="0" w:space="0" w:color="auto"/>
      </w:divBdr>
      <w:divsChild>
        <w:div w:id="1980377131">
          <w:marLeft w:val="0"/>
          <w:marRight w:val="0"/>
          <w:marTop w:val="0"/>
          <w:marBottom w:val="0"/>
          <w:divBdr>
            <w:top w:val="none" w:sz="0" w:space="0" w:color="auto"/>
            <w:left w:val="none" w:sz="0" w:space="0" w:color="auto"/>
            <w:bottom w:val="none" w:sz="0" w:space="0" w:color="auto"/>
            <w:right w:val="none" w:sz="0" w:space="0" w:color="auto"/>
          </w:divBdr>
          <w:divsChild>
            <w:div w:id="807821055">
              <w:marLeft w:val="0"/>
              <w:marRight w:val="0"/>
              <w:marTop w:val="0"/>
              <w:marBottom w:val="0"/>
              <w:divBdr>
                <w:top w:val="none" w:sz="0" w:space="0" w:color="auto"/>
                <w:left w:val="none" w:sz="0" w:space="0" w:color="auto"/>
                <w:bottom w:val="none" w:sz="0" w:space="0" w:color="auto"/>
                <w:right w:val="none" w:sz="0" w:space="0" w:color="auto"/>
              </w:divBdr>
              <w:divsChild>
                <w:div w:id="600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94441">
      <w:bodyDiv w:val="1"/>
      <w:marLeft w:val="0"/>
      <w:marRight w:val="0"/>
      <w:marTop w:val="0"/>
      <w:marBottom w:val="0"/>
      <w:divBdr>
        <w:top w:val="none" w:sz="0" w:space="0" w:color="auto"/>
        <w:left w:val="none" w:sz="0" w:space="0" w:color="auto"/>
        <w:bottom w:val="none" w:sz="0" w:space="0" w:color="auto"/>
        <w:right w:val="none" w:sz="0" w:space="0" w:color="auto"/>
      </w:divBdr>
    </w:div>
    <w:div w:id="522131843">
      <w:bodyDiv w:val="1"/>
      <w:marLeft w:val="0"/>
      <w:marRight w:val="0"/>
      <w:marTop w:val="0"/>
      <w:marBottom w:val="0"/>
      <w:divBdr>
        <w:top w:val="none" w:sz="0" w:space="0" w:color="auto"/>
        <w:left w:val="none" w:sz="0" w:space="0" w:color="auto"/>
        <w:bottom w:val="none" w:sz="0" w:space="0" w:color="auto"/>
        <w:right w:val="none" w:sz="0" w:space="0" w:color="auto"/>
      </w:divBdr>
    </w:div>
    <w:div w:id="523060723">
      <w:bodyDiv w:val="1"/>
      <w:marLeft w:val="0"/>
      <w:marRight w:val="0"/>
      <w:marTop w:val="0"/>
      <w:marBottom w:val="0"/>
      <w:divBdr>
        <w:top w:val="none" w:sz="0" w:space="0" w:color="auto"/>
        <w:left w:val="none" w:sz="0" w:space="0" w:color="auto"/>
        <w:bottom w:val="none" w:sz="0" w:space="0" w:color="auto"/>
        <w:right w:val="none" w:sz="0" w:space="0" w:color="auto"/>
      </w:divBdr>
    </w:div>
    <w:div w:id="546720735">
      <w:bodyDiv w:val="1"/>
      <w:marLeft w:val="0"/>
      <w:marRight w:val="0"/>
      <w:marTop w:val="0"/>
      <w:marBottom w:val="0"/>
      <w:divBdr>
        <w:top w:val="none" w:sz="0" w:space="0" w:color="auto"/>
        <w:left w:val="none" w:sz="0" w:space="0" w:color="auto"/>
        <w:bottom w:val="none" w:sz="0" w:space="0" w:color="auto"/>
        <w:right w:val="none" w:sz="0" w:space="0" w:color="auto"/>
      </w:divBdr>
    </w:div>
    <w:div w:id="572199341">
      <w:bodyDiv w:val="1"/>
      <w:marLeft w:val="0"/>
      <w:marRight w:val="0"/>
      <w:marTop w:val="0"/>
      <w:marBottom w:val="0"/>
      <w:divBdr>
        <w:top w:val="none" w:sz="0" w:space="0" w:color="auto"/>
        <w:left w:val="none" w:sz="0" w:space="0" w:color="auto"/>
        <w:bottom w:val="none" w:sz="0" w:space="0" w:color="auto"/>
        <w:right w:val="none" w:sz="0" w:space="0" w:color="auto"/>
      </w:divBdr>
    </w:div>
    <w:div w:id="611472572">
      <w:bodyDiv w:val="1"/>
      <w:marLeft w:val="0"/>
      <w:marRight w:val="0"/>
      <w:marTop w:val="0"/>
      <w:marBottom w:val="0"/>
      <w:divBdr>
        <w:top w:val="none" w:sz="0" w:space="0" w:color="auto"/>
        <w:left w:val="none" w:sz="0" w:space="0" w:color="auto"/>
        <w:bottom w:val="none" w:sz="0" w:space="0" w:color="auto"/>
        <w:right w:val="none" w:sz="0" w:space="0" w:color="auto"/>
      </w:divBdr>
    </w:div>
    <w:div w:id="622930271">
      <w:bodyDiv w:val="1"/>
      <w:marLeft w:val="0"/>
      <w:marRight w:val="0"/>
      <w:marTop w:val="0"/>
      <w:marBottom w:val="0"/>
      <w:divBdr>
        <w:top w:val="none" w:sz="0" w:space="0" w:color="auto"/>
        <w:left w:val="none" w:sz="0" w:space="0" w:color="auto"/>
        <w:bottom w:val="none" w:sz="0" w:space="0" w:color="auto"/>
        <w:right w:val="none" w:sz="0" w:space="0" w:color="auto"/>
      </w:divBdr>
    </w:div>
    <w:div w:id="644042033">
      <w:bodyDiv w:val="1"/>
      <w:marLeft w:val="0"/>
      <w:marRight w:val="0"/>
      <w:marTop w:val="0"/>
      <w:marBottom w:val="0"/>
      <w:divBdr>
        <w:top w:val="none" w:sz="0" w:space="0" w:color="auto"/>
        <w:left w:val="none" w:sz="0" w:space="0" w:color="auto"/>
        <w:bottom w:val="none" w:sz="0" w:space="0" w:color="auto"/>
        <w:right w:val="none" w:sz="0" w:space="0" w:color="auto"/>
      </w:divBdr>
    </w:div>
    <w:div w:id="676470068">
      <w:bodyDiv w:val="1"/>
      <w:marLeft w:val="0"/>
      <w:marRight w:val="0"/>
      <w:marTop w:val="0"/>
      <w:marBottom w:val="0"/>
      <w:divBdr>
        <w:top w:val="none" w:sz="0" w:space="0" w:color="auto"/>
        <w:left w:val="none" w:sz="0" w:space="0" w:color="auto"/>
        <w:bottom w:val="none" w:sz="0" w:space="0" w:color="auto"/>
        <w:right w:val="none" w:sz="0" w:space="0" w:color="auto"/>
      </w:divBdr>
    </w:div>
    <w:div w:id="701632661">
      <w:bodyDiv w:val="1"/>
      <w:marLeft w:val="0"/>
      <w:marRight w:val="0"/>
      <w:marTop w:val="0"/>
      <w:marBottom w:val="0"/>
      <w:divBdr>
        <w:top w:val="none" w:sz="0" w:space="0" w:color="auto"/>
        <w:left w:val="none" w:sz="0" w:space="0" w:color="auto"/>
        <w:bottom w:val="none" w:sz="0" w:space="0" w:color="auto"/>
        <w:right w:val="none" w:sz="0" w:space="0" w:color="auto"/>
      </w:divBdr>
    </w:div>
    <w:div w:id="709459478">
      <w:bodyDiv w:val="1"/>
      <w:marLeft w:val="0"/>
      <w:marRight w:val="0"/>
      <w:marTop w:val="0"/>
      <w:marBottom w:val="0"/>
      <w:divBdr>
        <w:top w:val="none" w:sz="0" w:space="0" w:color="auto"/>
        <w:left w:val="none" w:sz="0" w:space="0" w:color="auto"/>
        <w:bottom w:val="none" w:sz="0" w:space="0" w:color="auto"/>
        <w:right w:val="none" w:sz="0" w:space="0" w:color="auto"/>
      </w:divBdr>
      <w:divsChild>
        <w:div w:id="1267419939">
          <w:marLeft w:val="0"/>
          <w:marRight w:val="0"/>
          <w:marTop w:val="0"/>
          <w:marBottom w:val="0"/>
          <w:divBdr>
            <w:top w:val="none" w:sz="0" w:space="0" w:color="auto"/>
            <w:left w:val="none" w:sz="0" w:space="0" w:color="auto"/>
            <w:bottom w:val="none" w:sz="0" w:space="0" w:color="auto"/>
            <w:right w:val="none" w:sz="0" w:space="0" w:color="auto"/>
          </w:divBdr>
        </w:div>
      </w:divsChild>
    </w:div>
    <w:div w:id="712458974">
      <w:bodyDiv w:val="1"/>
      <w:marLeft w:val="0"/>
      <w:marRight w:val="0"/>
      <w:marTop w:val="0"/>
      <w:marBottom w:val="0"/>
      <w:divBdr>
        <w:top w:val="none" w:sz="0" w:space="0" w:color="auto"/>
        <w:left w:val="none" w:sz="0" w:space="0" w:color="auto"/>
        <w:bottom w:val="none" w:sz="0" w:space="0" w:color="auto"/>
        <w:right w:val="none" w:sz="0" w:space="0" w:color="auto"/>
      </w:divBdr>
    </w:div>
    <w:div w:id="718166301">
      <w:bodyDiv w:val="1"/>
      <w:marLeft w:val="0"/>
      <w:marRight w:val="0"/>
      <w:marTop w:val="0"/>
      <w:marBottom w:val="0"/>
      <w:divBdr>
        <w:top w:val="none" w:sz="0" w:space="0" w:color="auto"/>
        <w:left w:val="none" w:sz="0" w:space="0" w:color="auto"/>
        <w:bottom w:val="none" w:sz="0" w:space="0" w:color="auto"/>
        <w:right w:val="none" w:sz="0" w:space="0" w:color="auto"/>
      </w:divBdr>
    </w:div>
    <w:div w:id="718481611">
      <w:bodyDiv w:val="1"/>
      <w:marLeft w:val="0"/>
      <w:marRight w:val="0"/>
      <w:marTop w:val="0"/>
      <w:marBottom w:val="0"/>
      <w:divBdr>
        <w:top w:val="none" w:sz="0" w:space="0" w:color="auto"/>
        <w:left w:val="none" w:sz="0" w:space="0" w:color="auto"/>
        <w:bottom w:val="none" w:sz="0" w:space="0" w:color="auto"/>
        <w:right w:val="none" w:sz="0" w:space="0" w:color="auto"/>
      </w:divBdr>
    </w:div>
    <w:div w:id="735981544">
      <w:bodyDiv w:val="1"/>
      <w:marLeft w:val="0"/>
      <w:marRight w:val="0"/>
      <w:marTop w:val="0"/>
      <w:marBottom w:val="0"/>
      <w:divBdr>
        <w:top w:val="none" w:sz="0" w:space="0" w:color="auto"/>
        <w:left w:val="none" w:sz="0" w:space="0" w:color="auto"/>
        <w:bottom w:val="none" w:sz="0" w:space="0" w:color="auto"/>
        <w:right w:val="none" w:sz="0" w:space="0" w:color="auto"/>
      </w:divBdr>
    </w:div>
    <w:div w:id="741485566">
      <w:bodyDiv w:val="1"/>
      <w:marLeft w:val="0"/>
      <w:marRight w:val="0"/>
      <w:marTop w:val="0"/>
      <w:marBottom w:val="0"/>
      <w:divBdr>
        <w:top w:val="none" w:sz="0" w:space="0" w:color="auto"/>
        <w:left w:val="none" w:sz="0" w:space="0" w:color="auto"/>
        <w:bottom w:val="none" w:sz="0" w:space="0" w:color="auto"/>
        <w:right w:val="none" w:sz="0" w:space="0" w:color="auto"/>
      </w:divBdr>
    </w:div>
    <w:div w:id="744693405">
      <w:bodyDiv w:val="1"/>
      <w:marLeft w:val="0"/>
      <w:marRight w:val="0"/>
      <w:marTop w:val="0"/>
      <w:marBottom w:val="0"/>
      <w:divBdr>
        <w:top w:val="none" w:sz="0" w:space="0" w:color="auto"/>
        <w:left w:val="none" w:sz="0" w:space="0" w:color="auto"/>
        <w:bottom w:val="none" w:sz="0" w:space="0" w:color="auto"/>
        <w:right w:val="none" w:sz="0" w:space="0" w:color="auto"/>
      </w:divBdr>
      <w:divsChild>
        <w:div w:id="29497807">
          <w:marLeft w:val="0"/>
          <w:marRight w:val="0"/>
          <w:marTop w:val="0"/>
          <w:marBottom w:val="0"/>
          <w:divBdr>
            <w:top w:val="none" w:sz="0" w:space="0" w:color="auto"/>
            <w:left w:val="none" w:sz="0" w:space="0" w:color="auto"/>
            <w:bottom w:val="none" w:sz="0" w:space="0" w:color="auto"/>
            <w:right w:val="none" w:sz="0" w:space="0" w:color="auto"/>
          </w:divBdr>
          <w:divsChild>
            <w:div w:id="1259871354">
              <w:marLeft w:val="0"/>
              <w:marRight w:val="0"/>
              <w:marTop w:val="0"/>
              <w:marBottom w:val="0"/>
              <w:divBdr>
                <w:top w:val="none" w:sz="0" w:space="0" w:color="auto"/>
                <w:left w:val="none" w:sz="0" w:space="0" w:color="auto"/>
                <w:bottom w:val="none" w:sz="0" w:space="0" w:color="auto"/>
                <w:right w:val="none" w:sz="0" w:space="0" w:color="auto"/>
              </w:divBdr>
              <w:divsChild>
                <w:div w:id="906454722">
                  <w:marLeft w:val="0"/>
                  <w:marRight w:val="0"/>
                  <w:marTop w:val="0"/>
                  <w:marBottom w:val="0"/>
                  <w:divBdr>
                    <w:top w:val="none" w:sz="0" w:space="0" w:color="auto"/>
                    <w:left w:val="none" w:sz="0" w:space="0" w:color="auto"/>
                    <w:bottom w:val="none" w:sz="0" w:space="0" w:color="auto"/>
                    <w:right w:val="none" w:sz="0" w:space="0" w:color="auto"/>
                  </w:divBdr>
                  <w:divsChild>
                    <w:div w:id="14053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3561">
      <w:bodyDiv w:val="1"/>
      <w:marLeft w:val="0"/>
      <w:marRight w:val="0"/>
      <w:marTop w:val="0"/>
      <w:marBottom w:val="0"/>
      <w:divBdr>
        <w:top w:val="none" w:sz="0" w:space="0" w:color="auto"/>
        <w:left w:val="none" w:sz="0" w:space="0" w:color="auto"/>
        <w:bottom w:val="none" w:sz="0" w:space="0" w:color="auto"/>
        <w:right w:val="none" w:sz="0" w:space="0" w:color="auto"/>
      </w:divBdr>
    </w:div>
    <w:div w:id="759446098">
      <w:bodyDiv w:val="1"/>
      <w:marLeft w:val="0"/>
      <w:marRight w:val="0"/>
      <w:marTop w:val="0"/>
      <w:marBottom w:val="0"/>
      <w:divBdr>
        <w:top w:val="none" w:sz="0" w:space="0" w:color="auto"/>
        <w:left w:val="none" w:sz="0" w:space="0" w:color="auto"/>
        <w:bottom w:val="none" w:sz="0" w:space="0" w:color="auto"/>
        <w:right w:val="none" w:sz="0" w:space="0" w:color="auto"/>
      </w:divBdr>
      <w:divsChild>
        <w:div w:id="1251086255">
          <w:marLeft w:val="0"/>
          <w:marRight w:val="0"/>
          <w:marTop w:val="0"/>
          <w:marBottom w:val="0"/>
          <w:divBdr>
            <w:top w:val="none" w:sz="0" w:space="0" w:color="auto"/>
            <w:left w:val="none" w:sz="0" w:space="0" w:color="auto"/>
            <w:bottom w:val="none" w:sz="0" w:space="0" w:color="auto"/>
            <w:right w:val="none" w:sz="0" w:space="0" w:color="auto"/>
          </w:divBdr>
          <w:divsChild>
            <w:div w:id="1173566943">
              <w:marLeft w:val="0"/>
              <w:marRight w:val="0"/>
              <w:marTop w:val="0"/>
              <w:marBottom w:val="0"/>
              <w:divBdr>
                <w:top w:val="none" w:sz="0" w:space="0" w:color="auto"/>
                <w:left w:val="none" w:sz="0" w:space="0" w:color="auto"/>
                <w:bottom w:val="none" w:sz="0" w:space="0" w:color="auto"/>
                <w:right w:val="none" w:sz="0" w:space="0" w:color="auto"/>
              </w:divBdr>
              <w:divsChild>
                <w:div w:id="6682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5749">
      <w:bodyDiv w:val="1"/>
      <w:marLeft w:val="0"/>
      <w:marRight w:val="0"/>
      <w:marTop w:val="0"/>
      <w:marBottom w:val="0"/>
      <w:divBdr>
        <w:top w:val="none" w:sz="0" w:space="0" w:color="auto"/>
        <w:left w:val="none" w:sz="0" w:space="0" w:color="auto"/>
        <w:bottom w:val="none" w:sz="0" w:space="0" w:color="auto"/>
        <w:right w:val="none" w:sz="0" w:space="0" w:color="auto"/>
      </w:divBdr>
      <w:divsChild>
        <w:div w:id="1351953409">
          <w:marLeft w:val="0"/>
          <w:marRight w:val="0"/>
          <w:marTop w:val="0"/>
          <w:marBottom w:val="0"/>
          <w:divBdr>
            <w:top w:val="none" w:sz="0" w:space="0" w:color="auto"/>
            <w:left w:val="none" w:sz="0" w:space="0" w:color="auto"/>
            <w:bottom w:val="none" w:sz="0" w:space="0" w:color="auto"/>
            <w:right w:val="none" w:sz="0" w:space="0" w:color="auto"/>
          </w:divBdr>
          <w:divsChild>
            <w:div w:id="747189791">
              <w:marLeft w:val="0"/>
              <w:marRight w:val="0"/>
              <w:marTop w:val="0"/>
              <w:marBottom w:val="0"/>
              <w:divBdr>
                <w:top w:val="none" w:sz="0" w:space="0" w:color="auto"/>
                <w:left w:val="none" w:sz="0" w:space="0" w:color="auto"/>
                <w:bottom w:val="none" w:sz="0" w:space="0" w:color="auto"/>
                <w:right w:val="none" w:sz="0" w:space="0" w:color="auto"/>
              </w:divBdr>
              <w:divsChild>
                <w:div w:id="829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36634">
      <w:bodyDiv w:val="1"/>
      <w:marLeft w:val="0"/>
      <w:marRight w:val="0"/>
      <w:marTop w:val="0"/>
      <w:marBottom w:val="0"/>
      <w:divBdr>
        <w:top w:val="none" w:sz="0" w:space="0" w:color="auto"/>
        <w:left w:val="none" w:sz="0" w:space="0" w:color="auto"/>
        <w:bottom w:val="none" w:sz="0" w:space="0" w:color="auto"/>
        <w:right w:val="none" w:sz="0" w:space="0" w:color="auto"/>
      </w:divBdr>
    </w:div>
    <w:div w:id="775557576">
      <w:bodyDiv w:val="1"/>
      <w:marLeft w:val="0"/>
      <w:marRight w:val="0"/>
      <w:marTop w:val="0"/>
      <w:marBottom w:val="0"/>
      <w:divBdr>
        <w:top w:val="none" w:sz="0" w:space="0" w:color="auto"/>
        <w:left w:val="none" w:sz="0" w:space="0" w:color="auto"/>
        <w:bottom w:val="none" w:sz="0" w:space="0" w:color="auto"/>
        <w:right w:val="none" w:sz="0" w:space="0" w:color="auto"/>
      </w:divBdr>
    </w:div>
    <w:div w:id="781920979">
      <w:bodyDiv w:val="1"/>
      <w:marLeft w:val="0"/>
      <w:marRight w:val="0"/>
      <w:marTop w:val="0"/>
      <w:marBottom w:val="0"/>
      <w:divBdr>
        <w:top w:val="none" w:sz="0" w:space="0" w:color="auto"/>
        <w:left w:val="none" w:sz="0" w:space="0" w:color="auto"/>
        <w:bottom w:val="none" w:sz="0" w:space="0" w:color="auto"/>
        <w:right w:val="none" w:sz="0" w:space="0" w:color="auto"/>
      </w:divBdr>
    </w:div>
    <w:div w:id="785464568">
      <w:bodyDiv w:val="1"/>
      <w:marLeft w:val="0"/>
      <w:marRight w:val="0"/>
      <w:marTop w:val="0"/>
      <w:marBottom w:val="0"/>
      <w:divBdr>
        <w:top w:val="none" w:sz="0" w:space="0" w:color="auto"/>
        <w:left w:val="none" w:sz="0" w:space="0" w:color="auto"/>
        <w:bottom w:val="none" w:sz="0" w:space="0" w:color="auto"/>
        <w:right w:val="none" w:sz="0" w:space="0" w:color="auto"/>
      </w:divBdr>
    </w:div>
    <w:div w:id="796878177">
      <w:bodyDiv w:val="1"/>
      <w:marLeft w:val="0"/>
      <w:marRight w:val="0"/>
      <w:marTop w:val="0"/>
      <w:marBottom w:val="0"/>
      <w:divBdr>
        <w:top w:val="none" w:sz="0" w:space="0" w:color="auto"/>
        <w:left w:val="none" w:sz="0" w:space="0" w:color="auto"/>
        <w:bottom w:val="none" w:sz="0" w:space="0" w:color="auto"/>
        <w:right w:val="none" w:sz="0" w:space="0" w:color="auto"/>
      </w:divBdr>
    </w:div>
    <w:div w:id="797071972">
      <w:bodyDiv w:val="1"/>
      <w:marLeft w:val="0"/>
      <w:marRight w:val="0"/>
      <w:marTop w:val="0"/>
      <w:marBottom w:val="0"/>
      <w:divBdr>
        <w:top w:val="none" w:sz="0" w:space="0" w:color="auto"/>
        <w:left w:val="none" w:sz="0" w:space="0" w:color="auto"/>
        <w:bottom w:val="none" w:sz="0" w:space="0" w:color="auto"/>
        <w:right w:val="none" w:sz="0" w:space="0" w:color="auto"/>
      </w:divBdr>
    </w:div>
    <w:div w:id="823006945">
      <w:bodyDiv w:val="1"/>
      <w:marLeft w:val="0"/>
      <w:marRight w:val="0"/>
      <w:marTop w:val="0"/>
      <w:marBottom w:val="0"/>
      <w:divBdr>
        <w:top w:val="none" w:sz="0" w:space="0" w:color="auto"/>
        <w:left w:val="none" w:sz="0" w:space="0" w:color="auto"/>
        <w:bottom w:val="none" w:sz="0" w:space="0" w:color="auto"/>
        <w:right w:val="none" w:sz="0" w:space="0" w:color="auto"/>
      </w:divBdr>
    </w:div>
    <w:div w:id="834876642">
      <w:bodyDiv w:val="1"/>
      <w:marLeft w:val="0"/>
      <w:marRight w:val="0"/>
      <w:marTop w:val="0"/>
      <w:marBottom w:val="0"/>
      <w:divBdr>
        <w:top w:val="none" w:sz="0" w:space="0" w:color="auto"/>
        <w:left w:val="none" w:sz="0" w:space="0" w:color="auto"/>
        <w:bottom w:val="none" w:sz="0" w:space="0" w:color="auto"/>
        <w:right w:val="none" w:sz="0" w:space="0" w:color="auto"/>
      </w:divBdr>
    </w:div>
    <w:div w:id="843857432">
      <w:bodyDiv w:val="1"/>
      <w:marLeft w:val="0"/>
      <w:marRight w:val="0"/>
      <w:marTop w:val="0"/>
      <w:marBottom w:val="0"/>
      <w:divBdr>
        <w:top w:val="none" w:sz="0" w:space="0" w:color="auto"/>
        <w:left w:val="none" w:sz="0" w:space="0" w:color="auto"/>
        <w:bottom w:val="none" w:sz="0" w:space="0" w:color="auto"/>
        <w:right w:val="none" w:sz="0" w:space="0" w:color="auto"/>
      </w:divBdr>
    </w:div>
    <w:div w:id="847870545">
      <w:bodyDiv w:val="1"/>
      <w:marLeft w:val="0"/>
      <w:marRight w:val="0"/>
      <w:marTop w:val="0"/>
      <w:marBottom w:val="0"/>
      <w:divBdr>
        <w:top w:val="none" w:sz="0" w:space="0" w:color="auto"/>
        <w:left w:val="none" w:sz="0" w:space="0" w:color="auto"/>
        <w:bottom w:val="none" w:sz="0" w:space="0" w:color="auto"/>
        <w:right w:val="none" w:sz="0" w:space="0" w:color="auto"/>
      </w:divBdr>
    </w:div>
    <w:div w:id="856891170">
      <w:bodyDiv w:val="1"/>
      <w:marLeft w:val="0"/>
      <w:marRight w:val="0"/>
      <w:marTop w:val="0"/>
      <w:marBottom w:val="0"/>
      <w:divBdr>
        <w:top w:val="none" w:sz="0" w:space="0" w:color="auto"/>
        <w:left w:val="none" w:sz="0" w:space="0" w:color="auto"/>
        <w:bottom w:val="none" w:sz="0" w:space="0" w:color="auto"/>
        <w:right w:val="none" w:sz="0" w:space="0" w:color="auto"/>
      </w:divBdr>
    </w:div>
    <w:div w:id="887035090">
      <w:bodyDiv w:val="1"/>
      <w:marLeft w:val="0"/>
      <w:marRight w:val="0"/>
      <w:marTop w:val="0"/>
      <w:marBottom w:val="0"/>
      <w:divBdr>
        <w:top w:val="none" w:sz="0" w:space="0" w:color="auto"/>
        <w:left w:val="none" w:sz="0" w:space="0" w:color="auto"/>
        <w:bottom w:val="none" w:sz="0" w:space="0" w:color="auto"/>
        <w:right w:val="none" w:sz="0" w:space="0" w:color="auto"/>
      </w:divBdr>
    </w:div>
    <w:div w:id="889265762">
      <w:bodyDiv w:val="1"/>
      <w:marLeft w:val="0"/>
      <w:marRight w:val="0"/>
      <w:marTop w:val="0"/>
      <w:marBottom w:val="0"/>
      <w:divBdr>
        <w:top w:val="none" w:sz="0" w:space="0" w:color="auto"/>
        <w:left w:val="none" w:sz="0" w:space="0" w:color="auto"/>
        <w:bottom w:val="none" w:sz="0" w:space="0" w:color="auto"/>
        <w:right w:val="none" w:sz="0" w:space="0" w:color="auto"/>
      </w:divBdr>
    </w:div>
    <w:div w:id="889997044">
      <w:bodyDiv w:val="1"/>
      <w:marLeft w:val="0"/>
      <w:marRight w:val="0"/>
      <w:marTop w:val="0"/>
      <w:marBottom w:val="0"/>
      <w:divBdr>
        <w:top w:val="none" w:sz="0" w:space="0" w:color="auto"/>
        <w:left w:val="none" w:sz="0" w:space="0" w:color="auto"/>
        <w:bottom w:val="none" w:sz="0" w:space="0" w:color="auto"/>
        <w:right w:val="none" w:sz="0" w:space="0" w:color="auto"/>
      </w:divBdr>
    </w:div>
    <w:div w:id="901795655">
      <w:bodyDiv w:val="1"/>
      <w:marLeft w:val="0"/>
      <w:marRight w:val="0"/>
      <w:marTop w:val="0"/>
      <w:marBottom w:val="0"/>
      <w:divBdr>
        <w:top w:val="none" w:sz="0" w:space="0" w:color="auto"/>
        <w:left w:val="none" w:sz="0" w:space="0" w:color="auto"/>
        <w:bottom w:val="none" w:sz="0" w:space="0" w:color="auto"/>
        <w:right w:val="none" w:sz="0" w:space="0" w:color="auto"/>
      </w:divBdr>
    </w:div>
    <w:div w:id="906571432">
      <w:bodyDiv w:val="1"/>
      <w:marLeft w:val="0"/>
      <w:marRight w:val="0"/>
      <w:marTop w:val="0"/>
      <w:marBottom w:val="0"/>
      <w:divBdr>
        <w:top w:val="none" w:sz="0" w:space="0" w:color="auto"/>
        <w:left w:val="none" w:sz="0" w:space="0" w:color="auto"/>
        <w:bottom w:val="none" w:sz="0" w:space="0" w:color="auto"/>
        <w:right w:val="none" w:sz="0" w:space="0" w:color="auto"/>
      </w:divBdr>
    </w:div>
    <w:div w:id="919406491">
      <w:bodyDiv w:val="1"/>
      <w:marLeft w:val="0"/>
      <w:marRight w:val="0"/>
      <w:marTop w:val="0"/>
      <w:marBottom w:val="0"/>
      <w:divBdr>
        <w:top w:val="none" w:sz="0" w:space="0" w:color="auto"/>
        <w:left w:val="none" w:sz="0" w:space="0" w:color="auto"/>
        <w:bottom w:val="none" w:sz="0" w:space="0" w:color="auto"/>
        <w:right w:val="none" w:sz="0" w:space="0" w:color="auto"/>
      </w:divBdr>
    </w:div>
    <w:div w:id="920679237">
      <w:bodyDiv w:val="1"/>
      <w:marLeft w:val="0"/>
      <w:marRight w:val="0"/>
      <w:marTop w:val="0"/>
      <w:marBottom w:val="0"/>
      <w:divBdr>
        <w:top w:val="none" w:sz="0" w:space="0" w:color="auto"/>
        <w:left w:val="none" w:sz="0" w:space="0" w:color="auto"/>
        <w:bottom w:val="none" w:sz="0" w:space="0" w:color="auto"/>
        <w:right w:val="none" w:sz="0" w:space="0" w:color="auto"/>
      </w:divBdr>
    </w:div>
    <w:div w:id="924459445">
      <w:bodyDiv w:val="1"/>
      <w:marLeft w:val="0"/>
      <w:marRight w:val="0"/>
      <w:marTop w:val="0"/>
      <w:marBottom w:val="0"/>
      <w:divBdr>
        <w:top w:val="none" w:sz="0" w:space="0" w:color="auto"/>
        <w:left w:val="none" w:sz="0" w:space="0" w:color="auto"/>
        <w:bottom w:val="none" w:sz="0" w:space="0" w:color="auto"/>
        <w:right w:val="none" w:sz="0" w:space="0" w:color="auto"/>
      </w:divBdr>
      <w:divsChild>
        <w:div w:id="1799177042">
          <w:marLeft w:val="0"/>
          <w:marRight w:val="0"/>
          <w:marTop w:val="0"/>
          <w:marBottom w:val="0"/>
          <w:divBdr>
            <w:top w:val="none" w:sz="0" w:space="0" w:color="auto"/>
            <w:left w:val="none" w:sz="0" w:space="0" w:color="auto"/>
            <w:bottom w:val="none" w:sz="0" w:space="0" w:color="auto"/>
            <w:right w:val="none" w:sz="0" w:space="0" w:color="auto"/>
          </w:divBdr>
          <w:divsChild>
            <w:div w:id="1834174035">
              <w:marLeft w:val="0"/>
              <w:marRight w:val="0"/>
              <w:marTop w:val="0"/>
              <w:marBottom w:val="0"/>
              <w:divBdr>
                <w:top w:val="none" w:sz="0" w:space="0" w:color="auto"/>
                <w:left w:val="none" w:sz="0" w:space="0" w:color="auto"/>
                <w:bottom w:val="none" w:sz="0" w:space="0" w:color="auto"/>
                <w:right w:val="none" w:sz="0" w:space="0" w:color="auto"/>
              </w:divBdr>
              <w:divsChild>
                <w:div w:id="206110873">
                  <w:marLeft w:val="0"/>
                  <w:marRight w:val="0"/>
                  <w:marTop w:val="0"/>
                  <w:marBottom w:val="0"/>
                  <w:divBdr>
                    <w:top w:val="none" w:sz="0" w:space="0" w:color="auto"/>
                    <w:left w:val="none" w:sz="0" w:space="0" w:color="auto"/>
                    <w:bottom w:val="none" w:sz="0" w:space="0" w:color="auto"/>
                    <w:right w:val="none" w:sz="0" w:space="0" w:color="auto"/>
                  </w:divBdr>
                  <w:divsChild>
                    <w:div w:id="9687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72332">
      <w:bodyDiv w:val="1"/>
      <w:marLeft w:val="0"/>
      <w:marRight w:val="0"/>
      <w:marTop w:val="0"/>
      <w:marBottom w:val="0"/>
      <w:divBdr>
        <w:top w:val="none" w:sz="0" w:space="0" w:color="auto"/>
        <w:left w:val="none" w:sz="0" w:space="0" w:color="auto"/>
        <w:bottom w:val="none" w:sz="0" w:space="0" w:color="auto"/>
        <w:right w:val="none" w:sz="0" w:space="0" w:color="auto"/>
      </w:divBdr>
    </w:div>
    <w:div w:id="951673472">
      <w:bodyDiv w:val="1"/>
      <w:marLeft w:val="0"/>
      <w:marRight w:val="0"/>
      <w:marTop w:val="0"/>
      <w:marBottom w:val="0"/>
      <w:divBdr>
        <w:top w:val="none" w:sz="0" w:space="0" w:color="auto"/>
        <w:left w:val="none" w:sz="0" w:space="0" w:color="auto"/>
        <w:bottom w:val="none" w:sz="0" w:space="0" w:color="auto"/>
        <w:right w:val="none" w:sz="0" w:space="0" w:color="auto"/>
      </w:divBdr>
      <w:divsChild>
        <w:div w:id="618923687">
          <w:marLeft w:val="0"/>
          <w:marRight w:val="0"/>
          <w:marTop w:val="0"/>
          <w:marBottom w:val="0"/>
          <w:divBdr>
            <w:top w:val="none" w:sz="0" w:space="0" w:color="auto"/>
            <w:left w:val="none" w:sz="0" w:space="0" w:color="auto"/>
            <w:bottom w:val="none" w:sz="0" w:space="0" w:color="auto"/>
            <w:right w:val="none" w:sz="0" w:space="0" w:color="auto"/>
          </w:divBdr>
          <w:divsChild>
            <w:div w:id="1901599313">
              <w:marLeft w:val="0"/>
              <w:marRight w:val="0"/>
              <w:marTop w:val="0"/>
              <w:marBottom w:val="0"/>
              <w:divBdr>
                <w:top w:val="none" w:sz="0" w:space="0" w:color="auto"/>
                <w:left w:val="none" w:sz="0" w:space="0" w:color="auto"/>
                <w:bottom w:val="none" w:sz="0" w:space="0" w:color="auto"/>
                <w:right w:val="none" w:sz="0" w:space="0" w:color="auto"/>
              </w:divBdr>
              <w:divsChild>
                <w:div w:id="1868180793">
                  <w:marLeft w:val="0"/>
                  <w:marRight w:val="0"/>
                  <w:marTop w:val="0"/>
                  <w:marBottom w:val="0"/>
                  <w:divBdr>
                    <w:top w:val="none" w:sz="0" w:space="0" w:color="auto"/>
                    <w:left w:val="none" w:sz="0" w:space="0" w:color="auto"/>
                    <w:bottom w:val="none" w:sz="0" w:space="0" w:color="auto"/>
                    <w:right w:val="none" w:sz="0" w:space="0" w:color="auto"/>
                  </w:divBdr>
                  <w:divsChild>
                    <w:div w:id="13352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13705">
      <w:bodyDiv w:val="1"/>
      <w:marLeft w:val="0"/>
      <w:marRight w:val="0"/>
      <w:marTop w:val="0"/>
      <w:marBottom w:val="0"/>
      <w:divBdr>
        <w:top w:val="none" w:sz="0" w:space="0" w:color="auto"/>
        <w:left w:val="none" w:sz="0" w:space="0" w:color="auto"/>
        <w:bottom w:val="none" w:sz="0" w:space="0" w:color="auto"/>
        <w:right w:val="none" w:sz="0" w:space="0" w:color="auto"/>
      </w:divBdr>
    </w:div>
    <w:div w:id="965088401">
      <w:bodyDiv w:val="1"/>
      <w:marLeft w:val="0"/>
      <w:marRight w:val="0"/>
      <w:marTop w:val="0"/>
      <w:marBottom w:val="0"/>
      <w:divBdr>
        <w:top w:val="none" w:sz="0" w:space="0" w:color="auto"/>
        <w:left w:val="none" w:sz="0" w:space="0" w:color="auto"/>
        <w:bottom w:val="none" w:sz="0" w:space="0" w:color="auto"/>
        <w:right w:val="none" w:sz="0" w:space="0" w:color="auto"/>
      </w:divBdr>
    </w:div>
    <w:div w:id="972060718">
      <w:bodyDiv w:val="1"/>
      <w:marLeft w:val="0"/>
      <w:marRight w:val="0"/>
      <w:marTop w:val="0"/>
      <w:marBottom w:val="0"/>
      <w:divBdr>
        <w:top w:val="none" w:sz="0" w:space="0" w:color="auto"/>
        <w:left w:val="none" w:sz="0" w:space="0" w:color="auto"/>
        <w:bottom w:val="none" w:sz="0" w:space="0" w:color="auto"/>
        <w:right w:val="none" w:sz="0" w:space="0" w:color="auto"/>
      </w:divBdr>
    </w:div>
    <w:div w:id="984167603">
      <w:bodyDiv w:val="1"/>
      <w:marLeft w:val="0"/>
      <w:marRight w:val="0"/>
      <w:marTop w:val="0"/>
      <w:marBottom w:val="0"/>
      <w:divBdr>
        <w:top w:val="none" w:sz="0" w:space="0" w:color="auto"/>
        <w:left w:val="none" w:sz="0" w:space="0" w:color="auto"/>
        <w:bottom w:val="none" w:sz="0" w:space="0" w:color="auto"/>
        <w:right w:val="none" w:sz="0" w:space="0" w:color="auto"/>
      </w:divBdr>
    </w:div>
    <w:div w:id="984512553">
      <w:bodyDiv w:val="1"/>
      <w:marLeft w:val="0"/>
      <w:marRight w:val="0"/>
      <w:marTop w:val="0"/>
      <w:marBottom w:val="0"/>
      <w:divBdr>
        <w:top w:val="none" w:sz="0" w:space="0" w:color="auto"/>
        <w:left w:val="none" w:sz="0" w:space="0" w:color="auto"/>
        <w:bottom w:val="none" w:sz="0" w:space="0" w:color="auto"/>
        <w:right w:val="none" w:sz="0" w:space="0" w:color="auto"/>
      </w:divBdr>
    </w:div>
    <w:div w:id="986520116">
      <w:bodyDiv w:val="1"/>
      <w:marLeft w:val="0"/>
      <w:marRight w:val="0"/>
      <w:marTop w:val="0"/>
      <w:marBottom w:val="0"/>
      <w:divBdr>
        <w:top w:val="none" w:sz="0" w:space="0" w:color="auto"/>
        <w:left w:val="none" w:sz="0" w:space="0" w:color="auto"/>
        <w:bottom w:val="none" w:sz="0" w:space="0" w:color="auto"/>
        <w:right w:val="none" w:sz="0" w:space="0" w:color="auto"/>
      </w:divBdr>
    </w:div>
    <w:div w:id="993266743">
      <w:bodyDiv w:val="1"/>
      <w:marLeft w:val="0"/>
      <w:marRight w:val="0"/>
      <w:marTop w:val="0"/>
      <w:marBottom w:val="0"/>
      <w:divBdr>
        <w:top w:val="none" w:sz="0" w:space="0" w:color="auto"/>
        <w:left w:val="none" w:sz="0" w:space="0" w:color="auto"/>
        <w:bottom w:val="none" w:sz="0" w:space="0" w:color="auto"/>
        <w:right w:val="none" w:sz="0" w:space="0" w:color="auto"/>
      </w:divBdr>
    </w:div>
    <w:div w:id="1008215478">
      <w:bodyDiv w:val="1"/>
      <w:marLeft w:val="0"/>
      <w:marRight w:val="0"/>
      <w:marTop w:val="0"/>
      <w:marBottom w:val="0"/>
      <w:divBdr>
        <w:top w:val="none" w:sz="0" w:space="0" w:color="auto"/>
        <w:left w:val="none" w:sz="0" w:space="0" w:color="auto"/>
        <w:bottom w:val="none" w:sz="0" w:space="0" w:color="auto"/>
        <w:right w:val="none" w:sz="0" w:space="0" w:color="auto"/>
      </w:divBdr>
      <w:divsChild>
        <w:div w:id="379862682">
          <w:marLeft w:val="0"/>
          <w:marRight w:val="0"/>
          <w:marTop w:val="0"/>
          <w:marBottom w:val="0"/>
          <w:divBdr>
            <w:top w:val="none" w:sz="0" w:space="0" w:color="auto"/>
            <w:left w:val="none" w:sz="0" w:space="0" w:color="auto"/>
            <w:bottom w:val="none" w:sz="0" w:space="0" w:color="auto"/>
            <w:right w:val="none" w:sz="0" w:space="0" w:color="auto"/>
          </w:divBdr>
          <w:divsChild>
            <w:div w:id="1516964031">
              <w:marLeft w:val="0"/>
              <w:marRight w:val="0"/>
              <w:marTop w:val="0"/>
              <w:marBottom w:val="0"/>
              <w:divBdr>
                <w:top w:val="none" w:sz="0" w:space="0" w:color="auto"/>
                <w:left w:val="none" w:sz="0" w:space="0" w:color="auto"/>
                <w:bottom w:val="none" w:sz="0" w:space="0" w:color="auto"/>
                <w:right w:val="none" w:sz="0" w:space="0" w:color="auto"/>
              </w:divBdr>
              <w:divsChild>
                <w:div w:id="8204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05165">
      <w:bodyDiv w:val="1"/>
      <w:marLeft w:val="0"/>
      <w:marRight w:val="0"/>
      <w:marTop w:val="0"/>
      <w:marBottom w:val="0"/>
      <w:divBdr>
        <w:top w:val="none" w:sz="0" w:space="0" w:color="auto"/>
        <w:left w:val="none" w:sz="0" w:space="0" w:color="auto"/>
        <w:bottom w:val="none" w:sz="0" w:space="0" w:color="auto"/>
        <w:right w:val="none" w:sz="0" w:space="0" w:color="auto"/>
      </w:divBdr>
    </w:div>
    <w:div w:id="1037511910">
      <w:bodyDiv w:val="1"/>
      <w:marLeft w:val="0"/>
      <w:marRight w:val="0"/>
      <w:marTop w:val="0"/>
      <w:marBottom w:val="0"/>
      <w:divBdr>
        <w:top w:val="none" w:sz="0" w:space="0" w:color="auto"/>
        <w:left w:val="none" w:sz="0" w:space="0" w:color="auto"/>
        <w:bottom w:val="none" w:sz="0" w:space="0" w:color="auto"/>
        <w:right w:val="none" w:sz="0" w:space="0" w:color="auto"/>
      </w:divBdr>
    </w:div>
    <w:div w:id="1041320091">
      <w:bodyDiv w:val="1"/>
      <w:marLeft w:val="0"/>
      <w:marRight w:val="0"/>
      <w:marTop w:val="0"/>
      <w:marBottom w:val="0"/>
      <w:divBdr>
        <w:top w:val="none" w:sz="0" w:space="0" w:color="auto"/>
        <w:left w:val="none" w:sz="0" w:space="0" w:color="auto"/>
        <w:bottom w:val="none" w:sz="0" w:space="0" w:color="auto"/>
        <w:right w:val="none" w:sz="0" w:space="0" w:color="auto"/>
      </w:divBdr>
    </w:div>
    <w:div w:id="1078138012">
      <w:bodyDiv w:val="1"/>
      <w:marLeft w:val="0"/>
      <w:marRight w:val="0"/>
      <w:marTop w:val="0"/>
      <w:marBottom w:val="0"/>
      <w:divBdr>
        <w:top w:val="none" w:sz="0" w:space="0" w:color="auto"/>
        <w:left w:val="none" w:sz="0" w:space="0" w:color="auto"/>
        <w:bottom w:val="none" w:sz="0" w:space="0" w:color="auto"/>
        <w:right w:val="none" w:sz="0" w:space="0" w:color="auto"/>
      </w:divBdr>
      <w:divsChild>
        <w:div w:id="1177886784">
          <w:marLeft w:val="0"/>
          <w:marRight w:val="0"/>
          <w:marTop w:val="0"/>
          <w:marBottom w:val="0"/>
          <w:divBdr>
            <w:top w:val="none" w:sz="0" w:space="0" w:color="auto"/>
            <w:left w:val="none" w:sz="0" w:space="0" w:color="auto"/>
            <w:bottom w:val="none" w:sz="0" w:space="0" w:color="auto"/>
            <w:right w:val="none" w:sz="0" w:space="0" w:color="auto"/>
          </w:divBdr>
          <w:divsChild>
            <w:div w:id="1821730361">
              <w:marLeft w:val="0"/>
              <w:marRight w:val="0"/>
              <w:marTop w:val="0"/>
              <w:marBottom w:val="0"/>
              <w:divBdr>
                <w:top w:val="none" w:sz="0" w:space="0" w:color="auto"/>
                <w:left w:val="none" w:sz="0" w:space="0" w:color="auto"/>
                <w:bottom w:val="none" w:sz="0" w:space="0" w:color="auto"/>
                <w:right w:val="none" w:sz="0" w:space="0" w:color="auto"/>
              </w:divBdr>
              <w:divsChild>
                <w:div w:id="1296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07713">
      <w:bodyDiv w:val="1"/>
      <w:marLeft w:val="0"/>
      <w:marRight w:val="0"/>
      <w:marTop w:val="0"/>
      <w:marBottom w:val="0"/>
      <w:divBdr>
        <w:top w:val="none" w:sz="0" w:space="0" w:color="auto"/>
        <w:left w:val="none" w:sz="0" w:space="0" w:color="auto"/>
        <w:bottom w:val="none" w:sz="0" w:space="0" w:color="auto"/>
        <w:right w:val="none" w:sz="0" w:space="0" w:color="auto"/>
      </w:divBdr>
    </w:div>
    <w:div w:id="1105542084">
      <w:bodyDiv w:val="1"/>
      <w:marLeft w:val="0"/>
      <w:marRight w:val="0"/>
      <w:marTop w:val="0"/>
      <w:marBottom w:val="0"/>
      <w:divBdr>
        <w:top w:val="none" w:sz="0" w:space="0" w:color="auto"/>
        <w:left w:val="none" w:sz="0" w:space="0" w:color="auto"/>
        <w:bottom w:val="none" w:sz="0" w:space="0" w:color="auto"/>
        <w:right w:val="none" w:sz="0" w:space="0" w:color="auto"/>
      </w:divBdr>
    </w:div>
    <w:div w:id="1116367324">
      <w:bodyDiv w:val="1"/>
      <w:marLeft w:val="0"/>
      <w:marRight w:val="0"/>
      <w:marTop w:val="0"/>
      <w:marBottom w:val="0"/>
      <w:divBdr>
        <w:top w:val="none" w:sz="0" w:space="0" w:color="auto"/>
        <w:left w:val="none" w:sz="0" w:space="0" w:color="auto"/>
        <w:bottom w:val="none" w:sz="0" w:space="0" w:color="auto"/>
        <w:right w:val="none" w:sz="0" w:space="0" w:color="auto"/>
      </w:divBdr>
    </w:div>
    <w:div w:id="1130436132">
      <w:bodyDiv w:val="1"/>
      <w:marLeft w:val="0"/>
      <w:marRight w:val="0"/>
      <w:marTop w:val="0"/>
      <w:marBottom w:val="0"/>
      <w:divBdr>
        <w:top w:val="none" w:sz="0" w:space="0" w:color="auto"/>
        <w:left w:val="none" w:sz="0" w:space="0" w:color="auto"/>
        <w:bottom w:val="none" w:sz="0" w:space="0" w:color="auto"/>
        <w:right w:val="none" w:sz="0" w:space="0" w:color="auto"/>
      </w:divBdr>
    </w:div>
    <w:div w:id="1145581864">
      <w:bodyDiv w:val="1"/>
      <w:marLeft w:val="0"/>
      <w:marRight w:val="0"/>
      <w:marTop w:val="0"/>
      <w:marBottom w:val="0"/>
      <w:divBdr>
        <w:top w:val="none" w:sz="0" w:space="0" w:color="auto"/>
        <w:left w:val="none" w:sz="0" w:space="0" w:color="auto"/>
        <w:bottom w:val="none" w:sz="0" w:space="0" w:color="auto"/>
        <w:right w:val="none" w:sz="0" w:space="0" w:color="auto"/>
      </w:divBdr>
      <w:divsChild>
        <w:div w:id="1125196010">
          <w:marLeft w:val="0"/>
          <w:marRight w:val="0"/>
          <w:marTop w:val="0"/>
          <w:marBottom w:val="0"/>
          <w:divBdr>
            <w:top w:val="none" w:sz="0" w:space="0" w:color="auto"/>
            <w:left w:val="none" w:sz="0" w:space="0" w:color="auto"/>
            <w:bottom w:val="none" w:sz="0" w:space="0" w:color="auto"/>
            <w:right w:val="none" w:sz="0" w:space="0" w:color="auto"/>
          </w:divBdr>
          <w:divsChild>
            <w:div w:id="769932677">
              <w:marLeft w:val="0"/>
              <w:marRight w:val="0"/>
              <w:marTop w:val="0"/>
              <w:marBottom w:val="0"/>
              <w:divBdr>
                <w:top w:val="none" w:sz="0" w:space="0" w:color="auto"/>
                <w:left w:val="none" w:sz="0" w:space="0" w:color="auto"/>
                <w:bottom w:val="none" w:sz="0" w:space="0" w:color="auto"/>
                <w:right w:val="none" w:sz="0" w:space="0" w:color="auto"/>
              </w:divBdr>
              <w:divsChild>
                <w:div w:id="9748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11884">
      <w:bodyDiv w:val="1"/>
      <w:marLeft w:val="0"/>
      <w:marRight w:val="0"/>
      <w:marTop w:val="0"/>
      <w:marBottom w:val="0"/>
      <w:divBdr>
        <w:top w:val="none" w:sz="0" w:space="0" w:color="auto"/>
        <w:left w:val="none" w:sz="0" w:space="0" w:color="auto"/>
        <w:bottom w:val="none" w:sz="0" w:space="0" w:color="auto"/>
        <w:right w:val="none" w:sz="0" w:space="0" w:color="auto"/>
      </w:divBdr>
    </w:div>
    <w:div w:id="1154907045">
      <w:bodyDiv w:val="1"/>
      <w:marLeft w:val="0"/>
      <w:marRight w:val="0"/>
      <w:marTop w:val="0"/>
      <w:marBottom w:val="0"/>
      <w:divBdr>
        <w:top w:val="none" w:sz="0" w:space="0" w:color="auto"/>
        <w:left w:val="none" w:sz="0" w:space="0" w:color="auto"/>
        <w:bottom w:val="none" w:sz="0" w:space="0" w:color="auto"/>
        <w:right w:val="none" w:sz="0" w:space="0" w:color="auto"/>
      </w:divBdr>
    </w:div>
    <w:div w:id="1157302207">
      <w:bodyDiv w:val="1"/>
      <w:marLeft w:val="0"/>
      <w:marRight w:val="0"/>
      <w:marTop w:val="0"/>
      <w:marBottom w:val="0"/>
      <w:divBdr>
        <w:top w:val="none" w:sz="0" w:space="0" w:color="auto"/>
        <w:left w:val="none" w:sz="0" w:space="0" w:color="auto"/>
        <w:bottom w:val="none" w:sz="0" w:space="0" w:color="auto"/>
        <w:right w:val="none" w:sz="0" w:space="0" w:color="auto"/>
      </w:divBdr>
      <w:divsChild>
        <w:div w:id="1995990899">
          <w:marLeft w:val="0"/>
          <w:marRight w:val="0"/>
          <w:marTop w:val="0"/>
          <w:marBottom w:val="0"/>
          <w:divBdr>
            <w:top w:val="none" w:sz="0" w:space="0" w:color="auto"/>
            <w:left w:val="none" w:sz="0" w:space="0" w:color="auto"/>
            <w:bottom w:val="none" w:sz="0" w:space="0" w:color="auto"/>
            <w:right w:val="none" w:sz="0" w:space="0" w:color="auto"/>
          </w:divBdr>
          <w:divsChild>
            <w:div w:id="2061398521">
              <w:marLeft w:val="0"/>
              <w:marRight w:val="0"/>
              <w:marTop w:val="0"/>
              <w:marBottom w:val="0"/>
              <w:divBdr>
                <w:top w:val="none" w:sz="0" w:space="0" w:color="auto"/>
                <w:left w:val="none" w:sz="0" w:space="0" w:color="auto"/>
                <w:bottom w:val="none" w:sz="0" w:space="0" w:color="auto"/>
                <w:right w:val="none" w:sz="0" w:space="0" w:color="auto"/>
              </w:divBdr>
              <w:divsChild>
                <w:div w:id="12795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49672">
      <w:bodyDiv w:val="1"/>
      <w:marLeft w:val="0"/>
      <w:marRight w:val="0"/>
      <w:marTop w:val="0"/>
      <w:marBottom w:val="0"/>
      <w:divBdr>
        <w:top w:val="none" w:sz="0" w:space="0" w:color="auto"/>
        <w:left w:val="none" w:sz="0" w:space="0" w:color="auto"/>
        <w:bottom w:val="none" w:sz="0" w:space="0" w:color="auto"/>
        <w:right w:val="none" w:sz="0" w:space="0" w:color="auto"/>
      </w:divBdr>
    </w:div>
    <w:div w:id="1169055773">
      <w:bodyDiv w:val="1"/>
      <w:marLeft w:val="0"/>
      <w:marRight w:val="0"/>
      <w:marTop w:val="0"/>
      <w:marBottom w:val="0"/>
      <w:divBdr>
        <w:top w:val="none" w:sz="0" w:space="0" w:color="auto"/>
        <w:left w:val="none" w:sz="0" w:space="0" w:color="auto"/>
        <w:bottom w:val="none" w:sz="0" w:space="0" w:color="auto"/>
        <w:right w:val="none" w:sz="0" w:space="0" w:color="auto"/>
      </w:divBdr>
    </w:div>
    <w:div w:id="1179661201">
      <w:bodyDiv w:val="1"/>
      <w:marLeft w:val="0"/>
      <w:marRight w:val="0"/>
      <w:marTop w:val="0"/>
      <w:marBottom w:val="0"/>
      <w:divBdr>
        <w:top w:val="none" w:sz="0" w:space="0" w:color="auto"/>
        <w:left w:val="none" w:sz="0" w:space="0" w:color="auto"/>
        <w:bottom w:val="none" w:sz="0" w:space="0" w:color="auto"/>
        <w:right w:val="none" w:sz="0" w:space="0" w:color="auto"/>
      </w:divBdr>
      <w:divsChild>
        <w:div w:id="1524318227">
          <w:marLeft w:val="0"/>
          <w:marRight w:val="0"/>
          <w:marTop w:val="0"/>
          <w:marBottom w:val="0"/>
          <w:divBdr>
            <w:top w:val="none" w:sz="0" w:space="0" w:color="auto"/>
            <w:left w:val="none" w:sz="0" w:space="0" w:color="auto"/>
            <w:bottom w:val="none" w:sz="0" w:space="0" w:color="auto"/>
            <w:right w:val="none" w:sz="0" w:space="0" w:color="auto"/>
          </w:divBdr>
          <w:divsChild>
            <w:div w:id="366758736">
              <w:marLeft w:val="0"/>
              <w:marRight w:val="0"/>
              <w:marTop w:val="0"/>
              <w:marBottom w:val="0"/>
              <w:divBdr>
                <w:top w:val="none" w:sz="0" w:space="0" w:color="auto"/>
                <w:left w:val="none" w:sz="0" w:space="0" w:color="auto"/>
                <w:bottom w:val="none" w:sz="0" w:space="0" w:color="auto"/>
                <w:right w:val="none" w:sz="0" w:space="0" w:color="auto"/>
              </w:divBdr>
              <w:divsChild>
                <w:div w:id="779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3679">
      <w:bodyDiv w:val="1"/>
      <w:marLeft w:val="0"/>
      <w:marRight w:val="0"/>
      <w:marTop w:val="0"/>
      <w:marBottom w:val="0"/>
      <w:divBdr>
        <w:top w:val="none" w:sz="0" w:space="0" w:color="auto"/>
        <w:left w:val="none" w:sz="0" w:space="0" w:color="auto"/>
        <w:bottom w:val="none" w:sz="0" w:space="0" w:color="auto"/>
        <w:right w:val="none" w:sz="0" w:space="0" w:color="auto"/>
      </w:divBdr>
    </w:div>
    <w:div w:id="1215653309">
      <w:bodyDiv w:val="1"/>
      <w:marLeft w:val="0"/>
      <w:marRight w:val="0"/>
      <w:marTop w:val="0"/>
      <w:marBottom w:val="0"/>
      <w:divBdr>
        <w:top w:val="none" w:sz="0" w:space="0" w:color="auto"/>
        <w:left w:val="none" w:sz="0" w:space="0" w:color="auto"/>
        <w:bottom w:val="none" w:sz="0" w:space="0" w:color="auto"/>
        <w:right w:val="none" w:sz="0" w:space="0" w:color="auto"/>
      </w:divBdr>
      <w:divsChild>
        <w:div w:id="299960676">
          <w:marLeft w:val="0"/>
          <w:marRight w:val="0"/>
          <w:marTop w:val="0"/>
          <w:marBottom w:val="0"/>
          <w:divBdr>
            <w:top w:val="none" w:sz="0" w:space="0" w:color="auto"/>
            <w:left w:val="none" w:sz="0" w:space="0" w:color="auto"/>
            <w:bottom w:val="none" w:sz="0" w:space="0" w:color="auto"/>
            <w:right w:val="none" w:sz="0" w:space="0" w:color="auto"/>
          </w:divBdr>
          <w:divsChild>
            <w:div w:id="245235836">
              <w:marLeft w:val="0"/>
              <w:marRight w:val="0"/>
              <w:marTop w:val="0"/>
              <w:marBottom w:val="0"/>
              <w:divBdr>
                <w:top w:val="none" w:sz="0" w:space="0" w:color="auto"/>
                <w:left w:val="none" w:sz="0" w:space="0" w:color="auto"/>
                <w:bottom w:val="none" w:sz="0" w:space="0" w:color="auto"/>
                <w:right w:val="none" w:sz="0" w:space="0" w:color="auto"/>
              </w:divBdr>
              <w:divsChild>
                <w:div w:id="18876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939537">
      <w:bodyDiv w:val="1"/>
      <w:marLeft w:val="0"/>
      <w:marRight w:val="0"/>
      <w:marTop w:val="0"/>
      <w:marBottom w:val="0"/>
      <w:divBdr>
        <w:top w:val="none" w:sz="0" w:space="0" w:color="auto"/>
        <w:left w:val="none" w:sz="0" w:space="0" w:color="auto"/>
        <w:bottom w:val="none" w:sz="0" w:space="0" w:color="auto"/>
        <w:right w:val="none" w:sz="0" w:space="0" w:color="auto"/>
      </w:divBdr>
    </w:div>
    <w:div w:id="1217667560">
      <w:bodyDiv w:val="1"/>
      <w:marLeft w:val="0"/>
      <w:marRight w:val="0"/>
      <w:marTop w:val="0"/>
      <w:marBottom w:val="0"/>
      <w:divBdr>
        <w:top w:val="none" w:sz="0" w:space="0" w:color="auto"/>
        <w:left w:val="none" w:sz="0" w:space="0" w:color="auto"/>
        <w:bottom w:val="none" w:sz="0" w:space="0" w:color="auto"/>
        <w:right w:val="none" w:sz="0" w:space="0" w:color="auto"/>
      </w:divBdr>
    </w:div>
    <w:div w:id="1219364889">
      <w:bodyDiv w:val="1"/>
      <w:marLeft w:val="0"/>
      <w:marRight w:val="0"/>
      <w:marTop w:val="0"/>
      <w:marBottom w:val="0"/>
      <w:divBdr>
        <w:top w:val="none" w:sz="0" w:space="0" w:color="auto"/>
        <w:left w:val="none" w:sz="0" w:space="0" w:color="auto"/>
        <w:bottom w:val="none" w:sz="0" w:space="0" w:color="auto"/>
        <w:right w:val="none" w:sz="0" w:space="0" w:color="auto"/>
      </w:divBdr>
    </w:div>
    <w:div w:id="1220164399">
      <w:bodyDiv w:val="1"/>
      <w:marLeft w:val="0"/>
      <w:marRight w:val="0"/>
      <w:marTop w:val="0"/>
      <w:marBottom w:val="0"/>
      <w:divBdr>
        <w:top w:val="none" w:sz="0" w:space="0" w:color="auto"/>
        <w:left w:val="none" w:sz="0" w:space="0" w:color="auto"/>
        <w:bottom w:val="none" w:sz="0" w:space="0" w:color="auto"/>
        <w:right w:val="none" w:sz="0" w:space="0" w:color="auto"/>
      </w:divBdr>
    </w:div>
    <w:div w:id="1240093258">
      <w:bodyDiv w:val="1"/>
      <w:marLeft w:val="0"/>
      <w:marRight w:val="0"/>
      <w:marTop w:val="0"/>
      <w:marBottom w:val="0"/>
      <w:divBdr>
        <w:top w:val="none" w:sz="0" w:space="0" w:color="auto"/>
        <w:left w:val="none" w:sz="0" w:space="0" w:color="auto"/>
        <w:bottom w:val="none" w:sz="0" w:space="0" w:color="auto"/>
        <w:right w:val="none" w:sz="0" w:space="0" w:color="auto"/>
      </w:divBdr>
    </w:div>
    <w:div w:id="1256740936">
      <w:bodyDiv w:val="1"/>
      <w:marLeft w:val="0"/>
      <w:marRight w:val="0"/>
      <w:marTop w:val="0"/>
      <w:marBottom w:val="0"/>
      <w:divBdr>
        <w:top w:val="none" w:sz="0" w:space="0" w:color="auto"/>
        <w:left w:val="none" w:sz="0" w:space="0" w:color="auto"/>
        <w:bottom w:val="none" w:sz="0" w:space="0" w:color="auto"/>
        <w:right w:val="none" w:sz="0" w:space="0" w:color="auto"/>
      </w:divBdr>
    </w:div>
    <w:div w:id="1258441429">
      <w:bodyDiv w:val="1"/>
      <w:marLeft w:val="0"/>
      <w:marRight w:val="0"/>
      <w:marTop w:val="0"/>
      <w:marBottom w:val="0"/>
      <w:divBdr>
        <w:top w:val="none" w:sz="0" w:space="0" w:color="auto"/>
        <w:left w:val="none" w:sz="0" w:space="0" w:color="auto"/>
        <w:bottom w:val="none" w:sz="0" w:space="0" w:color="auto"/>
        <w:right w:val="none" w:sz="0" w:space="0" w:color="auto"/>
      </w:divBdr>
    </w:div>
    <w:div w:id="1265041422">
      <w:bodyDiv w:val="1"/>
      <w:marLeft w:val="0"/>
      <w:marRight w:val="0"/>
      <w:marTop w:val="0"/>
      <w:marBottom w:val="0"/>
      <w:divBdr>
        <w:top w:val="none" w:sz="0" w:space="0" w:color="auto"/>
        <w:left w:val="none" w:sz="0" w:space="0" w:color="auto"/>
        <w:bottom w:val="none" w:sz="0" w:space="0" w:color="auto"/>
        <w:right w:val="none" w:sz="0" w:space="0" w:color="auto"/>
      </w:divBdr>
    </w:div>
    <w:div w:id="1267813714">
      <w:bodyDiv w:val="1"/>
      <w:marLeft w:val="0"/>
      <w:marRight w:val="0"/>
      <w:marTop w:val="0"/>
      <w:marBottom w:val="0"/>
      <w:divBdr>
        <w:top w:val="none" w:sz="0" w:space="0" w:color="auto"/>
        <w:left w:val="none" w:sz="0" w:space="0" w:color="auto"/>
        <w:bottom w:val="none" w:sz="0" w:space="0" w:color="auto"/>
        <w:right w:val="none" w:sz="0" w:space="0" w:color="auto"/>
      </w:divBdr>
    </w:div>
    <w:div w:id="1275021404">
      <w:bodyDiv w:val="1"/>
      <w:marLeft w:val="0"/>
      <w:marRight w:val="0"/>
      <w:marTop w:val="0"/>
      <w:marBottom w:val="0"/>
      <w:divBdr>
        <w:top w:val="none" w:sz="0" w:space="0" w:color="auto"/>
        <w:left w:val="none" w:sz="0" w:space="0" w:color="auto"/>
        <w:bottom w:val="none" w:sz="0" w:space="0" w:color="auto"/>
        <w:right w:val="none" w:sz="0" w:space="0" w:color="auto"/>
      </w:divBdr>
      <w:divsChild>
        <w:div w:id="1274442702">
          <w:marLeft w:val="0"/>
          <w:marRight w:val="0"/>
          <w:marTop w:val="0"/>
          <w:marBottom w:val="0"/>
          <w:divBdr>
            <w:top w:val="none" w:sz="0" w:space="0" w:color="auto"/>
            <w:left w:val="none" w:sz="0" w:space="0" w:color="auto"/>
            <w:bottom w:val="none" w:sz="0" w:space="0" w:color="auto"/>
            <w:right w:val="none" w:sz="0" w:space="0" w:color="auto"/>
          </w:divBdr>
          <w:divsChild>
            <w:div w:id="1133134858">
              <w:marLeft w:val="0"/>
              <w:marRight w:val="0"/>
              <w:marTop w:val="0"/>
              <w:marBottom w:val="0"/>
              <w:divBdr>
                <w:top w:val="none" w:sz="0" w:space="0" w:color="auto"/>
                <w:left w:val="none" w:sz="0" w:space="0" w:color="auto"/>
                <w:bottom w:val="none" w:sz="0" w:space="0" w:color="auto"/>
                <w:right w:val="none" w:sz="0" w:space="0" w:color="auto"/>
              </w:divBdr>
              <w:divsChild>
                <w:div w:id="1092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4499">
      <w:bodyDiv w:val="1"/>
      <w:marLeft w:val="0"/>
      <w:marRight w:val="0"/>
      <w:marTop w:val="0"/>
      <w:marBottom w:val="0"/>
      <w:divBdr>
        <w:top w:val="none" w:sz="0" w:space="0" w:color="auto"/>
        <w:left w:val="none" w:sz="0" w:space="0" w:color="auto"/>
        <w:bottom w:val="none" w:sz="0" w:space="0" w:color="auto"/>
        <w:right w:val="none" w:sz="0" w:space="0" w:color="auto"/>
      </w:divBdr>
    </w:div>
    <w:div w:id="1317800946">
      <w:bodyDiv w:val="1"/>
      <w:marLeft w:val="0"/>
      <w:marRight w:val="0"/>
      <w:marTop w:val="0"/>
      <w:marBottom w:val="0"/>
      <w:divBdr>
        <w:top w:val="none" w:sz="0" w:space="0" w:color="auto"/>
        <w:left w:val="none" w:sz="0" w:space="0" w:color="auto"/>
        <w:bottom w:val="none" w:sz="0" w:space="0" w:color="auto"/>
        <w:right w:val="none" w:sz="0" w:space="0" w:color="auto"/>
      </w:divBdr>
      <w:divsChild>
        <w:div w:id="1106802158">
          <w:marLeft w:val="0"/>
          <w:marRight w:val="0"/>
          <w:marTop w:val="0"/>
          <w:marBottom w:val="0"/>
          <w:divBdr>
            <w:top w:val="none" w:sz="0" w:space="0" w:color="auto"/>
            <w:left w:val="none" w:sz="0" w:space="0" w:color="auto"/>
            <w:bottom w:val="none" w:sz="0" w:space="0" w:color="auto"/>
            <w:right w:val="none" w:sz="0" w:space="0" w:color="auto"/>
          </w:divBdr>
          <w:divsChild>
            <w:div w:id="1700231395">
              <w:marLeft w:val="0"/>
              <w:marRight w:val="0"/>
              <w:marTop w:val="0"/>
              <w:marBottom w:val="0"/>
              <w:divBdr>
                <w:top w:val="none" w:sz="0" w:space="0" w:color="auto"/>
                <w:left w:val="none" w:sz="0" w:space="0" w:color="auto"/>
                <w:bottom w:val="none" w:sz="0" w:space="0" w:color="auto"/>
                <w:right w:val="none" w:sz="0" w:space="0" w:color="auto"/>
              </w:divBdr>
              <w:divsChild>
                <w:div w:id="286206164">
                  <w:marLeft w:val="0"/>
                  <w:marRight w:val="0"/>
                  <w:marTop w:val="0"/>
                  <w:marBottom w:val="0"/>
                  <w:divBdr>
                    <w:top w:val="none" w:sz="0" w:space="0" w:color="auto"/>
                    <w:left w:val="none" w:sz="0" w:space="0" w:color="auto"/>
                    <w:bottom w:val="none" w:sz="0" w:space="0" w:color="auto"/>
                    <w:right w:val="none" w:sz="0" w:space="0" w:color="auto"/>
                  </w:divBdr>
                  <w:divsChild>
                    <w:div w:id="15399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9336">
      <w:bodyDiv w:val="1"/>
      <w:marLeft w:val="0"/>
      <w:marRight w:val="0"/>
      <w:marTop w:val="0"/>
      <w:marBottom w:val="0"/>
      <w:divBdr>
        <w:top w:val="none" w:sz="0" w:space="0" w:color="auto"/>
        <w:left w:val="none" w:sz="0" w:space="0" w:color="auto"/>
        <w:bottom w:val="none" w:sz="0" w:space="0" w:color="auto"/>
        <w:right w:val="none" w:sz="0" w:space="0" w:color="auto"/>
      </w:divBdr>
      <w:divsChild>
        <w:div w:id="1706100865">
          <w:marLeft w:val="0"/>
          <w:marRight w:val="0"/>
          <w:marTop w:val="0"/>
          <w:marBottom w:val="0"/>
          <w:divBdr>
            <w:top w:val="none" w:sz="0" w:space="0" w:color="auto"/>
            <w:left w:val="none" w:sz="0" w:space="0" w:color="auto"/>
            <w:bottom w:val="none" w:sz="0" w:space="0" w:color="auto"/>
            <w:right w:val="none" w:sz="0" w:space="0" w:color="auto"/>
          </w:divBdr>
          <w:divsChild>
            <w:div w:id="1452935958">
              <w:marLeft w:val="0"/>
              <w:marRight w:val="0"/>
              <w:marTop w:val="0"/>
              <w:marBottom w:val="0"/>
              <w:divBdr>
                <w:top w:val="none" w:sz="0" w:space="0" w:color="auto"/>
                <w:left w:val="none" w:sz="0" w:space="0" w:color="auto"/>
                <w:bottom w:val="none" w:sz="0" w:space="0" w:color="auto"/>
                <w:right w:val="none" w:sz="0" w:space="0" w:color="auto"/>
              </w:divBdr>
              <w:divsChild>
                <w:div w:id="2089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79567">
      <w:bodyDiv w:val="1"/>
      <w:marLeft w:val="0"/>
      <w:marRight w:val="0"/>
      <w:marTop w:val="0"/>
      <w:marBottom w:val="0"/>
      <w:divBdr>
        <w:top w:val="none" w:sz="0" w:space="0" w:color="auto"/>
        <w:left w:val="none" w:sz="0" w:space="0" w:color="auto"/>
        <w:bottom w:val="none" w:sz="0" w:space="0" w:color="auto"/>
        <w:right w:val="none" w:sz="0" w:space="0" w:color="auto"/>
      </w:divBdr>
    </w:div>
    <w:div w:id="1327972382">
      <w:bodyDiv w:val="1"/>
      <w:marLeft w:val="0"/>
      <w:marRight w:val="0"/>
      <w:marTop w:val="0"/>
      <w:marBottom w:val="0"/>
      <w:divBdr>
        <w:top w:val="none" w:sz="0" w:space="0" w:color="auto"/>
        <w:left w:val="none" w:sz="0" w:space="0" w:color="auto"/>
        <w:bottom w:val="none" w:sz="0" w:space="0" w:color="auto"/>
        <w:right w:val="none" w:sz="0" w:space="0" w:color="auto"/>
      </w:divBdr>
    </w:div>
    <w:div w:id="1342663825">
      <w:bodyDiv w:val="1"/>
      <w:marLeft w:val="0"/>
      <w:marRight w:val="0"/>
      <w:marTop w:val="0"/>
      <w:marBottom w:val="0"/>
      <w:divBdr>
        <w:top w:val="none" w:sz="0" w:space="0" w:color="auto"/>
        <w:left w:val="none" w:sz="0" w:space="0" w:color="auto"/>
        <w:bottom w:val="none" w:sz="0" w:space="0" w:color="auto"/>
        <w:right w:val="none" w:sz="0" w:space="0" w:color="auto"/>
      </w:divBdr>
    </w:div>
    <w:div w:id="1355762742">
      <w:bodyDiv w:val="1"/>
      <w:marLeft w:val="0"/>
      <w:marRight w:val="0"/>
      <w:marTop w:val="0"/>
      <w:marBottom w:val="0"/>
      <w:divBdr>
        <w:top w:val="none" w:sz="0" w:space="0" w:color="auto"/>
        <w:left w:val="none" w:sz="0" w:space="0" w:color="auto"/>
        <w:bottom w:val="none" w:sz="0" w:space="0" w:color="auto"/>
        <w:right w:val="none" w:sz="0" w:space="0" w:color="auto"/>
      </w:divBdr>
    </w:div>
    <w:div w:id="1357390508">
      <w:bodyDiv w:val="1"/>
      <w:marLeft w:val="0"/>
      <w:marRight w:val="0"/>
      <w:marTop w:val="0"/>
      <w:marBottom w:val="0"/>
      <w:divBdr>
        <w:top w:val="none" w:sz="0" w:space="0" w:color="auto"/>
        <w:left w:val="none" w:sz="0" w:space="0" w:color="auto"/>
        <w:bottom w:val="none" w:sz="0" w:space="0" w:color="auto"/>
        <w:right w:val="none" w:sz="0" w:space="0" w:color="auto"/>
      </w:divBdr>
    </w:div>
    <w:div w:id="1359156654">
      <w:bodyDiv w:val="1"/>
      <w:marLeft w:val="0"/>
      <w:marRight w:val="0"/>
      <w:marTop w:val="0"/>
      <w:marBottom w:val="0"/>
      <w:divBdr>
        <w:top w:val="none" w:sz="0" w:space="0" w:color="auto"/>
        <w:left w:val="none" w:sz="0" w:space="0" w:color="auto"/>
        <w:bottom w:val="none" w:sz="0" w:space="0" w:color="auto"/>
        <w:right w:val="none" w:sz="0" w:space="0" w:color="auto"/>
      </w:divBdr>
    </w:div>
    <w:div w:id="1366367037">
      <w:bodyDiv w:val="1"/>
      <w:marLeft w:val="0"/>
      <w:marRight w:val="0"/>
      <w:marTop w:val="0"/>
      <w:marBottom w:val="0"/>
      <w:divBdr>
        <w:top w:val="none" w:sz="0" w:space="0" w:color="auto"/>
        <w:left w:val="none" w:sz="0" w:space="0" w:color="auto"/>
        <w:bottom w:val="none" w:sz="0" w:space="0" w:color="auto"/>
        <w:right w:val="none" w:sz="0" w:space="0" w:color="auto"/>
      </w:divBdr>
    </w:div>
    <w:div w:id="1381396396">
      <w:bodyDiv w:val="1"/>
      <w:marLeft w:val="0"/>
      <w:marRight w:val="0"/>
      <w:marTop w:val="0"/>
      <w:marBottom w:val="0"/>
      <w:divBdr>
        <w:top w:val="none" w:sz="0" w:space="0" w:color="auto"/>
        <w:left w:val="none" w:sz="0" w:space="0" w:color="auto"/>
        <w:bottom w:val="none" w:sz="0" w:space="0" w:color="auto"/>
        <w:right w:val="none" w:sz="0" w:space="0" w:color="auto"/>
      </w:divBdr>
      <w:divsChild>
        <w:div w:id="1746996454">
          <w:marLeft w:val="0"/>
          <w:marRight w:val="0"/>
          <w:marTop w:val="0"/>
          <w:marBottom w:val="0"/>
          <w:divBdr>
            <w:top w:val="none" w:sz="0" w:space="0" w:color="auto"/>
            <w:left w:val="none" w:sz="0" w:space="0" w:color="auto"/>
            <w:bottom w:val="none" w:sz="0" w:space="0" w:color="auto"/>
            <w:right w:val="none" w:sz="0" w:space="0" w:color="auto"/>
          </w:divBdr>
          <w:divsChild>
            <w:div w:id="1748767164">
              <w:marLeft w:val="0"/>
              <w:marRight w:val="0"/>
              <w:marTop w:val="0"/>
              <w:marBottom w:val="0"/>
              <w:divBdr>
                <w:top w:val="none" w:sz="0" w:space="0" w:color="auto"/>
                <w:left w:val="none" w:sz="0" w:space="0" w:color="auto"/>
                <w:bottom w:val="none" w:sz="0" w:space="0" w:color="auto"/>
                <w:right w:val="none" w:sz="0" w:space="0" w:color="auto"/>
              </w:divBdr>
              <w:divsChild>
                <w:div w:id="1800150041">
                  <w:marLeft w:val="0"/>
                  <w:marRight w:val="0"/>
                  <w:marTop w:val="0"/>
                  <w:marBottom w:val="0"/>
                  <w:divBdr>
                    <w:top w:val="none" w:sz="0" w:space="0" w:color="auto"/>
                    <w:left w:val="none" w:sz="0" w:space="0" w:color="auto"/>
                    <w:bottom w:val="none" w:sz="0" w:space="0" w:color="auto"/>
                    <w:right w:val="none" w:sz="0" w:space="0" w:color="auto"/>
                  </w:divBdr>
                  <w:divsChild>
                    <w:div w:id="19801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37493">
      <w:bodyDiv w:val="1"/>
      <w:marLeft w:val="0"/>
      <w:marRight w:val="0"/>
      <w:marTop w:val="0"/>
      <w:marBottom w:val="0"/>
      <w:divBdr>
        <w:top w:val="none" w:sz="0" w:space="0" w:color="auto"/>
        <w:left w:val="none" w:sz="0" w:space="0" w:color="auto"/>
        <w:bottom w:val="none" w:sz="0" w:space="0" w:color="auto"/>
        <w:right w:val="none" w:sz="0" w:space="0" w:color="auto"/>
      </w:divBdr>
    </w:div>
    <w:div w:id="1431120836">
      <w:bodyDiv w:val="1"/>
      <w:marLeft w:val="0"/>
      <w:marRight w:val="0"/>
      <w:marTop w:val="0"/>
      <w:marBottom w:val="0"/>
      <w:divBdr>
        <w:top w:val="none" w:sz="0" w:space="0" w:color="auto"/>
        <w:left w:val="none" w:sz="0" w:space="0" w:color="auto"/>
        <w:bottom w:val="none" w:sz="0" w:space="0" w:color="auto"/>
        <w:right w:val="none" w:sz="0" w:space="0" w:color="auto"/>
      </w:divBdr>
    </w:div>
    <w:div w:id="1436249383">
      <w:bodyDiv w:val="1"/>
      <w:marLeft w:val="0"/>
      <w:marRight w:val="0"/>
      <w:marTop w:val="0"/>
      <w:marBottom w:val="0"/>
      <w:divBdr>
        <w:top w:val="none" w:sz="0" w:space="0" w:color="auto"/>
        <w:left w:val="none" w:sz="0" w:space="0" w:color="auto"/>
        <w:bottom w:val="none" w:sz="0" w:space="0" w:color="auto"/>
        <w:right w:val="none" w:sz="0" w:space="0" w:color="auto"/>
      </w:divBdr>
    </w:div>
    <w:div w:id="1440879775">
      <w:bodyDiv w:val="1"/>
      <w:marLeft w:val="0"/>
      <w:marRight w:val="0"/>
      <w:marTop w:val="0"/>
      <w:marBottom w:val="0"/>
      <w:divBdr>
        <w:top w:val="none" w:sz="0" w:space="0" w:color="auto"/>
        <w:left w:val="none" w:sz="0" w:space="0" w:color="auto"/>
        <w:bottom w:val="none" w:sz="0" w:space="0" w:color="auto"/>
        <w:right w:val="none" w:sz="0" w:space="0" w:color="auto"/>
      </w:divBdr>
      <w:divsChild>
        <w:div w:id="1031300712">
          <w:marLeft w:val="0"/>
          <w:marRight w:val="0"/>
          <w:marTop w:val="0"/>
          <w:marBottom w:val="0"/>
          <w:divBdr>
            <w:top w:val="none" w:sz="0" w:space="0" w:color="auto"/>
            <w:left w:val="none" w:sz="0" w:space="0" w:color="auto"/>
            <w:bottom w:val="none" w:sz="0" w:space="0" w:color="auto"/>
            <w:right w:val="none" w:sz="0" w:space="0" w:color="auto"/>
          </w:divBdr>
          <w:divsChild>
            <w:div w:id="840316610">
              <w:marLeft w:val="0"/>
              <w:marRight w:val="0"/>
              <w:marTop w:val="0"/>
              <w:marBottom w:val="0"/>
              <w:divBdr>
                <w:top w:val="none" w:sz="0" w:space="0" w:color="auto"/>
                <w:left w:val="none" w:sz="0" w:space="0" w:color="auto"/>
                <w:bottom w:val="none" w:sz="0" w:space="0" w:color="auto"/>
                <w:right w:val="none" w:sz="0" w:space="0" w:color="auto"/>
              </w:divBdr>
              <w:divsChild>
                <w:div w:id="4098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58142">
      <w:bodyDiv w:val="1"/>
      <w:marLeft w:val="0"/>
      <w:marRight w:val="0"/>
      <w:marTop w:val="0"/>
      <w:marBottom w:val="0"/>
      <w:divBdr>
        <w:top w:val="none" w:sz="0" w:space="0" w:color="auto"/>
        <w:left w:val="none" w:sz="0" w:space="0" w:color="auto"/>
        <w:bottom w:val="none" w:sz="0" w:space="0" w:color="auto"/>
        <w:right w:val="none" w:sz="0" w:space="0" w:color="auto"/>
      </w:divBdr>
    </w:div>
    <w:div w:id="1462261708">
      <w:bodyDiv w:val="1"/>
      <w:marLeft w:val="0"/>
      <w:marRight w:val="0"/>
      <w:marTop w:val="0"/>
      <w:marBottom w:val="0"/>
      <w:divBdr>
        <w:top w:val="none" w:sz="0" w:space="0" w:color="auto"/>
        <w:left w:val="none" w:sz="0" w:space="0" w:color="auto"/>
        <w:bottom w:val="none" w:sz="0" w:space="0" w:color="auto"/>
        <w:right w:val="none" w:sz="0" w:space="0" w:color="auto"/>
      </w:divBdr>
    </w:div>
    <w:div w:id="1462579605">
      <w:bodyDiv w:val="1"/>
      <w:marLeft w:val="0"/>
      <w:marRight w:val="0"/>
      <w:marTop w:val="0"/>
      <w:marBottom w:val="0"/>
      <w:divBdr>
        <w:top w:val="none" w:sz="0" w:space="0" w:color="auto"/>
        <w:left w:val="none" w:sz="0" w:space="0" w:color="auto"/>
        <w:bottom w:val="none" w:sz="0" w:space="0" w:color="auto"/>
        <w:right w:val="none" w:sz="0" w:space="0" w:color="auto"/>
      </w:divBdr>
    </w:div>
    <w:div w:id="1465007840">
      <w:bodyDiv w:val="1"/>
      <w:marLeft w:val="0"/>
      <w:marRight w:val="0"/>
      <w:marTop w:val="0"/>
      <w:marBottom w:val="0"/>
      <w:divBdr>
        <w:top w:val="none" w:sz="0" w:space="0" w:color="auto"/>
        <w:left w:val="none" w:sz="0" w:space="0" w:color="auto"/>
        <w:bottom w:val="none" w:sz="0" w:space="0" w:color="auto"/>
        <w:right w:val="none" w:sz="0" w:space="0" w:color="auto"/>
      </w:divBdr>
      <w:divsChild>
        <w:div w:id="1032462384">
          <w:marLeft w:val="0"/>
          <w:marRight w:val="0"/>
          <w:marTop w:val="0"/>
          <w:marBottom w:val="0"/>
          <w:divBdr>
            <w:top w:val="none" w:sz="0" w:space="0" w:color="auto"/>
            <w:left w:val="none" w:sz="0" w:space="0" w:color="auto"/>
            <w:bottom w:val="none" w:sz="0" w:space="0" w:color="auto"/>
            <w:right w:val="none" w:sz="0" w:space="0" w:color="auto"/>
          </w:divBdr>
          <w:divsChild>
            <w:div w:id="1049187145">
              <w:marLeft w:val="0"/>
              <w:marRight w:val="0"/>
              <w:marTop w:val="0"/>
              <w:marBottom w:val="0"/>
              <w:divBdr>
                <w:top w:val="none" w:sz="0" w:space="0" w:color="auto"/>
                <w:left w:val="none" w:sz="0" w:space="0" w:color="auto"/>
                <w:bottom w:val="none" w:sz="0" w:space="0" w:color="auto"/>
                <w:right w:val="none" w:sz="0" w:space="0" w:color="auto"/>
              </w:divBdr>
              <w:divsChild>
                <w:div w:id="13711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4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4635">
          <w:marLeft w:val="0"/>
          <w:marRight w:val="0"/>
          <w:marTop w:val="0"/>
          <w:marBottom w:val="0"/>
          <w:divBdr>
            <w:top w:val="none" w:sz="0" w:space="0" w:color="auto"/>
            <w:left w:val="none" w:sz="0" w:space="0" w:color="auto"/>
            <w:bottom w:val="none" w:sz="0" w:space="0" w:color="auto"/>
            <w:right w:val="none" w:sz="0" w:space="0" w:color="auto"/>
          </w:divBdr>
          <w:divsChild>
            <w:div w:id="1431506724">
              <w:marLeft w:val="0"/>
              <w:marRight w:val="0"/>
              <w:marTop w:val="0"/>
              <w:marBottom w:val="0"/>
              <w:divBdr>
                <w:top w:val="none" w:sz="0" w:space="0" w:color="auto"/>
                <w:left w:val="none" w:sz="0" w:space="0" w:color="auto"/>
                <w:bottom w:val="none" w:sz="0" w:space="0" w:color="auto"/>
                <w:right w:val="none" w:sz="0" w:space="0" w:color="auto"/>
              </w:divBdr>
              <w:divsChild>
                <w:div w:id="13889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5051">
      <w:bodyDiv w:val="1"/>
      <w:marLeft w:val="0"/>
      <w:marRight w:val="0"/>
      <w:marTop w:val="0"/>
      <w:marBottom w:val="0"/>
      <w:divBdr>
        <w:top w:val="none" w:sz="0" w:space="0" w:color="auto"/>
        <w:left w:val="none" w:sz="0" w:space="0" w:color="auto"/>
        <w:bottom w:val="none" w:sz="0" w:space="0" w:color="auto"/>
        <w:right w:val="none" w:sz="0" w:space="0" w:color="auto"/>
      </w:divBdr>
    </w:div>
    <w:div w:id="1472792361">
      <w:bodyDiv w:val="1"/>
      <w:marLeft w:val="0"/>
      <w:marRight w:val="0"/>
      <w:marTop w:val="0"/>
      <w:marBottom w:val="0"/>
      <w:divBdr>
        <w:top w:val="none" w:sz="0" w:space="0" w:color="auto"/>
        <w:left w:val="none" w:sz="0" w:space="0" w:color="auto"/>
        <w:bottom w:val="none" w:sz="0" w:space="0" w:color="auto"/>
        <w:right w:val="none" w:sz="0" w:space="0" w:color="auto"/>
      </w:divBdr>
    </w:div>
    <w:div w:id="1479613086">
      <w:bodyDiv w:val="1"/>
      <w:marLeft w:val="0"/>
      <w:marRight w:val="0"/>
      <w:marTop w:val="0"/>
      <w:marBottom w:val="0"/>
      <w:divBdr>
        <w:top w:val="none" w:sz="0" w:space="0" w:color="auto"/>
        <w:left w:val="none" w:sz="0" w:space="0" w:color="auto"/>
        <w:bottom w:val="none" w:sz="0" w:space="0" w:color="auto"/>
        <w:right w:val="none" w:sz="0" w:space="0" w:color="auto"/>
      </w:divBdr>
    </w:div>
    <w:div w:id="1483545328">
      <w:bodyDiv w:val="1"/>
      <w:marLeft w:val="0"/>
      <w:marRight w:val="0"/>
      <w:marTop w:val="0"/>
      <w:marBottom w:val="0"/>
      <w:divBdr>
        <w:top w:val="none" w:sz="0" w:space="0" w:color="auto"/>
        <w:left w:val="none" w:sz="0" w:space="0" w:color="auto"/>
        <w:bottom w:val="none" w:sz="0" w:space="0" w:color="auto"/>
        <w:right w:val="none" w:sz="0" w:space="0" w:color="auto"/>
      </w:divBdr>
      <w:divsChild>
        <w:div w:id="1839298007">
          <w:marLeft w:val="0"/>
          <w:marRight w:val="0"/>
          <w:marTop w:val="0"/>
          <w:marBottom w:val="0"/>
          <w:divBdr>
            <w:top w:val="none" w:sz="0" w:space="0" w:color="auto"/>
            <w:left w:val="none" w:sz="0" w:space="0" w:color="auto"/>
            <w:bottom w:val="none" w:sz="0" w:space="0" w:color="auto"/>
            <w:right w:val="none" w:sz="0" w:space="0" w:color="auto"/>
          </w:divBdr>
          <w:divsChild>
            <w:div w:id="1776711521">
              <w:marLeft w:val="0"/>
              <w:marRight w:val="0"/>
              <w:marTop w:val="0"/>
              <w:marBottom w:val="0"/>
              <w:divBdr>
                <w:top w:val="none" w:sz="0" w:space="0" w:color="auto"/>
                <w:left w:val="none" w:sz="0" w:space="0" w:color="auto"/>
                <w:bottom w:val="none" w:sz="0" w:space="0" w:color="auto"/>
                <w:right w:val="none" w:sz="0" w:space="0" w:color="auto"/>
              </w:divBdr>
              <w:divsChild>
                <w:div w:id="13952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09095">
      <w:bodyDiv w:val="1"/>
      <w:marLeft w:val="0"/>
      <w:marRight w:val="0"/>
      <w:marTop w:val="0"/>
      <w:marBottom w:val="0"/>
      <w:divBdr>
        <w:top w:val="none" w:sz="0" w:space="0" w:color="auto"/>
        <w:left w:val="none" w:sz="0" w:space="0" w:color="auto"/>
        <w:bottom w:val="none" w:sz="0" w:space="0" w:color="auto"/>
        <w:right w:val="none" w:sz="0" w:space="0" w:color="auto"/>
      </w:divBdr>
    </w:div>
    <w:div w:id="1504857894">
      <w:bodyDiv w:val="1"/>
      <w:marLeft w:val="0"/>
      <w:marRight w:val="0"/>
      <w:marTop w:val="0"/>
      <w:marBottom w:val="0"/>
      <w:divBdr>
        <w:top w:val="none" w:sz="0" w:space="0" w:color="auto"/>
        <w:left w:val="none" w:sz="0" w:space="0" w:color="auto"/>
        <w:bottom w:val="none" w:sz="0" w:space="0" w:color="auto"/>
        <w:right w:val="none" w:sz="0" w:space="0" w:color="auto"/>
      </w:divBdr>
      <w:divsChild>
        <w:div w:id="705063025">
          <w:marLeft w:val="0"/>
          <w:marRight w:val="0"/>
          <w:marTop w:val="0"/>
          <w:marBottom w:val="0"/>
          <w:divBdr>
            <w:top w:val="none" w:sz="0" w:space="0" w:color="auto"/>
            <w:left w:val="none" w:sz="0" w:space="0" w:color="auto"/>
            <w:bottom w:val="none" w:sz="0" w:space="0" w:color="auto"/>
            <w:right w:val="none" w:sz="0" w:space="0" w:color="auto"/>
          </w:divBdr>
          <w:divsChild>
            <w:div w:id="1014304039">
              <w:marLeft w:val="0"/>
              <w:marRight w:val="0"/>
              <w:marTop w:val="0"/>
              <w:marBottom w:val="0"/>
              <w:divBdr>
                <w:top w:val="none" w:sz="0" w:space="0" w:color="auto"/>
                <w:left w:val="none" w:sz="0" w:space="0" w:color="auto"/>
                <w:bottom w:val="none" w:sz="0" w:space="0" w:color="auto"/>
                <w:right w:val="none" w:sz="0" w:space="0" w:color="auto"/>
              </w:divBdr>
              <w:divsChild>
                <w:div w:id="2010863040">
                  <w:marLeft w:val="0"/>
                  <w:marRight w:val="0"/>
                  <w:marTop w:val="0"/>
                  <w:marBottom w:val="0"/>
                  <w:divBdr>
                    <w:top w:val="none" w:sz="0" w:space="0" w:color="auto"/>
                    <w:left w:val="none" w:sz="0" w:space="0" w:color="auto"/>
                    <w:bottom w:val="none" w:sz="0" w:space="0" w:color="auto"/>
                    <w:right w:val="none" w:sz="0" w:space="0" w:color="auto"/>
                  </w:divBdr>
                  <w:divsChild>
                    <w:div w:id="19112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6773">
      <w:bodyDiv w:val="1"/>
      <w:marLeft w:val="0"/>
      <w:marRight w:val="0"/>
      <w:marTop w:val="0"/>
      <w:marBottom w:val="0"/>
      <w:divBdr>
        <w:top w:val="none" w:sz="0" w:space="0" w:color="auto"/>
        <w:left w:val="none" w:sz="0" w:space="0" w:color="auto"/>
        <w:bottom w:val="none" w:sz="0" w:space="0" w:color="auto"/>
        <w:right w:val="none" w:sz="0" w:space="0" w:color="auto"/>
      </w:divBdr>
    </w:div>
    <w:div w:id="1507747026">
      <w:bodyDiv w:val="1"/>
      <w:marLeft w:val="0"/>
      <w:marRight w:val="0"/>
      <w:marTop w:val="0"/>
      <w:marBottom w:val="0"/>
      <w:divBdr>
        <w:top w:val="none" w:sz="0" w:space="0" w:color="auto"/>
        <w:left w:val="none" w:sz="0" w:space="0" w:color="auto"/>
        <w:bottom w:val="none" w:sz="0" w:space="0" w:color="auto"/>
        <w:right w:val="none" w:sz="0" w:space="0" w:color="auto"/>
      </w:divBdr>
    </w:div>
    <w:div w:id="1520657500">
      <w:bodyDiv w:val="1"/>
      <w:marLeft w:val="0"/>
      <w:marRight w:val="0"/>
      <w:marTop w:val="0"/>
      <w:marBottom w:val="0"/>
      <w:divBdr>
        <w:top w:val="none" w:sz="0" w:space="0" w:color="auto"/>
        <w:left w:val="none" w:sz="0" w:space="0" w:color="auto"/>
        <w:bottom w:val="none" w:sz="0" w:space="0" w:color="auto"/>
        <w:right w:val="none" w:sz="0" w:space="0" w:color="auto"/>
      </w:divBdr>
    </w:div>
    <w:div w:id="1523127530">
      <w:bodyDiv w:val="1"/>
      <w:marLeft w:val="0"/>
      <w:marRight w:val="0"/>
      <w:marTop w:val="0"/>
      <w:marBottom w:val="0"/>
      <w:divBdr>
        <w:top w:val="none" w:sz="0" w:space="0" w:color="auto"/>
        <w:left w:val="none" w:sz="0" w:space="0" w:color="auto"/>
        <w:bottom w:val="none" w:sz="0" w:space="0" w:color="auto"/>
        <w:right w:val="none" w:sz="0" w:space="0" w:color="auto"/>
      </w:divBdr>
      <w:divsChild>
        <w:div w:id="98570447">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0"/>
              <w:marTop w:val="0"/>
              <w:marBottom w:val="0"/>
              <w:divBdr>
                <w:top w:val="none" w:sz="0" w:space="0" w:color="auto"/>
                <w:left w:val="none" w:sz="0" w:space="0" w:color="auto"/>
                <w:bottom w:val="none" w:sz="0" w:space="0" w:color="auto"/>
                <w:right w:val="none" w:sz="0" w:space="0" w:color="auto"/>
              </w:divBdr>
              <w:divsChild>
                <w:div w:id="1763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9523">
      <w:bodyDiv w:val="1"/>
      <w:marLeft w:val="0"/>
      <w:marRight w:val="0"/>
      <w:marTop w:val="0"/>
      <w:marBottom w:val="0"/>
      <w:divBdr>
        <w:top w:val="none" w:sz="0" w:space="0" w:color="auto"/>
        <w:left w:val="none" w:sz="0" w:space="0" w:color="auto"/>
        <w:bottom w:val="none" w:sz="0" w:space="0" w:color="auto"/>
        <w:right w:val="none" w:sz="0" w:space="0" w:color="auto"/>
      </w:divBdr>
    </w:div>
    <w:div w:id="1549297605">
      <w:bodyDiv w:val="1"/>
      <w:marLeft w:val="0"/>
      <w:marRight w:val="0"/>
      <w:marTop w:val="0"/>
      <w:marBottom w:val="0"/>
      <w:divBdr>
        <w:top w:val="none" w:sz="0" w:space="0" w:color="auto"/>
        <w:left w:val="none" w:sz="0" w:space="0" w:color="auto"/>
        <w:bottom w:val="none" w:sz="0" w:space="0" w:color="auto"/>
        <w:right w:val="none" w:sz="0" w:space="0" w:color="auto"/>
      </w:divBdr>
    </w:div>
    <w:div w:id="1555581302">
      <w:bodyDiv w:val="1"/>
      <w:marLeft w:val="0"/>
      <w:marRight w:val="0"/>
      <w:marTop w:val="0"/>
      <w:marBottom w:val="0"/>
      <w:divBdr>
        <w:top w:val="none" w:sz="0" w:space="0" w:color="auto"/>
        <w:left w:val="none" w:sz="0" w:space="0" w:color="auto"/>
        <w:bottom w:val="none" w:sz="0" w:space="0" w:color="auto"/>
        <w:right w:val="none" w:sz="0" w:space="0" w:color="auto"/>
      </w:divBdr>
    </w:div>
    <w:div w:id="1556548224">
      <w:bodyDiv w:val="1"/>
      <w:marLeft w:val="0"/>
      <w:marRight w:val="0"/>
      <w:marTop w:val="0"/>
      <w:marBottom w:val="0"/>
      <w:divBdr>
        <w:top w:val="none" w:sz="0" w:space="0" w:color="auto"/>
        <w:left w:val="none" w:sz="0" w:space="0" w:color="auto"/>
        <w:bottom w:val="none" w:sz="0" w:space="0" w:color="auto"/>
        <w:right w:val="none" w:sz="0" w:space="0" w:color="auto"/>
      </w:divBdr>
    </w:div>
    <w:div w:id="1570456220">
      <w:bodyDiv w:val="1"/>
      <w:marLeft w:val="0"/>
      <w:marRight w:val="0"/>
      <w:marTop w:val="0"/>
      <w:marBottom w:val="0"/>
      <w:divBdr>
        <w:top w:val="none" w:sz="0" w:space="0" w:color="auto"/>
        <w:left w:val="none" w:sz="0" w:space="0" w:color="auto"/>
        <w:bottom w:val="none" w:sz="0" w:space="0" w:color="auto"/>
        <w:right w:val="none" w:sz="0" w:space="0" w:color="auto"/>
      </w:divBdr>
    </w:div>
    <w:div w:id="1572765590">
      <w:bodyDiv w:val="1"/>
      <w:marLeft w:val="0"/>
      <w:marRight w:val="0"/>
      <w:marTop w:val="0"/>
      <w:marBottom w:val="0"/>
      <w:divBdr>
        <w:top w:val="none" w:sz="0" w:space="0" w:color="auto"/>
        <w:left w:val="none" w:sz="0" w:space="0" w:color="auto"/>
        <w:bottom w:val="none" w:sz="0" w:space="0" w:color="auto"/>
        <w:right w:val="none" w:sz="0" w:space="0" w:color="auto"/>
      </w:divBdr>
    </w:div>
    <w:div w:id="1580939589">
      <w:bodyDiv w:val="1"/>
      <w:marLeft w:val="0"/>
      <w:marRight w:val="0"/>
      <w:marTop w:val="0"/>
      <w:marBottom w:val="0"/>
      <w:divBdr>
        <w:top w:val="none" w:sz="0" w:space="0" w:color="auto"/>
        <w:left w:val="none" w:sz="0" w:space="0" w:color="auto"/>
        <w:bottom w:val="none" w:sz="0" w:space="0" w:color="auto"/>
        <w:right w:val="none" w:sz="0" w:space="0" w:color="auto"/>
      </w:divBdr>
    </w:div>
    <w:div w:id="1602180855">
      <w:bodyDiv w:val="1"/>
      <w:marLeft w:val="0"/>
      <w:marRight w:val="0"/>
      <w:marTop w:val="0"/>
      <w:marBottom w:val="0"/>
      <w:divBdr>
        <w:top w:val="none" w:sz="0" w:space="0" w:color="auto"/>
        <w:left w:val="none" w:sz="0" w:space="0" w:color="auto"/>
        <w:bottom w:val="none" w:sz="0" w:space="0" w:color="auto"/>
        <w:right w:val="none" w:sz="0" w:space="0" w:color="auto"/>
      </w:divBdr>
    </w:div>
    <w:div w:id="1616329317">
      <w:bodyDiv w:val="1"/>
      <w:marLeft w:val="0"/>
      <w:marRight w:val="0"/>
      <w:marTop w:val="0"/>
      <w:marBottom w:val="0"/>
      <w:divBdr>
        <w:top w:val="none" w:sz="0" w:space="0" w:color="auto"/>
        <w:left w:val="none" w:sz="0" w:space="0" w:color="auto"/>
        <w:bottom w:val="none" w:sz="0" w:space="0" w:color="auto"/>
        <w:right w:val="none" w:sz="0" w:space="0" w:color="auto"/>
      </w:divBdr>
      <w:divsChild>
        <w:div w:id="495609912">
          <w:marLeft w:val="0"/>
          <w:marRight w:val="0"/>
          <w:marTop w:val="0"/>
          <w:marBottom w:val="0"/>
          <w:divBdr>
            <w:top w:val="none" w:sz="0" w:space="0" w:color="auto"/>
            <w:left w:val="none" w:sz="0" w:space="0" w:color="auto"/>
            <w:bottom w:val="none" w:sz="0" w:space="0" w:color="auto"/>
            <w:right w:val="none" w:sz="0" w:space="0" w:color="auto"/>
          </w:divBdr>
          <w:divsChild>
            <w:div w:id="924607449">
              <w:marLeft w:val="0"/>
              <w:marRight w:val="0"/>
              <w:marTop w:val="0"/>
              <w:marBottom w:val="0"/>
              <w:divBdr>
                <w:top w:val="none" w:sz="0" w:space="0" w:color="auto"/>
                <w:left w:val="none" w:sz="0" w:space="0" w:color="auto"/>
                <w:bottom w:val="none" w:sz="0" w:space="0" w:color="auto"/>
                <w:right w:val="none" w:sz="0" w:space="0" w:color="auto"/>
              </w:divBdr>
              <w:divsChild>
                <w:div w:id="741372507">
                  <w:marLeft w:val="0"/>
                  <w:marRight w:val="0"/>
                  <w:marTop w:val="0"/>
                  <w:marBottom w:val="0"/>
                  <w:divBdr>
                    <w:top w:val="none" w:sz="0" w:space="0" w:color="auto"/>
                    <w:left w:val="none" w:sz="0" w:space="0" w:color="auto"/>
                    <w:bottom w:val="none" w:sz="0" w:space="0" w:color="auto"/>
                    <w:right w:val="none" w:sz="0" w:space="0" w:color="auto"/>
                  </w:divBdr>
                  <w:divsChild>
                    <w:div w:id="15359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78392">
      <w:bodyDiv w:val="1"/>
      <w:marLeft w:val="0"/>
      <w:marRight w:val="0"/>
      <w:marTop w:val="0"/>
      <w:marBottom w:val="0"/>
      <w:divBdr>
        <w:top w:val="none" w:sz="0" w:space="0" w:color="auto"/>
        <w:left w:val="none" w:sz="0" w:space="0" w:color="auto"/>
        <w:bottom w:val="none" w:sz="0" w:space="0" w:color="auto"/>
        <w:right w:val="none" w:sz="0" w:space="0" w:color="auto"/>
      </w:divBdr>
    </w:div>
    <w:div w:id="1619094875">
      <w:bodyDiv w:val="1"/>
      <w:marLeft w:val="0"/>
      <w:marRight w:val="0"/>
      <w:marTop w:val="0"/>
      <w:marBottom w:val="0"/>
      <w:divBdr>
        <w:top w:val="none" w:sz="0" w:space="0" w:color="auto"/>
        <w:left w:val="none" w:sz="0" w:space="0" w:color="auto"/>
        <w:bottom w:val="none" w:sz="0" w:space="0" w:color="auto"/>
        <w:right w:val="none" w:sz="0" w:space="0" w:color="auto"/>
      </w:divBdr>
    </w:div>
    <w:div w:id="1629428433">
      <w:bodyDiv w:val="1"/>
      <w:marLeft w:val="0"/>
      <w:marRight w:val="0"/>
      <w:marTop w:val="0"/>
      <w:marBottom w:val="0"/>
      <w:divBdr>
        <w:top w:val="none" w:sz="0" w:space="0" w:color="auto"/>
        <w:left w:val="none" w:sz="0" w:space="0" w:color="auto"/>
        <w:bottom w:val="none" w:sz="0" w:space="0" w:color="auto"/>
        <w:right w:val="none" w:sz="0" w:space="0" w:color="auto"/>
      </w:divBdr>
    </w:div>
    <w:div w:id="1630934036">
      <w:bodyDiv w:val="1"/>
      <w:marLeft w:val="0"/>
      <w:marRight w:val="0"/>
      <w:marTop w:val="0"/>
      <w:marBottom w:val="0"/>
      <w:divBdr>
        <w:top w:val="none" w:sz="0" w:space="0" w:color="auto"/>
        <w:left w:val="none" w:sz="0" w:space="0" w:color="auto"/>
        <w:bottom w:val="none" w:sz="0" w:space="0" w:color="auto"/>
        <w:right w:val="none" w:sz="0" w:space="0" w:color="auto"/>
      </w:divBdr>
      <w:divsChild>
        <w:div w:id="388187974">
          <w:marLeft w:val="0"/>
          <w:marRight w:val="0"/>
          <w:marTop w:val="0"/>
          <w:marBottom w:val="0"/>
          <w:divBdr>
            <w:top w:val="none" w:sz="0" w:space="0" w:color="auto"/>
            <w:left w:val="none" w:sz="0" w:space="0" w:color="auto"/>
            <w:bottom w:val="none" w:sz="0" w:space="0" w:color="auto"/>
            <w:right w:val="none" w:sz="0" w:space="0" w:color="auto"/>
          </w:divBdr>
          <w:divsChild>
            <w:div w:id="1911193413">
              <w:marLeft w:val="0"/>
              <w:marRight w:val="0"/>
              <w:marTop w:val="0"/>
              <w:marBottom w:val="0"/>
              <w:divBdr>
                <w:top w:val="none" w:sz="0" w:space="0" w:color="auto"/>
                <w:left w:val="none" w:sz="0" w:space="0" w:color="auto"/>
                <w:bottom w:val="none" w:sz="0" w:space="0" w:color="auto"/>
                <w:right w:val="none" w:sz="0" w:space="0" w:color="auto"/>
              </w:divBdr>
              <w:divsChild>
                <w:div w:id="506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0031">
      <w:bodyDiv w:val="1"/>
      <w:marLeft w:val="0"/>
      <w:marRight w:val="0"/>
      <w:marTop w:val="0"/>
      <w:marBottom w:val="0"/>
      <w:divBdr>
        <w:top w:val="none" w:sz="0" w:space="0" w:color="auto"/>
        <w:left w:val="none" w:sz="0" w:space="0" w:color="auto"/>
        <w:bottom w:val="none" w:sz="0" w:space="0" w:color="auto"/>
        <w:right w:val="none" w:sz="0" w:space="0" w:color="auto"/>
      </w:divBdr>
    </w:div>
    <w:div w:id="1666320458">
      <w:bodyDiv w:val="1"/>
      <w:marLeft w:val="0"/>
      <w:marRight w:val="0"/>
      <w:marTop w:val="0"/>
      <w:marBottom w:val="0"/>
      <w:divBdr>
        <w:top w:val="none" w:sz="0" w:space="0" w:color="auto"/>
        <w:left w:val="none" w:sz="0" w:space="0" w:color="auto"/>
        <w:bottom w:val="none" w:sz="0" w:space="0" w:color="auto"/>
        <w:right w:val="none" w:sz="0" w:space="0" w:color="auto"/>
      </w:divBdr>
      <w:divsChild>
        <w:div w:id="508953322">
          <w:marLeft w:val="0"/>
          <w:marRight w:val="0"/>
          <w:marTop w:val="0"/>
          <w:marBottom w:val="0"/>
          <w:divBdr>
            <w:top w:val="none" w:sz="0" w:space="0" w:color="auto"/>
            <w:left w:val="none" w:sz="0" w:space="0" w:color="auto"/>
            <w:bottom w:val="none" w:sz="0" w:space="0" w:color="auto"/>
            <w:right w:val="none" w:sz="0" w:space="0" w:color="auto"/>
          </w:divBdr>
          <w:divsChild>
            <w:div w:id="329723087">
              <w:marLeft w:val="0"/>
              <w:marRight w:val="0"/>
              <w:marTop w:val="0"/>
              <w:marBottom w:val="0"/>
              <w:divBdr>
                <w:top w:val="none" w:sz="0" w:space="0" w:color="auto"/>
                <w:left w:val="none" w:sz="0" w:space="0" w:color="auto"/>
                <w:bottom w:val="none" w:sz="0" w:space="0" w:color="auto"/>
                <w:right w:val="none" w:sz="0" w:space="0" w:color="auto"/>
              </w:divBdr>
              <w:divsChild>
                <w:div w:id="17372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6773">
      <w:bodyDiv w:val="1"/>
      <w:marLeft w:val="0"/>
      <w:marRight w:val="0"/>
      <w:marTop w:val="0"/>
      <w:marBottom w:val="0"/>
      <w:divBdr>
        <w:top w:val="none" w:sz="0" w:space="0" w:color="auto"/>
        <w:left w:val="none" w:sz="0" w:space="0" w:color="auto"/>
        <w:bottom w:val="none" w:sz="0" w:space="0" w:color="auto"/>
        <w:right w:val="none" w:sz="0" w:space="0" w:color="auto"/>
      </w:divBdr>
      <w:divsChild>
        <w:div w:id="1416854195">
          <w:marLeft w:val="0"/>
          <w:marRight w:val="0"/>
          <w:marTop w:val="0"/>
          <w:marBottom w:val="0"/>
          <w:divBdr>
            <w:top w:val="none" w:sz="0" w:space="0" w:color="auto"/>
            <w:left w:val="none" w:sz="0" w:space="0" w:color="auto"/>
            <w:bottom w:val="none" w:sz="0" w:space="0" w:color="auto"/>
            <w:right w:val="none" w:sz="0" w:space="0" w:color="auto"/>
          </w:divBdr>
          <w:divsChild>
            <w:div w:id="2065833718">
              <w:marLeft w:val="0"/>
              <w:marRight w:val="0"/>
              <w:marTop w:val="0"/>
              <w:marBottom w:val="0"/>
              <w:divBdr>
                <w:top w:val="none" w:sz="0" w:space="0" w:color="auto"/>
                <w:left w:val="none" w:sz="0" w:space="0" w:color="auto"/>
                <w:bottom w:val="none" w:sz="0" w:space="0" w:color="auto"/>
                <w:right w:val="none" w:sz="0" w:space="0" w:color="auto"/>
              </w:divBdr>
              <w:divsChild>
                <w:div w:id="4250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3654">
      <w:bodyDiv w:val="1"/>
      <w:marLeft w:val="0"/>
      <w:marRight w:val="0"/>
      <w:marTop w:val="0"/>
      <w:marBottom w:val="0"/>
      <w:divBdr>
        <w:top w:val="none" w:sz="0" w:space="0" w:color="auto"/>
        <w:left w:val="none" w:sz="0" w:space="0" w:color="auto"/>
        <w:bottom w:val="none" w:sz="0" w:space="0" w:color="auto"/>
        <w:right w:val="none" w:sz="0" w:space="0" w:color="auto"/>
      </w:divBdr>
    </w:div>
    <w:div w:id="1687780106">
      <w:bodyDiv w:val="1"/>
      <w:marLeft w:val="0"/>
      <w:marRight w:val="0"/>
      <w:marTop w:val="0"/>
      <w:marBottom w:val="0"/>
      <w:divBdr>
        <w:top w:val="none" w:sz="0" w:space="0" w:color="auto"/>
        <w:left w:val="none" w:sz="0" w:space="0" w:color="auto"/>
        <w:bottom w:val="none" w:sz="0" w:space="0" w:color="auto"/>
        <w:right w:val="none" w:sz="0" w:space="0" w:color="auto"/>
      </w:divBdr>
    </w:div>
    <w:div w:id="1699356026">
      <w:bodyDiv w:val="1"/>
      <w:marLeft w:val="0"/>
      <w:marRight w:val="0"/>
      <w:marTop w:val="0"/>
      <w:marBottom w:val="0"/>
      <w:divBdr>
        <w:top w:val="none" w:sz="0" w:space="0" w:color="auto"/>
        <w:left w:val="none" w:sz="0" w:space="0" w:color="auto"/>
        <w:bottom w:val="none" w:sz="0" w:space="0" w:color="auto"/>
        <w:right w:val="none" w:sz="0" w:space="0" w:color="auto"/>
      </w:divBdr>
    </w:div>
    <w:div w:id="1704134752">
      <w:bodyDiv w:val="1"/>
      <w:marLeft w:val="0"/>
      <w:marRight w:val="0"/>
      <w:marTop w:val="0"/>
      <w:marBottom w:val="0"/>
      <w:divBdr>
        <w:top w:val="none" w:sz="0" w:space="0" w:color="auto"/>
        <w:left w:val="none" w:sz="0" w:space="0" w:color="auto"/>
        <w:bottom w:val="none" w:sz="0" w:space="0" w:color="auto"/>
        <w:right w:val="none" w:sz="0" w:space="0" w:color="auto"/>
      </w:divBdr>
    </w:div>
    <w:div w:id="1716540426">
      <w:bodyDiv w:val="1"/>
      <w:marLeft w:val="0"/>
      <w:marRight w:val="0"/>
      <w:marTop w:val="0"/>
      <w:marBottom w:val="0"/>
      <w:divBdr>
        <w:top w:val="none" w:sz="0" w:space="0" w:color="auto"/>
        <w:left w:val="none" w:sz="0" w:space="0" w:color="auto"/>
        <w:bottom w:val="none" w:sz="0" w:space="0" w:color="auto"/>
        <w:right w:val="none" w:sz="0" w:space="0" w:color="auto"/>
      </w:divBdr>
    </w:div>
    <w:div w:id="1756634929">
      <w:bodyDiv w:val="1"/>
      <w:marLeft w:val="0"/>
      <w:marRight w:val="0"/>
      <w:marTop w:val="0"/>
      <w:marBottom w:val="0"/>
      <w:divBdr>
        <w:top w:val="none" w:sz="0" w:space="0" w:color="auto"/>
        <w:left w:val="none" w:sz="0" w:space="0" w:color="auto"/>
        <w:bottom w:val="none" w:sz="0" w:space="0" w:color="auto"/>
        <w:right w:val="none" w:sz="0" w:space="0" w:color="auto"/>
      </w:divBdr>
    </w:div>
    <w:div w:id="1757940920">
      <w:bodyDiv w:val="1"/>
      <w:marLeft w:val="0"/>
      <w:marRight w:val="0"/>
      <w:marTop w:val="0"/>
      <w:marBottom w:val="0"/>
      <w:divBdr>
        <w:top w:val="none" w:sz="0" w:space="0" w:color="auto"/>
        <w:left w:val="none" w:sz="0" w:space="0" w:color="auto"/>
        <w:bottom w:val="none" w:sz="0" w:space="0" w:color="auto"/>
        <w:right w:val="none" w:sz="0" w:space="0" w:color="auto"/>
      </w:divBdr>
    </w:div>
    <w:div w:id="1777095350">
      <w:bodyDiv w:val="1"/>
      <w:marLeft w:val="0"/>
      <w:marRight w:val="0"/>
      <w:marTop w:val="0"/>
      <w:marBottom w:val="0"/>
      <w:divBdr>
        <w:top w:val="none" w:sz="0" w:space="0" w:color="auto"/>
        <w:left w:val="none" w:sz="0" w:space="0" w:color="auto"/>
        <w:bottom w:val="none" w:sz="0" w:space="0" w:color="auto"/>
        <w:right w:val="none" w:sz="0" w:space="0" w:color="auto"/>
      </w:divBdr>
    </w:div>
    <w:div w:id="1777166390">
      <w:bodyDiv w:val="1"/>
      <w:marLeft w:val="0"/>
      <w:marRight w:val="0"/>
      <w:marTop w:val="0"/>
      <w:marBottom w:val="0"/>
      <w:divBdr>
        <w:top w:val="none" w:sz="0" w:space="0" w:color="auto"/>
        <w:left w:val="none" w:sz="0" w:space="0" w:color="auto"/>
        <w:bottom w:val="none" w:sz="0" w:space="0" w:color="auto"/>
        <w:right w:val="none" w:sz="0" w:space="0" w:color="auto"/>
      </w:divBdr>
      <w:divsChild>
        <w:div w:id="42412041">
          <w:marLeft w:val="0"/>
          <w:marRight w:val="0"/>
          <w:marTop w:val="0"/>
          <w:marBottom w:val="0"/>
          <w:divBdr>
            <w:top w:val="none" w:sz="0" w:space="0" w:color="auto"/>
            <w:left w:val="none" w:sz="0" w:space="0" w:color="auto"/>
            <w:bottom w:val="none" w:sz="0" w:space="0" w:color="auto"/>
            <w:right w:val="none" w:sz="0" w:space="0" w:color="auto"/>
          </w:divBdr>
          <w:divsChild>
            <w:div w:id="555553753">
              <w:marLeft w:val="0"/>
              <w:marRight w:val="0"/>
              <w:marTop w:val="0"/>
              <w:marBottom w:val="0"/>
              <w:divBdr>
                <w:top w:val="none" w:sz="0" w:space="0" w:color="auto"/>
                <w:left w:val="none" w:sz="0" w:space="0" w:color="auto"/>
                <w:bottom w:val="none" w:sz="0" w:space="0" w:color="auto"/>
                <w:right w:val="none" w:sz="0" w:space="0" w:color="auto"/>
              </w:divBdr>
              <w:divsChild>
                <w:div w:id="7700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14722">
      <w:bodyDiv w:val="1"/>
      <w:marLeft w:val="0"/>
      <w:marRight w:val="0"/>
      <w:marTop w:val="0"/>
      <w:marBottom w:val="0"/>
      <w:divBdr>
        <w:top w:val="none" w:sz="0" w:space="0" w:color="auto"/>
        <w:left w:val="none" w:sz="0" w:space="0" w:color="auto"/>
        <w:bottom w:val="none" w:sz="0" w:space="0" w:color="auto"/>
        <w:right w:val="none" w:sz="0" w:space="0" w:color="auto"/>
      </w:divBdr>
    </w:div>
    <w:div w:id="1807122314">
      <w:bodyDiv w:val="1"/>
      <w:marLeft w:val="0"/>
      <w:marRight w:val="0"/>
      <w:marTop w:val="0"/>
      <w:marBottom w:val="0"/>
      <w:divBdr>
        <w:top w:val="none" w:sz="0" w:space="0" w:color="auto"/>
        <w:left w:val="none" w:sz="0" w:space="0" w:color="auto"/>
        <w:bottom w:val="none" w:sz="0" w:space="0" w:color="auto"/>
        <w:right w:val="none" w:sz="0" w:space="0" w:color="auto"/>
      </w:divBdr>
    </w:div>
    <w:div w:id="1807238855">
      <w:bodyDiv w:val="1"/>
      <w:marLeft w:val="0"/>
      <w:marRight w:val="0"/>
      <w:marTop w:val="0"/>
      <w:marBottom w:val="0"/>
      <w:divBdr>
        <w:top w:val="none" w:sz="0" w:space="0" w:color="auto"/>
        <w:left w:val="none" w:sz="0" w:space="0" w:color="auto"/>
        <w:bottom w:val="none" w:sz="0" w:space="0" w:color="auto"/>
        <w:right w:val="none" w:sz="0" w:space="0" w:color="auto"/>
      </w:divBdr>
    </w:div>
    <w:div w:id="1813912568">
      <w:bodyDiv w:val="1"/>
      <w:marLeft w:val="0"/>
      <w:marRight w:val="0"/>
      <w:marTop w:val="0"/>
      <w:marBottom w:val="0"/>
      <w:divBdr>
        <w:top w:val="none" w:sz="0" w:space="0" w:color="auto"/>
        <w:left w:val="none" w:sz="0" w:space="0" w:color="auto"/>
        <w:bottom w:val="none" w:sz="0" w:space="0" w:color="auto"/>
        <w:right w:val="none" w:sz="0" w:space="0" w:color="auto"/>
      </w:divBdr>
    </w:div>
    <w:div w:id="1818180213">
      <w:bodyDiv w:val="1"/>
      <w:marLeft w:val="0"/>
      <w:marRight w:val="0"/>
      <w:marTop w:val="0"/>
      <w:marBottom w:val="0"/>
      <w:divBdr>
        <w:top w:val="none" w:sz="0" w:space="0" w:color="auto"/>
        <w:left w:val="none" w:sz="0" w:space="0" w:color="auto"/>
        <w:bottom w:val="none" w:sz="0" w:space="0" w:color="auto"/>
        <w:right w:val="none" w:sz="0" w:space="0" w:color="auto"/>
      </w:divBdr>
      <w:divsChild>
        <w:div w:id="1730035362">
          <w:marLeft w:val="0"/>
          <w:marRight w:val="0"/>
          <w:marTop w:val="0"/>
          <w:marBottom w:val="0"/>
          <w:divBdr>
            <w:top w:val="none" w:sz="0" w:space="0" w:color="auto"/>
            <w:left w:val="none" w:sz="0" w:space="0" w:color="auto"/>
            <w:bottom w:val="none" w:sz="0" w:space="0" w:color="auto"/>
            <w:right w:val="none" w:sz="0" w:space="0" w:color="auto"/>
          </w:divBdr>
          <w:divsChild>
            <w:div w:id="834078730">
              <w:marLeft w:val="0"/>
              <w:marRight w:val="0"/>
              <w:marTop w:val="0"/>
              <w:marBottom w:val="0"/>
              <w:divBdr>
                <w:top w:val="none" w:sz="0" w:space="0" w:color="auto"/>
                <w:left w:val="none" w:sz="0" w:space="0" w:color="auto"/>
                <w:bottom w:val="none" w:sz="0" w:space="0" w:color="auto"/>
                <w:right w:val="none" w:sz="0" w:space="0" w:color="auto"/>
              </w:divBdr>
              <w:divsChild>
                <w:div w:id="4280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94650">
      <w:bodyDiv w:val="1"/>
      <w:marLeft w:val="0"/>
      <w:marRight w:val="0"/>
      <w:marTop w:val="0"/>
      <w:marBottom w:val="0"/>
      <w:divBdr>
        <w:top w:val="none" w:sz="0" w:space="0" w:color="auto"/>
        <w:left w:val="none" w:sz="0" w:space="0" w:color="auto"/>
        <w:bottom w:val="none" w:sz="0" w:space="0" w:color="auto"/>
        <w:right w:val="none" w:sz="0" w:space="0" w:color="auto"/>
      </w:divBdr>
    </w:div>
    <w:div w:id="1857382539">
      <w:bodyDiv w:val="1"/>
      <w:marLeft w:val="0"/>
      <w:marRight w:val="0"/>
      <w:marTop w:val="0"/>
      <w:marBottom w:val="0"/>
      <w:divBdr>
        <w:top w:val="none" w:sz="0" w:space="0" w:color="auto"/>
        <w:left w:val="none" w:sz="0" w:space="0" w:color="auto"/>
        <w:bottom w:val="none" w:sz="0" w:space="0" w:color="auto"/>
        <w:right w:val="none" w:sz="0" w:space="0" w:color="auto"/>
      </w:divBdr>
    </w:div>
    <w:div w:id="1861623826">
      <w:bodyDiv w:val="1"/>
      <w:marLeft w:val="0"/>
      <w:marRight w:val="0"/>
      <w:marTop w:val="0"/>
      <w:marBottom w:val="0"/>
      <w:divBdr>
        <w:top w:val="none" w:sz="0" w:space="0" w:color="auto"/>
        <w:left w:val="none" w:sz="0" w:space="0" w:color="auto"/>
        <w:bottom w:val="none" w:sz="0" w:space="0" w:color="auto"/>
        <w:right w:val="none" w:sz="0" w:space="0" w:color="auto"/>
      </w:divBdr>
    </w:div>
    <w:div w:id="1878883206">
      <w:bodyDiv w:val="1"/>
      <w:marLeft w:val="0"/>
      <w:marRight w:val="0"/>
      <w:marTop w:val="0"/>
      <w:marBottom w:val="0"/>
      <w:divBdr>
        <w:top w:val="none" w:sz="0" w:space="0" w:color="auto"/>
        <w:left w:val="none" w:sz="0" w:space="0" w:color="auto"/>
        <w:bottom w:val="none" w:sz="0" w:space="0" w:color="auto"/>
        <w:right w:val="none" w:sz="0" w:space="0" w:color="auto"/>
      </w:divBdr>
    </w:div>
    <w:div w:id="1886021322">
      <w:bodyDiv w:val="1"/>
      <w:marLeft w:val="0"/>
      <w:marRight w:val="0"/>
      <w:marTop w:val="0"/>
      <w:marBottom w:val="0"/>
      <w:divBdr>
        <w:top w:val="none" w:sz="0" w:space="0" w:color="auto"/>
        <w:left w:val="none" w:sz="0" w:space="0" w:color="auto"/>
        <w:bottom w:val="none" w:sz="0" w:space="0" w:color="auto"/>
        <w:right w:val="none" w:sz="0" w:space="0" w:color="auto"/>
      </w:divBdr>
    </w:div>
    <w:div w:id="1894730452">
      <w:bodyDiv w:val="1"/>
      <w:marLeft w:val="0"/>
      <w:marRight w:val="0"/>
      <w:marTop w:val="0"/>
      <w:marBottom w:val="0"/>
      <w:divBdr>
        <w:top w:val="none" w:sz="0" w:space="0" w:color="auto"/>
        <w:left w:val="none" w:sz="0" w:space="0" w:color="auto"/>
        <w:bottom w:val="none" w:sz="0" w:space="0" w:color="auto"/>
        <w:right w:val="none" w:sz="0" w:space="0" w:color="auto"/>
      </w:divBdr>
    </w:div>
    <w:div w:id="1895970676">
      <w:bodyDiv w:val="1"/>
      <w:marLeft w:val="0"/>
      <w:marRight w:val="0"/>
      <w:marTop w:val="0"/>
      <w:marBottom w:val="0"/>
      <w:divBdr>
        <w:top w:val="none" w:sz="0" w:space="0" w:color="auto"/>
        <w:left w:val="none" w:sz="0" w:space="0" w:color="auto"/>
        <w:bottom w:val="none" w:sz="0" w:space="0" w:color="auto"/>
        <w:right w:val="none" w:sz="0" w:space="0" w:color="auto"/>
      </w:divBdr>
      <w:divsChild>
        <w:div w:id="411582491">
          <w:marLeft w:val="0"/>
          <w:marRight w:val="0"/>
          <w:marTop w:val="0"/>
          <w:marBottom w:val="0"/>
          <w:divBdr>
            <w:top w:val="none" w:sz="0" w:space="0" w:color="auto"/>
            <w:left w:val="none" w:sz="0" w:space="0" w:color="auto"/>
            <w:bottom w:val="none" w:sz="0" w:space="0" w:color="auto"/>
            <w:right w:val="none" w:sz="0" w:space="0" w:color="auto"/>
          </w:divBdr>
          <w:divsChild>
            <w:div w:id="877203558">
              <w:marLeft w:val="0"/>
              <w:marRight w:val="0"/>
              <w:marTop w:val="0"/>
              <w:marBottom w:val="0"/>
              <w:divBdr>
                <w:top w:val="none" w:sz="0" w:space="0" w:color="auto"/>
                <w:left w:val="none" w:sz="0" w:space="0" w:color="auto"/>
                <w:bottom w:val="none" w:sz="0" w:space="0" w:color="auto"/>
                <w:right w:val="none" w:sz="0" w:space="0" w:color="auto"/>
              </w:divBdr>
              <w:divsChild>
                <w:div w:id="2024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0471">
      <w:bodyDiv w:val="1"/>
      <w:marLeft w:val="0"/>
      <w:marRight w:val="0"/>
      <w:marTop w:val="0"/>
      <w:marBottom w:val="0"/>
      <w:divBdr>
        <w:top w:val="none" w:sz="0" w:space="0" w:color="auto"/>
        <w:left w:val="none" w:sz="0" w:space="0" w:color="auto"/>
        <w:bottom w:val="none" w:sz="0" w:space="0" w:color="auto"/>
        <w:right w:val="none" w:sz="0" w:space="0" w:color="auto"/>
      </w:divBdr>
    </w:div>
    <w:div w:id="1898734501">
      <w:bodyDiv w:val="1"/>
      <w:marLeft w:val="0"/>
      <w:marRight w:val="0"/>
      <w:marTop w:val="0"/>
      <w:marBottom w:val="0"/>
      <w:divBdr>
        <w:top w:val="none" w:sz="0" w:space="0" w:color="auto"/>
        <w:left w:val="none" w:sz="0" w:space="0" w:color="auto"/>
        <w:bottom w:val="none" w:sz="0" w:space="0" w:color="auto"/>
        <w:right w:val="none" w:sz="0" w:space="0" w:color="auto"/>
      </w:divBdr>
    </w:div>
    <w:div w:id="1909722984">
      <w:bodyDiv w:val="1"/>
      <w:marLeft w:val="0"/>
      <w:marRight w:val="0"/>
      <w:marTop w:val="0"/>
      <w:marBottom w:val="0"/>
      <w:divBdr>
        <w:top w:val="none" w:sz="0" w:space="0" w:color="auto"/>
        <w:left w:val="none" w:sz="0" w:space="0" w:color="auto"/>
        <w:bottom w:val="none" w:sz="0" w:space="0" w:color="auto"/>
        <w:right w:val="none" w:sz="0" w:space="0" w:color="auto"/>
      </w:divBdr>
    </w:div>
    <w:div w:id="1941796764">
      <w:bodyDiv w:val="1"/>
      <w:marLeft w:val="0"/>
      <w:marRight w:val="0"/>
      <w:marTop w:val="0"/>
      <w:marBottom w:val="0"/>
      <w:divBdr>
        <w:top w:val="none" w:sz="0" w:space="0" w:color="auto"/>
        <w:left w:val="none" w:sz="0" w:space="0" w:color="auto"/>
        <w:bottom w:val="none" w:sz="0" w:space="0" w:color="auto"/>
        <w:right w:val="none" w:sz="0" w:space="0" w:color="auto"/>
      </w:divBdr>
    </w:div>
    <w:div w:id="1943801821">
      <w:bodyDiv w:val="1"/>
      <w:marLeft w:val="0"/>
      <w:marRight w:val="0"/>
      <w:marTop w:val="0"/>
      <w:marBottom w:val="0"/>
      <w:divBdr>
        <w:top w:val="none" w:sz="0" w:space="0" w:color="auto"/>
        <w:left w:val="none" w:sz="0" w:space="0" w:color="auto"/>
        <w:bottom w:val="none" w:sz="0" w:space="0" w:color="auto"/>
        <w:right w:val="none" w:sz="0" w:space="0" w:color="auto"/>
      </w:divBdr>
    </w:div>
    <w:div w:id="1945456044">
      <w:bodyDiv w:val="1"/>
      <w:marLeft w:val="0"/>
      <w:marRight w:val="0"/>
      <w:marTop w:val="0"/>
      <w:marBottom w:val="0"/>
      <w:divBdr>
        <w:top w:val="none" w:sz="0" w:space="0" w:color="auto"/>
        <w:left w:val="none" w:sz="0" w:space="0" w:color="auto"/>
        <w:bottom w:val="none" w:sz="0" w:space="0" w:color="auto"/>
        <w:right w:val="none" w:sz="0" w:space="0" w:color="auto"/>
      </w:divBdr>
    </w:div>
    <w:div w:id="1949656351">
      <w:bodyDiv w:val="1"/>
      <w:marLeft w:val="0"/>
      <w:marRight w:val="0"/>
      <w:marTop w:val="0"/>
      <w:marBottom w:val="0"/>
      <w:divBdr>
        <w:top w:val="none" w:sz="0" w:space="0" w:color="auto"/>
        <w:left w:val="none" w:sz="0" w:space="0" w:color="auto"/>
        <w:bottom w:val="none" w:sz="0" w:space="0" w:color="auto"/>
        <w:right w:val="none" w:sz="0" w:space="0" w:color="auto"/>
      </w:divBdr>
    </w:div>
    <w:div w:id="1952735633">
      <w:bodyDiv w:val="1"/>
      <w:marLeft w:val="0"/>
      <w:marRight w:val="0"/>
      <w:marTop w:val="0"/>
      <w:marBottom w:val="0"/>
      <w:divBdr>
        <w:top w:val="none" w:sz="0" w:space="0" w:color="auto"/>
        <w:left w:val="none" w:sz="0" w:space="0" w:color="auto"/>
        <w:bottom w:val="none" w:sz="0" w:space="0" w:color="auto"/>
        <w:right w:val="none" w:sz="0" w:space="0" w:color="auto"/>
      </w:divBdr>
      <w:divsChild>
        <w:div w:id="880365133">
          <w:marLeft w:val="0"/>
          <w:marRight w:val="0"/>
          <w:marTop w:val="0"/>
          <w:marBottom w:val="0"/>
          <w:divBdr>
            <w:top w:val="none" w:sz="0" w:space="0" w:color="auto"/>
            <w:left w:val="none" w:sz="0" w:space="0" w:color="auto"/>
            <w:bottom w:val="none" w:sz="0" w:space="0" w:color="auto"/>
            <w:right w:val="none" w:sz="0" w:space="0" w:color="auto"/>
          </w:divBdr>
          <w:divsChild>
            <w:div w:id="1151675767">
              <w:marLeft w:val="0"/>
              <w:marRight w:val="0"/>
              <w:marTop w:val="0"/>
              <w:marBottom w:val="0"/>
              <w:divBdr>
                <w:top w:val="none" w:sz="0" w:space="0" w:color="auto"/>
                <w:left w:val="none" w:sz="0" w:space="0" w:color="auto"/>
                <w:bottom w:val="none" w:sz="0" w:space="0" w:color="auto"/>
                <w:right w:val="none" w:sz="0" w:space="0" w:color="auto"/>
              </w:divBdr>
              <w:divsChild>
                <w:div w:id="49153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1605">
      <w:bodyDiv w:val="1"/>
      <w:marLeft w:val="0"/>
      <w:marRight w:val="0"/>
      <w:marTop w:val="0"/>
      <w:marBottom w:val="0"/>
      <w:divBdr>
        <w:top w:val="none" w:sz="0" w:space="0" w:color="auto"/>
        <w:left w:val="none" w:sz="0" w:space="0" w:color="auto"/>
        <w:bottom w:val="none" w:sz="0" w:space="0" w:color="auto"/>
        <w:right w:val="none" w:sz="0" w:space="0" w:color="auto"/>
      </w:divBdr>
    </w:div>
    <w:div w:id="1981230661">
      <w:bodyDiv w:val="1"/>
      <w:marLeft w:val="0"/>
      <w:marRight w:val="0"/>
      <w:marTop w:val="0"/>
      <w:marBottom w:val="0"/>
      <w:divBdr>
        <w:top w:val="none" w:sz="0" w:space="0" w:color="auto"/>
        <w:left w:val="none" w:sz="0" w:space="0" w:color="auto"/>
        <w:bottom w:val="none" w:sz="0" w:space="0" w:color="auto"/>
        <w:right w:val="none" w:sz="0" w:space="0" w:color="auto"/>
      </w:divBdr>
    </w:div>
    <w:div w:id="1984381764">
      <w:bodyDiv w:val="1"/>
      <w:marLeft w:val="0"/>
      <w:marRight w:val="0"/>
      <w:marTop w:val="0"/>
      <w:marBottom w:val="0"/>
      <w:divBdr>
        <w:top w:val="none" w:sz="0" w:space="0" w:color="auto"/>
        <w:left w:val="none" w:sz="0" w:space="0" w:color="auto"/>
        <w:bottom w:val="none" w:sz="0" w:space="0" w:color="auto"/>
        <w:right w:val="none" w:sz="0" w:space="0" w:color="auto"/>
      </w:divBdr>
    </w:div>
    <w:div w:id="1990941059">
      <w:bodyDiv w:val="1"/>
      <w:marLeft w:val="0"/>
      <w:marRight w:val="0"/>
      <w:marTop w:val="0"/>
      <w:marBottom w:val="0"/>
      <w:divBdr>
        <w:top w:val="none" w:sz="0" w:space="0" w:color="auto"/>
        <w:left w:val="none" w:sz="0" w:space="0" w:color="auto"/>
        <w:bottom w:val="none" w:sz="0" w:space="0" w:color="auto"/>
        <w:right w:val="none" w:sz="0" w:space="0" w:color="auto"/>
      </w:divBdr>
    </w:div>
    <w:div w:id="2001762825">
      <w:bodyDiv w:val="1"/>
      <w:marLeft w:val="0"/>
      <w:marRight w:val="0"/>
      <w:marTop w:val="0"/>
      <w:marBottom w:val="0"/>
      <w:divBdr>
        <w:top w:val="none" w:sz="0" w:space="0" w:color="auto"/>
        <w:left w:val="none" w:sz="0" w:space="0" w:color="auto"/>
        <w:bottom w:val="none" w:sz="0" w:space="0" w:color="auto"/>
        <w:right w:val="none" w:sz="0" w:space="0" w:color="auto"/>
      </w:divBdr>
    </w:div>
    <w:div w:id="2002543995">
      <w:bodyDiv w:val="1"/>
      <w:marLeft w:val="0"/>
      <w:marRight w:val="0"/>
      <w:marTop w:val="0"/>
      <w:marBottom w:val="0"/>
      <w:divBdr>
        <w:top w:val="none" w:sz="0" w:space="0" w:color="auto"/>
        <w:left w:val="none" w:sz="0" w:space="0" w:color="auto"/>
        <w:bottom w:val="none" w:sz="0" w:space="0" w:color="auto"/>
        <w:right w:val="none" w:sz="0" w:space="0" w:color="auto"/>
      </w:divBdr>
    </w:div>
    <w:div w:id="2004622326">
      <w:bodyDiv w:val="1"/>
      <w:marLeft w:val="0"/>
      <w:marRight w:val="0"/>
      <w:marTop w:val="0"/>
      <w:marBottom w:val="0"/>
      <w:divBdr>
        <w:top w:val="none" w:sz="0" w:space="0" w:color="auto"/>
        <w:left w:val="none" w:sz="0" w:space="0" w:color="auto"/>
        <w:bottom w:val="none" w:sz="0" w:space="0" w:color="auto"/>
        <w:right w:val="none" w:sz="0" w:space="0" w:color="auto"/>
      </w:divBdr>
    </w:div>
    <w:div w:id="2019427038">
      <w:bodyDiv w:val="1"/>
      <w:marLeft w:val="0"/>
      <w:marRight w:val="0"/>
      <w:marTop w:val="0"/>
      <w:marBottom w:val="0"/>
      <w:divBdr>
        <w:top w:val="none" w:sz="0" w:space="0" w:color="auto"/>
        <w:left w:val="none" w:sz="0" w:space="0" w:color="auto"/>
        <w:bottom w:val="none" w:sz="0" w:space="0" w:color="auto"/>
        <w:right w:val="none" w:sz="0" w:space="0" w:color="auto"/>
      </w:divBdr>
    </w:div>
    <w:div w:id="2035961377">
      <w:bodyDiv w:val="1"/>
      <w:marLeft w:val="0"/>
      <w:marRight w:val="0"/>
      <w:marTop w:val="0"/>
      <w:marBottom w:val="0"/>
      <w:divBdr>
        <w:top w:val="none" w:sz="0" w:space="0" w:color="auto"/>
        <w:left w:val="none" w:sz="0" w:space="0" w:color="auto"/>
        <w:bottom w:val="none" w:sz="0" w:space="0" w:color="auto"/>
        <w:right w:val="none" w:sz="0" w:space="0" w:color="auto"/>
      </w:divBdr>
    </w:div>
    <w:div w:id="2052268120">
      <w:bodyDiv w:val="1"/>
      <w:marLeft w:val="0"/>
      <w:marRight w:val="0"/>
      <w:marTop w:val="0"/>
      <w:marBottom w:val="0"/>
      <w:divBdr>
        <w:top w:val="none" w:sz="0" w:space="0" w:color="auto"/>
        <w:left w:val="none" w:sz="0" w:space="0" w:color="auto"/>
        <w:bottom w:val="none" w:sz="0" w:space="0" w:color="auto"/>
        <w:right w:val="none" w:sz="0" w:space="0" w:color="auto"/>
      </w:divBdr>
    </w:div>
    <w:div w:id="2060088960">
      <w:bodyDiv w:val="1"/>
      <w:marLeft w:val="0"/>
      <w:marRight w:val="0"/>
      <w:marTop w:val="0"/>
      <w:marBottom w:val="0"/>
      <w:divBdr>
        <w:top w:val="none" w:sz="0" w:space="0" w:color="auto"/>
        <w:left w:val="none" w:sz="0" w:space="0" w:color="auto"/>
        <w:bottom w:val="none" w:sz="0" w:space="0" w:color="auto"/>
        <w:right w:val="none" w:sz="0" w:space="0" w:color="auto"/>
      </w:divBdr>
    </w:div>
    <w:div w:id="2096248185">
      <w:bodyDiv w:val="1"/>
      <w:marLeft w:val="0"/>
      <w:marRight w:val="0"/>
      <w:marTop w:val="0"/>
      <w:marBottom w:val="0"/>
      <w:divBdr>
        <w:top w:val="none" w:sz="0" w:space="0" w:color="auto"/>
        <w:left w:val="none" w:sz="0" w:space="0" w:color="auto"/>
        <w:bottom w:val="none" w:sz="0" w:space="0" w:color="auto"/>
        <w:right w:val="none" w:sz="0" w:space="0" w:color="auto"/>
      </w:divBdr>
    </w:div>
    <w:div w:id="2110349179">
      <w:bodyDiv w:val="1"/>
      <w:marLeft w:val="0"/>
      <w:marRight w:val="0"/>
      <w:marTop w:val="0"/>
      <w:marBottom w:val="0"/>
      <w:divBdr>
        <w:top w:val="none" w:sz="0" w:space="0" w:color="auto"/>
        <w:left w:val="none" w:sz="0" w:space="0" w:color="auto"/>
        <w:bottom w:val="none" w:sz="0" w:space="0" w:color="auto"/>
        <w:right w:val="none" w:sz="0" w:space="0" w:color="auto"/>
      </w:divBdr>
    </w:div>
    <w:div w:id="2133594920">
      <w:bodyDiv w:val="1"/>
      <w:marLeft w:val="0"/>
      <w:marRight w:val="0"/>
      <w:marTop w:val="0"/>
      <w:marBottom w:val="0"/>
      <w:divBdr>
        <w:top w:val="none" w:sz="0" w:space="0" w:color="auto"/>
        <w:left w:val="none" w:sz="0" w:space="0" w:color="auto"/>
        <w:bottom w:val="none" w:sz="0" w:space="0" w:color="auto"/>
        <w:right w:val="none" w:sz="0" w:space="0" w:color="auto"/>
      </w:divBdr>
    </w:div>
    <w:div w:id="2136754689">
      <w:bodyDiv w:val="1"/>
      <w:marLeft w:val="0"/>
      <w:marRight w:val="0"/>
      <w:marTop w:val="0"/>
      <w:marBottom w:val="0"/>
      <w:divBdr>
        <w:top w:val="none" w:sz="0" w:space="0" w:color="auto"/>
        <w:left w:val="none" w:sz="0" w:space="0" w:color="auto"/>
        <w:bottom w:val="none" w:sz="0" w:space="0" w:color="auto"/>
        <w:right w:val="none" w:sz="0" w:space="0" w:color="auto"/>
      </w:divBdr>
      <w:divsChild>
        <w:div w:id="357001113">
          <w:marLeft w:val="0"/>
          <w:marRight w:val="0"/>
          <w:marTop w:val="0"/>
          <w:marBottom w:val="0"/>
          <w:divBdr>
            <w:top w:val="none" w:sz="0" w:space="0" w:color="auto"/>
            <w:left w:val="none" w:sz="0" w:space="0" w:color="auto"/>
            <w:bottom w:val="none" w:sz="0" w:space="0" w:color="auto"/>
            <w:right w:val="none" w:sz="0" w:space="0" w:color="auto"/>
          </w:divBdr>
          <w:divsChild>
            <w:div w:id="69742576">
              <w:marLeft w:val="0"/>
              <w:marRight w:val="0"/>
              <w:marTop w:val="0"/>
              <w:marBottom w:val="0"/>
              <w:divBdr>
                <w:top w:val="none" w:sz="0" w:space="0" w:color="auto"/>
                <w:left w:val="none" w:sz="0" w:space="0" w:color="auto"/>
                <w:bottom w:val="none" w:sz="0" w:space="0" w:color="auto"/>
                <w:right w:val="none" w:sz="0" w:space="0" w:color="auto"/>
              </w:divBdr>
              <w:divsChild>
                <w:div w:id="67650895">
                  <w:marLeft w:val="0"/>
                  <w:marRight w:val="0"/>
                  <w:marTop w:val="0"/>
                  <w:marBottom w:val="0"/>
                  <w:divBdr>
                    <w:top w:val="none" w:sz="0" w:space="0" w:color="auto"/>
                    <w:left w:val="none" w:sz="0" w:space="0" w:color="auto"/>
                    <w:bottom w:val="none" w:sz="0" w:space="0" w:color="auto"/>
                    <w:right w:val="none" w:sz="0" w:space="0" w:color="auto"/>
                  </w:divBdr>
                  <w:divsChild>
                    <w:div w:id="18230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137445">
      <w:bodyDiv w:val="1"/>
      <w:marLeft w:val="0"/>
      <w:marRight w:val="0"/>
      <w:marTop w:val="0"/>
      <w:marBottom w:val="0"/>
      <w:divBdr>
        <w:top w:val="none" w:sz="0" w:space="0" w:color="auto"/>
        <w:left w:val="none" w:sz="0" w:space="0" w:color="auto"/>
        <w:bottom w:val="none" w:sz="0" w:space="0" w:color="auto"/>
        <w:right w:val="none" w:sz="0" w:space="0" w:color="auto"/>
      </w:divBdr>
    </w:div>
    <w:div w:id="213760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3846/jcem.2018.1691" TargetMode="External"/><Relationship Id="rId39" Type="http://schemas.openxmlformats.org/officeDocument/2006/relationships/footer" Target="footer1.xml"/><Relationship Id="rId21" Type="http://schemas.openxmlformats.org/officeDocument/2006/relationships/hyperlink" Target="https://doi.org/10.5751/es-00174-040107" TargetMode="External"/><Relationship Id="rId34" Type="http://schemas.openxmlformats.org/officeDocument/2006/relationships/hyperlink" Target="https://unfccc.int/process-and-meetings/the-paris-agreement/the-paris-agreemen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j.renene.2015.04.061" TargetMode="External"/><Relationship Id="rId29" Type="http://schemas.openxmlformats.org/officeDocument/2006/relationships/hyperlink" Target="https://doi.org/10.1016/j.enpol.2016.07.04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usiness-standard.com/article/companies/indian-renewable-firms-underperformed-but-credit-quality-intact-moody-s-121030901082_1.html" TargetMode="External"/><Relationship Id="rId32" Type="http://schemas.openxmlformats.org/officeDocument/2006/relationships/hyperlink" Target="https://www.sunseap.com/S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s0301-4215(00)00007-0" TargetMode="External"/><Relationship Id="rId28" Type="http://schemas.openxmlformats.org/officeDocument/2006/relationships/hyperlink" Target="https://doi.org/10.1016/j.enpol.2004.03.016" TargetMode="External"/><Relationship Id="rId36"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www.theguardian.com/environment/2021/jun/23/most-new-wind-solar-projects-cheaper-than-coal-report" TargetMode="External"/><Relationship Id="rId31" Type="http://schemas.openxmlformats.org/officeDocument/2006/relationships/hyperlink" Target="https://www.climatepolicyinitiative.org/publication/solving-indias-renewable-energy-financing-challenge-which-federal-policies-can-be-most-effect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atesnotes.com/energy/it-is-surprisingly-hard-to-store-energy" TargetMode="External"/><Relationship Id="rId27" Type="http://schemas.openxmlformats.org/officeDocument/2006/relationships/hyperlink" Target="https://doi.org/10.2139/ssrn.2247461" TargetMode="External"/><Relationship Id="rId30" Type="http://schemas.openxmlformats.org/officeDocument/2006/relationships/hyperlink" Target="https://doi.org/10.1016/j.enpol.2012.02.039" TargetMode="External"/><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0551-015-2837-4" TargetMode="External"/><Relationship Id="rId33" Type="http://schemas.openxmlformats.org/officeDocument/2006/relationships/hyperlink" Target="https://doi.org/10.1016/j.eneco.2012.08.021"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DD97B-0D56-4935-B53E-B001B3D3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37</Pages>
  <Words>10034</Words>
  <Characters>57194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JANINE NG YOU EN (UC-FT)</dc:creator>
  <cp:keywords/>
  <dc:description/>
  <cp:lastModifiedBy># JANINE NG YOU EN (UC-FT)</cp:lastModifiedBy>
  <cp:revision>48</cp:revision>
  <dcterms:created xsi:type="dcterms:W3CDTF">2021-09-16T07:47:00Z</dcterms:created>
  <dcterms:modified xsi:type="dcterms:W3CDTF">2021-11-08T03:51:00Z</dcterms:modified>
</cp:coreProperties>
</file>