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D754D" w14:textId="77777777" w:rsidR="00D73714" w:rsidRPr="00755125" w:rsidRDefault="7FEA168B" w:rsidP="009E0415">
      <w:pPr>
        <w:jc w:val="both"/>
        <w:rPr>
          <w:b/>
          <w:bCs/>
          <w:sz w:val="28"/>
          <w:szCs w:val="28"/>
        </w:rPr>
      </w:pPr>
      <w:r w:rsidRPr="7FEA168B">
        <w:rPr>
          <w:b/>
          <w:bCs/>
          <w:i/>
          <w:iCs/>
          <w:sz w:val="28"/>
          <w:szCs w:val="28"/>
        </w:rPr>
        <w:t>Science</w:t>
      </w:r>
      <w:r w:rsidRPr="7FEA168B">
        <w:rPr>
          <w:b/>
          <w:bCs/>
          <w:sz w:val="28"/>
          <w:szCs w:val="28"/>
        </w:rPr>
        <w:t xml:space="preserve"> Manuscript Template Instructions</w:t>
      </w:r>
    </w:p>
    <w:p w14:paraId="42C9BD8D" w14:textId="77777777" w:rsidR="00D73714" w:rsidRPr="007161A3" w:rsidRDefault="00D73714" w:rsidP="009E0415">
      <w:pPr>
        <w:jc w:val="both"/>
      </w:pPr>
    </w:p>
    <w:p w14:paraId="50799500" w14:textId="00FBEF9E" w:rsidR="00D73714" w:rsidRPr="00755125" w:rsidRDefault="00D73714" w:rsidP="009E0415">
      <w:pPr>
        <w:jc w:val="both"/>
        <w:rPr>
          <w:sz w:val="24"/>
        </w:rPr>
      </w:pPr>
      <w:r w:rsidRPr="00755125">
        <w:rPr>
          <w:b/>
          <w:sz w:val="24"/>
        </w:rPr>
        <w:t xml:space="preserve">General </w:t>
      </w:r>
      <w:r w:rsidR="0038427C">
        <w:rPr>
          <w:b/>
          <w:sz w:val="24"/>
        </w:rPr>
        <w:t>i</w:t>
      </w:r>
      <w:r w:rsidRPr="00755125">
        <w:rPr>
          <w:b/>
          <w:sz w:val="24"/>
        </w:rPr>
        <w:t xml:space="preserve">nstructions on using this template and submitting a manuscript to </w:t>
      </w:r>
      <w:r w:rsidRPr="00755125">
        <w:rPr>
          <w:b/>
          <w:i/>
          <w:sz w:val="24"/>
        </w:rPr>
        <w:t>Science</w:t>
      </w:r>
      <w:r w:rsidRPr="00755125">
        <w:rPr>
          <w:b/>
          <w:sz w:val="24"/>
        </w:rPr>
        <w:t xml:space="preserve">: </w:t>
      </w:r>
      <w:r w:rsidRPr="00755125">
        <w:rPr>
          <w:sz w:val="24"/>
        </w:rPr>
        <w:t xml:space="preserve">Thank you for preparing a manuscript for submission to </w:t>
      </w:r>
      <w:r w:rsidRPr="00755125">
        <w:rPr>
          <w:i/>
          <w:sz w:val="24"/>
        </w:rPr>
        <w:t>Science</w:t>
      </w:r>
      <w:r w:rsidRPr="00755125">
        <w:rPr>
          <w:sz w:val="24"/>
        </w:rPr>
        <w:t>. Using this template, or following the guidelines below, will he</w:t>
      </w:r>
      <w:r w:rsidR="00A23CD5" w:rsidRPr="00755125">
        <w:rPr>
          <w:sz w:val="24"/>
        </w:rPr>
        <w:t>lp us in processing your paper</w:t>
      </w:r>
      <w:r w:rsidR="005862F3">
        <w:rPr>
          <w:sz w:val="24"/>
        </w:rPr>
        <w:t xml:space="preserve"> and completing the manuscript</w:t>
      </w:r>
      <w:r w:rsidR="00C07264">
        <w:rPr>
          <w:sz w:val="24"/>
        </w:rPr>
        <w:t>’s</w:t>
      </w:r>
      <w:r w:rsidR="005862F3">
        <w:rPr>
          <w:sz w:val="24"/>
        </w:rPr>
        <w:t xml:space="preserve"> record</w:t>
      </w:r>
      <w:r w:rsidR="00C07264">
        <w:rPr>
          <w:sz w:val="24"/>
        </w:rPr>
        <w:t xml:space="preserve"> in our system</w:t>
      </w:r>
      <w:r w:rsidR="00A23CD5" w:rsidRPr="00755125">
        <w:rPr>
          <w:sz w:val="24"/>
        </w:rPr>
        <w:t>.</w:t>
      </w:r>
      <w:r w:rsidRPr="00755125">
        <w:rPr>
          <w:sz w:val="24"/>
        </w:rPr>
        <w:t xml:space="preserve"> Our goal is to </w:t>
      </w:r>
      <w:r w:rsidR="00C07264">
        <w:rPr>
          <w:sz w:val="24"/>
        </w:rPr>
        <w:t>automatically</w:t>
      </w:r>
      <w:r w:rsidRPr="00755125">
        <w:rPr>
          <w:sz w:val="24"/>
        </w:rPr>
        <w:t xml:space="preserve"> identify each section of your manuscript so that we can accurately </w:t>
      </w:r>
      <w:r w:rsidR="005862F3">
        <w:rPr>
          <w:sz w:val="24"/>
        </w:rPr>
        <w:t>extract</w:t>
      </w:r>
      <w:r w:rsidR="005862F3" w:rsidRPr="00755125">
        <w:rPr>
          <w:sz w:val="24"/>
        </w:rPr>
        <w:t xml:space="preserve"> </w:t>
      </w:r>
      <w:r w:rsidRPr="00755125">
        <w:rPr>
          <w:sz w:val="24"/>
        </w:rPr>
        <w:t>title, authors, abstract, etc. and to enrich it by including reference links and an accurate layout.</w:t>
      </w:r>
    </w:p>
    <w:p w14:paraId="6356057A" w14:textId="77777777" w:rsidR="00D73714" w:rsidRPr="00755125" w:rsidRDefault="00D73714" w:rsidP="009E0415">
      <w:pPr>
        <w:jc w:val="both"/>
        <w:rPr>
          <w:sz w:val="24"/>
        </w:rPr>
      </w:pPr>
    </w:p>
    <w:p w14:paraId="761D0969" w14:textId="130C417D" w:rsidR="00D73714" w:rsidRPr="00755125" w:rsidRDefault="00D73714" w:rsidP="009E0415">
      <w:pPr>
        <w:jc w:val="both"/>
        <w:rPr>
          <w:sz w:val="24"/>
        </w:rPr>
      </w:pPr>
      <w:r w:rsidRPr="00755125">
        <w:rPr>
          <w:sz w:val="24"/>
        </w:rPr>
        <w:t>Please use the actual tem</w:t>
      </w:r>
      <w:r w:rsidR="007161A3" w:rsidRPr="00755125">
        <w:rPr>
          <w:sz w:val="24"/>
        </w:rPr>
        <w:t>plate, which starts on page 2.</w:t>
      </w:r>
      <w:r w:rsidR="007161A3" w:rsidRPr="00755125">
        <w:rPr>
          <w:color w:val="FF0000"/>
          <w:sz w:val="24"/>
        </w:rPr>
        <w:t xml:space="preserve"> </w:t>
      </w:r>
      <w:r w:rsidRPr="00755125">
        <w:rPr>
          <w:color w:val="FF0000"/>
          <w:sz w:val="24"/>
        </w:rPr>
        <w:t>When you are ready to submit, please delete the text on this cover page.</w:t>
      </w:r>
      <w:r w:rsidR="000B7E4F">
        <w:rPr>
          <w:color w:val="FF0000"/>
          <w:sz w:val="24"/>
        </w:rPr>
        <w:t xml:space="preserve"> </w:t>
      </w:r>
    </w:p>
    <w:p w14:paraId="52FEF728" w14:textId="77777777" w:rsidR="00D73714" w:rsidRPr="00755125" w:rsidRDefault="00D73714" w:rsidP="009E0415">
      <w:pPr>
        <w:jc w:val="both"/>
        <w:rPr>
          <w:sz w:val="24"/>
        </w:rPr>
      </w:pPr>
    </w:p>
    <w:p w14:paraId="6D0CEF7E" w14:textId="6930C5B1" w:rsidR="00D73714" w:rsidRPr="00755125" w:rsidRDefault="00D73714" w:rsidP="009E0415">
      <w:pPr>
        <w:jc w:val="both"/>
        <w:rPr>
          <w:sz w:val="24"/>
        </w:rPr>
      </w:pPr>
      <w:r w:rsidRPr="00755125">
        <w:rPr>
          <w:sz w:val="24"/>
        </w:rPr>
        <w:t xml:space="preserve">You can submit your paper at </w:t>
      </w:r>
      <w:hyperlink r:id="rId11" w:history="1">
        <w:r w:rsidR="003B0531" w:rsidRPr="00026FDD">
          <w:rPr>
            <w:rStyle w:val="Hyperlink"/>
            <w:sz w:val="24"/>
          </w:rPr>
          <w:t>https://cts.sciencemag.org</w:t>
        </w:r>
      </w:hyperlink>
      <w:r w:rsidR="00583CCA" w:rsidRPr="00755125">
        <w:rPr>
          <w:rStyle w:val="Hyperlink"/>
          <w:color w:val="auto"/>
          <w:sz w:val="24"/>
          <w:u w:val="none"/>
        </w:rPr>
        <w:t>.</w:t>
      </w:r>
      <w:r w:rsidR="000B7E4F">
        <w:rPr>
          <w:rStyle w:val="Hyperlink"/>
          <w:color w:val="auto"/>
          <w:sz w:val="24"/>
          <w:u w:val="none"/>
        </w:rPr>
        <w:t xml:space="preserve"> </w:t>
      </w:r>
      <w:r w:rsidRPr="00755125">
        <w:rPr>
          <w:sz w:val="24"/>
        </w:rPr>
        <w:t xml:space="preserve">Additional </w:t>
      </w:r>
      <w:r w:rsidR="007C6679" w:rsidRPr="00755125">
        <w:rPr>
          <w:sz w:val="24"/>
        </w:rPr>
        <w:t>information for authors</w:t>
      </w:r>
      <w:r w:rsidRPr="00755125">
        <w:rPr>
          <w:sz w:val="24"/>
        </w:rPr>
        <w:t xml:space="preserve"> </w:t>
      </w:r>
      <w:r w:rsidR="001775FA" w:rsidRPr="00755125">
        <w:rPr>
          <w:sz w:val="24"/>
        </w:rPr>
        <w:t xml:space="preserve">is </w:t>
      </w:r>
      <w:r w:rsidRPr="00755125">
        <w:rPr>
          <w:sz w:val="24"/>
        </w:rPr>
        <w:t>available at</w:t>
      </w:r>
      <w:hyperlink r:id="rId12" w:history="1">
        <w:r w:rsidR="006A7883" w:rsidRPr="00026FDD">
          <w:rPr>
            <w:color w:val="0000FF"/>
            <w:sz w:val="24"/>
          </w:rPr>
          <w:t xml:space="preserve"> </w:t>
        </w:r>
        <w:r w:rsidR="006A7883" w:rsidRPr="00026FDD">
          <w:rPr>
            <w:rStyle w:val="Hyperlink"/>
            <w:sz w:val="24"/>
          </w:rPr>
          <w:t>http://www.sciencemag.org/authors/science-information-authors</w:t>
        </w:r>
      </w:hyperlink>
      <w:r w:rsidR="00583CCA" w:rsidRPr="00755125">
        <w:rPr>
          <w:sz w:val="24"/>
        </w:rPr>
        <w:t>.</w:t>
      </w:r>
    </w:p>
    <w:p w14:paraId="244C98A8" w14:textId="77777777" w:rsidR="00D73714" w:rsidRPr="00755125" w:rsidRDefault="00D73714" w:rsidP="009E0415">
      <w:pPr>
        <w:jc w:val="both"/>
        <w:rPr>
          <w:sz w:val="24"/>
        </w:rPr>
      </w:pPr>
    </w:p>
    <w:p w14:paraId="29891D74" w14:textId="5707424A" w:rsidR="00D73714" w:rsidRPr="00755125" w:rsidRDefault="00D73714" w:rsidP="009E0415">
      <w:pPr>
        <w:jc w:val="both"/>
        <w:rPr>
          <w:sz w:val="24"/>
        </w:rPr>
      </w:pPr>
      <w:r w:rsidRPr="00755125">
        <w:rPr>
          <w:sz w:val="24"/>
        </w:rPr>
        <w:t xml:space="preserve">If you are using LaTeX, please convert your paper into a Word </w:t>
      </w:r>
      <w:r w:rsidR="00583CCA" w:rsidRPr="00755125">
        <w:rPr>
          <w:sz w:val="24"/>
        </w:rPr>
        <w:t>.</w:t>
      </w:r>
      <w:r w:rsidR="003B0531" w:rsidRPr="00755125">
        <w:rPr>
          <w:sz w:val="24"/>
        </w:rPr>
        <w:t>docx</w:t>
      </w:r>
      <w:r w:rsidR="00E0440F" w:rsidRPr="00755125">
        <w:rPr>
          <w:sz w:val="24"/>
        </w:rPr>
        <w:t xml:space="preserve"> file. </w:t>
      </w:r>
      <w:r w:rsidRPr="00755125">
        <w:rPr>
          <w:sz w:val="24"/>
        </w:rPr>
        <w:t>If this is not possible, please use our LaTeX template</w:t>
      </w:r>
      <w:r w:rsidR="00071B2F">
        <w:rPr>
          <w:sz w:val="24"/>
        </w:rPr>
        <w:t xml:space="preserve"> (available </w:t>
      </w:r>
      <w:hyperlink r:id="rId13" w:history="1">
        <w:r w:rsidR="00071B2F" w:rsidRPr="00071B2F">
          <w:rPr>
            <w:rStyle w:val="Hyperlink"/>
            <w:sz w:val="24"/>
          </w:rPr>
          <w:t>here</w:t>
        </w:r>
      </w:hyperlink>
      <w:r w:rsidR="00071B2F">
        <w:rPr>
          <w:sz w:val="24"/>
        </w:rPr>
        <w:t>)</w:t>
      </w:r>
      <w:r w:rsidRPr="00755125">
        <w:rPr>
          <w:sz w:val="24"/>
        </w:rPr>
        <w:t xml:space="preserve"> and upload a PDF version of your paper. Some conversion approaches are available here: </w:t>
      </w:r>
      <w:hyperlink r:id="rId14" w:history="1">
        <w:r w:rsidRPr="00026FDD">
          <w:rPr>
            <w:rStyle w:val="Hyperlink"/>
            <w:sz w:val="24"/>
          </w:rPr>
          <w:t>http://www.tug.org/utilities/texconv/textopc.html</w:t>
        </w:r>
      </w:hyperlink>
      <w:r w:rsidR="00583CCA" w:rsidRPr="00755125">
        <w:rPr>
          <w:rStyle w:val="Hyperlink"/>
          <w:color w:val="auto"/>
          <w:sz w:val="24"/>
          <w:u w:val="none"/>
        </w:rPr>
        <w:t>.</w:t>
      </w:r>
    </w:p>
    <w:p w14:paraId="0C3BBC5E" w14:textId="77777777" w:rsidR="00D73714" w:rsidRPr="00755125" w:rsidRDefault="00D73714" w:rsidP="009E0415">
      <w:pPr>
        <w:jc w:val="both"/>
        <w:rPr>
          <w:sz w:val="24"/>
        </w:rPr>
      </w:pPr>
    </w:p>
    <w:p w14:paraId="6AB611BA" w14:textId="7B259019" w:rsidR="00D73714" w:rsidRPr="00755125" w:rsidRDefault="00D73714" w:rsidP="009E0415">
      <w:pPr>
        <w:jc w:val="both"/>
        <w:rPr>
          <w:sz w:val="24"/>
        </w:rPr>
      </w:pPr>
      <w:r w:rsidRPr="00755125">
        <w:rPr>
          <w:sz w:val="24"/>
        </w:rPr>
        <w:t xml:space="preserve">So that we can </w:t>
      </w:r>
      <w:r w:rsidR="005862F3">
        <w:rPr>
          <w:sz w:val="24"/>
        </w:rPr>
        <w:t>extract</w:t>
      </w:r>
      <w:r w:rsidRPr="00755125">
        <w:rPr>
          <w:sz w:val="24"/>
        </w:rPr>
        <w:t xml:space="preserve"> parts of your paper </w:t>
      </w:r>
      <w:r w:rsidR="00010A90">
        <w:rPr>
          <w:sz w:val="24"/>
        </w:rPr>
        <w:t>(</w:t>
      </w:r>
      <w:r w:rsidRPr="00755125">
        <w:rPr>
          <w:sz w:val="24"/>
        </w:rPr>
        <w:t xml:space="preserve">even if you do not use </w:t>
      </w:r>
      <w:r w:rsidR="00010A90">
        <w:rPr>
          <w:sz w:val="24"/>
        </w:rPr>
        <w:t>this</w:t>
      </w:r>
      <w:r w:rsidR="00010A90" w:rsidRPr="00755125">
        <w:rPr>
          <w:sz w:val="24"/>
        </w:rPr>
        <w:t xml:space="preserve"> </w:t>
      </w:r>
      <w:r w:rsidRPr="00755125">
        <w:rPr>
          <w:sz w:val="24"/>
        </w:rPr>
        <w:t>template</w:t>
      </w:r>
      <w:r w:rsidR="00010A90">
        <w:rPr>
          <w:sz w:val="24"/>
        </w:rPr>
        <w:t>)</w:t>
      </w:r>
      <w:r w:rsidRPr="00755125">
        <w:rPr>
          <w:sz w:val="24"/>
        </w:rPr>
        <w:t>, begin each section with the specific words listed below, some of</w:t>
      </w:r>
      <w:r w:rsidR="00E0440F" w:rsidRPr="00755125">
        <w:rPr>
          <w:sz w:val="24"/>
        </w:rPr>
        <w:t xml:space="preserve"> which are followed by a colon.</w:t>
      </w:r>
      <w:r w:rsidRPr="00755125">
        <w:rPr>
          <w:sz w:val="24"/>
        </w:rPr>
        <w:t xml:space="preserve"> </w:t>
      </w:r>
      <w:r w:rsidR="00010A90">
        <w:rPr>
          <w:sz w:val="24"/>
        </w:rPr>
        <w:t>D</w:t>
      </w:r>
      <w:r w:rsidRPr="00755125">
        <w:rPr>
          <w:sz w:val="24"/>
        </w:rPr>
        <w:t>o not use paragraph breaks in the title, author list, or abstract.</w:t>
      </w:r>
      <w:r w:rsidR="001775FA" w:rsidRPr="00755125">
        <w:rPr>
          <w:sz w:val="24"/>
        </w:rPr>
        <w:t xml:space="preserve"> The author list, corresponding author email</w:t>
      </w:r>
      <w:r w:rsidR="00E737F7" w:rsidRPr="00755125">
        <w:rPr>
          <w:sz w:val="24"/>
        </w:rPr>
        <w:t>(s)</w:t>
      </w:r>
      <w:r w:rsidR="001775FA" w:rsidRPr="00755125">
        <w:rPr>
          <w:sz w:val="24"/>
        </w:rPr>
        <w:t>, and affiliation</w:t>
      </w:r>
      <w:r w:rsidR="002E60B9" w:rsidRPr="00755125">
        <w:rPr>
          <w:sz w:val="24"/>
        </w:rPr>
        <w:t>(</w:t>
      </w:r>
      <w:r w:rsidR="001775FA" w:rsidRPr="00755125">
        <w:rPr>
          <w:sz w:val="24"/>
        </w:rPr>
        <w:t>s</w:t>
      </w:r>
      <w:r w:rsidR="00E737F7" w:rsidRPr="00755125">
        <w:rPr>
          <w:sz w:val="24"/>
        </w:rPr>
        <w:t>)</w:t>
      </w:r>
      <w:r w:rsidR="009F2B56" w:rsidRPr="00755125">
        <w:rPr>
          <w:sz w:val="24"/>
        </w:rPr>
        <w:t xml:space="preserve"> should be checked carefully because they will be published as</w:t>
      </w:r>
      <w:r w:rsidR="001775FA" w:rsidRPr="00755125">
        <w:rPr>
          <w:sz w:val="24"/>
        </w:rPr>
        <w:t xml:space="preserve"> listed in the </w:t>
      </w:r>
      <w:r w:rsidR="009F2B56" w:rsidRPr="00755125">
        <w:rPr>
          <w:sz w:val="24"/>
        </w:rPr>
        <w:t>manuscript.</w:t>
      </w:r>
    </w:p>
    <w:p w14:paraId="65D2F385" w14:textId="77777777" w:rsidR="00D73714" w:rsidRPr="00755125" w:rsidRDefault="00D73714" w:rsidP="009E0415">
      <w:pPr>
        <w:jc w:val="both"/>
        <w:rPr>
          <w:sz w:val="24"/>
        </w:rPr>
      </w:pPr>
    </w:p>
    <w:p w14:paraId="68D5252F" w14:textId="3E4DA26D" w:rsidR="00D73714" w:rsidRPr="00755125" w:rsidRDefault="00D73714" w:rsidP="009E0415">
      <w:pPr>
        <w:ind w:left="360"/>
        <w:jc w:val="both"/>
        <w:rPr>
          <w:sz w:val="24"/>
        </w:rPr>
      </w:pPr>
      <w:r w:rsidRPr="00755125">
        <w:rPr>
          <w:b/>
          <w:sz w:val="24"/>
        </w:rPr>
        <w:t>Title:</w:t>
      </w:r>
      <w:r w:rsidR="00C13940" w:rsidRPr="00755125">
        <w:rPr>
          <w:b/>
          <w:sz w:val="24"/>
        </w:rPr>
        <w:t xml:space="preserve"> </w:t>
      </w:r>
      <w:r w:rsidR="009F2B56" w:rsidRPr="00755125">
        <w:rPr>
          <w:sz w:val="24"/>
        </w:rPr>
        <w:t>No more than 96 characters</w:t>
      </w:r>
      <w:r w:rsidR="002C4DCA">
        <w:rPr>
          <w:sz w:val="24"/>
        </w:rPr>
        <w:t xml:space="preserve"> and spaces</w:t>
      </w:r>
      <w:r w:rsidR="00C13940" w:rsidRPr="00755125">
        <w:rPr>
          <w:sz w:val="24"/>
        </w:rPr>
        <w:t xml:space="preserve">, lacking </w:t>
      </w:r>
      <w:proofErr w:type="gramStart"/>
      <w:r w:rsidR="00C13940" w:rsidRPr="00755125">
        <w:rPr>
          <w:sz w:val="24"/>
        </w:rPr>
        <w:t>jargon</w:t>
      </w:r>
      <w:proofErr w:type="gramEnd"/>
      <w:r w:rsidR="00C13940" w:rsidRPr="00755125">
        <w:rPr>
          <w:sz w:val="24"/>
        </w:rPr>
        <w:t xml:space="preserve"> and abbreviations where possible.</w:t>
      </w:r>
    </w:p>
    <w:p w14:paraId="54005D2E" w14:textId="1C3E58A5" w:rsidR="00D73714" w:rsidRPr="00755125" w:rsidRDefault="00D73714" w:rsidP="009E0415">
      <w:pPr>
        <w:ind w:left="360"/>
        <w:jc w:val="both"/>
        <w:rPr>
          <w:sz w:val="24"/>
        </w:rPr>
      </w:pPr>
      <w:r w:rsidRPr="00755125">
        <w:rPr>
          <w:b/>
          <w:sz w:val="24"/>
        </w:rPr>
        <w:t>Authors:</w:t>
      </w:r>
      <w:r w:rsidR="00122855" w:rsidRPr="00755125">
        <w:rPr>
          <w:b/>
          <w:sz w:val="24"/>
        </w:rPr>
        <w:t xml:space="preserve"> </w:t>
      </w:r>
    </w:p>
    <w:p w14:paraId="2D039723" w14:textId="08C5599B" w:rsidR="00D73714" w:rsidRPr="00755125" w:rsidRDefault="00D73714" w:rsidP="009E0415">
      <w:pPr>
        <w:ind w:left="360"/>
        <w:jc w:val="both"/>
        <w:rPr>
          <w:sz w:val="24"/>
        </w:rPr>
      </w:pPr>
      <w:r w:rsidRPr="00755125">
        <w:rPr>
          <w:b/>
          <w:sz w:val="24"/>
        </w:rPr>
        <w:t>Affiliations:</w:t>
      </w:r>
      <w:r w:rsidR="00122855" w:rsidRPr="00755125">
        <w:rPr>
          <w:b/>
          <w:sz w:val="24"/>
        </w:rPr>
        <w:t xml:space="preserve"> </w:t>
      </w:r>
    </w:p>
    <w:p w14:paraId="0454EC16" w14:textId="77777777" w:rsidR="002015DE" w:rsidRPr="00755125" w:rsidRDefault="002015DE" w:rsidP="009E0415">
      <w:pPr>
        <w:ind w:left="360"/>
        <w:jc w:val="both"/>
        <w:rPr>
          <w:sz w:val="24"/>
        </w:rPr>
      </w:pPr>
      <w:r w:rsidRPr="00755125">
        <w:rPr>
          <w:b/>
          <w:sz w:val="24"/>
        </w:rPr>
        <w:t>Abstract:</w:t>
      </w:r>
      <w:r w:rsidRPr="00755125">
        <w:rPr>
          <w:sz w:val="24"/>
        </w:rPr>
        <w:t xml:space="preserve"> 125 words or less.</w:t>
      </w:r>
    </w:p>
    <w:p w14:paraId="7DC9E2FE" w14:textId="694C8043" w:rsidR="00D73714" w:rsidRPr="00755125" w:rsidRDefault="00D73714" w:rsidP="009E0415">
      <w:pPr>
        <w:tabs>
          <w:tab w:val="left" w:pos="5890"/>
        </w:tabs>
        <w:ind w:left="360"/>
        <w:jc w:val="both"/>
        <w:rPr>
          <w:sz w:val="24"/>
        </w:rPr>
      </w:pPr>
      <w:r w:rsidRPr="00755125">
        <w:rPr>
          <w:b/>
          <w:sz w:val="24"/>
        </w:rPr>
        <w:t>One Sentence Summary:</w:t>
      </w:r>
      <w:r w:rsidR="009F2B56" w:rsidRPr="00755125">
        <w:rPr>
          <w:sz w:val="24"/>
        </w:rPr>
        <w:t xml:space="preserve"> </w:t>
      </w:r>
      <w:r w:rsidR="00583CCA" w:rsidRPr="00755125">
        <w:rPr>
          <w:sz w:val="24"/>
        </w:rPr>
        <w:t>N</w:t>
      </w:r>
      <w:r w:rsidR="009F2B56" w:rsidRPr="00755125">
        <w:rPr>
          <w:sz w:val="24"/>
        </w:rPr>
        <w:t xml:space="preserve">o more than </w:t>
      </w:r>
      <w:r w:rsidR="00BD576C">
        <w:rPr>
          <w:sz w:val="24"/>
        </w:rPr>
        <w:t>125</w:t>
      </w:r>
      <w:r w:rsidR="00BD576C" w:rsidRPr="00755125">
        <w:rPr>
          <w:sz w:val="24"/>
        </w:rPr>
        <w:t xml:space="preserve"> </w:t>
      </w:r>
      <w:r w:rsidR="009F2B56" w:rsidRPr="00755125">
        <w:rPr>
          <w:sz w:val="24"/>
        </w:rPr>
        <w:t>characters</w:t>
      </w:r>
      <w:r w:rsidR="002C4DCA">
        <w:rPr>
          <w:sz w:val="24"/>
        </w:rPr>
        <w:t xml:space="preserve"> and spaces</w:t>
      </w:r>
      <w:r w:rsidR="00307F53" w:rsidRPr="00755125">
        <w:rPr>
          <w:sz w:val="24"/>
        </w:rPr>
        <w:t>.</w:t>
      </w:r>
    </w:p>
    <w:p w14:paraId="7C5D339A" w14:textId="76BE555F" w:rsidR="00D73714" w:rsidRPr="00755125" w:rsidRDefault="00D73714" w:rsidP="009E0415">
      <w:pPr>
        <w:ind w:left="360"/>
        <w:jc w:val="both"/>
        <w:rPr>
          <w:sz w:val="24"/>
        </w:rPr>
      </w:pPr>
      <w:r w:rsidRPr="00755125">
        <w:rPr>
          <w:b/>
          <w:sz w:val="24"/>
        </w:rPr>
        <w:t>Main Text:</w:t>
      </w:r>
      <w:r w:rsidR="00F26AF7" w:rsidRPr="00755125">
        <w:rPr>
          <w:sz w:val="24"/>
        </w:rPr>
        <w:t xml:space="preserve"> </w:t>
      </w:r>
    </w:p>
    <w:p w14:paraId="1E91906F" w14:textId="752CF38C" w:rsidR="00D73714" w:rsidRPr="00755125" w:rsidRDefault="00D73714" w:rsidP="009E0415">
      <w:pPr>
        <w:ind w:left="360"/>
        <w:jc w:val="both"/>
        <w:rPr>
          <w:b/>
          <w:sz w:val="24"/>
        </w:rPr>
      </w:pPr>
      <w:r w:rsidRPr="00755125">
        <w:rPr>
          <w:b/>
          <w:sz w:val="24"/>
        </w:rPr>
        <w:t>References</w:t>
      </w:r>
      <w:r w:rsidR="000B7E4F">
        <w:rPr>
          <w:b/>
          <w:sz w:val="24"/>
        </w:rPr>
        <w:t xml:space="preserve"> and Notes</w:t>
      </w:r>
      <w:r w:rsidR="002E60B9">
        <w:rPr>
          <w:b/>
          <w:sz w:val="24"/>
        </w:rPr>
        <w:t>:</w:t>
      </w:r>
      <w:r w:rsidRPr="00755125">
        <w:rPr>
          <w:sz w:val="24"/>
        </w:rPr>
        <w:t xml:space="preserve"> </w:t>
      </w:r>
      <w:r w:rsidR="00BD576C">
        <w:rPr>
          <w:sz w:val="24"/>
        </w:rPr>
        <w:t>O</w:t>
      </w:r>
      <w:r w:rsidR="0086656C" w:rsidRPr="00755125">
        <w:rPr>
          <w:sz w:val="24"/>
        </w:rPr>
        <w:t xml:space="preserve">nly a single </w:t>
      </w:r>
      <w:r w:rsidR="00BD576C">
        <w:rPr>
          <w:sz w:val="24"/>
        </w:rPr>
        <w:t xml:space="preserve">numbered </w:t>
      </w:r>
      <w:r w:rsidR="0086656C" w:rsidRPr="00755125">
        <w:rPr>
          <w:sz w:val="24"/>
        </w:rPr>
        <w:t xml:space="preserve">list should be provided for </w:t>
      </w:r>
      <w:r w:rsidR="00E351C0">
        <w:rPr>
          <w:sz w:val="24"/>
        </w:rPr>
        <w:t xml:space="preserve">all </w:t>
      </w:r>
      <w:r w:rsidR="00E351C0" w:rsidRPr="00755125">
        <w:rPr>
          <w:sz w:val="24"/>
        </w:rPr>
        <w:t>reference</w:t>
      </w:r>
      <w:r w:rsidR="00E351C0">
        <w:rPr>
          <w:sz w:val="24"/>
        </w:rPr>
        <w:t>s cited in</w:t>
      </w:r>
      <w:r w:rsidR="00E351C0" w:rsidRPr="00755125">
        <w:rPr>
          <w:sz w:val="24"/>
        </w:rPr>
        <w:t xml:space="preserve"> </w:t>
      </w:r>
      <w:r w:rsidR="0086656C" w:rsidRPr="00755125">
        <w:rPr>
          <w:sz w:val="24"/>
        </w:rPr>
        <w:t>the main text and</w:t>
      </w:r>
      <w:r w:rsidR="00E351C0">
        <w:rPr>
          <w:sz w:val="24"/>
        </w:rPr>
        <w:t xml:space="preserve"> in the</w:t>
      </w:r>
      <w:r w:rsidR="0086656C" w:rsidRPr="00755125">
        <w:rPr>
          <w:sz w:val="24"/>
        </w:rPr>
        <w:t xml:space="preserve"> supplementa</w:t>
      </w:r>
      <w:r w:rsidR="00083152">
        <w:rPr>
          <w:sz w:val="24"/>
        </w:rPr>
        <w:t>ry</w:t>
      </w:r>
      <w:r w:rsidR="0086656C" w:rsidRPr="00755125">
        <w:rPr>
          <w:sz w:val="24"/>
        </w:rPr>
        <w:t xml:space="preserve"> </w:t>
      </w:r>
      <w:r w:rsidR="000B7E4F">
        <w:rPr>
          <w:sz w:val="24"/>
        </w:rPr>
        <w:t>materials</w:t>
      </w:r>
      <w:r w:rsidR="0086656C" w:rsidRPr="00755125">
        <w:rPr>
          <w:sz w:val="24"/>
        </w:rPr>
        <w:t>.</w:t>
      </w:r>
    </w:p>
    <w:p w14:paraId="515EC4F8" w14:textId="597009AA" w:rsidR="00D73714" w:rsidRPr="00755125" w:rsidRDefault="00D73714" w:rsidP="009E0415">
      <w:pPr>
        <w:ind w:left="360"/>
        <w:jc w:val="both"/>
        <w:rPr>
          <w:sz w:val="24"/>
        </w:rPr>
      </w:pPr>
      <w:r w:rsidRPr="00755125">
        <w:rPr>
          <w:b/>
          <w:sz w:val="24"/>
        </w:rPr>
        <w:t>Acknowledgments:</w:t>
      </w:r>
      <w:r w:rsidR="00DE7047" w:rsidRPr="00755125">
        <w:rPr>
          <w:b/>
          <w:sz w:val="24"/>
        </w:rPr>
        <w:t xml:space="preserve"> </w:t>
      </w:r>
      <w:r w:rsidR="00DE7047" w:rsidRPr="00755125">
        <w:rPr>
          <w:sz w:val="24"/>
        </w:rPr>
        <w:t>Split into</w:t>
      </w:r>
      <w:r w:rsidR="00482684">
        <w:rPr>
          <w:sz w:val="24"/>
        </w:rPr>
        <w:t xml:space="preserve"> </w:t>
      </w:r>
      <w:r w:rsidR="000B7E4F">
        <w:rPr>
          <w:sz w:val="24"/>
        </w:rPr>
        <w:t>g</w:t>
      </w:r>
      <w:r w:rsidR="00482684">
        <w:rPr>
          <w:sz w:val="24"/>
        </w:rPr>
        <w:t xml:space="preserve">eneral, Funding, Author contributions, </w:t>
      </w:r>
      <w:proofErr w:type="gramStart"/>
      <w:r w:rsidR="00482684">
        <w:rPr>
          <w:sz w:val="24"/>
        </w:rPr>
        <w:t>Competing</w:t>
      </w:r>
      <w:proofErr w:type="gramEnd"/>
      <w:r w:rsidR="00482684">
        <w:rPr>
          <w:sz w:val="24"/>
        </w:rPr>
        <w:t xml:space="preserve"> </w:t>
      </w:r>
      <w:r w:rsidR="000B7E4F">
        <w:rPr>
          <w:sz w:val="24"/>
        </w:rPr>
        <w:t>i</w:t>
      </w:r>
      <w:r w:rsidR="00482684">
        <w:rPr>
          <w:sz w:val="24"/>
        </w:rPr>
        <w:t xml:space="preserve">nterests, and Data and </w:t>
      </w:r>
      <w:r w:rsidR="000B7E4F">
        <w:rPr>
          <w:sz w:val="24"/>
        </w:rPr>
        <w:t>m</w:t>
      </w:r>
      <w:r w:rsidR="00482684">
        <w:rPr>
          <w:sz w:val="24"/>
        </w:rPr>
        <w:t xml:space="preserve">aterials </w:t>
      </w:r>
      <w:r w:rsidR="000B7E4F">
        <w:rPr>
          <w:sz w:val="24"/>
        </w:rPr>
        <w:t>a</w:t>
      </w:r>
      <w:r w:rsidR="00482684">
        <w:rPr>
          <w:sz w:val="24"/>
        </w:rPr>
        <w:t>vailability</w:t>
      </w:r>
      <w:r w:rsidR="006D108B">
        <w:rPr>
          <w:sz w:val="24"/>
        </w:rPr>
        <w:t>,</w:t>
      </w:r>
      <w:r w:rsidR="00DE7047" w:rsidRPr="00755125">
        <w:rPr>
          <w:sz w:val="24"/>
        </w:rPr>
        <w:t xml:space="preserve"> as described </w:t>
      </w:r>
      <w:r w:rsidR="003D6392">
        <w:rPr>
          <w:sz w:val="24"/>
        </w:rPr>
        <w:t xml:space="preserve">in the template </w:t>
      </w:r>
      <w:r w:rsidR="00DE7047" w:rsidRPr="00755125">
        <w:rPr>
          <w:sz w:val="24"/>
        </w:rPr>
        <w:t>below.</w:t>
      </w:r>
    </w:p>
    <w:p w14:paraId="680F6BED" w14:textId="26D68933" w:rsidR="009F2B56" w:rsidRPr="00755125" w:rsidRDefault="009F2B56" w:rsidP="009E0415">
      <w:pPr>
        <w:ind w:left="360"/>
        <w:jc w:val="both"/>
        <w:rPr>
          <w:sz w:val="24"/>
        </w:rPr>
      </w:pPr>
      <w:r w:rsidRPr="00755125">
        <w:rPr>
          <w:b/>
          <w:sz w:val="24"/>
        </w:rPr>
        <w:t xml:space="preserve">Supplementary Materials: </w:t>
      </w:r>
      <w:r w:rsidRPr="00755125">
        <w:rPr>
          <w:sz w:val="24"/>
        </w:rPr>
        <w:t>Include</w:t>
      </w:r>
      <w:r w:rsidR="00B422F9" w:rsidRPr="00755125">
        <w:rPr>
          <w:sz w:val="24"/>
        </w:rPr>
        <w:t xml:space="preserve"> </w:t>
      </w:r>
      <w:r w:rsidR="00EE6929" w:rsidRPr="00755125">
        <w:rPr>
          <w:sz w:val="24"/>
        </w:rPr>
        <w:t xml:space="preserve">a list, </w:t>
      </w:r>
      <w:r w:rsidR="00B422F9" w:rsidRPr="00755125">
        <w:rPr>
          <w:sz w:val="24"/>
        </w:rPr>
        <w:t>noting which references are only cited in the SM</w:t>
      </w:r>
      <w:r w:rsidR="002E60B9" w:rsidRPr="00755125">
        <w:rPr>
          <w:sz w:val="24"/>
        </w:rPr>
        <w:t>.</w:t>
      </w:r>
    </w:p>
    <w:p w14:paraId="3BB74558" w14:textId="788D7E1F" w:rsidR="00D73714" w:rsidRPr="00755125" w:rsidRDefault="00DE28BD" w:rsidP="009E0415">
      <w:pPr>
        <w:ind w:left="360"/>
        <w:jc w:val="both"/>
        <w:rPr>
          <w:sz w:val="24"/>
        </w:rPr>
      </w:pPr>
      <w:r w:rsidRPr="00755125">
        <w:rPr>
          <w:b/>
          <w:sz w:val="24"/>
        </w:rPr>
        <w:t>Fig. #</w:t>
      </w:r>
      <w:r w:rsidR="002E60B9" w:rsidRPr="00755125">
        <w:rPr>
          <w:b/>
          <w:sz w:val="24"/>
        </w:rPr>
        <w:t>.</w:t>
      </w:r>
      <w:r w:rsidR="00D73714" w:rsidRPr="00755125">
        <w:rPr>
          <w:b/>
          <w:sz w:val="24"/>
        </w:rPr>
        <w:t xml:space="preserve"> </w:t>
      </w:r>
      <w:r w:rsidR="00D73714" w:rsidRPr="00755125">
        <w:rPr>
          <w:sz w:val="24"/>
        </w:rPr>
        <w:t>(Begin each figure caption with a label, “</w:t>
      </w:r>
      <w:r w:rsidR="00D73714" w:rsidRPr="00755125">
        <w:rPr>
          <w:b/>
          <w:sz w:val="24"/>
        </w:rPr>
        <w:t>Fig. 1.</w:t>
      </w:r>
      <w:r w:rsidR="00D73714" w:rsidRPr="00755125">
        <w:rPr>
          <w:sz w:val="24"/>
        </w:rPr>
        <w:t>”</w:t>
      </w:r>
      <w:r w:rsidR="002E60B9" w:rsidRPr="00755125">
        <w:rPr>
          <w:sz w:val="24"/>
        </w:rPr>
        <w:t>,</w:t>
      </w:r>
      <w:r w:rsidR="00D73714" w:rsidRPr="00755125">
        <w:rPr>
          <w:sz w:val="24"/>
        </w:rPr>
        <w:t xml:space="preserve"> fo</w:t>
      </w:r>
      <w:r w:rsidRPr="00755125">
        <w:rPr>
          <w:sz w:val="24"/>
        </w:rPr>
        <w:t>r example, as a new paragraph.)</w:t>
      </w:r>
    </w:p>
    <w:p w14:paraId="00EC265A" w14:textId="4EA0F677" w:rsidR="00D73714" w:rsidRDefault="00DE28BD" w:rsidP="009E0415">
      <w:pPr>
        <w:ind w:left="360"/>
        <w:jc w:val="both"/>
        <w:rPr>
          <w:sz w:val="24"/>
        </w:rPr>
      </w:pPr>
      <w:r w:rsidRPr="00755125">
        <w:rPr>
          <w:b/>
          <w:sz w:val="24"/>
        </w:rPr>
        <w:t>Table #</w:t>
      </w:r>
      <w:r w:rsidR="002E60B9" w:rsidRPr="00755125">
        <w:rPr>
          <w:b/>
          <w:sz w:val="24"/>
        </w:rPr>
        <w:t>.</w:t>
      </w:r>
      <w:r w:rsidR="00D73714" w:rsidRPr="00755125">
        <w:rPr>
          <w:b/>
          <w:sz w:val="24"/>
        </w:rPr>
        <w:t xml:space="preserve"> </w:t>
      </w:r>
      <w:r w:rsidR="00D73714" w:rsidRPr="00755125">
        <w:rPr>
          <w:sz w:val="24"/>
        </w:rPr>
        <w:t>(Begin each table caption with a label “</w:t>
      </w:r>
      <w:r w:rsidR="00D73714" w:rsidRPr="00755125">
        <w:rPr>
          <w:b/>
          <w:sz w:val="24"/>
        </w:rPr>
        <w:t>Table 1.</w:t>
      </w:r>
      <w:r w:rsidR="00D73714" w:rsidRPr="00755125">
        <w:rPr>
          <w:sz w:val="24"/>
        </w:rPr>
        <w:t>”</w:t>
      </w:r>
      <w:r w:rsidRPr="00755125">
        <w:rPr>
          <w:sz w:val="24"/>
        </w:rPr>
        <w:t xml:space="preserve">, </w:t>
      </w:r>
      <w:r w:rsidR="002E60B9" w:rsidRPr="00755125">
        <w:rPr>
          <w:sz w:val="24"/>
        </w:rPr>
        <w:t>for example,</w:t>
      </w:r>
      <w:r w:rsidRPr="00755125">
        <w:rPr>
          <w:sz w:val="24"/>
        </w:rPr>
        <w:t xml:space="preserve"> as a new paragraph.)</w:t>
      </w:r>
    </w:p>
    <w:p w14:paraId="40CD1F91" w14:textId="77777777" w:rsidR="00D73714" w:rsidRPr="00755125" w:rsidRDefault="00D73714" w:rsidP="009E0415">
      <w:pPr>
        <w:jc w:val="both"/>
        <w:rPr>
          <w:sz w:val="24"/>
        </w:rPr>
      </w:pPr>
    </w:p>
    <w:p w14:paraId="1840C47C" w14:textId="5F9C67DE" w:rsidR="00D73714" w:rsidRPr="00755125" w:rsidRDefault="7FEA168B" w:rsidP="009E0415">
      <w:pPr>
        <w:jc w:val="both"/>
        <w:rPr>
          <w:sz w:val="24"/>
          <w:szCs w:val="24"/>
        </w:rPr>
      </w:pPr>
      <w:r w:rsidRPr="7FEA168B">
        <w:rPr>
          <w:sz w:val="24"/>
          <w:szCs w:val="24"/>
        </w:rPr>
        <w:t>Please use the .docx format (all versions after Word 2007 for PC and Word 2011 for Mac) and include page numbers in your submitted file. We also encourage use of line numbers.</w:t>
      </w:r>
      <w:r w:rsidR="002015DE" w:rsidRPr="002015DE">
        <w:t xml:space="preserve"> </w:t>
      </w:r>
      <w:r w:rsidR="002015DE" w:rsidRPr="002015DE">
        <w:rPr>
          <w:sz w:val="24"/>
          <w:szCs w:val="24"/>
        </w:rPr>
        <w:t>Supplementary Materials (comprising Materials and Methods, figures, and tables) should be in a separate file.</w:t>
      </w:r>
    </w:p>
    <w:p w14:paraId="07BE957A" w14:textId="77777777" w:rsidR="00D73714" w:rsidRPr="00755125" w:rsidRDefault="00D73714" w:rsidP="009E0415">
      <w:pPr>
        <w:jc w:val="both"/>
        <w:rPr>
          <w:sz w:val="24"/>
        </w:rPr>
      </w:pPr>
    </w:p>
    <w:p w14:paraId="59FCA227" w14:textId="77777777" w:rsidR="000B7E4F" w:rsidRDefault="00D73714" w:rsidP="009E0415">
      <w:pPr>
        <w:jc w:val="both"/>
        <w:rPr>
          <w:sz w:val="24"/>
        </w:rPr>
      </w:pPr>
      <w:r w:rsidRPr="00755125">
        <w:rPr>
          <w:sz w:val="24"/>
        </w:rPr>
        <w:t xml:space="preserve">More specific formatting instructions are provided in the template </w:t>
      </w:r>
      <w:r w:rsidR="00E351C0">
        <w:rPr>
          <w:sz w:val="24"/>
        </w:rPr>
        <w:t>that</w:t>
      </w:r>
      <w:r w:rsidR="00E351C0" w:rsidRPr="00755125">
        <w:rPr>
          <w:sz w:val="24"/>
        </w:rPr>
        <w:t xml:space="preserve"> </w:t>
      </w:r>
      <w:r w:rsidRPr="00755125">
        <w:rPr>
          <w:sz w:val="24"/>
        </w:rPr>
        <w:t>follows.</w:t>
      </w:r>
    </w:p>
    <w:p w14:paraId="4240ACE8" w14:textId="71C2D1EF" w:rsidR="00D73714" w:rsidRPr="00755125" w:rsidRDefault="00D73714" w:rsidP="009E0415">
      <w:pPr>
        <w:jc w:val="both"/>
        <w:rPr>
          <w:sz w:val="24"/>
        </w:rPr>
      </w:pPr>
      <w:r w:rsidRPr="00755125">
        <w:rPr>
          <w:sz w:val="24"/>
        </w:rPr>
        <w:br w:type="page"/>
      </w:r>
    </w:p>
    <w:p w14:paraId="46361BC5" w14:textId="275B6CEC" w:rsidR="00D73714" w:rsidRDefault="00A23CD5" w:rsidP="009E0415">
      <w:pPr>
        <w:pStyle w:val="Head"/>
        <w:jc w:val="both"/>
      </w:pPr>
      <w:r>
        <w:lastRenderedPageBreak/>
        <w:t>Title:</w:t>
      </w:r>
      <w:r w:rsidR="00D73714">
        <w:t xml:space="preserve"> </w:t>
      </w:r>
      <w:r w:rsidR="00DD6ACB">
        <w:t>Using Text Mining and Topic Modelling to understand the decision criteria in Renewable Energy Project Sanctioning.</w:t>
      </w:r>
    </w:p>
    <w:p w14:paraId="6CBA26E7" w14:textId="0C0B41ED" w:rsidR="006E5832" w:rsidRDefault="00D73714" w:rsidP="009E0415">
      <w:pPr>
        <w:pStyle w:val="Authors"/>
        <w:jc w:val="both"/>
      </w:pPr>
      <w:r w:rsidRPr="00987EE5">
        <w:rPr>
          <w:b/>
        </w:rPr>
        <w:t>Authors:</w:t>
      </w:r>
      <w:r w:rsidR="00A23CD5">
        <w:t xml:space="preserve"> </w:t>
      </w:r>
      <w:r w:rsidR="001422D7">
        <w:t>Munish Kumar</w:t>
      </w:r>
      <w:r w:rsidR="001422D7" w:rsidRPr="001422D7">
        <w:rPr>
          <w:vertAlign w:val="superscript"/>
        </w:rPr>
        <w:t>1</w:t>
      </w:r>
      <w:r w:rsidR="00864A5F">
        <w:rPr>
          <w:vertAlign w:val="superscript"/>
        </w:rPr>
        <w:t>,2</w:t>
      </w:r>
      <w:r w:rsidR="00864A5F" w:rsidRPr="00864A5F">
        <w:t xml:space="preserve"> and Janine Ng</w:t>
      </w:r>
      <w:r w:rsidR="00864A5F">
        <w:rPr>
          <w:vertAlign w:val="superscript"/>
        </w:rPr>
        <w:t>2</w:t>
      </w:r>
    </w:p>
    <w:p w14:paraId="0C8A89E1" w14:textId="6F2CFE08" w:rsidR="001422D7" w:rsidRPr="00B52557" w:rsidRDefault="001422D7" w:rsidP="009E0415">
      <w:pPr>
        <w:ind w:left="360"/>
        <w:jc w:val="both"/>
        <w:rPr>
          <w:rFonts w:eastAsia="Times New Roman"/>
          <w:color w:val="000000"/>
          <w:sz w:val="24"/>
          <w:szCs w:val="24"/>
        </w:rPr>
      </w:pPr>
      <w:r w:rsidRPr="009A6B8F">
        <w:rPr>
          <w:vertAlign w:val="superscript"/>
        </w:rPr>
        <w:t>1</w:t>
      </w:r>
      <w:r>
        <w:rPr>
          <w:rFonts w:eastAsia="Times New Roman"/>
          <w:color w:val="000000"/>
          <w:sz w:val="24"/>
          <w:szCs w:val="24"/>
        </w:rPr>
        <w:t>ERCE Singapore</w:t>
      </w:r>
      <w:r w:rsidR="00864A5F">
        <w:rPr>
          <w:rFonts w:eastAsia="Times New Roman"/>
          <w:color w:val="000000"/>
          <w:sz w:val="24"/>
          <w:szCs w:val="24"/>
        </w:rPr>
        <w:t xml:space="preserve">, </w:t>
      </w:r>
      <w:r w:rsidR="00864A5F">
        <w:rPr>
          <w:vertAlign w:val="superscript"/>
        </w:rPr>
        <w:t>2</w:t>
      </w:r>
      <w:r w:rsidR="00864A5F">
        <w:rPr>
          <w:rFonts w:eastAsia="Times New Roman"/>
          <w:color w:val="000000"/>
          <w:sz w:val="24"/>
          <w:szCs w:val="24"/>
        </w:rPr>
        <w:t>Singapore University of Social Sciences</w:t>
      </w:r>
    </w:p>
    <w:p w14:paraId="3F73C1FB" w14:textId="5BC4FCD3" w:rsidR="001422D7" w:rsidRDefault="001422D7" w:rsidP="009E0415">
      <w:pPr>
        <w:pStyle w:val="Authors"/>
        <w:jc w:val="both"/>
      </w:pPr>
      <w:r>
        <w:t xml:space="preserve">*Corresponding author. Email: </w:t>
      </w:r>
      <w:proofErr w:type="spellStart"/>
      <w:r>
        <w:t>mkumar@erce.energy</w:t>
      </w:r>
      <w:proofErr w:type="spellEnd"/>
    </w:p>
    <w:p w14:paraId="194787A2" w14:textId="15803612" w:rsidR="001422D7" w:rsidRDefault="00D73714" w:rsidP="009E0415">
      <w:pPr>
        <w:pStyle w:val="AbstractSummary"/>
        <w:jc w:val="both"/>
      </w:pPr>
      <w:r w:rsidRPr="00987EE5">
        <w:rPr>
          <w:b/>
        </w:rPr>
        <w:t>Abstract</w:t>
      </w:r>
      <w:r w:rsidRPr="00755125">
        <w:rPr>
          <w:b/>
        </w:rPr>
        <w:t>:</w:t>
      </w:r>
      <w:r>
        <w:t xml:space="preserve"> </w:t>
      </w:r>
      <w:r w:rsidR="001422D7">
        <w:t xml:space="preserve">Renewable energy like solar, wind, geothermal and hydrogen are means by which corporations and government hope to mitigate the effect of climate change. Thus, </w:t>
      </w:r>
      <w:r w:rsidR="00243968">
        <w:t xml:space="preserve">it is hardly surprising that </w:t>
      </w:r>
      <w:r w:rsidR="001422D7" w:rsidRPr="001422D7">
        <w:t>the renewable energy sector has experienced exponential growth in recent decades.</w:t>
      </w:r>
      <w:r w:rsidR="001422D7">
        <w:t xml:space="preserve"> </w:t>
      </w:r>
      <w:r w:rsidR="00243968">
        <w:t>For every new renewable project sanctioned, metrics display the amount of carbon mitigated and the amount of energy produced. What is not discussed however is how</w:t>
      </w:r>
      <w:r w:rsidR="001422D7">
        <w:t xml:space="preserve"> many </w:t>
      </w:r>
      <w:r w:rsidR="00243968">
        <w:t xml:space="preserve">such </w:t>
      </w:r>
      <w:r w:rsidR="001422D7">
        <w:t xml:space="preserve">projects </w:t>
      </w:r>
      <w:r w:rsidR="00243968">
        <w:t xml:space="preserve">fail to </w:t>
      </w:r>
      <w:r w:rsidR="001422D7">
        <w:t>satisfy the commerciality thresholds</w:t>
      </w:r>
      <w:r w:rsidR="00243968">
        <w:t xml:space="preserve"> and require</w:t>
      </w:r>
      <w:r w:rsidR="001422D7">
        <w:t xml:space="preserve"> some form of government subsidy or financial intervention</w:t>
      </w:r>
      <w:r w:rsidR="00243968">
        <w:t xml:space="preserve"> for continued operation</w:t>
      </w:r>
      <w:r w:rsidR="001422D7">
        <w:t xml:space="preserve">. </w:t>
      </w:r>
      <w:r w:rsidR="00243968" w:rsidRPr="00DD6ACB">
        <w:rPr>
          <w:highlight w:val="yellow"/>
        </w:rPr>
        <w:t>This paper thus asks if such projects can be deemed successful and aims to use text mining techniques to identify the main factors that contributed to renewable energy projects being sanctioned</w:t>
      </w:r>
      <w:r w:rsidR="00243968">
        <w:t xml:space="preserve">, </w:t>
      </w:r>
      <w:r w:rsidR="00243968" w:rsidRPr="00243968">
        <w:t xml:space="preserve">despite difficulties </w:t>
      </w:r>
      <w:r w:rsidR="00243968">
        <w:t>like</w:t>
      </w:r>
      <w:r w:rsidR="00243968" w:rsidRPr="00243968">
        <w:t xml:space="preserve"> energy transportation and subpar performance of </w:t>
      </w:r>
      <w:r w:rsidR="00243968">
        <w:t xml:space="preserve">certain </w:t>
      </w:r>
      <w:r w:rsidR="00243968" w:rsidRPr="00243968">
        <w:t>renewable energy plants.</w:t>
      </w:r>
      <w:r w:rsidR="00243968">
        <w:t xml:space="preserve"> Text mining is applied on a collection of </w:t>
      </w:r>
      <w:r w:rsidR="00533723">
        <w:t xml:space="preserve">scientific research data, by targeting </w:t>
      </w:r>
      <w:r w:rsidR="00533723" w:rsidRPr="00533723">
        <w:t>published scientific papers with “renewable energy success” in its subject matter</w:t>
      </w:r>
    </w:p>
    <w:p w14:paraId="4796FFFA" w14:textId="16102C11" w:rsidR="00C13940" w:rsidRDefault="00D73714" w:rsidP="009E0415">
      <w:pPr>
        <w:pStyle w:val="Teaser"/>
        <w:jc w:val="both"/>
      </w:pPr>
      <w:r w:rsidRPr="00D47899">
        <w:rPr>
          <w:b/>
        </w:rPr>
        <w:t>One</w:t>
      </w:r>
      <w:r w:rsidR="008C361F">
        <w:rPr>
          <w:b/>
        </w:rPr>
        <w:t>-</w:t>
      </w:r>
      <w:r w:rsidRPr="00D47899">
        <w:rPr>
          <w:b/>
        </w:rPr>
        <w:t>Sentence Summary:</w:t>
      </w:r>
      <w:r>
        <w:rPr>
          <w:b/>
        </w:rPr>
        <w:t xml:space="preserve"> </w:t>
      </w:r>
      <w:r w:rsidR="00F02240">
        <w:t xml:space="preserve">If renewable energy projects are non-commercial, can they be labelled as successes? </w:t>
      </w:r>
    </w:p>
    <w:p w14:paraId="6B43805C" w14:textId="6BF5D333" w:rsidR="00357455" w:rsidRDefault="00357455" w:rsidP="009E0415">
      <w:pPr>
        <w:jc w:val="both"/>
        <w:rPr>
          <w:b/>
        </w:rPr>
      </w:pPr>
      <w:r>
        <w:rPr>
          <w:b/>
        </w:rPr>
        <w:br w:type="page"/>
      </w:r>
    </w:p>
    <w:p w14:paraId="50B431F4" w14:textId="14684F0A" w:rsidR="006934B3" w:rsidRDefault="006934B3" w:rsidP="009E0415">
      <w:pPr>
        <w:jc w:val="both"/>
        <w:rPr>
          <w:rFonts w:eastAsia="Times New Roman"/>
          <w:sz w:val="24"/>
          <w:szCs w:val="24"/>
        </w:rPr>
      </w:pPr>
      <w:r w:rsidRPr="006934B3">
        <w:rPr>
          <w:rFonts w:eastAsia="Times New Roman"/>
          <w:sz w:val="24"/>
          <w:szCs w:val="24"/>
        </w:rPr>
        <w:lastRenderedPageBreak/>
        <w:t>As climate concerns increase,</w:t>
      </w:r>
      <w:r>
        <w:rPr>
          <w:rFonts w:eastAsia="Times New Roman"/>
          <w:sz w:val="24"/>
          <w:szCs w:val="24"/>
        </w:rPr>
        <w:t xml:space="preserve"> c</w:t>
      </w:r>
      <w:r w:rsidRPr="006934B3">
        <w:rPr>
          <w:rFonts w:eastAsia="Times New Roman"/>
          <w:sz w:val="24"/>
          <w:szCs w:val="24"/>
        </w:rPr>
        <w:t>orporations and governments are seen</w:t>
      </w:r>
      <w:r w:rsidR="00282550">
        <w:rPr>
          <w:rFonts w:eastAsia="Times New Roman"/>
          <w:sz w:val="24"/>
          <w:szCs w:val="24"/>
        </w:rPr>
        <w:t xml:space="preserve"> to</w:t>
      </w:r>
      <w:r w:rsidRPr="006934B3">
        <w:rPr>
          <w:rFonts w:eastAsia="Times New Roman"/>
          <w:sz w:val="24"/>
          <w:szCs w:val="24"/>
        </w:rPr>
        <w:t xml:space="preserve"> mak</w:t>
      </w:r>
      <w:r w:rsidR="00282550">
        <w:rPr>
          <w:rFonts w:eastAsia="Times New Roman"/>
          <w:sz w:val="24"/>
          <w:szCs w:val="24"/>
        </w:rPr>
        <w:t>e</w:t>
      </w:r>
      <w:r w:rsidRPr="006934B3">
        <w:rPr>
          <w:rFonts w:eastAsia="Times New Roman"/>
          <w:sz w:val="24"/>
          <w:szCs w:val="24"/>
        </w:rPr>
        <w:t xml:space="preserve"> </w:t>
      </w:r>
      <w:r w:rsidR="00282550">
        <w:rPr>
          <w:rFonts w:eastAsia="Times New Roman"/>
          <w:sz w:val="24"/>
          <w:szCs w:val="24"/>
        </w:rPr>
        <w:t>increasing</w:t>
      </w:r>
      <w:r w:rsidRPr="006934B3">
        <w:rPr>
          <w:rFonts w:eastAsia="Times New Roman"/>
          <w:sz w:val="24"/>
          <w:szCs w:val="24"/>
        </w:rPr>
        <w:t xml:space="preserve"> investments in renewable energy</w:t>
      </w:r>
      <w:r w:rsidR="00DD19C0">
        <w:rPr>
          <w:rFonts w:eastAsia="Times New Roman"/>
          <w:sz w:val="24"/>
          <w:szCs w:val="24"/>
        </w:rPr>
        <w:t xml:space="preserve"> (RE)</w:t>
      </w:r>
      <w:r w:rsidRPr="006934B3">
        <w:rPr>
          <w:rFonts w:eastAsia="Times New Roman"/>
          <w:sz w:val="24"/>
          <w:szCs w:val="24"/>
        </w:rPr>
        <w:t xml:space="preserve"> technologies </w:t>
      </w:r>
      <w:r w:rsidR="00282550">
        <w:rPr>
          <w:rFonts w:eastAsia="Times New Roman"/>
          <w:sz w:val="24"/>
          <w:szCs w:val="24"/>
        </w:rPr>
        <w:t xml:space="preserve">in </w:t>
      </w:r>
      <w:r w:rsidR="00C5518E">
        <w:rPr>
          <w:rFonts w:eastAsia="Times New Roman"/>
          <w:sz w:val="24"/>
          <w:szCs w:val="24"/>
        </w:rPr>
        <w:t xml:space="preserve">such diverse </w:t>
      </w:r>
      <w:r w:rsidR="00282550">
        <w:rPr>
          <w:rFonts w:eastAsia="Times New Roman"/>
          <w:sz w:val="24"/>
          <w:szCs w:val="24"/>
        </w:rPr>
        <w:t xml:space="preserve">areas </w:t>
      </w:r>
      <w:r w:rsidR="00C5518E">
        <w:rPr>
          <w:rFonts w:eastAsia="Times New Roman"/>
          <w:sz w:val="24"/>
          <w:szCs w:val="24"/>
        </w:rPr>
        <w:t>as</w:t>
      </w:r>
      <w:r w:rsidRPr="006934B3">
        <w:rPr>
          <w:rFonts w:eastAsia="Times New Roman"/>
          <w:sz w:val="24"/>
          <w:szCs w:val="24"/>
        </w:rPr>
        <w:t xml:space="preserve"> solar, wind, </w:t>
      </w:r>
      <w:proofErr w:type="gramStart"/>
      <w:r w:rsidRPr="006934B3">
        <w:rPr>
          <w:rFonts w:eastAsia="Times New Roman"/>
          <w:sz w:val="24"/>
          <w:szCs w:val="24"/>
        </w:rPr>
        <w:t>hydro</w:t>
      </w:r>
      <w:r>
        <w:rPr>
          <w:rFonts w:eastAsia="Times New Roman"/>
          <w:sz w:val="24"/>
          <w:szCs w:val="24"/>
        </w:rPr>
        <w:t>gen</w:t>
      </w:r>
      <w:proofErr w:type="gramEnd"/>
      <w:r w:rsidRPr="006934B3">
        <w:rPr>
          <w:rFonts w:eastAsia="Times New Roman"/>
          <w:sz w:val="24"/>
          <w:szCs w:val="24"/>
        </w:rPr>
        <w:t xml:space="preserve"> and biomass</w:t>
      </w:r>
      <w:r>
        <w:rPr>
          <w:rFonts w:eastAsia="Times New Roman"/>
          <w:sz w:val="24"/>
          <w:szCs w:val="24"/>
        </w:rPr>
        <w:t xml:space="preserve">. The expectation </w:t>
      </w:r>
      <w:r w:rsidR="00282550">
        <w:rPr>
          <w:rFonts w:eastAsia="Times New Roman"/>
          <w:sz w:val="24"/>
          <w:szCs w:val="24"/>
        </w:rPr>
        <w:t>with</w:t>
      </w:r>
      <w:r>
        <w:rPr>
          <w:rFonts w:eastAsia="Times New Roman"/>
          <w:sz w:val="24"/>
          <w:szCs w:val="24"/>
        </w:rPr>
        <w:t xml:space="preserve"> such renewable technology </w:t>
      </w:r>
      <w:r w:rsidR="00282550">
        <w:rPr>
          <w:rFonts w:eastAsia="Times New Roman"/>
          <w:sz w:val="24"/>
          <w:szCs w:val="24"/>
        </w:rPr>
        <w:t xml:space="preserve">is that </w:t>
      </w:r>
      <w:r>
        <w:rPr>
          <w:rFonts w:eastAsia="Times New Roman"/>
          <w:sz w:val="24"/>
          <w:szCs w:val="24"/>
        </w:rPr>
        <w:t xml:space="preserve">harmful greenhouses gases </w:t>
      </w:r>
      <w:r w:rsidR="00282550">
        <w:rPr>
          <w:rFonts w:eastAsia="Times New Roman"/>
          <w:sz w:val="24"/>
          <w:szCs w:val="24"/>
        </w:rPr>
        <w:t>are reduced, along with other forms of</w:t>
      </w:r>
      <w:r>
        <w:rPr>
          <w:rFonts w:eastAsia="Times New Roman"/>
          <w:sz w:val="24"/>
          <w:szCs w:val="24"/>
        </w:rPr>
        <w:t xml:space="preserve"> pollution. There is also </w:t>
      </w:r>
      <w:r w:rsidR="00282550">
        <w:rPr>
          <w:rFonts w:eastAsia="Times New Roman"/>
          <w:sz w:val="24"/>
          <w:szCs w:val="24"/>
        </w:rPr>
        <w:t>a secondary</w:t>
      </w:r>
      <w:r>
        <w:rPr>
          <w:rFonts w:eastAsia="Times New Roman"/>
          <w:sz w:val="24"/>
          <w:szCs w:val="24"/>
        </w:rPr>
        <w:t xml:space="preserve"> consideration driven more by </w:t>
      </w:r>
      <w:r w:rsidR="00C5518E">
        <w:rPr>
          <w:rFonts w:eastAsia="Times New Roman"/>
          <w:sz w:val="24"/>
          <w:szCs w:val="24"/>
        </w:rPr>
        <w:t>an economic mindset</w:t>
      </w:r>
      <w:r>
        <w:rPr>
          <w:rFonts w:eastAsia="Times New Roman"/>
          <w:sz w:val="24"/>
          <w:szCs w:val="24"/>
        </w:rPr>
        <w:t xml:space="preserve">; </w:t>
      </w:r>
      <w:r w:rsidR="00282550">
        <w:rPr>
          <w:rFonts w:eastAsia="Times New Roman"/>
          <w:sz w:val="24"/>
          <w:szCs w:val="24"/>
        </w:rPr>
        <w:t>as</w:t>
      </w:r>
      <w:r>
        <w:rPr>
          <w:rFonts w:eastAsia="Times New Roman"/>
          <w:sz w:val="24"/>
          <w:szCs w:val="24"/>
        </w:rPr>
        <w:t xml:space="preserve"> fossil fuels </w:t>
      </w:r>
      <w:r w:rsidR="00282550">
        <w:rPr>
          <w:rFonts w:eastAsia="Times New Roman"/>
          <w:sz w:val="24"/>
          <w:szCs w:val="24"/>
        </w:rPr>
        <w:t>become</w:t>
      </w:r>
      <w:r>
        <w:rPr>
          <w:rFonts w:eastAsia="Times New Roman"/>
          <w:sz w:val="24"/>
          <w:szCs w:val="24"/>
        </w:rPr>
        <w:t xml:space="preserve"> increasing scarce</w:t>
      </w:r>
      <w:r w:rsidR="00282550">
        <w:rPr>
          <w:rFonts w:eastAsia="Times New Roman"/>
          <w:sz w:val="24"/>
          <w:szCs w:val="24"/>
        </w:rPr>
        <w:t xml:space="preserve">, </w:t>
      </w:r>
      <w:r w:rsidR="00C5518E">
        <w:rPr>
          <w:rFonts w:eastAsia="Times New Roman"/>
          <w:sz w:val="24"/>
          <w:szCs w:val="24"/>
        </w:rPr>
        <w:t>energy producers</w:t>
      </w:r>
      <w:r w:rsidR="00282550">
        <w:rPr>
          <w:rFonts w:eastAsia="Times New Roman"/>
          <w:sz w:val="24"/>
          <w:szCs w:val="24"/>
        </w:rPr>
        <w:t xml:space="preserve"> are only able to meet the growing demand at an ever-increasing cost.</w:t>
      </w:r>
      <w:r>
        <w:rPr>
          <w:rFonts w:eastAsia="Times New Roman"/>
          <w:sz w:val="24"/>
          <w:szCs w:val="24"/>
        </w:rPr>
        <w:t xml:space="preserve"> </w:t>
      </w:r>
      <w:r w:rsidR="00282550">
        <w:rPr>
          <w:rFonts w:eastAsia="Times New Roman"/>
          <w:sz w:val="24"/>
          <w:szCs w:val="24"/>
        </w:rPr>
        <w:t>In either scenario</w:t>
      </w:r>
      <w:r w:rsidR="00C5518E">
        <w:rPr>
          <w:rFonts w:eastAsia="Times New Roman"/>
          <w:sz w:val="24"/>
          <w:szCs w:val="24"/>
        </w:rPr>
        <w:t xml:space="preserve"> however</w:t>
      </w:r>
      <w:r>
        <w:rPr>
          <w:rFonts w:eastAsia="Times New Roman"/>
          <w:sz w:val="24"/>
          <w:szCs w:val="24"/>
        </w:rPr>
        <w:t xml:space="preserve">, </w:t>
      </w:r>
      <w:r w:rsidR="00282550">
        <w:rPr>
          <w:rFonts w:eastAsia="Times New Roman"/>
          <w:sz w:val="24"/>
          <w:szCs w:val="24"/>
        </w:rPr>
        <w:t>an increase in</w:t>
      </w:r>
      <w:r>
        <w:rPr>
          <w:rFonts w:eastAsia="Times New Roman"/>
          <w:sz w:val="24"/>
          <w:szCs w:val="24"/>
        </w:rPr>
        <w:t xml:space="preserve"> </w:t>
      </w:r>
      <w:r w:rsidR="00282550">
        <w:rPr>
          <w:rFonts w:eastAsia="Times New Roman"/>
          <w:sz w:val="24"/>
          <w:szCs w:val="24"/>
        </w:rPr>
        <w:t xml:space="preserve">contribution of </w:t>
      </w:r>
      <w:r>
        <w:rPr>
          <w:rFonts w:eastAsia="Times New Roman"/>
          <w:sz w:val="24"/>
          <w:szCs w:val="24"/>
        </w:rPr>
        <w:t xml:space="preserve">renewable </w:t>
      </w:r>
      <w:r w:rsidR="00282550">
        <w:rPr>
          <w:rFonts w:eastAsia="Times New Roman"/>
          <w:sz w:val="24"/>
          <w:szCs w:val="24"/>
        </w:rPr>
        <w:t>resources into the energy mix is a positive step.</w:t>
      </w:r>
    </w:p>
    <w:p w14:paraId="6A028541" w14:textId="46F68293" w:rsidR="00282550" w:rsidRDefault="00282550" w:rsidP="009E0415">
      <w:pPr>
        <w:jc w:val="both"/>
        <w:rPr>
          <w:rFonts w:eastAsia="Times New Roman"/>
          <w:sz w:val="24"/>
          <w:szCs w:val="24"/>
        </w:rPr>
      </w:pPr>
    </w:p>
    <w:p w14:paraId="3250CC91" w14:textId="7FC0FC65" w:rsidR="005525E8" w:rsidRDefault="00282550" w:rsidP="009E0415">
      <w:pPr>
        <w:jc w:val="both"/>
        <w:rPr>
          <w:rFonts w:eastAsia="Times New Roman"/>
          <w:sz w:val="24"/>
          <w:szCs w:val="24"/>
        </w:rPr>
      </w:pPr>
      <w:r w:rsidRPr="00282550">
        <w:rPr>
          <w:rFonts w:eastAsia="Times New Roman"/>
          <w:sz w:val="24"/>
          <w:szCs w:val="24"/>
        </w:rPr>
        <w:t>However,</w:t>
      </w:r>
      <w:r>
        <w:rPr>
          <w:rFonts w:eastAsia="Times New Roman"/>
          <w:sz w:val="24"/>
          <w:szCs w:val="24"/>
        </w:rPr>
        <w:t xml:space="preserve"> </w:t>
      </w:r>
      <w:r w:rsidR="00A25115">
        <w:rPr>
          <w:rFonts w:eastAsia="Times New Roman"/>
          <w:sz w:val="24"/>
          <w:szCs w:val="24"/>
        </w:rPr>
        <w:t xml:space="preserve">several </w:t>
      </w:r>
      <w:r w:rsidR="00C5518E">
        <w:rPr>
          <w:rFonts w:eastAsia="Times New Roman"/>
          <w:sz w:val="24"/>
          <w:szCs w:val="24"/>
        </w:rPr>
        <w:t xml:space="preserve">critical </w:t>
      </w:r>
      <w:r w:rsidR="00F02240">
        <w:rPr>
          <w:rFonts w:eastAsia="Times New Roman"/>
          <w:sz w:val="24"/>
          <w:szCs w:val="24"/>
        </w:rPr>
        <w:t>challenges</w:t>
      </w:r>
      <w:r>
        <w:rPr>
          <w:rFonts w:eastAsia="Times New Roman"/>
          <w:sz w:val="24"/>
          <w:szCs w:val="24"/>
        </w:rPr>
        <w:t xml:space="preserve"> </w:t>
      </w:r>
      <w:r w:rsidR="00A25115">
        <w:rPr>
          <w:rFonts w:eastAsia="Times New Roman"/>
          <w:sz w:val="24"/>
          <w:szCs w:val="24"/>
        </w:rPr>
        <w:t xml:space="preserve">still </w:t>
      </w:r>
      <w:r w:rsidR="00C5518E">
        <w:rPr>
          <w:rFonts w:eastAsia="Times New Roman"/>
          <w:sz w:val="24"/>
          <w:szCs w:val="24"/>
        </w:rPr>
        <w:t>exist,</w:t>
      </w:r>
      <w:r w:rsidR="00A25115">
        <w:rPr>
          <w:rFonts w:eastAsia="Times New Roman"/>
          <w:sz w:val="24"/>
          <w:szCs w:val="24"/>
        </w:rPr>
        <w:t xml:space="preserve"> </w:t>
      </w:r>
      <w:r w:rsidR="00C5518E">
        <w:rPr>
          <w:rFonts w:eastAsia="Times New Roman"/>
          <w:sz w:val="24"/>
          <w:szCs w:val="24"/>
        </w:rPr>
        <w:t>and which reduces the efficacy of widespread</w:t>
      </w:r>
      <w:r w:rsidR="00A25115">
        <w:rPr>
          <w:rFonts w:eastAsia="Times New Roman"/>
          <w:sz w:val="24"/>
          <w:szCs w:val="24"/>
        </w:rPr>
        <w:t xml:space="preserve"> </w:t>
      </w:r>
      <w:r w:rsidR="00DD19C0">
        <w:rPr>
          <w:rFonts w:eastAsia="Times New Roman"/>
          <w:sz w:val="24"/>
          <w:szCs w:val="24"/>
        </w:rPr>
        <w:t>RE</w:t>
      </w:r>
      <w:r w:rsidR="00C5518E">
        <w:rPr>
          <w:rFonts w:eastAsia="Times New Roman"/>
          <w:sz w:val="24"/>
          <w:szCs w:val="24"/>
        </w:rPr>
        <w:t xml:space="preserve"> adoption</w:t>
      </w:r>
      <w:r w:rsidR="00A25115">
        <w:rPr>
          <w:rFonts w:eastAsia="Times New Roman"/>
          <w:sz w:val="24"/>
          <w:szCs w:val="24"/>
        </w:rPr>
        <w:t>. First,</w:t>
      </w:r>
      <w:r w:rsidRPr="00282550">
        <w:rPr>
          <w:rFonts w:eastAsia="Times New Roman"/>
          <w:sz w:val="24"/>
          <w:szCs w:val="24"/>
        </w:rPr>
        <w:t xml:space="preserve"> </w:t>
      </w:r>
      <w:r w:rsidR="00DD19C0">
        <w:rPr>
          <w:rFonts w:eastAsia="Times New Roman"/>
          <w:sz w:val="24"/>
          <w:szCs w:val="24"/>
        </w:rPr>
        <w:t>RE</w:t>
      </w:r>
      <w:r w:rsidRPr="00282550">
        <w:rPr>
          <w:rFonts w:eastAsia="Times New Roman"/>
          <w:sz w:val="24"/>
          <w:szCs w:val="24"/>
        </w:rPr>
        <w:t xml:space="preserve"> tend</w:t>
      </w:r>
      <w:r>
        <w:rPr>
          <w:rFonts w:eastAsia="Times New Roman"/>
          <w:sz w:val="24"/>
          <w:szCs w:val="24"/>
        </w:rPr>
        <w:t>s</w:t>
      </w:r>
      <w:r w:rsidRPr="00282550">
        <w:rPr>
          <w:rFonts w:eastAsia="Times New Roman"/>
          <w:sz w:val="24"/>
          <w:szCs w:val="24"/>
        </w:rPr>
        <w:t xml:space="preserve"> to be </w:t>
      </w:r>
      <w:r w:rsidR="00C5518E">
        <w:rPr>
          <w:rFonts w:eastAsia="Times New Roman"/>
          <w:sz w:val="24"/>
          <w:szCs w:val="24"/>
        </w:rPr>
        <w:t xml:space="preserve">a less </w:t>
      </w:r>
      <w:r w:rsidR="00A25115" w:rsidRPr="00282550">
        <w:rPr>
          <w:rFonts w:eastAsia="Times New Roman"/>
          <w:sz w:val="24"/>
          <w:szCs w:val="24"/>
        </w:rPr>
        <w:t>reliabl</w:t>
      </w:r>
      <w:r w:rsidR="00A25115">
        <w:rPr>
          <w:rFonts w:eastAsia="Times New Roman"/>
          <w:sz w:val="24"/>
          <w:szCs w:val="24"/>
        </w:rPr>
        <w:t>e</w:t>
      </w:r>
      <w:r w:rsidR="00C5518E">
        <w:rPr>
          <w:rFonts w:eastAsia="Times New Roman"/>
          <w:sz w:val="24"/>
          <w:szCs w:val="24"/>
        </w:rPr>
        <w:t xml:space="preserve"> form of energy</w:t>
      </w:r>
      <w:r>
        <w:rPr>
          <w:rFonts w:eastAsia="Times New Roman"/>
          <w:sz w:val="24"/>
          <w:szCs w:val="24"/>
        </w:rPr>
        <w:t>,</w:t>
      </w:r>
      <w:r w:rsidRPr="00282550">
        <w:rPr>
          <w:rFonts w:eastAsia="Times New Roman"/>
          <w:sz w:val="24"/>
          <w:szCs w:val="24"/>
        </w:rPr>
        <w:t xml:space="preserve"> due to the </w:t>
      </w:r>
      <w:r>
        <w:rPr>
          <w:rFonts w:eastAsia="Times New Roman"/>
          <w:sz w:val="24"/>
          <w:szCs w:val="24"/>
        </w:rPr>
        <w:t>unpredictability</w:t>
      </w:r>
      <w:r w:rsidRPr="00282550">
        <w:rPr>
          <w:rFonts w:eastAsia="Times New Roman"/>
          <w:sz w:val="24"/>
          <w:szCs w:val="24"/>
        </w:rPr>
        <w:t xml:space="preserve"> </w:t>
      </w:r>
      <w:r w:rsidR="00A25115">
        <w:rPr>
          <w:rFonts w:eastAsia="Times New Roman"/>
          <w:sz w:val="24"/>
          <w:szCs w:val="24"/>
        </w:rPr>
        <w:t xml:space="preserve">associated with </w:t>
      </w:r>
      <w:r>
        <w:rPr>
          <w:rFonts w:eastAsia="Times New Roman"/>
          <w:sz w:val="24"/>
          <w:szCs w:val="24"/>
        </w:rPr>
        <w:t xml:space="preserve">the </w:t>
      </w:r>
      <w:r w:rsidRPr="00282550">
        <w:rPr>
          <w:rFonts w:eastAsia="Times New Roman"/>
          <w:sz w:val="24"/>
          <w:szCs w:val="24"/>
        </w:rPr>
        <w:t xml:space="preserve">natural </w:t>
      </w:r>
      <w:r>
        <w:rPr>
          <w:rFonts w:eastAsia="Times New Roman"/>
          <w:sz w:val="24"/>
          <w:szCs w:val="24"/>
        </w:rPr>
        <w:t>environment</w:t>
      </w:r>
      <w:r w:rsidRPr="00282550">
        <w:rPr>
          <w:rFonts w:eastAsia="Times New Roman"/>
          <w:sz w:val="24"/>
          <w:szCs w:val="24"/>
        </w:rPr>
        <w:t xml:space="preserve">. </w:t>
      </w:r>
      <w:r w:rsidR="002018B9">
        <w:rPr>
          <w:rFonts w:eastAsia="Times New Roman"/>
          <w:sz w:val="24"/>
          <w:szCs w:val="24"/>
        </w:rPr>
        <w:t xml:space="preserve">For instance, it was </w:t>
      </w:r>
      <w:r w:rsidR="00EA045D">
        <w:rPr>
          <w:rFonts w:eastAsia="Times New Roman"/>
          <w:sz w:val="24"/>
          <w:szCs w:val="24"/>
        </w:rPr>
        <w:t>reported</w:t>
      </w:r>
      <w:r w:rsidRPr="00282550">
        <w:rPr>
          <w:rFonts w:eastAsia="Times New Roman"/>
          <w:sz w:val="24"/>
          <w:szCs w:val="24"/>
        </w:rPr>
        <w:t xml:space="preserve"> that</w:t>
      </w:r>
      <w:r w:rsidR="00C5518E">
        <w:rPr>
          <w:rFonts w:eastAsia="Times New Roman"/>
          <w:sz w:val="24"/>
          <w:szCs w:val="24"/>
        </w:rPr>
        <w:t xml:space="preserve"> in</w:t>
      </w:r>
      <w:r>
        <w:rPr>
          <w:rFonts w:eastAsia="Times New Roman"/>
          <w:sz w:val="24"/>
          <w:szCs w:val="24"/>
        </w:rPr>
        <w:t xml:space="preserve"> </w:t>
      </w:r>
      <w:r w:rsidRPr="00282550">
        <w:rPr>
          <w:rFonts w:eastAsia="Times New Roman"/>
          <w:sz w:val="24"/>
          <w:szCs w:val="24"/>
        </w:rPr>
        <w:t>India</w:t>
      </w:r>
      <w:r w:rsidR="00C5518E">
        <w:rPr>
          <w:rFonts w:eastAsia="Times New Roman"/>
          <w:sz w:val="24"/>
          <w:szCs w:val="24"/>
        </w:rPr>
        <w:t>, despite its</w:t>
      </w:r>
      <w:r w:rsidRPr="00282550">
        <w:rPr>
          <w:rFonts w:eastAsia="Times New Roman"/>
          <w:sz w:val="24"/>
          <w:szCs w:val="24"/>
        </w:rPr>
        <w:t xml:space="preserve"> </w:t>
      </w:r>
      <w:r w:rsidR="00DD19C0">
        <w:rPr>
          <w:rFonts w:eastAsia="Times New Roman"/>
          <w:sz w:val="24"/>
          <w:szCs w:val="24"/>
        </w:rPr>
        <w:t>RE</w:t>
      </w:r>
      <w:r w:rsidRPr="00282550">
        <w:rPr>
          <w:rFonts w:eastAsia="Times New Roman"/>
          <w:sz w:val="24"/>
          <w:szCs w:val="24"/>
        </w:rPr>
        <w:t xml:space="preserve"> </w:t>
      </w:r>
      <w:r w:rsidR="00C5518E">
        <w:rPr>
          <w:rFonts w:eastAsia="Times New Roman"/>
          <w:sz w:val="24"/>
          <w:szCs w:val="24"/>
        </w:rPr>
        <w:t>footprint growing</w:t>
      </w:r>
      <w:r w:rsidRPr="00282550">
        <w:rPr>
          <w:rFonts w:eastAsia="Times New Roman"/>
          <w:sz w:val="24"/>
          <w:szCs w:val="24"/>
        </w:rPr>
        <w:t xml:space="preserve"> by </w:t>
      </w:r>
      <w:r w:rsidR="00C5518E">
        <w:rPr>
          <w:rFonts w:eastAsia="Times New Roman"/>
          <w:sz w:val="24"/>
          <w:szCs w:val="24"/>
        </w:rPr>
        <w:t>~</w:t>
      </w:r>
      <w:r w:rsidRPr="00282550">
        <w:rPr>
          <w:rFonts w:eastAsia="Times New Roman"/>
          <w:sz w:val="24"/>
          <w:szCs w:val="24"/>
        </w:rPr>
        <w:t xml:space="preserve">20% </w:t>
      </w:r>
      <w:r w:rsidR="00EA045D">
        <w:rPr>
          <w:rFonts w:eastAsia="Times New Roman"/>
          <w:sz w:val="24"/>
          <w:szCs w:val="24"/>
        </w:rPr>
        <w:t>from 2015-2020</w:t>
      </w:r>
      <w:r>
        <w:rPr>
          <w:rFonts w:eastAsia="Times New Roman"/>
          <w:sz w:val="24"/>
          <w:szCs w:val="24"/>
        </w:rPr>
        <w:t>, ~</w:t>
      </w:r>
      <w:r w:rsidRPr="00282550">
        <w:rPr>
          <w:rFonts w:eastAsia="Times New Roman"/>
          <w:sz w:val="24"/>
          <w:szCs w:val="24"/>
        </w:rPr>
        <w:t xml:space="preserve">15-20% of </w:t>
      </w:r>
      <w:r w:rsidR="00C5518E">
        <w:rPr>
          <w:rFonts w:eastAsia="Times New Roman"/>
          <w:sz w:val="24"/>
          <w:szCs w:val="24"/>
        </w:rPr>
        <w:t>(</w:t>
      </w:r>
      <w:r w:rsidRPr="00282550">
        <w:rPr>
          <w:rFonts w:eastAsia="Times New Roman"/>
          <w:sz w:val="24"/>
          <w:szCs w:val="24"/>
        </w:rPr>
        <w:t>wind and solar</w:t>
      </w:r>
      <w:r w:rsidR="00C5518E">
        <w:rPr>
          <w:rFonts w:eastAsia="Times New Roman"/>
          <w:sz w:val="24"/>
          <w:szCs w:val="24"/>
        </w:rPr>
        <w:t>)</w:t>
      </w:r>
      <w:r w:rsidRPr="00282550">
        <w:rPr>
          <w:rFonts w:eastAsia="Times New Roman"/>
          <w:sz w:val="24"/>
          <w:szCs w:val="24"/>
        </w:rPr>
        <w:t xml:space="preserve"> projects underperformed </w:t>
      </w:r>
      <w:r w:rsidR="00EA045D">
        <w:rPr>
          <w:rFonts w:eastAsia="Times New Roman"/>
          <w:sz w:val="24"/>
          <w:szCs w:val="24"/>
        </w:rPr>
        <w:t>during</w:t>
      </w:r>
      <w:r w:rsidRPr="00282550">
        <w:rPr>
          <w:rFonts w:eastAsia="Times New Roman"/>
          <w:sz w:val="24"/>
          <w:szCs w:val="24"/>
        </w:rPr>
        <w:t xml:space="preserve"> 2019-2020</w:t>
      </w:r>
      <w:r w:rsidR="00EA045D">
        <w:rPr>
          <w:rFonts w:eastAsia="Times New Roman"/>
          <w:sz w:val="24"/>
          <w:szCs w:val="24"/>
        </w:rPr>
        <w:t xml:space="preserve">, primarily due to adverse weather conditions </w:t>
      </w:r>
      <w:sdt>
        <w:sdtPr>
          <w:rPr>
            <w:rFonts w:eastAsia="Times New Roman"/>
            <w:sz w:val="24"/>
            <w:szCs w:val="24"/>
          </w:rPr>
          <w:id w:val="1686010884"/>
          <w:citation/>
        </w:sdtPr>
        <w:sdtContent>
          <w:r w:rsidR="002018B9">
            <w:rPr>
              <w:rFonts w:eastAsia="Times New Roman"/>
              <w:sz w:val="24"/>
              <w:szCs w:val="24"/>
            </w:rPr>
            <w:fldChar w:fldCharType="begin"/>
          </w:r>
          <w:r w:rsidR="002018B9">
            <w:rPr>
              <w:rFonts w:eastAsia="Times New Roman"/>
              <w:sz w:val="24"/>
              <w:szCs w:val="24"/>
            </w:rPr>
            <w:instrText xml:space="preserve"> CITATION Jai \l 1033 </w:instrText>
          </w:r>
          <w:r w:rsidR="002018B9">
            <w:rPr>
              <w:rFonts w:eastAsia="Times New Roman"/>
              <w:sz w:val="24"/>
              <w:szCs w:val="24"/>
            </w:rPr>
            <w:fldChar w:fldCharType="separate"/>
          </w:r>
          <w:r w:rsidR="00F06A2D" w:rsidRPr="00F06A2D">
            <w:rPr>
              <w:rFonts w:eastAsia="Times New Roman"/>
              <w:noProof/>
              <w:sz w:val="24"/>
              <w:szCs w:val="24"/>
            </w:rPr>
            <w:t>[1]</w:t>
          </w:r>
          <w:r w:rsidR="002018B9">
            <w:rPr>
              <w:rFonts w:eastAsia="Times New Roman"/>
              <w:sz w:val="24"/>
              <w:szCs w:val="24"/>
            </w:rPr>
            <w:fldChar w:fldCharType="end"/>
          </w:r>
        </w:sdtContent>
      </w:sdt>
      <w:r w:rsidR="002018B9">
        <w:rPr>
          <w:rFonts w:eastAsia="Times New Roman"/>
          <w:sz w:val="24"/>
          <w:szCs w:val="24"/>
        </w:rPr>
        <w:t xml:space="preserve">. </w:t>
      </w:r>
      <w:r w:rsidR="00A25115">
        <w:rPr>
          <w:rFonts w:eastAsia="Times New Roman"/>
          <w:sz w:val="24"/>
          <w:szCs w:val="24"/>
        </w:rPr>
        <w:t xml:space="preserve">A mitigant to this is to use </w:t>
      </w:r>
      <w:r w:rsidR="00DD19C0">
        <w:rPr>
          <w:rFonts w:eastAsia="Times New Roman"/>
          <w:sz w:val="24"/>
          <w:szCs w:val="24"/>
        </w:rPr>
        <w:t xml:space="preserve">technology like </w:t>
      </w:r>
      <w:r w:rsidR="00A25115">
        <w:rPr>
          <w:rFonts w:eastAsia="Times New Roman"/>
          <w:sz w:val="24"/>
          <w:szCs w:val="24"/>
        </w:rPr>
        <w:t>batteries, but this adds capital and operational expenditures (CAPEX/ OPEX)</w:t>
      </w:r>
      <w:r w:rsidR="00DD19C0">
        <w:rPr>
          <w:rFonts w:eastAsia="Times New Roman"/>
          <w:sz w:val="24"/>
          <w:szCs w:val="24"/>
        </w:rPr>
        <w:t xml:space="preserve"> to projects that are </w:t>
      </w:r>
      <w:r w:rsidR="00FC451C">
        <w:rPr>
          <w:rFonts w:eastAsia="Times New Roman"/>
          <w:sz w:val="24"/>
          <w:szCs w:val="24"/>
        </w:rPr>
        <w:t xml:space="preserve">sometimes </w:t>
      </w:r>
      <w:r w:rsidR="00DD19C0">
        <w:rPr>
          <w:rFonts w:eastAsia="Times New Roman"/>
          <w:sz w:val="24"/>
          <w:szCs w:val="24"/>
        </w:rPr>
        <w:t>already financially stressed</w:t>
      </w:r>
      <w:r w:rsidR="00A25115">
        <w:rPr>
          <w:rFonts w:eastAsia="Times New Roman"/>
          <w:sz w:val="24"/>
          <w:szCs w:val="24"/>
        </w:rPr>
        <w:t xml:space="preserve">. </w:t>
      </w:r>
      <w:r w:rsidR="00C5518E">
        <w:rPr>
          <w:rFonts w:eastAsia="Times New Roman"/>
          <w:sz w:val="24"/>
          <w:szCs w:val="24"/>
        </w:rPr>
        <w:t xml:space="preserve">Another challenge associated with </w:t>
      </w:r>
      <w:r w:rsidR="00DD19C0">
        <w:rPr>
          <w:rFonts w:eastAsia="Times New Roman"/>
          <w:sz w:val="24"/>
          <w:szCs w:val="24"/>
        </w:rPr>
        <w:t>RE</w:t>
      </w:r>
      <w:r w:rsidR="00C5518E">
        <w:rPr>
          <w:rFonts w:eastAsia="Times New Roman"/>
          <w:sz w:val="24"/>
          <w:szCs w:val="24"/>
        </w:rPr>
        <w:t xml:space="preserve"> adoption has to do with its effect on legacy electrical</w:t>
      </w:r>
      <w:r w:rsidR="00F02240">
        <w:rPr>
          <w:rFonts w:eastAsia="Times New Roman"/>
          <w:sz w:val="24"/>
          <w:szCs w:val="24"/>
        </w:rPr>
        <w:t xml:space="preserve"> grid</w:t>
      </w:r>
      <w:r w:rsidR="00C5518E">
        <w:rPr>
          <w:rFonts w:eastAsia="Times New Roman"/>
          <w:sz w:val="24"/>
          <w:szCs w:val="24"/>
        </w:rPr>
        <w:t>s;</w:t>
      </w:r>
      <w:r w:rsidR="00F02240">
        <w:rPr>
          <w:rFonts w:eastAsia="Times New Roman"/>
          <w:sz w:val="24"/>
          <w:szCs w:val="24"/>
        </w:rPr>
        <w:t xml:space="preserve"> without </w:t>
      </w:r>
      <w:r w:rsidR="00C5518E">
        <w:rPr>
          <w:rFonts w:eastAsia="Times New Roman"/>
          <w:sz w:val="24"/>
          <w:szCs w:val="24"/>
        </w:rPr>
        <w:t xml:space="preserve">a </w:t>
      </w:r>
      <w:r w:rsidR="00F02240">
        <w:rPr>
          <w:rFonts w:eastAsia="Times New Roman"/>
          <w:sz w:val="24"/>
          <w:szCs w:val="24"/>
        </w:rPr>
        <w:t xml:space="preserve">proper understanding </w:t>
      </w:r>
      <w:r w:rsidR="00C5518E">
        <w:rPr>
          <w:rFonts w:eastAsia="Times New Roman"/>
          <w:sz w:val="24"/>
          <w:szCs w:val="24"/>
        </w:rPr>
        <w:t xml:space="preserve">of </w:t>
      </w:r>
      <w:r w:rsidR="00630B31">
        <w:rPr>
          <w:rFonts w:eastAsia="Times New Roman"/>
          <w:sz w:val="24"/>
          <w:szCs w:val="24"/>
        </w:rPr>
        <w:t>import capacity limits</w:t>
      </w:r>
      <w:r w:rsidR="00C5518E">
        <w:rPr>
          <w:rFonts w:eastAsia="Times New Roman"/>
          <w:sz w:val="24"/>
          <w:szCs w:val="24"/>
        </w:rPr>
        <w:t xml:space="preserve"> and load factors, </w:t>
      </w:r>
      <w:r w:rsidR="00DD19C0">
        <w:rPr>
          <w:rFonts w:eastAsia="Times New Roman"/>
          <w:sz w:val="24"/>
          <w:szCs w:val="24"/>
        </w:rPr>
        <w:t>RE</w:t>
      </w:r>
      <w:r w:rsidR="00C5518E">
        <w:rPr>
          <w:rFonts w:eastAsia="Times New Roman"/>
          <w:sz w:val="24"/>
          <w:szCs w:val="24"/>
        </w:rPr>
        <w:t xml:space="preserve"> </w:t>
      </w:r>
      <w:r w:rsidR="00630B31">
        <w:rPr>
          <w:rFonts w:eastAsia="Times New Roman"/>
          <w:sz w:val="24"/>
          <w:szCs w:val="24"/>
        </w:rPr>
        <w:t xml:space="preserve">can cause a deterioration of power factors and in fact escalate costs for operators </w:t>
      </w:r>
      <w:sdt>
        <w:sdtPr>
          <w:rPr>
            <w:rFonts w:eastAsia="Times New Roman"/>
            <w:sz w:val="24"/>
            <w:szCs w:val="24"/>
          </w:rPr>
          <w:id w:val="-435985219"/>
          <w:citation/>
        </w:sdtPr>
        <w:sdtContent>
          <w:r w:rsidR="00630B31">
            <w:rPr>
              <w:rFonts w:eastAsia="Times New Roman"/>
              <w:sz w:val="24"/>
              <w:szCs w:val="24"/>
            </w:rPr>
            <w:fldChar w:fldCharType="begin"/>
          </w:r>
          <w:r w:rsidR="00630B31">
            <w:rPr>
              <w:rFonts w:eastAsia="Times New Roman"/>
              <w:sz w:val="24"/>
              <w:szCs w:val="24"/>
            </w:rPr>
            <w:instrText xml:space="preserve"> CITATION Kea15 \l 1033 </w:instrText>
          </w:r>
          <w:r w:rsidR="00630B31">
            <w:rPr>
              <w:rFonts w:eastAsia="Times New Roman"/>
              <w:sz w:val="24"/>
              <w:szCs w:val="24"/>
            </w:rPr>
            <w:fldChar w:fldCharType="separate"/>
          </w:r>
          <w:r w:rsidR="00F06A2D" w:rsidRPr="00F06A2D">
            <w:rPr>
              <w:rFonts w:eastAsia="Times New Roman"/>
              <w:noProof/>
              <w:sz w:val="24"/>
              <w:szCs w:val="24"/>
            </w:rPr>
            <w:t>[2]</w:t>
          </w:r>
          <w:r w:rsidR="00630B31">
            <w:rPr>
              <w:rFonts w:eastAsia="Times New Roman"/>
              <w:sz w:val="24"/>
              <w:szCs w:val="24"/>
            </w:rPr>
            <w:fldChar w:fldCharType="end"/>
          </w:r>
        </w:sdtContent>
      </w:sdt>
      <w:r w:rsidR="00630B31">
        <w:rPr>
          <w:rFonts w:eastAsia="Times New Roman"/>
          <w:sz w:val="24"/>
          <w:szCs w:val="24"/>
        </w:rPr>
        <w:t>.</w:t>
      </w:r>
      <w:r w:rsidR="00C5518E">
        <w:rPr>
          <w:rFonts w:eastAsia="Times New Roman"/>
          <w:sz w:val="24"/>
          <w:szCs w:val="24"/>
        </w:rPr>
        <w:t xml:space="preserve"> </w:t>
      </w:r>
    </w:p>
    <w:p w14:paraId="0B6493DA" w14:textId="77777777" w:rsidR="005525E8" w:rsidRDefault="005525E8" w:rsidP="009E0415">
      <w:pPr>
        <w:jc w:val="both"/>
        <w:rPr>
          <w:rFonts w:eastAsia="Times New Roman"/>
          <w:sz w:val="24"/>
          <w:szCs w:val="24"/>
        </w:rPr>
      </w:pPr>
    </w:p>
    <w:p w14:paraId="09A13CFA" w14:textId="115F3B93" w:rsidR="00F02240" w:rsidRDefault="00FC451C" w:rsidP="009E0415">
      <w:pPr>
        <w:jc w:val="both"/>
        <w:rPr>
          <w:rFonts w:eastAsia="Times New Roman"/>
          <w:sz w:val="24"/>
          <w:szCs w:val="24"/>
        </w:rPr>
      </w:pPr>
      <w:r>
        <w:rPr>
          <w:rFonts w:eastAsia="Times New Roman"/>
          <w:sz w:val="24"/>
          <w:szCs w:val="24"/>
        </w:rPr>
        <w:t>The above</w:t>
      </w:r>
      <w:r w:rsidR="00C5518E" w:rsidRPr="005956BB">
        <w:rPr>
          <w:rFonts w:eastAsia="Times New Roman"/>
          <w:sz w:val="24"/>
          <w:szCs w:val="24"/>
        </w:rPr>
        <w:t xml:space="preserve"> are just snippets of issues associated with </w:t>
      </w:r>
      <w:r w:rsidR="00DD19C0">
        <w:rPr>
          <w:rFonts w:eastAsia="Times New Roman"/>
          <w:sz w:val="24"/>
          <w:szCs w:val="24"/>
        </w:rPr>
        <w:t>RE</w:t>
      </w:r>
      <w:r w:rsidR="005525E8" w:rsidRPr="005956BB">
        <w:rPr>
          <w:rFonts w:eastAsia="Times New Roman"/>
          <w:sz w:val="24"/>
          <w:szCs w:val="24"/>
        </w:rPr>
        <w:t xml:space="preserve">, its </w:t>
      </w:r>
      <w:r w:rsidR="00DD19C0">
        <w:rPr>
          <w:rFonts w:eastAsia="Times New Roman"/>
          <w:sz w:val="24"/>
          <w:szCs w:val="24"/>
        </w:rPr>
        <w:t>challenging path to</w:t>
      </w:r>
      <w:r w:rsidR="005525E8" w:rsidRPr="005956BB">
        <w:rPr>
          <w:rFonts w:eastAsia="Times New Roman"/>
          <w:sz w:val="24"/>
          <w:szCs w:val="24"/>
        </w:rPr>
        <w:t xml:space="preserve"> </w:t>
      </w:r>
      <w:r w:rsidR="00C5518E" w:rsidRPr="005956BB">
        <w:rPr>
          <w:rFonts w:eastAsia="Times New Roman"/>
          <w:sz w:val="24"/>
          <w:szCs w:val="24"/>
        </w:rPr>
        <w:t>commerciality</w:t>
      </w:r>
      <w:r w:rsidR="005525E8" w:rsidRPr="005956BB">
        <w:rPr>
          <w:rFonts w:eastAsia="Times New Roman"/>
          <w:sz w:val="24"/>
          <w:szCs w:val="24"/>
        </w:rPr>
        <w:t xml:space="preserve"> and why widespread adoption is </w:t>
      </w:r>
      <w:r w:rsidR="00DD19C0">
        <w:rPr>
          <w:rFonts w:eastAsia="Times New Roman"/>
          <w:sz w:val="24"/>
          <w:szCs w:val="24"/>
        </w:rPr>
        <w:t>sometimes problematic</w:t>
      </w:r>
      <w:r w:rsidR="005956BB" w:rsidRPr="005956BB">
        <w:rPr>
          <w:rFonts w:eastAsia="Times New Roman"/>
          <w:sz w:val="24"/>
          <w:szCs w:val="24"/>
        </w:rPr>
        <w:t>.</w:t>
      </w:r>
      <w:r w:rsidR="0075005C">
        <w:rPr>
          <w:rFonts w:eastAsia="Times New Roman"/>
          <w:sz w:val="24"/>
          <w:szCs w:val="24"/>
        </w:rPr>
        <w:t xml:space="preserve"> </w:t>
      </w:r>
      <w:r w:rsidR="00DD19C0">
        <w:rPr>
          <w:rFonts w:eastAsia="Times New Roman"/>
          <w:sz w:val="24"/>
          <w:szCs w:val="24"/>
        </w:rPr>
        <w:t xml:space="preserve">Despite this, investment in RE continues to build. </w:t>
      </w:r>
      <w:r w:rsidR="0075005C">
        <w:rPr>
          <w:rFonts w:eastAsia="Times New Roman"/>
          <w:sz w:val="24"/>
          <w:szCs w:val="24"/>
        </w:rPr>
        <w:t>(</w:t>
      </w:r>
      <w:r w:rsidR="0075005C" w:rsidRPr="0075005C">
        <w:rPr>
          <w:rFonts w:eastAsia="Times New Roman"/>
          <w:sz w:val="24"/>
          <w:szCs w:val="24"/>
          <w:highlight w:val="yellow"/>
        </w:rPr>
        <w:t>Emelyn</w:t>
      </w:r>
      <w:r w:rsidR="00DE5171">
        <w:rPr>
          <w:rFonts w:eastAsia="Times New Roman"/>
          <w:sz w:val="24"/>
          <w:szCs w:val="24"/>
          <w:highlight w:val="yellow"/>
        </w:rPr>
        <w:t>/Inggrid</w:t>
      </w:r>
      <w:r w:rsidR="0075005C" w:rsidRPr="0075005C">
        <w:rPr>
          <w:rFonts w:eastAsia="Times New Roman"/>
          <w:sz w:val="24"/>
          <w:szCs w:val="24"/>
          <w:highlight w:val="yellow"/>
        </w:rPr>
        <w:t xml:space="preserve"> to help with links</w:t>
      </w:r>
      <w:r w:rsidR="0075005C">
        <w:rPr>
          <w:rFonts w:eastAsia="Times New Roman"/>
          <w:sz w:val="24"/>
          <w:szCs w:val="24"/>
        </w:rPr>
        <w:t>)</w:t>
      </w:r>
      <w:r w:rsidR="00A25A7E">
        <w:rPr>
          <w:rFonts w:eastAsia="Times New Roman"/>
          <w:sz w:val="24"/>
          <w:szCs w:val="24"/>
        </w:rPr>
        <w:t>.</w:t>
      </w:r>
      <w:r>
        <w:rPr>
          <w:rFonts w:eastAsia="Times New Roman"/>
          <w:sz w:val="24"/>
          <w:szCs w:val="24"/>
        </w:rPr>
        <w:t xml:space="preserve"> This is indeed puzzling.</w:t>
      </w:r>
      <w:r w:rsidR="00A25A7E">
        <w:rPr>
          <w:rFonts w:eastAsia="Times New Roman"/>
          <w:sz w:val="24"/>
          <w:szCs w:val="24"/>
        </w:rPr>
        <w:t xml:space="preserve"> </w:t>
      </w:r>
      <w:r w:rsidRPr="00FC451C">
        <w:rPr>
          <w:rFonts w:eastAsia="Times New Roman"/>
          <w:sz w:val="24"/>
          <w:szCs w:val="24"/>
        </w:rPr>
        <w:t xml:space="preserve">Since </w:t>
      </w:r>
      <w:r>
        <w:rPr>
          <w:rFonts w:eastAsia="Times New Roman"/>
          <w:sz w:val="24"/>
          <w:szCs w:val="24"/>
        </w:rPr>
        <w:t>RE cannot be</w:t>
      </w:r>
      <w:r w:rsidRPr="00FC451C">
        <w:rPr>
          <w:rFonts w:eastAsia="Times New Roman"/>
          <w:sz w:val="24"/>
          <w:szCs w:val="24"/>
        </w:rPr>
        <w:t xml:space="preserve"> easily</w:t>
      </w:r>
      <w:r>
        <w:rPr>
          <w:rFonts w:eastAsia="Times New Roman"/>
          <w:sz w:val="24"/>
          <w:szCs w:val="24"/>
        </w:rPr>
        <w:t>/cheaply</w:t>
      </w:r>
      <w:r w:rsidRPr="00FC451C">
        <w:rPr>
          <w:rFonts w:eastAsia="Times New Roman"/>
          <w:sz w:val="24"/>
          <w:szCs w:val="24"/>
        </w:rPr>
        <w:t xml:space="preserve"> stored</w:t>
      </w:r>
      <w:r>
        <w:rPr>
          <w:rFonts w:eastAsia="Times New Roman"/>
          <w:sz w:val="24"/>
          <w:szCs w:val="24"/>
        </w:rPr>
        <w:t xml:space="preserve">, </w:t>
      </w:r>
      <w:r w:rsidRPr="00FC451C">
        <w:rPr>
          <w:rFonts w:eastAsia="Times New Roman"/>
          <w:sz w:val="24"/>
          <w:szCs w:val="24"/>
        </w:rPr>
        <w:t xml:space="preserve">transported, </w:t>
      </w:r>
      <w:r>
        <w:rPr>
          <w:rFonts w:eastAsia="Times New Roman"/>
          <w:sz w:val="24"/>
          <w:szCs w:val="24"/>
        </w:rPr>
        <w:t>has</w:t>
      </w:r>
      <w:r w:rsidRPr="00FC451C">
        <w:rPr>
          <w:rFonts w:eastAsia="Times New Roman"/>
          <w:sz w:val="24"/>
          <w:szCs w:val="24"/>
        </w:rPr>
        <w:t xml:space="preserve"> sub optimal production (at times) and is expensive to build</w:t>
      </w:r>
      <w:r>
        <w:rPr>
          <w:rFonts w:eastAsia="Times New Roman"/>
          <w:sz w:val="24"/>
          <w:szCs w:val="24"/>
        </w:rPr>
        <w:t xml:space="preserve">, maintain and </w:t>
      </w:r>
      <w:r w:rsidRPr="00FC451C">
        <w:rPr>
          <w:rFonts w:eastAsia="Times New Roman"/>
          <w:sz w:val="24"/>
          <w:szCs w:val="24"/>
        </w:rPr>
        <w:t xml:space="preserve">implement, </w:t>
      </w:r>
      <w:r>
        <w:rPr>
          <w:rFonts w:eastAsia="Times New Roman"/>
          <w:sz w:val="24"/>
          <w:szCs w:val="24"/>
        </w:rPr>
        <w:t>what is the overarching motivation driving</w:t>
      </w:r>
      <w:r w:rsidRPr="00FC451C">
        <w:rPr>
          <w:rFonts w:eastAsia="Times New Roman"/>
          <w:sz w:val="24"/>
          <w:szCs w:val="24"/>
        </w:rPr>
        <w:t xml:space="preserve"> stakeholders </w:t>
      </w:r>
      <w:r>
        <w:rPr>
          <w:rFonts w:eastAsia="Times New Roman"/>
          <w:sz w:val="24"/>
          <w:szCs w:val="24"/>
        </w:rPr>
        <w:t>to</w:t>
      </w:r>
      <w:r w:rsidRPr="00FC451C">
        <w:rPr>
          <w:rFonts w:eastAsia="Times New Roman"/>
          <w:sz w:val="24"/>
          <w:szCs w:val="24"/>
        </w:rPr>
        <w:t xml:space="preserve"> </w:t>
      </w:r>
      <w:r>
        <w:rPr>
          <w:rFonts w:eastAsia="Times New Roman"/>
          <w:sz w:val="24"/>
          <w:szCs w:val="24"/>
        </w:rPr>
        <w:t xml:space="preserve">agree to </w:t>
      </w:r>
      <w:r w:rsidRPr="00FC451C">
        <w:rPr>
          <w:rFonts w:eastAsia="Times New Roman"/>
          <w:sz w:val="24"/>
          <w:szCs w:val="24"/>
        </w:rPr>
        <w:t xml:space="preserve">sanction or fund </w:t>
      </w:r>
      <w:r>
        <w:rPr>
          <w:rFonts w:eastAsia="Times New Roman"/>
          <w:sz w:val="24"/>
          <w:szCs w:val="24"/>
        </w:rPr>
        <w:t>RE</w:t>
      </w:r>
      <w:r w:rsidRPr="00FC451C">
        <w:rPr>
          <w:rFonts w:eastAsia="Times New Roman"/>
          <w:sz w:val="24"/>
          <w:szCs w:val="24"/>
        </w:rPr>
        <w:t xml:space="preserve"> projects?</w:t>
      </w:r>
      <w:r>
        <w:rPr>
          <w:rFonts w:eastAsia="Times New Roman"/>
          <w:sz w:val="24"/>
          <w:szCs w:val="24"/>
        </w:rPr>
        <w:t xml:space="preserve"> </w:t>
      </w:r>
      <w:r w:rsidR="00A25A7E">
        <w:rPr>
          <w:rFonts w:eastAsia="Times New Roman"/>
          <w:sz w:val="24"/>
          <w:szCs w:val="24"/>
        </w:rPr>
        <w:t>L</w:t>
      </w:r>
      <w:r w:rsidR="005525E8">
        <w:rPr>
          <w:rFonts w:eastAsia="Times New Roman"/>
          <w:sz w:val="24"/>
          <w:szCs w:val="24"/>
        </w:rPr>
        <w:t xml:space="preserve">iterature </w:t>
      </w:r>
      <w:r w:rsidR="00A25A7E">
        <w:rPr>
          <w:rFonts w:eastAsia="Times New Roman"/>
          <w:sz w:val="24"/>
          <w:szCs w:val="24"/>
        </w:rPr>
        <w:t xml:space="preserve">itself </w:t>
      </w:r>
      <w:r w:rsidR="005525E8">
        <w:rPr>
          <w:rFonts w:eastAsia="Times New Roman"/>
          <w:sz w:val="24"/>
          <w:szCs w:val="24"/>
        </w:rPr>
        <w:t xml:space="preserve">is </w:t>
      </w:r>
      <w:r w:rsidR="0075005C">
        <w:rPr>
          <w:rFonts w:eastAsia="Times New Roman"/>
          <w:sz w:val="24"/>
          <w:szCs w:val="24"/>
        </w:rPr>
        <w:t>extremely</w:t>
      </w:r>
      <w:r w:rsidR="005525E8">
        <w:rPr>
          <w:rFonts w:eastAsia="Times New Roman"/>
          <w:sz w:val="24"/>
          <w:szCs w:val="24"/>
        </w:rPr>
        <w:t xml:space="preserve"> polarized on this issue, with some </w:t>
      </w:r>
      <w:r w:rsidR="00F02240">
        <w:rPr>
          <w:rFonts w:eastAsia="Times New Roman"/>
          <w:sz w:val="24"/>
          <w:szCs w:val="24"/>
        </w:rPr>
        <w:t xml:space="preserve">authors </w:t>
      </w:r>
      <w:r w:rsidR="005525E8">
        <w:rPr>
          <w:rFonts w:eastAsia="Times New Roman"/>
          <w:sz w:val="24"/>
          <w:szCs w:val="24"/>
        </w:rPr>
        <w:t xml:space="preserve">arguing that </w:t>
      </w:r>
      <w:r w:rsidRPr="00DD19C0">
        <w:rPr>
          <w:rFonts w:eastAsia="Times New Roman"/>
          <w:sz w:val="24"/>
          <w:szCs w:val="24"/>
        </w:rPr>
        <w:t>economic, financial and technical</w:t>
      </w:r>
      <w:r>
        <w:rPr>
          <w:rFonts w:eastAsia="Times New Roman"/>
          <w:sz w:val="24"/>
          <w:szCs w:val="24"/>
        </w:rPr>
        <w:t xml:space="preserve"> metrics</w:t>
      </w:r>
      <w:r w:rsidR="005525E8">
        <w:rPr>
          <w:rFonts w:eastAsia="Times New Roman"/>
          <w:sz w:val="24"/>
          <w:szCs w:val="24"/>
        </w:rPr>
        <w:t xml:space="preserve"> </w:t>
      </w:r>
      <w:r w:rsidR="00A25A7E">
        <w:rPr>
          <w:rFonts w:eastAsia="Times New Roman"/>
          <w:sz w:val="24"/>
          <w:szCs w:val="24"/>
        </w:rPr>
        <w:t xml:space="preserve">are </w:t>
      </w:r>
      <w:r w:rsidR="00332C57">
        <w:rPr>
          <w:rFonts w:eastAsia="Times New Roman"/>
          <w:sz w:val="24"/>
          <w:szCs w:val="24"/>
        </w:rPr>
        <w:t>key</w:t>
      </w:r>
      <w:r w:rsidR="005525E8">
        <w:rPr>
          <w:rFonts w:eastAsia="Times New Roman"/>
          <w:sz w:val="24"/>
          <w:szCs w:val="24"/>
        </w:rPr>
        <w:t>,</w:t>
      </w:r>
      <w:r w:rsidR="00B2764B">
        <w:rPr>
          <w:rFonts w:eastAsia="Times New Roman"/>
          <w:sz w:val="24"/>
          <w:szCs w:val="24"/>
        </w:rPr>
        <w:t xml:space="preserve"> </w:t>
      </w:r>
      <w:sdt>
        <w:sdtPr>
          <w:rPr>
            <w:rFonts w:eastAsia="Times New Roman"/>
            <w:sz w:val="24"/>
            <w:szCs w:val="24"/>
          </w:rPr>
          <w:id w:val="2037544709"/>
          <w:citation/>
        </w:sdtPr>
        <w:sdtContent>
          <w:r w:rsidR="00B2764B">
            <w:rPr>
              <w:rFonts w:eastAsia="Times New Roman"/>
              <w:sz w:val="24"/>
              <w:szCs w:val="24"/>
            </w:rPr>
            <w:fldChar w:fldCharType="begin"/>
          </w:r>
          <w:r w:rsidR="00B2764B">
            <w:rPr>
              <w:rFonts w:eastAsia="Times New Roman"/>
              <w:sz w:val="24"/>
              <w:szCs w:val="24"/>
            </w:rPr>
            <w:instrText xml:space="preserve"> CITATION Jac00 \l 1033 </w:instrText>
          </w:r>
          <w:r w:rsidR="005525E8">
            <w:rPr>
              <w:rFonts w:eastAsia="Times New Roman"/>
              <w:sz w:val="24"/>
              <w:szCs w:val="24"/>
            </w:rPr>
            <w:instrText xml:space="preserve"> \m Jag00</w:instrText>
          </w:r>
          <w:r w:rsidR="0084365A">
            <w:rPr>
              <w:rFonts w:eastAsia="Times New Roman"/>
              <w:sz w:val="24"/>
              <w:szCs w:val="24"/>
            </w:rPr>
            <w:instrText xml:space="preserve"> \m Shr14</w:instrText>
          </w:r>
          <w:r w:rsidR="00B2764B">
            <w:rPr>
              <w:rFonts w:eastAsia="Times New Roman"/>
              <w:sz w:val="24"/>
              <w:szCs w:val="24"/>
            </w:rPr>
            <w:fldChar w:fldCharType="separate"/>
          </w:r>
          <w:r w:rsidR="00F06A2D" w:rsidRPr="00F06A2D">
            <w:rPr>
              <w:rFonts w:eastAsia="Times New Roman"/>
              <w:noProof/>
              <w:sz w:val="24"/>
              <w:szCs w:val="24"/>
            </w:rPr>
            <w:t>[3, 4, 5]</w:t>
          </w:r>
          <w:r w:rsidR="00B2764B">
            <w:rPr>
              <w:rFonts w:eastAsia="Times New Roman"/>
              <w:sz w:val="24"/>
              <w:szCs w:val="24"/>
            </w:rPr>
            <w:fldChar w:fldCharType="end"/>
          </w:r>
        </w:sdtContent>
      </w:sdt>
      <w:r w:rsidR="005525E8">
        <w:rPr>
          <w:rFonts w:eastAsia="Times New Roman"/>
          <w:sz w:val="24"/>
          <w:szCs w:val="24"/>
        </w:rPr>
        <w:t xml:space="preserve">, while others argue that </w:t>
      </w:r>
      <w:r w:rsidR="0075005C">
        <w:rPr>
          <w:rFonts w:eastAsia="Times New Roman"/>
          <w:sz w:val="24"/>
          <w:szCs w:val="24"/>
        </w:rPr>
        <w:t>political will</w:t>
      </w:r>
      <w:r w:rsidR="00DD19C0">
        <w:rPr>
          <w:rFonts w:eastAsia="Times New Roman"/>
          <w:sz w:val="24"/>
          <w:szCs w:val="24"/>
        </w:rPr>
        <w:t>,</w:t>
      </w:r>
      <w:r w:rsidR="00DD19C0" w:rsidRPr="00DD19C0">
        <w:t xml:space="preserve"> </w:t>
      </w:r>
      <w:r w:rsidR="00DD19C0" w:rsidRPr="00DD19C0">
        <w:rPr>
          <w:rFonts w:eastAsia="Times New Roman"/>
          <w:sz w:val="24"/>
          <w:szCs w:val="24"/>
        </w:rPr>
        <w:t>behavioral and social aspects</w:t>
      </w:r>
      <w:r w:rsidR="0075005C">
        <w:rPr>
          <w:rFonts w:eastAsia="Times New Roman"/>
          <w:sz w:val="24"/>
          <w:szCs w:val="24"/>
        </w:rPr>
        <w:t xml:space="preserve"> </w:t>
      </w:r>
      <w:r w:rsidR="00DD19C0">
        <w:rPr>
          <w:rFonts w:eastAsia="Times New Roman"/>
          <w:sz w:val="24"/>
          <w:szCs w:val="24"/>
        </w:rPr>
        <w:t>are</w:t>
      </w:r>
      <w:r w:rsidR="00332C57">
        <w:rPr>
          <w:rFonts w:eastAsia="Times New Roman"/>
          <w:sz w:val="24"/>
          <w:szCs w:val="24"/>
        </w:rPr>
        <w:t xml:space="preserve"> </w:t>
      </w:r>
      <w:r>
        <w:rPr>
          <w:rFonts w:eastAsia="Times New Roman"/>
          <w:sz w:val="24"/>
          <w:szCs w:val="24"/>
        </w:rPr>
        <w:t xml:space="preserve">just as (if not more) </w:t>
      </w:r>
      <w:r w:rsidR="00332C57">
        <w:rPr>
          <w:rFonts w:eastAsia="Times New Roman"/>
          <w:sz w:val="24"/>
          <w:szCs w:val="24"/>
        </w:rPr>
        <w:t>important</w:t>
      </w:r>
      <w:r w:rsidR="00DD19C0">
        <w:rPr>
          <w:rFonts w:eastAsia="Times New Roman"/>
          <w:sz w:val="24"/>
          <w:szCs w:val="24"/>
        </w:rPr>
        <w:t xml:space="preserve"> </w:t>
      </w:r>
      <w:sdt>
        <w:sdtPr>
          <w:rPr>
            <w:rFonts w:eastAsia="Times New Roman"/>
            <w:sz w:val="24"/>
            <w:szCs w:val="24"/>
          </w:rPr>
          <w:id w:val="-1833360350"/>
          <w:citation/>
        </w:sdtPr>
        <w:sdtContent>
          <w:r w:rsidR="00A25A7E">
            <w:rPr>
              <w:rFonts w:eastAsia="Times New Roman"/>
              <w:sz w:val="24"/>
              <w:szCs w:val="24"/>
            </w:rPr>
            <w:fldChar w:fldCharType="begin"/>
          </w:r>
          <w:r w:rsidR="00A25A7E">
            <w:rPr>
              <w:rFonts w:eastAsia="Times New Roman"/>
              <w:sz w:val="24"/>
              <w:szCs w:val="24"/>
            </w:rPr>
            <w:instrText xml:space="preserve"> CITATION Bra00 \l 1033 </w:instrText>
          </w:r>
          <w:r w:rsidR="0084365A">
            <w:rPr>
              <w:rFonts w:eastAsia="Times New Roman"/>
              <w:sz w:val="24"/>
              <w:szCs w:val="24"/>
            </w:rPr>
            <w:instrText xml:space="preserve"> \m Wes10 \m Mas13 \m Maq18</w:instrText>
          </w:r>
          <w:r w:rsidR="00A25A7E">
            <w:rPr>
              <w:rFonts w:eastAsia="Times New Roman"/>
              <w:sz w:val="24"/>
              <w:szCs w:val="24"/>
            </w:rPr>
            <w:fldChar w:fldCharType="separate"/>
          </w:r>
          <w:r w:rsidR="00F06A2D" w:rsidRPr="00F06A2D">
            <w:rPr>
              <w:rFonts w:eastAsia="Times New Roman"/>
              <w:noProof/>
              <w:sz w:val="24"/>
              <w:szCs w:val="24"/>
            </w:rPr>
            <w:t>[6, 7, 8, 9]</w:t>
          </w:r>
          <w:r w:rsidR="00A25A7E">
            <w:rPr>
              <w:rFonts w:eastAsia="Times New Roman"/>
              <w:sz w:val="24"/>
              <w:szCs w:val="24"/>
            </w:rPr>
            <w:fldChar w:fldCharType="end"/>
          </w:r>
        </w:sdtContent>
      </w:sdt>
      <w:r w:rsidR="00A25A7E">
        <w:rPr>
          <w:rFonts w:eastAsia="Times New Roman"/>
          <w:sz w:val="24"/>
          <w:szCs w:val="24"/>
        </w:rPr>
        <w:t>.</w:t>
      </w:r>
      <w:r w:rsidR="0075005C">
        <w:rPr>
          <w:rFonts w:eastAsia="Times New Roman"/>
          <w:sz w:val="24"/>
          <w:szCs w:val="24"/>
        </w:rPr>
        <w:t xml:space="preserve"> </w:t>
      </w:r>
    </w:p>
    <w:p w14:paraId="245FC419" w14:textId="77777777" w:rsidR="00FC451C" w:rsidRDefault="00FC451C" w:rsidP="009E0415">
      <w:pPr>
        <w:jc w:val="both"/>
        <w:rPr>
          <w:rFonts w:eastAsia="Times New Roman"/>
          <w:sz w:val="24"/>
          <w:szCs w:val="24"/>
        </w:rPr>
      </w:pPr>
    </w:p>
    <w:p w14:paraId="0E7E2CB6" w14:textId="76271A82" w:rsidR="009E0415" w:rsidRDefault="0075005C" w:rsidP="009E0415">
      <w:pPr>
        <w:pStyle w:val="Teaser"/>
        <w:jc w:val="both"/>
        <w:rPr>
          <w:bCs/>
        </w:rPr>
      </w:pPr>
      <w:r>
        <w:rPr>
          <w:b/>
        </w:rPr>
        <w:t xml:space="preserve">Scope &amp; </w:t>
      </w:r>
      <w:r w:rsidR="00F02240">
        <w:rPr>
          <w:b/>
        </w:rPr>
        <w:t>Methods</w:t>
      </w:r>
      <w:r w:rsidR="00F02240" w:rsidRPr="00B13B3D">
        <w:rPr>
          <w:b/>
        </w:rPr>
        <w:t>:</w:t>
      </w:r>
      <w:r w:rsidR="00A25A7E" w:rsidRPr="00A25A7E">
        <w:rPr>
          <w:bCs/>
        </w:rPr>
        <w:t xml:space="preserve"> </w:t>
      </w:r>
      <w:r w:rsidR="00FC451C">
        <w:t xml:space="preserve">This paper will attempt to understand and rank key determinants in RE project sanctioning. </w:t>
      </w:r>
      <w:r>
        <w:rPr>
          <w:bCs/>
        </w:rPr>
        <w:t>Given</w:t>
      </w:r>
      <w:r w:rsidR="009E0415">
        <w:rPr>
          <w:bCs/>
        </w:rPr>
        <w:t xml:space="preserve"> both</w:t>
      </w:r>
      <w:r>
        <w:rPr>
          <w:bCs/>
        </w:rPr>
        <w:t xml:space="preserve"> the polarization </w:t>
      </w:r>
      <w:r w:rsidR="009E0415">
        <w:rPr>
          <w:bCs/>
        </w:rPr>
        <w:t>of opinion as well as</w:t>
      </w:r>
      <w:r>
        <w:rPr>
          <w:bCs/>
        </w:rPr>
        <w:t xml:space="preserve"> sheer volume of </w:t>
      </w:r>
      <w:r w:rsidR="00FC451C">
        <w:rPr>
          <w:bCs/>
        </w:rPr>
        <w:t>discourse</w:t>
      </w:r>
      <w:r>
        <w:rPr>
          <w:bCs/>
        </w:rPr>
        <w:t xml:space="preserve"> in </w:t>
      </w:r>
      <w:r w:rsidR="00FC451C">
        <w:rPr>
          <w:bCs/>
        </w:rPr>
        <w:t xml:space="preserve">academic literature in </w:t>
      </w:r>
      <w:r>
        <w:rPr>
          <w:bCs/>
        </w:rPr>
        <w:t>this are</w:t>
      </w:r>
      <w:r w:rsidR="009E0415">
        <w:rPr>
          <w:bCs/>
        </w:rPr>
        <w:t>n</w:t>
      </w:r>
      <w:r>
        <w:rPr>
          <w:bCs/>
        </w:rPr>
        <w:t xml:space="preserve">a, this question </w:t>
      </w:r>
      <w:r w:rsidR="009E0415">
        <w:rPr>
          <w:bCs/>
        </w:rPr>
        <w:t>lends</w:t>
      </w:r>
      <w:r>
        <w:rPr>
          <w:bCs/>
        </w:rPr>
        <w:t xml:space="preserve"> itself quite readily to </w:t>
      </w:r>
      <w:r w:rsidR="00A25A7E">
        <w:rPr>
          <w:bCs/>
        </w:rPr>
        <w:t xml:space="preserve">methods in data science related to </w:t>
      </w:r>
      <w:r w:rsidR="00D21AFC">
        <w:rPr>
          <w:bCs/>
        </w:rPr>
        <w:t>‘T</w:t>
      </w:r>
      <w:r>
        <w:rPr>
          <w:bCs/>
        </w:rPr>
        <w:t xml:space="preserve">ext </w:t>
      </w:r>
      <w:r w:rsidR="00D21AFC">
        <w:rPr>
          <w:bCs/>
        </w:rPr>
        <w:t>M</w:t>
      </w:r>
      <w:r>
        <w:rPr>
          <w:bCs/>
        </w:rPr>
        <w:t>ining</w:t>
      </w:r>
      <w:r w:rsidR="00D21AFC">
        <w:rPr>
          <w:bCs/>
        </w:rPr>
        <w:t>’</w:t>
      </w:r>
      <w:r>
        <w:rPr>
          <w:bCs/>
        </w:rPr>
        <w:t xml:space="preserve"> and </w:t>
      </w:r>
      <w:r w:rsidR="00D21AFC">
        <w:rPr>
          <w:bCs/>
        </w:rPr>
        <w:t>‘T</w:t>
      </w:r>
      <w:r w:rsidR="00A25A7E">
        <w:rPr>
          <w:bCs/>
        </w:rPr>
        <w:t xml:space="preserve">opic </w:t>
      </w:r>
      <w:r w:rsidR="00D21AFC">
        <w:rPr>
          <w:bCs/>
        </w:rPr>
        <w:t>M</w:t>
      </w:r>
      <w:r w:rsidR="0045266C">
        <w:rPr>
          <w:bCs/>
        </w:rPr>
        <w:t>odeling</w:t>
      </w:r>
      <w:r w:rsidR="00D21AFC">
        <w:rPr>
          <w:bCs/>
        </w:rPr>
        <w:t>’</w:t>
      </w:r>
      <w:r w:rsidR="00C90A88">
        <w:rPr>
          <w:bCs/>
        </w:rPr>
        <w:t xml:space="preserve"> (TM+TM)</w:t>
      </w:r>
      <w:sdt>
        <w:sdtPr>
          <w:rPr>
            <w:bCs/>
          </w:rPr>
          <w:id w:val="-798693475"/>
          <w:citation/>
        </w:sdtPr>
        <w:sdtContent>
          <w:r w:rsidR="00DD19C0">
            <w:rPr>
              <w:bCs/>
            </w:rPr>
            <w:fldChar w:fldCharType="begin"/>
          </w:r>
          <w:r w:rsidR="00DD19C0">
            <w:rPr>
              <w:bCs/>
            </w:rPr>
            <w:instrText xml:space="preserve"> CITATION Ram09 \l 1033 </w:instrText>
          </w:r>
          <w:r w:rsidR="00910E40">
            <w:rPr>
              <w:bCs/>
            </w:rPr>
            <w:instrText xml:space="preserve"> \m Bic19</w:instrText>
          </w:r>
          <w:r w:rsidR="00DD19C0">
            <w:rPr>
              <w:bCs/>
            </w:rPr>
            <w:fldChar w:fldCharType="separate"/>
          </w:r>
          <w:r w:rsidR="00F06A2D">
            <w:rPr>
              <w:bCs/>
              <w:noProof/>
            </w:rPr>
            <w:t xml:space="preserve"> </w:t>
          </w:r>
          <w:r w:rsidR="00F06A2D">
            <w:rPr>
              <w:noProof/>
            </w:rPr>
            <w:t>[10, 11]</w:t>
          </w:r>
          <w:r w:rsidR="00DD19C0">
            <w:rPr>
              <w:bCs/>
            </w:rPr>
            <w:fldChar w:fldCharType="end"/>
          </w:r>
        </w:sdtContent>
      </w:sdt>
      <w:r>
        <w:rPr>
          <w:bCs/>
        </w:rPr>
        <w:t xml:space="preserve">. </w:t>
      </w:r>
    </w:p>
    <w:p w14:paraId="73083969" w14:textId="07F314D3" w:rsidR="00F02240" w:rsidRDefault="00DE5171" w:rsidP="009E0415">
      <w:pPr>
        <w:pStyle w:val="Teaser"/>
        <w:jc w:val="both"/>
        <w:rPr>
          <w:bCs/>
        </w:rPr>
      </w:pPr>
      <w:r>
        <w:rPr>
          <w:bCs/>
        </w:rPr>
        <w:t>Essentially</w:t>
      </w:r>
      <w:r w:rsidR="009E0415">
        <w:rPr>
          <w:bCs/>
        </w:rPr>
        <w:t>, both techniques</w:t>
      </w:r>
      <w:r>
        <w:rPr>
          <w:bCs/>
        </w:rPr>
        <w:t xml:space="preserve">, </w:t>
      </w:r>
      <w:r w:rsidR="006C1591">
        <w:rPr>
          <w:bCs/>
        </w:rPr>
        <w:t xml:space="preserve">part of </w:t>
      </w:r>
      <w:r w:rsidR="00F958AF">
        <w:rPr>
          <w:bCs/>
        </w:rPr>
        <w:t>the Natural</w:t>
      </w:r>
      <w:r w:rsidRPr="009E0415">
        <w:rPr>
          <w:bCs/>
        </w:rPr>
        <w:t xml:space="preserve"> Language Processing (NLP)</w:t>
      </w:r>
      <w:r w:rsidR="006C1591">
        <w:rPr>
          <w:bCs/>
        </w:rPr>
        <w:t xml:space="preserve"> set of tools</w:t>
      </w:r>
      <w:r>
        <w:rPr>
          <w:bCs/>
        </w:rPr>
        <w:t xml:space="preserve">, </w:t>
      </w:r>
      <w:r w:rsidR="0075005C">
        <w:rPr>
          <w:bCs/>
        </w:rPr>
        <w:t xml:space="preserve">will be </w:t>
      </w:r>
      <w:r>
        <w:rPr>
          <w:bCs/>
        </w:rPr>
        <w:t xml:space="preserve">used </w:t>
      </w:r>
      <w:r w:rsidR="0075005C">
        <w:rPr>
          <w:bCs/>
        </w:rPr>
        <w:t xml:space="preserve">to understand </w:t>
      </w:r>
      <w:r w:rsidR="009E0415">
        <w:rPr>
          <w:bCs/>
        </w:rPr>
        <w:t xml:space="preserve">the </w:t>
      </w:r>
      <w:r w:rsidR="0075005C">
        <w:rPr>
          <w:bCs/>
        </w:rPr>
        <w:t xml:space="preserve">patterns </w:t>
      </w:r>
      <w:r w:rsidR="009E0415">
        <w:rPr>
          <w:bCs/>
        </w:rPr>
        <w:t xml:space="preserve">present in </w:t>
      </w:r>
      <w:r w:rsidR="0075005C">
        <w:rPr>
          <w:bCs/>
        </w:rPr>
        <w:t xml:space="preserve">unstructured data sources </w:t>
      </w:r>
      <w:r w:rsidR="009E0415">
        <w:rPr>
          <w:bCs/>
        </w:rPr>
        <w:t xml:space="preserve">like words, phrases, </w:t>
      </w:r>
      <w:r w:rsidR="00D21AFC">
        <w:rPr>
          <w:bCs/>
        </w:rPr>
        <w:t>sentences,</w:t>
      </w:r>
      <w:r w:rsidR="009E0415">
        <w:rPr>
          <w:bCs/>
        </w:rPr>
        <w:t xml:space="preserve"> and strings of text</w:t>
      </w:r>
      <w:r w:rsidR="0075005C">
        <w:rPr>
          <w:bCs/>
        </w:rPr>
        <w:t xml:space="preserve">. </w:t>
      </w:r>
      <w:r>
        <w:rPr>
          <w:bCs/>
        </w:rPr>
        <w:t>NLP</w:t>
      </w:r>
      <w:r w:rsidR="009E0415" w:rsidRPr="009E0415">
        <w:rPr>
          <w:bCs/>
        </w:rPr>
        <w:t xml:space="preserve"> </w:t>
      </w:r>
      <w:r>
        <w:rPr>
          <w:bCs/>
        </w:rPr>
        <w:t xml:space="preserve">algorithms </w:t>
      </w:r>
      <w:r w:rsidR="009E0415" w:rsidRPr="009E0415">
        <w:rPr>
          <w:bCs/>
        </w:rPr>
        <w:t xml:space="preserve">transform unstructured text </w:t>
      </w:r>
      <w:r>
        <w:rPr>
          <w:bCs/>
        </w:rPr>
        <w:t xml:space="preserve">formats </w:t>
      </w:r>
      <w:r w:rsidR="009E0415" w:rsidRPr="009E0415">
        <w:rPr>
          <w:bCs/>
        </w:rPr>
        <w:t xml:space="preserve">into structured </w:t>
      </w:r>
      <w:r w:rsidR="00D21AFC" w:rsidRPr="009E0415">
        <w:rPr>
          <w:bCs/>
        </w:rPr>
        <w:t>data</w:t>
      </w:r>
      <w:r>
        <w:rPr>
          <w:bCs/>
        </w:rPr>
        <w:t>, enabling</w:t>
      </w:r>
      <w:r w:rsidR="009E0415" w:rsidRPr="009E0415">
        <w:rPr>
          <w:bCs/>
        </w:rPr>
        <w:t xml:space="preserve"> </w:t>
      </w:r>
      <w:r w:rsidRPr="00101AD2">
        <w:rPr>
          <w:bCs/>
        </w:rPr>
        <w:t xml:space="preserve">unsupervised </w:t>
      </w:r>
      <w:r w:rsidR="009E0415" w:rsidRPr="009E0415">
        <w:rPr>
          <w:bCs/>
        </w:rPr>
        <w:t>machine learning</w:t>
      </w:r>
      <w:r>
        <w:rPr>
          <w:bCs/>
        </w:rPr>
        <w:t xml:space="preserve"> processes to be applied. The algorithms</w:t>
      </w:r>
      <w:r w:rsidR="009E0415" w:rsidRPr="009E0415">
        <w:rPr>
          <w:bCs/>
        </w:rPr>
        <w:t xml:space="preserve"> automat</w:t>
      </w:r>
      <w:r>
        <w:rPr>
          <w:bCs/>
        </w:rPr>
        <w:t>e</w:t>
      </w:r>
      <w:r w:rsidR="009E0415" w:rsidRPr="009E0415">
        <w:rPr>
          <w:bCs/>
        </w:rPr>
        <w:t xml:space="preserve"> procedures of categorising, clustering, </w:t>
      </w:r>
      <w:r w:rsidR="00DD6ACB" w:rsidRPr="009E0415">
        <w:rPr>
          <w:bCs/>
        </w:rPr>
        <w:t>tagging,</w:t>
      </w:r>
      <w:r w:rsidR="009E0415" w:rsidRPr="009E0415">
        <w:rPr>
          <w:bCs/>
        </w:rPr>
        <w:t xml:space="preserve"> and classifying texts</w:t>
      </w:r>
      <w:r>
        <w:rPr>
          <w:bCs/>
        </w:rPr>
        <w:t xml:space="preserve">, and can </w:t>
      </w:r>
      <w:r w:rsidR="009E0415" w:rsidRPr="009E0415">
        <w:rPr>
          <w:bCs/>
        </w:rPr>
        <w:t xml:space="preserve">extract information on sentiment, </w:t>
      </w:r>
      <w:proofErr w:type="gramStart"/>
      <w:r w:rsidR="009E0415" w:rsidRPr="009E0415">
        <w:rPr>
          <w:bCs/>
        </w:rPr>
        <w:t>topics</w:t>
      </w:r>
      <w:proofErr w:type="gramEnd"/>
      <w:r w:rsidR="009E0415" w:rsidRPr="009E0415">
        <w:rPr>
          <w:bCs/>
        </w:rPr>
        <w:t xml:space="preserve"> or intent</w:t>
      </w:r>
      <w:r>
        <w:rPr>
          <w:bCs/>
        </w:rPr>
        <w:t xml:space="preserve">, all with the goal to uncover hidden structures or commonalities binding the text </w:t>
      </w:r>
      <w:sdt>
        <w:sdtPr>
          <w:rPr>
            <w:bCs/>
          </w:rPr>
          <w:id w:val="130445649"/>
          <w:citation/>
        </w:sdtPr>
        <w:sdtContent>
          <w:r w:rsidR="00DD6ACB">
            <w:rPr>
              <w:bCs/>
            </w:rPr>
            <w:fldChar w:fldCharType="begin"/>
          </w:r>
          <w:r w:rsidR="00DD6ACB">
            <w:rPr>
              <w:bCs/>
            </w:rPr>
            <w:instrText xml:space="preserve"> CITATION Ram09 \l 1033 </w:instrText>
          </w:r>
          <w:r w:rsidR="00DD6ACB">
            <w:rPr>
              <w:bCs/>
            </w:rPr>
            <w:fldChar w:fldCharType="separate"/>
          </w:r>
          <w:r w:rsidR="00F06A2D">
            <w:rPr>
              <w:noProof/>
            </w:rPr>
            <w:t>[10]</w:t>
          </w:r>
          <w:r w:rsidR="00DD6ACB">
            <w:rPr>
              <w:bCs/>
            </w:rPr>
            <w:fldChar w:fldCharType="end"/>
          </w:r>
        </w:sdtContent>
      </w:sdt>
      <w:r w:rsidR="00DD6ACB">
        <w:rPr>
          <w:bCs/>
        </w:rPr>
        <w:t>.</w:t>
      </w:r>
    </w:p>
    <w:p w14:paraId="291BCB52" w14:textId="6DB6E5C3" w:rsidR="00C90A88" w:rsidRDefault="00C90A88" w:rsidP="009E0415">
      <w:pPr>
        <w:pStyle w:val="Teaser"/>
        <w:jc w:val="both"/>
      </w:pPr>
      <w:r>
        <w:t xml:space="preserve">For this paper, NLP is implemented using </w:t>
      </w:r>
      <w:r w:rsidRPr="00C90A88">
        <w:t>Latent Dirichlet Allocation (LDA) and Non-Negative Matrix Factorization</w:t>
      </w:r>
      <w:r w:rsidR="00A31553">
        <w:t xml:space="preserve"> (NNMF)</w:t>
      </w:r>
      <w:r>
        <w:t>.</w:t>
      </w:r>
      <w:r w:rsidR="00F06A2D">
        <w:t xml:space="preserve"> </w:t>
      </w:r>
      <w:r w:rsidR="006C1591">
        <w:t>LDA uses</w:t>
      </w:r>
      <w:r w:rsidR="006C1591" w:rsidRPr="006C1591">
        <w:rPr>
          <w:rFonts w:ascii="Times" w:hAnsi="Times"/>
        </w:rPr>
        <w:t xml:space="preserve"> </w:t>
      </w:r>
      <w:r w:rsidR="006C1591" w:rsidRPr="006F7D75">
        <w:rPr>
          <w:rFonts w:ascii="Times" w:hAnsi="Times"/>
        </w:rPr>
        <w:t xml:space="preserve">statistics to identify hidden structures </w:t>
      </w:r>
      <w:r w:rsidR="00606727">
        <w:rPr>
          <w:rFonts w:ascii="Times" w:hAnsi="Times"/>
        </w:rPr>
        <w:t>within</w:t>
      </w:r>
      <w:r w:rsidR="006C1591" w:rsidRPr="006F7D75">
        <w:rPr>
          <w:rFonts w:ascii="Times" w:hAnsi="Times"/>
        </w:rPr>
        <w:t xml:space="preserve"> text</w:t>
      </w:r>
      <w:r w:rsidR="00F958AF">
        <w:rPr>
          <w:rFonts w:ascii="Times" w:hAnsi="Times"/>
        </w:rPr>
        <w:t xml:space="preserve">, while NNMF utilizes linear </w:t>
      </w:r>
      <w:proofErr w:type="spellStart"/>
      <w:r w:rsidR="00F958AF">
        <w:rPr>
          <w:rFonts w:ascii="Times" w:hAnsi="Times"/>
        </w:rPr>
        <w:t>lagebra</w:t>
      </w:r>
      <w:proofErr w:type="spellEnd"/>
      <w:r w:rsidR="006C1591">
        <w:rPr>
          <w:rFonts w:ascii="Times" w:hAnsi="Times"/>
        </w:rPr>
        <w:t xml:space="preserve">. </w:t>
      </w:r>
      <w:r w:rsidR="00606727">
        <w:rPr>
          <w:rFonts w:ascii="Times" w:hAnsi="Times"/>
        </w:rPr>
        <w:t xml:space="preserve">By applying weightages to individual words based on their similarities, </w:t>
      </w:r>
      <w:r w:rsidR="00F958AF">
        <w:rPr>
          <w:rFonts w:ascii="Times" w:hAnsi="Times"/>
        </w:rPr>
        <w:t>each</w:t>
      </w:r>
      <w:r w:rsidR="00606727">
        <w:rPr>
          <w:rFonts w:ascii="Times" w:hAnsi="Times"/>
        </w:rPr>
        <w:t xml:space="preserve"> algorithm can cluster the family of words into a topic </w:t>
      </w:r>
      <w:sdt>
        <w:sdtPr>
          <w:rPr>
            <w:rFonts w:ascii="Times" w:hAnsi="Times"/>
          </w:rPr>
          <w:id w:val="1669444877"/>
          <w:citation/>
        </w:sdtPr>
        <w:sdtContent>
          <w:r w:rsidR="00606727">
            <w:rPr>
              <w:rFonts w:ascii="Times" w:hAnsi="Times"/>
            </w:rPr>
            <w:fldChar w:fldCharType="begin"/>
          </w:r>
          <w:r w:rsidR="00F958AF">
            <w:rPr>
              <w:rFonts w:ascii="Times" w:hAnsi="Times"/>
            </w:rPr>
            <w:instrText xml:space="preserve">CITATION Kap19 \m Msi20 \l 1033 </w:instrText>
          </w:r>
          <w:r w:rsidR="00606727">
            <w:rPr>
              <w:rFonts w:ascii="Times" w:hAnsi="Times"/>
            </w:rPr>
            <w:fldChar w:fldCharType="separate"/>
          </w:r>
          <w:r w:rsidR="00F958AF" w:rsidRPr="00F958AF">
            <w:rPr>
              <w:rFonts w:ascii="Times" w:hAnsi="Times"/>
              <w:noProof/>
            </w:rPr>
            <w:t>[12, 13]</w:t>
          </w:r>
          <w:r w:rsidR="00606727">
            <w:rPr>
              <w:rFonts w:ascii="Times" w:hAnsi="Times"/>
            </w:rPr>
            <w:fldChar w:fldCharType="end"/>
          </w:r>
        </w:sdtContent>
      </w:sdt>
      <w:r w:rsidR="00606727">
        <w:rPr>
          <w:rFonts w:ascii="Times" w:hAnsi="Times"/>
        </w:rPr>
        <w:t xml:space="preserve">. </w:t>
      </w:r>
      <w:r w:rsidR="003071B0" w:rsidRPr="003071B0">
        <w:rPr>
          <w:rFonts w:ascii="Times" w:hAnsi="Times"/>
        </w:rPr>
        <w:t xml:space="preserve">A key assumption in LDA is that each text block contains </w:t>
      </w:r>
      <w:r w:rsidR="00BE12F0">
        <w:rPr>
          <w:rFonts w:ascii="Times" w:hAnsi="Times"/>
        </w:rPr>
        <w:t>‘</w:t>
      </w:r>
      <w:r w:rsidR="00BE12F0" w:rsidRPr="00BE12F0">
        <w:rPr>
          <w:rFonts w:ascii="Times" w:hAnsi="Times"/>
          <w:i/>
          <w:iCs/>
        </w:rPr>
        <w:t>k</w:t>
      </w:r>
      <w:r w:rsidR="00BE12F0">
        <w:rPr>
          <w:rFonts w:ascii="Times" w:hAnsi="Times"/>
        </w:rPr>
        <w:t>’</w:t>
      </w:r>
      <w:r w:rsidR="003071B0" w:rsidRPr="003071B0">
        <w:rPr>
          <w:rFonts w:ascii="Times" w:hAnsi="Times"/>
        </w:rPr>
        <w:t xml:space="preserve"> number of topics, represented by </w:t>
      </w:r>
      <w:r w:rsidR="003071B0">
        <w:rPr>
          <w:rFonts w:ascii="Times" w:hAnsi="Times"/>
        </w:rPr>
        <w:t>the</w:t>
      </w:r>
      <w:r w:rsidR="003071B0" w:rsidRPr="003071B0">
        <w:rPr>
          <w:rFonts w:ascii="Times" w:hAnsi="Times"/>
        </w:rPr>
        <w:t xml:space="preserve"> word distribution</w:t>
      </w:r>
      <w:r w:rsidR="003071B0">
        <w:rPr>
          <w:rFonts w:ascii="Times" w:hAnsi="Times"/>
        </w:rPr>
        <w:t xml:space="preserve"> </w:t>
      </w:r>
      <w:sdt>
        <w:sdtPr>
          <w:rPr>
            <w:rFonts w:ascii="Times" w:hAnsi="Times"/>
          </w:rPr>
          <w:id w:val="853994746"/>
          <w:citation/>
        </w:sdtPr>
        <w:sdtContent>
          <w:r w:rsidR="003071B0">
            <w:rPr>
              <w:rFonts w:ascii="Times" w:hAnsi="Times"/>
            </w:rPr>
            <w:fldChar w:fldCharType="begin"/>
          </w:r>
          <w:r w:rsidR="003071B0">
            <w:rPr>
              <w:rFonts w:ascii="Times" w:hAnsi="Times"/>
            </w:rPr>
            <w:instrText xml:space="preserve"> CITATION Pra18 \l 1033 </w:instrText>
          </w:r>
          <w:r w:rsidR="003071B0">
            <w:rPr>
              <w:rFonts w:ascii="Times" w:hAnsi="Times"/>
            </w:rPr>
            <w:fldChar w:fldCharType="separate"/>
          </w:r>
          <w:r w:rsidR="003071B0" w:rsidRPr="003071B0">
            <w:rPr>
              <w:rFonts w:ascii="Times" w:hAnsi="Times"/>
              <w:noProof/>
            </w:rPr>
            <w:t>[13]</w:t>
          </w:r>
          <w:r w:rsidR="003071B0">
            <w:rPr>
              <w:rFonts w:ascii="Times" w:hAnsi="Times"/>
            </w:rPr>
            <w:fldChar w:fldCharType="end"/>
          </w:r>
        </w:sdtContent>
      </w:sdt>
      <w:r w:rsidR="003071B0" w:rsidRPr="003071B0">
        <w:rPr>
          <w:rFonts w:ascii="Times" w:hAnsi="Times"/>
        </w:rPr>
        <w:t>.</w:t>
      </w:r>
      <w:r w:rsidR="003071B0">
        <w:rPr>
          <w:rFonts w:ascii="Times" w:hAnsi="Times"/>
        </w:rPr>
        <w:t xml:space="preserve"> </w:t>
      </w:r>
      <w:r w:rsidR="00F06A2D">
        <w:t xml:space="preserve">The techniques are applied to a collated collection of 80 scientific </w:t>
      </w:r>
      <w:r w:rsidR="00A31553">
        <w:t>articles</w:t>
      </w:r>
      <w:r w:rsidR="00F06A2D">
        <w:t xml:space="preserve"> with the terms “</w:t>
      </w:r>
      <w:r w:rsidR="00F06A2D">
        <w:rPr>
          <w:rFonts w:ascii="Times" w:hAnsi="Times" w:cs="Arial"/>
          <w:color w:val="000000"/>
        </w:rPr>
        <w:t>renewable energy success” present as a subject matter</w:t>
      </w:r>
      <w:r w:rsidR="00F06A2D">
        <w:t>.</w:t>
      </w:r>
      <w:r w:rsidR="00F06A2D" w:rsidRPr="00F06A2D">
        <w:t xml:space="preserve"> The selection of scientific articles </w:t>
      </w:r>
      <w:r w:rsidR="00A31553" w:rsidRPr="00F06A2D">
        <w:t>was</w:t>
      </w:r>
      <w:r w:rsidR="00F06A2D" w:rsidRPr="00F06A2D">
        <w:t xml:space="preserve"> </w:t>
      </w:r>
      <w:r w:rsidR="00F06A2D" w:rsidRPr="00F06A2D">
        <w:lastRenderedPageBreak/>
        <w:t>based on the criteria that</w:t>
      </w:r>
      <w:r w:rsidR="00A31553">
        <w:t xml:space="preserve"> (a)</w:t>
      </w:r>
      <w:r w:rsidR="00F06A2D" w:rsidRPr="00F06A2D">
        <w:t xml:space="preserve"> each research article should explain factors of success in renewable energy projects, and </w:t>
      </w:r>
      <w:r w:rsidR="00A31553">
        <w:t xml:space="preserve">(b) </w:t>
      </w:r>
      <w:r w:rsidR="00F06A2D" w:rsidRPr="00F06A2D">
        <w:t xml:space="preserve">the understanding of success was from each article’s own definition of success. Each article was also briefly </w:t>
      </w:r>
      <w:r w:rsidR="00115071">
        <w:t xml:space="preserve">fact </w:t>
      </w:r>
      <w:r w:rsidR="00F06A2D" w:rsidRPr="00F06A2D">
        <w:t>checked to ensure their relevancy to the topic.</w:t>
      </w:r>
      <w:r w:rsidR="00115071">
        <w:t xml:space="preserve"> In order to avoid extended processing times and to ensure that longer articles (with higher word counts) do not unnecessarily skew the evaluation, only text from the abstract and conclusion sections were </w:t>
      </w:r>
      <w:proofErr w:type="spellStart"/>
      <w:r w:rsidR="00115071">
        <w:t>analysed</w:t>
      </w:r>
      <w:proofErr w:type="spellEnd"/>
      <w:r w:rsidR="00115071">
        <w:t>, the assumption being that they are the most succinct and distilled form of information pertaining to the article. The working hypothesis is that, while brief on detail, these 2 text blocks still contain sufficiently insights to arrive at a meaningful conclusion.</w:t>
      </w:r>
    </w:p>
    <w:p w14:paraId="79FC170B" w14:textId="59D81690" w:rsidR="00282550" w:rsidRPr="006934B3" w:rsidRDefault="00282550" w:rsidP="009E0415">
      <w:pPr>
        <w:jc w:val="both"/>
        <w:rPr>
          <w:rFonts w:eastAsia="Times New Roman"/>
          <w:sz w:val="24"/>
          <w:szCs w:val="24"/>
        </w:rPr>
      </w:pPr>
    </w:p>
    <w:p w14:paraId="1739DA04" w14:textId="66F5267E" w:rsidR="00A31553" w:rsidRDefault="00115071" w:rsidP="009E0415">
      <w:pPr>
        <w:pStyle w:val="Teaser"/>
        <w:jc w:val="both"/>
        <w:rPr>
          <w:rFonts w:ascii="Times" w:hAnsi="Times"/>
        </w:rPr>
      </w:pPr>
      <w:r w:rsidRPr="00E80A00">
        <w:rPr>
          <w:b/>
          <w:i/>
          <w:iCs/>
        </w:rPr>
        <w:t>Data Preparation</w:t>
      </w:r>
      <w:r w:rsidR="00165EB9" w:rsidRPr="00E80A00">
        <w:rPr>
          <w:b/>
          <w:i/>
          <w:iCs/>
        </w:rPr>
        <w:t xml:space="preserve"> and Preliminary Exploration</w:t>
      </w:r>
      <w:r w:rsidR="00F02240" w:rsidRPr="00E80A00">
        <w:rPr>
          <w:b/>
          <w:i/>
          <w:iCs/>
        </w:rPr>
        <w:t>:</w:t>
      </w:r>
      <w:r w:rsidR="00F02240" w:rsidRPr="00115071">
        <w:rPr>
          <w:bCs/>
        </w:rPr>
        <w:t xml:space="preserve"> </w:t>
      </w:r>
      <w:r w:rsidR="00A31553">
        <w:rPr>
          <w:rFonts w:ascii="Times" w:hAnsi="Times"/>
        </w:rPr>
        <w:t xml:space="preserve">A </w:t>
      </w:r>
      <w:r w:rsidR="00872487">
        <w:rPr>
          <w:rFonts w:ascii="Times" w:hAnsi="Times"/>
        </w:rPr>
        <w:t xml:space="preserve">complete </w:t>
      </w:r>
      <w:r w:rsidR="00A31553">
        <w:rPr>
          <w:rFonts w:ascii="Times" w:hAnsi="Times"/>
        </w:rPr>
        <w:t>flow chart highlighting the NLP process is given in</w:t>
      </w:r>
      <w:r w:rsidR="00872487">
        <w:rPr>
          <w:rFonts w:ascii="Times" w:hAnsi="Times"/>
        </w:rPr>
        <w:t xml:space="preserve"> </w:t>
      </w:r>
      <w:r w:rsidR="00872487">
        <w:rPr>
          <w:rFonts w:ascii="Times" w:hAnsi="Times"/>
        </w:rPr>
        <w:fldChar w:fldCharType="begin"/>
      </w:r>
      <w:r w:rsidR="00872487">
        <w:rPr>
          <w:rFonts w:ascii="Times" w:hAnsi="Times"/>
        </w:rPr>
        <w:instrText xml:space="preserve"> REF _Ref93668340 \h </w:instrText>
      </w:r>
      <w:r w:rsidR="00872487">
        <w:rPr>
          <w:rFonts w:ascii="Times" w:hAnsi="Times"/>
        </w:rPr>
      </w:r>
      <w:r w:rsidR="00872487">
        <w:rPr>
          <w:rFonts w:ascii="Times" w:hAnsi="Times"/>
        </w:rPr>
        <w:fldChar w:fldCharType="separate"/>
      </w:r>
      <w:r w:rsidR="00872487">
        <w:t xml:space="preserve">Figure </w:t>
      </w:r>
      <w:r w:rsidR="00872487">
        <w:rPr>
          <w:noProof/>
        </w:rPr>
        <w:t>1</w:t>
      </w:r>
      <w:r w:rsidR="00872487">
        <w:rPr>
          <w:rFonts w:ascii="Times" w:hAnsi="Times"/>
        </w:rPr>
        <w:fldChar w:fldCharType="end"/>
      </w:r>
      <w:r w:rsidR="00872487">
        <w:rPr>
          <w:rFonts w:ascii="Times" w:hAnsi="Times"/>
        </w:rPr>
        <w:t xml:space="preserve">. Note that </w:t>
      </w:r>
      <w:r w:rsidR="00872487">
        <w:rPr>
          <w:bCs/>
        </w:rPr>
        <w:t>a</w:t>
      </w:r>
      <w:r w:rsidR="00872487" w:rsidRPr="00115071">
        <w:rPr>
          <w:bCs/>
        </w:rPr>
        <w:t xml:space="preserve"> modified stop word</w:t>
      </w:r>
      <w:r w:rsidR="00872487">
        <w:rPr>
          <w:bCs/>
        </w:rPr>
        <w:t xml:space="preserve"> dictionary was created to remove words </w:t>
      </w:r>
      <w:r w:rsidR="00872487">
        <w:rPr>
          <w:rFonts w:ascii="Times" w:hAnsi="Times"/>
        </w:rPr>
        <w:t xml:space="preserve">such as “renewable”, “energy”, “success”, as these would be high frequency words affecting the resulting distribution of words. The process of “tokenization” and “lemmatization” is as done in other NLP processes </w:t>
      </w:r>
      <w:sdt>
        <w:sdtPr>
          <w:rPr>
            <w:rFonts w:ascii="Times" w:hAnsi="Times"/>
          </w:rPr>
          <w:id w:val="1007333369"/>
          <w:citation/>
        </w:sdtPr>
        <w:sdtContent>
          <w:r w:rsidR="006C1591">
            <w:rPr>
              <w:rFonts w:ascii="Times" w:hAnsi="Times"/>
            </w:rPr>
            <w:fldChar w:fldCharType="begin"/>
          </w:r>
          <w:r w:rsidR="006C1591">
            <w:rPr>
              <w:rFonts w:ascii="Times" w:hAnsi="Times"/>
            </w:rPr>
            <w:instrText xml:space="preserve"> CITATION Bir09 \l 1033 </w:instrText>
          </w:r>
          <w:r w:rsidR="006C1591">
            <w:rPr>
              <w:rFonts w:ascii="Times" w:hAnsi="Times"/>
            </w:rPr>
            <w:fldChar w:fldCharType="separate"/>
          </w:r>
          <w:r w:rsidR="006C1591" w:rsidRPr="006C1591">
            <w:rPr>
              <w:rFonts w:ascii="Times" w:hAnsi="Times"/>
              <w:noProof/>
            </w:rPr>
            <w:t>[12]</w:t>
          </w:r>
          <w:r w:rsidR="006C1591">
            <w:rPr>
              <w:rFonts w:ascii="Times" w:hAnsi="Times"/>
            </w:rPr>
            <w:fldChar w:fldCharType="end"/>
          </w:r>
        </w:sdtContent>
      </w:sdt>
      <w:r w:rsidR="006C1591">
        <w:rPr>
          <w:rFonts w:ascii="Times" w:hAnsi="Times"/>
        </w:rPr>
        <w:t xml:space="preserve">. The output of this process was visualized using a word cloud where the top 10 most frequent words were highlighted; </w:t>
      </w:r>
      <w:r w:rsidR="00606727">
        <w:rPr>
          <w:rFonts w:ascii="Times" w:hAnsi="Times"/>
        </w:rPr>
        <w:t>indeed,</w:t>
      </w:r>
      <w:r w:rsidR="006C1591">
        <w:rPr>
          <w:rFonts w:ascii="Times" w:hAnsi="Times"/>
        </w:rPr>
        <w:t xml:space="preserve"> a preliminary assessment of the word cloud indicated that the randomly selected articles were suitable for use in the next stage of analysis (</w:t>
      </w:r>
      <w:r w:rsidR="006C1591">
        <w:rPr>
          <w:rFonts w:ascii="Times" w:hAnsi="Times"/>
        </w:rPr>
        <w:fldChar w:fldCharType="begin"/>
      </w:r>
      <w:r w:rsidR="006C1591">
        <w:rPr>
          <w:rFonts w:ascii="Times" w:hAnsi="Times"/>
        </w:rPr>
        <w:instrText xml:space="preserve"> REF _Ref93671153 \h </w:instrText>
      </w:r>
      <w:r w:rsidR="006C1591">
        <w:rPr>
          <w:rFonts w:ascii="Times" w:hAnsi="Times"/>
        </w:rPr>
      </w:r>
      <w:r w:rsidR="006C1591">
        <w:rPr>
          <w:rFonts w:ascii="Times" w:hAnsi="Times"/>
        </w:rPr>
        <w:fldChar w:fldCharType="separate"/>
      </w:r>
      <w:r w:rsidR="006C1591">
        <w:t xml:space="preserve">Figure </w:t>
      </w:r>
      <w:r w:rsidR="006C1591">
        <w:rPr>
          <w:noProof/>
        </w:rPr>
        <w:t>2</w:t>
      </w:r>
      <w:r w:rsidR="006C1591">
        <w:rPr>
          <w:rFonts w:ascii="Times" w:hAnsi="Times"/>
        </w:rPr>
        <w:fldChar w:fldCharType="end"/>
      </w:r>
      <w:r w:rsidR="006C1591">
        <w:rPr>
          <w:rFonts w:ascii="Times" w:hAnsi="Times"/>
        </w:rPr>
        <w:t xml:space="preserve">). </w:t>
      </w:r>
    </w:p>
    <w:p w14:paraId="2BD44A4F" w14:textId="77777777" w:rsidR="00A31553" w:rsidRDefault="00A31553" w:rsidP="009E0415">
      <w:pPr>
        <w:pStyle w:val="Teaser"/>
        <w:jc w:val="both"/>
        <w:rPr>
          <w:rFonts w:ascii="Times" w:hAnsi="Times"/>
        </w:rPr>
      </w:pPr>
    </w:p>
    <w:p w14:paraId="3875F839" w14:textId="71FBD64C" w:rsidR="00F02240" w:rsidRPr="00115071" w:rsidRDefault="00A31553" w:rsidP="009E0415">
      <w:pPr>
        <w:pStyle w:val="Teaser"/>
        <w:jc w:val="both"/>
        <w:rPr>
          <w:bCs/>
        </w:rPr>
      </w:pPr>
      <w:r>
        <w:rPr>
          <w:rFonts w:ascii="Times" w:hAnsi="Times"/>
          <w:b/>
          <w:bCs/>
          <w:noProof/>
        </w:rPr>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AE17DA6" w14:textId="1F6F4C9D" w:rsidR="006934B3" w:rsidRDefault="00A31553" w:rsidP="00A31553">
      <w:pPr>
        <w:pStyle w:val="Caption"/>
        <w:jc w:val="center"/>
        <w:rPr>
          <w:b/>
        </w:rPr>
      </w:pPr>
      <w:bookmarkStart w:id="0" w:name="_Ref93668340"/>
      <w:r>
        <w:t xml:space="preserve">Figure </w:t>
      </w:r>
      <w:fldSimple w:instr=" SEQ Figure \* ARABIC ">
        <w:r>
          <w:rPr>
            <w:noProof/>
          </w:rPr>
          <w:t>1</w:t>
        </w:r>
      </w:fldSimple>
      <w:bookmarkEnd w:id="0"/>
      <w:r>
        <w:t>: Flow chart highlighting text processing</w:t>
      </w:r>
      <w:r w:rsidR="006C1591">
        <w:t xml:space="preserve"> stages applied to the scientific articles in question.</w:t>
      </w:r>
    </w:p>
    <w:p w14:paraId="102F8EDD" w14:textId="06B54315" w:rsidR="00872487" w:rsidRDefault="00872487" w:rsidP="009E0415">
      <w:pPr>
        <w:pStyle w:val="Teaser"/>
        <w:jc w:val="both"/>
        <w:rPr>
          <w:b/>
        </w:rPr>
      </w:pPr>
    </w:p>
    <w:p w14:paraId="7E00E04C" w14:textId="0C358C12" w:rsidR="006C1591" w:rsidRPr="00115071" w:rsidRDefault="006C1591" w:rsidP="006C1591">
      <w:pPr>
        <w:pStyle w:val="Teaser"/>
        <w:jc w:val="center"/>
        <w:rPr>
          <w:bCs/>
        </w:rPr>
      </w:pPr>
      <w:r>
        <w:rPr>
          <w:rFonts w:ascii="Times" w:hAnsi="Times"/>
          <w:noProof/>
        </w:rPr>
        <w:drawing>
          <wp:inline distT="0" distB="0" distL="0" distR="0" wp14:anchorId="7D4B4D2D" wp14:editId="5F9EEB67">
            <wp:extent cx="2076450" cy="169571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5647" cy="1744054"/>
                    </a:xfrm>
                    <a:prstGeom prst="rect">
                      <a:avLst/>
                    </a:prstGeom>
                  </pic:spPr>
                </pic:pic>
              </a:graphicData>
            </a:graphic>
          </wp:inline>
        </w:drawing>
      </w:r>
    </w:p>
    <w:p w14:paraId="02A9D0A1" w14:textId="1E70C9DD" w:rsidR="006C1591" w:rsidRDefault="006C1591" w:rsidP="006C1591">
      <w:pPr>
        <w:pStyle w:val="Caption"/>
        <w:jc w:val="center"/>
        <w:rPr>
          <w:b/>
        </w:rPr>
      </w:pPr>
      <w:bookmarkStart w:id="1" w:name="_Ref93671153"/>
      <w:r>
        <w:t xml:space="preserve">Figure </w:t>
      </w:r>
      <w:fldSimple w:instr=" SEQ Figure \* ARABIC ">
        <w:r>
          <w:rPr>
            <w:noProof/>
          </w:rPr>
          <w:t>2</w:t>
        </w:r>
      </w:fldSimple>
      <w:bookmarkEnd w:id="1"/>
      <w:r>
        <w:t xml:space="preserve">: </w:t>
      </w:r>
      <w:r w:rsidRPr="006C1591">
        <w:t>Top 10 words with highest frequency.</w:t>
      </w:r>
    </w:p>
    <w:p w14:paraId="0475BC67" w14:textId="77777777" w:rsidR="006C1591" w:rsidRDefault="006C1591" w:rsidP="009E0415">
      <w:pPr>
        <w:pStyle w:val="Teaser"/>
        <w:jc w:val="both"/>
        <w:rPr>
          <w:b/>
        </w:rPr>
      </w:pPr>
    </w:p>
    <w:p w14:paraId="51D8A24D" w14:textId="668AAD49" w:rsidR="006C1591" w:rsidRDefault="006C1591" w:rsidP="009E0415">
      <w:pPr>
        <w:pStyle w:val="Teaser"/>
        <w:jc w:val="both"/>
        <w:rPr>
          <w:bCs/>
        </w:rPr>
      </w:pPr>
      <w:r>
        <w:rPr>
          <w:b/>
        </w:rPr>
        <w:t>Topic Modelling with LDA</w:t>
      </w:r>
      <w:r w:rsidRPr="00B13B3D">
        <w:rPr>
          <w:b/>
        </w:rPr>
        <w:t>:</w:t>
      </w:r>
      <w:r w:rsidR="00606727">
        <w:rPr>
          <w:b/>
        </w:rPr>
        <w:t xml:space="preserve"> </w:t>
      </w:r>
      <w:r w:rsidR="003071B0">
        <w:rPr>
          <w:bCs/>
        </w:rPr>
        <w:t xml:space="preserve">The LDA algorithm is implemented via the use of 2 </w:t>
      </w:r>
      <w:r w:rsidR="00BE12F0">
        <w:rPr>
          <w:bCs/>
        </w:rPr>
        <w:t>open-source</w:t>
      </w:r>
      <w:r w:rsidR="003071B0">
        <w:rPr>
          <w:bCs/>
        </w:rPr>
        <w:t xml:space="preserve"> python libraries, namely </w:t>
      </w:r>
      <w:proofErr w:type="spellStart"/>
      <w:r w:rsidR="003071B0">
        <w:rPr>
          <w:bCs/>
        </w:rPr>
        <w:t>Gensim</w:t>
      </w:r>
      <w:proofErr w:type="spellEnd"/>
      <w:r w:rsidR="003071B0">
        <w:rPr>
          <w:bCs/>
        </w:rPr>
        <w:t xml:space="preserve"> and </w:t>
      </w:r>
      <w:r w:rsidR="003071B0" w:rsidRPr="003071B0">
        <w:rPr>
          <w:bCs/>
        </w:rPr>
        <w:t xml:space="preserve">Mallet </w:t>
      </w:r>
      <w:r w:rsidR="003071B0">
        <w:rPr>
          <w:bCs/>
        </w:rPr>
        <w:t>(“</w:t>
      </w:r>
      <w:r w:rsidR="003071B0">
        <w:rPr>
          <w:rFonts w:ascii="Times" w:hAnsi="Times"/>
        </w:rPr>
        <w:t>M</w:t>
      </w:r>
      <w:r w:rsidR="004A6EF2">
        <w:rPr>
          <w:rFonts w:ascii="Times" w:hAnsi="Times"/>
        </w:rPr>
        <w:t>A</w:t>
      </w:r>
      <w:r w:rsidR="003071B0">
        <w:rPr>
          <w:rFonts w:ascii="Times" w:hAnsi="Times"/>
        </w:rPr>
        <w:t xml:space="preserve">chine Learning for </w:t>
      </w:r>
      <w:r w:rsidR="00BE12F0">
        <w:rPr>
          <w:rFonts w:ascii="Times" w:hAnsi="Times"/>
        </w:rPr>
        <w:t>Languag</w:t>
      </w:r>
      <w:r w:rsidR="004A6EF2">
        <w:rPr>
          <w:rFonts w:ascii="Times" w:hAnsi="Times"/>
        </w:rPr>
        <w:t>E</w:t>
      </w:r>
      <w:r w:rsidR="003071B0">
        <w:rPr>
          <w:rFonts w:ascii="Times" w:hAnsi="Times"/>
        </w:rPr>
        <w:t xml:space="preserve"> Tootlkit”</w:t>
      </w:r>
      <w:r w:rsidR="003071B0">
        <w:rPr>
          <w:bCs/>
        </w:rPr>
        <w:t>). The former creates a unique dictionary like structure where each wor</w:t>
      </w:r>
      <w:r w:rsidR="00BE12F0">
        <w:rPr>
          <w:bCs/>
        </w:rPr>
        <w:t>d</w:t>
      </w:r>
      <w:r w:rsidR="003071B0">
        <w:rPr>
          <w:bCs/>
        </w:rPr>
        <w:t xml:space="preserve"> is given a unique id and frequency count of occurrence</w:t>
      </w:r>
      <w:r w:rsidR="00726BD1">
        <w:rPr>
          <w:bCs/>
        </w:rPr>
        <w:t xml:space="preserve"> and also doubles as a visualization library</w:t>
      </w:r>
      <w:r w:rsidR="003071B0">
        <w:rPr>
          <w:bCs/>
        </w:rPr>
        <w:t>.</w:t>
      </w:r>
      <w:r w:rsidR="00BE12F0">
        <w:rPr>
          <w:bCs/>
        </w:rPr>
        <w:t xml:space="preserve"> Mallet is used </w:t>
      </w:r>
      <w:r w:rsidR="00BE12F0">
        <w:rPr>
          <w:bCs/>
        </w:rPr>
        <w:lastRenderedPageBreak/>
        <w:t xml:space="preserve">complementarily to </w:t>
      </w:r>
      <w:proofErr w:type="spellStart"/>
      <w:r w:rsidR="00BE12F0">
        <w:rPr>
          <w:bCs/>
        </w:rPr>
        <w:t>Gensim</w:t>
      </w:r>
      <w:proofErr w:type="spellEnd"/>
      <w:r w:rsidR="00BE12F0">
        <w:rPr>
          <w:bCs/>
        </w:rPr>
        <w:t xml:space="preserve"> for coherence analysis. Coherence here is a measure of </w:t>
      </w:r>
      <w:r w:rsidR="00BE12F0" w:rsidRPr="00BE12F0">
        <w:rPr>
          <w:bCs/>
        </w:rPr>
        <w:t xml:space="preserve">effectiveness of the topic model. </w:t>
      </w:r>
      <w:r w:rsidR="00BE12F0">
        <w:rPr>
          <w:bCs/>
        </w:rPr>
        <w:t>A c</w:t>
      </w:r>
      <w:r w:rsidR="00BE12F0" w:rsidRPr="00BE12F0">
        <w:rPr>
          <w:bCs/>
        </w:rPr>
        <w:t>oherence score measure</w:t>
      </w:r>
      <w:r w:rsidR="00BE12F0">
        <w:rPr>
          <w:bCs/>
        </w:rPr>
        <w:t>s</w:t>
      </w:r>
      <w:r w:rsidR="00BE12F0" w:rsidRPr="00BE12F0">
        <w:rPr>
          <w:bCs/>
        </w:rPr>
        <w:t xml:space="preserve"> the degree of sematic similarity between the top scoring words in each topic</w:t>
      </w:r>
      <w:r w:rsidR="00BE12F0">
        <w:rPr>
          <w:bCs/>
        </w:rPr>
        <w:t xml:space="preserve"> and </w:t>
      </w:r>
      <w:r w:rsidR="00BE12F0" w:rsidRPr="00BE12F0">
        <w:rPr>
          <w:bCs/>
        </w:rPr>
        <w:t>also facilitates decision</w:t>
      </w:r>
      <w:r w:rsidR="00BE12F0">
        <w:rPr>
          <w:bCs/>
        </w:rPr>
        <w:t>s</w:t>
      </w:r>
      <w:r w:rsidR="00BE12F0" w:rsidRPr="00BE12F0">
        <w:rPr>
          <w:bCs/>
        </w:rPr>
        <w:t xml:space="preserve"> </w:t>
      </w:r>
      <w:r w:rsidR="00BE12F0">
        <w:rPr>
          <w:bCs/>
        </w:rPr>
        <w:t>relating to the optimal value of ‘</w:t>
      </w:r>
      <w:r w:rsidR="00BE12F0">
        <w:rPr>
          <w:bCs/>
          <w:i/>
          <w:iCs/>
        </w:rPr>
        <w:t>k’</w:t>
      </w:r>
      <w:r w:rsidR="00BE12F0" w:rsidRPr="00BE12F0">
        <w:rPr>
          <w:bCs/>
        </w:rPr>
        <w:t xml:space="preserve"> (the number of topics)</w:t>
      </w:r>
      <w:r w:rsidR="00BE12F0">
        <w:rPr>
          <w:bCs/>
        </w:rPr>
        <w:t>.</w:t>
      </w:r>
      <w:r w:rsidR="00BE12F0" w:rsidRPr="00BE12F0">
        <w:rPr>
          <w:bCs/>
        </w:rPr>
        <w:t xml:space="preserve"> </w:t>
      </w:r>
      <w:r w:rsidR="00BE12F0">
        <w:rPr>
          <w:bCs/>
        </w:rPr>
        <w:t xml:space="preserve">As ‘k varies, so too does the </w:t>
      </w:r>
      <w:r w:rsidR="00BE12F0" w:rsidRPr="00BE12F0">
        <w:rPr>
          <w:bCs/>
        </w:rPr>
        <w:t xml:space="preserve">coherence score, </w:t>
      </w:r>
      <w:r w:rsidR="00BE12F0">
        <w:rPr>
          <w:bCs/>
        </w:rPr>
        <w:t>with</w:t>
      </w:r>
      <w:r w:rsidR="00BE12F0" w:rsidRPr="00BE12F0">
        <w:rPr>
          <w:bCs/>
        </w:rPr>
        <w:t xml:space="preserve"> higher coherence scores generally represent</w:t>
      </w:r>
      <w:r w:rsidR="00BE12F0">
        <w:rPr>
          <w:bCs/>
        </w:rPr>
        <w:t>ing</w:t>
      </w:r>
      <w:r w:rsidR="00BE12F0" w:rsidRPr="00BE12F0">
        <w:rPr>
          <w:bCs/>
        </w:rPr>
        <w:t xml:space="preserve"> better model.</w:t>
      </w:r>
    </w:p>
    <w:p w14:paraId="792ABD24" w14:textId="2A193006" w:rsidR="00D966E1" w:rsidRDefault="00F923C9" w:rsidP="009E0415">
      <w:pPr>
        <w:pStyle w:val="Teaser"/>
        <w:jc w:val="both"/>
        <w:rPr>
          <w:rFonts w:ascii="Times" w:hAnsi="Times"/>
        </w:rPr>
      </w:pPr>
      <w:r>
        <w:rPr>
          <w:bCs/>
        </w:rPr>
        <w:fldChar w:fldCharType="begin"/>
      </w:r>
      <w:r>
        <w:rPr>
          <w:bCs/>
        </w:rPr>
        <w:instrText xml:space="preserve"> REF _Ref94023816 \h </w:instrText>
      </w:r>
      <w:r>
        <w:rPr>
          <w:bCs/>
        </w:rPr>
      </w:r>
      <w:r>
        <w:rPr>
          <w:bCs/>
        </w:rPr>
        <w:fldChar w:fldCharType="separate"/>
      </w:r>
      <w:r>
        <w:t xml:space="preserve">Figure </w:t>
      </w:r>
      <w:r>
        <w:rPr>
          <w:noProof/>
        </w:rPr>
        <w:t>3</w:t>
      </w:r>
      <w:r>
        <w:rPr>
          <w:bCs/>
        </w:rPr>
        <w:fldChar w:fldCharType="end"/>
      </w:r>
      <w:r w:rsidR="00BE12F0">
        <w:rPr>
          <w:bCs/>
        </w:rPr>
        <w:t xml:space="preserve"> shows the coherence score obtained, as a function of the number of topics</w:t>
      </w:r>
      <w:r w:rsidR="00E7206F">
        <w:rPr>
          <w:bCs/>
        </w:rPr>
        <w:t xml:space="preserve">. The graph shows that the coherence scores </w:t>
      </w:r>
      <w:r w:rsidR="00717B35">
        <w:rPr>
          <w:bCs/>
        </w:rPr>
        <w:t xml:space="preserve">do </w:t>
      </w:r>
      <w:r w:rsidR="00E7206F">
        <w:rPr>
          <w:bCs/>
        </w:rPr>
        <w:t>not varying much between the ranges of 5 to 7</w:t>
      </w:r>
      <w:r w:rsidR="00717B35">
        <w:rPr>
          <w:bCs/>
        </w:rPr>
        <w:t xml:space="preserve"> and thereafter decrease</w:t>
      </w:r>
      <w:r w:rsidR="00726BD1">
        <w:rPr>
          <w:bCs/>
        </w:rPr>
        <w:t>.</w:t>
      </w:r>
      <w:r w:rsidR="00717B35">
        <w:rPr>
          <w:bCs/>
        </w:rPr>
        <w:t xml:space="preserve"> </w:t>
      </w:r>
      <w:r w:rsidR="00913B96">
        <w:rPr>
          <w:bCs/>
        </w:rPr>
        <w:t>In order to demine topic distinctiveness and prevalence, a</w:t>
      </w:r>
      <w:r w:rsidR="002C5AFB">
        <w:rPr>
          <w:bCs/>
        </w:rPr>
        <w:t xml:space="preserve">n </w:t>
      </w:r>
      <w:proofErr w:type="spellStart"/>
      <w:r w:rsidR="002C5AFB">
        <w:rPr>
          <w:bCs/>
        </w:rPr>
        <w:t>intertopic</w:t>
      </w:r>
      <w:proofErr w:type="spellEnd"/>
      <w:r w:rsidR="00913B96">
        <w:rPr>
          <w:bCs/>
        </w:rPr>
        <w:t xml:space="preserve"> distance map (</w:t>
      </w:r>
      <w:r w:rsidR="002C5AFB">
        <w:rPr>
          <w:bCs/>
        </w:rPr>
        <w:fldChar w:fldCharType="begin"/>
      </w:r>
      <w:r w:rsidR="002C5AFB">
        <w:rPr>
          <w:bCs/>
        </w:rPr>
        <w:instrText xml:space="preserve"> REF _Ref94022086 \h </w:instrText>
      </w:r>
      <w:r w:rsidR="002C5AFB">
        <w:rPr>
          <w:bCs/>
        </w:rPr>
      </w:r>
      <w:r w:rsidR="002C5AFB">
        <w:rPr>
          <w:bCs/>
        </w:rPr>
        <w:fldChar w:fldCharType="separate"/>
      </w:r>
      <w:r w:rsidR="002C5AFB">
        <w:t xml:space="preserve">Figure </w:t>
      </w:r>
      <w:r w:rsidR="002C5AFB">
        <w:rPr>
          <w:noProof/>
        </w:rPr>
        <w:t>4</w:t>
      </w:r>
      <w:r w:rsidR="002C5AFB">
        <w:rPr>
          <w:bCs/>
        </w:rPr>
        <w:fldChar w:fldCharType="end"/>
      </w:r>
      <w:r w:rsidR="002C5AFB">
        <w:rPr>
          <w:bCs/>
        </w:rPr>
        <w:t>, left</w:t>
      </w:r>
      <w:r w:rsidR="00913B96">
        <w:rPr>
          <w:bCs/>
        </w:rPr>
        <w:t xml:space="preserve">) is used, with each bubble representing a topic. Through the use of </w:t>
      </w:r>
      <w:r w:rsidR="00913B96" w:rsidRPr="00913B96">
        <w:rPr>
          <w:bCs/>
        </w:rPr>
        <w:t>multidimension reduction scaling (PCA/t-</w:t>
      </w:r>
      <w:proofErr w:type="spellStart"/>
      <w:r w:rsidR="00913B96" w:rsidRPr="00913B96">
        <w:rPr>
          <w:bCs/>
        </w:rPr>
        <w:t>sne</w:t>
      </w:r>
      <w:proofErr w:type="spellEnd"/>
      <w:r w:rsidR="00913B96" w:rsidRPr="00913B96">
        <w:rPr>
          <w:bCs/>
        </w:rPr>
        <w:t>)</w:t>
      </w:r>
      <w:r w:rsidR="00913B96">
        <w:rPr>
          <w:bCs/>
        </w:rPr>
        <w:t xml:space="preserve">, </w:t>
      </w:r>
      <w:r w:rsidR="00913B96" w:rsidRPr="00913B96">
        <w:rPr>
          <w:bCs/>
        </w:rPr>
        <w:t>topic’s probability distribution</w:t>
      </w:r>
      <w:r w:rsidR="00913B96">
        <w:rPr>
          <w:bCs/>
        </w:rPr>
        <w:t xml:space="preserve"> can be visualized to determine the degree of overlap or similarity. Bubble </w:t>
      </w:r>
      <w:r w:rsidR="002C5AFB">
        <w:rPr>
          <w:bCs/>
        </w:rPr>
        <w:t>size</w:t>
      </w:r>
      <w:r w:rsidR="00913B96">
        <w:rPr>
          <w:bCs/>
        </w:rPr>
        <w:t xml:space="preserve"> is a measure of the topic prevalence. From the </w:t>
      </w:r>
      <w:proofErr w:type="spellStart"/>
      <w:r w:rsidR="00913B96">
        <w:rPr>
          <w:bCs/>
        </w:rPr>
        <w:t>visuali</w:t>
      </w:r>
      <w:r w:rsidR="002C5AFB">
        <w:rPr>
          <w:bCs/>
        </w:rPr>
        <w:t>s</w:t>
      </w:r>
      <w:r w:rsidR="00913B96">
        <w:rPr>
          <w:bCs/>
        </w:rPr>
        <w:t>ation</w:t>
      </w:r>
      <w:proofErr w:type="spellEnd"/>
      <w:r w:rsidR="00913B96">
        <w:rPr>
          <w:bCs/>
        </w:rPr>
        <w:t xml:space="preserve">, we observe that (a) </w:t>
      </w:r>
      <w:r w:rsidR="00913B96">
        <w:rPr>
          <w:rFonts w:ascii="Times" w:hAnsi="Times"/>
        </w:rPr>
        <w:t>topics 1-3 and 3-2 overlap very slightly, while topic 4 and 5 are uniquely distinct. For the former, the overlap is</w:t>
      </w:r>
      <w:r w:rsidR="002C5AFB">
        <w:rPr>
          <w:rFonts w:ascii="Times" w:hAnsi="Times"/>
        </w:rPr>
        <w:t xml:space="preserve"> statistically</w:t>
      </w:r>
      <w:r w:rsidR="00913B96">
        <w:rPr>
          <w:rFonts w:ascii="Times" w:hAnsi="Times"/>
        </w:rPr>
        <w:t xml:space="preserve"> insignificant and thus, </w:t>
      </w:r>
      <w:r w:rsidR="002C5AFB">
        <w:rPr>
          <w:rFonts w:ascii="Times" w:hAnsi="Times"/>
        </w:rPr>
        <w:t>the 5 topics can be considered distinct enough to take this work forward</w:t>
      </w:r>
      <w:r w:rsidR="00913B96">
        <w:rPr>
          <w:rFonts w:ascii="Times" w:hAnsi="Times"/>
        </w:rPr>
        <w:t xml:space="preserve">. Furthermore, </w:t>
      </w:r>
      <w:r w:rsidR="00913B96" w:rsidRPr="00913B96">
        <w:rPr>
          <w:rFonts w:ascii="Times" w:hAnsi="Times"/>
        </w:rPr>
        <w:t xml:space="preserve">topic 1 </w:t>
      </w:r>
      <w:r w:rsidR="00913B96">
        <w:rPr>
          <w:rFonts w:ascii="Times" w:hAnsi="Times"/>
        </w:rPr>
        <w:t>appears</w:t>
      </w:r>
      <w:r w:rsidR="00913B96" w:rsidRPr="00913B96">
        <w:rPr>
          <w:rFonts w:ascii="Times" w:hAnsi="Times"/>
        </w:rPr>
        <w:t xml:space="preserve"> </w:t>
      </w:r>
      <w:r w:rsidR="00913B96">
        <w:rPr>
          <w:rFonts w:ascii="Times" w:hAnsi="Times"/>
        </w:rPr>
        <w:t xml:space="preserve">to be </w:t>
      </w:r>
      <w:r w:rsidR="00913B96" w:rsidRPr="00913B96">
        <w:rPr>
          <w:rFonts w:ascii="Times" w:hAnsi="Times"/>
        </w:rPr>
        <w:t xml:space="preserve">the most prevalent topic, constituting </w:t>
      </w:r>
      <w:r w:rsidR="002C5AFB">
        <w:rPr>
          <w:rFonts w:ascii="Times" w:hAnsi="Times"/>
        </w:rPr>
        <w:t>29.9</w:t>
      </w:r>
      <w:r w:rsidR="00913B96" w:rsidRPr="00913B96">
        <w:rPr>
          <w:rFonts w:ascii="Times" w:hAnsi="Times"/>
        </w:rPr>
        <w:t>% of the tokens</w:t>
      </w:r>
      <w:r w:rsidR="00913B96">
        <w:rPr>
          <w:rFonts w:ascii="Times" w:hAnsi="Times"/>
        </w:rPr>
        <w:t>.</w:t>
      </w:r>
      <w:r w:rsidR="002C5AFB">
        <w:rPr>
          <w:rFonts w:ascii="Times" w:hAnsi="Times"/>
        </w:rPr>
        <w:t xml:space="preserve"> </w:t>
      </w:r>
      <w:r w:rsidR="002C5AFB">
        <w:rPr>
          <w:bCs/>
        </w:rPr>
        <w:fldChar w:fldCharType="begin"/>
      </w:r>
      <w:r w:rsidR="002C5AFB">
        <w:rPr>
          <w:bCs/>
        </w:rPr>
        <w:instrText xml:space="preserve"> REF _Ref94022086 \h </w:instrText>
      </w:r>
      <w:r w:rsidR="002C5AFB">
        <w:rPr>
          <w:bCs/>
        </w:rPr>
      </w:r>
      <w:r w:rsidR="002C5AFB">
        <w:rPr>
          <w:bCs/>
        </w:rPr>
        <w:fldChar w:fldCharType="separate"/>
      </w:r>
      <w:r w:rsidR="002C5AFB">
        <w:t xml:space="preserve">Figure </w:t>
      </w:r>
      <w:r w:rsidR="002C5AFB">
        <w:rPr>
          <w:noProof/>
        </w:rPr>
        <w:t>4</w:t>
      </w:r>
      <w:r w:rsidR="002C5AFB">
        <w:rPr>
          <w:bCs/>
        </w:rPr>
        <w:fldChar w:fldCharType="end"/>
      </w:r>
      <w:r w:rsidR="002C5AFB">
        <w:rPr>
          <w:bCs/>
        </w:rPr>
        <w:t xml:space="preserve"> (right) is a sequence of stack bar graphs with the most prevalent words per topic. In the example shown in the image, the top 3 words to appear under topic 1 are “policy”, “technology”</w:t>
      </w:r>
      <w:r w:rsidR="00752B09">
        <w:rPr>
          <w:bCs/>
        </w:rPr>
        <w:t xml:space="preserve">, </w:t>
      </w:r>
      <w:r w:rsidR="002C5AFB">
        <w:rPr>
          <w:bCs/>
        </w:rPr>
        <w:t>“industry”</w:t>
      </w:r>
      <w:r w:rsidR="00752B09">
        <w:rPr>
          <w:bCs/>
        </w:rPr>
        <w:t>, “government” and “environmental”, and are highlighted by the blue bars</w:t>
      </w:r>
      <w:r w:rsidR="002C5AFB">
        <w:rPr>
          <w:bCs/>
        </w:rPr>
        <w:t>.</w:t>
      </w:r>
      <w:r w:rsidR="00752B09">
        <w:rPr>
          <w:bCs/>
        </w:rPr>
        <w:t xml:space="preserve"> However, in topic modelling, the </w:t>
      </w:r>
      <w:r w:rsidR="00D966E1">
        <w:rPr>
          <w:bCs/>
        </w:rPr>
        <w:t>relevance</w:t>
      </w:r>
      <w:r w:rsidR="00752B09">
        <w:rPr>
          <w:bCs/>
        </w:rPr>
        <w:t xml:space="preserve"> of a word is very important</w:t>
      </w:r>
      <w:r w:rsidR="004F28EB">
        <w:rPr>
          <w:bCs/>
        </w:rPr>
        <w:t>, as it leads to the topic being more obvious</w:t>
      </w:r>
      <w:r w:rsidR="00752B09">
        <w:rPr>
          <w:bCs/>
        </w:rPr>
        <w:t xml:space="preserve">. This is where a </w:t>
      </w:r>
      <w:r w:rsidR="00752B09">
        <w:rPr>
          <w:rFonts w:ascii="Times" w:hAnsi="Times"/>
        </w:rPr>
        <w:t xml:space="preserve">relevancy metric, </w:t>
      </w:r>
      <m:oMath>
        <m:r>
          <w:rPr>
            <w:rFonts w:ascii="Cambria Math" w:hAnsi="Cambria Math"/>
          </w:rPr>
          <m:t>λ</m:t>
        </m:r>
      </m:oMath>
      <w:r w:rsidR="00752B09">
        <w:rPr>
          <w:rFonts w:ascii="Times" w:hAnsi="Times"/>
        </w:rPr>
        <w:t>, is useful</w:t>
      </w:r>
      <w:r w:rsidR="00340286">
        <w:rPr>
          <w:rFonts w:ascii="Times" w:hAnsi="Times"/>
        </w:rPr>
        <w:t xml:space="preserve"> </w:t>
      </w:r>
      <w:sdt>
        <w:sdtPr>
          <w:rPr>
            <w:rFonts w:ascii="Times" w:hAnsi="Times"/>
          </w:rPr>
          <w:id w:val="576488265"/>
          <w:citation/>
        </w:sdtPr>
        <w:sdtContent>
          <w:r w:rsidR="00340286">
            <w:rPr>
              <w:rFonts w:ascii="Times" w:hAnsi="Times"/>
            </w:rPr>
            <w:fldChar w:fldCharType="begin"/>
          </w:r>
          <w:r w:rsidR="00340286">
            <w:rPr>
              <w:rFonts w:ascii="Times" w:hAnsi="Times"/>
            </w:rPr>
            <w:instrText xml:space="preserve"> CITATION Sie14 \l 1033 </w:instrText>
          </w:r>
          <w:r w:rsidR="00340286">
            <w:rPr>
              <w:rFonts w:ascii="Times" w:hAnsi="Times"/>
            </w:rPr>
            <w:fldChar w:fldCharType="separate"/>
          </w:r>
          <w:r w:rsidR="00340286" w:rsidRPr="00340286">
            <w:rPr>
              <w:rFonts w:ascii="Times" w:hAnsi="Times"/>
              <w:noProof/>
            </w:rPr>
            <w:t>[15]</w:t>
          </w:r>
          <w:r w:rsidR="00340286">
            <w:rPr>
              <w:rFonts w:ascii="Times" w:hAnsi="Times"/>
            </w:rPr>
            <w:fldChar w:fldCharType="end"/>
          </w:r>
        </w:sdtContent>
      </w:sdt>
      <w:r w:rsidR="00752B09">
        <w:rPr>
          <w:rFonts w:ascii="Times" w:hAnsi="Times"/>
        </w:rPr>
        <w:t xml:space="preserve">. </w:t>
      </w:r>
    </w:p>
    <w:p w14:paraId="2EE66F74" w14:textId="53AED71E" w:rsidR="00D966E1" w:rsidRDefault="004F28EB" w:rsidP="009E0415">
      <w:pPr>
        <w:pStyle w:val="Teaser"/>
        <w:jc w:val="both"/>
        <w:rPr>
          <w:rFonts w:ascii="Times" w:hAnsi="Times"/>
        </w:rPr>
      </w:pPr>
      <m:oMathPara>
        <m:oMath>
          <m:r>
            <w:rPr>
              <w:rFonts w:ascii="Cambria Math" w:hAnsi="Cambria Math"/>
            </w:rPr>
            <m:t>r(w, k|</m:t>
          </m:r>
          <m:r>
            <w:rPr>
              <w:rFonts w:ascii="Cambria Math" w:hAnsi="Cambria Math"/>
            </w:rPr>
            <m:t>λ</m:t>
          </m:r>
          <m:r>
            <w:rPr>
              <w:rFonts w:ascii="Cambria Math" w:hAnsi="Cambria Math"/>
            </w:rPr>
            <m:t>)</m:t>
          </m:r>
          <m:r>
            <w:rPr>
              <w:rFonts w:ascii="Cambria Math" w:hAnsi="Cambria Math"/>
            </w:rPr>
            <m:t>=</m:t>
          </m:r>
          <m:r>
            <w:rPr>
              <w:rFonts w:ascii="Cambria Math" w:hAnsi="Cambria Math"/>
            </w:rPr>
            <m:t>λ</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kw</m:t>
                      </m:r>
                    </m:sub>
                  </m:sSub>
                </m:e>
              </m:d>
              <m:r>
                <w:rPr>
                  <w:rFonts w:ascii="Cambria Math" w:hAnsi="Cambria Math"/>
                </w:rPr>
                <m:t>+(1-</m:t>
              </m:r>
              <m:r>
                <w:rPr>
                  <w:rFonts w:ascii="Cambria Math" w:hAnsi="Cambria Math"/>
                </w:rPr>
                <m:t>λ</m:t>
              </m:r>
              <m:func>
                <m:funcPr>
                  <m:ctrlPr>
                    <w:rPr>
                      <w:rFonts w:ascii="Cambria Math" w:hAnsi="Cambria Math"/>
                      <w:i/>
                    </w:rPr>
                  </m:ctrlPr>
                </m:funcPr>
                <m:fName>
                  <m:r>
                    <m:rPr>
                      <m:sty m:val="p"/>
                    </m:rPr>
                    <w:rPr>
                      <w:rFonts w:ascii="Cambria Math" w:hAnsi="Cambria Math"/>
                    </w:rPr>
                    <m:t>)</m:t>
                  </m:r>
                  <m:r>
                    <m:rPr>
                      <m:sty m:val="p"/>
                    </m:rPr>
                    <w:rPr>
                      <w:rFonts w:ascii="Cambria Math" w:hAnsi="Cambria Math"/>
                    </w:rPr>
                    <m:t>log</m:t>
                  </m:r>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kw</m:t>
                          </m:r>
                        </m:sub>
                      </m:sSub>
                    </m:num>
                    <m:den>
                      <m:sSub>
                        <m:sSubPr>
                          <m:ctrlPr>
                            <w:rPr>
                              <w:rFonts w:ascii="Cambria Math" w:hAnsi="Cambria Math"/>
                              <w:i/>
                            </w:rPr>
                          </m:ctrlPr>
                        </m:sSubPr>
                        <m:e>
                          <m:r>
                            <w:rPr>
                              <w:rFonts w:ascii="Cambria Math" w:hAnsi="Cambria Math"/>
                            </w:rPr>
                            <m:t>p</m:t>
                          </m:r>
                        </m:e>
                        <m:sub>
                          <m:r>
                            <w:rPr>
                              <w:rFonts w:ascii="Cambria Math" w:hAnsi="Cambria Math"/>
                            </w:rPr>
                            <m:t>kw</m:t>
                          </m:r>
                        </m:sub>
                      </m:sSub>
                    </m:den>
                  </m:f>
                  <m:r>
                    <w:rPr>
                      <w:rFonts w:ascii="Cambria Math" w:hAnsi="Cambria Math"/>
                    </w:rPr>
                    <m:t>)</m:t>
                  </m:r>
                </m:e>
              </m:func>
            </m:e>
          </m:func>
        </m:oMath>
      </m:oMathPara>
    </w:p>
    <w:p w14:paraId="2699B9C7" w14:textId="7315EDEF" w:rsidR="00BE12F0" w:rsidRPr="003071B0" w:rsidRDefault="00D966E1" w:rsidP="009E0415">
      <w:pPr>
        <w:pStyle w:val="Teaser"/>
        <w:jc w:val="both"/>
        <w:rPr>
          <w:bCs/>
        </w:rPr>
      </w:pPr>
      <w:r w:rsidRPr="00D966E1">
        <w:rPr>
          <w:rFonts w:ascii="Times" w:hAnsi="Times"/>
        </w:rPr>
        <w:t xml:space="preserve">where </w:t>
      </w:r>
      <m:oMath>
        <m:sSub>
          <m:sSubPr>
            <m:ctrlPr>
              <w:rPr>
                <w:rFonts w:ascii="Cambria Math" w:hAnsi="Cambria Math"/>
                <w:i/>
              </w:rPr>
            </m:ctrlPr>
          </m:sSubPr>
          <m:e>
            <m:r>
              <w:rPr>
                <w:rFonts w:ascii="Cambria Math" w:hAnsi="Cambria Math"/>
              </w:rPr>
              <m:t>∅</m:t>
            </m:r>
          </m:e>
          <m:sub>
            <m:r>
              <w:rPr>
                <w:rFonts w:ascii="Cambria Math" w:hAnsi="Cambria Math"/>
              </w:rPr>
              <m:t>kw</m:t>
            </m:r>
          </m:sub>
        </m:sSub>
      </m:oMath>
      <w:r w:rsidRPr="00D966E1">
        <w:rPr>
          <w:rFonts w:ascii="Times" w:hAnsi="Times"/>
        </w:rPr>
        <w:t xml:space="preserve"> is the probability of word w in topic k and </w:t>
      </w:r>
      <m:oMath>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kw</m:t>
                </m:r>
              </m:sub>
            </m:sSub>
          </m:num>
          <m:den>
            <m:sSub>
              <m:sSubPr>
                <m:ctrlPr>
                  <w:rPr>
                    <w:rFonts w:ascii="Cambria Math" w:hAnsi="Cambria Math"/>
                    <w:i/>
                  </w:rPr>
                </m:ctrlPr>
              </m:sSubPr>
              <m:e>
                <m:r>
                  <w:rPr>
                    <w:rFonts w:ascii="Cambria Math" w:hAnsi="Cambria Math"/>
                  </w:rPr>
                  <m:t>p</m:t>
                </m:r>
              </m:e>
              <m:sub>
                <m:r>
                  <w:rPr>
                    <w:rFonts w:ascii="Cambria Math" w:hAnsi="Cambria Math"/>
                  </w:rPr>
                  <m:t>kw</m:t>
                </m:r>
              </m:sub>
            </m:sSub>
          </m:den>
        </m:f>
      </m:oMath>
      <w:r w:rsidRPr="00D966E1">
        <w:rPr>
          <w:rFonts w:ascii="Times" w:hAnsi="Times"/>
        </w:rPr>
        <w:t xml:space="preserve"> is the lift in term’s probability within a topic to its marginal probability across the entire </w:t>
      </w:r>
      <w:proofErr w:type="gramStart"/>
      <w:r w:rsidRPr="00D966E1">
        <w:rPr>
          <w:rFonts w:ascii="Times" w:hAnsi="Times"/>
        </w:rPr>
        <w:t>corpus.</w:t>
      </w:r>
      <w:proofErr w:type="gramEnd"/>
      <w:r w:rsidRPr="00D966E1">
        <w:rPr>
          <w:rFonts w:ascii="Times" w:hAnsi="Times"/>
        </w:rPr>
        <w:t xml:space="preserve"> A lower λ gives more importance to the term </w:t>
      </w:r>
      <m:oMath>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kw</m:t>
                </m:r>
              </m:sub>
            </m:sSub>
          </m:num>
          <m:den>
            <m:sSub>
              <m:sSubPr>
                <m:ctrlPr>
                  <w:rPr>
                    <w:rFonts w:ascii="Cambria Math" w:hAnsi="Cambria Math"/>
                    <w:i/>
                  </w:rPr>
                </m:ctrlPr>
              </m:sSubPr>
              <m:e>
                <m:r>
                  <w:rPr>
                    <w:rFonts w:ascii="Cambria Math" w:hAnsi="Cambria Math"/>
                  </w:rPr>
                  <m:t>p</m:t>
                </m:r>
              </m:e>
              <m:sub>
                <m:r>
                  <w:rPr>
                    <w:rFonts w:ascii="Cambria Math" w:hAnsi="Cambria Math"/>
                  </w:rPr>
                  <m:t>kw</m:t>
                </m:r>
              </m:sub>
            </m:sSub>
          </m:den>
        </m:f>
      </m:oMath>
      <w:r w:rsidRPr="00D966E1">
        <w:rPr>
          <w:rFonts w:ascii="Times" w:hAnsi="Times"/>
        </w:rPr>
        <w:t>, which gives more importance to topic exclusivity.</w:t>
      </w:r>
      <w:r w:rsidR="004F28EB">
        <w:rPr>
          <w:rFonts w:ascii="Times" w:hAnsi="Times"/>
        </w:rPr>
        <w:t xml:space="preserve"> Given </w:t>
      </w:r>
      <w:r w:rsidR="00752B09">
        <w:rPr>
          <w:rFonts w:ascii="Times" w:hAnsi="Times"/>
        </w:rPr>
        <w:t xml:space="preserve">in </w:t>
      </w:r>
      <w:r w:rsidR="00864A5F">
        <w:rPr>
          <w:rFonts w:ascii="Times" w:hAnsi="Times"/>
        </w:rPr>
        <w:fldChar w:fldCharType="begin"/>
      </w:r>
      <w:r w:rsidR="00864A5F">
        <w:rPr>
          <w:rFonts w:ascii="Times" w:hAnsi="Times"/>
        </w:rPr>
        <w:instrText xml:space="preserve"> REF _Ref94023284 \h </w:instrText>
      </w:r>
      <w:r w:rsidR="00864A5F">
        <w:rPr>
          <w:rFonts w:ascii="Times" w:hAnsi="Times"/>
        </w:rPr>
      </w:r>
      <w:r w:rsidR="00864A5F">
        <w:rPr>
          <w:rFonts w:ascii="Times" w:hAnsi="Times"/>
        </w:rPr>
        <w:fldChar w:fldCharType="separate"/>
      </w:r>
      <w:r w:rsidR="00864A5F">
        <w:t xml:space="preserve">Figure </w:t>
      </w:r>
      <w:r w:rsidR="00864A5F">
        <w:rPr>
          <w:noProof/>
        </w:rPr>
        <w:t>5</w:t>
      </w:r>
      <w:r w:rsidR="00864A5F">
        <w:rPr>
          <w:rFonts w:ascii="Times" w:hAnsi="Times"/>
        </w:rPr>
        <w:fldChar w:fldCharType="end"/>
      </w:r>
      <w:r w:rsidR="00864A5F">
        <w:rPr>
          <w:rFonts w:ascii="Times" w:hAnsi="Times"/>
        </w:rPr>
        <w:t xml:space="preserve"> is the effect of reducing </w:t>
      </w:r>
      <m:oMath>
        <m:r>
          <w:rPr>
            <w:rFonts w:ascii="Cambria Math" w:hAnsi="Cambria Math"/>
          </w:rPr>
          <m:t>λ</m:t>
        </m:r>
      </m:oMath>
      <w:r w:rsidR="00864A5F">
        <w:rPr>
          <w:rFonts w:ascii="Times" w:hAnsi="Times"/>
        </w:rPr>
        <w:t xml:space="preserve"> by 48%; the word “policy” remains unchanged, but interestingly, words like “industry” and “technology” swap places. Additionally, gone are the words “government” and “environmental” from the top 5 words within the topic, replaced instead with words like “firm” and “adoption”. </w:t>
      </w:r>
      <w:r w:rsidR="00864A5F" w:rsidRPr="00864A5F">
        <w:rPr>
          <w:rFonts w:ascii="Times" w:hAnsi="Times"/>
          <w:highlight w:val="yellow"/>
        </w:rPr>
        <w:t xml:space="preserve">(QN: </w:t>
      </w:r>
      <w:r w:rsidR="00864A5F">
        <w:rPr>
          <w:rFonts w:ascii="Times" w:hAnsi="Times"/>
          <w:highlight w:val="yellow"/>
        </w:rPr>
        <w:t>NOTE TO SELF - WHY</w:t>
      </w:r>
      <w:r w:rsidR="00864A5F" w:rsidRPr="00864A5F">
        <w:rPr>
          <w:rFonts w:ascii="Times" w:hAnsi="Times"/>
          <w:highlight w:val="yellow"/>
        </w:rPr>
        <w:t xml:space="preserve"> IS THIS IMPORTANT</w:t>
      </w:r>
      <w:r w:rsidR="00864A5F">
        <w:rPr>
          <w:rFonts w:ascii="Times" w:hAnsi="Times"/>
          <w:highlight w:val="yellow"/>
        </w:rPr>
        <w:t xml:space="preserve">/ </w:t>
      </w:r>
      <w:proofErr w:type="gramStart"/>
      <w:r w:rsidR="00864A5F">
        <w:rPr>
          <w:rFonts w:ascii="Times" w:hAnsi="Times"/>
          <w:highlight w:val="yellow"/>
        </w:rPr>
        <w:t>INTERESTING</w:t>
      </w:r>
      <w:r w:rsidR="00864A5F" w:rsidRPr="00864A5F">
        <w:rPr>
          <w:rFonts w:ascii="Times" w:hAnsi="Times"/>
          <w:highlight w:val="yellow"/>
        </w:rPr>
        <w:t>?</w:t>
      </w:r>
      <w:r>
        <w:rPr>
          <w:rFonts w:ascii="Times" w:hAnsi="Times"/>
          <w:highlight w:val="yellow"/>
        </w:rPr>
        <w:t>.</w:t>
      </w:r>
      <w:proofErr w:type="gramEnd"/>
      <w:r>
        <w:rPr>
          <w:rFonts w:ascii="Times" w:hAnsi="Times"/>
          <w:highlight w:val="yellow"/>
        </w:rPr>
        <w:t xml:space="preserve"> ALSO, is LAMBDA USED ANYWHERE ELSE IN THIS WORK??</w:t>
      </w:r>
      <w:r w:rsidR="00864A5F" w:rsidRPr="00864A5F">
        <w:rPr>
          <w:rFonts w:ascii="Times" w:hAnsi="Times"/>
          <w:highlight w:val="yellow"/>
        </w:rPr>
        <w:t>)</w:t>
      </w:r>
    </w:p>
    <w:p w14:paraId="137B685D" w14:textId="6A8B3984" w:rsidR="003071B0" w:rsidRDefault="003071B0" w:rsidP="009E0415">
      <w:pPr>
        <w:pStyle w:val="Teaser"/>
        <w:jc w:val="both"/>
        <w:rPr>
          <w:bCs/>
        </w:rPr>
      </w:pPr>
    </w:p>
    <w:p w14:paraId="7A2A5D29" w14:textId="00F21453" w:rsidR="003071B0" w:rsidRDefault="00E7206F" w:rsidP="00E7206F">
      <w:pPr>
        <w:pStyle w:val="Teaser"/>
        <w:jc w:val="center"/>
        <w:rPr>
          <w:bCs/>
        </w:rPr>
      </w:pPr>
      <w:r>
        <w:rPr>
          <w:rFonts w:ascii="Times" w:hAnsi="Times"/>
          <w:noProof/>
        </w:rPr>
        <w:lastRenderedPageBreak/>
        <mc:AlternateContent>
          <mc:Choice Requires="wps">
            <w:drawing>
              <wp:anchor distT="0" distB="0" distL="114300" distR="114300" simplePos="0" relativeHeight="251659264" behindDoc="0" locked="0" layoutInCell="1" allowOverlap="1" wp14:anchorId="620270EB" wp14:editId="46FD8C47">
                <wp:simplePos x="0" y="0"/>
                <wp:positionH relativeFrom="column">
                  <wp:posOffset>2847975</wp:posOffset>
                </wp:positionH>
                <wp:positionV relativeFrom="paragraph">
                  <wp:posOffset>80011</wp:posOffset>
                </wp:positionV>
                <wp:extent cx="1028700" cy="2400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028700" cy="2400300"/>
                        </a:xfrm>
                        <a:prstGeom prst="rect">
                          <a:avLst/>
                        </a:prstGeom>
                        <a:solidFill>
                          <a:srgbClr val="FC2110">
                            <a:alpha val="25000"/>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FF6E9" id="Rectangle 3" o:spid="_x0000_s1026" style="position:absolute;margin-left:224.25pt;margin-top:6.3pt;width:81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" fillcolor="#fc2110" strokecolor="black [3213]">
                <v:fill opacity="16448f"/>
              </v:rect>
            </w:pict>
          </mc:Fallback>
        </mc:AlternateContent>
      </w:r>
      <w:r>
        <w:rPr>
          <w:rFonts w:ascii="Times" w:hAnsi="Times"/>
          <w:noProof/>
        </w:rPr>
        <w:drawing>
          <wp:inline distT="0" distB="0" distL="0" distR="0" wp14:anchorId="709A746E" wp14:editId="451A21C6">
            <wp:extent cx="4191000" cy="290957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t="9750" r="26878"/>
                    <a:stretch/>
                  </pic:blipFill>
                  <pic:spPr bwMode="auto">
                    <a:xfrm>
                      <a:off x="0" y="0"/>
                      <a:ext cx="4191000" cy="2909570"/>
                    </a:xfrm>
                    <a:prstGeom prst="rect">
                      <a:avLst/>
                    </a:prstGeom>
                    <a:ln>
                      <a:noFill/>
                    </a:ln>
                    <a:extLst>
                      <a:ext uri="{53640926-AAD7-44D8-BBD7-CCE9431645EC}">
                        <a14:shadowObscured xmlns:a14="http://schemas.microsoft.com/office/drawing/2010/main"/>
                      </a:ext>
                    </a:extLst>
                  </pic:spPr>
                </pic:pic>
              </a:graphicData>
            </a:graphic>
          </wp:inline>
        </w:drawing>
      </w:r>
    </w:p>
    <w:p w14:paraId="0F911E0F" w14:textId="73958A1A" w:rsidR="00E7206F" w:rsidRDefault="00E7206F" w:rsidP="00E7206F">
      <w:pPr>
        <w:pStyle w:val="Caption"/>
        <w:jc w:val="center"/>
      </w:pPr>
      <w:bookmarkStart w:id="2" w:name="_Ref94023816"/>
      <w:r>
        <w:t xml:space="preserve">Figure </w:t>
      </w:r>
      <w:fldSimple w:instr=" SEQ Figure \* ARABIC ">
        <w:r>
          <w:rPr>
            <w:noProof/>
          </w:rPr>
          <w:t>3</w:t>
        </w:r>
      </w:fldSimple>
      <w:bookmarkEnd w:id="2"/>
      <w:r>
        <w:t>: Coherence score as a function of topic number; generally, past 5 topics, the score does not vary significantly.</w:t>
      </w:r>
    </w:p>
    <w:p w14:paraId="4ADFEFF8" w14:textId="77777777" w:rsidR="00D966E1" w:rsidRPr="00D966E1" w:rsidRDefault="00D966E1" w:rsidP="00D966E1"/>
    <w:p w14:paraId="274971AE" w14:textId="18894E82" w:rsidR="003071B0" w:rsidRDefault="002C5AFB" w:rsidP="00864A5F">
      <w:pPr>
        <w:pStyle w:val="Teaser"/>
        <w:jc w:val="center"/>
        <w:rPr>
          <w:bCs/>
        </w:rPr>
      </w:pPr>
      <w:r>
        <w:rPr>
          <w:bCs/>
          <w:noProof/>
        </w:rPr>
        <w:drawing>
          <wp:inline distT="0" distB="0" distL="0" distR="0" wp14:anchorId="4FEA1281" wp14:editId="7A11CB12">
            <wp:extent cx="5834380" cy="33869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8" cy="3398726"/>
                    </a:xfrm>
                    <a:prstGeom prst="rect">
                      <a:avLst/>
                    </a:prstGeom>
                    <a:noFill/>
                  </pic:spPr>
                </pic:pic>
              </a:graphicData>
            </a:graphic>
          </wp:inline>
        </w:drawing>
      </w:r>
    </w:p>
    <w:p w14:paraId="2A13D4C0" w14:textId="3D032F1D" w:rsidR="00E7206F" w:rsidRDefault="002C5AFB" w:rsidP="00864A5F">
      <w:pPr>
        <w:pStyle w:val="Caption"/>
        <w:jc w:val="center"/>
      </w:pPr>
      <w:bookmarkStart w:id="3" w:name="_Ref94022086"/>
      <w:r>
        <w:t xml:space="preserve">Figure </w:t>
      </w:r>
      <w:fldSimple w:instr=" SEQ Figure \* ARABIC ">
        <w:r>
          <w:rPr>
            <w:noProof/>
          </w:rPr>
          <w:t>4</w:t>
        </w:r>
      </w:fldSimple>
      <w:bookmarkEnd w:id="3"/>
      <w:r>
        <w:t xml:space="preserve">: </w:t>
      </w:r>
      <w:r w:rsidRPr="002C5AFB">
        <w:t>Topic Visualization using a Bubble map and the corresponding top 30 terms in each topic</w:t>
      </w:r>
    </w:p>
    <w:p w14:paraId="43EE7A00" w14:textId="02503C02" w:rsidR="00752B09" w:rsidRDefault="00864A5F" w:rsidP="00864A5F">
      <w:pPr>
        <w:jc w:val="center"/>
      </w:pPr>
      <w:r>
        <w:rPr>
          <w:noProof/>
        </w:rPr>
        <w:lastRenderedPageBreak/>
        <w:drawing>
          <wp:inline distT="0" distB="0" distL="0" distR="0" wp14:anchorId="0B6BCD58" wp14:editId="63F3F7BE">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6F995806" w14:textId="63A1CA96" w:rsidR="00752B09" w:rsidRDefault="00752B09" w:rsidP="00864A5F">
      <w:pPr>
        <w:pStyle w:val="Caption"/>
        <w:jc w:val="center"/>
      </w:pPr>
      <w:bookmarkStart w:id="4" w:name="_Ref94023284"/>
      <w:r>
        <w:t xml:space="preserve">Figure </w:t>
      </w:r>
      <w:fldSimple w:instr=" SEQ Figure \* ARABIC ">
        <w:r>
          <w:rPr>
            <w:noProof/>
          </w:rPr>
          <w:t>5</w:t>
        </w:r>
      </w:fldSimple>
      <w:bookmarkEnd w:id="4"/>
      <w:r>
        <w:t xml:space="preserve">: </w:t>
      </w:r>
      <w:r w:rsidRPr="002C5AFB">
        <w:t>Topic Visualization using a Bubble map and the corresponding top 30 terms in each topic</w:t>
      </w:r>
    </w:p>
    <w:p w14:paraId="52D3E978" w14:textId="23F497DF" w:rsidR="00752B09" w:rsidRDefault="00752B09" w:rsidP="00752B09"/>
    <w:p w14:paraId="79731C67" w14:textId="4D8CFE7E" w:rsidR="00752B09" w:rsidRDefault="004071C3" w:rsidP="00752B09">
      <w:pPr>
        <w:rPr>
          <w:rFonts w:eastAsia="Times New Roman"/>
          <w:sz w:val="24"/>
          <w:szCs w:val="24"/>
        </w:rPr>
      </w:pPr>
      <w:r w:rsidRPr="004071C3">
        <w:rPr>
          <w:rFonts w:eastAsia="Times New Roman"/>
          <w:b/>
          <w:sz w:val="24"/>
          <w:szCs w:val="24"/>
        </w:rPr>
        <w:t xml:space="preserve">Topic Modelling with </w:t>
      </w:r>
      <w:r w:rsidRPr="004071C3">
        <w:rPr>
          <w:rFonts w:eastAsia="Times New Roman"/>
          <w:b/>
          <w:sz w:val="24"/>
          <w:szCs w:val="24"/>
        </w:rPr>
        <w:t>NNMF</w:t>
      </w:r>
      <w:r w:rsidRPr="004071C3">
        <w:rPr>
          <w:rFonts w:eastAsia="Times New Roman"/>
          <w:b/>
          <w:sz w:val="24"/>
          <w:szCs w:val="24"/>
        </w:rPr>
        <w:t>:</w:t>
      </w:r>
      <w:r w:rsidRPr="004071C3">
        <w:rPr>
          <w:rFonts w:eastAsia="Times New Roman"/>
          <w:sz w:val="24"/>
          <w:szCs w:val="24"/>
        </w:rPr>
        <w:t xml:space="preserve"> As </w:t>
      </w:r>
      <w:r>
        <w:rPr>
          <w:rFonts w:eastAsia="Times New Roman"/>
          <w:sz w:val="24"/>
          <w:szCs w:val="24"/>
        </w:rPr>
        <w:t>a</w:t>
      </w:r>
      <w:r w:rsidRPr="004071C3">
        <w:rPr>
          <w:rFonts w:eastAsia="Times New Roman"/>
          <w:sz w:val="24"/>
          <w:szCs w:val="24"/>
        </w:rPr>
        <w:t xml:space="preserve">nother machine learning </w:t>
      </w:r>
      <w:r w:rsidR="007E0D9B">
        <w:rPr>
          <w:rFonts w:eastAsia="Times New Roman"/>
          <w:sz w:val="24"/>
          <w:szCs w:val="24"/>
        </w:rPr>
        <w:t>tool</w:t>
      </w:r>
      <w:r w:rsidRPr="004071C3">
        <w:rPr>
          <w:rFonts w:eastAsia="Times New Roman"/>
          <w:sz w:val="24"/>
          <w:szCs w:val="24"/>
        </w:rPr>
        <w:t xml:space="preserve">, </w:t>
      </w:r>
      <w:r w:rsidR="007E0D9B">
        <w:rPr>
          <w:rFonts w:eastAsia="Times New Roman"/>
          <w:sz w:val="24"/>
          <w:szCs w:val="24"/>
        </w:rPr>
        <w:t>NNMF is useful as it is able</w:t>
      </w:r>
      <w:r>
        <w:rPr>
          <w:rFonts w:eastAsia="Times New Roman"/>
          <w:sz w:val="24"/>
          <w:szCs w:val="24"/>
        </w:rPr>
        <w:t xml:space="preserve"> to </w:t>
      </w:r>
      <w:r w:rsidR="007E0D9B">
        <w:rPr>
          <w:rFonts w:eastAsia="Times New Roman"/>
          <w:sz w:val="24"/>
          <w:szCs w:val="24"/>
        </w:rPr>
        <w:t>dimensionally reduce</w:t>
      </w:r>
      <w:r>
        <w:rPr>
          <w:rFonts w:eastAsia="Times New Roman"/>
          <w:sz w:val="24"/>
          <w:szCs w:val="24"/>
        </w:rPr>
        <w:t xml:space="preserve"> the text </w:t>
      </w:r>
      <w:r w:rsidR="00340286">
        <w:rPr>
          <w:rFonts w:eastAsia="Times New Roman"/>
          <w:sz w:val="24"/>
          <w:szCs w:val="24"/>
        </w:rPr>
        <w:t>data and</w:t>
      </w:r>
      <w:r w:rsidR="007E0D9B">
        <w:rPr>
          <w:rFonts w:eastAsia="Times New Roman"/>
          <w:sz w:val="24"/>
          <w:szCs w:val="24"/>
        </w:rPr>
        <w:t xml:space="preserve"> </w:t>
      </w:r>
      <w:r>
        <w:rPr>
          <w:rFonts w:eastAsia="Times New Roman"/>
          <w:sz w:val="24"/>
          <w:szCs w:val="24"/>
        </w:rPr>
        <w:t>create topics b</w:t>
      </w:r>
      <w:r w:rsidR="007E0D9B">
        <w:rPr>
          <w:rFonts w:eastAsia="Times New Roman"/>
          <w:sz w:val="24"/>
          <w:szCs w:val="24"/>
        </w:rPr>
        <w:t xml:space="preserve">y grouping </w:t>
      </w:r>
      <w:r w:rsidRPr="004071C3">
        <w:rPr>
          <w:rFonts w:eastAsia="Times New Roman"/>
          <w:sz w:val="24"/>
          <w:szCs w:val="24"/>
        </w:rPr>
        <w:t>words with higher coherence</w:t>
      </w:r>
      <w:r w:rsidR="007E0D9B">
        <w:rPr>
          <w:rFonts w:eastAsia="Times New Roman"/>
          <w:sz w:val="24"/>
          <w:szCs w:val="24"/>
        </w:rPr>
        <w:t xml:space="preserve"> </w:t>
      </w:r>
      <w:sdt>
        <w:sdtPr>
          <w:rPr>
            <w:rFonts w:eastAsia="Times New Roman"/>
            <w:sz w:val="24"/>
            <w:szCs w:val="24"/>
          </w:rPr>
          <w:id w:val="-817415910"/>
          <w:citation/>
        </w:sdtPr>
        <w:sdtContent>
          <w:r w:rsidR="007E0D9B">
            <w:rPr>
              <w:rFonts w:eastAsia="Times New Roman"/>
              <w:sz w:val="24"/>
              <w:szCs w:val="24"/>
            </w:rPr>
            <w:fldChar w:fldCharType="begin"/>
          </w:r>
          <w:r w:rsidR="00F958AF">
            <w:rPr>
              <w:rFonts w:eastAsia="Times New Roman"/>
              <w:sz w:val="24"/>
              <w:szCs w:val="24"/>
            </w:rPr>
            <w:instrText xml:space="preserve">CITATION Msi20 \l 1033 </w:instrText>
          </w:r>
          <w:r w:rsidR="007E0D9B">
            <w:rPr>
              <w:rFonts w:eastAsia="Times New Roman"/>
              <w:sz w:val="24"/>
              <w:szCs w:val="24"/>
            </w:rPr>
            <w:fldChar w:fldCharType="separate"/>
          </w:r>
          <w:r w:rsidR="00F958AF" w:rsidRPr="00F958AF">
            <w:rPr>
              <w:rFonts w:eastAsia="Times New Roman"/>
              <w:noProof/>
              <w:sz w:val="24"/>
              <w:szCs w:val="24"/>
            </w:rPr>
            <w:t>[13]</w:t>
          </w:r>
          <w:r w:rsidR="007E0D9B">
            <w:rPr>
              <w:rFonts w:eastAsia="Times New Roman"/>
              <w:sz w:val="24"/>
              <w:szCs w:val="24"/>
            </w:rPr>
            <w:fldChar w:fldCharType="end"/>
          </w:r>
        </w:sdtContent>
      </w:sdt>
      <w:r>
        <w:rPr>
          <w:rFonts w:eastAsia="Times New Roman"/>
          <w:sz w:val="24"/>
          <w:szCs w:val="24"/>
        </w:rPr>
        <w:t xml:space="preserve">. </w:t>
      </w:r>
      <w:r w:rsidR="007E0D9B">
        <w:rPr>
          <w:rFonts w:eastAsia="Times New Roman"/>
          <w:sz w:val="24"/>
          <w:szCs w:val="24"/>
        </w:rPr>
        <w:t xml:space="preserve">It does this through a vector multiplication of </w:t>
      </w:r>
      <w:r w:rsidR="00340286">
        <w:rPr>
          <w:rFonts w:eastAsia="Times New Roman"/>
          <w:sz w:val="24"/>
          <w:szCs w:val="24"/>
        </w:rPr>
        <w:t>“</w:t>
      </w:r>
      <w:r w:rsidR="007E0D9B" w:rsidRPr="00340286">
        <w:rPr>
          <w:rFonts w:eastAsia="Times New Roman"/>
          <w:i/>
          <w:iCs/>
          <w:sz w:val="24"/>
          <w:szCs w:val="24"/>
        </w:rPr>
        <w:t>W</w:t>
      </w:r>
      <w:r w:rsidR="00340286">
        <w:rPr>
          <w:rFonts w:eastAsia="Times New Roman"/>
          <w:sz w:val="24"/>
          <w:szCs w:val="24"/>
        </w:rPr>
        <w:t>”</w:t>
      </w:r>
      <w:r w:rsidR="007E0D9B">
        <w:rPr>
          <w:rFonts w:eastAsia="Times New Roman"/>
          <w:sz w:val="24"/>
          <w:szCs w:val="24"/>
        </w:rPr>
        <w:t xml:space="preserve"> </w:t>
      </w:r>
      <w:r w:rsidR="00340286">
        <w:rPr>
          <w:rFonts w:eastAsia="Times New Roman"/>
          <w:sz w:val="24"/>
          <w:szCs w:val="24"/>
        </w:rPr>
        <w:t>columns</w:t>
      </w:r>
      <w:r w:rsidR="007E0D9B">
        <w:rPr>
          <w:rFonts w:eastAsia="Times New Roman"/>
          <w:sz w:val="24"/>
          <w:szCs w:val="24"/>
        </w:rPr>
        <w:t xml:space="preserve"> and </w:t>
      </w:r>
      <w:r w:rsidR="00340286">
        <w:rPr>
          <w:rFonts w:eastAsia="Times New Roman"/>
          <w:sz w:val="24"/>
          <w:szCs w:val="24"/>
        </w:rPr>
        <w:t>“</w:t>
      </w:r>
      <w:r w:rsidR="007E0D9B" w:rsidRPr="00340286">
        <w:rPr>
          <w:rFonts w:eastAsia="Times New Roman"/>
          <w:i/>
          <w:iCs/>
          <w:sz w:val="24"/>
          <w:szCs w:val="24"/>
        </w:rPr>
        <w:t>H</w:t>
      </w:r>
      <w:r w:rsidR="00340286">
        <w:rPr>
          <w:rFonts w:eastAsia="Times New Roman"/>
          <w:sz w:val="24"/>
          <w:szCs w:val="24"/>
        </w:rPr>
        <w:t>”</w:t>
      </w:r>
      <w:r w:rsidR="007E0D9B">
        <w:rPr>
          <w:rFonts w:eastAsia="Times New Roman"/>
          <w:sz w:val="24"/>
          <w:szCs w:val="24"/>
        </w:rPr>
        <w:t xml:space="preserve"> rows, with </w:t>
      </w:r>
      <w:r w:rsidR="00340286">
        <w:rPr>
          <w:rFonts w:eastAsia="Times New Roman"/>
          <w:sz w:val="24"/>
          <w:szCs w:val="24"/>
        </w:rPr>
        <w:t>“</w:t>
      </w:r>
      <w:r w:rsidR="007E0D9B" w:rsidRPr="00340286">
        <w:rPr>
          <w:rFonts w:eastAsia="Times New Roman"/>
          <w:i/>
          <w:iCs/>
          <w:sz w:val="24"/>
          <w:szCs w:val="24"/>
        </w:rPr>
        <w:t>W</w:t>
      </w:r>
      <w:r w:rsidR="00340286">
        <w:rPr>
          <w:rFonts w:eastAsia="Times New Roman"/>
          <w:sz w:val="24"/>
          <w:szCs w:val="24"/>
        </w:rPr>
        <w:t>”</w:t>
      </w:r>
      <w:r w:rsidR="007E0D9B">
        <w:rPr>
          <w:rFonts w:eastAsia="Times New Roman"/>
          <w:sz w:val="24"/>
          <w:szCs w:val="24"/>
        </w:rPr>
        <w:t xml:space="preserve"> </w:t>
      </w:r>
      <w:r w:rsidR="00340286">
        <w:rPr>
          <w:rFonts w:eastAsia="Times New Roman"/>
          <w:sz w:val="24"/>
          <w:szCs w:val="24"/>
        </w:rPr>
        <w:t>representing</w:t>
      </w:r>
      <w:r w:rsidR="007E0D9B">
        <w:rPr>
          <w:rFonts w:eastAsia="Times New Roman"/>
          <w:sz w:val="24"/>
          <w:szCs w:val="24"/>
        </w:rPr>
        <w:t xml:space="preserve"> </w:t>
      </w:r>
      <w:r w:rsidR="007E0D9B" w:rsidRPr="007E0D9B">
        <w:rPr>
          <w:rFonts w:eastAsia="Times New Roman"/>
          <w:sz w:val="24"/>
          <w:szCs w:val="24"/>
        </w:rPr>
        <w:t>the weightage of each word in a sentence</w:t>
      </w:r>
      <w:r w:rsidR="00340286">
        <w:rPr>
          <w:rFonts w:eastAsia="Times New Roman"/>
          <w:sz w:val="24"/>
          <w:szCs w:val="24"/>
        </w:rPr>
        <w:t xml:space="preserve"> (‘</w:t>
      </w:r>
      <w:r w:rsidR="00340286" w:rsidRPr="00340286">
        <w:rPr>
          <w:rFonts w:eastAsia="Times New Roman"/>
          <w:sz w:val="24"/>
          <w:szCs w:val="24"/>
        </w:rPr>
        <w:t>words-topics</w:t>
      </w:r>
      <w:r w:rsidR="00340286">
        <w:rPr>
          <w:rFonts w:eastAsia="Times New Roman"/>
          <w:sz w:val="24"/>
          <w:szCs w:val="24"/>
        </w:rPr>
        <w:t>’</w:t>
      </w:r>
      <w:r w:rsidR="00340286" w:rsidRPr="00340286">
        <w:rPr>
          <w:rFonts w:eastAsia="Times New Roman"/>
          <w:sz w:val="24"/>
          <w:szCs w:val="24"/>
        </w:rPr>
        <w:t xml:space="preserve"> matrix</w:t>
      </w:r>
      <w:r w:rsidR="00340286">
        <w:rPr>
          <w:rFonts w:eastAsia="Times New Roman"/>
          <w:sz w:val="24"/>
          <w:szCs w:val="24"/>
        </w:rPr>
        <w:t>) and “</w:t>
      </w:r>
      <w:r w:rsidR="00340286" w:rsidRPr="00340286">
        <w:rPr>
          <w:rFonts w:eastAsia="Times New Roman"/>
          <w:i/>
          <w:iCs/>
          <w:sz w:val="24"/>
          <w:szCs w:val="24"/>
        </w:rPr>
        <w:t>H</w:t>
      </w:r>
      <w:r w:rsidR="00340286">
        <w:rPr>
          <w:rFonts w:eastAsia="Times New Roman"/>
          <w:sz w:val="24"/>
          <w:szCs w:val="24"/>
        </w:rPr>
        <w:t xml:space="preserve">” </w:t>
      </w:r>
      <w:r w:rsidR="00340286" w:rsidRPr="00340286">
        <w:rPr>
          <w:rFonts w:eastAsia="Times New Roman"/>
          <w:sz w:val="24"/>
          <w:szCs w:val="24"/>
        </w:rPr>
        <w:t>represents the words in each column</w:t>
      </w:r>
      <w:r w:rsidR="00340286">
        <w:rPr>
          <w:rFonts w:eastAsia="Times New Roman"/>
          <w:sz w:val="24"/>
          <w:szCs w:val="24"/>
        </w:rPr>
        <w:t xml:space="preserve"> (‘</w:t>
      </w:r>
      <w:r w:rsidR="00340286" w:rsidRPr="00340286">
        <w:rPr>
          <w:rFonts w:eastAsia="Times New Roman"/>
          <w:sz w:val="24"/>
          <w:szCs w:val="24"/>
        </w:rPr>
        <w:t>topics-documents</w:t>
      </w:r>
      <w:r w:rsidR="00340286">
        <w:rPr>
          <w:rFonts w:eastAsia="Times New Roman"/>
          <w:sz w:val="24"/>
          <w:szCs w:val="24"/>
        </w:rPr>
        <w:t>’</w:t>
      </w:r>
      <w:r w:rsidR="00340286" w:rsidRPr="00340286">
        <w:rPr>
          <w:rFonts w:eastAsia="Times New Roman"/>
          <w:sz w:val="24"/>
          <w:szCs w:val="24"/>
        </w:rPr>
        <w:t xml:space="preserve"> matrix</w:t>
      </w:r>
      <w:r w:rsidR="00340286">
        <w:rPr>
          <w:rFonts w:eastAsia="Times New Roman"/>
          <w:sz w:val="24"/>
          <w:szCs w:val="24"/>
        </w:rPr>
        <w:t>)</w:t>
      </w:r>
      <w:r w:rsidR="00340286" w:rsidRPr="00340286">
        <w:rPr>
          <w:rFonts w:eastAsia="Times New Roman"/>
          <w:sz w:val="24"/>
          <w:szCs w:val="24"/>
        </w:rPr>
        <w:t>.</w:t>
      </w:r>
      <w:r w:rsidR="00340286">
        <w:rPr>
          <w:rFonts w:eastAsia="Times New Roman"/>
          <w:sz w:val="24"/>
          <w:szCs w:val="24"/>
        </w:rPr>
        <w:t xml:space="preserve"> The product, “</w:t>
      </w:r>
      <w:r w:rsidR="00340286" w:rsidRPr="00340286">
        <w:rPr>
          <w:rFonts w:eastAsia="Times New Roman"/>
          <w:i/>
          <w:iCs/>
          <w:sz w:val="24"/>
          <w:szCs w:val="24"/>
        </w:rPr>
        <w:t>V</w:t>
      </w:r>
      <w:r w:rsidR="00340286">
        <w:rPr>
          <w:rFonts w:eastAsia="Times New Roman"/>
          <w:sz w:val="24"/>
          <w:szCs w:val="24"/>
        </w:rPr>
        <w:t>” is referred to as the ‘</w:t>
      </w:r>
      <w:r w:rsidR="004E66E7">
        <w:rPr>
          <w:rFonts w:eastAsia="Times New Roman"/>
          <w:sz w:val="24"/>
          <w:szCs w:val="24"/>
        </w:rPr>
        <w:t>words</w:t>
      </w:r>
      <w:r w:rsidR="00340286" w:rsidRPr="00340286">
        <w:rPr>
          <w:rFonts w:eastAsia="Times New Roman"/>
          <w:sz w:val="24"/>
          <w:szCs w:val="24"/>
        </w:rPr>
        <w:t>-documents</w:t>
      </w:r>
      <w:r w:rsidR="00340286">
        <w:rPr>
          <w:rFonts w:eastAsia="Times New Roman"/>
          <w:sz w:val="24"/>
          <w:szCs w:val="24"/>
        </w:rPr>
        <w:t>’</w:t>
      </w:r>
      <w:r w:rsidR="00340286" w:rsidRPr="00340286">
        <w:rPr>
          <w:rFonts w:eastAsia="Times New Roman"/>
          <w:sz w:val="24"/>
          <w:szCs w:val="24"/>
        </w:rPr>
        <w:t xml:space="preserve"> matrix</w:t>
      </w:r>
      <w:r w:rsidR="004E66E7">
        <w:rPr>
          <w:rFonts w:eastAsia="Times New Roman"/>
          <w:sz w:val="24"/>
          <w:szCs w:val="24"/>
        </w:rPr>
        <w:t xml:space="preserve">. In factorizing </w:t>
      </w:r>
      <w:r w:rsidR="004E66E7">
        <w:rPr>
          <w:rFonts w:eastAsia="Times New Roman"/>
          <w:sz w:val="24"/>
          <w:szCs w:val="24"/>
        </w:rPr>
        <w:t>“</w:t>
      </w:r>
      <w:r w:rsidR="004E66E7" w:rsidRPr="00340286">
        <w:rPr>
          <w:rFonts w:eastAsia="Times New Roman"/>
          <w:i/>
          <w:iCs/>
          <w:sz w:val="24"/>
          <w:szCs w:val="24"/>
        </w:rPr>
        <w:t>V</w:t>
      </w:r>
      <w:r w:rsidR="004E66E7">
        <w:rPr>
          <w:rFonts w:eastAsia="Times New Roman"/>
          <w:sz w:val="24"/>
          <w:szCs w:val="24"/>
        </w:rPr>
        <w:t>”</w:t>
      </w:r>
      <w:r w:rsidR="004E66E7">
        <w:rPr>
          <w:rFonts w:eastAsia="Times New Roman"/>
          <w:sz w:val="24"/>
          <w:szCs w:val="24"/>
        </w:rPr>
        <w:t xml:space="preserve"> for uses in topic modeling, we are breaking down the corpus into </w:t>
      </w:r>
      <w:r w:rsidR="004E66E7">
        <w:rPr>
          <w:rFonts w:eastAsia="Times New Roman"/>
          <w:sz w:val="24"/>
          <w:szCs w:val="24"/>
        </w:rPr>
        <w:t>“</w:t>
      </w:r>
      <w:r w:rsidR="004E66E7" w:rsidRPr="00340286">
        <w:rPr>
          <w:rFonts w:eastAsia="Times New Roman"/>
          <w:i/>
          <w:iCs/>
          <w:sz w:val="24"/>
          <w:szCs w:val="24"/>
        </w:rPr>
        <w:t>W</w:t>
      </w:r>
      <w:r w:rsidR="004E66E7">
        <w:rPr>
          <w:rFonts w:eastAsia="Times New Roman"/>
          <w:sz w:val="24"/>
          <w:szCs w:val="24"/>
        </w:rPr>
        <w:t xml:space="preserve">” </w:t>
      </w:r>
      <w:r w:rsidR="004E66E7">
        <w:rPr>
          <w:rFonts w:eastAsia="Times New Roman"/>
          <w:sz w:val="24"/>
          <w:szCs w:val="24"/>
        </w:rPr>
        <w:t xml:space="preserve">and </w:t>
      </w:r>
      <w:r w:rsidR="004E66E7">
        <w:rPr>
          <w:rFonts w:eastAsia="Times New Roman"/>
          <w:sz w:val="24"/>
          <w:szCs w:val="24"/>
        </w:rPr>
        <w:t>“</w:t>
      </w:r>
      <w:r w:rsidR="004E66E7" w:rsidRPr="00340286">
        <w:rPr>
          <w:rFonts w:eastAsia="Times New Roman"/>
          <w:i/>
          <w:iCs/>
          <w:sz w:val="24"/>
          <w:szCs w:val="24"/>
        </w:rPr>
        <w:t>H</w:t>
      </w:r>
      <w:r w:rsidR="004E66E7">
        <w:rPr>
          <w:rFonts w:eastAsia="Times New Roman"/>
          <w:sz w:val="24"/>
          <w:szCs w:val="24"/>
        </w:rPr>
        <w:t>”</w:t>
      </w:r>
      <w:r w:rsidR="004E66E7">
        <w:rPr>
          <w:rFonts w:eastAsia="Times New Roman"/>
          <w:sz w:val="24"/>
          <w:szCs w:val="24"/>
        </w:rPr>
        <w:t xml:space="preserve">. As this approach is based on linear </w:t>
      </w:r>
      <w:r w:rsidR="007C62DA">
        <w:rPr>
          <w:rFonts w:eastAsia="Times New Roman"/>
          <w:sz w:val="24"/>
          <w:szCs w:val="24"/>
        </w:rPr>
        <w:t>algebraic</w:t>
      </w:r>
      <w:r w:rsidR="004E66E7">
        <w:rPr>
          <w:rFonts w:eastAsia="Times New Roman"/>
          <w:sz w:val="24"/>
          <w:szCs w:val="24"/>
        </w:rPr>
        <w:t xml:space="preserve"> optimization, the outcome </w:t>
      </w:r>
      <w:r w:rsidR="00F958AF">
        <w:rPr>
          <w:rFonts w:eastAsia="Times New Roman"/>
          <w:sz w:val="24"/>
          <w:szCs w:val="24"/>
        </w:rPr>
        <w:t xml:space="preserve">would be an approach that is independent of the </w:t>
      </w:r>
      <w:r w:rsidR="007C62DA">
        <w:rPr>
          <w:rFonts w:eastAsia="Times New Roman"/>
          <w:sz w:val="24"/>
          <w:szCs w:val="24"/>
        </w:rPr>
        <w:t>probabilistic</w:t>
      </w:r>
      <w:r w:rsidR="00F958AF">
        <w:rPr>
          <w:rFonts w:eastAsia="Times New Roman"/>
          <w:sz w:val="24"/>
          <w:szCs w:val="24"/>
        </w:rPr>
        <w:t xml:space="preserve"> method utilized by LDA.</w:t>
      </w:r>
    </w:p>
    <w:p w14:paraId="6328BD46" w14:textId="1C1219C6" w:rsidR="00340286" w:rsidRDefault="00340286" w:rsidP="00752B09">
      <w:pPr>
        <w:rPr>
          <w:rFonts w:eastAsia="Times New Roman"/>
          <w:sz w:val="24"/>
          <w:szCs w:val="24"/>
        </w:rPr>
      </w:pPr>
    </w:p>
    <w:p w14:paraId="7D7383D6" w14:textId="1618A471" w:rsidR="00340286" w:rsidRDefault="004E66E7" w:rsidP="00752B09">
      <m:oMathPara>
        <m:oMath>
          <m:limUpp>
            <m:limUppPr>
              <m:ctrlPr>
                <w:rPr>
                  <w:rFonts w:ascii="Cambria Math" w:eastAsia="Times New Roman" w:hAnsi="Cambria Math"/>
                  <w:i/>
                  <w:sz w:val="24"/>
                  <w:szCs w:val="24"/>
                </w:rPr>
              </m:ctrlPr>
            </m:limUppPr>
            <m:e>
              <m:groupChr>
                <m:groupChrPr>
                  <m:chr m:val="⏞"/>
                  <m:pos m:val="top"/>
                  <m:vertJc m:val="bot"/>
                  <m:ctrlPr>
                    <w:rPr>
                      <w:rFonts w:ascii="Cambria Math" w:eastAsia="Times New Roman" w:hAnsi="Cambria Math"/>
                      <w:i/>
                      <w:sz w:val="24"/>
                      <w:szCs w:val="24"/>
                    </w:rPr>
                  </m:ctrlPr>
                </m:groupChrPr>
                <m:e>
                  <m:d>
                    <m:dPr>
                      <m:ctrlPr>
                        <w:rPr>
                          <w:rFonts w:ascii="Cambria Math" w:eastAsia="Times New Roman" w:hAnsi="Cambria Math"/>
                          <w:i/>
                          <w:sz w:val="24"/>
                          <w:szCs w:val="24"/>
                        </w:rPr>
                      </m:ctrlPr>
                    </m:dPr>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a</m:t>
                            </m:r>
                          </m:e>
                          <m:e>
                            <m:r>
                              <w:rPr>
                                <w:rFonts w:ascii="Cambria Math" w:eastAsia="Times New Roman" w:hAnsi="Cambria Math"/>
                                <w:sz w:val="24"/>
                                <w:szCs w:val="24"/>
                              </w:rPr>
                              <m:t>b</m:t>
                            </m:r>
                          </m:e>
                        </m:mr>
                        <m:mr>
                          <m:e>
                            <m:r>
                              <w:rPr>
                                <w:rFonts w:ascii="Cambria Math" w:eastAsia="Times New Roman" w:hAnsi="Cambria Math"/>
                                <w:sz w:val="24"/>
                                <w:szCs w:val="24"/>
                              </w:rPr>
                              <m:t>c</m:t>
                            </m:r>
                          </m:e>
                          <m:e>
                            <m:r>
                              <w:rPr>
                                <w:rFonts w:ascii="Cambria Math" w:eastAsia="Times New Roman" w:hAnsi="Cambria Math"/>
                                <w:sz w:val="24"/>
                                <w:szCs w:val="24"/>
                              </w:rPr>
                              <m:t>d</m:t>
                            </m:r>
                          </m:e>
                        </m:mr>
                        <m:mr>
                          <m:e>
                            <m:r>
                              <w:rPr>
                                <w:rFonts w:ascii="Cambria Math" w:eastAsia="Times New Roman" w:hAnsi="Cambria Math"/>
                                <w:sz w:val="24"/>
                                <w:szCs w:val="24"/>
                              </w:rPr>
                              <m:t>e</m:t>
                            </m:r>
                          </m:e>
                          <m:e>
                            <m:r>
                              <w:rPr>
                                <w:rFonts w:ascii="Cambria Math" w:eastAsia="Times New Roman" w:hAnsi="Cambria Math"/>
                                <w:sz w:val="24"/>
                                <w:szCs w:val="24"/>
                              </w:rPr>
                              <m:t>f</m:t>
                            </m:r>
                          </m:e>
                        </m:mr>
                      </m:m>
                    </m:e>
                  </m:d>
                </m:e>
              </m:groupChr>
            </m:e>
            <m:lim>
              <m:r>
                <w:rPr>
                  <w:rFonts w:ascii="Cambria Math" w:eastAsia="Times New Roman" w:hAnsi="Cambria Math"/>
                  <w:sz w:val="24"/>
                  <w:szCs w:val="24"/>
                </w:rPr>
                <m:t>W</m:t>
              </m:r>
            </m:lim>
          </m:limUpp>
          <m:r>
            <w:rPr>
              <w:rFonts w:ascii="Cambria Math" w:eastAsia="Times New Roman" w:hAnsi="Cambria Math"/>
              <w:sz w:val="24"/>
              <w:szCs w:val="24"/>
            </w:rPr>
            <m:t>×</m:t>
          </m:r>
          <m:limUpp>
            <m:limUppPr>
              <m:ctrlPr>
                <w:rPr>
                  <w:rFonts w:ascii="Cambria Math" w:eastAsia="Times New Roman" w:hAnsi="Cambria Math"/>
                  <w:i/>
                  <w:sz w:val="24"/>
                  <w:szCs w:val="24"/>
                </w:rPr>
              </m:ctrlPr>
            </m:limUppPr>
            <m:e>
              <m:groupChr>
                <m:groupChrPr>
                  <m:chr m:val="⏞"/>
                  <m:pos m:val="top"/>
                  <m:vertJc m:val="bot"/>
                  <m:ctrlPr>
                    <w:rPr>
                      <w:rFonts w:ascii="Cambria Math" w:eastAsia="Times New Roman" w:hAnsi="Cambria Math"/>
                      <w:i/>
                      <w:sz w:val="24"/>
                      <w:szCs w:val="24"/>
                    </w:rPr>
                  </m:ctrlPr>
                </m:groupChrPr>
                <m:e>
                  <m:d>
                    <m:dPr>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2</m:t>
                            </m:r>
                          </m:e>
                          <m:e>
                            <m:r>
                              <w:rPr>
                                <w:rFonts w:ascii="Cambria Math" w:eastAsia="Times New Roman" w:hAnsi="Cambria Math"/>
                                <w:sz w:val="24"/>
                                <w:szCs w:val="24"/>
                              </w:rPr>
                              <m:t>3</m:t>
                            </m:r>
                          </m:e>
                        </m:mr>
                        <m:mr>
                          <m:e>
                            <m:r>
                              <w:rPr>
                                <w:rFonts w:ascii="Cambria Math" w:eastAsia="Times New Roman" w:hAnsi="Cambria Math"/>
                                <w:sz w:val="24"/>
                                <w:szCs w:val="24"/>
                              </w:rPr>
                              <m:t>4</m:t>
                            </m:r>
                          </m:e>
                          <m:e>
                            <m:r>
                              <w:rPr>
                                <w:rFonts w:ascii="Cambria Math" w:eastAsia="Times New Roman" w:hAnsi="Cambria Math"/>
                                <w:sz w:val="24"/>
                                <w:szCs w:val="24"/>
                              </w:rPr>
                              <m:t>5</m:t>
                            </m:r>
                          </m:e>
                          <m:e>
                            <m:r>
                              <w:rPr>
                                <w:rFonts w:ascii="Cambria Math" w:eastAsia="Times New Roman" w:hAnsi="Cambria Math"/>
                                <w:sz w:val="24"/>
                                <w:szCs w:val="24"/>
                              </w:rPr>
                              <m:t>6</m:t>
                            </m:r>
                          </m:e>
                        </m:mr>
                      </m:m>
                    </m:e>
                  </m:d>
                </m:e>
              </m:groupChr>
            </m:e>
            <m:lim>
              <m:r>
                <w:rPr>
                  <w:rFonts w:ascii="Cambria Math" w:eastAsia="Times New Roman" w:hAnsi="Cambria Math"/>
                  <w:sz w:val="24"/>
                  <w:szCs w:val="24"/>
                </w:rPr>
                <m:t>H</m:t>
              </m:r>
            </m:lim>
          </m:limUpp>
          <m:r>
            <w:rPr>
              <w:rFonts w:ascii="Cambria Math" w:eastAsia="Times New Roman" w:hAnsi="Cambria Math"/>
              <w:sz w:val="24"/>
              <w:szCs w:val="24"/>
            </w:rPr>
            <m:t>=</m:t>
          </m:r>
          <m:limUpp>
            <m:limUppPr>
              <m:ctrlPr>
                <w:rPr>
                  <w:rFonts w:ascii="Cambria Math" w:eastAsia="Times New Roman" w:hAnsi="Cambria Math"/>
                  <w:i/>
                  <w:sz w:val="24"/>
                  <w:szCs w:val="24"/>
                </w:rPr>
              </m:ctrlPr>
            </m:limUppPr>
            <m:e>
              <m:groupChr>
                <m:groupChrPr>
                  <m:chr m:val="⏞"/>
                  <m:pos m:val="top"/>
                  <m:vertJc m:val="bot"/>
                  <m:ctrlPr>
                    <w:rPr>
                      <w:rFonts w:ascii="Cambria Math" w:eastAsia="Times New Roman" w:hAnsi="Cambria Math"/>
                      <w:i/>
                      <w:sz w:val="24"/>
                      <w:szCs w:val="24"/>
                    </w:rPr>
                  </m:ctrlPr>
                </m:groupChrPr>
                <m:e>
                  <m:d>
                    <m:dPr>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a1+b4</m:t>
                            </m:r>
                          </m:e>
                          <m:e>
                            <m:r>
                              <w:rPr>
                                <w:rFonts w:ascii="Cambria Math" w:eastAsia="Times New Roman" w:hAnsi="Cambria Math"/>
                                <w:sz w:val="24"/>
                                <w:szCs w:val="24"/>
                              </w:rPr>
                              <m:t>...</m:t>
                            </m:r>
                          </m:e>
                          <m:e>
                            <m:r>
                              <w:rPr>
                                <w:rFonts w:ascii="Cambria Math" w:eastAsia="Times New Roman" w:hAnsi="Cambria Math"/>
                                <w:sz w:val="24"/>
                                <w:szCs w:val="24"/>
                              </w:rPr>
                              <m:t>a3+b6</m:t>
                            </m:r>
                          </m:e>
                        </m:mr>
                        <m:mr>
                          <m:e>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m:t>
                            </m:r>
                          </m:e>
                        </m:mr>
                        <m:mr>
                          <m:e>
                            <m:r>
                              <w:rPr>
                                <w:rFonts w:ascii="Cambria Math" w:eastAsia="Times New Roman" w:hAnsi="Cambria Math"/>
                                <w:sz w:val="24"/>
                                <w:szCs w:val="24"/>
                              </w:rPr>
                              <m:t>e1+f4</m:t>
                            </m:r>
                          </m:e>
                          <m:e>
                            <m:r>
                              <w:rPr>
                                <w:rFonts w:ascii="Cambria Math" w:eastAsia="Times New Roman" w:hAnsi="Cambria Math"/>
                                <w:sz w:val="24"/>
                                <w:szCs w:val="24"/>
                              </w:rPr>
                              <m:t>...</m:t>
                            </m:r>
                          </m:e>
                          <m:e>
                            <m:r>
                              <w:rPr>
                                <w:rFonts w:ascii="Cambria Math" w:eastAsia="Times New Roman" w:hAnsi="Cambria Math"/>
                                <w:sz w:val="24"/>
                                <w:szCs w:val="24"/>
                              </w:rPr>
                              <m:t>e3+f6</m:t>
                            </m:r>
                          </m:e>
                        </m:mr>
                      </m:m>
                    </m:e>
                  </m:d>
                </m:e>
              </m:groupChr>
            </m:e>
            <m:lim>
              <m:r>
                <w:rPr>
                  <w:rFonts w:ascii="Cambria Math" w:eastAsia="Times New Roman" w:hAnsi="Cambria Math"/>
                  <w:sz w:val="24"/>
                  <w:szCs w:val="24"/>
                </w:rPr>
                <m:t>V</m:t>
              </m:r>
            </m:lim>
          </m:limUpp>
        </m:oMath>
      </m:oMathPara>
    </w:p>
    <w:p w14:paraId="2C9223A5" w14:textId="45937B24" w:rsidR="004071C3" w:rsidRPr="00F958AF" w:rsidRDefault="004071C3" w:rsidP="00752B09">
      <w:pPr>
        <w:rPr>
          <w:rFonts w:eastAsia="Times New Roman"/>
          <w:b/>
          <w:sz w:val="24"/>
          <w:szCs w:val="24"/>
        </w:rPr>
      </w:pPr>
    </w:p>
    <w:p w14:paraId="786DA818" w14:textId="76EC7AC4" w:rsidR="00F958AF" w:rsidRPr="00F958AF" w:rsidRDefault="00F958AF" w:rsidP="00752B09">
      <w:pPr>
        <w:rPr>
          <w:rFonts w:eastAsia="Times New Roman"/>
          <w:b/>
          <w:sz w:val="24"/>
          <w:szCs w:val="24"/>
        </w:rPr>
      </w:pPr>
      <w:r>
        <w:rPr>
          <w:rFonts w:eastAsia="Times New Roman"/>
          <w:b/>
          <w:sz w:val="24"/>
          <w:szCs w:val="24"/>
        </w:rPr>
        <w:t>Results</w:t>
      </w:r>
      <w:r w:rsidRPr="00F958AF">
        <w:rPr>
          <w:rFonts w:eastAsia="Times New Roman"/>
          <w:b/>
          <w:sz w:val="24"/>
          <w:szCs w:val="24"/>
        </w:rPr>
        <w:t>:</w:t>
      </w:r>
      <w:r w:rsidRPr="00F958AF">
        <w:rPr>
          <w:rFonts w:eastAsia="Times New Roman"/>
          <w:bCs/>
          <w:sz w:val="24"/>
          <w:szCs w:val="24"/>
        </w:rPr>
        <w:t xml:space="preserve"> Given in </w:t>
      </w:r>
    </w:p>
    <w:p w14:paraId="039DCCBB" w14:textId="77777777" w:rsidR="00F958AF" w:rsidRPr="00F958AF" w:rsidRDefault="00F958AF" w:rsidP="00752B09">
      <w:pPr>
        <w:rPr>
          <w:rFonts w:eastAsia="Times New Roman"/>
          <w:b/>
          <w:sz w:val="24"/>
          <w:szCs w:val="24"/>
        </w:rPr>
      </w:pPr>
    </w:p>
    <w:p w14:paraId="4A676045" w14:textId="7CDEE1B6" w:rsidR="00F02240" w:rsidRDefault="00F02240" w:rsidP="009E0415">
      <w:pPr>
        <w:pStyle w:val="Teaser"/>
        <w:jc w:val="both"/>
      </w:pPr>
      <w:r>
        <w:rPr>
          <w:b/>
        </w:rPr>
        <w:t>Discussion</w:t>
      </w:r>
      <w:r w:rsidR="00F958AF">
        <w:rPr>
          <w:b/>
        </w:rPr>
        <w:t xml:space="preserve"> and Implications</w:t>
      </w:r>
      <w:r w:rsidRPr="00B13B3D">
        <w:rPr>
          <w:b/>
        </w:rPr>
        <w:t xml:space="preserve">: </w:t>
      </w:r>
      <w:r w:rsidRPr="00F958AF">
        <w:rPr>
          <w:b/>
        </w:rPr>
        <w:t>In general, this should include a brief (1-2 paragraph) introduction, followed by a</w:t>
      </w:r>
      <w:r>
        <w:t xml:space="preserve"> statement of the specific scope of the study, followed by results and </w:t>
      </w:r>
      <w:r>
        <w:lastRenderedPageBreak/>
        <w:t xml:space="preserve">then interpretations. Please avoid statements of future work, claims of priority, and repetition of conclusions at the end. </w:t>
      </w:r>
    </w:p>
    <w:p w14:paraId="4404CB95" w14:textId="17AC5A0B" w:rsidR="00F02240" w:rsidRDefault="00F02240" w:rsidP="009E0415">
      <w:pPr>
        <w:pStyle w:val="Teaser"/>
        <w:jc w:val="both"/>
      </w:pPr>
    </w:p>
    <w:p w14:paraId="10554F96" w14:textId="449D5113" w:rsidR="00F02240" w:rsidRDefault="00F02240" w:rsidP="009E0415">
      <w:pPr>
        <w:pStyle w:val="Teaser"/>
        <w:jc w:val="both"/>
      </w:pPr>
      <w:r>
        <w:rPr>
          <w:b/>
        </w:rPr>
        <w:t>Conclusions</w:t>
      </w:r>
      <w:r w:rsidRPr="00B13B3D">
        <w:rPr>
          <w:b/>
        </w:rPr>
        <w:t xml:space="preserve">: </w:t>
      </w:r>
      <w:r>
        <w:t xml:space="preserve">In general, this should include a brief (1-2 paragraph) introduction, followed by a statement of the specific scope of the study, followed by results and then interpretations. Please avoid statements of future work, claims of priority, and repetition of conclusions at the end. </w:t>
      </w:r>
    </w:p>
    <w:p w14:paraId="4A070687" w14:textId="3CC1838A" w:rsidR="00F02240" w:rsidRDefault="00F02240" w:rsidP="009E0415">
      <w:pPr>
        <w:pStyle w:val="Teaser"/>
        <w:jc w:val="both"/>
      </w:pPr>
    </w:p>
    <w:p w14:paraId="27740D24" w14:textId="77777777" w:rsidR="006934B3" w:rsidRDefault="006934B3" w:rsidP="009E0415">
      <w:pPr>
        <w:jc w:val="both"/>
        <w:rPr>
          <w:rFonts w:eastAsia="Times New Roman"/>
          <w:b/>
          <w:sz w:val="24"/>
          <w:szCs w:val="24"/>
        </w:rPr>
      </w:pPr>
    </w:p>
    <w:p w14:paraId="0B3049E8" w14:textId="09853BF6" w:rsidR="00560CF5" w:rsidRDefault="00D73714" w:rsidP="009E0415">
      <w:pPr>
        <w:pStyle w:val="Teaser"/>
        <w:jc w:val="both"/>
      </w:pPr>
      <w:r w:rsidRPr="00B13B3D">
        <w:rPr>
          <w:b/>
        </w:rPr>
        <w:t xml:space="preserve">Main Text: </w:t>
      </w:r>
      <w:r>
        <w:t>In general, this should include a brief (1-2 paragraph) introduction, followed by a statement of the specific scope of the study, followed by results and then interpretations. Please avoid statements of future work</w:t>
      </w:r>
      <w:r w:rsidR="00BE1EA8">
        <w:t>,</w:t>
      </w:r>
      <w:r>
        <w:t xml:space="preserve"> claims of priority, and </w:t>
      </w:r>
      <w:r w:rsidR="00BE1EA8">
        <w:t xml:space="preserve">repetition of </w:t>
      </w:r>
      <w:r>
        <w:t xml:space="preserve">conclusions at the end. </w:t>
      </w:r>
    </w:p>
    <w:p w14:paraId="06E6E534" w14:textId="4E12627D" w:rsidR="00DD225C" w:rsidRDefault="7FEA168B" w:rsidP="009E0415">
      <w:pPr>
        <w:pStyle w:val="Teaser"/>
        <w:ind w:left="360"/>
        <w:jc w:val="both"/>
      </w:pPr>
      <w:r>
        <w:t xml:space="preserve">Subheadings (“Results”, “Discussion”, or more specific subheadings, but </w:t>
      </w:r>
      <w:r w:rsidRPr="7FEA168B">
        <w:rPr>
          <w:u w:val="single"/>
        </w:rPr>
        <w:t>not</w:t>
      </w:r>
      <w:r>
        <w:t xml:space="preserve"> a leading “Introduction”) may be included in Research Articles or Reviews and should be brief and set off by a paragraph break. </w:t>
      </w:r>
      <w:bookmarkStart w:id="5" w:name="_Hlk62207316"/>
      <w:r>
        <w:t>Up to three levels of subheadings may be used if warranted (bold for level one, bold and italic for level two, and italic for level three). Reports should not have subheadings.</w:t>
      </w:r>
      <w:bookmarkEnd w:id="5"/>
    </w:p>
    <w:p w14:paraId="62F3A506" w14:textId="44705337" w:rsidR="00D73714" w:rsidRDefault="00D73714" w:rsidP="009E0415">
      <w:pPr>
        <w:pStyle w:val="Teaser"/>
        <w:ind w:left="360"/>
        <w:jc w:val="both"/>
      </w:pPr>
      <w:r>
        <w:t xml:space="preserve">All </w:t>
      </w:r>
      <w:r w:rsidR="00BD576C">
        <w:t>f</w:t>
      </w:r>
      <w:r>
        <w:t xml:space="preserve">igures and </w:t>
      </w:r>
      <w:r w:rsidR="00BD576C">
        <w:t>t</w:t>
      </w:r>
      <w:r>
        <w:t>ables should be cited in order</w:t>
      </w:r>
      <w:r w:rsidR="003C58F0">
        <w:t xml:space="preserve"> </w:t>
      </w:r>
      <w:bookmarkStart w:id="6" w:name="_Hlk62207354"/>
      <w:r w:rsidR="003C58F0">
        <w:t>(as, for example, “Fig. 1” and “Table 1”)</w:t>
      </w:r>
      <w:bookmarkEnd w:id="6"/>
      <w:r>
        <w:t xml:space="preserve">, including those in the </w:t>
      </w:r>
      <w:r w:rsidR="00DD225C">
        <w:t>S</w:t>
      </w:r>
      <w:r>
        <w:t>upp</w:t>
      </w:r>
      <w:r w:rsidR="00B422F9">
        <w:t>lementary</w:t>
      </w:r>
      <w:r>
        <w:t xml:space="preserve"> </w:t>
      </w:r>
      <w:r w:rsidR="00DD225C">
        <w:t>M</w:t>
      </w:r>
      <w:r>
        <w:t>aterial</w:t>
      </w:r>
      <w:r w:rsidR="007113A9">
        <w:t>s</w:t>
      </w:r>
      <w:r>
        <w:t xml:space="preserve"> (which should be cited as, for example, </w:t>
      </w:r>
      <w:r w:rsidR="00BD1667">
        <w:t>“</w:t>
      </w:r>
      <w:r w:rsidR="00B84598">
        <w:t>f</w:t>
      </w:r>
      <w:r w:rsidR="00DD225C">
        <w:t>ig.</w:t>
      </w:r>
      <w:r>
        <w:t xml:space="preserve"> S1</w:t>
      </w:r>
      <w:r w:rsidR="00BD1667">
        <w:t>”</w:t>
      </w:r>
      <w:r>
        <w:t xml:space="preserve"> and</w:t>
      </w:r>
      <w:r w:rsidR="00DD225C">
        <w:t xml:space="preserve"> </w:t>
      </w:r>
      <w:r w:rsidR="00BD1667">
        <w:t>“</w:t>
      </w:r>
      <w:r w:rsidR="00B84598">
        <w:t>t</w:t>
      </w:r>
      <w:r>
        <w:t>able S1</w:t>
      </w:r>
      <w:r w:rsidR="00BD1667">
        <w:t>”</w:t>
      </w:r>
      <w:r>
        <w:t xml:space="preserve">). You </w:t>
      </w:r>
      <w:r w:rsidR="00F26AF7">
        <w:t>may</w:t>
      </w:r>
      <w:r>
        <w:t xml:space="preserve"> include </w:t>
      </w:r>
      <w:r w:rsidR="00F26AF7">
        <w:t xml:space="preserve">line or </w:t>
      </w:r>
      <w:r>
        <w:t>page breaks if you would like to place figures within the text</w:t>
      </w:r>
      <w:r w:rsidR="00F26AF7">
        <w:t xml:space="preserve"> near where they are referenced</w:t>
      </w:r>
      <w:r>
        <w:t>.</w:t>
      </w:r>
      <w:r w:rsidR="00F26AF7">
        <w:t xml:space="preserve"> Please do not place figures in text boxes.</w:t>
      </w:r>
    </w:p>
    <w:p w14:paraId="380ECCAB" w14:textId="7984D5EB" w:rsidR="00D73714" w:rsidRDefault="00D73714" w:rsidP="009E0415">
      <w:pPr>
        <w:pStyle w:val="Paragraph"/>
        <w:ind w:left="360" w:firstLine="0"/>
        <w:jc w:val="both"/>
      </w:pPr>
      <w:bookmarkStart w:id="7" w:name="_Hlk62207390"/>
      <w:r>
        <w:t>References should be cited in parentheses with an italic number (</w:t>
      </w:r>
      <w:r w:rsidRPr="007443BB">
        <w:rPr>
          <w:i/>
        </w:rPr>
        <w:t>1</w:t>
      </w:r>
      <w:r w:rsidR="00DD225C">
        <w:t>).</w:t>
      </w:r>
      <w:r>
        <w:t xml:space="preserve"> Multiple reference citations are separated by commas </w:t>
      </w:r>
      <w:r w:rsidR="001074DD">
        <w:t>(</w:t>
      </w:r>
      <w:r w:rsidRPr="000C7F0C">
        <w:rPr>
          <w:i/>
        </w:rPr>
        <w:t>2</w:t>
      </w:r>
      <w:r w:rsidRPr="00821BBC">
        <w:rPr>
          <w:iCs/>
        </w:rPr>
        <w:t xml:space="preserve">, </w:t>
      </w:r>
      <w:r w:rsidRPr="000C7F0C">
        <w:rPr>
          <w:i/>
        </w:rPr>
        <w:t>3</w:t>
      </w:r>
      <w:r w:rsidR="001074DD" w:rsidRPr="001074DD">
        <w:rPr>
          <w:iCs/>
        </w:rPr>
        <w:t>)</w:t>
      </w:r>
      <w:r w:rsidR="00DD225C">
        <w:t xml:space="preserve"> or if a series,</w:t>
      </w:r>
      <w:r w:rsidR="00C22A04">
        <w:t xml:space="preserve"> </w:t>
      </w:r>
      <w:proofErr w:type="spellStart"/>
      <w:r w:rsidR="00C22A04">
        <w:t>en</w:t>
      </w:r>
      <w:proofErr w:type="spellEnd"/>
      <w:r w:rsidR="00DD225C">
        <w:t xml:space="preserve"> dashes </w:t>
      </w:r>
      <w:r w:rsidR="001074DD">
        <w:t>(</w:t>
      </w:r>
      <w:r w:rsidR="00DD225C" w:rsidRPr="000C7F0C">
        <w:rPr>
          <w:i/>
        </w:rPr>
        <w:t>4</w:t>
      </w:r>
      <w:r w:rsidR="00B95CEA">
        <w:rPr>
          <w:i/>
        </w:rPr>
        <w:t>–</w:t>
      </w:r>
      <w:r w:rsidR="00DD225C" w:rsidRPr="000C7F0C">
        <w:rPr>
          <w:i/>
        </w:rPr>
        <w:t>6</w:t>
      </w:r>
      <w:r w:rsidR="001074DD" w:rsidRPr="001074DD">
        <w:rPr>
          <w:iCs/>
        </w:rPr>
        <w:t>)</w:t>
      </w:r>
      <w:r w:rsidR="00DD225C" w:rsidRPr="001074DD">
        <w:rPr>
          <w:iCs/>
        </w:rPr>
        <w:t>.</w:t>
      </w:r>
      <w:r>
        <w:t xml:space="preserve"> References are cited in order by where they first are called out, through the text, </w:t>
      </w:r>
      <w:r w:rsidR="00BF6C48">
        <w:t xml:space="preserve">text boxes, figure and table </w:t>
      </w:r>
      <w:r>
        <w:t xml:space="preserve">captions, </w:t>
      </w:r>
      <w:r w:rsidR="00EA5590">
        <w:t xml:space="preserve">reference notes and </w:t>
      </w:r>
      <w:r w:rsidR="007C05D6">
        <w:t xml:space="preserve">acknowledgments, </w:t>
      </w:r>
      <w:r w:rsidR="00CC2657">
        <w:t xml:space="preserve">and </w:t>
      </w:r>
      <w:r>
        <w:t>then the supplementary material</w:t>
      </w:r>
      <w:r w:rsidR="00083152">
        <w:t>s</w:t>
      </w:r>
      <w:r>
        <w:t>.</w:t>
      </w:r>
    </w:p>
    <w:bookmarkEnd w:id="7"/>
    <w:p w14:paraId="2ACE8EC5" w14:textId="3D606028" w:rsidR="00D73714" w:rsidRDefault="7FEA168B" w:rsidP="009E0415">
      <w:pPr>
        <w:pStyle w:val="Paragraph"/>
        <w:ind w:left="360" w:firstLine="0"/>
        <w:jc w:val="both"/>
      </w:pPr>
      <w:r>
        <w:t xml:space="preserve">Equations can be included. </w:t>
      </w:r>
      <w:bookmarkStart w:id="8" w:name="_Hlk62207448"/>
      <w:r w:rsidR="00357455">
        <w:t xml:space="preserve">Use </w:t>
      </w:r>
      <w:proofErr w:type="spellStart"/>
      <w:r w:rsidR="006E5832">
        <w:t>MathType</w:t>
      </w:r>
      <w:proofErr w:type="spellEnd"/>
      <w:r w:rsidR="006E5832">
        <w:t xml:space="preserve"> (recommended) or use </w:t>
      </w:r>
      <w:r w:rsidR="00357455">
        <w:t xml:space="preserve">the legacy equation editor in Word (Chose Insert &gt; Insert Object &gt; Word Equation). </w:t>
      </w:r>
      <w:r>
        <w:t xml:space="preserve">We do not recommend using the native Word equation editor. This can in some cases produce less reliable MathML, the online markup language we use, which may result in display errors. </w:t>
      </w:r>
      <w:bookmarkEnd w:id="8"/>
      <w:r>
        <w:t>If you enter equations in simple LaTeX, check that they will convert accurately (Word 2007 and higher can convert simple LaTeX equations).</w:t>
      </w:r>
    </w:p>
    <w:p w14:paraId="3555BA05" w14:textId="5DB08F5F" w:rsidR="002018B9" w:rsidRDefault="002018B9" w:rsidP="009E0415">
      <w:pPr>
        <w:pStyle w:val="Paragraph"/>
        <w:ind w:left="360" w:firstLine="0"/>
        <w:jc w:val="both"/>
      </w:pPr>
    </w:p>
    <w:sdt>
      <w:sdtPr>
        <w:rPr>
          <w:rFonts w:ascii="Times New Roman" w:eastAsia="Calibri" w:hAnsi="Times New Roman" w:cs="Times New Roman"/>
          <w:color w:val="auto"/>
          <w:sz w:val="20"/>
          <w:szCs w:val="20"/>
        </w:rPr>
        <w:id w:val="-1040505333"/>
        <w:docPartObj>
          <w:docPartGallery w:val="Bibliographies"/>
          <w:docPartUnique/>
        </w:docPartObj>
      </w:sdtPr>
      <w:sdtContent>
        <w:p w14:paraId="0DAA5586" w14:textId="77777777" w:rsidR="002018B9" w:rsidRDefault="002018B9" w:rsidP="009E0415">
          <w:pPr>
            <w:pStyle w:val="Heading1"/>
            <w:jc w:val="both"/>
          </w:pPr>
          <w:r w:rsidRPr="002018B9">
            <w:rPr>
              <w:rFonts w:ascii="Times New Roman" w:eastAsia="Times New Roman" w:hAnsi="Times New Roman" w:cs="Times New Roman"/>
              <w:b/>
              <w:bCs/>
              <w:color w:val="auto"/>
              <w:kern w:val="28"/>
              <w:sz w:val="24"/>
              <w:szCs w:val="24"/>
            </w:rPr>
            <w:t>References</w:t>
          </w:r>
        </w:p>
        <w:sdt>
          <w:sdtPr>
            <w:id w:val="-573587230"/>
            <w:bibliography/>
          </w:sdtPr>
          <w:sdtContent>
            <w:p w14:paraId="09DCEF52" w14:textId="77777777" w:rsidR="00F06A2D" w:rsidRDefault="002018B9" w:rsidP="009E0415">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9051"/>
              </w:tblGrid>
              <w:tr w:rsidR="00F06A2D" w14:paraId="364F714D" w14:textId="77777777">
                <w:trPr>
                  <w:divId w:val="1479033959"/>
                  <w:tblCellSpacing w:w="15" w:type="dxa"/>
                </w:trPr>
                <w:tc>
                  <w:tcPr>
                    <w:tcW w:w="50" w:type="pct"/>
                    <w:hideMark/>
                  </w:tcPr>
                  <w:p w14:paraId="3F921D41" w14:textId="10E3AFD3" w:rsidR="00F06A2D" w:rsidRDefault="00F06A2D">
                    <w:pPr>
                      <w:pStyle w:val="Bibliography"/>
                      <w:rPr>
                        <w:noProof/>
                        <w:sz w:val="24"/>
                        <w:szCs w:val="24"/>
                      </w:rPr>
                    </w:pPr>
                    <w:r>
                      <w:rPr>
                        <w:noProof/>
                      </w:rPr>
                      <w:t xml:space="preserve">[1] </w:t>
                    </w:r>
                  </w:p>
                </w:tc>
                <w:tc>
                  <w:tcPr>
                    <w:tcW w:w="0" w:type="auto"/>
                    <w:hideMark/>
                  </w:tcPr>
                  <w:p w14:paraId="63790F5E" w14:textId="77777777" w:rsidR="00F06A2D" w:rsidRDefault="00F06A2D">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F06A2D" w14:paraId="5386A945" w14:textId="77777777">
                <w:trPr>
                  <w:divId w:val="1479033959"/>
                  <w:tblCellSpacing w:w="15" w:type="dxa"/>
                </w:trPr>
                <w:tc>
                  <w:tcPr>
                    <w:tcW w:w="50" w:type="pct"/>
                    <w:hideMark/>
                  </w:tcPr>
                  <w:p w14:paraId="20BA5CE2" w14:textId="77777777" w:rsidR="00F06A2D" w:rsidRDefault="00F06A2D">
                    <w:pPr>
                      <w:pStyle w:val="Bibliography"/>
                      <w:rPr>
                        <w:noProof/>
                      </w:rPr>
                    </w:pPr>
                    <w:r>
                      <w:rPr>
                        <w:noProof/>
                      </w:rPr>
                      <w:t xml:space="preserve">[2] </w:t>
                    </w:r>
                  </w:p>
                </w:tc>
                <w:tc>
                  <w:tcPr>
                    <w:tcW w:w="0" w:type="auto"/>
                    <w:hideMark/>
                  </w:tcPr>
                  <w:p w14:paraId="288A0FA3" w14:textId="77777777" w:rsidR="00F06A2D" w:rsidRDefault="00F06A2D">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F06A2D" w14:paraId="57EDA087" w14:textId="77777777">
                <w:trPr>
                  <w:divId w:val="1479033959"/>
                  <w:tblCellSpacing w:w="15" w:type="dxa"/>
                </w:trPr>
                <w:tc>
                  <w:tcPr>
                    <w:tcW w:w="50" w:type="pct"/>
                    <w:hideMark/>
                  </w:tcPr>
                  <w:p w14:paraId="701899B9" w14:textId="77777777" w:rsidR="00F06A2D" w:rsidRDefault="00F06A2D">
                    <w:pPr>
                      <w:pStyle w:val="Bibliography"/>
                      <w:rPr>
                        <w:noProof/>
                      </w:rPr>
                    </w:pPr>
                    <w:r>
                      <w:rPr>
                        <w:noProof/>
                      </w:rPr>
                      <w:t xml:space="preserve">[3] </w:t>
                    </w:r>
                  </w:p>
                </w:tc>
                <w:tc>
                  <w:tcPr>
                    <w:tcW w:w="0" w:type="auto"/>
                    <w:hideMark/>
                  </w:tcPr>
                  <w:p w14:paraId="7ACE505B" w14:textId="77777777" w:rsidR="00F06A2D" w:rsidRDefault="00F06A2D">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F06A2D" w14:paraId="5BD72B1B" w14:textId="77777777">
                <w:trPr>
                  <w:divId w:val="1479033959"/>
                  <w:tblCellSpacing w:w="15" w:type="dxa"/>
                </w:trPr>
                <w:tc>
                  <w:tcPr>
                    <w:tcW w:w="50" w:type="pct"/>
                    <w:hideMark/>
                  </w:tcPr>
                  <w:p w14:paraId="5234436B" w14:textId="77777777" w:rsidR="00F06A2D" w:rsidRDefault="00F06A2D">
                    <w:pPr>
                      <w:pStyle w:val="Bibliography"/>
                      <w:rPr>
                        <w:noProof/>
                      </w:rPr>
                    </w:pPr>
                    <w:r>
                      <w:rPr>
                        <w:noProof/>
                      </w:rPr>
                      <w:t xml:space="preserve">[4] </w:t>
                    </w:r>
                  </w:p>
                </w:tc>
                <w:tc>
                  <w:tcPr>
                    <w:tcW w:w="0" w:type="auto"/>
                    <w:hideMark/>
                  </w:tcPr>
                  <w:p w14:paraId="3A0B3AAF" w14:textId="77777777" w:rsidR="00F06A2D" w:rsidRDefault="00F06A2D">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F06A2D" w14:paraId="7FA19614" w14:textId="77777777">
                <w:trPr>
                  <w:divId w:val="1479033959"/>
                  <w:tblCellSpacing w:w="15" w:type="dxa"/>
                </w:trPr>
                <w:tc>
                  <w:tcPr>
                    <w:tcW w:w="50" w:type="pct"/>
                    <w:hideMark/>
                  </w:tcPr>
                  <w:p w14:paraId="689D9B59" w14:textId="77777777" w:rsidR="00F06A2D" w:rsidRDefault="00F06A2D">
                    <w:pPr>
                      <w:pStyle w:val="Bibliography"/>
                      <w:rPr>
                        <w:noProof/>
                      </w:rPr>
                    </w:pPr>
                    <w:r>
                      <w:rPr>
                        <w:noProof/>
                      </w:rPr>
                      <w:lastRenderedPageBreak/>
                      <w:t xml:space="preserve">[5] </w:t>
                    </w:r>
                  </w:p>
                </w:tc>
                <w:tc>
                  <w:tcPr>
                    <w:tcW w:w="0" w:type="auto"/>
                    <w:hideMark/>
                  </w:tcPr>
                  <w:p w14:paraId="015D9ECC" w14:textId="77777777" w:rsidR="00F06A2D" w:rsidRDefault="00F06A2D">
                    <w:pPr>
                      <w:pStyle w:val="Bibliography"/>
                      <w:rPr>
                        <w:noProof/>
                      </w:rPr>
                    </w:pPr>
                    <w:r>
                      <w:rPr>
                        <w:noProof/>
                      </w:rPr>
                      <w:t>G. Shrimali, S. Goel, S. Srinivasan and D. Neslon, "Solving India’s renewable energy financing challenge: Which federal policies can be most effective?," CPI-ISB Series, 2014.</w:t>
                    </w:r>
                  </w:p>
                </w:tc>
              </w:tr>
              <w:tr w:rsidR="00F06A2D" w14:paraId="6634675D" w14:textId="77777777">
                <w:trPr>
                  <w:divId w:val="1479033959"/>
                  <w:tblCellSpacing w:w="15" w:type="dxa"/>
                </w:trPr>
                <w:tc>
                  <w:tcPr>
                    <w:tcW w:w="50" w:type="pct"/>
                    <w:hideMark/>
                  </w:tcPr>
                  <w:p w14:paraId="75077047" w14:textId="77777777" w:rsidR="00F06A2D" w:rsidRDefault="00F06A2D">
                    <w:pPr>
                      <w:pStyle w:val="Bibliography"/>
                      <w:rPr>
                        <w:noProof/>
                      </w:rPr>
                    </w:pPr>
                    <w:r>
                      <w:rPr>
                        <w:noProof/>
                      </w:rPr>
                      <w:t xml:space="preserve">[6] </w:t>
                    </w:r>
                  </w:p>
                </w:tc>
                <w:tc>
                  <w:tcPr>
                    <w:tcW w:w="0" w:type="auto"/>
                    <w:hideMark/>
                  </w:tcPr>
                  <w:p w14:paraId="396B58A4" w14:textId="77777777" w:rsidR="00F06A2D" w:rsidRDefault="00F06A2D">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F06A2D" w14:paraId="355FF3F6" w14:textId="77777777">
                <w:trPr>
                  <w:divId w:val="1479033959"/>
                  <w:tblCellSpacing w:w="15" w:type="dxa"/>
                </w:trPr>
                <w:tc>
                  <w:tcPr>
                    <w:tcW w:w="50" w:type="pct"/>
                    <w:hideMark/>
                  </w:tcPr>
                  <w:p w14:paraId="036E482F" w14:textId="77777777" w:rsidR="00F06A2D" w:rsidRDefault="00F06A2D">
                    <w:pPr>
                      <w:pStyle w:val="Bibliography"/>
                      <w:rPr>
                        <w:noProof/>
                      </w:rPr>
                    </w:pPr>
                    <w:r>
                      <w:rPr>
                        <w:noProof/>
                      </w:rPr>
                      <w:t xml:space="preserve">[7] </w:t>
                    </w:r>
                  </w:p>
                </w:tc>
                <w:tc>
                  <w:tcPr>
                    <w:tcW w:w="0" w:type="auto"/>
                    <w:hideMark/>
                  </w:tcPr>
                  <w:p w14:paraId="38D3EE0B" w14:textId="77777777" w:rsidR="00F06A2D" w:rsidRDefault="00F06A2D">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F06A2D" w14:paraId="2E0A63B6" w14:textId="77777777">
                <w:trPr>
                  <w:divId w:val="1479033959"/>
                  <w:tblCellSpacing w:w="15" w:type="dxa"/>
                </w:trPr>
                <w:tc>
                  <w:tcPr>
                    <w:tcW w:w="50" w:type="pct"/>
                    <w:hideMark/>
                  </w:tcPr>
                  <w:p w14:paraId="3D1F07A6" w14:textId="77777777" w:rsidR="00F06A2D" w:rsidRDefault="00F06A2D">
                    <w:pPr>
                      <w:pStyle w:val="Bibliography"/>
                      <w:rPr>
                        <w:noProof/>
                      </w:rPr>
                    </w:pPr>
                    <w:r>
                      <w:rPr>
                        <w:noProof/>
                      </w:rPr>
                      <w:t xml:space="preserve">[8] </w:t>
                    </w:r>
                  </w:p>
                </w:tc>
                <w:tc>
                  <w:tcPr>
                    <w:tcW w:w="0" w:type="auto"/>
                    <w:hideMark/>
                  </w:tcPr>
                  <w:p w14:paraId="6A7538A1" w14:textId="77777777" w:rsidR="00F06A2D" w:rsidRDefault="00F06A2D">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F06A2D" w14:paraId="15172649" w14:textId="77777777">
                <w:trPr>
                  <w:divId w:val="1479033959"/>
                  <w:tblCellSpacing w:w="15" w:type="dxa"/>
                </w:trPr>
                <w:tc>
                  <w:tcPr>
                    <w:tcW w:w="50" w:type="pct"/>
                    <w:hideMark/>
                  </w:tcPr>
                  <w:p w14:paraId="5FA0142F" w14:textId="77777777" w:rsidR="00F06A2D" w:rsidRDefault="00F06A2D">
                    <w:pPr>
                      <w:pStyle w:val="Bibliography"/>
                      <w:rPr>
                        <w:noProof/>
                      </w:rPr>
                    </w:pPr>
                    <w:r>
                      <w:rPr>
                        <w:noProof/>
                      </w:rPr>
                      <w:t xml:space="preserve">[9] </w:t>
                    </w:r>
                  </w:p>
                </w:tc>
                <w:tc>
                  <w:tcPr>
                    <w:tcW w:w="0" w:type="auto"/>
                    <w:hideMark/>
                  </w:tcPr>
                  <w:p w14:paraId="1B332B77" w14:textId="77777777" w:rsidR="00F06A2D" w:rsidRDefault="00F06A2D">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F06A2D" w14:paraId="4E2B7648" w14:textId="77777777">
                <w:trPr>
                  <w:divId w:val="1479033959"/>
                  <w:tblCellSpacing w:w="15" w:type="dxa"/>
                </w:trPr>
                <w:tc>
                  <w:tcPr>
                    <w:tcW w:w="50" w:type="pct"/>
                    <w:hideMark/>
                  </w:tcPr>
                  <w:p w14:paraId="34247EE2" w14:textId="77777777" w:rsidR="00F06A2D" w:rsidRDefault="00F06A2D">
                    <w:pPr>
                      <w:pStyle w:val="Bibliography"/>
                      <w:rPr>
                        <w:noProof/>
                      </w:rPr>
                    </w:pPr>
                    <w:r>
                      <w:rPr>
                        <w:noProof/>
                      </w:rPr>
                      <w:t xml:space="preserve">[10] </w:t>
                    </w:r>
                  </w:p>
                </w:tc>
                <w:tc>
                  <w:tcPr>
                    <w:tcW w:w="0" w:type="auto"/>
                    <w:hideMark/>
                  </w:tcPr>
                  <w:p w14:paraId="77247F10" w14:textId="77777777" w:rsidR="00F06A2D" w:rsidRDefault="00F06A2D">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F06A2D" w14:paraId="341E1FE1" w14:textId="77777777">
                <w:trPr>
                  <w:divId w:val="1479033959"/>
                  <w:tblCellSpacing w:w="15" w:type="dxa"/>
                </w:trPr>
                <w:tc>
                  <w:tcPr>
                    <w:tcW w:w="50" w:type="pct"/>
                    <w:hideMark/>
                  </w:tcPr>
                  <w:p w14:paraId="74659087" w14:textId="77777777" w:rsidR="00F06A2D" w:rsidRDefault="00F06A2D">
                    <w:pPr>
                      <w:pStyle w:val="Bibliography"/>
                      <w:rPr>
                        <w:noProof/>
                      </w:rPr>
                    </w:pPr>
                    <w:r>
                      <w:rPr>
                        <w:noProof/>
                      </w:rPr>
                      <w:t xml:space="preserve">[11] </w:t>
                    </w:r>
                  </w:p>
                </w:tc>
                <w:tc>
                  <w:tcPr>
                    <w:tcW w:w="0" w:type="auto"/>
                    <w:hideMark/>
                  </w:tcPr>
                  <w:p w14:paraId="77668C37" w14:textId="77777777" w:rsidR="00F06A2D" w:rsidRDefault="00F06A2D">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bl>
            <w:p w14:paraId="02B9C4FF" w14:textId="77777777" w:rsidR="00F06A2D" w:rsidRDefault="00F06A2D">
              <w:pPr>
                <w:divId w:val="1479033959"/>
                <w:rPr>
                  <w:rFonts w:eastAsia="Times New Roman"/>
                  <w:noProof/>
                </w:rPr>
              </w:pPr>
            </w:p>
            <w:p w14:paraId="5A9FBCEF" w14:textId="56F6728E" w:rsidR="002018B9" w:rsidRDefault="002018B9" w:rsidP="009E0415">
              <w:pPr>
                <w:jc w:val="both"/>
              </w:pPr>
              <w:r>
                <w:rPr>
                  <w:b/>
                  <w:bCs/>
                  <w:noProof/>
                </w:rPr>
                <w:fldChar w:fldCharType="end"/>
              </w:r>
            </w:p>
          </w:sdtContent>
        </w:sdt>
      </w:sdtContent>
    </w:sdt>
    <w:p w14:paraId="597928E5" w14:textId="77777777" w:rsidR="002018B9" w:rsidRDefault="002018B9" w:rsidP="009E0415">
      <w:pPr>
        <w:pStyle w:val="Paragraph"/>
        <w:ind w:left="360" w:firstLine="0"/>
        <w:jc w:val="both"/>
      </w:pPr>
    </w:p>
    <w:p w14:paraId="04A7910C" w14:textId="77777777" w:rsidR="00357455" w:rsidRDefault="00357455" w:rsidP="009E0415">
      <w:pPr>
        <w:pStyle w:val="Acknowledgement"/>
        <w:ind w:left="0" w:firstLine="0"/>
        <w:jc w:val="both"/>
        <w:rPr>
          <w:b/>
        </w:rPr>
      </w:pPr>
    </w:p>
    <w:p w14:paraId="0A0415E1" w14:textId="353DFA8D" w:rsidR="00F26AF7" w:rsidRDefault="00D73714" w:rsidP="009E0415">
      <w:pPr>
        <w:pStyle w:val="Acknowledgement"/>
        <w:ind w:left="0" w:firstLine="0"/>
        <w:jc w:val="both"/>
      </w:pPr>
      <w:r w:rsidRPr="009A6B8F">
        <w:rPr>
          <w:b/>
        </w:rPr>
        <w:t>Acknowledgments:</w:t>
      </w:r>
      <w:r w:rsidRPr="009A6B8F">
        <w:t xml:space="preserve"> </w:t>
      </w:r>
      <w:r w:rsidR="00F02240">
        <w:t>XXXXX</w:t>
      </w:r>
    </w:p>
    <w:p w14:paraId="7345E492" w14:textId="14D0E86A" w:rsidR="00357455" w:rsidRDefault="00357455" w:rsidP="009E0415">
      <w:pPr>
        <w:jc w:val="both"/>
        <w:rPr>
          <w:rFonts w:eastAsia="Times New Roman"/>
          <w:b/>
          <w:kern w:val="28"/>
          <w:sz w:val="24"/>
          <w:szCs w:val="24"/>
        </w:rPr>
      </w:pPr>
    </w:p>
    <w:p w14:paraId="2D70D8AA" w14:textId="43583320" w:rsidR="00F02240" w:rsidRDefault="00F02240" w:rsidP="009E0415">
      <w:pPr>
        <w:jc w:val="both"/>
        <w:rPr>
          <w:rFonts w:eastAsia="Times New Roman"/>
          <w:b/>
          <w:kern w:val="28"/>
          <w:sz w:val="24"/>
          <w:szCs w:val="24"/>
        </w:rPr>
      </w:pPr>
    </w:p>
    <w:p w14:paraId="29AE323C" w14:textId="715A3189" w:rsidR="00F02240" w:rsidRDefault="00F02240" w:rsidP="009E0415">
      <w:pPr>
        <w:jc w:val="both"/>
        <w:rPr>
          <w:rFonts w:eastAsia="Times New Roman"/>
          <w:b/>
          <w:kern w:val="28"/>
          <w:sz w:val="24"/>
          <w:szCs w:val="24"/>
        </w:rPr>
      </w:pPr>
    </w:p>
    <w:p w14:paraId="2C2B4444" w14:textId="63298F3F" w:rsidR="00F02240" w:rsidRDefault="00F02240" w:rsidP="009E0415">
      <w:pPr>
        <w:jc w:val="both"/>
        <w:rPr>
          <w:rFonts w:eastAsia="Times New Roman"/>
          <w:b/>
          <w:kern w:val="28"/>
          <w:sz w:val="24"/>
          <w:szCs w:val="24"/>
        </w:rPr>
      </w:pPr>
    </w:p>
    <w:p w14:paraId="4C6941B2" w14:textId="0B62421F" w:rsidR="00F02240" w:rsidRDefault="00F02240" w:rsidP="009E0415">
      <w:pPr>
        <w:jc w:val="both"/>
        <w:rPr>
          <w:rFonts w:eastAsia="Times New Roman"/>
          <w:b/>
          <w:kern w:val="28"/>
          <w:sz w:val="24"/>
          <w:szCs w:val="24"/>
        </w:rPr>
      </w:pPr>
    </w:p>
    <w:p w14:paraId="538F5B21" w14:textId="6FC79800" w:rsidR="00F02240" w:rsidRDefault="00F02240" w:rsidP="009E0415">
      <w:pPr>
        <w:jc w:val="both"/>
        <w:rPr>
          <w:rFonts w:eastAsia="Times New Roman"/>
          <w:b/>
          <w:kern w:val="28"/>
          <w:sz w:val="24"/>
          <w:szCs w:val="24"/>
        </w:rPr>
      </w:pPr>
    </w:p>
    <w:p w14:paraId="571F1F53" w14:textId="57DC5B30" w:rsidR="00F02240" w:rsidRDefault="00F02240" w:rsidP="009E0415">
      <w:pPr>
        <w:jc w:val="both"/>
        <w:rPr>
          <w:rFonts w:eastAsia="Times New Roman"/>
          <w:b/>
          <w:kern w:val="28"/>
          <w:sz w:val="24"/>
          <w:szCs w:val="24"/>
        </w:rPr>
      </w:pPr>
    </w:p>
    <w:p w14:paraId="3BA31ED9" w14:textId="32985382" w:rsidR="00F02240" w:rsidRDefault="00F02240" w:rsidP="009E0415">
      <w:pPr>
        <w:jc w:val="both"/>
        <w:rPr>
          <w:rFonts w:eastAsia="Times New Roman"/>
          <w:b/>
          <w:kern w:val="28"/>
          <w:sz w:val="24"/>
          <w:szCs w:val="24"/>
        </w:rPr>
      </w:pPr>
    </w:p>
    <w:p w14:paraId="18C864EA" w14:textId="05EB2148" w:rsidR="00F02240" w:rsidRDefault="00F02240" w:rsidP="009E0415">
      <w:pPr>
        <w:jc w:val="both"/>
        <w:rPr>
          <w:rFonts w:eastAsia="Times New Roman"/>
          <w:b/>
          <w:kern w:val="28"/>
          <w:sz w:val="24"/>
          <w:szCs w:val="24"/>
        </w:rPr>
      </w:pPr>
    </w:p>
    <w:p w14:paraId="28687A8F" w14:textId="6CFE062D" w:rsidR="00F02240" w:rsidRDefault="00F02240" w:rsidP="009E0415">
      <w:pPr>
        <w:jc w:val="both"/>
        <w:rPr>
          <w:rFonts w:eastAsia="Times New Roman"/>
          <w:b/>
          <w:kern w:val="28"/>
          <w:sz w:val="24"/>
          <w:szCs w:val="24"/>
        </w:rPr>
      </w:pPr>
    </w:p>
    <w:p w14:paraId="683FE08F" w14:textId="0A5B59AA" w:rsidR="00F02240" w:rsidRDefault="00F02240" w:rsidP="009E0415">
      <w:pPr>
        <w:jc w:val="both"/>
        <w:rPr>
          <w:rFonts w:eastAsia="Times New Roman"/>
          <w:b/>
          <w:kern w:val="28"/>
          <w:sz w:val="24"/>
          <w:szCs w:val="24"/>
        </w:rPr>
      </w:pPr>
    </w:p>
    <w:p w14:paraId="6D8B7C9D" w14:textId="49464CC5" w:rsidR="00F02240" w:rsidRDefault="00F02240" w:rsidP="009E0415">
      <w:pPr>
        <w:jc w:val="both"/>
        <w:rPr>
          <w:rFonts w:eastAsia="Times New Roman"/>
          <w:b/>
          <w:kern w:val="28"/>
          <w:sz w:val="24"/>
          <w:szCs w:val="24"/>
        </w:rPr>
      </w:pPr>
    </w:p>
    <w:p w14:paraId="28FC0BE4" w14:textId="5BD593C7" w:rsidR="00F02240" w:rsidRDefault="00F02240" w:rsidP="009E0415">
      <w:pPr>
        <w:jc w:val="both"/>
        <w:rPr>
          <w:rFonts w:eastAsia="Times New Roman"/>
          <w:b/>
          <w:kern w:val="28"/>
          <w:sz w:val="24"/>
          <w:szCs w:val="24"/>
        </w:rPr>
      </w:pPr>
    </w:p>
    <w:p w14:paraId="2B931741" w14:textId="67A60355" w:rsidR="00F02240" w:rsidRDefault="00F02240" w:rsidP="009E0415">
      <w:pPr>
        <w:jc w:val="both"/>
        <w:rPr>
          <w:rFonts w:eastAsia="Times New Roman"/>
          <w:b/>
          <w:kern w:val="28"/>
          <w:sz w:val="24"/>
          <w:szCs w:val="24"/>
        </w:rPr>
      </w:pPr>
    </w:p>
    <w:p w14:paraId="66DACF22" w14:textId="77777777" w:rsidR="00F02240" w:rsidRDefault="00F02240" w:rsidP="009E0415">
      <w:pPr>
        <w:jc w:val="both"/>
        <w:rPr>
          <w:rFonts w:eastAsia="Times New Roman"/>
          <w:b/>
          <w:kern w:val="28"/>
          <w:sz w:val="24"/>
          <w:szCs w:val="24"/>
        </w:rPr>
      </w:pPr>
    </w:p>
    <w:p w14:paraId="69027D3D" w14:textId="387327C6" w:rsidR="00D73714" w:rsidRDefault="00D73714" w:rsidP="009E0415">
      <w:pPr>
        <w:pStyle w:val="Legend"/>
        <w:jc w:val="both"/>
      </w:pPr>
      <w:r w:rsidRPr="007443BB">
        <w:rPr>
          <w:b/>
        </w:rPr>
        <w:t>Fig. 1</w:t>
      </w:r>
      <w:r w:rsidRPr="00755125">
        <w:rPr>
          <w:b/>
        </w:rPr>
        <w:t>.</w:t>
      </w:r>
      <w:r>
        <w:t xml:space="preserve"> </w:t>
      </w:r>
      <w:r w:rsidRPr="002E13DD">
        <w:rPr>
          <w:b/>
          <w:bCs/>
        </w:rPr>
        <w:t>The figure caption should begin with a</w:t>
      </w:r>
      <w:r w:rsidR="00F26AF7" w:rsidRPr="002E13DD">
        <w:rPr>
          <w:b/>
          <w:bCs/>
        </w:rPr>
        <w:t xml:space="preserve"> short</w:t>
      </w:r>
      <w:r w:rsidRPr="002E13DD">
        <w:rPr>
          <w:b/>
          <w:bCs/>
        </w:rPr>
        <w:t xml:space="preserve"> descriptive statement of the </w:t>
      </w:r>
      <w:r w:rsidR="00F26AF7" w:rsidRPr="002E13DD">
        <w:rPr>
          <w:b/>
          <w:bCs/>
        </w:rPr>
        <w:t xml:space="preserve">entire </w:t>
      </w:r>
      <w:r w:rsidRPr="002E13DD">
        <w:rPr>
          <w:b/>
          <w:bCs/>
        </w:rPr>
        <w:t>figure followed by additional text.</w:t>
      </w:r>
      <w:r>
        <w:t xml:space="preserve"> </w:t>
      </w:r>
      <w:r w:rsidR="00F26AF7">
        <w:t>Captions</w:t>
      </w:r>
      <w:r>
        <w:t xml:space="preserve"> should be</w:t>
      </w:r>
      <w:r w:rsidR="00F26AF7">
        <w:t xml:space="preserve"> immediately after each figure.</w:t>
      </w:r>
      <w:r>
        <w:t xml:space="preserve"> </w:t>
      </w:r>
      <w:bookmarkStart w:id="9" w:name="_Hlk62208007"/>
      <w:r w:rsidR="00606EBD">
        <w:t>The primary callout of each f</w:t>
      </w:r>
      <w:r>
        <w:t xml:space="preserve">igure part </w:t>
      </w:r>
      <w:r w:rsidR="00606EBD">
        <w:t>is</w:t>
      </w:r>
      <w:r>
        <w:t xml:space="preserve"> indicated with </w:t>
      </w:r>
      <w:r w:rsidR="00606EBD">
        <w:t xml:space="preserve">a bold </w:t>
      </w:r>
      <w:r>
        <w:t>capital letter</w:t>
      </w:r>
      <w:r w:rsidR="004057E5">
        <w:t xml:space="preserve"> enclosed in parentheses</w:t>
      </w:r>
      <w:r>
        <w:t xml:space="preserve"> </w:t>
      </w:r>
      <w:r w:rsidR="00B0541D">
        <w:t xml:space="preserve">[e.g., </w:t>
      </w:r>
      <w:r>
        <w:t>(</w:t>
      </w:r>
      <w:r w:rsidRPr="00606EBD">
        <w:rPr>
          <w:b/>
          <w:bCs/>
        </w:rPr>
        <w:t>A</w:t>
      </w:r>
      <w:r>
        <w:t>)</w:t>
      </w:r>
      <w:r w:rsidR="00B0541D">
        <w:t>]</w:t>
      </w:r>
      <w:r>
        <w:t>.</w:t>
      </w:r>
      <w:r w:rsidR="004057E5">
        <w:t xml:space="preserve"> Additional callouts</w:t>
      </w:r>
      <w:r w:rsidR="00464ABD">
        <w:t xml:space="preserve"> </w:t>
      </w:r>
      <w:r w:rsidR="00ED7B28">
        <w:t>are indicated the same way, but without the bold format</w:t>
      </w:r>
      <w:r w:rsidR="00464ABD">
        <w:t>.</w:t>
      </w:r>
      <w:r>
        <w:t xml:space="preserve"> If you prefer, you can place both figures and captions logically through</w:t>
      </w:r>
      <w:r w:rsidR="002E60B9">
        <w:t>out</w:t>
      </w:r>
      <w:r>
        <w:t xml:space="preserve"> the text near where they are cited rather than </w:t>
      </w:r>
      <w:r>
        <w:lastRenderedPageBreak/>
        <w:t>at the end of the file (but not both). If a paragraph in the main text begins with the name of a figure, write out “Figure” in full (e.g., &lt;para</w:t>
      </w:r>
      <w:proofErr w:type="gramStart"/>
      <w:r>
        <w:t>&gt;“</w:t>
      </w:r>
      <w:proofErr w:type="gramEnd"/>
      <w:r>
        <w:t>Figure 1 shows….”)</w:t>
      </w:r>
      <w:bookmarkEnd w:id="9"/>
    </w:p>
    <w:p w14:paraId="1F8B7DEE" w14:textId="3621CBE6" w:rsidR="00D73714" w:rsidRPr="00AB0DF1" w:rsidRDefault="00D73714" w:rsidP="009E0415">
      <w:pPr>
        <w:pStyle w:val="Legend"/>
        <w:jc w:val="both"/>
      </w:pPr>
      <w:r>
        <w:rPr>
          <w:b/>
        </w:rPr>
        <w:t>Fig. 2.</w:t>
      </w:r>
      <w:r>
        <w:t xml:space="preserve"> </w:t>
      </w:r>
      <w:r w:rsidRPr="002E13DD">
        <w:rPr>
          <w:b/>
          <w:bCs/>
        </w:rPr>
        <w:t xml:space="preserve">You can place graphics </w:t>
      </w:r>
      <w:r w:rsidR="001331D7" w:rsidRPr="002E13DD">
        <w:rPr>
          <w:b/>
          <w:bCs/>
        </w:rPr>
        <w:t>in</w:t>
      </w:r>
      <w:r w:rsidR="006455DA" w:rsidRPr="002E13DD">
        <w:rPr>
          <w:b/>
          <w:bCs/>
        </w:rPr>
        <w:t>-</w:t>
      </w:r>
      <w:r w:rsidR="001331D7" w:rsidRPr="002E13DD">
        <w:rPr>
          <w:b/>
          <w:bCs/>
        </w:rPr>
        <w:t xml:space="preserve">line </w:t>
      </w:r>
      <w:r w:rsidRPr="002E13DD">
        <w:rPr>
          <w:b/>
          <w:bCs/>
        </w:rPr>
        <w:t xml:space="preserve">above each </w:t>
      </w:r>
      <w:r w:rsidR="004B4F4B" w:rsidRPr="002E13DD">
        <w:rPr>
          <w:b/>
          <w:bCs/>
        </w:rPr>
        <w:t>caption</w:t>
      </w:r>
      <w:r w:rsidRPr="002E13DD">
        <w:rPr>
          <w:b/>
          <w:bCs/>
        </w:rPr>
        <w:t>.</w:t>
      </w:r>
      <w:r w:rsidR="004B4F4B">
        <w:t xml:space="preserve"> </w:t>
      </w:r>
      <w:bookmarkStart w:id="10" w:name="_Hlk62208035"/>
      <w:r w:rsidR="004B4F4B">
        <w:t>Please do not use text boxes to arrange figures. High</w:t>
      </w:r>
      <w:r w:rsidR="002E13DD">
        <w:t>-</w:t>
      </w:r>
      <w:r w:rsidR="004B4F4B">
        <w:t>resolution</w:t>
      </w:r>
      <w:r w:rsidR="00FD48F1">
        <w:t xml:space="preserve"> (preferably editable PDF or Adobe Illustrator format) </w:t>
      </w:r>
      <w:r w:rsidR="004B4F4B">
        <w:t>figure</w:t>
      </w:r>
      <w:r w:rsidR="00465F7D">
        <w:t xml:space="preserve"> file</w:t>
      </w:r>
      <w:r w:rsidR="004B4F4B">
        <w:t>s will be requested following review.</w:t>
      </w:r>
      <w:bookmarkEnd w:id="10"/>
    </w:p>
    <w:p w14:paraId="31C76EE2" w14:textId="75A24BC5" w:rsidR="00FD48F1" w:rsidRDefault="00D73714" w:rsidP="009E0415">
      <w:pPr>
        <w:pStyle w:val="Legend"/>
        <w:jc w:val="both"/>
      </w:pPr>
      <w:r w:rsidRPr="007443BB">
        <w:rPr>
          <w:b/>
        </w:rPr>
        <w:t>Table 1.</w:t>
      </w:r>
      <w:r>
        <w:t xml:space="preserve"> </w:t>
      </w:r>
      <w:r w:rsidRPr="002E13DD">
        <w:rPr>
          <w:b/>
          <w:bCs/>
        </w:rPr>
        <w:t>Start this caption with a short description of your table.</w:t>
      </w:r>
      <w:r>
        <w:t xml:space="preserve"> Format tables using the Word </w:t>
      </w:r>
      <w:r w:rsidR="00F26AF7">
        <w:t xml:space="preserve">Table commands and structures. </w:t>
      </w:r>
      <w:r>
        <w:t>Do not create tables using spaces or tab characters.</w:t>
      </w:r>
    </w:p>
    <w:sectPr w:rsidR="00FD48F1" w:rsidSect="000B7E4F">
      <w:headerReference w:type="default" r:id="rId20"/>
      <w:footerReference w:type="default" r:id="rId21"/>
      <w:headerReference w:type="first" r:id="rId22"/>
      <w:footerReference w:type="first" r:id="rId23"/>
      <w:pgSz w:w="12240" w:h="15840" w:code="1"/>
      <w:pgMar w:top="1296" w:right="1440" w:bottom="1296"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26937" w14:textId="77777777" w:rsidR="001C1420" w:rsidRDefault="001C1420" w:rsidP="00D73714">
      <w:r>
        <w:separator/>
      </w:r>
    </w:p>
  </w:endnote>
  <w:endnote w:type="continuationSeparator" w:id="0">
    <w:p w14:paraId="28024282" w14:textId="77777777" w:rsidR="001C1420" w:rsidRDefault="001C1420" w:rsidP="00D73714">
      <w:r>
        <w:continuationSeparator/>
      </w:r>
    </w:p>
  </w:endnote>
  <w:endnote w:type="continuationNotice" w:id="1">
    <w:p w14:paraId="11851809" w14:textId="77777777" w:rsidR="001C1420" w:rsidRDefault="001C14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42896" w14:textId="4CB2FEC0" w:rsidR="00F923C9" w:rsidRDefault="00F923C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F923C9" w:rsidRDefault="00F923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2A9B8" w14:textId="4AEB110C" w:rsidR="00F923C9" w:rsidRDefault="00F923C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F923C9" w:rsidRDefault="00F923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7EBB7" w14:textId="77777777" w:rsidR="001C1420" w:rsidRDefault="001C1420" w:rsidP="00D73714">
      <w:r>
        <w:separator/>
      </w:r>
    </w:p>
  </w:footnote>
  <w:footnote w:type="continuationSeparator" w:id="0">
    <w:p w14:paraId="72357849" w14:textId="77777777" w:rsidR="001C1420" w:rsidRDefault="001C1420" w:rsidP="00D73714">
      <w:r>
        <w:continuationSeparator/>
      </w:r>
    </w:p>
  </w:footnote>
  <w:footnote w:type="continuationNotice" w:id="1">
    <w:p w14:paraId="29A165E9" w14:textId="77777777" w:rsidR="001C1420" w:rsidRDefault="001C14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E22BD" w14:textId="7EF9662D" w:rsidR="00F923C9" w:rsidRDefault="00F923C9"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F923C9" w:rsidRDefault="00F923C9" w:rsidP="00BD3B33">
    <w:pPr>
      <w:pStyle w:val="Header"/>
      <w:tabs>
        <w:tab w:val="clear" w:pos="4320"/>
        <w:tab w:val="clear" w:pos="8640"/>
        <w:tab w:val="left" w:pos="3240"/>
      </w:tabs>
      <w:jc w:val="center"/>
    </w:pPr>
    <w:r>
      <w:t>Template revised February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7F5B3" w14:textId="482E2676" w:rsidR="00F923C9" w:rsidRPr="00204015" w:rsidRDefault="00F923C9"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F923C9" w:rsidRDefault="00F923C9"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74DD"/>
    <w:rsid w:val="00110652"/>
    <w:rsid w:val="00111899"/>
    <w:rsid w:val="00115071"/>
    <w:rsid w:val="00122855"/>
    <w:rsid w:val="00124ABC"/>
    <w:rsid w:val="001331D7"/>
    <w:rsid w:val="001422D7"/>
    <w:rsid w:val="001447DE"/>
    <w:rsid w:val="0015549E"/>
    <w:rsid w:val="001617C0"/>
    <w:rsid w:val="00165EB9"/>
    <w:rsid w:val="00174D19"/>
    <w:rsid w:val="001775FA"/>
    <w:rsid w:val="0019094B"/>
    <w:rsid w:val="001B2E30"/>
    <w:rsid w:val="001C1420"/>
    <w:rsid w:val="001D3DE1"/>
    <w:rsid w:val="001D4C6A"/>
    <w:rsid w:val="002015DE"/>
    <w:rsid w:val="002018B9"/>
    <w:rsid w:val="002053AF"/>
    <w:rsid w:val="0021079F"/>
    <w:rsid w:val="00227AE4"/>
    <w:rsid w:val="00230D22"/>
    <w:rsid w:val="00236F8D"/>
    <w:rsid w:val="00243968"/>
    <w:rsid w:val="002475FA"/>
    <w:rsid w:val="00270F47"/>
    <w:rsid w:val="00282550"/>
    <w:rsid w:val="0029404C"/>
    <w:rsid w:val="002A192C"/>
    <w:rsid w:val="002A1E84"/>
    <w:rsid w:val="002C07E9"/>
    <w:rsid w:val="002C33B8"/>
    <w:rsid w:val="002C4DCA"/>
    <w:rsid w:val="002C5AFB"/>
    <w:rsid w:val="002E13DD"/>
    <w:rsid w:val="002E5C7C"/>
    <w:rsid w:val="002E60B9"/>
    <w:rsid w:val="002E7A3C"/>
    <w:rsid w:val="002F7740"/>
    <w:rsid w:val="003071B0"/>
    <w:rsid w:val="00307F53"/>
    <w:rsid w:val="00310501"/>
    <w:rsid w:val="00332C57"/>
    <w:rsid w:val="00340286"/>
    <w:rsid w:val="00345066"/>
    <w:rsid w:val="00357455"/>
    <w:rsid w:val="00363BF8"/>
    <w:rsid w:val="003658DF"/>
    <w:rsid w:val="00370FED"/>
    <w:rsid w:val="00381E32"/>
    <w:rsid w:val="0038427C"/>
    <w:rsid w:val="003851C5"/>
    <w:rsid w:val="00391FA5"/>
    <w:rsid w:val="003A77E5"/>
    <w:rsid w:val="003A7E63"/>
    <w:rsid w:val="003B0531"/>
    <w:rsid w:val="003C1C49"/>
    <w:rsid w:val="003C2547"/>
    <w:rsid w:val="003C58F0"/>
    <w:rsid w:val="003D39E6"/>
    <w:rsid w:val="003D6392"/>
    <w:rsid w:val="003E2BE6"/>
    <w:rsid w:val="003E47D5"/>
    <w:rsid w:val="003F19B9"/>
    <w:rsid w:val="003F761E"/>
    <w:rsid w:val="004057E5"/>
    <w:rsid w:val="004071C3"/>
    <w:rsid w:val="00432A92"/>
    <w:rsid w:val="00447EB3"/>
    <w:rsid w:val="0045266C"/>
    <w:rsid w:val="00464ABD"/>
    <w:rsid w:val="00465F7D"/>
    <w:rsid w:val="00475539"/>
    <w:rsid w:val="00482684"/>
    <w:rsid w:val="004876B9"/>
    <w:rsid w:val="004A4ABB"/>
    <w:rsid w:val="004A5DD4"/>
    <w:rsid w:val="004A6EF2"/>
    <w:rsid w:val="004B4F4B"/>
    <w:rsid w:val="004B6AD4"/>
    <w:rsid w:val="004C0CBE"/>
    <w:rsid w:val="004D10EA"/>
    <w:rsid w:val="004D19A5"/>
    <w:rsid w:val="004D2EF6"/>
    <w:rsid w:val="004D6781"/>
    <w:rsid w:val="004E66E7"/>
    <w:rsid w:val="004E7B49"/>
    <w:rsid w:val="004F28EB"/>
    <w:rsid w:val="00517675"/>
    <w:rsid w:val="005202B7"/>
    <w:rsid w:val="00533723"/>
    <w:rsid w:val="00545DD8"/>
    <w:rsid w:val="005525E8"/>
    <w:rsid w:val="00560CF5"/>
    <w:rsid w:val="005659B1"/>
    <w:rsid w:val="00565D96"/>
    <w:rsid w:val="00567935"/>
    <w:rsid w:val="00572498"/>
    <w:rsid w:val="00575375"/>
    <w:rsid w:val="00576E95"/>
    <w:rsid w:val="00583CCA"/>
    <w:rsid w:val="005862F3"/>
    <w:rsid w:val="005956BB"/>
    <w:rsid w:val="005A54A8"/>
    <w:rsid w:val="005A649A"/>
    <w:rsid w:val="005B50D5"/>
    <w:rsid w:val="005C7511"/>
    <w:rsid w:val="005C7805"/>
    <w:rsid w:val="005D1F27"/>
    <w:rsid w:val="00606727"/>
    <w:rsid w:val="00606EBD"/>
    <w:rsid w:val="006161C9"/>
    <w:rsid w:val="00627266"/>
    <w:rsid w:val="00630B31"/>
    <w:rsid w:val="00632F22"/>
    <w:rsid w:val="0064261D"/>
    <w:rsid w:val="006455DA"/>
    <w:rsid w:val="0065435C"/>
    <w:rsid w:val="00666EF1"/>
    <w:rsid w:val="006757DB"/>
    <w:rsid w:val="00690FDE"/>
    <w:rsid w:val="006934B3"/>
    <w:rsid w:val="006A0DD2"/>
    <w:rsid w:val="006A2645"/>
    <w:rsid w:val="006A62B2"/>
    <w:rsid w:val="006A7883"/>
    <w:rsid w:val="006C117B"/>
    <w:rsid w:val="006C1591"/>
    <w:rsid w:val="006C5428"/>
    <w:rsid w:val="006C6348"/>
    <w:rsid w:val="006D108B"/>
    <w:rsid w:val="006D40FF"/>
    <w:rsid w:val="006D718F"/>
    <w:rsid w:val="006E2D52"/>
    <w:rsid w:val="006E48F0"/>
    <w:rsid w:val="006E5832"/>
    <w:rsid w:val="006E590E"/>
    <w:rsid w:val="006F1AC9"/>
    <w:rsid w:val="00701FDB"/>
    <w:rsid w:val="007113A9"/>
    <w:rsid w:val="007161A3"/>
    <w:rsid w:val="00717B35"/>
    <w:rsid w:val="00726BD1"/>
    <w:rsid w:val="00741D39"/>
    <w:rsid w:val="007427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21BBC"/>
    <w:rsid w:val="008355F1"/>
    <w:rsid w:val="0084365A"/>
    <w:rsid w:val="00864A5F"/>
    <w:rsid w:val="0086656C"/>
    <w:rsid w:val="00872487"/>
    <w:rsid w:val="008B018C"/>
    <w:rsid w:val="008B420E"/>
    <w:rsid w:val="008C1186"/>
    <w:rsid w:val="008C361F"/>
    <w:rsid w:val="008C5F47"/>
    <w:rsid w:val="008F2233"/>
    <w:rsid w:val="0090050B"/>
    <w:rsid w:val="0090529C"/>
    <w:rsid w:val="00910E40"/>
    <w:rsid w:val="00913B96"/>
    <w:rsid w:val="00942EB0"/>
    <w:rsid w:val="009719B2"/>
    <w:rsid w:val="0097571B"/>
    <w:rsid w:val="00980B9F"/>
    <w:rsid w:val="009966F9"/>
    <w:rsid w:val="009A51BB"/>
    <w:rsid w:val="009A6B8F"/>
    <w:rsid w:val="009E0415"/>
    <w:rsid w:val="009E78A6"/>
    <w:rsid w:val="009F2B56"/>
    <w:rsid w:val="009F70E2"/>
    <w:rsid w:val="00A06F30"/>
    <w:rsid w:val="00A07C12"/>
    <w:rsid w:val="00A127AE"/>
    <w:rsid w:val="00A16681"/>
    <w:rsid w:val="00A1748D"/>
    <w:rsid w:val="00A17C1D"/>
    <w:rsid w:val="00A23CD5"/>
    <w:rsid w:val="00A25115"/>
    <w:rsid w:val="00A25A7E"/>
    <w:rsid w:val="00A25E52"/>
    <w:rsid w:val="00A31553"/>
    <w:rsid w:val="00A51678"/>
    <w:rsid w:val="00A53647"/>
    <w:rsid w:val="00A56752"/>
    <w:rsid w:val="00A644A5"/>
    <w:rsid w:val="00A80658"/>
    <w:rsid w:val="00A861BA"/>
    <w:rsid w:val="00A954C5"/>
    <w:rsid w:val="00AA14AF"/>
    <w:rsid w:val="00AA446F"/>
    <w:rsid w:val="00AC4045"/>
    <w:rsid w:val="00AD471D"/>
    <w:rsid w:val="00AF6AFC"/>
    <w:rsid w:val="00B01CB1"/>
    <w:rsid w:val="00B04786"/>
    <w:rsid w:val="00B052C9"/>
    <w:rsid w:val="00B0541D"/>
    <w:rsid w:val="00B0747B"/>
    <w:rsid w:val="00B2764B"/>
    <w:rsid w:val="00B40F6D"/>
    <w:rsid w:val="00B422F9"/>
    <w:rsid w:val="00B47B29"/>
    <w:rsid w:val="00B504DA"/>
    <w:rsid w:val="00B52557"/>
    <w:rsid w:val="00B84598"/>
    <w:rsid w:val="00B9331C"/>
    <w:rsid w:val="00B95CEA"/>
    <w:rsid w:val="00BA24C9"/>
    <w:rsid w:val="00BA64AE"/>
    <w:rsid w:val="00BB7527"/>
    <w:rsid w:val="00BD127C"/>
    <w:rsid w:val="00BD1667"/>
    <w:rsid w:val="00BD3B33"/>
    <w:rsid w:val="00BD576C"/>
    <w:rsid w:val="00BE12F0"/>
    <w:rsid w:val="00BE1EA8"/>
    <w:rsid w:val="00BE3F0C"/>
    <w:rsid w:val="00BE5D15"/>
    <w:rsid w:val="00BF6C48"/>
    <w:rsid w:val="00C07264"/>
    <w:rsid w:val="00C13940"/>
    <w:rsid w:val="00C17F1B"/>
    <w:rsid w:val="00C22A04"/>
    <w:rsid w:val="00C33662"/>
    <w:rsid w:val="00C3528D"/>
    <w:rsid w:val="00C426A5"/>
    <w:rsid w:val="00C5518E"/>
    <w:rsid w:val="00C61E91"/>
    <w:rsid w:val="00C62125"/>
    <w:rsid w:val="00C621C7"/>
    <w:rsid w:val="00C86E03"/>
    <w:rsid w:val="00C90A88"/>
    <w:rsid w:val="00CB1F55"/>
    <w:rsid w:val="00CB7741"/>
    <w:rsid w:val="00CC2657"/>
    <w:rsid w:val="00CE6F3A"/>
    <w:rsid w:val="00CF33DA"/>
    <w:rsid w:val="00D01145"/>
    <w:rsid w:val="00D21AFC"/>
    <w:rsid w:val="00D47412"/>
    <w:rsid w:val="00D61494"/>
    <w:rsid w:val="00D73714"/>
    <w:rsid w:val="00D768B9"/>
    <w:rsid w:val="00D805A6"/>
    <w:rsid w:val="00D966E1"/>
    <w:rsid w:val="00DA7E8E"/>
    <w:rsid w:val="00DB72E6"/>
    <w:rsid w:val="00DC51CA"/>
    <w:rsid w:val="00DD0D48"/>
    <w:rsid w:val="00DD19C0"/>
    <w:rsid w:val="00DD225C"/>
    <w:rsid w:val="00DD321E"/>
    <w:rsid w:val="00DD6ACB"/>
    <w:rsid w:val="00DE0E63"/>
    <w:rsid w:val="00DE28BD"/>
    <w:rsid w:val="00DE5171"/>
    <w:rsid w:val="00DE7047"/>
    <w:rsid w:val="00E0133A"/>
    <w:rsid w:val="00E0440F"/>
    <w:rsid w:val="00E05FE2"/>
    <w:rsid w:val="00E21063"/>
    <w:rsid w:val="00E27ADB"/>
    <w:rsid w:val="00E351C0"/>
    <w:rsid w:val="00E37C62"/>
    <w:rsid w:val="00E42E87"/>
    <w:rsid w:val="00E56D3D"/>
    <w:rsid w:val="00E7206F"/>
    <w:rsid w:val="00E72365"/>
    <w:rsid w:val="00E737F7"/>
    <w:rsid w:val="00E75FA3"/>
    <w:rsid w:val="00E76B37"/>
    <w:rsid w:val="00E80A00"/>
    <w:rsid w:val="00EA045D"/>
    <w:rsid w:val="00EA5590"/>
    <w:rsid w:val="00EC685E"/>
    <w:rsid w:val="00ED3C7E"/>
    <w:rsid w:val="00ED4D2D"/>
    <w:rsid w:val="00ED7B28"/>
    <w:rsid w:val="00EE1D99"/>
    <w:rsid w:val="00EE6929"/>
    <w:rsid w:val="00EF69D9"/>
    <w:rsid w:val="00F02240"/>
    <w:rsid w:val="00F06A2D"/>
    <w:rsid w:val="00F15B30"/>
    <w:rsid w:val="00F26AF7"/>
    <w:rsid w:val="00F44B6F"/>
    <w:rsid w:val="00F5789C"/>
    <w:rsid w:val="00F66D82"/>
    <w:rsid w:val="00F67DE5"/>
    <w:rsid w:val="00F716A3"/>
    <w:rsid w:val="00F72442"/>
    <w:rsid w:val="00F739FD"/>
    <w:rsid w:val="00F923C9"/>
    <w:rsid w:val="00F958AF"/>
    <w:rsid w:val="00FC3E35"/>
    <w:rsid w:val="00FC451C"/>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sciencemag.org/authors/preparing-manuscripts-using-latex"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www.sciencemag.org/site/feature/contribinfo/index.xhtml"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ts.sciencemag.org"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ug.org/utilities/texconv/textopc.html" TargetMode="External"/><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3</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4</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6</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10</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5</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7</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8</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9</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11</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15</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12</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14</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16</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13</b:RefOrder>
  </b:Source>
</b:Sources>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6DF1640C-00DF-4466-A21D-1F4C4CF63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16089</TotalTime>
  <Pages>10</Pages>
  <Words>3100</Words>
  <Characters>17675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Munish Kumar</cp:lastModifiedBy>
  <cp:revision>25</cp:revision>
  <cp:lastPrinted>2018-01-11T18:39:00Z</cp:lastPrinted>
  <dcterms:created xsi:type="dcterms:W3CDTF">2022-01-11T03:31:00Z</dcterms:created>
  <dcterms:modified xsi:type="dcterms:W3CDTF">2022-02-04T00:17:00Z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